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Default Extension="doc" ContentType="application/msword"/>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3118" w:rsidRDefault="00865FA1">
      <w:pPr>
        <w:widowControl/>
        <w:pBdr>
          <w:top w:val="nil"/>
          <w:left w:val="nil"/>
          <w:bottom w:val="nil"/>
          <w:right w:val="nil"/>
          <w:between w:val="nil"/>
        </w:pBdr>
        <w:spacing w:after="200" w:line="276" w:lineRule="auto"/>
        <w:rPr>
          <w:color w:val="000000"/>
        </w:rPr>
      </w:pPr>
      <w:bookmarkStart w:id="0" w:name="_gjdgxs" w:colFirst="0" w:colLast="0"/>
      <w:bookmarkStart w:id="1" w:name="_GoBack"/>
      <w:bookmarkEnd w:id="0"/>
      <w:bookmarkEnd w:id="1"/>
      <w:r>
        <w:rPr>
          <w:noProof/>
          <w:color w:val="000000"/>
          <w:lang w:eastAsia="en-GB"/>
        </w:rPr>
        <w:drawing>
          <wp:inline distT="0" distB="0" distL="0" distR="0">
            <wp:extent cx="1864461" cy="1555943"/>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a:stretch>
                      <a:fillRect/>
                    </a:stretch>
                  </pic:blipFill>
                  <pic:spPr>
                    <a:xfrm>
                      <a:off x="0" y="0"/>
                      <a:ext cx="1864461" cy="1555943"/>
                    </a:xfrm>
                    <a:prstGeom prst="rect">
                      <a:avLst/>
                    </a:prstGeom>
                    <a:ln/>
                  </pic:spPr>
                </pic:pic>
              </a:graphicData>
            </a:graphic>
          </wp:inline>
        </w:drawing>
      </w:r>
    </w:p>
    <w:p w:rsidR="00DC3118" w:rsidRDefault="00DC3118">
      <w:pPr>
        <w:widowControl/>
        <w:pBdr>
          <w:top w:val="nil"/>
          <w:left w:val="nil"/>
          <w:bottom w:val="nil"/>
          <w:right w:val="nil"/>
          <w:between w:val="nil"/>
        </w:pBdr>
        <w:spacing w:after="200" w:line="276" w:lineRule="auto"/>
        <w:rPr>
          <w:rFonts w:ascii="Helvetica Neue" w:eastAsia="Helvetica Neue" w:hAnsi="Helvetica Neue" w:cs="Helvetica Neue"/>
          <w:color w:val="000000"/>
        </w:rPr>
      </w:pPr>
      <w:bookmarkStart w:id="2" w:name="_30j0zll" w:colFirst="0" w:colLast="0"/>
      <w:bookmarkEnd w:id="2"/>
    </w:p>
    <w:p w:rsidR="00DC3118" w:rsidRDefault="00DC3118">
      <w:pPr>
        <w:widowControl/>
        <w:pBdr>
          <w:top w:val="nil"/>
          <w:left w:val="nil"/>
          <w:bottom w:val="nil"/>
          <w:right w:val="nil"/>
          <w:between w:val="nil"/>
        </w:pBdr>
        <w:spacing w:after="200" w:line="276" w:lineRule="auto"/>
        <w:rPr>
          <w:rFonts w:ascii="Helvetica Neue" w:eastAsia="Helvetica Neue" w:hAnsi="Helvetica Neue" w:cs="Helvetica Neue"/>
          <w:color w:val="000000"/>
        </w:rPr>
      </w:pPr>
      <w:bookmarkStart w:id="3" w:name="_1fob9te" w:colFirst="0" w:colLast="0"/>
      <w:bookmarkEnd w:id="3"/>
    </w:p>
    <w:p w:rsidR="00DC3118" w:rsidRDefault="00865FA1">
      <w:pPr>
        <w:widowControl/>
        <w:pBdr>
          <w:top w:val="nil"/>
          <w:left w:val="nil"/>
          <w:bottom w:val="nil"/>
          <w:right w:val="nil"/>
          <w:between w:val="nil"/>
        </w:pBdr>
        <w:spacing w:after="200" w:line="276" w:lineRule="auto"/>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G-Cloud 10 Call-Off Contract</w:t>
      </w:r>
    </w:p>
    <w:p w:rsidR="00DC3118" w:rsidRDefault="00DC3118">
      <w:pPr>
        <w:widowControl/>
        <w:pBdr>
          <w:top w:val="nil"/>
          <w:left w:val="nil"/>
          <w:bottom w:val="nil"/>
          <w:right w:val="nil"/>
          <w:between w:val="nil"/>
        </w:pBdr>
        <w:spacing w:after="200" w:line="276" w:lineRule="auto"/>
        <w:rPr>
          <w:rFonts w:ascii="Helvetica Neue" w:eastAsia="Helvetica Neue" w:hAnsi="Helvetica Neue" w:cs="Helvetica Neue"/>
          <w:color w:val="000000"/>
          <w:sz w:val="24"/>
          <w:szCs w:val="24"/>
        </w:rPr>
      </w:pPr>
      <w:bookmarkStart w:id="4" w:name="_3znysh7" w:colFirst="0" w:colLast="0"/>
      <w:bookmarkEnd w:id="4"/>
    </w:p>
    <w:p w:rsidR="00DC3118" w:rsidRDefault="00DC3118">
      <w:pPr>
        <w:widowControl/>
        <w:pBdr>
          <w:top w:val="nil"/>
          <w:left w:val="nil"/>
          <w:bottom w:val="nil"/>
          <w:right w:val="nil"/>
          <w:between w:val="nil"/>
        </w:pBdr>
        <w:spacing w:after="200" w:line="276" w:lineRule="auto"/>
        <w:rPr>
          <w:rFonts w:ascii="Helvetica Neue" w:eastAsia="Helvetica Neue" w:hAnsi="Helvetica Neue" w:cs="Helvetica Neue"/>
          <w:color w:val="000000"/>
          <w:sz w:val="24"/>
          <w:szCs w:val="24"/>
        </w:rPr>
      </w:pPr>
      <w:bookmarkStart w:id="5" w:name="_2et92p0" w:colFirst="0" w:colLast="0"/>
      <w:bookmarkEnd w:id="5"/>
    </w:p>
    <w:p w:rsidR="00DC3118" w:rsidRDefault="00865FA1">
      <w:pPr>
        <w:widowControl/>
        <w:pBdr>
          <w:top w:val="nil"/>
          <w:left w:val="nil"/>
          <w:bottom w:val="nil"/>
          <w:right w:val="nil"/>
          <w:between w:val="nil"/>
        </w:pBdr>
        <w:spacing w:after="200" w:line="276" w:lineRule="auto"/>
        <w:rPr>
          <w:rFonts w:ascii="Helvetica Neue" w:eastAsia="Helvetica Neue" w:hAnsi="Helvetica Neue" w:cs="Helvetica Neue"/>
          <w:color w:val="000000"/>
          <w:sz w:val="24"/>
          <w:szCs w:val="24"/>
        </w:rPr>
      </w:pPr>
      <w:bookmarkStart w:id="6" w:name="_tyjcwt" w:colFirst="0" w:colLast="0"/>
      <w:bookmarkEnd w:id="6"/>
      <w:r>
        <w:rPr>
          <w:rFonts w:ascii="Helvetica Neue" w:eastAsia="Helvetica Neue" w:hAnsi="Helvetica Neue" w:cs="Helvetica Neue"/>
          <w:color w:val="000000"/>
          <w:sz w:val="24"/>
          <w:szCs w:val="24"/>
        </w:rPr>
        <w:t>This Call-Off Contract for the G-Cloud 10 Framework Agreement (RM1557.10) includes:</w:t>
      </w:r>
    </w:p>
    <w:sdt>
      <w:sdtPr>
        <w:id w:val="822093846"/>
        <w:docPartObj>
          <w:docPartGallery w:val="Table of Contents"/>
          <w:docPartUnique/>
        </w:docPartObj>
      </w:sdtPr>
      <w:sdtEndPr/>
      <w:sdtContent>
        <w:p w:rsidR="00DC3118" w:rsidRDefault="00865FA1">
          <w:pPr>
            <w:pBdr>
              <w:top w:val="nil"/>
              <w:left w:val="nil"/>
              <w:bottom w:val="nil"/>
              <w:right w:val="nil"/>
              <w:between w:val="nil"/>
            </w:pBdr>
            <w:tabs>
              <w:tab w:val="right" w:pos="10628"/>
            </w:tabs>
            <w:spacing w:after="100"/>
            <w:rPr>
              <w:color w:val="000000"/>
            </w:rPr>
          </w:pPr>
          <w:r>
            <w:fldChar w:fldCharType="begin"/>
          </w:r>
          <w:r>
            <w:instrText xml:space="preserve"> TOC \h \u \z </w:instrText>
          </w:r>
          <w:r>
            <w:fldChar w:fldCharType="separate"/>
          </w:r>
          <w:hyperlink w:anchor="_2s8eyo1">
            <w:r>
              <w:rPr>
                <w:rFonts w:ascii="Helvetica Neue" w:eastAsia="Helvetica Neue" w:hAnsi="Helvetica Neue" w:cs="Helvetica Neue"/>
                <w:color w:val="000000"/>
              </w:rPr>
              <w:t>Part A - Order Form</w:t>
            </w:r>
          </w:hyperlink>
          <w:hyperlink w:anchor="_2s8eyo1">
            <w:r>
              <w:rPr>
                <w:color w:val="000000"/>
              </w:rPr>
              <w:tab/>
              <w:t>2</w:t>
            </w:r>
          </w:hyperlink>
        </w:p>
        <w:p w:rsidR="00DC3118" w:rsidRDefault="00CA66E5">
          <w:pPr>
            <w:pBdr>
              <w:top w:val="nil"/>
              <w:left w:val="nil"/>
              <w:bottom w:val="nil"/>
              <w:right w:val="nil"/>
              <w:between w:val="nil"/>
            </w:pBdr>
            <w:tabs>
              <w:tab w:val="right" w:pos="10628"/>
            </w:tabs>
            <w:spacing w:after="100"/>
            <w:rPr>
              <w:color w:val="000000"/>
            </w:rPr>
          </w:pPr>
          <w:hyperlink w:anchor="_1ci93xb">
            <w:r w:rsidR="00865FA1">
              <w:rPr>
                <w:rFonts w:ascii="Helvetica Neue" w:eastAsia="Helvetica Neue" w:hAnsi="Helvetica Neue" w:cs="Helvetica Neue"/>
                <w:color w:val="000000"/>
              </w:rPr>
              <w:t>Schedule 1 - Services</w:t>
            </w:r>
          </w:hyperlink>
          <w:hyperlink w:anchor="_1ci93xb">
            <w:r w:rsidR="00865FA1">
              <w:rPr>
                <w:color w:val="000000"/>
              </w:rPr>
              <w:tab/>
              <w:t>9</w:t>
            </w:r>
          </w:hyperlink>
        </w:p>
        <w:p w:rsidR="00DC3118" w:rsidRDefault="00CA66E5">
          <w:pPr>
            <w:pBdr>
              <w:top w:val="nil"/>
              <w:left w:val="nil"/>
              <w:bottom w:val="nil"/>
              <w:right w:val="nil"/>
              <w:between w:val="nil"/>
            </w:pBdr>
            <w:tabs>
              <w:tab w:val="right" w:pos="10628"/>
            </w:tabs>
            <w:spacing w:after="100"/>
            <w:rPr>
              <w:color w:val="000000"/>
            </w:rPr>
          </w:pPr>
          <w:hyperlink w:anchor="_3whwml4">
            <w:r w:rsidR="00865FA1">
              <w:rPr>
                <w:rFonts w:ascii="Helvetica Neue" w:eastAsia="Helvetica Neue" w:hAnsi="Helvetica Neue" w:cs="Helvetica Neue"/>
                <w:color w:val="000000"/>
              </w:rPr>
              <w:t>Schedule 2 - Call-Off Contract charges</w:t>
            </w:r>
          </w:hyperlink>
          <w:hyperlink w:anchor="_3whwml4">
            <w:r w:rsidR="00865FA1">
              <w:rPr>
                <w:color w:val="000000"/>
              </w:rPr>
              <w:tab/>
              <w:t>9</w:t>
            </w:r>
          </w:hyperlink>
        </w:p>
        <w:p w:rsidR="00DC3118" w:rsidRDefault="00CA66E5">
          <w:pPr>
            <w:pBdr>
              <w:top w:val="nil"/>
              <w:left w:val="nil"/>
              <w:bottom w:val="nil"/>
              <w:right w:val="nil"/>
              <w:between w:val="nil"/>
            </w:pBdr>
            <w:tabs>
              <w:tab w:val="right" w:pos="10628"/>
            </w:tabs>
            <w:spacing w:after="100"/>
            <w:rPr>
              <w:color w:val="000000"/>
            </w:rPr>
          </w:pPr>
          <w:hyperlink w:anchor="_2bn6wsx">
            <w:r w:rsidR="00865FA1">
              <w:rPr>
                <w:rFonts w:ascii="Helvetica Neue" w:eastAsia="Helvetica Neue" w:hAnsi="Helvetica Neue" w:cs="Helvetica Neue"/>
                <w:color w:val="000000"/>
              </w:rPr>
              <w:t>Part B - Terms and conditions</w:t>
            </w:r>
          </w:hyperlink>
          <w:hyperlink w:anchor="_2bn6wsx">
            <w:r w:rsidR="00865FA1">
              <w:rPr>
                <w:color w:val="000000"/>
              </w:rPr>
              <w:tab/>
              <w:t>9</w:t>
            </w:r>
          </w:hyperlink>
        </w:p>
        <w:p w:rsidR="00DC3118" w:rsidRDefault="00CA66E5">
          <w:pPr>
            <w:pBdr>
              <w:top w:val="nil"/>
              <w:left w:val="nil"/>
              <w:bottom w:val="nil"/>
              <w:right w:val="nil"/>
              <w:between w:val="nil"/>
            </w:pBdr>
            <w:tabs>
              <w:tab w:val="right" w:pos="10628"/>
            </w:tabs>
            <w:spacing w:after="100"/>
            <w:rPr>
              <w:color w:val="000000"/>
            </w:rPr>
          </w:pPr>
          <w:hyperlink w:anchor="_3ygebqi">
            <w:r w:rsidR="00865FA1">
              <w:rPr>
                <w:rFonts w:ascii="Helvetica Neue" w:eastAsia="Helvetica Neue" w:hAnsi="Helvetica Neue" w:cs="Helvetica Neue"/>
                <w:color w:val="000000"/>
              </w:rPr>
              <w:t>Schedule 3 - Collaboration agreement</w:t>
            </w:r>
          </w:hyperlink>
          <w:hyperlink w:anchor="_3ygebqi">
            <w:r w:rsidR="00865FA1">
              <w:rPr>
                <w:color w:val="000000"/>
              </w:rPr>
              <w:tab/>
              <w:t>30</w:t>
            </w:r>
          </w:hyperlink>
        </w:p>
        <w:p w:rsidR="00DC3118" w:rsidRDefault="00CA66E5">
          <w:pPr>
            <w:pBdr>
              <w:top w:val="nil"/>
              <w:left w:val="nil"/>
              <w:bottom w:val="nil"/>
              <w:right w:val="nil"/>
              <w:between w:val="nil"/>
            </w:pBdr>
            <w:tabs>
              <w:tab w:val="right" w:pos="10628"/>
            </w:tabs>
            <w:spacing w:after="100"/>
            <w:rPr>
              <w:color w:val="000000"/>
            </w:rPr>
          </w:pPr>
          <w:hyperlink w:anchor="_2dlolyb">
            <w:r w:rsidR="00865FA1">
              <w:rPr>
                <w:rFonts w:ascii="Helvetica Neue" w:eastAsia="Helvetica Neue" w:hAnsi="Helvetica Neue" w:cs="Helvetica Neue"/>
                <w:color w:val="000000"/>
              </w:rPr>
              <w:t>Schedule 4 - Alternative clauses</w:t>
            </w:r>
          </w:hyperlink>
          <w:hyperlink w:anchor="_2dlolyb">
            <w:r w:rsidR="00865FA1">
              <w:rPr>
                <w:color w:val="000000"/>
              </w:rPr>
              <w:tab/>
              <w:t>30</w:t>
            </w:r>
          </w:hyperlink>
        </w:p>
        <w:p w:rsidR="00DC3118" w:rsidRDefault="00CA66E5">
          <w:pPr>
            <w:pBdr>
              <w:top w:val="nil"/>
              <w:left w:val="nil"/>
              <w:bottom w:val="nil"/>
              <w:right w:val="nil"/>
              <w:between w:val="nil"/>
            </w:pBdr>
            <w:tabs>
              <w:tab w:val="right" w:pos="10628"/>
            </w:tabs>
            <w:spacing w:after="100"/>
            <w:rPr>
              <w:color w:val="000000"/>
            </w:rPr>
          </w:pPr>
          <w:hyperlink w:anchor="_sqyw64">
            <w:r w:rsidR="00865FA1">
              <w:rPr>
                <w:rFonts w:ascii="Helvetica Neue" w:eastAsia="Helvetica Neue" w:hAnsi="Helvetica Neue" w:cs="Helvetica Neue"/>
                <w:color w:val="000000"/>
              </w:rPr>
              <w:t>Schedule 5 - Guarantee</w:t>
            </w:r>
          </w:hyperlink>
          <w:hyperlink w:anchor="_sqyw64">
            <w:r w:rsidR="00865FA1">
              <w:rPr>
                <w:color w:val="000000"/>
              </w:rPr>
              <w:tab/>
              <w:t>30</w:t>
            </w:r>
          </w:hyperlink>
        </w:p>
        <w:p w:rsidR="00DC3118" w:rsidRDefault="00CA66E5">
          <w:pPr>
            <w:pBdr>
              <w:top w:val="nil"/>
              <w:left w:val="nil"/>
              <w:bottom w:val="nil"/>
              <w:right w:val="nil"/>
              <w:between w:val="nil"/>
            </w:pBdr>
            <w:tabs>
              <w:tab w:val="right" w:pos="10628"/>
            </w:tabs>
            <w:spacing w:after="100"/>
            <w:rPr>
              <w:color w:val="000000"/>
            </w:rPr>
          </w:pPr>
          <w:hyperlink w:anchor="_3cqmetx">
            <w:r w:rsidR="00865FA1">
              <w:rPr>
                <w:rFonts w:ascii="Helvetica Neue" w:eastAsia="Helvetica Neue" w:hAnsi="Helvetica Neue" w:cs="Helvetica Neue"/>
                <w:color w:val="000000"/>
              </w:rPr>
              <w:t>Schedule 6 - Glossary and interpretations</w:t>
            </w:r>
          </w:hyperlink>
          <w:hyperlink w:anchor="_3cqmetx">
            <w:r w:rsidR="00865FA1">
              <w:rPr>
                <w:color w:val="000000"/>
              </w:rPr>
              <w:tab/>
              <w:t>31</w:t>
            </w:r>
          </w:hyperlink>
        </w:p>
        <w:p w:rsidR="00DC3118" w:rsidRDefault="00CA66E5">
          <w:pPr>
            <w:pBdr>
              <w:top w:val="nil"/>
              <w:left w:val="nil"/>
              <w:bottom w:val="nil"/>
              <w:right w:val="nil"/>
              <w:between w:val="nil"/>
            </w:pBdr>
            <w:tabs>
              <w:tab w:val="right" w:pos="10628"/>
            </w:tabs>
            <w:spacing w:after="100"/>
            <w:rPr>
              <w:color w:val="000000"/>
            </w:rPr>
          </w:pPr>
          <w:hyperlink w:anchor="_1rvwp1q">
            <w:r w:rsidR="00865FA1">
              <w:rPr>
                <w:rFonts w:ascii="Helvetica Neue" w:eastAsia="Helvetica Neue" w:hAnsi="Helvetica Neue" w:cs="Helvetica Neue"/>
                <w:color w:val="000000"/>
              </w:rPr>
              <w:t>Schedule 7 - Processing, Personal Data and Data Subjects</w:t>
            </w:r>
          </w:hyperlink>
          <w:hyperlink w:anchor="_1rvwp1q">
            <w:r w:rsidR="00865FA1">
              <w:rPr>
                <w:color w:val="000000"/>
              </w:rPr>
              <w:tab/>
              <w:t>41</w:t>
            </w:r>
          </w:hyperlink>
          <w:r w:rsidR="00865FA1">
            <w:fldChar w:fldCharType="end"/>
          </w:r>
        </w:p>
      </w:sdtContent>
    </w:sdt>
    <w:p w:rsidR="00DC3118" w:rsidRDefault="00865FA1">
      <w:pPr>
        <w:widowControl/>
        <w:pBdr>
          <w:top w:val="nil"/>
          <w:left w:val="nil"/>
          <w:bottom w:val="nil"/>
          <w:right w:val="nil"/>
          <w:between w:val="nil"/>
        </w:pBdr>
        <w:tabs>
          <w:tab w:val="left" w:pos="8090"/>
        </w:tabs>
        <w:spacing w:after="200" w:line="276" w:lineRule="auto"/>
        <w:rPr>
          <w:rFonts w:ascii="Helvetica Neue" w:eastAsia="Helvetica Neue" w:hAnsi="Helvetica Neue" w:cs="Helvetica Neue"/>
          <w:color w:val="000000"/>
          <w:sz w:val="24"/>
          <w:szCs w:val="24"/>
        </w:rPr>
      </w:pPr>
      <w:bookmarkStart w:id="7" w:name="_3dy6vkm" w:colFirst="0" w:colLast="0"/>
      <w:bookmarkEnd w:id="7"/>
      <w:r>
        <w:rPr>
          <w:rFonts w:ascii="Helvetica Neue" w:eastAsia="Helvetica Neue" w:hAnsi="Helvetica Neue" w:cs="Helvetica Neue"/>
          <w:color w:val="000000"/>
          <w:sz w:val="24"/>
          <w:szCs w:val="24"/>
        </w:rPr>
        <w:tab/>
      </w:r>
    </w:p>
    <w:p w:rsidR="00DC3118" w:rsidRDefault="00DC3118">
      <w:pPr>
        <w:widowControl/>
        <w:pBdr>
          <w:top w:val="nil"/>
          <w:left w:val="nil"/>
          <w:bottom w:val="nil"/>
          <w:right w:val="nil"/>
          <w:between w:val="nil"/>
        </w:pBdr>
        <w:spacing w:after="200" w:line="276" w:lineRule="auto"/>
        <w:rPr>
          <w:rFonts w:ascii="Helvetica Neue" w:eastAsia="Helvetica Neue" w:hAnsi="Helvetica Neue" w:cs="Helvetica Neue"/>
          <w:color w:val="000000"/>
          <w:sz w:val="24"/>
          <w:szCs w:val="24"/>
        </w:rPr>
      </w:pPr>
      <w:bookmarkStart w:id="8" w:name="_1t3h5sf" w:colFirst="0" w:colLast="0"/>
      <w:bookmarkEnd w:id="8"/>
    </w:p>
    <w:p w:rsidR="00DC3118" w:rsidRDefault="00865FA1">
      <w:pPr>
        <w:widowControl/>
        <w:pBdr>
          <w:top w:val="nil"/>
          <w:left w:val="nil"/>
          <w:bottom w:val="nil"/>
          <w:right w:val="nil"/>
          <w:between w:val="nil"/>
        </w:pBdr>
        <w:tabs>
          <w:tab w:val="left" w:pos="3755"/>
          <w:tab w:val="left" w:pos="4223"/>
        </w:tabs>
        <w:spacing w:after="200" w:line="276" w:lineRule="auto"/>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ab/>
      </w:r>
      <w:r>
        <w:rPr>
          <w:rFonts w:ascii="Helvetica Neue" w:eastAsia="Helvetica Neue" w:hAnsi="Helvetica Neue" w:cs="Helvetica Neue"/>
          <w:color w:val="000000"/>
          <w:sz w:val="24"/>
          <w:szCs w:val="24"/>
        </w:rPr>
        <w:tab/>
      </w:r>
    </w:p>
    <w:p w:rsidR="00DC3118" w:rsidRDefault="00DC3118">
      <w:pPr>
        <w:pStyle w:val="Heading1"/>
        <w:spacing w:line="276" w:lineRule="auto"/>
        <w:rPr>
          <w:rFonts w:ascii="Helvetica Neue" w:eastAsia="Helvetica Neue" w:hAnsi="Helvetica Neue" w:cs="Helvetica Neue"/>
          <w:sz w:val="24"/>
          <w:szCs w:val="24"/>
        </w:rPr>
      </w:pPr>
      <w:bookmarkStart w:id="9" w:name="_4d34og8" w:colFirst="0" w:colLast="0"/>
      <w:bookmarkEnd w:id="9"/>
    </w:p>
    <w:p w:rsidR="00DC3118" w:rsidRDefault="00DC3118">
      <w:pPr>
        <w:widowControl/>
        <w:pBdr>
          <w:top w:val="nil"/>
          <w:left w:val="nil"/>
          <w:bottom w:val="nil"/>
          <w:right w:val="nil"/>
          <w:between w:val="nil"/>
        </w:pBdr>
        <w:spacing w:after="200" w:line="276" w:lineRule="auto"/>
        <w:rPr>
          <w:color w:val="000000"/>
          <w:sz w:val="24"/>
          <w:szCs w:val="24"/>
        </w:rPr>
      </w:pPr>
    </w:p>
    <w:p w:rsidR="00DC3118" w:rsidRDefault="00865FA1">
      <w:pPr>
        <w:pStyle w:val="Heading1"/>
        <w:spacing w:line="276" w:lineRule="auto"/>
        <w:rPr>
          <w:b w:val="0"/>
          <w:sz w:val="20"/>
          <w:szCs w:val="20"/>
        </w:rPr>
      </w:pPr>
      <w:bookmarkStart w:id="10" w:name="_2s8eyo1" w:colFirst="0" w:colLast="0"/>
      <w:bookmarkEnd w:id="10"/>
      <w:r>
        <w:br w:type="page"/>
      </w:r>
      <w:r>
        <w:rPr>
          <w:rFonts w:ascii="Helvetica Neue" w:eastAsia="Helvetica Neue" w:hAnsi="Helvetica Neue" w:cs="Helvetica Neue"/>
          <w:sz w:val="24"/>
          <w:szCs w:val="24"/>
        </w:rPr>
        <w:lastRenderedPageBreak/>
        <w:t>Part A - Order For</w:t>
      </w:r>
    </w:p>
    <w:tbl>
      <w:tblPr>
        <w:tblStyle w:val="a"/>
        <w:tblW w:w="10630" w:type="dxa"/>
        <w:tblLayout w:type="fixed"/>
        <w:tblLook w:val="0400" w:firstRow="0" w:lastRow="0" w:firstColumn="0" w:lastColumn="0" w:noHBand="0" w:noVBand="1"/>
      </w:tblPr>
      <w:tblGrid>
        <w:gridCol w:w="5315"/>
        <w:gridCol w:w="5315"/>
      </w:tblGrid>
      <w:tr w:rsidR="00DC3118">
        <w:tc>
          <w:tcPr>
            <w:tcW w:w="5315" w:type="dxa"/>
            <w:tcBorders>
              <w:top w:val="single" w:sz="8" w:space="0" w:color="000001"/>
              <w:left w:val="single" w:sz="8" w:space="0" w:color="000001"/>
              <w:bottom w:val="single" w:sz="8" w:space="0" w:color="000001"/>
              <w:right w:val="single" w:sz="8" w:space="0" w:color="000001"/>
            </w:tcBorders>
            <w:tcMar>
              <w:top w:w="100" w:type="dxa"/>
              <w:left w:w="100" w:type="dxa"/>
              <w:bottom w:w="100" w:type="dxa"/>
              <w:right w:w="100" w:type="dxa"/>
            </w:tcMar>
          </w:tcPr>
          <w:p w:rsidR="00DC3118" w:rsidRDefault="00865FA1">
            <w:pPr>
              <w:widowControl/>
              <w:pBdr>
                <w:top w:val="nil"/>
                <w:left w:val="nil"/>
                <w:bottom w:val="nil"/>
                <w:right w:val="nil"/>
                <w:between w:val="nil"/>
              </w:pBdr>
              <w:spacing w:line="276" w:lineRule="auto"/>
              <w:rPr>
                <w:rFonts w:ascii="Helvetica Neue" w:eastAsia="Helvetica Neue" w:hAnsi="Helvetica Neue" w:cs="Helvetica Neue"/>
                <w:b/>
                <w:color w:val="000000"/>
                <w:sz w:val="24"/>
                <w:szCs w:val="24"/>
              </w:rPr>
            </w:pPr>
            <w:r>
              <w:rPr>
                <w:rFonts w:ascii="Helvetica Neue" w:eastAsia="Helvetica Neue" w:hAnsi="Helvetica Neue" w:cs="Helvetica Neue"/>
                <w:b/>
                <w:color w:val="000000"/>
                <w:sz w:val="24"/>
                <w:szCs w:val="24"/>
              </w:rPr>
              <w:t>Digital Marketplace service ID number:</w:t>
            </w:r>
          </w:p>
        </w:tc>
        <w:tc>
          <w:tcPr>
            <w:tcW w:w="5315" w:type="dxa"/>
            <w:tcBorders>
              <w:top w:val="single" w:sz="8" w:space="0" w:color="000001"/>
              <w:left w:val="single" w:sz="8" w:space="0" w:color="000001"/>
              <w:bottom w:val="single" w:sz="8" w:space="0" w:color="000001"/>
              <w:right w:val="single" w:sz="8" w:space="0" w:color="000001"/>
            </w:tcBorders>
            <w:tcMar>
              <w:top w:w="100" w:type="dxa"/>
              <w:left w:w="100" w:type="dxa"/>
              <w:bottom w:w="100" w:type="dxa"/>
              <w:right w:w="100" w:type="dxa"/>
            </w:tcMar>
          </w:tcPr>
          <w:p w:rsidR="00DC3118" w:rsidRDefault="007240F7">
            <w:pPr>
              <w:widowControl/>
              <w:pBdr>
                <w:top w:val="nil"/>
                <w:left w:val="nil"/>
                <w:bottom w:val="nil"/>
                <w:right w:val="nil"/>
                <w:between w:val="nil"/>
              </w:pBdr>
              <w:spacing w:line="276" w:lineRule="auto"/>
              <w:rPr>
                <w:rFonts w:ascii="Helvetica Neue" w:eastAsia="Helvetica Neue" w:hAnsi="Helvetica Neue" w:cs="Helvetica Neue"/>
                <w:color w:val="000000"/>
                <w:sz w:val="24"/>
                <w:szCs w:val="24"/>
                <w:highlight w:val="yellow"/>
              </w:rPr>
            </w:pPr>
            <w:r>
              <w:rPr>
                <w:rFonts w:ascii="Helvetica Neue" w:eastAsia="Helvetica Neue" w:hAnsi="Helvetica Neue" w:cs="Helvetica Neue"/>
                <w:color w:val="000000"/>
                <w:sz w:val="24"/>
                <w:szCs w:val="24"/>
              </w:rPr>
              <w:t>81378734867662</w:t>
            </w:r>
          </w:p>
        </w:tc>
      </w:tr>
      <w:tr w:rsidR="00DC3118">
        <w:tc>
          <w:tcPr>
            <w:tcW w:w="5315" w:type="dxa"/>
            <w:tcBorders>
              <w:top w:val="single" w:sz="8" w:space="0" w:color="000001"/>
              <w:left w:val="single" w:sz="8" w:space="0" w:color="000001"/>
              <w:bottom w:val="single" w:sz="8" w:space="0" w:color="000001"/>
              <w:right w:val="single" w:sz="8" w:space="0" w:color="000001"/>
            </w:tcBorders>
            <w:tcMar>
              <w:top w:w="100" w:type="dxa"/>
              <w:left w:w="100" w:type="dxa"/>
              <w:bottom w:w="100" w:type="dxa"/>
              <w:right w:w="100" w:type="dxa"/>
            </w:tcMar>
          </w:tcPr>
          <w:p w:rsidR="00DC3118" w:rsidRDefault="00865FA1">
            <w:pPr>
              <w:widowControl/>
              <w:pBdr>
                <w:top w:val="nil"/>
                <w:left w:val="nil"/>
                <w:bottom w:val="nil"/>
                <w:right w:val="nil"/>
                <w:between w:val="nil"/>
              </w:pBdr>
              <w:spacing w:line="276" w:lineRule="auto"/>
              <w:rPr>
                <w:rFonts w:ascii="Helvetica Neue" w:eastAsia="Helvetica Neue" w:hAnsi="Helvetica Neue" w:cs="Helvetica Neue"/>
                <w:b/>
                <w:color w:val="000000"/>
                <w:sz w:val="24"/>
                <w:szCs w:val="24"/>
              </w:rPr>
            </w:pPr>
            <w:r>
              <w:rPr>
                <w:rFonts w:ascii="Helvetica Neue" w:eastAsia="Helvetica Neue" w:hAnsi="Helvetica Neue" w:cs="Helvetica Neue"/>
                <w:b/>
                <w:color w:val="000000"/>
                <w:sz w:val="24"/>
                <w:szCs w:val="24"/>
              </w:rPr>
              <w:t>Call-Off Contract reference:</w:t>
            </w:r>
          </w:p>
        </w:tc>
        <w:tc>
          <w:tcPr>
            <w:tcW w:w="5315" w:type="dxa"/>
            <w:tcBorders>
              <w:top w:val="single" w:sz="8" w:space="0" w:color="000001"/>
              <w:left w:val="single" w:sz="8" w:space="0" w:color="000001"/>
              <w:bottom w:val="single" w:sz="8" w:space="0" w:color="000001"/>
              <w:right w:val="single" w:sz="8" w:space="0" w:color="000001"/>
            </w:tcBorders>
            <w:tcMar>
              <w:top w:w="100" w:type="dxa"/>
              <w:left w:w="100" w:type="dxa"/>
              <w:bottom w:w="100" w:type="dxa"/>
              <w:right w:w="100" w:type="dxa"/>
            </w:tcMar>
          </w:tcPr>
          <w:p w:rsidR="00DC3118" w:rsidRDefault="00E50DBA">
            <w:pPr>
              <w:widowControl/>
              <w:pBdr>
                <w:top w:val="nil"/>
                <w:left w:val="nil"/>
                <w:bottom w:val="nil"/>
                <w:right w:val="nil"/>
                <w:between w:val="nil"/>
              </w:pBdr>
              <w:spacing w:line="276" w:lineRule="auto"/>
              <w:rPr>
                <w:rFonts w:ascii="Helvetica Neue" w:eastAsia="Helvetica Neue" w:hAnsi="Helvetica Neue" w:cs="Helvetica Neue"/>
                <w:color w:val="000000"/>
                <w:sz w:val="24"/>
                <w:szCs w:val="24"/>
                <w:highlight w:val="yellow"/>
              </w:rPr>
            </w:pPr>
            <w:r w:rsidRPr="00E50DBA">
              <w:rPr>
                <w:rFonts w:ascii="Helvetica Neue" w:eastAsia="Helvetica Neue" w:hAnsi="Helvetica Neue" w:cs="Helvetica Neue"/>
                <w:color w:val="000000"/>
                <w:sz w:val="24"/>
                <w:szCs w:val="24"/>
              </w:rPr>
              <w:t>22028</w:t>
            </w:r>
          </w:p>
        </w:tc>
      </w:tr>
      <w:tr w:rsidR="00DC3118">
        <w:tc>
          <w:tcPr>
            <w:tcW w:w="5315" w:type="dxa"/>
            <w:tcBorders>
              <w:top w:val="single" w:sz="8" w:space="0" w:color="000001"/>
              <w:left w:val="single" w:sz="8" w:space="0" w:color="000001"/>
              <w:bottom w:val="single" w:sz="8" w:space="0" w:color="000001"/>
              <w:right w:val="single" w:sz="8" w:space="0" w:color="000001"/>
            </w:tcBorders>
            <w:tcMar>
              <w:top w:w="100" w:type="dxa"/>
              <w:left w:w="100" w:type="dxa"/>
              <w:bottom w:w="100" w:type="dxa"/>
              <w:right w:w="100" w:type="dxa"/>
            </w:tcMar>
          </w:tcPr>
          <w:p w:rsidR="00DC3118" w:rsidRDefault="00865FA1">
            <w:pPr>
              <w:widowControl/>
              <w:pBdr>
                <w:top w:val="nil"/>
                <w:left w:val="nil"/>
                <w:bottom w:val="nil"/>
                <w:right w:val="nil"/>
                <w:between w:val="nil"/>
              </w:pBdr>
              <w:spacing w:line="276" w:lineRule="auto"/>
              <w:rPr>
                <w:rFonts w:ascii="Helvetica Neue" w:eastAsia="Helvetica Neue" w:hAnsi="Helvetica Neue" w:cs="Helvetica Neue"/>
                <w:b/>
                <w:color w:val="000000"/>
                <w:sz w:val="24"/>
                <w:szCs w:val="24"/>
              </w:rPr>
            </w:pPr>
            <w:r>
              <w:rPr>
                <w:rFonts w:ascii="Helvetica Neue" w:eastAsia="Helvetica Neue" w:hAnsi="Helvetica Neue" w:cs="Helvetica Neue"/>
                <w:b/>
                <w:color w:val="000000"/>
                <w:sz w:val="24"/>
                <w:szCs w:val="24"/>
              </w:rPr>
              <w:t>Call-Off Contract title:</w:t>
            </w:r>
          </w:p>
        </w:tc>
        <w:tc>
          <w:tcPr>
            <w:tcW w:w="5315" w:type="dxa"/>
            <w:tcBorders>
              <w:top w:val="single" w:sz="8" w:space="0" w:color="000001"/>
              <w:left w:val="single" w:sz="8" w:space="0" w:color="000001"/>
              <w:bottom w:val="single" w:sz="8" w:space="0" w:color="000001"/>
              <w:right w:val="single" w:sz="8" w:space="0" w:color="000001"/>
            </w:tcBorders>
            <w:tcMar>
              <w:top w:w="100" w:type="dxa"/>
              <w:left w:w="100" w:type="dxa"/>
              <w:bottom w:w="100" w:type="dxa"/>
              <w:right w:w="100" w:type="dxa"/>
            </w:tcMar>
          </w:tcPr>
          <w:p w:rsidR="00DC3118" w:rsidRDefault="00865FA1" w:rsidP="00224AB8">
            <w:pPr>
              <w:widowControl/>
              <w:pBdr>
                <w:top w:val="nil"/>
                <w:left w:val="nil"/>
                <w:bottom w:val="nil"/>
                <w:right w:val="nil"/>
                <w:between w:val="nil"/>
              </w:pBdr>
              <w:spacing w:line="276" w:lineRule="auto"/>
              <w:rPr>
                <w:rFonts w:ascii="Helvetica Neue" w:eastAsia="Helvetica Neue" w:hAnsi="Helvetica Neue" w:cs="Helvetica Neue"/>
                <w:color w:val="000000"/>
                <w:sz w:val="24"/>
                <w:szCs w:val="24"/>
                <w:highlight w:val="red"/>
              </w:rPr>
            </w:pPr>
            <w:r w:rsidRPr="004C007F">
              <w:rPr>
                <w:rFonts w:ascii="Helvetica Neue" w:eastAsia="Helvetica Neue" w:hAnsi="Helvetica Neue" w:cs="Helvetica Neue"/>
                <w:sz w:val="24"/>
                <w:szCs w:val="24"/>
              </w:rPr>
              <w:t xml:space="preserve"> </w:t>
            </w:r>
            <w:r w:rsidR="004C007F" w:rsidRPr="004C007F">
              <w:rPr>
                <w:rFonts w:ascii="Helvetica Neue" w:eastAsia="Helvetica Neue" w:hAnsi="Helvetica Neue" w:cs="Helvetica Neue"/>
                <w:sz w:val="24"/>
                <w:szCs w:val="24"/>
              </w:rPr>
              <w:t xml:space="preserve">Agile </w:t>
            </w:r>
            <w:r w:rsidR="00455747" w:rsidRPr="004C007F">
              <w:rPr>
                <w:rFonts w:ascii="Helvetica Neue" w:eastAsia="Helvetica Neue" w:hAnsi="Helvetica Neue" w:cs="Helvetica Neue"/>
                <w:sz w:val="24"/>
                <w:szCs w:val="24"/>
              </w:rPr>
              <w:t>Software</w:t>
            </w:r>
            <w:r w:rsidR="00224AB8" w:rsidRPr="004C007F">
              <w:rPr>
                <w:rFonts w:ascii="Helvetica Neue" w:eastAsia="Helvetica Neue" w:hAnsi="Helvetica Neue" w:cs="Helvetica Neue"/>
                <w:sz w:val="24"/>
                <w:szCs w:val="24"/>
              </w:rPr>
              <w:t xml:space="preserve">  </w:t>
            </w:r>
            <w:r w:rsidRPr="004C007F">
              <w:rPr>
                <w:rFonts w:ascii="Helvetica Neue" w:eastAsia="Helvetica Neue" w:hAnsi="Helvetica Neue" w:cs="Helvetica Neue"/>
                <w:sz w:val="24"/>
                <w:szCs w:val="24"/>
              </w:rPr>
              <w:t>delivery and exploratory testing</w:t>
            </w:r>
            <w:r w:rsidR="00224AB8" w:rsidRPr="004C007F">
              <w:rPr>
                <w:rFonts w:ascii="Helvetica Neue" w:eastAsia="Helvetica Neue" w:hAnsi="Helvetica Neue" w:cs="Helvetica Neue"/>
                <w:sz w:val="24"/>
                <w:szCs w:val="24"/>
              </w:rPr>
              <w:t xml:space="preserve"> service</w:t>
            </w:r>
          </w:p>
        </w:tc>
      </w:tr>
      <w:tr w:rsidR="00DC3118">
        <w:tc>
          <w:tcPr>
            <w:tcW w:w="5315" w:type="dxa"/>
            <w:tcBorders>
              <w:top w:val="single" w:sz="8" w:space="0" w:color="000001"/>
              <w:left w:val="single" w:sz="8" w:space="0" w:color="000001"/>
              <w:bottom w:val="single" w:sz="8" w:space="0" w:color="000001"/>
              <w:right w:val="single" w:sz="8" w:space="0" w:color="000001"/>
            </w:tcBorders>
            <w:tcMar>
              <w:top w:w="100" w:type="dxa"/>
              <w:left w:w="100" w:type="dxa"/>
              <w:bottom w:w="100" w:type="dxa"/>
              <w:right w:w="100" w:type="dxa"/>
            </w:tcMar>
          </w:tcPr>
          <w:p w:rsidR="00DC3118" w:rsidRDefault="00865FA1">
            <w:pPr>
              <w:widowControl/>
              <w:pBdr>
                <w:top w:val="nil"/>
                <w:left w:val="nil"/>
                <w:bottom w:val="nil"/>
                <w:right w:val="nil"/>
                <w:between w:val="nil"/>
              </w:pBdr>
              <w:spacing w:line="276" w:lineRule="auto"/>
              <w:rPr>
                <w:rFonts w:ascii="Helvetica Neue" w:eastAsia="Helvetica Neue" w:hAnsi="Helvetica Neue" w:cs="Helvetica Neue"/>
                <w:b/>
                <w:color w:val="000000"/>
                <w:sz w:val="24"/>
                <w:szCs w:val="24"/>
              </w:rPr>
            </w:pPr>
            <w:r>
              <w:rPr>
                <w:rFonts w:ascii="Helvetica Neue" w:eastAsia="Helvetica Neue" w:hAnsi="Helvetica Neue" w:cs="Helvetica Neue"/>
                <w:b/>
                <w:color w:val="000000"/>
                <w:sz w:val="24"/>
                <w:szCs w:val="24"/>
              </w:rPr>
              <w:t>Call-Off Contract description:</w:t>
            </w:r>
          </w:p>
        </w:tc>
        <w:tc>
          <w:tcPr>
            <w:tcW w:w="5315" w:type="dxa"/>
            <w:tcBorders>
              <w:top w:val="single" w:sz="8" w:space="0" w:color="000001"/>
              <w:left w:val="single" w:sz="8" w:space="0" w:color="000001"/>
              <w:bottom w:val="single" w:sz="8" w:space="0" w:color="000001"/>
              <w:right w:val="single" w:sz="8" w:space="0" w:color="000001"/>
            </w:tcBorders>
            <w:tcMar>
              <w:top w:w="100" w:type="dxa"/>
              <w:left w:w="100" w:type="dxa"/>
              <w:bottom w:w="100" w:type="dxa"/>
              <w:right w:w="100" w:type="dxa"/>
            </w:tcMar>
          </w:tcPr>
          <w:p w:rsidR="00DC3118" w:rsidRDefault="00865FA1">
            <w:pPr>
              <w:widowControl/>
              <w:pBdr>
                <w:top w:val="nil"/>
                <w:left w:val="nil"/>
                <w:bottom w:val="nil"/>
                <w:right w:val="nil"/>
                <w:between w:val="nil"/>
              </w:pBdr>
              <w:spacing w:line="276" w:lineRule="auto"/>
              <w:rPr>
                <w:rFonts w:ascii="Helvetica Neue" w:eastAsia="Helvetica Neue" w:hAnsi="Helvetica Neue" w:cs="Helvetica Neue"/>
                <w:color w:val="000000"/>
                <w:sz w:val="24"/>
                <w:szCs w:val="24"/>
                <w:highlight w:val="red"/>
              </w:rPr>
            </w:pPr>
            <w:r w:rsidRPr="004C007F">
              <w:rPr>
                <w:rFonts w:ascii="Helvetica Neue" w:eastAsia="Helvetica Neue" w:hAnsi="Helvetica Neue" w:cs="Helvetica Neue"/>
                <w:sz w:val="24"/>
                <w:szCs w:val="24"/>
              </w:rPr>
              <w:t xml:space="preserve">Providing </w:t>
            </w:r>
            <w:r w:rsidR="00224AB8" w:rsidRPr="004C007F">
              <w:rPr>
                <w:rFonts w:ascii="Helvetica Neue" w:eastAsia="Helvetica Neue" w:hAnsi="Helvetica Neue" w:cs="Helvetica Neue"/>
                <w:sz w:val="24"/>
                <w:szCs w:val="24"/>
              </w:rPr>
              <w:t xml:space="preserve">a </w:t>
            </w:r>
            <w:r w:rsidRPr="004C007F">
              <w:rPr>
                <w:rFonts w:ascii="Helvetica Neue" w:eastAsia="Helvetica Neue" w:hAnsi="Helvetica Neue" w:cs="Helvetica Neue"/>
                <w:sz w:val="24"/>
                <w:szCs w:val="24"/>
              </w:rPr>
              <w:t>software</w:t>
            </w:r>
            <w:r w:rsidR="00224AB8" w:rsidRPr="004C007F">
              <w:rPr>
                <w:rFonts w:ascii="Helvetica Neue" w:eastAsia="Helvetica Neue" w:hAnsi="Helvetica Neue" w:cs="Helvetica Neue"/>
                <w:sz w:val="24"/>
                <w:szCs w:val="24"/>
              </w:rPr>
              <w:t xml:space="preserve"> engineer</w:t>
            </w:r>
            <w:r w:rsidRPr="004C007F">
              <w:rPr>
                <w:rFonts w:ascii="Helvetica Neue" w:eastAsia="Helvetica Neue" w:hAnsi="Helvetica Neue" w:cs="Helvetica Neue"/>
                <w:sz w:val="24"/>
                <w:szCs w:val="24"/>
              </w:rPr>
              <w:t xml:space="preserve"> delivery and exploratory testing </w:t>
            </w:r>
            <w:r w:rsidR="00224AB8" w:rsidRPr="004C007F">
              <w:rPr>
                <w:rFonts w:ascii="Helvetica Neue" w:eastAsia="Helvetica Neue" w:hAnsi="Helvetica Neue" w:cs="Helvetica Neue"/>
                <w:sz w:val="24"/>
                <w:szCs w:val="24"/>
              </w:rPr>
              <w:t xml:space="preserve">service </w:t>
            </w:r>
            <w:r w:rsidRPr="004C007F">
              <w:rPr>
                <w:rFonts w:ascii="Helvetica Neue" w:eastAsia="Helvetica Neue" w:hAnsi="Helvetica Neue" w:cs="Helvetica Neue"/>
                <w:sz w:val="24"/>
                <w:szCs w:val="24"/>
              </w:rPr>
              <w:t>to DWP, Universal Credit.</w:t>
            </w:r>
          </w:p>
        </w:tc>
      </w:tr>
      <w:tr w:rsidR="00DC3118">
        <w:tc>
          <w:tcPr>
            <w:tcW w:w="5315" w:type="dxa"/>
            <w:tcBorders>
              <w:top w:val="single" w:sz="8" w:space="0" w:color="000001"/>
              <w:left w:val="single" w:sz="8" w:space="0" w:color="000001"/>
              <w:bottom w:val="single" w:sz="8" w:space="0" w:color="000001"/>
              <w:right w:val="single" w:sz="8" w:space="0" w:color="000001"/>
            </w:tcBorders>
            <w:tcMar>
              <w:top w:w="100" w:type="dxa"/>
              <w:left w:w="100" w:type="dxa"/>
              <w:bottom w:w="100" w:type="dxa"/>
              <w:right w:w="100" w:type="dxa"/>
            </w:tcMar>
          </w:tcPr>
          <w:p w:rsidR="00DC3118" w:rsidRDefault="00865FA1">
            <w:pPr>
              <w:widowControl/>
              <w:pBdr>
                <w:top w:val="nil"/>
                <w:left w:val="nil"/>
                <w:bottom w:val="nil"/>
                <w:right w:val="nil"/>
                <w:between w:val="nil"/>
              </w:pBdr>
              <w:spacing w:line="276" w:lineRule="auto"/>
              <w:rPr>
                <w:rFonts w:ascii="Helvetica Neue" w:eastAsia="Helvetica Neue" w:hAnsi="Helvetica Neue" w:cs="Helvetica Neue"/>
                <w:b/>
                <w:color w:val="000000"/>
                <w:sz w:val="24"/>
                <w:szCs w:val="24"/>
              </w:rPr>
            </w:pPr>
            <w:r>
              <w:rPr>
                <w:rFonts w:ascii="Helvetica Neue" w:eastAsia="Helvetica Neue" w:hAnsi="Helvetica Neue" w:cs="Helvetica Neue"/>
                <w:b/>
                <w:color w:val="000000"/>
                <w:sz w:val="24"/>
                <w:szCs w:val="24"/>
              </w:rPr>
              <w:t>Start date:</w:t>
            </w:r>
          </w:p>
        </w:tc>
        <w:tc>
          <w:tcPr>
            <w:tcW w:w="5315" w:type="dxa"/>
            <w:tcBorders>
              <w:top w:val="single" w:sz="8" w:space="0" w:color="000001"/>
              <w:left w:val="single" w:sz="8" w:space="0" w:color="000001"/>
              <w:bottom w:val="single" w:sz="8" w:space="0" w:color="000001"/>
              <w:right w:val="single" w:sz="8" w:space="0" w:color="000001"/>
            </w:tcBorders>
            <w:tcMar>
              <w:top w:w="100" w:type="dxa"/>
              <w:left w:w="100" w:type="dxa"/>
              <w:bottom w:w="100" w:type="dxa"/>
              <w:right w:w="100" w:type="dxa"/>
            </w:tcMar>
          </w:tcPr>
          <w:p w:rsidR="00DC3118" w:rsidRDefault="00865FA1">
            <w:pPr>
              <w:widowControl/>
              <w:pBdr>
                <w:top w:val="nil"/>
                <w:left w:val="nil"/>
                <w:bottom w:val="nil"/>
                <w:right w:val="nil"/>
                <w:between w:val="nil"/>
              </w:pBdr>
              <w:spacing w:line="276" w:lineRule="auto"/>
              <w:rPr>
                <w:rFonts w:ascii="Helvetica Neue" w:eastAsia="Helvetica Neue" w:hAnsi="Helvetica Neue" w:cs="Helvetica Neue"/>
                <w:color w:val="000000"/>
                <w:sz w:val="24"/>
                <w:szCs w:val="24"/>
                <w:highlight w:val="red"/>
              </w:rPr>
            </w:pPr>
            <w:r w:rsidRPr="004C007F">
              <w:rPr>
                <w:rFonts w:ascii="Helvetica Neue" w:eastAsia="Helvetica Neue" w:hAnsi="Helvetica Neue" w:cs="Helvetica Neue"/>
                <w:sz w:val="24"/>
                <w:szCs w:val="24"/>
              </w:rPr>
              <w:t>11th March 2019</w:t>
            </w:r>
          </w:p>
        </w:tc>
      </w:tr>
      <w:tr w:rsidR="00DC3118">
        <w:tc>
          <w:tcPr>
            <w:tcW w:w="5315" w:type="dxa"/>
            <w:tcBorders>
              <w:top w:val="single" w:sz="8" w:space="0" w:color="000001"/>
              <w:left w:val="single" w:sz="8" w:space="0" w:color="000001"/>
              <w:bottom w:val="single" w:sz="8" w:space="0" w:color="000001"/>
              <w:right w:val="single" w:sz="8" w:space="0" w:color="000001"/>
            </w:tcBorders>
            <w:tcMar>
              <w:top w:w="100" w:type="dxa"/>
              <w:left w:w="100" w:type="dxa"/>
              <w:bottom w:w="100" w:type="dxa"/>
              <w:right w:w="100" w:type="dxa"/>
            </w:tcMar>
          </w:tcPr>
          <w:p w:rsidR="00DC3118" w:rsidRDefault="00865FA1">
            <w:pPr>
              <w:widowControl/>
              <w:pBdr>
                <w:top w:val="nil"/>
                <w:left w:val="nil"/>
                <w:bottom w:val="nil"/>
                <w:right w:val="nil"/>
                <w:between w:val="nil"/>
              </w:pBdr>
              <w:spacing w:line="276" w:lineRule="auto"/>
              <w:rPr>
                <w:rFonts w:ascii="Helvetica Neue" w:eastAsia="Helvetica Neue" w:hAnsi="Helvetica Neue" w:cs="Helvetica Neue"/>
                <w:b/>
                <w:color w:val="000000"/>
                <w:sz w:val="24"/>
                <w:szCs w:val="24"/>
              </w:rPr>
            </w:pPr>
            <w:r>
              <w:rPr>
                <w:rFonts w:ascii="Helvetica Neue" w:eastAsia="Helvetica Neue" w:hAnsi="Helvetica Neue" w:cs="Helvetica Neue"/>
                <w:b/>
                <w:color w:val="000000"/>
                <w:sz w:val="24"/>
                <w:szCs w:val="24"/>
              </w:rPr>
              <w:t>Expiry date:</w:t>
            </w:r>
          </w:p>
        </w:tc>
        <w:tc>
          <w:tcPr>
            <w:tcW w:w="5315" w:type="dxa"/>
            <w:tcBorders>
              <w:top w:val="single" w:sz="8" w:space="0" w:color="000001"/>
              <w:left w:val="single" w:sz="8" w:space="0" w:color="000001"/>
              <w:bottom w:val="single" w:sz="8" w:space="0" w:color="000001"/>
              <w:right w:val="single" w:sz="8" w:space="0" w:color="000001"/>
            </w:tcBorders>
            <w:tcMar>
              <w:top w:w="100" w:type="dxa"/>
              <w:left w:w="100" w:type="dxa"/>
              <w:bottom w:w="100" w:type="dxa"/>
              <w:right w:w="100" w:type="dxa"/>
            </w:tcMar>
          </w:tcPr>
          <w:p w:rsidR="00DC3118" w:rsidRDefault="00865FA1">
            <w:pPr>
              <w:widowControl/>
              <w:pBdr>
                <w:top w:val="nil"/>
                <w:left w:val="nil"/>
                <w:bottom w:val="nil"/>
                <w:right w:val="nil"/>
                <w:between w:val="nil"/>
              </w:pBdr>
              <w:spacing w:line="276" w:lineRule="auto"/>
              <w:rPr>
                <w:rFonts w:ascii="Helvetica Neue" w:eastAsia="Helvetica Neue" w:hAnsi="Helvetica Neue" w:cs="Helvetica Neue"/>
                <w:color w:val="000000"/>
                <w:sz w:val="24"/>
                <w:szCs w:val="24"/>
                <w:highlight w:val="red"/>
              </w:rPr>
            </w:pPr>
            <w:r w:rsidRPr="004C007F">
              <w:rPr>
                <w:rFonts w:ascii="Helvetica Neue" w:eastAsia="Helvetica Neue" w:hAnsi="Helvetica Neue" w:cs="Helvetica Neue"/>
                <w:sz w:val="24"/>
                <w:szCs w:val="24"/>
              </w:rPr>
              <w:t>1</w:t>
            </w:r>
            <w:r w:rsidR="004311B6" w:rsidRPr="004C007F">
              <w:rPr>
                <w:rFonts w:ascii="Helvetica Neue" w:eastAsia="Helvetica Neue" w:hAnsi="Helvetica Neue" w:cs="Helvetica Neue"/>
                <w:sz w:val="24"/>
                <w:szCs w:val="24"/>
              </w:rPr>
              <w:t>0</w:t>
            </w:r>
            <w:r w:rsidRPr="004C007F">
              <w:rPr>
                <w:rFonts w:ascii="Helvetica Neue" w:eastAsia="Helvetica Neue" w:hAnsi="Helvetica Neue" w:cs="Helvetica Neue"/>
                <w:sz w:val="24"/>
                <w:szCs w:val="24"/>
              </w:rPr>
              <w:t>th March 2020</w:t>
            </w:r>
          </w:p>
        </w:tc>
      </w:tr>
      <w:tr w:rsidR="00DC3118">
        <w:tc>
          <w:tcPr>
            <w:tcW w:w="5315" w:type="dxa"/>
            <w:tcBorders>
              <w:top w:val="single" w:sz="8" w:space="0" w:color="000001"/>
              <w:left w:val="single" w:sz="8" w:space="0" w:color="000001"/>
              <w:bottom w:val="single" w:sz="8" w:space="0" w:color="000001"/>
              <w:right w:val="single" w:sz="8" w:space="0" w:color="000001"/>
            </w:tcBorders>
            <w:tcMar>
              <w:top w:w="100" w:type="dxa"/>
              <w:left w:w="100" w:type="dxa"/>
              <w:bottom w:w="100" w:type="dxa"/>
              <w:right w:w="100" w:type="dxa"/>
            </w:tcMar>
          </w:tcPr>
          <w:p w:rsidR="00DC3118" w:rsidRDefault="00865FA1">
            <w:pPr>
              <w:widowControl/>
              <w:pBdr>
                <w:top w:val="nil"/>
                <w:left w:val="nil"/>
                <w:bottom w:val="nil"/>
                <w:right w:val="nil"/>
                <w:between w:val="nil"/>
              </w:pBdr>
              <w:spacing w:line="276" w:lineRule="auto"/>
              <w:rPr>
                <w:rFonts w:ascii="Helvetica Neue" w:eastAsia="Helvetica Neue" w:hAnsi="Helvetica Neue" w:cs="Helvetica Neue"/>
                <w:b/>
                <w:color w:val="000000"/>
                <w:sz w:val="24"/>
                <w:szCs w:val="24"/>
              </w:rPr>
            </w:pPr>
            <w:r>
              <w:rPr>
                <w:rFonts w:ascii="Helvetica Neue" w:eastAsia="Helvetica Neue" w:hAnsi="Helvetica Neue" w:cs="Helvetica Neue"/>
                <w:b/>
                <w:color w:val="000000"/>
                <w:sz w:val="24"/>
                <w:szCs w:val="24"/>
              </w:rPr>
              <w:t>Call-Off Contract value:</w:t>
            </w:r>
          </w:p>
        </w:tc>
        <w:tc>
          <w:tcPr>
            <w:tcW w:w="5315" w:type="dxa"/>
            <w:tcBorders>
              <w:top w:val="single" w:sz="8" w:space="0" w:color="000001"/>
              <w:left w:val="single" w:sz="8" w:space="0" w:color="000001"/>
              <w:bottom w:val="single" w:sz="8" w:space="0" w:color="000001"/>
              <w:right w:val="single" w:sz="8" w:space="0" w:color="000001"/>
            </w:tcBorders>
            <w:tcMar>
              <w:top w:w="100" w:type="dxa"/>
              <w:left w:w="100" w:type="dxa"/>
              <w:bottom w:w="100" w:type="dxa"/>
              <w:right w:w="100" w:type="dxa"/>
            </w:tcMar>
          </w:tcPr>
          <w:p w:rsidR="00DC3118" w:rsidRDefault="00224AB8" w:rsidP="005240DA">
            <w:pPr>
              <w:widowControl/>
              <w:pBdr>
                <w:top w:val="nil"/>
                <w:left w:val="nil"/>
                <w:bottom w:val="nil"/>
                <w:right w:val="nil"/>
                <w:between w:val="nil"/>
              </w:pBdr>
              <w:spacing w:line="276" w:lineRule="auto"/>
              <w:rPr>
                <w:rFonts w:ascii="Helvetica Neue" w:eastAsia="Helvetica Neue" w:hAnsi="Helvetica Neue" w:cs="Helvetica Neue"/>
                <w:color w:val="000000"/>
                <w:sz w:val="24"/>
                <w:szCs w:val="24"/>
                <w:highlight w:val="yellow"/>
              </w:rPr>
            </w:pPr>
            <w:r w:rsidRPr="00A61A5C">
              <w:rPr>
                <w:rFonts w:ascii="Helvetica Neue" w:eastAsia="Helvetica Neue" w:hAnsi="Helvetica Neue" w:cs="Helvetica Neue"/>
                <w:color w:val="000000"/>
                <w:sz w:val="24"/>
                <w:szCs w:val="24"/>
              </w:rPr>
              <w:t>Up to a maximum of £2,</w:t>
            </w:r>
            <w:r w:rsidR="005240DA" w:rsidRPr="00A61A5C">
              <w:rPr>
                <w:rFonts w:ascii="Helvetica Neue" w:eastAsia="Helvetica Neue" w:hAnsi="Helvetica Neue" w:cs="Helvetica Neue"/>
                <w:color w:val="000000"/>
                <w:sz w:val="24"/>
                <w:szCs w:val="24"/>
              </w:rPr>
              <w:t xml:space="preserve">612 242.80 </w:t>
            </w:r>
            <w:r w:rsidR="00894E95" w:rsidRPr="00A61A5C">
              <w:rPr>
                <w:rFonts w:ascii="Helvetica Neue" w:eastAsia="Helvetica Neue" w:hAnsi="Helvetica Neue" w:cs="Helvetica Neue"/>
                <w:color w:val="000000"/>
                <w:sz w:val="24"/>
                <w:szCs w:val="24"/>
              </w:rPr>
              <w:t>including VAT</w:t>
            </w:r>
            <w:r w:rsidRPr="00A61A5C">
              <w:rPr>
                <w:rFonts w:ascii="Helvetica Neue" w:eastAsia="Helvetica Neue" w:hAnsi="Helvetica Neue" w:cs="Helvetica Neue"/>
                <w:color w:val="000000"/>
                <w:sz w:val="24"/>
                <w:szCs w:val="24"/>
              </w:rPr>
              <w:t xml:space="preserve">. The service has the ability to ramp up and down during the period of the contract. The price is dependent on the demand for the service. </w:t>
            </w:r>
          </w:p>
        </w:tc>
      </w:tr>
      <w:tr w:rsidR="00DC3118">
        <w:tc>
          <w:tcPr>
            <w:tcW w:w="5315" w:type="dxa"/>
            <w:tcBorders>
              <w:top w:val="single" w:sz="8" w:space="0" w:color="000001"/>
              <w:left w:val="single" w:sz="8" w:space="0" w:color="000001"/>
              <w:bottom w:val="single" w:sz="8" w:space="0" w:color="000001"/>
              <w:right w:val="single" w:sz="8" w:space="0" w:color="000001"/>
            </w:tcBorders>
            <w:tcMar>
              <w:top w:w="100" w:type="dxa"/>
              <w:left w:w="100" w:type="dxa"/>
              <w:bottom w:w="100" w:type="dxa"/>
              <w:right w:w="100" w:type="dxa"/>
            </w:tcMar>
          </w:tcPr>
          <w:p w:rsidR="00DC3118" w:rsidRDefault="00865FA1">
            <w:pPr>
              <w:widowControl/>
              <w:pBdr>
                <w:top w:val="nil"/>
                <w:left w:val="nil"/>
                <w:bottom w:val="nil"/>
                <w:right w:val="nil"/>
                <w:between w:val="nil"/>
              </w:pBdr>
              <w:spacing w:line="276" w:lineRule="auto"/>
              <w:rPr>
                <w:rFonts w:ascii="Helvetica Neue" w:eastAsia="Helvetica Neue" w:hAnsi="Helvetica Neue" w:cs="Helvetica Neue"/>
                <w:b/>
                <w:color w:val="000000"/>
                <w:sz w:val="24"/>
                <w:szCs w:val="24"/>
              </w:rPr>
            </w:pPr>
            <w:r>
              <w:rPr>
                <w:rFonts w:ascii="Helvetica Neue" w:eastAsia="Helvetica Neue" w:hAnsi="Helvetica Neue" w:cs="Helvetica Neue"/>
                <w:b/>
                <w:color w:val="000000"/>
                <w:sz w:val="24"/>
                <w:szCs w:val="24"/>
              </w:rPr>
              <w:t>Charging method:</w:t>
            </w:r>
          </w:p>
        </w:tc>
        <w:tc>
          <w:tcPr>
            <w:tcW w:w="5315" w:type="dxa"/>
            <w:tcBorders>
              <w:top w:val="single" w:sz="8" w:space="0" w:color="000001"/>
              <w:left w:val="single" w:sz="8" w:space="0" w:color="000001"/>
              <w:bottom w:val="single" w:sz="8" w:space="0" w:color="000001"/>
              <w:right w:val="single" w:sz="8" w:space="0" w:color="000001"/>
            </w:tcBorders>
            <w:tcMar>
              <w:top w:w="100" w:type="dxa"/>
              <w:left w:w="100" w:type="dxa"/>
              <w:bottom w:w="100" w:type="dxa"/>
              <w:right w:w="100" w:type="dxa"/>
            </w:tcMar>
          </w:tcPr>
          <w:p w:rsidR="00DC3118" w:rsidRDefault="00C872EE">
            <w:pPr>
              <w:widowControl/>
              <w:pBdr>
                <w:top w:val="nil"/>
                <w:left w:val="nil"/>
                <w:bottom w:val="nil"/>
                <w:right w:val="nil"/>
                <w:between w:val="nil"/>
              </w:pBdr>
              <w:spacing w:line="276" w:lineRule="auto"/>
              <w:rPr>
                <w:rFonts w:ascii="Helvetica Neue" w:eastAsia="Helvetica Neue" w:hAnsi="Helvetica Neue" w:cs="Helvetica Neue"/>
                <w:color w:val="000000"/>
                <w:sz w:val="24"/>
                <w:szCs w:val="24"/>
                <w:highlight w:val="red"/>
              </w:rPr>
            </w:pPr>
            <w:r w:rsidRPr="004C007F">
              <w:rPr>
                <w:rFonts w:ascii="Helvetica Neue" w:eastAsia="Helvetica Neue" w:hAnsi="Helvetica Neue" w:cs="Helvetica Neue"/>
                <w:sz w:val="24"/>
                <w:szCs w:val="24"/>
              </w:rPr>
              <w:t>Monthly</w:t>
            </w:r>
          </w:p>
        </w:tc>
      </w:tr>
      <w:tr w:rsidR="00DC3118">
        <w:tc>
          <w:tcPr>
            <w:tcW w:w="5315" w:type="dxa"/>
            <w:tcBorders>
              <w:top w:val="single" w:sz="8" w:space="0" w:color="000001"/>
              <w:left w:val="single" w:sz="8" w:space="0" w:color="000001"/>
              <w:bottom w:val="single" w:sz="8" w:space="0" w:color="000001"/>
              <w:right w:val="single" w:sz="8" w:space="0" w:color="000001"/>
            </w:tcBorders>
            <w:tcMar>
              <w:top w:w="100" w:type="dxa"/>
              <w:left w:w="100" w:type="dxa"/>
              <w:bottom w:w="100" w:type="dxa"/>
              <w:right w:w="100" w:type="dxa"/>
            </w:tcMar>
          </w:tcPr>
          <w:p w:rsidR="00DC3118" w:rsidRDefault="00865FA1">
            <w:pPr>
              <w:widowControl/>
              <w:pBdr>
                <w:top w:val="nil"/>
                <w:left w:val="nil"/>
                <w:bottom w:val="nil"/>
                <w:right w:val="nil"/>
                <w:between w:val="nil"/>
              </w:pBdr>
              <w:spacing w:line="276" w:lineRule="auto"/>
              <w:rPr>
                <w:rFonts w:ascii="Helvetica Neue" w:eastAsia="Helvetica Neue" w:hAnsi="Helvetica Neue" w:cs="Helvetica Neue"/>
                <w:b/>
                <w:color w:val="000000"/>
                <w:sz w:val="24"/>
                <w:szCs w:val="24"/>
              </w:rPr>
            </w:pPr>
            <w:r>
              <w:rPr>
                <w:rFonts w:ascii="Helvetica Neue" w:eastAsia="Helvetica Neue" w:hAnsi="Helvetica Neue" w:cs="Helvetica Neue"/>
                <w:b/>
                <w:color w:val="000000"/>
                <w:sz w:val="24"/>
                <w:szCs w:val="24"/>
              </w:rPr>
              <w:t>Purchase order number:</w:t>
            </w:r>
          </w:p>
        </w:tc>
        <w:tc>
          <w:tcPr>
            <w:tcW w:w="5315" w:type="dxa"/>
            <w:tcBorders>
              <w:top w:val="single" w:sz="8" w:space="0" w:color="000001"/>
              <w:left w:val="single" w:sz="8" w:space="0" w:color="000001"/>
              <w:bottom w:val="single" w:sz="8" w:space="0" w:color="000001"/>
              <w:right w:val="single" w:sz="8" w:space="0" w:color="000001"/>
            </w:tcBorders>
            <w:tcMar>
              <w:top w:w="100" w:type="dxa"/>
              <w:left w:w="100" w:type="dxa"/>
              <w:bottom w:w="100" w:type="dxa"/>
              <w:right w:w="100" w:type="dxa"/>
            </w:tcMar>
          </w:tcPr>
          <w:p w:rsidR="00DC3118" w:rsidRDefault="00C872EE">
            <w:pPr>
              <w:widowControl/>
              <w:pBdr>
                <w:top w:val="nil"/>
                <w:left w:val="nil"/>
                <w:bottom w:val="nil"/>
                <w:right w:val="nil"/>
                <w:between w:val="nil"/>
              </w:pBdr>
              <w:spacing w:line="276" w:lineRule="auto"/>
              <w:rPr>
                <w:rFonts w:ascii="Helvetica Neue" w:eastAsia="Helvetica Neue" w:hAnsi="Helvetica Neue" w:cs="Helvetica Neue"/>
                <w:color w:val="000000"/>
                <w:sz w:val="24"/>
                <w:szCs w:val="24"/>
                <w:highlight w:val="yellow"/>
              </w:rPr>
            </w:pPr>
            <w:r w:rsidRPr="004C007F">
              <w:rPr>
                <w:rFonts w:ascii="Helvetica Neue" w:eastAsia="Helvetica Neue" w:hAnsi="Helvetica Neue" w:cs="Helvetica Neue"/>
                <w:color w:val="000000"/>
                <w:sz w:val="24"/>
                <w:szCs w:val="24"/>
              </w:rPr>
              <w:t xml:space="preserve"> To be provided after signature </w:t>
            </w:r>
          </w:p>
        </w:tc>
      </w:tr>
    </w:tbl>
    <w:p w:rsidR="00DC3118" w:rsidRDefault="00DC3118">
      <w:pPr>
        <w:widowControl/>
        <w:pBdr>
          <w:top w:val="nil"/>
          <w:left w:val="nil"/>
          <w:bottom w:val="nil"/>
          <w:right w:val="nil"/>
          <w:between w:val="nil"/>
        </w:pBdr>
        <w:spacing w:after="200" w:line="276" w:lineRule="auto"/>
        <w:rPr>
          <w:rFonts w:ascii="Helvetica Neue" w:eastAsia="Helvetica Neue" w:hAnsi="Helvetica Neue" w:cs="Helvetica Neue"/>
          <w:color w:val="000000"/>
          <w:sz w:val="24"/>
          <w:szCs w:val="24"/>
        </w:rPr>
      </w:pPr>
    </w:p>
    <w:p w:rsidR="00DC3118" w:rsidRDefault="00865FA1">
      <w:pPr>
        <w:widowControl/>
        <w:pBdr>
          <w:top w:val="nil"/>
          <w:left w:val="nil"/>
          <w:bottom w:val="nil"/>
          <w:right w:val="nil"/>
          <w:between w:val="nil"/>
        </w:pBdr>
        <w:spacing w:after="200" w:line="276" w:lineRule="auto"/>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This Order Form is issued under the G-Cloud 10 Framework Agreement (RM1557.10).</w:t>
      </w:r>
    </w:p>
    <w:p w:rsidR="00DC3118" w:rsidRDefault="00865FA1">
      <w:pPr>
        <w:widowControl/>
        <w:pBdr>
          <w:top w:val="nil"/>
          <w:left w:val="nil"/>
          <w:bottom w:val="nil"/>
          <w:right w:val="nil"/>
          <w:between w:val="nil"/>
        </w:pBdr>
        <w:spacing w:after="200" w:line="276" w:lineRule="auto"/>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Buyers can use this order form to specify their G-Cloud service requirements when placing an Order.</w:t>
      </w:r>
    </w:p>
    <w:p w:rsidR="00DC3118" w:rsidRDefault="00865FA1">
      <w:pPr>
        <w:widowControl/>
        <w:pBdr>
          <w:top w:val="nil"/>
          <w:left w:val="nil"/>
          <w:bottom w:val="nil"/>
          <w:right w:val="nil"/>
          <w:between w:val="nil"/>
        </w:pBdr>
        <w:spacing w:after="200" w:line="276" w:lineRule="auto"/>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The Order Form cannot be used to alter existing terms or add any extra terms that materially change the Deliverables offered by the Supplier and defined in the Application.</w:t>
      </w:r>
    </w:p>
    <w:p w:rsidR="00DC3118" w:rsidRDefault="00865FA1">
      <w:pPr>
        <w:widowControl/>
        <w:pBdr>
          <w:top w:val="nil"/>
          <w:left w:val="nil"/>
          <w:bottom w:val="nil"/>
          <w:right w:val="nil"/>
          <w:between w:val="nil"/>
        </w:pBdr>
        <w:spacing w:after="200" w:line="276" w:lineRule="auto"/>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There are terms in the Call-Off Contract that may be defined in the Order Form. These are identified in the contract with square brackets.</w:t>
      </w:r>
    </w:p>
    <w:tbl>
      <w:tblPr>
        <w:tblStyle w:val="a0"/>
        <w:tblW w:w="10651" w:type="dxa"/>
        <w:tblInd w:w="-6" w:type="dxa"/>
        <w:tblLayout w:type="fixed"/>
        <w:tblLook w:val="0400" w:firstRow="0" w:lastRow="0" w:firstColumn="0" w:lastColumn="0" w:noHBand="0" w:noVBand="1"/>
      </w:tblPr>
      <w:tblGrid>
        <w:gridCol w:w="2148"/>
        <w:gridCol w:w="8503"/>
      </w:tblGrid>
      <w:tr w:rsidR="00DC3118">
        <w:trPr>
          <w:trHeight w:val="1040"/>
        </w:trPr>
        <w:tc>
          <w:tcPr>
            <w:tcW w:w="2148" w:type="dxa"/>
            <w:tcBorders>
              <w:top w:val="single" w:sz="8" w:space="0" w:color="000001"/>
              <w:left w:val="single" w:sz="8" w:space="0" w:color="000001"/>
              <w:bottom w:val="single" w:sz="8" w:space="0" w:color="000001"/>
              <w:right w:val="single" w:sz="8" w:space="0" w:color="000001"/>
            </w:tcBorders>
            <w:tcMar>
              <w:top w:w="100" w:type="dxa"/>
              <w:left w:w="100" w:type="dxa"/>
              <w:bottom w:w="100" w:type="dxa"/>
              <w:right w:w="100" w:type="dxa"/>
            </w:tcMar>
          </w:tcPr>
          <w:p w:rsidR="00DC3118" w:rsidRDefault="00865FA1">
            <w:pPr>
              <w:widowControl/>
              <w:pBdr>
                <w:top w:val="nil"/>
                <w:left w:val="nil"/>
                <w:bottom w:val="nil"/>
                <w:right w:val="nil"/>
                <w:between w:val="nil"/>
              </w:pBdr>
              <w:spacing w:line="276" w:lineRule="auto"/>
              <w:rPr>
                <w:rFonts w:ascii="Helvetica Neue" w:eastAsia="Helvetica Neue" w:hAnsi="Helvetica Neue" w:cs="Helvetica Neue"/>
                <w:b/>
                <w:color w:val="000000"/>
                <w:sz w:val="24"/>
                <w:szCs w:val="24"/>
              </w:rPr>
            </w:pPr>
            <w:r>
              <w:rPr>
                <w:rFonts w:ascii="Helvetica Neue" w:eastAsia="Helvetica Neue" w:hAnsi="Helvetica Neue" w:cs="Helvetica Neue"/>
                <w:b/>
                <w:color w:val="000000"/>
                <w:sz w:val="24"/>
                <w:szCs w:val="24"/>
              </w:rPr>
              <w:t>From: the Buyer</w:t>
            </w:r>
          </w:p>
        </w:tc>
        <w:tc>
          <w:tcPr>
            <w:tcW w:w="8503" w:type="dxa"/>
            <w:tcBorders>
              <w:top w:val="single" w:sz="8" w:space="0" w:color="000001"/>
              <w:left w:val="single" w:sz="8" w:space="0" w:color="000001"/>
              <w:bottom w:val="single" w:sz="8" w:space="0" w:color="000001"/>
              <w:right w:val="single" w:sz="8" w:space="0" w:color="000001"/>
            </w:tcBorders>
            <w:tcMar>
              <w:top w:w="100" w:type="dxa"/>
              <w:left w:w="100" w:type="dxa"/>
              <w:bottom w:w="100" w:type="dxa"/>
              <w:right w:w="100" w:type="dxa"/>
            </w:tcMar>
          </w:tcPr>
          <w:p w:rsidR="00DC3118" w:rsidRPr="00E50DBA" w:rsidRDefault="007240F7">
            <w:pPr>
              <w:widowControl/>
              <w:pBdr>
                <w:top w:val="nil"/>
                <w:left w:val="nil"/>
                <w:bottom w:val="nil"/>
                <w:right w:val="nil"/>
                <w:between w:val="nil"/>
              </w:pBdr>
              <w:spacing w:line="276" w:lineRule="auto"/>
              <w:rPr>
                <w:rFonts w:ascii="Helvetica Neue" w:eastAsia="Helvetica Neue" w:hAnsi="Helvetica Neue" w:cs="Helvetica Neue"/>
                <w:color w:val="000000"/>
                <w:sz w:val="24"/>
                <w:szCs w:val="24"/>
              </w:rPr>
            </w:pPr>
            <w:r w:rsidRPr="00E50DBA">
              <w:rPr>
                <w:rFonts w:ascii="Helvetica Neue" w:eastAsia="Helvetica Neue" w:hAnsi="Helvetica Neue" w:cs="Helvetica Neue"/>
                <w:color w:val="000000"/>
                <w:sz w:val="24"/>
                <w:szCs w:val="24"/>
              </w:rPr>
              <w:t>DWP UC Commercial</w:t>
            </w:r>
          </w:p>
          <w:p w:rsidR="00DC3118" w:rsidRPr="00AF2F36" w:rsidRDefault="00FD69DD">
            <w:pPr>
              <w:widowControl/>
              <w:pBdr>
                <w:top w:val="nil"/>
                <w:left w:val="nil"/>
                <w:bottom w:val="nil"/>
                <w:right w:val="nil"/>
                <w:between w:val="nil"/>
              </w:pBdr>
              <w:spacing w:line="276" w:lineRule="auto"/>
              <w:rPr>
                <w:rFonts w:ascii="Helvetica Neue" w:eastAsia="Helvetica Neue" w:hAnsi="Helvetica Neue" w:cs="Helvetica Neue"/>
                <w:b/>
                <w:color w:val="000000"/>
                <w:sz w:val="24"/>
                <w:szCs w:val="24"/>
              </w:rPr>
            </w:pPr>
            <w:r w:rsidRPr="00AF2F36">
              <w:rPr>
                <w:rFonts w:ascii="Helvetica Neue" w:eastAsia="Helvetica Neue" w:hAnsi="Helvetica Neue" w:cs="Helvetica Neue"/>
                <w:b/>
                <w:color w:val="000000"/>
                <w:sz w:val="24"/>
                <w:szCs w:val="24"/>
              </w:rPr>
              <w:t xml:space="preserve"> </w:t>
            </w:r>
            <w:r w:rsidR="00AF2F36" w:rsidRPr="00AF2F36">
              <w:rPr>
                <w:rFonts w:ascii="Helvetica Neue" w:eastAsia="Helvetica Neue" w:hAnsi="Helvetica Neue" w:cs="Helvetica Neue"/>
                <w:b/>
                <w:color w:val="000000"/>
                <w:sz w:val="24"/>
                <w:szCs w:val="24"/>
                <w:highlight w:val="yellow"/>
              </w:rPr>
              <w:t>xx REDACTED xx</w:t>
            </w:r>
          </w:p>
          <w:p w:rsidR="00DC3118" w:rsidRPr="00E50DBA" w:rsidRDefault="00865FA1">
            <w:pPr>
              <w:widowControl/>
              <w:pBdr>
                <w:top w:val="nil"/>
                <w:left w:val="nil"/>
                <w:bottom w:val="nil"/>
                <w:right w:val="nil"/>
                <w:between w:val="nil"/>
              </w:pBdr>
              <w:spacing w:line="276" w:lineRule="auto"/>
              <w:rPr>
                <w:rFonts w:ascii="Helvetica Neue" w:eastAsia="Helvetica Neue" w:hAnsi="Helvetica Neue" w:cs="Helvetica Neue"/>
                <w:color w:val="000000"/>
                <w:sz w:val="24"/>
                <w:szCs w:val="24"/>
              </w:rPr>
            </w:pPr>
            <w:r w:rsidRPr="00E50DBA">
              <w:rPr>
                <w:rFonts w:ascii="Helvetica Neue" w:eastAsia="Helvetica Neue" w:hAnsi="Helvetica Neue" w:cs="Helvetica Neue"/>
                <w:color w:val="000000"/>
                <w:sz w:val="24"/>
                <w:szCs w:val="24"/>
              </w:rPr>
              <w:t>Buyer’s main address:</w:t>
            </w:r>
          </w:p>
          <w:p w:rsidR="00DC3118" w:rsidRPr="00E50DBA" w:rsidRDefault="00FD69DD">
            <w:pPr>
              <w:widowControl/>
              <w:pBdr>
                <w:top w:val="nil"/>
                <w:left w:val="nil"/>
                <w:bottom w:val="nil"/>
                <w:right w:val="nil"/>
                <w:between w:val="nil"/>
              </w:pBdr>
              <w:spacing w:line="276" w:lineRule="auto"/>
              <w:rPr>
                <w:rFonts w:ascii="Helvetica Neue" w:eastAsia="Helvetica Neue" w:hAnsi="Helvetica Neue" w:cs="Helvetica Neue"/>
                <w:color w:val="000000"/>
                <w:sz w:val="24"/>
                <w:szCs w:val="24"/>
              </w:rPr>
            </w:pPr>
            <w:r w:rsidRPr="00E50DBA">
              <w:rPr>
                <w:rFonts w:ascii="Helvetica Neue" w:eastAsia="Helvetica Neue" w:hAnsi="Helvetica Neue" w:cs="Helvetica Neue"/>
                <w:color w:val="000000"/>
                <w:sz w:val="24"/>
                <w:szCs w:val="24"/>
              </w:rPr>
              <w:t xml:space="preserve">Peel Park </w:t>
            </w:r>
          </w:p>
          <w:p w:rsidR="00DC3118" w:rsidRPr="00E50DBA" w:rsidRDefault="00FD69DD">
            <w:pPr>
              <w:widowControl/>
              <w:pBdr>
                <w:top w:val="nil"/>
                <w:left w:val="nil"/>
                <w:bottom w:val="nil"/>
                <w:right w:val="nil"/>
                <w:between w:val="nil"/>
              </w:pBdr>
              <w:spacing w:line="276" w:lineRule="auto"/>
              <w:rPr>
                <w:rFonts w:ascii="Helvetica Neue" w:eastAsia="Helvetica Neue" w:hAnsi="Helvetica Neue" w:cs="Helvetica Neue"/>
                <w:color w:val="000000"/>
                <w:sz w:val="24"/>
                <w:szCs w:val="24"/>
              </w:rPr>
            </w:pPr>
            <w:r w:rsidRPr="00E50DBA">
              <w:rPr>
                <w:rFonts w:ascii="Helvetica Neue" w:eastAsia="Helvetica Neue" w:hAnsi="Helvetica Neue" w:cs="Helvetica Neue"/>
                <w:color w:val="000000"/>
                <w:sz w:val="24"/>
                <w:szCs w:val="24"/>
              </w:rPr>
              <w:t xml:space="preserve">Blackpool </w:t>
            </w:r>
          </w:p>
          <w:p w:rsidR="00DC3118" w:rsidRPr="00E50DBA" w:rsidRDefault="00FD69DD">
            <w:pPr>
              <w:widowControl/>
              <w:pBdr>
                <w:top w:val="nil"/>
                <w:left w:val="nil"/>
                <w:bottom w:val="nil"/>
                <w:right w:val="nil"/>
                <w:between w:val="nil"/>
              </w:pBdr>
              <w:spacing w:line="276" w:lineRule="auto"/>
              <w:rPr>
                <w:rFonts w:ascii="Helvetica Neue" w:eastAsia="Helvetica Neue" w:hAnsi="Helvetica Neue" w:cs="Helvetica Neue"/>
                <w:color w:val="000000"/>
                <w:sz w:val="24"/>
                <w:szCs w:val="24"/>
              </w:rPr>
            </w:pPr>
            <w:r w:rsidRPr="00E50DBA">
              <w:rPr>
                <w:rFonts w:ascii="Helvetica Neue" w:eastAsia="Helvetica Neue" w:hAnsi="Helvetica Neue" w:cs="Helvetica Neue"/>
                <w:color w:val="000000"/>
                <w:sz w:val="24"/>
                <w:szCs w:val="24"/>
              </w:rPr>
              <w:t xml:space="preserve">Lancashire </w:t>
            </w:r>
          </w:p>
          <w:p w:rsidR="00DC3118" w:rsidRPr="00E50DBA" w:rsidRDefault="00FD69DD" w:rsidP="00FD69DD">
            <w:pPr>
              <w:widowControl/>
              <w:pBdr>
                <w:top w:val="nil"/>
                <w:left w:val="nil"/>
                <w:bottom w:val="nil"/>
                <w:right w:val="nil"/>
                <w:between w:val="nil"/>
              </w:pBdr>
              <w:spacing w:line="276" w:lineRule="auto"/>
              <w:rPr>
                <w:rFonts w:ascii="Helvetica Neue" w:eastAsia="Helvetica Neue" w:hAnsi="Helvetica Neue" w:cs="Helvetica Neue"/>
                <w:color w:val="000000"/>
                <w:sz w:val="24"/>
                <w:szCs w:val="24"/>
              </w:rPr>
            </w:pPr>
            <w:r w:rsidRPr="00E50DBA">
              <w:rPr>
                <w:rFonts w:ascii="Helvetica Neue" w:eastAsia="Helvetica Neue" w:hAnsi="Helvetica Neue" w:cs="Helvetica Neue"/>
                <w:color w:val="000000"/>
                <w:sz w:val="24"/>
                <w:szCs w:val="24"/>
              </w:rPr>
              <w:t>FY4 5ES</w:t>
            </w:r>
          </w:p>
        </w:tc>
      </w:tr>
      <w:tr w:rsidR="00DC3118">
        <w:trPr>
          <w:trHeight w:val="1720"/>
        </w:trPr>
        <w:tc>
          <w:tcPr>
            <w:tcW w:w="2148" w:type="dxa"/>
            <w:tcBorders>
              <w:top w:val="single" w:sz="8" w:space="0" w:color="000001"/>
              <w:left w:val="single" w:sz="8" w:space="0" w:color="000001"/>
              <w:bottom w:val="single" w:sz="8" w:space="0" w:color="000001"/>
              <w:right w:val="single" w:sz="8" w:space="0" w:color="000001"/>
            </w:tcBorders>
            <w:tcMar>
              <w:top w:w="100" w:type="dxa"/>
              <w:left w:w="100" w:type="dxa"/>
              <w:bottom w:w="100" w:type="dxa"/>
              <w:right w:w="100" w:type="dxa"/>
            </w:tcMar>
          </w:tcPr>
          <w:p w:rsidR="00DC3118" w:rsidRDefault="00865FA1">
            <w:pPr>
              <w:widowControl/>
              <w:pBdr>
                <w:top w:val="nil"/>
                <w:left w:val="nil"/>
                <w:bottom w:val="nil"/>
                <w:right w:val="nil"/>
                <w:between w:val="nil"/>
              </w:pBdr>
              <w:spacing w:line="276" w:lineRule="auto"/>
              <w:rPr>
                <w:rFonts w:ascii="Helvetica Neue" w:eastAsia="Helvetica Neue" w:hAnsi="Helvetica Neue" w:cs="Helvetica Neue"/>
                <w:b/>
                <w:color w:val="000000"/>
                <w:sz w:val="24"/>
                <w:szCs w:val="24"/>
              </w:rPr>
            </w:pPr>
            <w:r>
              <w:rPr>
                <w:rFonts w:ascii="Helvetica Neue" w:eastAsia="Helvetica Neue" w:hAnsi="Helvetica Neue" w:cs="Helvetica Neue"/>
                <w:b/>
                <w:color w:val="000000"/>
                <w:sz w:val="24"/>
                <w:szCs w:val="24"/>
              </w:rPr>
              <w:lastRenderedPageBreak/>
              <w:t>To: the Supplier</w:t>
            </w:r>
          </w:p>
          <w:p w:rsidR="00DC3118" w:rsidRDefault="00DC3118">
            <w:pPr>
              <w:widowControl/>
              <w:pBdr>
                <w:top w:val="nil"/>
                <w:left w:val="nil"/>
                <w:bottom w:val="nil"/>
                <w:right w:val="nil"/>
                <w:between w:val="nil"/>
              </w:pBdr>
              <w:spacing w:line="276" w:lineRule="auto"/>
              <w:rPr>
                <w:rFonts w:ascii="Helvetica Neue" w:eastAsia="Helvetica Neue" w:hAnsi="Helvetica Neue" w:cs="Helvetica Neue"/>
                <w:b/>
                <w:color w:val="000000"/>
                <w:sz w:val="24"/>
                <w:szCs w:val="24"/>
              </w:rPr>
            </w:pPr>
          </w:p>
          <w:p w:rsidR="00DC3118" w:rsidRDefault="00DC3118">
            <w:pPr>
              <w:widowControl/>
              <w:pBdr>
                <w:top w:val="nil"/>
                <w:left w:val="nil"/>
                <w:bottom w:val="nil"/>
                <w:right w:val="nil"/>
                <w:between w:val="nil"/>
              </w:pBdr>
              <w:spacing w:line="276" w:lineRule="auto"/>
              <w:rPr>
                <w:rFonts w:ascii="Helvetica Neue" w:eastAsia="Helvetica Neue" w:hAnsi="Helvetica Neue" w:cs="Helvetica Neue"/>
                <w:b/>
                <w:color w:val="000000"/>
                <w:sz w:val="24"/>
                <w:szCs w:val="24"/>
              </w:rPr>
            </w:pPr>
          </w:p>
          <w:p w:rsidR="00DC3118" w:rsidRDefault="00DC3118">
            <w:pPr>
              <w:widowControl/>
              <w:pBdr>
                <w:top w:val="nil"/>
                <w:left w:val="nil"/>
                <w:bottom w:val="nil"/>
                <w:right w:val="nil"/>
                <w:between w:val="nil"/>
              </w:pBdr>
              <w:spacing w:line="276" w:lineRule="auto"/>
              <w:rPr>
                <w:rFonts w:ascii="Helvetica Neue" w:eastAsia="Helvetica Neue" w:hAnsi="Helvetica Neue" w:cs="Helvetica Neue"/>
                <w:b/>
                <w:color w:val="000000"/>
                <w:sz w:val="24"/>
                <w:szCs w:val="24"/>
              </w:rPr>
            </w:pPr>
          </w:p>
        </w:tc>
        <w:tc>
          <w:tcPr>
            <w:tcW w:w="8503" w:type="dxa"/>
            <w:tcBorders>
              <w:top w:val="single" w:sz="8" w:space="0" w:color="000001"/>
              <w:left w:val="single" w:sz="8" w:space="0" w:color="000001"/>
              <w:bottom w:val="single" w:sz="8" w:space="0" w:color="000001"/>
              <w:right w:val="single" w:sz="8" w:space="0" w:color="000001"/>
            </w:tcBorders>
            <w:tcMar>
              <w:top w:w="100" w:type="dxa"/>
              <w:left w:w="100" w:type="dxa"/>
              <w:bottom w:w="100" w:type="dxa"/>
              <w:right w:w="100" w:type="dxa"/>
            </w:tcMar>
          </w:tcPr>
          <w:p w:rsidR="00DC3118" w:rsidRPr="00E50DBA" w:rsidRDefault="00865FA1">
            <w:pPr>
              <w:widowControl/>
              <w:pBdr>
                <w:top w:val="nil"/>
                <w:left w:val="nil"/>
                <w:bottom w:val="nil"/>
                <w:right w:val="nil"/>
                <w:between w:val="nil"/>
              </w:pBdr>
              <w:spacing w:line="276" w:lineRule="auto"/>
              <w:rPr>
                <w:rFonts w:ascii="Helvetica Neue" w:eastAsia="Helvetica Neue" w:hAnsi="Helvetica Neue" w:cs="Helvetica Neue"/>
                <w:color w:val="000000"/>
                <w:sz w:val="24"/>
                <w:szCs w:val="24"/>
              </w:rPr>
            </w:pPr>
            <w:r w:rsidRPr="00E50DBA">
              <w:rPr>
                <w:rFonts w:ascii="Helvetica Neue" w:eastAsia="Helvetica Neue" w:hAnsi="Helvetica Neue" w:cs="Helvetica Neue"/>
                <w:sz w:val="24"/>
                <w:szCs w:val="24"/>
              </w:rPr>
              <w:t>Infinity Works,</w:t>
            </w:r>
          </w:p>
          <w:p w:rsidR="00DC3118" w:rsidRPr="00E50DBA" w:rsidRDefault="00865FA1">
            <w:pPr>
              <w:widowControl/>
              <w:pBdr>
                <w:top w:val="nil"/>
                <w:left w:val="nil"/>
                <w:bottom w:val="nil"/>
                <w:right w:val="nil"/>
                <w:between w:val="nil"/>
              </w:pBdr>
              <w:spacing w:line="276" w:lineRule="auto"/>
              <w:rPr>
                <w:rFonts w:ascii="Helvetica Neue" w:eastAsia="Helvetica Neue" w:hAnsi="Helvetica Neue" w:cs="Helvetica Neue"/>
                <w:sz w:val="24"/>
                <w:szCs w:val="24"/>
              </w:rPr>
            </w:pPr>
            <w:r w:rsidRPr="00E50DBA">
              <w:rPr>
                <w:rFonts w:ascii="Helvetica Neue" w:eastAsia="Helvetica Neue" w:hAnsi="Helvetica Neue" w:cs="Helvetica Neue"/>
                <w:sz w:val="24"/>
                <w:szCs w:val="24"/>
              </w:rPr>
              <w:t>Apsley House,</w:t>
            </w:r>
          </w:p>
          <w:p w:rsidR="00DC3118" w:rsidRPr="00E50DBA" w:rsidRDefault="00865FA1">
            <w:pPr>
              <w:widowControl/>
              <w:pBdr>
                <w:top w:val="nil"/>
                <w:left w:val="nil"/>
                <w:bottom w:val="nil"/>
                <w:right w:val="nil"/>
                <w:between w:val="nil"/>
              </w:pBdr>
              <w:spacing w:line="276" w:lineRule="auto"/>
              <w:rPr>
                <w:rFonts w:ascii="Helvetica Neue" w:eastAsia="Helvetica Neue" w:hAnsi="Helvetica Neue" w:cs="Helvetica Neue"/>
                <w:sz w:val="24"/>
                <w:szCs w:val="24"/>
              </w:rPr>
            </w:pPr>
            <w:r w:rsidRPr="00E50DBA">
              <w:rPr>
                <w:rFonts w:ascii="Helvetica Neue" w:eastAsia="Helvetica Neue" w:hAnsi="Helvetica Neue" w:cs="Helvetica Neue"/>
                <w:sz w:val="24"/>
                <w:szCs w:val="24"/>
              </w:rPr>
              <w:t>78 Wellington Street,</w:t>
            </w:r>
          </w:p>
          <w:p w:rsidR="00DC3118" w:rsidRPr="00E50DBA" w:rsidRDefault="00865FA1">
            <w:pPr>
              <w:widowControl/>
              <w:pBdr>
                <w:top w:val="nil"/>
                <w:left w:val="nil"/>
                <w:bottom w:val="nil"/>
                <w:right w:val="nil"/>
                <w:between w:val="nil"/>
              </w:pBdr>
              <w:spacing w:line="276" w:lineRule="auto"/>
              <w:rPr>
                <w:rFonts w:ascii="Helvetica Neue" w:eastAsia="Helvetica Neue" w:hAnsi="Helvetica Neue" w:cs="Helvetica Neue"/>
                <w:sz w:val="24"/>
                <w:szCs w:val="24"/>
              </w:rPr>
            </w:pPr>
            <w:r w:rsidRPr="00E50DBA">
              <w:rPr>
                <w:rFonts w:ascii="Helvetica Neue" w:eastAsia="Helvetica Neue" w:hAnsi="Helvetica Neue" w:cs="Helvetica Neue"/>
                <w:sz w:val="24"/>
                <w:szCs w:val="24"/>
              </w:rPr>
              <w:t>Leeds LS1 2EQ</w:t>
            </w:r>
          </w:p>
          <w:p w:rsidR="00DC3118" w:rsidRPr="00E50DBA" w:rsidRDefault="00865FA1">
            <w:pPr>
              <w:widowControl/>
              <w:pBdr>
                <w:top w:val="nil"/>
                <w:left w:val="nil"/>
                <w:bottom w:val="nil"/>
                <w:right w:val="nil"/>
                <w:between w:val="nil"/>
              </w:pBdr>
              <w:spacing w:line="276" w:lineRule="auto"/>
              <w:rPr>
                <w:rFonts w:ascii="Helvetica Neue" w:eastAsia="Helvetica Neue" w:hAnsi="Helvetica Neue" w:cs="Helvetica Neue"/>
                <w:color w:val="000000"/>
                <w:sz w:val="24"/>
                <w:szCs w:val="24"/>
              </w:rPr>
            </w:pPr>
            <w:r w:rsidRPr="00E50DBA">
              <w:rPr>
                <w:rFonts w:ascii="Helvetica Neue" w:eastAsia="Helvetica Neue" w:hAnsi="Helvetica Neue" w:cs="Helvetica Neue"/>
                <w:color w:val="000000"/>
                <w:sz w:val="24"/>
                <w:szCs w:val="24"/>
              </w:rPr>
              <w:t>Company number:</w:t>
            </w:r>
          </w:p>
          <w:p w:rsidR="00DC3118" w:rsidRDefault="00865FA1">
            <w:pPr>
              <w:widowControl/>
              <w:pBdr>
                <w:top w:val="nil"/>
                <w:left w:val="nil"/>
                <w:bottom w:val="nil"/>
                <w:right w:val="nil"/>
                <w:between w:val="nil"/>
              </w:pBdr>
              <w:spacing w:line="276" w:lineRule="auto"/>
              <w:rPr>
                <w:rFonts w:ascii="Helvetica Neue" w:eastAsia="Helvetica Neue" w:hAnsi="Helvetica Neue" w:cs="Helvetica Neue"/>
                <w:color w:val="000000"/>
                <w:sz w:val="24"/>
                <w:szCs w:val="24"/>
                <w:highlight w:val="red"/>
              </w:rPr>
            </w:pPr>
            <w:r w:rsidRPr="00E50DBA">
              <w:rPr>
                <w:rFonts w:ascii="Helvetica Neue" w:eastAsia="Helvetica Neue" w:hAnsi="Helvetica Neue" w:cs="Helvetica Neue"/>
                <w:sz w:val="24"/>
                <w:szCs w:val="24"/>
              </w:rPr>
              <w:t>08189469</w:t>
            </w:r>
          </w:p>
        </w:tc>
      </w:tr>
      <w:tr w:rsidR="00DC3118">
        <w:trPr>
          <w:trHeight w:val="240"/>
        </w:trPr>
        <w:tc>
          <w:tcPr>
            <w:tcW w:w="10651" w:type="dxa"/>
            <w:gridSpan w:val="2"/>
            <w:tcBorders>
              <w:top w:val="single" w:sz="8" w:space="0" w:color="000001"/>
              <w:left w:val="single" w:sz="8" w:space="0" w:color="000001"/>
              <w:bottom w:val="single" w:sz="8" w:space="0" w:color="000001"/>
              <w:right w:val="single" w:sz="8" w:space="0" w:color="000001"/>
            </w:tcBorders>
            <w:tcMar>
              <w:top w:w="100" w:type="dxa"/>
              <w:left w:w="100" w:type="dxa"/>
              <w:bottom w:w="100" w:type="dxa"/>
              <w:right w:w="100" w:type="dxa"/>
            </w:tcMar>
          </w:tcPr>
          <w:p w:rsidR="00DC3118" w:rsidRDefault="00865FA1">
            <w:pPr>
              <w:widowControl/>
              <w:pBdr>
                <w:top w:val="nil"/>
                <w:left w:val="nil"/>
                <w:bottom w:val="nil"/>
                <w:right w:val="nil"/>
                <w:between w:val="nil"/>
              </w:pBdr>
              <w:spacing w:after="200" w:line="276" w:lineRule="auto"/>
              <w:rPr>
                <w:rFonts w:ascii="Helvetica Neue" w:eastAsia="Helvetica Neue" w:hAnsi="Helvetica Neue" w:cs="Helvetica Neue"/>
                <w:b/>
                <w:color w:val="000000"/>
                <w:sz w:val="24"/>
                <w:szCs w:val="24"/>
              </w:rPr>
            </w:pPr>
            <w:r>
              <w:rPr>
                <w:rFonts w:ascii="Helvetica Neue" w:eastAsia="Helvetica Neue" w:hAnsi="Helvetica Neue" w:cs="Helvetica Neue"/>
                <w:b/>
                <w:color w:val="000000"/>
                <w:sz w:val="24"/>
                <w:szCs w:val="24"/>
              </w:rPr>
              <w:t>Together: the ‘Parties’</w:t>
            </w:r>
          </w:p>
        </w:tc>
      </w:tr>
    </w:tbl>
    <w:p w:rsidR="00DC3118" w:rsidRDefault="00DC3118">
      <w:pPr>
        <w:widowControl/>
        <w:pBdr>
          <w:top w:val="nil"/>
          <w:left w:val="nil"/>
          <w:bottom w:val="nil"/>
          <w:right w:val="nil"/>
          <w:between w:val="nil"/>
        </w:pBdr>
        <w:spacing w:after="200" w:line="276" w:lineRule="auto"/>
        <w:rPr>
          <w:rFonts w:ascii="Helvetica Neue" w:eastAsia="Helvetica Neue" w:hAnsi="Helvetica Neue" w:cs="Helvetica Neue"/>
          <w:b/>
          <w:color w:val="000000"/>
          <w:sz w:val="24"/>
          <w:szCs w:val="24"/>
        </w:rPr>
      </w:pPr>
    </w:p>
    <w:p w:rsidR="00DC3118" w:rsidRDefault="00865FA1">
      <w:pPr>
        <w:widowControl/>
        <w:pBdr>
          <w:top w:val="nil"/>
          <w:left w:val="nil"/>
          <w:bottom w:val="nil"/>
          <w:right w:val="nil"/>
          <w:between w:val="nil"/>
        </w:pBdr>
        <w:spacing w:after="200" w:line="276" w:lineRule="auto"/>
        <w:rPr>
          <w:rFonts w:ascii="Helvetica Neue" w:eastAsia="Helvetica Neue" w:hAnsi="Helvetica Neue" w:cs="Helvetica Neue"/>
          <w:b/>
          <w:color w:val="000000"/>
          <w:sz w:val="24"/>
          <w:szCs w:val="24"/>
        </w:rPr>
      </w:pPr>
      <w:r>
        <w:rPr>
          <w:rFonts w:ascii="Helvetica Neue" w:eastAsia="Helvetica Neue" w:hAnsi="Helvetica Neue" w:cs="Helvetica Neue"/>
          <w:b/>
          <w:color w:val="000000"/>
          <w:sz w:val="24"/>
          <w:szCs w:val="24"/>
        </w:rPr>
        <w:t>Principle contact details</w:t>
      </w:r>
    </w:p>
    <w:tbl>
      <w:tblPr>
        <w:tblStyle w:val="a1"/>
        <w:tblW w:w="10590" w:type="dxa"/>
        <w:tblLayout w:type="fixed"/>
        <w:tblLook w:val="0400" w:firstRow="0" w:lastRow="0" w:firstColumn="0" w:lastColumn="0" w:noHBand="0" w:noVBand="1"/>
      </w:tblPr>
      <w:tblGrid>
        <w:gridCol w:w="2145"/>
        <w:gridCol w:w="8445"/>
      </w:tblGrid>
      <w:tr w:rsidR="00DC3118">
        <w:tc>
          <w:tcPr>
            <w:tcW w:w="2145" w:type="dxa"/>
            <w:tcBorders>
              <w:top w:val="single" w:sz="8" w:space="0" w:color="000001"/>
              <w:left w:val="single" w:sz="8" w:space="0" w:color="000001"/>
              <w:bottom w:val="single" w:sz="8" w:space="0" w:color="000001"/>
              <w:right w:val="single" w:sz="8" w:space="0" w:color="000001"/>
            </w:tcBorders>
            <w:tcMar>
              <w:top w:w="100" w:type="dxa"/>
              <w:left w:w="100" w:type="dxa"/>
              <w:bottom w:w="100" w:type="dxa"/>
              <w:right w:w="100" w:type="dxa"/>
            </w:tcMar>
          </w:tcPr>
          <w:p w:rsidR="00DC3118" w:rsidRDefault="00865FA1">
            <w:pPr>
              <w:widowControl/>
              <w:pBdr>
                <w:top w:val="nil"/>
                <w:left w:val="nil"/>
                <w:bottom w:val="nil"/>
                <w:right w:val="nil"/>
                <w:between w:val="nil"/>
              </w:pBdr>
              <w:spacing w:line="276" w:lineRule="auto"/>
              <w:rPr>
                <w:rFonts w:ascii="Helvetica Neue" w:eastAsia="Helvetica Neue" w:hAnsi="Helvetica Neue" w:cs="Helvetica Neue"/>
                <w:b/>
                <w:color w:val="000000"/>
                <w:sz w:val="24"/>
                <w:szCs w:val="24"/>
              </w:rPr>
            </w:pPr>
            <w:r>
              <w:rPr>
                <w:rFonts w:ascii="Helvetica Neue" w:eastAsia="Helvetica Neue" w:hAnsi="Helvetica Neue" w:cs="Helvetica Neue"/>
                <w:b/>
                <w:color w:val="000000"/>
                <w:sz w:val="24"/>
                <w:szCs w:val="24"/>
              </w:rPr>
              <w:t>For the Buyer:</w:t>
            </w:r>
          </w:p>
          <w:p w:rsidR="00DC3118" w:rsidRDefault="00DC3118">
            <w:pPr>
              <w:widowControl/>
              <w:pBdr>
                <w:top w:val="nil"/>
                <w:left w:val="nil"/>
                <w:bottom w:val="nil"/>
                <w:right w:val="nil"/>
                <w:between w:val="nil"/>
              </w:pBdr>
              <w:spacing w:line="276" w:lineRule="auto"/>
              <w:rPr>
                <w:rFonts w:ascii="Helvetica Neue" w:eastAsia="Helvetica Neue" w:hAnsi="Helvetica Neue" w:cs="Helvetica Neue"/>
                <w:b/>
                <w:color w:val="000000"/>
                <w:sz w:val="24"/>
                <w:szCs w:val="24"/>
              </w:rPr>
            </w:pPr>
          </w:p>
          <w:p w:rsidR="00DC3118" w:rsidRDefault="00DC3118">
            <w:pPr>
              <w:widowControl/>
              <w:pBdr>
                <w:top w:val="nil"/>
                <w:left w:val="nil"/>
                <w:bottom w:val="nil"/>
                <w:right w:val="nil"/>
                <w:between w:val="nil"/>
              </w:pBdr>
              <w:spacing w:line="276" w:lineRule="auto"/>
              <w:rPr>
                <w:rFonts w:ascii="Helvetica Neue" w:eastAsia="Helvetica Neue" w:hAnsi="Helvetica Neue" w:cs="Helvetica Neue"/>
                <w:b/>
                <w:color w:val="000000"/>
                <w:sz w:val="24"/>
                <w:szCs w:val="24"/>
              </w:rPr>
            </w:pPr>
          </w:p>
        </w:tc>
        <w:tc>
          <w:tcPr>
            <w:tcW w:w="8445" w:type="dxa"/>
            <w:tcBorders>
              <w:top w:val="single" w:sz="8" w:space="0" w:color="000001"/>
              <w:left w:val="single" w:sz="8" w:space="0" w:color="000001"/>
              <w:bottom w:val="single" w:sz="8" w:space="0" w:color="000001"/>
              <w:right w:val="single" w:sz="8" w:space="0" w:color="000001"/>
            </w:tcBorders>
            <w:tcMar>
              <w:top w:w="100" w:type="dxa"/>
              <w:left w:w="100" w:type="dxa"/>
              <w:bottom w:w="100" w:type="dxa"/>
              <w:right w:w="100" w:type="dxa"/>
            </w:tcMar>
          </w:tcPr>
          <w:p w:rsidR="00DC3118" w:rsidRDefault="00865FA1">
            <w:pPr>
              <w:widowControl/>
              <w:pBdr>
                <w:top w:val="nil"/>
                <w:left w:val="nil"/>
                <w:bottom w:val="nil"/>
                <w:right w:val="nil"/>
                <w:between w:val="nil"/>
              </w:pBdr>
              <w:spacing w:line="276" w:lineRule="auto"/>
              <w:rPr>
                <w:color w:val="000000"/>
              </w:rPr>
            </w:pPr>
            <w:r>
              <w:rPr>
                <w:rFonts w:ascii="Helvetica Neue" w:eastAsia="Helvetica Neue" w:hAnsi="Helvetica Neue" w:cs="Helvetica Neue"/>
                <w:color w:val="000000"/>
                <w:sz w:val="24"/>
                <w:szCs w:val="24"/>
              </w:rPr>
              <w:t>Title:</w:t>
            </w:r>
            <w:r w:rsidRPr="00B44EE2">
              <w:rPr>
                <w:rFonts w:ascii="Helvetica Neue" w:eastAsia="Helvetica Neue" w:hAnsi="Helvetica Neue" w:cs="Helvetica Neue"/>
                <w:color w:val="000000"/>
                <w:sz w:val="24"/>
                <w:szCs w:val="24"/>
              </w:rPr>
              <w:t xml:space="preserve"> </w:t>
            </w:r>
            <w:r w:rsidR="00B44EE2">
              <w:rPr>
                <w:rFonts w:ascii="Helvetica Neue" w:eastAsia="Helvetica Neue" w:hAnsi="Helvetica Neue" w:cs="Helvetica Neue"/>
                <w:color w:val="000000"/>
                <w:sz w:val="24"/>
                <w:szCs w:val="24"/>
              </w:rPr>
              <w:t xml:space="preserve"> UC Commercial  </w:t>
            </w:r>
          </w:p>
          <w:p w:rsidR="00DC3118" w:rsidRDefault="00865FA1">
            <w:pPr>
              <w:widowControl/>
              <w:pBdr>
                <w:top w:val="nil"/>
                <w:left w:val="nil"/>
                <w:bottom w:val="nil"/>
                <w:right w:val="nil"/>
                <w:between w:val="nil"/>
              </w:pBdr>
              <w:spacing w:line="276" w:lineRule="auto"/>
              <w:rPr>
                <w:color w:val="000000"/>
              </w:rPr>
            </w:pPr>
            <w:r>
              <w:rPr>
                <w:rFonts w:ascii="Helvetica Neue" w:eastAsia="Helvetica Neue" w:hAnsi="Helvetica Neue" w:cs="Helvetica Neue"/>
                <w:color w:val="000000"/>
                <w:sz w:val="24"/>
                <w:szCs w:val="24"/>
              </w:rPr>
              <w:t>Name:</w:t>
            </w:r>
            <w:r w:rsidR="00B44EE2">
              <w:t xml:space="preserve"> </w:t>
            </w:r>
            <w:r w:rsidR="00AF2F36" w:rsidRPr="00AF2F36">
              <w:rPr>
                <w:rFonts w:ascii="Helvetica Neue" w:eastAsia="Helvetica Neue" w:hAnsi="Helvetica Neue" w:cs="Helvetica Neue"/>
                <w:b/>
                <w:color w:val="000000"/>
                <w:sz w:val="24"/>
                <w:szCs w:val="24"/>
                <w:highlight w:val="yellow"/>
              </w:rPr>
              <w:t>xx REDACTED xx</w:t>
            </w:r>
          </w:p>
          <w:p w:rsidR="00DC3118" w:rsidRDefault="00865FA1">
            <w:pPr>
              <w:widowControl/>
              <w:pBdr>
                <w:top w:val="nil"/>
                <w:left w:val="nil"/>
                <w:bottom w:val="nil"/>
                <w:right w:val="nil"/>
                <w:between w:val="nil"/>
              </w:pBdr>
              <w:spacing w:line="276" w:lineRule="auto"/>
              <w:rPr>
                <w:color w:val="000000"/>
              </w:rPr>
            </w:pPr>
            <w:r>
              <w:rPr>
                <w:rFonts w:ascii="Helvetica Neue" w:eastAsia="Helvetica Neue" w:hAnsi="Helvetica Neue" w:cs="Helvetica Neue"/>
                <w:color w:val="000000"/>
                <w:sz w:val="24"/>
                <w:szCs w:val="24"/>
              </w:rPr>
              <w:t>Email:</w:t>
            </w:r>
            <w:r w:rsidR="00AF2F36" w:rsidRPr="00AF2F36">
              <w:rPr>
                <w:rFonts w:ascii="Helvetica Neue" w:eastAsia="Helvetica Neue" w:hAnsi="Helvetica Neue" w:cs="Helvetica Neue"/>
                <w:b/>
                <w:color w:val="000000"/>
                <w:sz w:val="24"/>
                <w:szCs w:val="24"/>
              </w:rPr>
              <w:t xml:space="preserve"> </w:t>
            </w:r>
            <w:r w:rsidR="00AF2F36" w:rsidRPr="00AF2F36">
              <w:rPr>
                <w:rFonts w:ascii="Helvetica Neue" w:eastAsia="Helvetica Neue" w:hAnsi="Helvetica Neue" w:cs="Helvetica Neue"/>
                <w:b/>
                <w:color w:val="000000"/>
                <w:sz w:val="24"/>
                <w:szCs w:val="24"/>
                <w:highlight w:val="yellow"/>
              </w:rPr>
              <w:t>xx REDACTED xx</w:t>
            </w:r>
          </w:p>
          <w:p w:rsidR="00AF2F36" w:rsidRPr="00AF2F36" w:rsidRDefault="00865FA1" w:rsidP="00AF2F36">
            <w:pPr>
              <w:widowControl/>
              <w:pBdr>
                <w:top w:val="nil"/>
                <w:left w:val="nil"/>
                <w:bottom w:val="nil"/>
                <w:right w:val="nil"/>
                <w:between w:val="nil"/>
              </w:pBdr>
              <w:spacing w:line="276" w:lineRule="auto"/>
              <w:rPr>
                <w:rFonts w:ascii="Helvetica Neue" w:eastAsia="Helvetica Neue" w:hAnsi="Helvetica Neue" w:cs="Helvetica Neue"/>
                <w:b/>
                <w:color w:val="000000"/>
                <w:sz w:val="24"/>
                <w:szCs w:val="24"/>
              </w:rPr>
            </w:pPr>
            <w:r>
              <w:rPr>
                <w:rFonts w:ascii="Helvetica Neue" w:eastAsia="Helvetica Neue" w:hAnsi="Helvetica Neue" w:cs="Helvetica Neue"/>
                <w:color w:val="000000"/>
                <w:sz w:val="24"/>
                <w:szCs w:val="24"/>
              </w:rPr>
              <w:t xml:space="preserve">Phone: </w:t>
            </w:r>
            <w:r w:rsidR="00AF2F36" w:rsidRPr="00AF2F36">
              <w:rPr>
                <w:rFonts w:ascii="Helvetica Neue" w:eastAsia="Helvetica Neue" w:hAnsi="Helvetica Neue" w:cs="Helvetica Neue"/>
                <w:b/>
                <w:color w:val="000000"/>
                <w:sz w:val="24"/>
                <w:szCs w:val="24"/>
                <w:highlight w:val="yellow"/>
              </w:rPr>
              <w:t>xx REDACTED xx</w:t>
            </w:r>
          </w:p>
          <w:p w:rsidR="00DC3118" w:rsidRDefault="00DC3118">
            <w:pPr>
              <w:widowControl/>
              <w:pBdr>
                <w:top w:val="nil"/>
                <w:left w:val="nil"/>
                <w:bottom w:val="nil"/>
                <w:right w:val="nil"/>
                <w:between w:val="nil"/>
              </w:pBdr>
              <w:spacing w:line="276" w:lineRule="auto"/>
              <w:rPr>
                <w:color w:val="000000"/>
              </w:rPr>
            </w:pPr>
          </w:p>
        </w:tc>
      </w:tr>
      <w:tr w:rsidR="00DC3118">
        <w:tc>
          <w:tcPr>
            <w:tcW w:w="2145" w:type="dxa"/>
            <w:tcBorders>
              <w:top w:val="single" w:sz="8" w:space="0" w:color="000001"/>
              <w:left w:val="single" w:sz="8" w:space="0" w:color="000001"/>
              <w:bottom w:val="single" w:sz="8" w:space="0" w:color="000001"/>
              <w:right w:val="single" w:sz="8" w:space="0" w:color="000001"/>
            </w:tcBorders>
            <w:tcMar>
              <w:top w:w="100" w:type="dxa"/>
              <w:left w:w="100" w:type="dxa"/>
              <w:bottom w:w="100" w:type="dxa"/>
              <w:right w:w="100" w:type="dxa"/>
            </w:tcMar>
          </w:tcPr>
          <w:p w:rsidR="00DC3118" w:rsidRDefault="00865FA1">
            <w:pPr>
              <w:widowControl/>
              <w:pBdr>
                <w:top w:val="nil"/>
                <w:left w:val="nil"/>
                <w:bottom w:val="nil"/>
                <w:right w:val="nil"/>
                <w:between w:val="nil"/>
              </w:pBdr>
              <w:spacing w:line="276" w:lineRule="auto"/>
              <w:rPr>
                <w:rFonts w:ascii="Helvetica Neue" w:eastAsia="Helvetica Neue" w:hAnsi="Helvetica Neue" w:cs="Helvetica Neue"/>
                <w:b/>
                <w:color w:val="000000"/>
                <w:sz w:val="24"/>
                <w:szCs w:val="24"/>
              </w:rPr>
            </w:pPr>
            <w:r>
              <w:rPr>
                <w:rFonts w:ascii="Helvetica Neue" w:eastAsia="Helvetica Neue" w:hAnsi="Helvetica Neue" w:cs="Helvetica Neue"/>
                <w:b/>
                <w:color w:val="000000"/>
                <w:sz w:val="24"/>
                <w:szCs w:val="24"/>
              </w:rPr>
              <w:t>For the Supplier:</w:t>
            </w:r>
          </w:p>
        </w:tc>
        <w:tc>
          <w:tcPr>
            <w:tcW w:w="8445" w:type="dxa"/>
            <w:tcBorders>
              <w:top w:val="single" w:sz="8" w:space="0" w:color="000001"/>
              <w:left w:val="single" w:sz="8" w:space="0" w:color="000001"/>
              <w:bottom w:val="single" w:sz="8" w:space="0" w:color="000001"/>
              <w:right w:val="single" w:sz="8" w:space="0" w:color="000001"/>
            </w:tcBorders>
            <w:tcMar>
              <w:top w:w="100" w:type="dxa"/>
              <w:left w:w="100" w:type="dxa"/>
              <w:bottom w:w="100" w:type="dxa"/>
              <w:right w:w="100" w:type="dxa"/>
            </w:tcMar>
          </w:tcPr>
          <w:p w:rsidR="00DC3118" w:rsidRPr="00B44EE2" w:rsidRDefault="00865FA1">
            <w:pPr>
              <w:widowControl/>
              <w:pBdr>
                <w:top w:val="nil"/>
                <w:left w:val="nil"/>
                <w:bottom w:val="nil"/>
                <w:right w:val="nil"/>
                <w:between w:val="nil"/>
              </w:pBdr>
              <w:spacing w:line="276" w:lineRule="auto"/>
            </w:pPr>
            <w:r w:rsidRPr="00B44EE2">
              <w:rPr>
                <w:rFonts w:ascii="Helvetica Neue" w:eastAsia="Helvetica Neue" w:hAnsi="Helvetica Neue" w:cs="Helvetica Neue"/>
                <w:sz w:val="24"/>
                <w:szCs w:val="24"/>
              </w:rPr>
              <w:t xml:space="preserve">Title: </w:t>
            </w:r>
            <w:r w:rsidR="00AF2F36" w:rsidRPr="00AF2F36">
              <w:rPr>
                <w:rFonts w:ascii="Helvetica Neue" w:eastAsia="Helvetica Neue" w:hAnsi="Helvetica Neue" w:cs="Helvetica Neue"/>
                <w:b/>
                <w:color w:val="000000"/>
                <w:sz w:val="24"/>
                <w:szCs w:val="24"/>
                <w:highlight w:val="yellow"/>
              </w:rPr>
              <w:t>xx REDACTED xx</w:t>
            </w:r>
          </w:p>
          <w:p w:rsidR="00DC3118" w:rsidRPr="00B44EE2" w:rsidRDefault="00865FA1">
            <w:pPr>
              <w:widowControl/>
              <w:pBdr>
                <w:top w:val="nil"/>
                <w:left w:val="nil"/>
                <w:bottom w:val="nil"/>
                <w:right w:val="nil"/>
                <w:between w:val="nil"/>
              </w:pBdr>
              <w:spacing w:line="276" w:lineRule="auto"/>
            </w:pPr>
            <w:r w:rsidRPr="00B44EE2">
              <w:rPr>
                <w:rFonts w:ascii="Helvetica Neue" w:eastAsia="Helvetica Neue" w:hAnsi="Helvetica Neue" w:cs="Helvetica Neue"/>
                <w:sz w:val="24"/>
                <w:szCs w:val="24"/>
              </w:rPr>
              <w:t xml:space="preserve">Name: </w:t>
            </w:r>
            <w:r w:rsidR="00AF2F36" w:rsidRPr="00AF2F36">
              <w:rPr>
                <w:rFonts w:ascii="Helvetica Neue" w:eastAsia="Helvetica Neue" w:hAnsi="Helvetica Neue" w:cs="Helvetica Neue"/>
                <w:b/>
                <w:color w:val="000000"/>
                <w:sz w:val="24"/>
                <w:szCs w:val="24"/>
                <w:highlight w:val="yellow"/>
              </w:rPr>
              <w:t>xx REDACTED xx</w:t>
            </w:r>
          </w:p>
          <w:p w:rsidR="00DC3118" w:rsidRPr="00B44EE2" w:rsidRDefault="00865FA1">
            <w:pPr>
              <w:widowControl/>
              <w:pBdr>
                <w:top w:val="nil"/>
                <w:left w:val="nil"/>
                <w:bottom w:val="nil"/>
                <w:right w:val="nil"/>
                <w:between w:val="nil"/>
              </w:pBdr>
              <w:spacing w:line="276" w:lineRule="auto"/>
            </w:pPr>
            <w:r w:rsidRPr="00B44EE2">
              <w:rPr>
                <w:rFonts w:ascii="Helvetica Neue" w:eastAsia="Helvetica Neue" w:hAnsi="Helvetica Neue" w:cs="Helvetica Neue"/>
                <w:sz w:val="24"/>
                <w:szCs w:val="24"/>
              </w:rPr>
              <w:t xml:space="preserve">Email: </w:t>
            </w:r>
            <w:r w:rsidR="00AF2F36" w:rsidRPr="00AF2F36">
              <w:rPr>
                <w:rFonts w:ascii="Helvetica Neue" w:eastAsia="Helvetica Neue" w:hAnsi="Helvetica Neue" w:cs="Helvetica Neue"/>
                <w:b/>
                <w:color w:val="000000"/>
                <w:sz w:val="24"/>
                <w:szCs w:val="24"/>
                <w:highlight w:val="yellow"/>
              </w:rPr>
              <w:t>xx REDACTED xx</w:t>
            </w:r>
          </w:p>
          <w:p w:rsidR="00AF2F36" w:rsidRPr="00AF2F36" w:rsidRDefault="00865FA1" w:rsidP="00AF2F36">
            <w:pPr>
              <w:widowControl/>
              <w:pBdr>
                <w:top w:val="nil"/>
                <w:left w:val="nil"/>
                <w:bottom w:val="nil"/>
                <w:right w:val="nil"/>
                <w:between w:val="nil"/>
              </w:pBdr>
              <w:spacing w:line="276" w:lineRule="auto"/>
              <w:rPr>
                <w:rFonts w:ascii="Helvetica Neue" w:eastAsia="Helvetica Neue" w:hAnsi="Helvetica Neue" w:cs="Helvetica Neue"/>
                <w:b/>
                <w:color w:val="000000"/>
                <w:sz w:val="24"/>
                <w:szCs w:val="24"/>
              </w:rPr>
            </w:pPr>
            <w:r w:rsidRPr="00B44EE2">
              <w:rPr>
                <w:rFonts w:ascii="Helvetica Neue" w:eastAsia="Helvetica Neue" w:hAnsi="Helvetica Neue" w:cs="Helvetica Neue"/>
                <w:sz w:val="24"/>
                <w:szCs w:val="24"/>
              </w:rPr>
              <w:t xml:space="preserve">Phone: </w:t>
            </w:r>
            <w:r w:rsidR="00AF2F36" w:rsidRPr="00AF2F36">
              <w:rPr>
                <w:rFonts w:ascii="Helvetica Neue" w:eastAsia="Helvetica Neue" w:hAnsi="Helvetica Neue" w:cs="Helvetica Neue"/>
                <w:b/>
                <w:color w:val="000000"/>
                <w:sz w:val="24"/>
                <w:szCs w:val="24"/>
                <w:highlight w:val="yellow"/>
              </w:rPr>
              <w:t>xx REDACTED xx</w:t>
            </w:r>
          </w:p>
          <w:p w:rsidR="00DC3118" w:rsidRDefault="00DC3118">
            <w:pPr>
              <w:widowControl/>
              <w:pBdr>
                <w:top w:val="nil"/>
                <w:left w:val="nil"/>
                <w:bottom w:val="nil"/>
                <w:right w:val="nil"/>
                <w:between w:val="nil"/>
              </w:pBdr>
              <w:spacing w:line="276" w:lineRule="auto"/>
              <w:rPr>
                <w:highlight w:val="red"/>
              </w:rPr>
            </w:pPr>
          </w:p>
        </w:tc>
      </w:tr>
    </w:tbl>
    <w:p w:rsidR="00DC3118" w:rsidRDefault="00DC3118">
      <w:pPr>
        <w:widowControl/>
        <w:pBdr>
          <w:top w:val="nil"/>
          <w:left w:val="nil"/>
          <w:bottom w:val="nil"/>
          <w:right w:val="nil"/>
          <w:between w:val="nil"/>
        </w:pBdr>
        <w:spacing w:after="200" w:line="276" w:lineRule="auto"/>
        <w:rPr>
          <w:rFonts w:ascii="Helvetica Neue" w:eastAsia="Helvetica Neue" w:hAnsi="Helvetica Neue" w:cs="Helvetica Neue"/>
          <w:color w:val="000000"/>
          <w:sz w:val="24"/>
          <w:szCs w:val="24"/>
        </w:rPr>
      </w:pPr>
    </w:p>
    <w:p w:rsidR="00DC3118" w:rsidRDefault="00865FA1">
      <w:pPr>
        <w:widowControl/>
        <w:pBdr>
          <w:top w:val="nil"/>
          <w:left w:val="nil"/>
          <w:bottom w:val="nil"/>
          <w:right w:val="nil"/>
          <w:between w:val="nil"/>
        </w:pBdr>
        <w:spacing w:after="200" w:line="276" w:lineRule="auto"/>
        <w:rPr>
          <w:rFonts w:ascii="Helvetica Neue" w:eastAsia="Helvetica Neue" w:hAnsi="Helvetica Neue" w:cs="Helvetica Neue"/>
          <w:b/>
          <w:color w:val="000000"/>
          <w:sz w:val="24"/>
          <w:szCs w:val="24"/>
        </w:rPr>
      </w:pPr>
      <w:r>
        <w:rPr>
          <w:rFonts w:ascii="Helvetica Neue" w:eastAsia="Helvetica Neue" w:hAnsi="Helvetica Neue" w:cs="Helvetica Neue"/>
          <w:b/>
          <w:color w:val="000000"/>
          <w:sz w:val="24"/>
          <w:szCs w:val="24"/>
        </w:rPr>
        <w:t>Call-Off Contract term</w:t>
      </w:r>
    </w:p>
    <w:tbl>
      <w:tblPr>
        <w:tblStyle w:val="a2"/>
        <w:tblW w:w="10630" w:type="dxa"/>
        <w:tblLayout w:type="fixed"/>
        <w:tblLook w:val="0400" w:firstRow="0" w:lastRow="0" w:firstColumn="0" w:lastColumn="0" w:noHBand="0" w:noVBand="1"/>
      </w:tblPr>
      <w:tblGrid>
        <w:gridCol w:w="2657"/>
        <w:gridCol w:w="7973"/>
      </w:tblGrid>
      <w:tr w:rsidR="00DC3118">
        <w:tc>
          <w:tcPr>
            <w:tcW w:w="2657" w:type="dxa"/>
            <w:tcBorders>
              <w:top w:val="single" w:sz="8" w:space="0" w:color="000001"/>
              <w:left w:val="single" w:sz="8" w:space="0" w:color="000001"/>
              <w:bottom w:val="single" w:sz="8" w:space="0" w:color="000001"/>
              <w:right w:val="single" w:sz="8" w:space="0" w:color="000001"/>
            </w:tcBorders>
            <w:tcMar>
              <w:top w:w="0" w:type="dxa"/>
              <w:left w:w="117" w:type="dxa"/>
              <w:bottom w:w="0" w:type="dxa"/>
              <w:right w:w="108" w:type="dxa"/>
            </w:tcMar>
          </w:tcPr>
          <w:p w:rsidR="00DC3118" w:rsidRDefault="00865FA1">
            <w:pPr>
              <w:widowControl/>
              <w:pBdr>
                <w:top w:val="nil"/>
                <w:left w:val="nil"/>
                <w:bottom w:val="nil"/>
                <w:right w:val="nil"/>
                <w:between w:val="nil"/>
              </w:pBdr>
              <w:spacing w:line="276" w:lineRule="auto"/>
              <w:rPr>
                <w:rFonts w:ascii="Helvetica Neue" w:eastAsia="Helvetica Neue" w:hAnsi="Helvetica Neue" w:cs="Helvetica Neue"/>
                <w:b/>
                <w:color w:val="000000"/>
                <w:sz w:val="24"/>
                <w:szCs w:val="24"/>
              </w:rPr>
            </w:pPr>
            <w:r>
              <w:rPr>
                <w:rFonts w:ascii="Helvetica Neue" w:eastAsia="Helvetica Neue" w:hAnsi="Helvetica Neue" w:cs="Helvetica Neue"/>
                <w:b/>
                <w:color w:val="000000"/>
                <w:sz w:val="24"/>
                <w:szCs w:val="24"/>
              </w:rPr>
              <w:t>Start date:</w:t>
            </w:r>
          </w:p>
          <w:p w:rsidR="00DC3118" w:rsidRDefault="00DC3118">
            <w:pPr>
              <w:widowControl/>
              <w:pBdr>
                <w:top w:val="nil"/>
                <w:left w:val="nil"/>
                <w:bottom w:val="nil"/>
                <w:right w:val="nil"/>
                <w:between w:val="nil"/>
              </w:pBdr>
              <w:spacing w:line="276" w:lineRule="auto"/>
              <w:rPr>
                <w:rFonts w:ascii="Helvetica Neue" w:eastAsia="Helvetica Neue" w:hAnsi="Helvetica Neue" w:cs="Helvetica Neue"/>
                <w:color w:val="000000"/>
                <w:sz w:val="24"/>
                <w:szCs w:val="24"/>
              </w:rPr>
            </w:pPr>
          </w:p>
        </w:tc>
        <w:tc>
          <w:tcPr>
            <w:tcW w:w="7973" w:type="dxa"/>
            <w:tcBorders>
              <w:top w:val="single" w:sz="8" w:space="0" w:color="000001"/>
              <w:left w:val="single" w:sz="8" w:space="0" w:color="000001"/>
              <w:bottom w:val="single" w:sz="8" w:space="0" w:color="000001"/>
              <w:right w:val="single" w:sz="8" w:space="0" w:color="000001"/>
            </w:tcBorders>
            <w:tcMar>
              <w:top w:w="0" w:type="dxa"/>
              <w:left w:w="117" w:type="dxa"/>
              <w:bottom w:w="0" w:type="dxa"/>
              <w:right w:w="108" w:type="dxa"/>
            </w:tcMar>
          </w:tcPr>
          <w:p w:rsidR="00DC3118" w:rsidRDefault="00865FA1">
            <w:pPr>
              <w:widowControl/>
              <w:pBdr>
                <w:top w:val="nil"/>
                <w:left w:val="nil"/>
                <w:bottom w:val="nil"/>
                <w:right w:val="nil"/>
                <w:between w:val="nil"/>
              </w:pBdr>
              <w:spacing w:line="276" w:lineRule="auto"/>
              <w:rPr>
                <w:color w:val="000000"/>
                <w:highlight w:val="red"/>
              </w:rPr>
            </w:pPr>
            <w:r>
              <w:rPr>
                <w:rFonts w:ascii="Helvetica Neue" w:eastAsia="Helvetica Neue" w:hAnsi="Helvetica Neue" w:cs="Helvetica Neue"/>
                <w:color w:val="000000"/>
                <w:sz w:val="24"/>
                <w:szCs w:val="24"/>
              </w:rPr>
              <w:t xml:space="preserve">This Call-Off Contract Starts on </w:t>
            </w:r>
            <w:r w:rsidRPr="005240DA">
              <w:rPr>
                <w:rFonts w:ascii="Helvetica Neue" w:eastAsia="Helvetica Neue" w:hAnsi="Helvetica Neue" w:cs="Helvetica Neue"/>
                <w:sz w:val="24"/>
                <w:szCs w:val="24"/>
              </w:rPr>
              <w:t>11th March 2019</w:t>
            </w:r>
            <w:r w:rsidRPr="005240DA">
              <w:rPr>
                <w:rFonts w:ascii="Helvetica Neue" w:eastAsia="Helvetica Neue" w:hAnsi="Helvetica Neue" w:cs="Helvetica Neue"/>
                <w:color w:val="000000"/>
                <w:sz w:val="24"/>
                <w:szCs w:val="24"/>
              </w:rPr>
              <w:t xml:space="preserve"> and is valid for </w:t>
            </w:r>
            <w:r w:rsidRPr="005240DA">
              <w:rPr>
                <w:rFonts w:ascii="Helvetica Neue" w:eastAsia="Helvetica Neue" w:hAnsi="Helvetica Neue" w:cs="Helvetica Neue"/>
                <w:sz w:val="24"/>
                <w:szCs w:val="24"/>
              </w:rPr>
              <w:t>12 Months</w:t>
            </w:r>
          </w:p>
        </w:tc>
      </w:tr>
      <w:tr w:rsidR="00DC3118">
        <w:tc>
          <w:tcPr>
            <w:tcW w:w="2657" w:type="dxa"/>
            <w:tcBorders>
              <w:top w:val="single" w:sz="8" w:space="0" w:color="000001"/>
              <w:left w:val="single" w:sz="8" w:space="0" w:color="000001"/>
              <w:bottom w:val="single" w:sz="8" w:space="0" w:color="000001"/>
              <w:right w:val="single" w:sz="8" w:space="0" w:color="000001"/>
            </w:tcBorders>
            <w:tcMar>
              <w:top w:w="0" w:type="dxa"/>
              <w:left w:w="117" w:type="dxa"/>
              <w:bottom w:w="0" w:type="dxa"/>
              <w:right w:w="108" w:type="dxa"/>
            </w:tcMar>
          </w:tcPr>
          <w:p w:rsidR="00DC3118" w:rsidRDefault="00865FA1">
            <w:pPr>
              <w:widowControl/>
              <w:pBdr>
                <w:top w:val="nil"/>
                <w:left w:val="nil"/>
                <w:bottom w:val="nil"/>
                <w:right w:val="nil"/>
                <w:between w:val="nil"/>
              </w:pBdr>
              <w:spacing w:before="60" w:after="60" w:line="276" w:lineRule="auto"/>
              <w:ind w:right="308"/>
              <w:rPr>
                <w:rFonts w:ascii="Helvetica Neue" w:eastAsia="Helvetica Neue" w:hAnsi="Helvetica Neue" w:cs="Helvetica Neue"/>
                <w:b/>
                <w:color w:val="000000"/>
                <w:sz w:val="24"/>
                <w:szCs w:val="24"/>
              </w:rPr>
            </w:pPr>
            <w:r>
              <w:rPr>
                <w:rFonts w:ascii="Helvetica Neue" w:eastAsia="Helvetica Neue" w:hAnsi="Helvetica Neue" w:cs="Helvetica Neue"/>
                <w:b/>
                <w:color w:val="000000"/>
                <w:sz w:val="24"/>
                <w:szCs w:val="24"/>
              </w:rPr>
              <w:t>Ending (termination):</w:t>
            </w:r>
          </w:p>
        </w:tc>
        <w:tc>
          <w:tcPr>
            <w:tcW w:w="7973" w:type="dxa"/>
            <w:tcBorders>
              <w:top w:val="single" w:sz="8" w:space="0" w:color="000001"/>
              <w:left w:val="single" w:sz="8" w:space="0" w:color="000001"/>
              <w:bottom w:val="single" w:sz="8" w:space="0" w:color="000001"/>
              <w:right w:val="single" w:sz="8" w:space="0" w:color="000001"/>
            </w:tcBorders>
            <w:tcMar>
              <w:top w:w="0" w:type="dxa"/>
              <w:left w:w="117" w:type="dxa"/>
              <w:bottom w:w="0" w:type="dxa"/>
              <w:right w:w="108" w:type="dxa"/>
            </w:tcMar>
          </w:tcPr>
          <w:p w:rsidR="00DC3118" w:rsidRDefault="00865FA1" w:rsidP="00C872EE">
            <w:pPr>
              <w:widowControl/>
              <w:pBdr>
                <w:top w:val="nil"/>
                <w:left w:val="nil"/>
                <w:bottom w:val="nil"/>
                <w:right w:val="nil"/>
                <w:between w:val="nil"/>
              </w:pBdr>
              <w:spacing w:line="276" w:lineRule="auto"/>
              <w:rPr>
                <w:color w:val="000000"/>
              </w:rPr>
            </w:pPr>
            <w:r>
              <w:rPr>
                <w:rFonts w:ascii="Helvetica Neue" w:eastAsia="Helvetica Neue" w:hAnsi="Helvetica Neue" w:cs="Helvetica Neue"/>
                <w:color w:val="000000"/>
                <w:sz w:val="24"/>
                <w:szCs w:val="24"/>
              </w:rPr>
              <w:t>The notice period needed for Ending the Cal</w:t>
            </w:r>
            <w:r w:rsidRPr="005240DA">
              <w:rPr>
                <w:rFonts w:ascii="Helvetica Neue" w:eastAsia="Helvetica Neue" w:hAnsi="Helvetica Neue" w:cs="Helvetica Neue"/>
                <w:color w:val="000000"/>
                <w:sz w:val="24"/>
                <w:szCs w:val="24"/>
              </w:rPr>
              <w:t xml:space="preserve">l-Off Contract is at least </w:t>
            </w:r>
            <w:r w:rsidR="00C872EE" w:rsidRPr="005240DA">
              <w:rPr>
                <w:rFonts w:ascii="Helvetica Neue" w:eastAsia="Helvetica Neue" w:hAnsi="Helvetica Neue" w:cs="Helvetica Neue"/>
                <w:color w:val="000000"/>
                <w:sz w:val="24"/>
                <w:szCs w:val="24"/>
              </w:rPr>
              <w:t xml:space="preserve">30 </w:t>
            </w:r>
            <w:r w:rsidRPr="005240DA">
              <w:rPr>
                <w:rFonts w:ascii="Helvetica Neue" w:eastAsia="Helvetica Neue" w:hAnsi="Helvetica Neue" w:cs="Helvetica Neue"/>
                <w:color w:val="000000"/>
                <w:sz w:val="24"/>
                <w:szCs w:val="24"/>
              </w:rPr>
              <w:t xml:space="preserve">Days from the date of written notice for disputed sums or at least </w:t>
            </w:r>
            <w:r w:rsidR="00C872EE" w:rsidRPr="005240DA">
              <w:rPr>
                <w:rFonts w:ascii="Helvetica Neue" w:eastAsia="Helvetica Neue" w:hAnsi="Helvetica Neue" w:cs="Helvetica Neue"/>
                <w:color w:val="000000"/>
                <w:sz w:val="24"/>
                <w:szCs w:val="24"/>
              </w:rPr>
              <w:t xml:space="preserve">10 working </w:t>
            </w:r>
            <w:r w:rsidRPr="005240DA">
              <w:rPr>
                <w:rFonts w:ascii="Helvetica Neue" w:eastAsia="Helvetica Neue" w:hAnsi="Helvetica Neue" w:cs="Helvetica Neue"/>
                <w:color w:val="000000"/>
                <w:sz w:val="24"/>
                <w:szCs w:val="24"/>
              </w:rPr>
              <w:t xml:space="preserve"> days from the date of written notice for Ending without cause.</w:t>
            </w:r>
          </w:p>
        </w:tc>
      </w:tr>
      <w:tr w:rsidR="00DC3118">
        <w:tc>
          <w:tcPr>
            <w:tcW w:w="2657" w:type="dxa"/>
            <w:tcBorders>
              <w:top w:val="single" w:sz="8" w:space="0" w:color="000001"/>
              <w:left w:val="single" w:sz="8" w:space="0" w:color="000001"/>
              <w:bottom w:val="single" w:sz="8" w:space="0" w:color="000001"/>
              <w:right w:val="single" w:sz="8" w:space="0" w:color="000001"/>
            </w:tcBorders>
            <w:tcMar>
              <w:top w:w="0" w:type="dxa"/>
              <w:left w:w="117" w:type="dxa"/>
              <w:bottom w:w="0" w:type="dxa"/>
              <w:right w:w="108" w:type="dxa"/>
            </w:tcMar>
          </w:tcPr>
          <w:p w:rsidR="00DC3118" w:rsidRDefault="00865FA1">
            <w:pPr>
              <w:widowControl/>
              <w:pBdr>
                <w:top w:val="nil"/>
                <w:left w:val="nil"/>
                <w:bottom w:val="nil"/>
                <w:right w:val="nil"/>
                <w:between w:val="nil"/>
              </w:pBdr>
              <w:spacing w:before="60" w:after="60" w:line="276" w:lineRule="auto"/>
              <w:ind w:right="308"/>
              <w:rPr>
                <w:rFonts w:ascii="Helvetica Neue" w:eastAsia="Helvetica Neue" w:hAnsi="Helvetica Neue" w:cs="Helvetica Neue"/>
                <w:b/>
                <w:color w:val="000000"/>
                <w:sz w:val="24"/>
                <w:szCs w:val="24"/>
              </w:rPr>
            </w:pPr>
            <w:bookmarkStart w:id="11" w:name="_17dp8vu" w:colFirst="0" w:colLast="0"/>
            <w:bookmarkEnd w:id="11"/>
            <w:r>
              <w:rPr>
                <w:rFonts w:ascii="Helvetica Neue" w:eastAsia="Helvetica Neue" w:hAnsi="Helvetica Neue" w:cs="Helvetica Neue"/>
                <w:b/>
                <w:color w:val="000000"/>
                <w:sz w:val="24"/>
                <w:szCs w:val="24"/>
              </w:rPr>
              <w:t>Extension period:</w:t>
            </w:r>
          </w:p>
        </w:tc>
        <w:tc>
          <w:tcPr>
            <w:tcW w:w="7973" w:type="dxa"/>
            <w:tcBorders>
              <w:top w:val="single" w:sz="8" w:space="0" w:color="000001"/>
              <w:left w:val="single" w:sz="8" w:space="0" w:color="000001"/>
              <w:bottom w:val="single" w:sz="8" w:space="0" w:color="000001"/>
              <w:right w:val="single" w:sz="8" w:space="0" w:color="000001"/>
            </w:tcBorders>
            <w:tcMar>
              <w:top w:w="0" w:type="dxa"/>
              <w:left w:w="117" w:type="dxa"/>
              <w:bottom w:w="0" w:type="dxa"/>
              <w:right w:w="108" w:type="dxa"/>
            </w:tcMar>
          </w:tcPr>
          <w:p w:rsidR="00DC3118" w:rsidRDefault="00865FA1">
            <w:pPr>
              <w:widowControl/>
              <w:pBdr>
                <w:top w:val="nil"/>
                <w:left w:val="nil"/>
                <w:bottom w:val="nil"/>
                <w:right w:val="nil"/>
                <w:between w:val="nil"/>
              </w:pBdr>
              <w:spacing w:line="276" w:lineRule="auto"/>
              <w:rPr>
                <w:color w:val="000000"/>
              </w:rPr>
            </w:pPr>
            <w:r>
              <w:rPr>
                <w:rFonts w:ascii="Helvetica Neue" w:eastAsia="Helvetica Neue" w:hAnsi="Helvetica Neue" w:cs="Helvetica Neue"/>
                <w:color w:val="000000"/>
                <w:sz w:val="24"/>
                <w:szCs w:val="24"/>
              </w:rPr>
              <w:t xml:space="preserve">This Call-Off Contract can be extended by the Buyer for </w:t>
            </w:r>
            <w:r w:rsidR="005240DA">
              <w:rPr>
                <w:rFonts w:ascii="Helvetica Neue" w:eastAsia="Helvetica Neue" w:hAnsi="Helvetica Neue" w:cs="Helvetica Neue"/>
                <w:color w:val="000000"/>
                <w:sz w:val="24"/>
                <w:szCs w:val="24"/>
              </w:rPr>
              <w:t xml:space="preserve">2 </w:t>
            </w:r>
            <w:r>
              <w:rPr>
                <w:rFonts w:ascii="Helvetica Neue" w:eastAsia="Helvetica Neue" w:hAnsi="Helvetica Neue" w:cs="Helvetica Neue"/>
                <w:color w:val="000000"/>
                <w:sz w:val="24"/>
                <w:szCs w:val="24"/>
              </w:rPr>
              <w:t xml:space="preserve">period(s) of </w:t>
            </w:r>
            <w:r w:rsidR="005240DA">
              <w:rPr>
                <w:rFonts w:ascii="Helvetica Neue" w:eastAsia="Helvetica Neue" w:hAnsi="Helvetica Neue" w:cs="Helvetica Neue"/>
                <w:color w:val="000000"/>
                <w:sz w:val="24"/>
                <w:szCs w:val="24"/>
              </w:rPr>
              <w:t xml:space="preserve">6 </w:t>
            </w:r>
            <w:r>
              <w:rPr>
                <w:rFonts w:ascii="Helvetica Neue" w:eastAsia="Helvetica Neue" w:hAnsi="Helvetica Neue" w:cs="Helvetica Neue"/>
                <w:color w:val="000000"/>
                <w:sz w:val="24"/>
                <w:szCs w:val="24"/>
              </w:rPr>
              <w:t xml:space="preserve">months each, by giving the Supplier </w:t>
            </w:r>
            <w:r w:rsidR="005240DA">
              <w:rPr>
                <w:rFonts w:ascii="Helvetica Neue" w:eastAsia="Helvetica Neue" w:hAnsi="Helvetica Neue" w:cs="Helvetica Neue"/>
                <w:color w:val="000000"/>
                <w:sz w:val="24"/>
                <w:szCs w:val="24"/>
              </w:rPr>
              <w:t xml:space="preserve">1 </w:t>
            </w:r>
            <w:r w:rsidR="00E00C5D">
              <w:rPr>
                <w:rFonts w:ascii="Helvetica Neue" w:eastAsia="Helvetica Neue" w:hAnsi="Helvetica Neue" w:cs="Helvetica Neue"/>
                <w:color w:val="000000"/>
                <w:sz w:val="24"/>
                <w:szCs w:val="24"/>
              </w:rPr>
              <w:t>month’s</w:t>
            </w:r>
            <w:r w:rsidR="005240DA">
              <w:rPr>
                <w:rFonts w:ascii="Helvetica Neue" w:eastAsia="Helvetica Neue" w:hAnsi="Helvetica Neue" w:cs="Helvetica Neue"/>
                <w:color w:val="000000"/>
                <w:sz w:val="24"/>
                <w:szCs w:val="24"/>
              </w:rPr>
              <w:t xml:space="preserve"> </w:t>
            </w:r>
            <w:r>
              <w:rPr>
                <w:rFonts w:ascii="Helvetica Neue" w:eastAsia="Helvetica Neue" w:hAnsi="Helvetica Neue" w:cs="Helvetica Neue"/>
                <w:color w:val="000000"/>
                <w:sz w:val="24"/>
                <w:szCs w:val="24"/>
              </w:rPr>
              <w:t>written notice before its expiry.</w:t>
            </w:r>
          </w:p>
          <w:p w:rsidR="00DC3118" w:rsidRDefault="00865FA1">
            <w:pPr>
              <w:widowControl/>
              <w:pBdr>
                <w:top w:val="nil"/>
                <w:left w:val="nil"/>
                <w:bottom w:val="nil"/>
                <w:right w:val="nil"/>
                <w:between w:val="nil"/>
              </w:pBdr>
              <w:spacing w:line="276" w:lineRule="auto"/>
              <w:rPr>
                <w:rFonts w:ascii="Helvetica Neue" w:eastAsia="Helvetica Neue" w:hAnsi="Helvetica Neue" w:cs="Helvetica Neue"/>
                <w:color w:val="000000"/>
                <w:sz w:val="24"/>
                <w:szCs w:val="24"/>
                <w:highlight w:val="green"/>
              </w:rPr>
            </w:pPr>
            <w:r>
              <w:rPr>
                <w:rFonts w:ascii="Helvetica Neue" w:eastAsia="Helvetica Neue" w:hAnsi="Helvetica Neue" w:cs="Helvetica Neue"/>
                <w:color w:val="000000"/>
                <w:sz w:val="24"/>
                <w:szCs w:val="24"/>
              </w:rPr>
              <w:t>Extensions which extend the Term beyond 24 months are only permitted if the Supplier complies with the additional exit plan requirements at clauses 21.3 to 21.8.</w:t>
            </w:r>
          </w:p>
        </w:tc>
      </w:tr>
    </w:tbl>
    <w:p w:rsidR="00DC3118" w:rsidRDefault="00DC3118">
      <w:pPr>
        <w:widowControl/>
        <w:pBdr>
          <w:top w:val="nil"/>
          <w:left w:val="nil"/>
          <w:bottom w:val="nil"/>
          <w:right w:val="nil"/>
          <w:between w:val="nil"/>
        </w:pBdr>
        <w:spacing w:after="200" w:line="276" w:lineRule="auto"/>
        <w:rPr>
          <w:rFonts w:ascii="Helvetica Neue" w:eastAsia="Helvetica Neue" w:hAnsi="Helvetica Neue" w:cs="Helvetica Neue"/>
          <w:b/>
          <w:color w:val="000000"/>
          <w:sz w:val="24"/>
          <w:szCs w:val="24"/>
        </w:rPr>
      </w:pPr>
    </w:p>
    <w:p w:rsidR="00DC3118" w:rsidRDefault="00865FA1">
      <w:pPr>
        <w:widowControl/>
        <w:pBdr>
          <w:top w:val="nil"/>
          <w:left w:val="nil"/>
          <w:bottom w:val="nil"/>
          <w:right w:val="nil"/>
          <w:between w:val="nil"/>
        </w:pBdr>
        <w:spacing w:after="200" w:line="276" w:lineRule="auto"/>
        <w:rPr>
          <w:rFonts w:ascii="Helvetica Neue" w:eastAsia="Helvetica Neue" w:hAnsi="Helvetica Neue" w:cs="Helvetica Neue"/>
          <w:b/>
          <w:color w:val="000000"/>
          <w:sz w:val="24"/>
          <w:szCs w:val="24"/>
        </w:rPr>
      </w:pPr>
      <w:r>
        <w:rPr>
          <w:rFonts w:ascii="Helvetica Neue" w:eastAsia="Helvetica Neue" w:hAnsi="Helvetica Neue" w:cs="Helvetica Neue"/>
          <w:b/>
          <w:color w:val="000000"/>
          <w:sz w:val="24"/>
          <w:szCs w:val="24"/>
        </w:rPr>
        <w:t>Buyer contractual details</w:t>
      </w:r>
    </w:p>
    <w:p w:rsidR="00DC3118" w:rsidRDefault="00865FA1">
      <w:pPr>
        <w:widowControl/>
        <w:pBdr>
          <w:top w:val="nil"/>
          <w:left w:val="nil"/>
          <w:bottom w:val="nil"/>
          <w:right w:val="nil"/>
          <w:between w:val="nil"/>
        </w:pBdr>
        <w:spacing w:after="200" w:line="276" w:lineRule="auto"/>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lastRenderedPageBreak/>
        <w:t>This Order is for the G-Cloud Services outlined below. It is acknowledged by the Parties that the volume of the G-Cloud Services used by the Buyer may vary during this Call-Off Contract.</w:t>
      </w:r>
    </w:p>
    <w:tbl>
      <w:tblPr>
        <w:tblStyle w:val="a3"/>
        <w:tblW w:w="10630" w:type="dxa"/>
        <w:tblLayout w:type="fixed"/>
        <w:tblLook w:val="0400" w:firstRow="0" w:lastRow="0" w:firstColumn="0" w:lastColumn="0" w:noHBand="0" w:noVBand="1"/>
      </w:tblPr>
      <w:tblGrid>
        <w:gridCol w:w="2657"/>
        <w:gridCol w:w="7973"/>
      </w:tblGrid>
      <w:tr w:rsidR="00DC3118">
        <w:tc>
          <w:tcPr>
            <w:tcW w:w="2657" w:type="dxa"/>
            <w:tcBorders>
              <w:top w:val="single" w:sz="8" w:space="0" w:color="000001"/>
              <w:left w:val="single" w:sz="8" w:space="0" w:color="000001"/>
              <w:bottom w:val="single" w:sz="8" w:space="0" w:color="000001"/>
              <w:right w:val="single" w:sz="8" w:space="0" w:color="000001"/>
            </w:tcBorders>
            <w:tcMar>
              <w:top w:w="0" w:type="dxa"/>
              <w:left w:w="117" w:type="dxa"/>
              <w:bottom w:w="0" w:type="dxa"/>
              <w:right w:w="108" w:type="dxa"/>
            </w:tcMar>
          </w:tcPr>
          <w:p w:rsidR="00DC3118" w:rsidRDefault="00865FA1">
            <w:pPr>
              <w:widowControl/>
              <w:pBdr>
                <w:top w:val="nil"/>
                <w:left w:val="nil"/>
                <w:bottom w:val="nil"/>
                <w:right w:val="nil"/>
                <w:between w:val="nil"/>
              </w:pBdr>
              <w:spacing w:line="276" w:lineRule="auto"/>
              <w:rPr>
                <w:rFonts w:ascii="Helvetica Neue" w:eastAsia="Helvetica Neue" w:hAnsi="Helvetica Neue" w:cs="Helvetica Neue"/>
                <w:b/>
                <w:color w:val="000000"/>
                <w:sz w:val="24"/>
                <w:szCs w:val="24"/>
              </w:rPr>
            </w:pPr>
            <w:r>
              <w:rPr>
                <w:rFonts w:ascii="Helvetica Neue" w:eastAsia="Helvetica Neue" w:hAnsi="Helvetica Neue" w:cs="Helvetica Neue"/>
                <w:b/>
                <w:color w:val="000000"/>
                <w:sz w:val="24"/>
                <w:szCs w:val="24"/>
              </w:rPr>
              <w:t>G-Cloud Lot:</w:t>
            </w:r>
          </w:p>
        </w:tc>
        <w:tc>
          <w:tcPr>
            <w:tcW w:w="7973" w:type="dxa"/>
            <w:tcBorders>
              <w:top w:val="single" w:sz="8" w:space="0" w:color="000001"/>
              <w:left w:val="single" w:sz="8" w:space="0" w:color="000001"/>
              <w:bottom w:val="single" w:sz="8" w:space="0" w:color="000001"/>
              <w:right w:val="single" w:sz="8" w:space="0" w:color="000001"/>
            </w:tcBorders>
            <w:tcMar>
              <w:top w:w="0" w:type="dxa"/>
              <w:left w:w="117" w:type="dxa"/>
              <w:bottom w:w="0" w:type="dxa"/>
              <w:right w:w="108" w:type="dxa"/>
            </w:tcMar>
          </w:tcPr>
          <w:p w:rsidR="00DC3118" w:rsidRDefault="00865FA1">
            <w:pPr>
              <w:widowControl/>
              <w:pBdr>
                <w:top w:val="nil"/>
                <w:left w:val="nil"/>
                <w:bottom w:val="nil"/>
                <w:right w:val="nil"/>
                <w:between w:val="nil"/>
              </w:pBdr>
              <w:spacing w:line="276" w:lineRule="auto"/>
              <w:rPr>
                <w:rFonts w:ascii="Helvetica Neue" w:eastAsia="Helvetica Neue" w:hAnsi="Helvetica Neue" w:cs="Helvetica Neue"/>
                <w:color w:val="000000"/>
                <w:sz w:val="24"/>
                <w:szCs w:val="24"/>
                <w:highlight w:val="yellow"/>
              </w:rPr>
            </w:pPr>
            <w:r>
              <w:rPr>
                <w:rFonts w:ascii="Helvetica Neue" w:eastAsia="Helvetica Neue" w:hAnsi="Helvetica Neue" w:cs="Helvetica Neue"/>
                <w:color w:val="000000"/>
                <w:sz w:val="24"/>
                <w:szCs w:val="24"/>
              </w:rPr>
              <w:t>This Call-Off Contract is for the provision of Services under:</w:t>
            </w:r>
          </w:p>
          <w:p w:rsidR="00CF2F04" w:rsidRDefault="00865FA1">
            <w:pPr>
              <w:widowControl/>
              <w:pBdr>
                <w:top w:val="nil"/>
                <w:left w:val="nil"/>
                <w:bottom w:val="nil"/>
                <w:right w:val="nil"/>
                <w:between w:val="nil"/>
              </w:pBdr>
              <w:spacing w:line="276" w:lineRule="auto"/>
              <w:rPr>
                <w:rFonts w:ascii="Helvetica Neue" w:eastAsia="Helvetica Neue" w:hAnsi="Helvetica Neue" w:cs="Helvetica Neue"/>
                <w:color w:val="000000"/>
                <w:sz w:val="24"/>
                <w:szCs w:val="24"/>
              </w:rPr>
            </w:pPr>
            <w:r w:rsidRPr="00CF2F04">
              <w:rPr>
                <w:rFonts w:ascii="Helvetica Neue" w:eastAsia="Helvetica Neue" w:hAnsi="Helvetica Neue" w:cs="Helvetica Neue"/>
                <w:color w:val="000000"/>
                <w:sz w:val="24"/>
                <w:szCs w:val="24"/>
              </w:rPr>
              <w:t>Lot 3 - Cloud support</w:t>
            </w:r>
            <w:r w:rsidR="00CF2F04">
              <w:rPr>
                <w:rFonts w:ascii="Helvetica Neue" w:eastAsia="Helvetica Neue" w:hAnsi="Helvetica Neue" w:cs="Helvetica Neue"/>
                <w:color w:val="000000"/>
                <w:sz w:val="24"/>
                <w:szCs w:val="24"/>
              </w:rPr>
              <w:t>.</w:t>
            </w:r>
          </w:p>
          <w:p w:rsidR="00DC3118" w:rsidRDefault="00C872EE">
            <w:pPr>
              <w:widowControl/>
              <w:pBdr>
                <w:top w:val="nil"/>
                <w:left w:val="nil"/>
                <w:bottom w:val="nil"/>
                <w:right w:val="nil"/>
                <w:between w:val="nil"/>
              </w:pBdr>
              <w:spacing w:line="276" w:lineRule="auto"/>
              <w:rPr>
                <w:rFonts w:ascii="Helvetica Neue" w:eastAsia="Helvetica Neue" w:hAnsi="Helvetica Neue" w:cs="Helvetica Neue"/>
                <w:color w:val="000000"/>
                <w:sz w:val="24"/>
                <w:szCs w:val="24"/>
                <w:highlight w:val="red"/>
              </w:rPr>
            </w:pPr>
            <w:r w:rsidRPr="00CF2F04">
              <w:rPr>
                <w:rFonts w:ascii="Helvetica Neue" w:eastAsia="Helvetica Neue" w:hAnsi="Helvetica Neue" w:cs="Helvetica Neue"/>
                <w:color w:val="000000"/>
                <w:sz w:val="24"/>
                <w:szCs w:val="24"/>
              </w:rPr>
              <w:t xml:space="preserve">It is acknowledged by both parties that the volume of the service utilised by the buyer may vary during the course of this call off contract </w:t>
            </w:r>
            <w:r w:rsidR="00F157F9" w:rsidRPr="00CF2F04">
              <w:rPr>
                <w:rFonts w:ascii="Helvetica Neue" w:eastAsia="Helvetica Neue" w:hAnsi="Helvetica Neue" w:cs="Helvetica Neue"/>
                <w:color w:val="000000"/>
                <w:sz w:val="24"/>
                <w:szCs w:val="24"/>
              </w:rPr>
              <w:t xml:space="preserve">subject to the terms of this call </w:t>
            </w:r>
            <w:r w:rsidR="003C6AED" w:rsidRPr="00CF2F04">
              <w:rPr>
                <w:rFonts w:ascii="Helvetica Neue" w:eastAsia="Helvetica Neue" w:hAnsi="Helvetica Neue" w:cs="Helvetica Neue"/>
                <w:color w:val="000000"/>
                <w:sz w:val="24"/>
                <w:szCs w:val="24"/>
              </w:rPr>
              <w:t>off contract</w:t>
            </w:r>
            <w:r w:rsidR="00CF2F04" w:rsidRPr="00CF2F04">
              <w:rPr>
                <w:rFonts w:ascii="Helvetica Neue" w:eastAsia="Helvetica Neue" w:hAnsi="Helvetica Neue" w:cs="Helvetica Neue"/>
                <w:color w:val="000000"/>
                <w:sz w:val="24"/>
                <w:szCs w:val="24"/>
              </w:rPr>
              <w:t>.</w:t>
            </w:r>
            <w:r w:rsidR="00F157F9" w:rsidRPr="00CF2F04">
              <w:rPr>
                <w:rFonts w:ascii="Helvetica Neue" w:eastAsia="Helvetica Neue" w:hAnsi="Helvetica Neue" w:cs="Helvetica Neue"/>
                <w:color w:val="000000"/>
                <w:sz w:val="24"/>
                <w:szCs w:val="24"/>
              </w:rPr>
              <w:t xml:space="preserve"> </w:t>
            </w:r>
          </w:p>
        </w:tc>
      </w:tr>
      <w:tr w:rsidR="00DC3118">
        <w:tc>
          <w:tcPr>
            <w:tcW w:w="2657" w:type="dxa"/>
            <w:tcBorders>
              <w:top w:val="single" w:sz="8" w:space="0" w:color="000001"/>
              <w:left w:val="single" w:sz="8" w:space="0" w:color="000001"/>
              <w:bottom w:val="single" w:sz="8" w:space="0" w:color="000001"/>
              <w:right w:val="single" w:sz="8" w:space="0" w:color="000001"/>
            </w:tcBorders>
            <w:tcMar>
              <w:top w:w="0" w:type="dxa"/>
              <w:left w:w="117" w:type="dxa"/>
              <w:bottom w:w="0" w:type="dxa"/>
              <w:right w:w="108" w:type="dxa"/>
            </w:tcMar>
          </w:tcPr>
          <w:p w:rsidR="00DC3118" w:rsidRDefault="00865FA1">
            <w:pPr>
              <w:widowControl/>
              <w:pBdr>
                <w:top w:val="nil"/>
                <w:left w:val="nil"/>
                <w:bottom w:val="nil"/>
                <w:right w:val="nil"/>
                <w:between w:val="nil"/>
              </w:pBdr>
              <w:spacing w:line="276" w:lineRule="auto"/>
              <w:rPr>
                <w:rFonts w:ascii="Helvetica Neue" w:eastAsia="Helvetica Neue" w:hAnsi="Helvetica Neue" w:cs="Helvetica Neue"/>
                <w:b/>
                <w:color w:val="000000"/>
                <w:sz w:val="24"/>
                <w:szCs w:val="24"/>
              </w:rPr>
            </w:pPr>
            <w:r>
              <w:rPr>
                <w:rFonts w:ascii="Helvetica Neue" w:eastAsia="Helvetica Neue" w:hAnsi="Helvetica Neue" w:cs="Helvetica Neue"/>
                <w:b/>
                <w:color w:val="000000"/>
                <w:sz w:val="24"/>
                <w:szCs w:val="24"/>
              </w:rPr>
              <w:t>G-Cloud services required:</w:t>
            </w:r>
          </w:p>
        </w:tc>
        <w:tc>
          <w:tcPr>
            <w:tcW w:w="7973" w:type="dxa"/>
            <w:tcBorders>
              <w:top w:val="single" w:sz="8" w:space="0" w:color="000001"/>
              <w:left w:val="single" w:sz="8" w:space="0" w:color="000001"/>
              <w:bottom w:val="single" w:sz="8" w:space="0" w:color="000001"/>
              <w:right w:val="single" w:sz="8" w:space="0" w:color="000001"/>
            </w:tcBorders>
            <w:tcMar>
              <w:top w:w="0" w:type="dxa"/>
              <w:left w:w="117" w:type="dxa"/>
              <w:bottom w:w="0" w:type="dxa"/>
              <w:right w:w="108" w:type="dxa"/>
            </w:tcMar>
          </w:tcPr>
          <w:p w:rsidR="009376AC" w:rsidRDefault="00865FA1">
            <w:pPr>
              <w:widowControl/>
              <w:pBdr>
                <w:top w:val="nil"/>
                <w:left w:val="nil"/>
                <w:bottom w:val="nil"/>
                <w:right w:val="nil"/>
                <w:between w:val="nil"/>
              </w:pBdr>
              <w:spacing w:line="276" w:lineRule="auto"/>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The</w:t>
            </w:r>
            <w:r w:rsidR="00F157F9">
              <w:rPr>
                <w:rFonts w:ascii="Helvetica Neue" w:eastAsia="Helvetica Neue" w:hAnsi="Helvetica Neue" w:cs="Helvetica Neue"/>
                <w:color w:val="000000"/>
                <w:sz w:val="24"/>
                <w:szCs w:val="24"/>
              </w:rPr>
              <w:t xml:space="preserve"> </w:t>
            </w:r>
            <w:r w:rsidR="005240DA">
              <w:rPr>
                <w:rFonts w:ascii="Helvetica Neue" w:eastAsia="Helvetica Neue" w:hAnsi="Helvetica Neue" w:cs="Helvetica Neue"/>
                <w:color w:val="000000"/>
                <w:sz w:val="24"/>
                <w:szCs w:val="24"/>
              </w:rPr>
              <w:t>overarching services</w:t>
            </w:r>
            <w:r>
              <w:rPr>
                <w:rFonts w:ascii="Helvetica Neue" w:eastAsia="Helvetica Neue" w:hAnsi="Helvetica Neue" w:cs="Helvetica Neue"/>
                <w:color w:val="000000"/>
                <w:sz w:val="24"/>
                <w:szCs w:val="24"/>
              </w:rPr>
              <w:t xml:space="preserve"> </w:t>
            </w:r>
            <w:r w:rsidR="00F157F9">
              <w:rPr>
                <w:rFonts w:ascii="Helvetica Neue" w:eastAsia="Helvetica Neue" w:hAnsi="Helvetica Neue" w:cs="Helvetica Neue"/>
                <w:color w:val="000000"/>
                <w:sz w:val="24"/>
                <w:szCs w:val="24"/>
              </w:rPr>
              <w:t xml:space="preserve">that could </w:t>
            </w:r>
            <w:r>
              <w:rPr>
                <w:rFonts w:ascii="Helvetica Neue" w:eastAsia="Helvetica Neue" w:hAnsi="Helvetica Neue" w:cs="Helvetica Neue"/>
                <w:color w:val="000000"/>
                <w:sz w:val="24"/>
                <w:szCs w:val="24"/>
              </w:rPr>
              <w:t>be provided by the Supplier under the above Lot are listed in Framework Section 2 and outlined below:</w:t>
            </w:r>
            <w:r w:rsidR="00F157F9">
              <w:rPr>
                <w:rFonts w:ascii="Helvetica Neue" w:eastAsia="Helvetica Neue" w:hAnsi="Helvetica Neue" w:cs="Helvetica Neue"/>
                <w:color w:val="000000"/>
                <w:sz w:val="24"/>
                <w:szCs w:val="24"/>
              </w:rPr>
              <w:t xml:space="preserve">  </w:t>
            </w:r>
          </w:p>
          <w:p w:rsidR="00A61A5C" w:rsidRDefault="00A61A5C">
            <w:pPr>
              <w:widowControl/>
              <w:pBdr>
                <w:top w:val="nil"/>
                <w:left w:val="nil"/>
                <w:bottom w:val="nil"/>
                <w:right w:val="nil"/>
                <w:between w:val="nil"/>
              </w:pBdr>
              <w:spacing w:line="276" w:lineRule="auto"/>
              <w:rPr>
                <w:rFonts w:ascii="Helvetica Neue" w:eastAsia="Helvetica Neue" w:hAnsi="Helvetica Neue" w:cs="Helvetica Neue"/>
                <w:b/>
                <w:color w:val="000000"/>
                <w:sz w:val="24"/>
                <w:szCs w:val="24"/>
              </w:rPr>
            </w:pPr>
          </w:p>
          <w:p w:rsidR="00A61A5C" w:rsidRDefault="00A61A5C">
            <w:pPr>
              <w:widowControl/>
              <w:pBdr>
                <w:top w:val="nil"/>
                <w:left w:val="nil"/>
                <w:bottom w:val="nil"/>
                <w:right w:val="nil"/>
                <w:between w:val="nil"/>
              </w:pBdr>
              <w:spacing w:line="276" w:lineRule="auto"/>
              <w:rPr>
                <w:rFonts w:ascii="Helvetica Neue" w:eastAsia="Helvetica Neue" w:hAnsi="Helvetica Neue" w:cs="Helvetica Neue"/>
                <w:b/>
                <w:color w:val="000000"/>
                <w:sz w:val="24"/>
                <w:szCs w:val="24"/>
              </w:rPr>
            </w:pPr>
            <w:r>
              <w:rPr>
                <w:rFonts w:ascii="Helvetica Neue" w:eastAsia="Helvetica Neue" w:hAnsi="Helvetica Neue" w:cs="Helvetica Neue"/>
                <w:b/>
                <w:color w:val="000000"/>
                <w:sz w:val="24"/>
                <w:szCs w:val="24"/>
              </w:rPr>
              <w:object w:dxaOrig="1493" w:dyaOrig="9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4pt;height:48.6pt" o:ole="">
                  <v:imagedata r:id="rId8" o:title=""/>
                </v:shape>
                <o:OLEObject Type="Embed" ProgID="AcroExch.Document.DC" ShapeID="_x0000_i1025" DrawAspect="Icon" ObjectID="_1624713862" r:id="rId9"/>
              </w:object>
            </w:r>
          </w:p>
          <w:p w:rsidR="009376AC" w:rsidRPr="00262A4E" w:rsidRDefault="009376AC">
            <w:pPr>
              <w:widowControl/>
              <w:pBdr>
                <w:top w:val="nil"/>
                <w:left w:val="nil"/>
                <w:bottom w:val="nil"/>
                <w:right w:val="nil"/>
                <w:between w:val="nil"/>
              </w:pBdr>
              <w:spacing w:line="276" w:lineRule="auto"/>
              <w:rPr>
                <w:rFonts w:ascii="Helvetica Neue" w:eastAsia="Helvetica Neue" w:hAnsi="Helvetica Neue" w:cs="Helvetica Neue"/>
                <w:b/>
                <w:color w:val="000000"/>
                <w:sz w:val="24"/>
                <w:szCs w:val="24"/>
              </w:rPr>
            </w:pPr>
          </w:p>
          <w:p w:rsidR="00F157F9" w:rsidRDefault="00A61A5C">
            <w:pPr>
              <w:widowControl/>
              <w:pBdr>
                <w:top w:val="nil"/>
                <w:left w:val="nil"/>
                <w:bottom w:val="nil"/>
                <w:right w:val="nil"/>
                <w:between w:val="nil"/>
              </w:pBdr>
              <w:spacing w:line="276" w:lineRule="auto"/>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T</w:t>
            </w:r>
            <w:r w:rsidR="00F157F9">
              <w:rPr>
                <w:rFonts w:ascii="Helvetica Neue" w:eastAsia="Helvetica Neue" w:hAnsi="Helvetica Neue" w:cs="Helvetica Neue"/>
                <w:color w:val="000000"/>
                <w:sz w:val="24"/>
                <w:szCs w:val="24"/>
              </w:rPr>
              <w:t xml:space="preserve">he service being delivered by the Supplier to the Buyer is to </w:t>
            </w:r>
            <w:r w:rsidR="00F157F9" w:rsidRPr="005240DA">
              <w:rPr>
                <w:rFonts w:ascii="Helvetica Neue" w:eastAsia="Helvetica Neue" w:hAnsi="Helvetica Neue" w:cs="Helvetica Neue"/>
                <w:sz w:val="24"/>
                <w:szCs w:val="24"/>
              </w:rPr>
              <w:t xml:space="preserve">provide software engineering delivery and testing services which has </w:t>
            </w:r>
            <w:r w:rsidR="00F157F9" w:rsidRPr="005240DA">
              <w:rPr>
                <w:rFonts w:ascii="Helvetica Neue" w:eastAsia="Helvetica Neue" w:hAnsi="Helvetica Neue" w:cs="Helvetica Neue"/>
                <w:color w:val="000000"/>
                <w:sz w:val="24"/>
                <w:szCs w:val="24"/>
              </w:rPr>
              <w:t>the</w:t>
            </w:r>
            <w:r w:rsidR="00F157F9">
              <w:rPr>
                <w:rFonts w:ascii="Helvetica Neue" w:eastAsia="Helvetica Neue" w:hAnsi="Helvetica Neue" w:cs="Helvetica Neue"/>
                <w:color w:val="000000"/>
                <w:sz w:val="24"/>
                <w:szCs w:val="24"/>
              </w:rPr>
              <w:t xml:space="preserve"> ability to scale up and down to meet service demand across 3 sites:</w:t>
            </w:r>
          </w:p>
          <w:p w:rsidR="00F157F9" w:rsidRPr="009376AC" w:rsidRDefault="00F157F9" w:rsidP="009376AC">
            <w:pPr>
              <w:pStyle w:val="ListParagraph"/>
              <w:widowControl/>
              <w:numPr>
                <w:ilvl w:val="0"/>
                <w:numId w:val="66"/>
              </w:numPr>
              <w:pBdr>
                <w:top w:val="nil"/>
                <w:left w:val="nil"/>
                <w:bottom w:val="nil"/>
                <w:right w:val="nil"/>
                <w:between w:val="nil"/>
              </w:pBdr>
              <w:spacing w:line="276" w:lineRule="auto"/>
              <w:rPr>
                <w:rFonts w:ascii="Helvetica Neue" w:eastAsia="Helvetica Neue" w:hAnsi="Helvetica Neue" w:cs="Helvetica Neue"/>
                <w:color w:val="000000"/>
                <w:sz w:val="24"/>
                <w:szCs w:val="24"/>
              </w:rPr>
            </w:pPr>
            <w:r w:rsidRPr="009376AC">
              <w:rPr>
                <w:rFonts w:ascii="Helvetica Neue" w:eastAsia="Helvetica Neue" w:hAnsi="Helvetica Neue" w:cs="Helvetica Neue"/>
                <w:color w:val="000000"/>
                <w:sz w:val="24"/>
                <w:szCs w:val="24"/>
              </w:rPr>
              <w:t xml:space="preserve">Caxton House, London </w:t>
            </w:r>
          </w:p>
          <w:p w:rsidR="00F157F9" w:rsidRPr="009376AC" w:rsidRDefault="00F157F9" w:rsidP="009376AC">
            <w:pPr>
              <w:pStyle w:val="ListParagraph"/>
              <w:widowControl/>
              <w:numPr>
                <w:ilvl w:val="0"/>
                <w:numId w:val="66"/>
              </w:numPr>
              <w:pBdr>
                <w:top w:val="nil"/>
                <w:left w:val="nil"/>
                <w:bottom w:val="nil"/>
                <w:right w:val="nil"/>
                <w:between w:val="nil"/>
              </w:pBdr>
              <w:spacing w:line="276" w:lineRule="auto"/>
              <w:rPr>
                <w:rFonts w:ascii="Helvetica Neue" w:eastAsia="Helvetica Neue" w:hAnsi="Helvetica Neue" w:cs="Helvetica Neue"/>
                <w:color w:val="000000"/>
                <w:sz w:val="24"/>
                <w:szCs w:val="24"/>
              </w:rPr>
            </w:pPr>
            <w:r w:rsidRPr="009376AC">
              <w:rPr>
                <w:rFonts w:ascii="Helvetica Neue" w:eastAsia="Helvetica Neue" w:hAnsi="Helvetica Neue" w:cs="Helvetica Neue"/>
                <w:color w:val="000000"/>
                <w:sz w:val="24"/>
                <w:szCs w:val="24"/>
              </w:rPr>
              <w:t xml:space="preserve">Leeds </w:t>
            </w:r>
          </w:p>
          <w:p w:rsidR="00DC3118" w:rsidRPr="003C6AED" w:rsidRDefault="00F157F9" w:rsidP="009376AC">
            <w:pPr>
              <w:pStyle w:val="ListParagraph"/>
              <w:widowControl/>
              <w:numPr>
                <w:ilvl w:val="0"/>
                <w:numId w:val="66"/>
              </w:numPr>
              <w:pBdr>
                <w:top w:val="nil"/>
                <w:left w:val="nil"/>
                <w:bottom w:val="nil"/>
                <w:right w:val="nil"/>
                <w:between w:val="nil"/>
              </w:pBdr>
              <w:spacing w:line="276" w:lineRule="auto"/>
              <w:rPr>
                <w:rFonts w:ascii="Helvetica Neue" w:eastAsia="Helvetica Neue" w:hAnsi="Helvetica Neue" w:cs="Helvetica Neue"/>
                <w:color w:val="000000"/>
                <w:sz w:val="24"/>
                <w:szCs w:val="24"/>
              </w:rPr>
            </w:pPr>
            <w:r w:rsidRPr="003C6AED">
              <w:rPr>
                <w:rFonts w:ascii="Helvetica Neue" w:eastAsia="Helvetica Neue" w:hAnsi="Helvetica Neue" w:cs="Helvetica Neue"/>
                <w:color w:val="000000"/>
                <w:sz w:val="24"/>
                <w:szCs w:val="24"/>
              </w:rPr>
              <w:t xml:space="preserve">Manchester </w:t>
            </w:r>
          </w:p>
          <w:p w:rsidR="00DC3118" w:rsidRDefault="00DC3118">
            <w:pPr>
              <w:widowControl/>
              <w:pBdr>
                <w:top w:val="nil"/>
                <w:left w:val="nil"/>
                <w:bottom w:val="nil"/>
                <w:right w:val="nil"/>
                <w:between w:val="nil"/>
              </w:pBdr>
              <w:spacing w:line="276" w:lineRule="auto"/>
              <w:rPr>
                <w:rFonts w:ascii="Helvetica Neue" w:eastAsia="Helvetica Neue" w:hAnsi="Helvetica Neue" w:cs="Helvetica Neue"/>
                <w:color w:val="000000"/>
                <w:sz w:val="24"/>
                <w:szCs w:val="24"/>
                <w:highlight w:val="green"/>
              </w:rPr>
            </w:pPr>
            <w:bookmarkStart w:id="12" w:name="_35nkun2" w:colFirst="0" w:colLast="0"/>
            <w:bookmarkEnd w:id="12"/>
          </w:p>
        </w:tc>
      </w:tr>
      <w:tr w:rsidR="00DC3118">
        <w:tc>
          <w:tcPr>
            <w:tcW w:w="2657" w:type="dxa"/>
            <w:tcBorders>
              <w:top w:val="single" w:sz="8" w:space="0" w:color="000001"/>
              <w:left w:val="single" w:sz="8" w:space="0" w:color="000001"/>
              <w:bottom w:val="single" w:sz="8" w:space="0" w:color="000001"/>
              <w:right w:val="single" w:sz="8" w:space="0" w:color="000001"/>
            </w:tcBorders>
            <w:tcMar>
              <w:top w:w="0" w:type="dxa"/>
              <w:left w:w="117" w:type="dxa"/>
              <w:bottom w:w="0" w:type="dxa"/>
              <w:right w:w="108" w:type="dxa"/>
            </w:tcMar>
          </w:tcPr>
          <w:p w:rsidR="00DC3118" w:rsidRDefault="00865FA1">
            <w:pPr>
              <w:widowControl/>
              <w:pBdr>
                <w:top w:val="nil"/>
                <w:left w:val="nil"/>
                <w:bottom w:val="nil"/>
                <w:right w:val="nil"/>
                <w:between w:val="nil"/>
              </w:pBdr>
              <w:spacing w:line="276" w:lineRule="auto"/>
              <w:rPr>
                <w:rFonts w:ascii="Helvetica Neue" w:eastAsia="Helvetica Neue" w:hAnsi="Helvetica Neue" w:cs="Helvetica Neue"/>
                <w:b/>
                <w:color w:val="000000"/>
                <w:sz w:val="24"/>
                <w:szCs w:val="24"/>
              </w:rPr>
            </w:pPr>
            <w:r>
              <w:rPr>
                <w:rFonts w:ascii="Helvetica Neue" w:eastAsia="Helvetica Neue" w:hAnsi="Helvetica Neue" w:cs="Helvetica Neue"/>
                <w:b/>
                <w:color w:val="000000"/>
                <w:sz w:val="24"/>
                <w:szCs w:val="24"/>
              </w:rPr>
              <w:t>Additional services:</w:t>
            </w:r>
          </w:p>
        </w:tc>
        <w:tc>
          <w:tcPr>
            <w:tcW w:w="7973" w:type="dxa"/>
            <w:tcBorders>
              <w:top w:val="single" w:sz="8" w:space="0" w:color="000001"/>
              <w:left w:val="single" w:sz="8" w:space="0" w:color="000001"/>
              <w:bottom w:val="single" w:sz="8" w:space="0" w:color="000001"/>
              <w:right w:val="single" w:sz="8" w:space="0" w:color="000001"/>
            </w:tcBorders>
            <w:tcMar>
              <w:top w:w="0" w:type="dxa"/>
              <w:left w:w="117" w:type="dxa"/>
              <w:bottom w:w="0" w:type="dxa"/>
              <w:right w:w="108" w:type="dxa"/>
            </w:tcMar>
          </w:tcPr>
          <w:p w:rsidR="007A7D21" w:rsidRPr="007A7D21" w:rsidRDefault="00F157F9" w:rsidP="007A7D21">
            <w:pPr>
              <w:widowControl/>
              <w:pBdr>
                <w:top w:val="nil"/>
                <w:left w:val="nil"/>
                <w:bottom w:val="nil"/>
                <w:right w:val="nil"/>
                <w:between w:val="nil"/>
              </w:pBdr>
              <w:spacing w:line="276" w:lineRule="auto"/>
              <w:rPr>
                <w:rFonts w:ascii="Helvetica Neue" w:eastAsia="Helvetica Neue" w:hAnsi="Helvetica Neue" w:cs="Helvetica Neue"/>
                <w:sz w:val="24"/>
                <w:szCs w:val="24"/>
              </w:rPr>
            </w:pPr>
            <w:r w:rsidRPr="007A7D21">
              <w:rPr>
                <w:rFonts w:ascii="Helvetica Neue" w:eastAsia="Helvetica Neue" w:hAnsi="Helvetica Neue" w:cs="Helvetica Neue"/>
                <w:sz w:val="24"/>
                <w:szCs w:val="24"/>
              </w:rPr>
              <w:t>Usage reports will be provided by the supplier</w:t>
            </w:r>
            <w:r w:rsidR="00695525" w:rsidRPr="007A7D21">
              <w:rPr>
                <w:rFonts w:ascii="Helvetica Neue" w:eastAsia="Helvetica Neue" w:hAnsi="Helvetica Neue" w:cs="Helvetica Neue"/>
                <w:sz w:val="24"/>
                <w:szCs w:val="24"/>
              </w:rPr>
              <w:t xml:space="preserve"> on a monthly basis to</w:t>
            </w:r>
            <w:r w:rsidR="007A7D21" w:rsidRPr="007A7D21">
              <w:rPr>
                <w:rFonts w:ascii="Helvetica Neue" w:eastAsia="Helvetica Neue" w:hAnsi="Helvetica Neue" w:cs="Helvetica Neue"/>
                <w:sz w:val="24"/>
                <w:szCs w:val="24"/>
              </w:rPr>
              <w:t>:</w:t>
            </w:r>
          </w:p>
          <w:p w:rsidR="00416620" w:rsidRPr="00AF2F36" w:rsidRDefault="00416620" w:rsidP="00416620">
            <w:pPr>
              <w:widowControl/>
              <w:pBdr>
                <w:top w:val="nil"/>
                <w:left w:val="nil"/>
                <w:bottom w:val="nil"/>
                <w:right w:val="nil"/>
                <w:between w:val="nil"/>
              </w:pBdr>
              <w:spacing w:line="276" w:lineRule="auto"/>
              <w:rPr>
                <w:rFonts w:ascii="Helvetica Neue" w:eastAsia="Helvetica Neue" w:hAnsi="Helvetica Neue" w:cs="Helvetica Neue"/>
                <w:b/>
                <w:color w:val="000000"/>
                <w:sz w:val="24"/>
                <w:szCs w:val="24"/>
              </w:rPr>
            </w:pPr>
            <w:r w:rsidRPr="00AF2F36">
              <w:rPr>
                <w:rFonts w:ascii="Helvetica Neue" w:eastAsia="Helvetica Neue" w:hAnsi="Helvetica Neue" w:cs="Helvetica Neue"/>
                <w:b/>
                <w:color w:val="000000"/>
                <w:sz w:val="24"/>
                <w:szCs w:val="24"/>
                <w:highlight w:val="yellow"/>
              </w:rPr>
              <w:t>xx REDACTED xx</w:t>
            </w:r>
          </w:p>
          <w:p w:rsidR="00DC3118" w:rsidRDefault="00695525" w:rsidP="007A7D21">
            <w:pPr>
              <w:widowControl/>
              <w:pBdr>
                <w:top w:val="nil"/>
                <w:left w:val="nil"/>
                <w:bottom w:val="nil"/>
                <w:right w:val="nil"/>
                <w:between w:val="nil"/>
              </w:pBdr>
              <w:spacing w:line="276" w:lineRule="auto"/>
              <w:rPr>
                <w:rFonts w:ascii="Helvetica Neue" w:eastAsia="Helvetica Neue" w:hAnsi="Helvetica Neue" w:cs="Helvetica Neue"/>
                <w:color w:val="000000"/>
                <w:sz w:val="24"/>
                <w:szCs w:val="24"/>
                <w:highlight w:val="green"/>
              </w:rPr>
            </w:pPr>
            <w:r w:rsidRPr="007A7D21">
              <w:rPr>
                <w:rFonts w:ascii="Helvetica Neue" w:eastAsia="Helvetica Neue" w:hAnsi="Helvetica Neue" w:cs="Helvetica Neue"/>
                <w:sz w:val="24"/>
                <w:szCs w:val="24"/>
              </w:rPr>
              <w:t>This report will show the service usage across all locations and align to invoice</w:t>
            </w:r>
            <w:r w:rsidR="007A7D21" w:rsidRPr="007A7D21">
              <w:rPr>
                <w:rFonts w:ascii="Helvetica Neue" w:eastAsia="Helvetica Neue" w:hAnsi="Helvetica Neue" w:cs="Helvetica Neue"/>
                <w:sz w:val="24"/>
                <w:szCs w:val="24"/>
              </w:rPr>
              <w:t>.</w:t>
            </w:r>
            <w:r w:rsidRPr="007A7D21">
              <w:rPr>
                <w:rFonts w:ascii="Helvetica Neue" w:eastAsia="Helvetica Neue" w:hAnsi="Helvetica Neue" w:cs="Helvetica Neue"/>
                <w:sz w:val="24"/>
                <w:szCs w:val="24"/>
              </w:rPr>
              <w:t xml:space="preserve"> </w:t>
            </w:r>
          </w:p>
        </w:tc>
      </w:tr>
      <w:tr w:rsidR="00DC3118">
        <w:tc>
          <w:tcPr>
            <w:tcW w:w="2657" w:type="dxa"/>
            <w:tcBorders>
              <w:top w:val="single" w:sz="8" w:space="0" w:color="000001"/>
              <w:left w:val="single" w:sz="8" w:space="0" w:color="000001"/>
              <w:bottom w:val="single" w:sz="8" w:space="0" w:color="000001"/>
              <w:right w:val="single" w:sz="8" w:space="0" w:color="000001"/>
            </w:tcBorders>
            <w:tcMar>
              <w:top w:w="0" w:type="dxa"/>
              <w:left w:w="117" w:type="dxa"/>
              <w:bottom w:w="0" w:type="dxa"/>
              <w:right w:w="108" w:type="dxa"/>
            </w:tcMar>
          </w:tcPr>
          <w:p w:rsidR="00DC3118" w:rsidRDefault="00865FA1">
            <w:pPr>
              <w:widowControl/>
              <w:pBdr>
                <w:top w:val="nil"/>
                <w:left w:val="nil"/>
                <w:bottom w:val="nil"/>
                <w:right w:val="nil"/>
                <w:between w:val="nil"/>
              </w:pBdr>
              <w:rPr>
                <w:rFonts w:ascii="Helvetica Neue" w:eastAsia="Helvetica Neue" w:hAnsi="Helvetica Neue" w:cs="Helvetica Neue"/>
                <w:b/>
                <w:color w:val="000000"/>
                <w:sz w:val="24"/>
                <w:szCs w:val="24"/>
              </w:rPr>
            </w:pPr>
            <w:r>
              <w:rPr>
                <w:rFonts w:ascii="Helvetica Neue" w:eastAsia="Helvetica Neue" w:hAnsi="Helvetica Neue" w:cs="Helvetica Neue"/>
                <w:b/>
                <w:color w:val="000000"/>
                <w:sz w:val="24"/>
                <w:szCs w:val="24"/>
              </w:rPr>
              <w:t>Location:</w:t>
            </w:r>
          </w:p>
        </w:tc>
        <w:tc>
          <w:tcPr>
            <w:tcW w:w="7973" w:type="dxa"/>
            <w:tcBorders>
              <w:top w:val="single" w:sz="8" w:space="0" w:color="000001"/>
              <w:left w:val="single" w:sz="8" w:space="0" w:color="000001"/>
              <w:bottom w:val="single" w:sz="8" w:space="0" w:color="000001"/>
              <w:right w:val="single" w:sz="8" w:space="0" w:color="000001"/>
            </w:tcBorders>
            <w:tcMar>
              <w:top w:w="0" w:type="dxa"/>
              <w:left w:w="117" w:type="dxa"/>
              <w:bottom w:w="0" w:type="dxa"/>
              <w:right w:w="108" w:type="dxa"/>
            </w:tcMar>
          </w:tcPr>
          <w:p w:rsidR="004D4DD4" w:rsidRDefault="004D4DD4">
            <w:pPr>
              <w:widowControl/>
              <w:pBdr>
                <w:top w:val="nil"/>
                <w:left w:val="nil"/>
                <w:bottom w:val="nil"/>
                <w:right w:val="nil"/>
                <w:between w:val="nil"/>
              </w:pBdr>
              <w:rPr>
                <w:rFonts w:ascii="Helvetica Neue" w:eastAsia="Helvetica Neue" w:hAnsi="Helvetica Neue" w:cs="Helvetica Neue"/>
                <w:color w:val="000000"/>
                <w:sz w:val="24"/>
                <w:szCs w:val="24"/>
              </w:rPr>
            </w:pPr>
          </w:p>
          <w:p w:rsidR="004D4DD4" w:rsidRDefault="004D4DD4">
            <w:pPr>
              <w:widowControl/>
              <w:pBdr>
                <w:top w:val="nil"/>
                <w:left w:val="nil"/>
                <w:bottom w:val="nil"/>
                <w:right w:val="nil"/>
                <w:between w:val="nil"/>
              </w:pBdr>
              <w:rPr>
                <w:rFonts w:ascii="Helvetica Neue" w:eastAsia="Helvetica Neue" w:hAnsi="Helvetica Neue" w:cs="Helvetica Neue"/>
                <w:sz w:val="24"/>
                <w:szCs w:val="24"/>
              </w:rPr>
            </w:pPr>
            <w:r>
              <w:rPr>
                <w:rFonts w:ascii="Helvetica Neue" w:eastAsia="Helvetica Neue" w:hAnsi="Helvetica Neue" w:cs="Helvetica Neue"/>
                <w:color w:val="000000"/>
                <w:sz w:val="24"/>
                <w:szCs w:val="24"/>
              </w:rPr>
              <w:t xml:space="preserve">DWP Caxton House </w:t>
            </w:r>
            <w:r w:rsidR="00865FA1">
              <w:rPr>
                <w:rFonts w:ascii="Helvetica Neue" w:eastAsia="Helvetica Neue" w:hAnsi="Helvetica Neue" w:cs="Helvetica Neue"/>
                <w:sz w:val="24"/>
                <w:szCs w:val="24"/>
              </w:rPr>
              <w:t xml:space="preserve"> </w:t>
            </w:r>
          </w:p>
          <w:p w:rsidR="004D4DD4" w:rsidRDefault="004D4DD4">
            <w:pPr>
              <w:widowControl/>
              <w:pBdr>
                <w:top w:val="nil"/>
                <w:left w:val="nil"/>
                <w:bottom w:val="nil"/>
                <w:right w:val="nil"/>
                <w:between w:val="nil"/>
              </w:pBdr>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Tothill Street </w:t>
            </w:r>
          </w:p>
          <w:p w:rsidR="004D4DD4" w:rsidRDefault="004D4DD4">
            <w:pPr>
              <w:widowControl/>
              <w:pBdr>
                <w:top w:val="nil"/>
                <w:left w:val="nil"/>
                <w:bottom w:val="nil"/>
                <w:right w:val="nil"/>
                <w:between w:val="nil"/>
              </w:pBdr>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London </w:t>
            </w:r>
          </w:p>
          <w:p w:rsidR="00DC3118" w:rsidRDefault="004D4DD4">
            <w:pPr>
              <w:widowControl/>
              <w:pBdr>
                <w:top w:val="nil"/>
                <w:left w:val="nil"/>
                <w:bottom w:val="nil"/>
                <w:right w:val="nil"/>
                <w:between w:val="nil"/>
              </w:pBdr>
              <w:rPr>
                <w:rFonts w:ascii="Helvetica Neue" w:eastAsia="Helvetica Neue" w:hAnsi="Helvetica Neue" w:cs="Helvetica Neue"/>
                <w:sz w:val="24"/>
                <w:szCs w:val="24"/>
              </w:rPr>
            </w:pPr>
            <w:r>
              <w:rPr>
                <w:rFonts w:ascii="Helvetica Neue" w:eastAsia="Helvetica Neue" w:hAnsi="Helvetica Neue" w:cs="Helvetica Neue"/>
                <w:sz w:val="24"/>
                <w:szCs w:val="24"/>
              </w:rPr>
              <w:t>SW1H 9NA</w:t>
            </w:r>
          </w:p>
          <w:p w:rsidR="00A61A5C" w:rsidRDefault="00A61A5C">
            <w:pPr>
              <w:widowControl/>
              <w:pBdr>
                <w:top w:val="nil"/>
                <w:left w:val="nil"/>
                <w:bottom w:val="nil"/>
                <w:right w:val="nil"/>
                <w:between w:val="nil"/>
              </w:pBdr>
              <w:rPr>
                <w:rFonts w:ascii="Helvetica Neue" w:eastAsia="Helvetica Neue" w:hAnsi="Helvetica Neue" w:cs="Helvetica Neue"/>
                <w:sz w:val="24"/>
                <w:szCs w:val="24"/>
              </w:rPr>
            </w:pPr>
          </w:p>
          <w:p w:rsidR="00A61A5C" w:rsidRDefault="00A61A5C">
            <w:pPr>
              <w:widowControl/>
              <w:pBdr>
                <w:top w:val="nil"/>
                <w:left w:val="nil"/>
                <w:bottom w:val="nil"/>
                <w:right w:val="nil"/>
                <w:between w:val="nil"/>
              </w:pBdr>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DWP Quarry House </w:t>
            </w:r>
          </w:p>
          <w:p w:rsidR="00A61A5C" w:rsidRDefault="00A61A5C">
            <w:pPr>
              <w:widowControl/>
              <w:pBdr>
                <w:top w:val="nil"/>
                <w:left w:val="nil"/>
                <w:bottom w:val="nil"/>
                <w:right w:val="nil"/>
                <w:between w:val="nil"/>
              </w:pBdr>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Quarry Hill </w:t>
            </w:r>
          </w:p>
          <w:p w:rsidR="00A61A5C" w:rsidRDefault="00A61A5C">
            <w:pPr>
              <w:widowControl/>
              <w:pBdr>
                <w:top w:val="nil"/>
                <w:left w:val="nil"/>
                <w:bottom w:val="nil"/>
                <w:right w:val="nil"/>
                <w:between w:val="nil"/>
              </w:pBdr>
              <w:rPr>
                <w:rFonts w:ascii="Helvetica Neue" w:eastAsia="Helvetica Neue" w:hAnsi="Helvetica Neue" w:cs="Helvetica Neue"/>
                <w:sz w:val="24"/>
                <w:szCs w:val="24"/>
              </w:rPr>
            </w:pPr>
            <w:r>
              <w:rPr>
                <w:rFonts w:ascii="Helvetica Neue" w:eastAsia="Helvetica Neue" w:hAnsi="Helvetica Neue" w:cs="Helvetica Neue"/>
                <w:sz w:val="24"/>
                <w:szCs w:val="24"/>
              </w:rPr>
              <w:t>Leeds</w:t>
            </w:r>
          </w:p>
          <w:p w:rsidR="00A61A5C" w:rsidRDefault="00A61A5C">
            <w:pPr>
              <w:widowControl/>
              <w:pBdr>
                <w:top w:val="nil"/>
                <w:left w:val="nil"/>
                <w:bottom w:val="nil"/>
                <w:right w:val="nil"/>
                <w:between w:val="nil"/>
              </w:pBdr>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LS2 7UA </w:t>
            </w:r>
          </w:p>
          <w:p w:rsidR="00A61A5C" w:rsidRDefault="00A61A5C">
            <w:pPr>
              <w:widowControl/>
              <w:pBdr>
                <w:top w:val="nil"/>
                <w:left w:val="nil"/>
                <w:bottom w:val="nil"/>
                <w:right w:val="nil"/>
                <w:between w:val="nil"/>
              </w:pBdr>
              <w:rPr>
                <w:rFonts w:ascii="Helvetica Neue" w:eastAsia="Helvetica Neue" w:hAnsi="Helvetica Neue" w:cs="Helvetica Neue"/>
                <w:sz w:val="24"/>
                <w:szCs w:val="24"/>
              </w:rPr>
            </w:pPr>
          </w:p>
          <w:p w:rsidR="00A61A5C" w:rsidRDefault="00A61A5C">
            <w:pPr>
              <w:widowControl/>
              <w:pBdr>
                <w:top w:val="nil"/>
                <w:left w:val="nil"/>
                <w:bottom w:val="nil"/>
                <w:right w:val="nil"/>
                <w:between w:val="nil"/>
              </w:pBdr>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DWP Manchester </w:t>
            </w:r>
          </w:p>
          <w:p w:rsidR="0084187B" w:rsidRDefault="0084187B">
            <w:pPr>
              <w:widowControl/>
              <w:pBdr>
                <w:top w:val="nil"/>
                <w:left w:val="nil"/>
                <w:bottom w:val="nil"/>
                <w:right w:val="nil"/>
                <w:between w:val="nil"/>
              </w:pBdr>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2 St Peters Square </w:t>
            </w:r>
          </w:p>
          <w:p w:rsidR="0084187B" w:rsidRDefault="0084187B">
            <w:pPr>
              <w:widowControl/>
              <w:pBdr>
                <w:top w:val="nil"/>
                <w:left w:val="nil"/>
                <w:bottom w:val="nil"/>
                <w:right w:val="nil"/>
                <w:between w:val="nil"/>
              </w:pBdr>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Manchester </w:t>
            </w:r>
          </w:p>
          <w:p w:rsidR="00A61A5C" w:rsidRDefault="0084187B">
            <w:pPr>
              <w:widowControl/>
              <w:pBdr>
                <w:top w:val="nil"/>
                <w:left w:val="nil"/>
                <w:bottom w:val="nil"/>
                <w:right w:val="nil"/>
                <w:between w:val="nil"/>
              </w:pBdr>
              <w:rPr>
                <w:rFonts w:ascii="Helvetica Neue" w:eastAsia="Helvetica Neue" w:hAnsi="Helvetica Neue" w:cs="Helvetica Neue"/>
                <w:sz w:val="24"/>
                <w:szCs w:val="24"/>
              </w:rPr>
            </w:pPr>
            <w:r>
              <w:rPr>
                <w:rFonts w:ascii="Helvetica Neue" w:eastAsia="Helvetica Neue" w:hAnsi="Helvetica Neue" w:cs="Helvetica Neue"/>
                <w:sz w:val="24"/>
                <w:szCs w:val="24"/>
              </w:rPr>
              <w:t>M2 3AA</w:t>
            </w:r>
          </w:p>
          <w:p w:rsidR="00695525" w:rsidRPr="00262A4E" w:rsidRDefault="00695525" w:rsidP="00A61A5C">
            <w:pPr>
              <w:widowControl/>
              <w:pBdr>
                <w:top w:val="nil"/>
                <w:left w:val="nil"/>
                <w:bottom w:val="nil"/>
                <w:right w:val="nil"/>
                <w:between w:val="nil"/>
              </w:pBdr>
              <w:rPr>
                <w:rFonts w:ascii="Helvetica Neue" w:eastAsia="Helvetica Neue" w:hAnsi="Helvetica Neue" w:cs="Helvetica Neue"/>
                <w:b/>
                <w:sz w:val="24"/>
                <w:szCs w:val="24"/>
                <w:highlight w:val="red"/>
              </w:rPr>
            </w:pPr>
          </w:p>
        </w:tc>
      </w:tr>
      <w:tr w:rsidR="00DC3118">
        <w:tc>
          <w:tcPr>
            <w:tcW w:w="2657" w:type="dxa"/>
            <w:tcBorders>
              <w:top w:val="single" w:sz="8" w:space="0" w:color="000001"/>
              <w:left w:val="single" w:sz="8" w:space="0" w:color="000001"/>
              <w:bottom w:val="single" w:sz="8" w:space="0" w:color="000001"/>
              <w:right w:val="single" w:sz="8" w:space="0" w:color="000001"/>
            </w:tcBorders>
            <w:tcMar>
              <w:top w:w="0" w:type="dxa"/>
              <w:left w:w="117" w:type="dxa"/>
              <w:bottom w:w="0" w:type="dxa"/>
              <w:right w:w="108" w:type="dxa"/>
            </w:tcMar>
          </w:tcPr>
          <w:p w:rsidR="00DC3118" w:rsidRDefault="00865FA1">
            <w:pPr>
              <w:widowControl/>
              <w:pBdr>
                <w:top w:val="nil"/>
                <w:left w:val="nil"/>
                <w:bottom w:val="nil"/>
                <w:right w:val="nil"/>
                <w:between w:val="nil"/>
              </w:pBdr>
              <w:rPr>
                <w:rFonts w:ascii="Helvetica Neue" w:eastAsia="Helvetica Neue" w:hAnsi="Helvetica Neue" w:cs="Helvetica Neue"/>
                <w:b/>
                <w:color w:val="000000"/>
                <w:sz w:val="24"/>
                <w:szCs w:val="24"/>
              </w:rPr>
            </w:pPr>
            <w:r>
              <w:rPr>
                <w:rFonts w:ascii="Helvetica Neue" w:eastAsia="Helvetica Neue" w:hAnsi="Helvetica Neue" w:cs="Helvetica Neue"/>
                <w:b/>
                <w:color w:val="000000"/>
                <w:sz w:val="24"/>
                <w:szCs w:val="24"/>
              </w:rPr>
              <w:t>Quality standards:</w:t>
            </w:r>
          </w:p>
        </w:tc>
        <w:tc>
          <w:tcPr>
            <w:tcW w:w="7973" w:type="dxa"/>
            <w:tcBorders>
              <w:top w:val="single" w:sz="8" w:space="0" w:color="000001"/>
              <w:left w:val="single" w:sz="8" w:space="0" w:color="000001"/>
              <w:bottom w:val="single" w:sz="8" w:space="0" w:color="000001"/>
              <w:right w:val="single" w:sz="8" w:space="0" w:color="000001"/>
            </w:tcBorders>
            <w:tcMar>
              <w:top w:w="0" w:type="dxa"/>
              <w:left w:w="117" w:type="dxa"/>
              <w:bottom w:w="0" w:type="dxa"/>
              <w:right w:w="108" w:type="dxa"/>
            </w:tcMar>
          </w:tcPr>
          <w:p w:rsidR="00DC3118" w:rsidRDefault="000E4029">
            <w:pPr>
              <w:widowControl/>
              <w:pBdr>
                <w:top w:val="nil"/>
                <w:left w:val="nil"/>
                <w:bottom w:val="nil"/>
                <w:right w:val="nil"/>
                <w:between w:val="nil"/>
              </w:pBdr>
              <w:rPr>
                <w:color w:val="000000"/>
                <w:highlight w:val="red"/>
              </w:rPr>
            </w:pPr>
            <w:r w:rsidRPr="000238FC">
              <w:rPr>
                <w:rFonts w:ascii="Helvetica Neue" w:eastAsia="Helvetica Neue" w:hAnsi="Helvetica Neue" w:cs="Helvetica Neue"/>
                <w:color w:val="000000"/>
                <w:sz w:val="24"/>
                <w:szCs w:val="24"/>
              </w:rPr>
              <w:t>Not Applicable</w:t>
            </w:r>
          </w:p>
        </w:tc>
      </w:tr>
      <w:tr w:rsidR="00DC3118">
        <w:tc>
          <w:tcPr>
            <w:tcW w:w="2657" w:type="dxa"/>
            <w:tcBorders>
              <w:top w:val="single" w:sz="8" w:space="0" w:color="000001"/>
              <w:left w:val="single" w:sz="8" w:space="0" w:color="000001"/>
              <w:bottom w:val="single" w:sz="8" w:space="0" w:color="000001"/>
              <w:right w:val="single" w:sz="8" w:space="0" w:color="000001"/>
            </w:tcBorders>
            <w:tcMar>
              <w:top w:w="0" w:type="dxa"/>
              <w:left w:w="117" w:type="dxa"/>
              <w:bottom w:w="0" w:type="dxa"/>
              <w:right w:w="108" w:type="dxa"/>
            </w:tcMar>
          </w:tcPr>
          <w:p w:rsidR="00DC3118" w:rsidRDefault="00865FA1">
            <w:pPr>
              <w:widowControl/>
              <w:pBdr>
                <w:top w:val="nil"/>
                <w:left w:val="nil"/>
                <w:bottom w:val="nil"/>
                <w:right w:val="nil"/>
                <w:between w:val="nil"/>
              </w:pBdr>
              <w:rPr>
                <w:rFonts w:ascii="Helvetica Neue" w:eastAsia="Helvetica Neue" w:hAnsi="Helvetica Neue" w:cs="Helvetica Neue"/>
                <w:b/>
                <w:color w:val="000000"/>
                <w:sz w:val="24"/>
                <w:szCs w:val="24"/>
              </w:rPr>
            </w:pPr>
            <w:r>
              <w:rPr>
                <w:rFonts w:ascii="Helvetica Neue" w:eastAsia="Helvetica Neue" w:hAnsi="Helvetica Neue" w:cs="Helvetica Neue"/>
                <w:b/>
                <w:color w:val="000000"/>
                <w:sz w:val="24"/>
                <w:szCs w:val="24"/>
              </w:rPr>
              <w:t>Technical standards:</w:t>
            </w:r>
          </w:p>
        </w:tc>
        <w:tc>
          <w:tcPr>
            <w:tcW w:w="7973" w:type="dxa"/>
            <w:tcBorders>
              <w:top w:val="single" w:sz="8" w:space="0" w:color="000001"/>
              <w:left w:val="single" w:sz="8" w:space="0" w:color="000001"/>
              <w:bottom w:val="single" w:sz="8" w:space="0" w:color="000001"/>
              <w:right w:val="single" w:sz="8" w:space="0" w:color="000001"/>
            </w:tcBorders>
            <w:tcMar>
              <w:top w:w="0" w:type="dxa"/>
              <w:left w:w="117" w:type="dxa"/>
              <w:bottom w:w="0" w:type="dxa"/>
              <w:right w:w="108" w:type="dxa"/>
            </w:tcMar>
          </w:tcPr>
          <w:p w:rsidR="00DC3118" w:rsidRDefault="000E4029">
            <w:pPr>
              <w:widowControl/>
              <w:pBdr>
                <w:top w:val="nil"/>
                <w:left w:val="nil"/>
                <w:bottom w:val="nil"/>
                <w:right w:val="nil"/>
                <w:between w:val="nil"/>
              </w:pBdr>
              <w:rPr>
                <w:rFonts w:ascii="Helvetica Neue" w:eastAsia="Helvetica Neue" w:hAnsi="Helvetica Neue" w:cs="Helvetica Neue"/>
                <w:color w:val="000000"/>
                <w:sz w:val="24"/>
                <w:szCs w:val="24"/>
                <w:highlight w:val="red"/>
              </w:rPr>
            </w:pPr>
            <w:r w:rsidRPr="000E4029">
              <w:rPr>
                <w:rFonts w:ascii="Helvetica Neue" w:eastAsia="Helvetica Neue" w:hAnsi="Helvetica Neue" w:cs="Helvetica Neue"/>
                <w:color w:val="000000"/>
                <w:sz w:val="24"/>
                <w:szCs w:val="24"/>
              </w:rPr>
              <w:t>Not Applicable</w:t>
            </w:r>
          </w:p>
        </w:tc>
      </w:tr>
      <w:tr w:rsidR="00DC3118">
        <w:tc>
          <w:tcPr>
            <w:tcW w:w="2657" w:type="dxa"/>
            <w:tcBorders>
              <w:top w:val="single" w:sz="8" w:space="0" w:color="000001"/>
              <w:left w:val="single" w:sz="8" w:space="0" w:color="000001"/>
              <w:bottom w:val="single" w:sz="8" w:space="0" w:color="000001"/>
              <w:right w:val="single" w:sz="8" w:space="0" w:color="000001"/>
            </w:tcBorders>
            <w:tcMar>
              <w:top w:w="0" w:type="dxa"/>
              <w:left w:w="117" w:type="dxa"/>
              <w:bottom w:w="0" w:type="dxa"/>
              <w:right w:w="108" w:type="dxa"/>
            </w:tcMar>
          </w:tcPr>
          <w:p w:rsidR="00DC3118" w:rsidRDefault="00865FA1">
            <w:pPr>
              <w:widowControl/>
              <w:pBdr>
                <w:top w:val="nil"/>
                <w:left w:val="nil"/>
                <w:bottom w:val="nil"/>
                <w:right w:val="nil"/>
                <w:between w:val="nil"/>
              </w:pBdr>
              <w:rPr>
                <w:rFonts w:ascii="Helvetica Neue" w:eastAsia="Helvetica Neue" w:hAnsi="Helvetica Neue" w:cs="Helvetica Neue"/>
                <w:b/>
                <w:color w:val="000000"/>
                <w:sz w:val="24"/>
                <w:szCs w:val="24"/>
              </w:rPr>
            </w:pPr>
            <w:r>
              <w:rPr>
                <w:rFonts w:ascii="Helvetica Neue" w:eastAsia="Helvetica Neue" w:hAnsi="Helvetica Neue" w:cs="Helvetica Neue"/>
                <w:b/>
                <w:color w:val="000000"/>
                <w:sz w:val="24"/>
                <w:szCs w:val="24"/>
              </w:rPr>
              <w:lastRenderedPageBreak/>
              <w:t>Service level agreement:</w:t>
            </w:r>
          </w:p>
        </w:tc>
        <w:tc>
          <w:tcPr>
            <w:tcW w:w="7973" w:type="dxa"/>
            <w:tcBorders>
              <w:top w:val="single" w:sz="8" w:space="0" w:color="000001"/>
              <w:left w:val="single" w:sz="8" w:space="0" w:color="000001"/>
              <w:bottom w:val="single" w:sz="8" w:space="0" w:color="000001"/>
              <w:right w:val="single" w:sz="8" w:space="0" w:color="000001"/>
            </w:tcBorders>
            <w:tcMar>
              <w:top w:w="0" w:type="dxa"/>
              <w:left w:w="117" w:type="dxa"/>
              <w:bottom w:w="0" w:type="dxa"/>
              <w:right w:w="108" w:type="dxa"/>
            </w:tcMar>
          </w:tcPr>
          <w:p w:rsidR="009B221A" w:rsidRDefault="00D1334F">
            <w:pPr>
              <w:widowControl/>
              <w:pBdr>
                <w:top w:val="nil"/>
                <w:left w:val="nil"/>
                <w:bottom w:val="nil"/>
                <w:right w:val="nil"/>
                <w:between w:val="nil"/>
              </w:pBdr>
              <w:rPr>
                <w:rFonts w:ascii="Helvetica Neue" w:eastAsia="Helvetica Neue" w:hAnsi="Helvetica Neue" w:cs="Helvetica Neue"/>
                <w:sz w:val="24"/>
                <w:szCs w:val="24"/>
              </w:rPr>
            </w:pPr>
            <w:r w:rsidRPr="009B221A">
              <w:rPr>
                <w:rFonts w:ascii="Helvetica Neue" w:eastAsia="Helvetica Neue" w:hAnsi="Helvetica Neue" w:cs="Helvetica Neue"/>
                <w:sz w:val="24"/>
                <w:szCs w:val="24"/>
              </w:rPr>
              <w:t xml:space="preserve"> </w:t>
            </w:r>
            <w:r w:rsidR="009B221A" w:rsidRPr="009B221A">
              <w:rPr>
                <w:rFonts w:ascii="Helvetica Neue" w:eastAsia="Helvetica Neue" w:hAnsi="Helvetica Neue" w:cs="Helvetica Neue"/>
                <w:sz w:val="24"/>
                <w:szCs w:val="24"/>
              </w:rPr>
              <w:t>The</w:t>
            </w:r>
            <w:r w:rsidR="009B221A">
              <w:rPr>
                <w:rFonts w:ascii="Helvetica Neue" w:eastAsia="Helvetica Neue" w:hAnsi="Helvetica Neue" w:cs="Helvetica Neue"/>
                <w:sz w:val="24"/>
                <w:szCs w:val="24"/>
              </w:rPr>
              <w:t xml:space="preserve"> notice period to ramp up or ramp down the service is 4 weeks </w:t>
            </w:r>
          </w:p>
          <w:p w:rsidR="009B221A" w:rsidRDefault="009B221A" w:rsidP="009B221A">
            <w:pPr>
              <w:widowControl/>
              <w:pBdr>
                <w:top w:val="nil"/>
                <w:left w:val="nil"/>
                <w:bottom w:val="nil"/>
                <w:right w:val="nil"/>
                <w:between w:val="nil"/>
              </w:pBdr>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 </w:t>
            </w:r>
            <w:r w:rsidR="00D1334F" w:rsidRPr="009B221A">
              <w:rPr>
                <w:rFonts w:ascii="Helvetica Neue" w:eastAsia="Helvetica Neue" w:hAnsi="Helvetica Neue" w:cs="Helvetica Neue"/>
                <w:sz w:val="24"/>
                <w:szCs w:val="24"/>
              </w:rPr>
              <w:t>Service hours are</w:t>
            </w:r>
            <w:r>
              <w:rPr>
                <w:rFonts w:ascii="Helvetica Neue" w:eastAsia="Helvetica Neue" w:hAnsi="Helvetica Neue" w:cs="Helvetica Neue"/>
                <w:sz w:val="24"/>
                <w:szCs w:val="24"/>
              </w:rPr>
              <w:t xml:space="preserve"> as per SFIA rate card hours.</w:t>
            </w:r>
          </w:p>
          <w:p w:rsidR="009B221A" w:rsidRDefault="0082439E" w:rsidP="009B221A">
            <w:pPr>
              <w:widowControl/>
              <w:pBdr>
                <w:top w:val="nil"/>
                <w:left w:val="nil"/>
                <w:bottom w:val="nil"/>
                <w:right w:val="nil"/>
                <w:between w:val="nil"/>
              </w:pBdr>
              <w:rPr>
                <w:rFonts w:ascii="Helvetica Neue" w:eastAsia="Helvetica Neue" w:hAnsi="Helvetica Neue" w:cs="Helvetica Neue"/>
                <w:sz w:val="24"/>
                <w:szCs w:val="24"/>
              </w:rPr>
            </w:pPr>
            <w:r w:rsidRPr="009B221A">
              <w:rPr>
                <w:rFonts w:ascii="Helvetica Neue" w:eastAsia="Helvetica Neue" w:hAnsi="Helvetica Neue" w:cs="Helvetica Neue"/>
                <w:sz w:val="24"/>
                <w:szCs w:val="24"/>
              </w:rPr>
              <w:t>Out of hours is not required for this service</w:t>
            </w:r>
            <w:r w:rsidR="009B221A">
              <w:rPr>
                <w:rFonts w:ascii="Helvetica Neue" w:eastAsia="Helvetica Neue" w:hAnsi="Helvetica Neue" w:cs="Helvetica Neue"/>
                <w:sz w:val="24"/>
                <w:szCs w:val="24"/>
              </w:rPr>
              <w:t>.</w:t>
            </w:r>
            <w:r w:rsidRPr="009B221A">
              <w:rPr>
                <w:rFonts w:ascii="Helvetica Neue" w:eastAsia="Helvetica Neue" w:hAnsi="Helvetica Neue" w:cs="Helvetica Neue"/>
                <w:sz w:val="24"/>
                <w:szCs w:val="24"/>
              </w:rPr>
              <w:t xml:space="preserve"> </w:t>
            </w:r>
          </w:p>
          <w:p w:rsidR="009B221A" w:rsidRDefault="009B221A" w:rsidP="009B221A">
            <w:pPr>
              <w:widowControl/>
              <w:pBdr>
                <w:top w:val="nil"/>
                <w:left w:val="nil"/>
                <w:bottom w:val="nil"/>
                <w:right w:val="nil"/>
                <w:between w:val="nil"/>
              </w:pBdr>
              <w:rPr>
                <w:rFonts w:ascii="Helvetica Neue" w:eastAsia="Helvetica Neue" w:hAnsi="Helvetica Neue" w:cs="Helvetica Neue"/>
                <w:sz w:val="24"/>
                <w:szCs w:val="24"/>
              </w:rPr>
            </w:pPr>
          </w:p>
          <w:p w:rsidR="009B221A" w:rsidRDefault="009B221A" w:rsidP="009B221A">
            <w:pPr>
              <w:widowControl/>
              <w:pBdr>
                <w:top w:val="nil"/>
                <w:left w:val="nil"/>
                <w:bottom w:val="nil"/>
                <w:right w:val="nil"/>
                <w:between w:val="nil"/>
              </w:pBdr>
              <w:rPr>
                <w:rFonts w:ascii="Helvetica Neue" w:eastAsia="Helvetica Neue" w:hAnsi="Helvetica Neue" w:cs="Helvetica Neue"/>
                <w:color w:val="000000"/>
                <w:sz w:val="24"/>
                <w:szCs w:val="24"/>
              </w:rPr>
            </w:pPr>
            <w:r w:rsidRPr="009B221A">
              <w:rPr>
                <w:rFonts w:ascii="Helvetica Neue" w:eastAsia="Helvetica Neue" w:hAnsi="Helvetica Neue" w:cs="Helvetica Neue"/>
                <w:color w:val="000000"/>
                <w:sz w:val="24"/>
                <w:szCs w:val="24"/>
              </w:rPr>
              <w:object w:dxaOrig="1493" w:dyaOrig="980">
                <v:shape id="_x0000_i1026" type="#_x0000_t75" style="width:74.4pt;height:48.6pt" o:ole="">
                  <v:imagedata r:id="rId10" o:title=""/>
                </v:shape>
                <o:OLEObject Type="Embed" ProgID="AcroExch.Document.DC" ShapeID="_x0000_i1026" DrawAspect="Icon" ObjectID="_1624713863" r:id="rId11"/>
              </w:object>
            </w:r>
          </w:p>
          <w:p w:rsidR="009B221A" w:rsidRDefault="009B221A" w:rsidP="009B221A">
            <w:pPr>
              <w:widowControl/>
              <w:pBdr>
                <w:top w:val="nil"/>
                <w:left w:val="nil"/>
                <w:bottom w:val="nil"/>
                <w:right w:val="nil"/>
                <w:between w:val="nil"/>
              </w:pBdr>
              <w:rPr>
                <w:rFonts w:ascii="Helvetica Neue" w:eastAsia="Helvetica Neue" w:hAnsi="Helvetica Neue" w:cs="Helvetica Neue"/>
                <w:color w:val="000000"/>
                <w:sz w:val="24"/>
                <w:szCs w:val="24"/>
                <w:highlight w:val="red"/>
              </w:rPr>
            </w:pPr>
          </w:p>
        </w:tc>
      </w:tr>
      <w:tr w:rsidR="00DC3118">
        <w:tc>
          <w:tcPr>
            <w:tcW w:w="2657" w:type="dxa"/>
            <w:tcBorders>
              <w:top w:val="single" w:sz="8" w:space="0" w:color="000001"/>
              <w:left w:val="single" w:sz="8" w:space="0" w:color="000001"/>
              <w:bottom w:val="single" w:sz="8" w:space="0" w:color="000001"/>
              <w:right w:val="single" w:sz="8" w:space="0" w:color="000001"/>
            </w:tcBorders>
            <w:tcMar>
              <w:top w:w="0" w:type="dxa"/>
              <w:left w:w="117" w:type="dxa"/>
              <w:bottom w:w="0" w:type="dxa"/>
              <w:right w:w="108" w:type="dxa"/>
            </w:tcMar>
          </w:tcPr>
          <w:p w:rsidR="00DC3118" w:rsidRDefault="00865FA1">
            <w:pPr>
              <w:widowControl/>
              <w:pBdr>
                <w:top w:val="nil"/>
                <w:left w:val="nil"/>
                <w:bottom w:val="nil"/>
                <w:right w:val="nil"/>
                <w:between w:val="nil"/>
              </w:pBdr>
              <w:spacing w:line="276" w:lineRule="auto"/>
              <w:rPr>
                <w:rFonts w:ascii="Helvetica Neue" w:eastAsia="Helvetica Neue" w:hAnsi="Helvetica Neue" w:cs="Helvetica Neue"/>
                <w:b/>
                <w:color w:val="000000"/>
                <w:sz w:val="24"/>
                <w:szCs w:val="24"/>
              </w:rPr>
            </w:pPr>
            <w:r>
              <w:rPr>
                <w:rFonts w:ascii="Helvetica Neue" w:eastAsia="Helvetica Neue" w:hAnsi="Helvetica Neue" w:cs="Helvetica Neue"/>
                <w:b/>
                <w:color w:val="000000"/>
                <w:sz w:val="24"/>
                <w:szCs w:val="24"/>
              </w:rPr>
              <w:t>Onboarding:</w:t>
            </w:r>
          </w:p>
        </w:tc>
        <w:tc>
          <w:tcPr>
            <w:tcW w:w="7973" w:type="dxa"/>
            <w:tcBorders>
              <w:top w:val="single" w:sz="8" w:space="0" w:color="000001"/>
              <w:left w:val="single" w:sz="8" w:space="0" w:color="000001"/>
              <w:bottom w:val="single" w:sz="8" w:space="0" w:color="000001"/>
              <w:right w:val="single" w:sz="8" w:space="0" w:color="000001"/>
            </w:tcBorders>
            <w:tcMar>
              <w:top w:w="0" w:type="dxa"/>
              <w:left w:w="117" w:type="dxa"/>
              <w:bottom w:w="0" w:type="dxa"/>
              <w:right w:w="108" w:type="dxa"/>
            </w:tcMar>
          </w:tcPr>
          <w:p w:rsidR="00DC3118" w:rsidRPr="000238FC" w:rsidRDefault="000238FC">
            <w:pPr>
              <w:widowControl/>
              <w:pBdr>
                <w:top w:val="nil"/>
                <w:left w:val="nil"/>
                <w:bottom w:val="nil"/>
                <w:right w:val="nil"/>
                <w:between w:val="nil"/>
              </w:pBdr>
              <w:spacing w:line="276" w:lineRule="auto"/>
              <w:rPr>
                <w:rFonts w:ascii="Helvetica Neue" w:eastAsia="Helvetica Neue" w:hAnsi="Helvetica Neue" w:cs="Helvetica Neue"/>
                <w:color w:val="000000"/>
                <w:sz w:val="24"/>
                <w:szCs w:val="24"/>
              </w:rPr>
            </w:pPr>
            <w:r w:rsidRPr="000238FC">
              <w:rPr>
                <w:rFonts w:ascii="Helvetica Neue" w:eastAsia="Helvetica Neue" w:hAnsi="Helvetica Neue" w:cs="Helvetica Neue"/>
                <w:color w:val="000000"/>
                <w:sz w:val="24"/>
                <w:szCs w:val="24"/>
              </w:rPr>
              <w:t xml:space="preserve">Not Applicable </w:t>
            </w:r>
          </w:p>
        </w:tc>
      </w:tr>
      <w:tr w:rsidR="00DC3118">
        <w:tc>
          <w:tcPr>
            <w:tcW w:w="2657" w:type="dxa"/>
            <w:tcBorders>
              <w:top w:val="single" w:sz="8" w:space="0" w:color="000001"/>
              <w:left w:val="single" w:sz="8" w:space="0" w:color="000001"/>
              <w:bottom w:val="single" w:sz="8" w:space="0" w:color="000001"/>
              <w:right w:val="single" w:sz="8" w:space="0" w:color="000001"/>
            </w:tcBorders>
            <w:tcMar>
              <w:top w:w="0" w:type="dxa"/>
              <w:left w:w="117" w:type="dxa"/>
              <w:bottom w:w="0" w:type="dxa"/>
              <w:right w:w="108" w:type="dxa"/>
            </w:tcMar>
          </w:tcPr>
          <w:p w:rsidR="00DC3118" w:rsidRDefault="00865FA1">
            <w:pPr>
              <w:widowControl/>
              <w:pBdr>
                <w:top w:val="nil"/>
                <w:left w:val="nil"/>
                <w:bottom w:val="nil"/>
                <w:right w:val="nil"/>
                <w:between w:val="nil"/>
              </w:pBdr>
              <w:spacing w:line="276" w:lineRule="auto"/>
              <w:rPr>
                <w:rFonts w:ascii="Helvetica Neue" w:eastAsia="Helvetica Neue" w:hAnsi="Helvetica Neue" w:cs="Helvetica Neue"/>
                <w:b/>
                <w:color w:val="000000"/>
                <w:sz w:val="24"/>
                <w:szCs w:val="24"/>
              </w:rPr>
            </w:pPr>
            <w:r>
              <w:rPr>
                <w:rFonts w:ascii="Helvetica Neue" w:eastAsia="Helvetica Neue" w:hAnsi="Helvetica Neue" w:cs="Helvetica Neue"/>
                <w:b/>
                <w:color w:val="000000"/>
                <w:sz w:val="24"/>
                <w:szCs w:val="24"/>
              </w:rPr>
              <w:t>Offboarding:</w:t>
            </w:r>
          </w:p>
        </w:tc>
        <w:tc>
          <w:tcPr>
            <w:tcW w:w="7973" w:type="dxa"/>
            <w:tcBorders>
              <w:top w:val="single" w:sz="8" w:space="0" w:color="000001"/>
              <w:left w:val="single" w:sz="8" w:space="0" w:color="000001"/>
              <w:bottom w:val="single" w:sz="8" w:space="0" w:color="000001"/>
              <w:right w:val="single" w:sz="8" w:space="0" w:color="000001"/>
            </w:tcBorders>
            <w:tcMar>
              <w:top w:w="0" w:type="dxa"/>
              <w:left w:w="117" w:type="dxa"/>
              <w:bottom w:w="0" w:type="dxa"/>
              <w:right w:w="108" w:type="dxa"/>
            </w:tcMar>
          </w:tcPr>
          <w:p w:rsidR="00DC3118" w:rsidRPr="000238FC" w:rsidRDefault="000238FC">
            <w:pPr>
              <w:widowControl/>
              <w:pBdr>
                <w:top w:val="nil"/>
                <w:left w:val="nil"/>
                <w:bottom w:val="nil"/>
                <w:right w:val="nil"/>
                <w:between w:val="nil"/>
              </w:pBdr>
              <w:spacing w:line="276" w:lineRule="auto"/>
              <w:rPr>
                <w:rFonts w:ascii="Helvetica Neue" w:eastAsia="Helvetica Neue" w:hAnsi="Helvetica Neue" w:cs="Helvetica Neue"/>
                <w:color w:val="000000"/>
                <w:sz w:val="24"/>
                <w:szCs w:val="24"/>
              </w:rPr>
            </w:pPr>
            <w:r w:rsidRPr="000238FC">
              <w:rPr>
                <w:rFonts w:ascii="Helvetica Neue" w:eastAsia="Helvetica Neue" w:hAnsi="Helvetica Neue" w:cs="Helvetica Neue"/>
                <w:color w:val="000000"/>
                <w:sz w:val="24"/>
                <w:szCs w:val="24"/>
              </w:rPr>
              <w:t xml:space="preserve">Not Applicable </w:t>
            </w:r>
          </w:p>
        </w:tc>
      </w:tr>
      <w:tr w:rsidR="00DC3118">
        <w:tc>
          <w:tcPr>
            <w:tcW w:w="2657" w:type="dxa"/>
            <w:tcBorders>
              <w:top w:val="single" w:sz="8" w:space="0" w:color="000001"/>
              <w:left w:val="single" w:sz="8" w:space="0" w:color="000001"/>
              <w:bottom w:val="single" w:sz="8" w:space="0" w:color="000001"/>
              <w:right w:val="single" w:sz="8" w:space="0" w:color="000001"/>
            </w:tcBorders>
            <w:tcMar>
              <w:top w:w="0" w:type="dxa"/>
              <w:left w:w="117" w:type="dxa"/>
              <w:bottom w:w="0" w:type="dxa"/>
              <w:right w:w="108" w:type="dxa"/>
            </w:tcMar>
          </w:tcPr>
          <w:p w:rsidR="00DC3118" w:rsidRDefault="00865FA1">
            <w:pPr>
              <w:widowControl/>
              <w:pBdr>
                <w:top w:val="nil"/>
                <w:left w:val="nil"/>
                <w:bottom w:val="nil"/>
                <w:right w:val="nil"/>
                <w:between w:val="nil"/>
              </w:pBdr>
              <w:spacing w:line="276" w:lineRule="auto"/>
              <w:rPr>
                <w:rFonts w:ascii="Helvetica Neue" w:eastAsia="Helvetica Neue" w:hAnsi="Helvetica Neue" w:cs="Helvetica Neue"/>
                <w:b/>
                <w:color w:val="000000"/>
                <w:sz w:val="24"/>
                <w:szCs w:val="24"/>
              </w:rPr>
            </w:pPr>
            <w:r>
              <w:rPr>
                <w:rFonts w:ascii="Helvetica Neue" w:eastAsia="Helvetica Neue" w:hAnsi="Helvetica Neue" w:cs="Helvetica Neue"/>
                <w:b/>
                <w:color w:val="000000"/>
                <w:sz w:val="24"/>
                <w:szCs w:val="24"/>
              </w:rPr>
              <w:t>Collaboration agreement:</w:t>
            </w:r>
          </w:p>
        </w:tc>
        <w:tc>
          <w:tcPr>
            <w:tcW w:w="7973" w:type="dxa"/>
            <w:tcBorders>
              <w:top w:val="single" w:sz="8" w:space="0" w:color="000001"/>
              <w:left w:val="single" w:sz="8" w:space="0" w:color="000001"/>
              <w:bottom w:val="single" w:sz="8" w:space="0" w:color="000001"/>
              <w:right w:val="single" w:sz="8" w:space="0" w:color="000001"/>
            </w:tcBorders>
            <w:tcMar>
              <w:top w:w="0" w:type="dxa"/>
              <w:left w:w="117" w:type="dxa"/>
              <w:bottom w:w="0" w:type="dxa"/>
              <w:right w:w="108" w:type="dxa"/>
            </w:tcMar>
          </w:tcPr>
          <w:p w:rsidR="00DC3118" w:rsidRPr="000238FC" w:rsidRDefault="00865FA1">
            <w:pPr>
              <w:widowControl/>
              <w:pBdr>
                <w:top w:val="nil"/>
                <w:left w:val="nil"/>
                <w:bottom w:val="nil"/>
                <w:right w:val="nil"/>
                <w:between w:val="nil"/>
              </w:pBdr>
              <w:rPr>
                <w:rFonts w:ascii="Helvetica Neue" w:eastAsia="Helvetica Neue" w:hAnsi="Helvetica Neue" w:cs="Helvetica Neue"/>
                <w:color w:val="000000"/>
                <w:sz w:val="24"/>
                <w:szCs w:val="24"/>
              </w:rPr>
            </w:pPr>
            <w:r w:rsidRPr="000238FC">
              <w:rPr>
                <w:rFonts w:ascii="Helvetica Neue" w:eastAsia="Helvetica Neue" w:hAnsi="Helvetica Neue" w:cs="Helvetica Neue"/>
                <w:sz w:val="24"/>
                <w:szCs w:val="24"/>
              </w:rPr>
              <w:t>Not Applicable.</w:t>
            </w:r>
          </w:p>
        </w:tc>
      </w:tr>
      <w:tr w:rsidR="00DC3118">
        <w:tc>
          <w:tcPr>
            <w:tcW w:w="2657" w:type="dxa"/>
            <w:tcBorders>
              <w:top w:val="single" w:sz="8" w:space="0" w:color="000001"/>
              <w:left w:val="single" w:sz="8" w:space="0" w:color="000001"/>
              <w:bottom w:val="single" w:sz="8" w:space="0" w:color="000001"/>
              <w:right w:val="single" w:sz="8" w:space="0" w:color="000001"/>
            </w:tcBorders>
            <w:tcMar>
              <w:top w:w="0" w:type="dxa"/>
              <w:left w:w="117" w:type="dxa"/>
              <w:bottom w:w="0" w:type="dxa"/>
              <w:right w:w="108" w:type="dxa"/>
            </w:tcMar>
          </w:tcPr>
          <w:p w:rsidR="00DC3118" w:rsidRDefault="00865FA1">
            <w:pPr>
              <w:widowControl/>
              <w:pBdr>
                <w:top w:val="nil"/>
                <w:left w:val="nil"/>
                <w:bottom w:val="nil"/>
                <w:right w:val="nil"/>
                <w:between w:val="nil"/>
              </w:pBdr>
              <w:spacing w:line="276" w:lineRule="auto"/>
              <w:rPr>
                <w:rFonts w:ascii="Helvetica Neue" w:eastAsia="Helvetica Neue" w:hAnsi="Helvetica Neue" w:cs="Helvetica Neue"/>
                <w:b/>
                <w:color w:val="000000"/>
                <w:sz w:val="24"/>
                <w:szCs w:val="24"/>
              </w:rPr>
            </w:pPr>
            <w:r>
              <w:rPr>
                <w:rFonts w:ascii="Helvetica Neue" w:eastAsia="Helvetica Neue" w:hAnsi="Helvetica Neue" w:cs="Helvetica Neue"/>
                <w:b/>
                <w:color w:val="000000"/>
                <w:sz w:val="24"/>
                <w:szCs w:val="24"/>
              </w:rPr>
              <w:t>Limit on Parties’ liability:</w:t>
            </w:r>
          </w:p>
        </w:tc>
        <w:tc>
          <w:tcPr>
            <w:tcW w:w="7973" w:type="dxa"/>
            <w:tcBorders>
              <w:top w:val="single" w:sz="8" w:space="0" w:color="000001"/>
              <w:left w:val="single" w:sz="8" w:space="0" w:color="000001"/>
              <w:bottom w:val="single" w:sz="8" w:space="0" w:color="000001"/>
              <w:right w:val="single" w:sz="8" w:space="0" w:color="000001"/>
            </w:tcBorders>
            <w:tcMar>
              <w:top w:w="0" w:type="dxa"/>
              <w:left w:w="117" w:type="dxa"/>
              <w:bottom w:w="0" w:type="dxa"/>
              <w:right w:w="108" w:type="dxa"/>
            </w:tcMar>
          </w:tcPr>
          <w:p w:rsidR="006038E3" w:rsidRPr="006038E3" w:rsidRDefault="006038E3" w:rsidP="006038E3">
            <w:pPr>
              <w:widowControl/>
              <w:pBdr>
                <w:top w:val="nil"/>
                <w:left w:val="nil"/>
                <w:bottom w:val="nil"/>
                <w:right w:val="nil"/>
                <w:between w:val="nil"/>
              </w:pBdr>
              <w:spacing w:line="276" w:lineRule="auto"/>
              <w:rPr>
                <w:rFonts w:ascii="Helvetica Neue" w:eastAsia="Helvetica Neue" w:hAnsi="Helvetica Neue" w:cs="Helvetica Neue"/>
                <w:color w:val="000000"/>
                <w:sz w:val="24"/>
                <w:szCs w:val="24"/>
              </w:rPr>
            </w:pPr>
            <w:r w:rsidRPr="006038E3">
              <w:rPr>
                <w:rFonts w:ascii="Helvetica Neue" w:eastAsia="Helvetica Neue" w:hAnsi="Helvetica Neue" w:cs="Helvetica Neue"/>
                <w:color w:val="000000"/>
                <w:sz w:val="24"/>
                <w:szCs w:val="24"/>
              </w:rPr>
              <w:t>The annual total liability of either Party for all Property defaults will not</w:t>
            </w:r>
          </w:p>
          <w:p w:rsidR="006038E3" w:rsidRDefault="006038E3" w:rsidP="006038E3">
            <w:pPr>
              <w:widowControl/>
              <w:pBdr>
                <w:top w:val="nil"/>
                <w:left w:val="nil"/>
                <w:bottom w:val="nil"/>
                <w:right w:val="nil"/>
                <w:between w:val="nil"/>
              </w:pBdr>
              <w:spacing w:line="276" w:lineRule="auto"/>
              <w:rPr>
                <w:rFonts w:ascii="Helvetica Neue" w:eastAsia="Helvetica Neue" w:hAnsi="Helvetica Neue" w:cs="Helvetica Neue"/>
                <w:color w:val="000000"/>
                <w:sz w:val="24"/>
                <w:szCs w:val="24"/>
              </w:rPr>
            </w:pPr>
            <w:r w:rsidRPr="006038E3">
              <w:rPr>
                <w:rFonts w:ascii="Helvetica Neue" w:eastAsia="Helvetica Neue" w:hAnsi="Helvetica Neue" w:cs="Helvetica Neue"/>
                <w:color w:val="000000"/>
                <w:sz w:val="24"/>
                <w:szCs w:val="24"/>
              </w:rPr>
              <w:t>exceed 125% of the value of the contract</w:t>
            </w:r>
            <w:r w:rsidR="000238FC">
              <w:rPr>
                <w:rFonts w:ascii="Helvetica Neue" w:eastAsia="Helvetica Neue" w:hAnsi="Helvetica Neue" w:cs="Helvetica Neue"/>
                <w:color w:val="000000"/>
                <w:sz w:val="24"/>
                <w:szCs w:val="24"/>
              </w:rPr>
              <w:t>.</w:t>
            </w:r>
          </w:p>
          <w:p w:rsidR="00DC3118" w:rsidRDefault="00865FA1">
            <w:pPr>
              <w:widowControl/>
              <w:pBdr>
                <w:top w:val="nil"/>
                <w:left w:val="nil"/>
                <w:bottom w:val="nil"/>
                <w:right w:val="nil"/>
                <w:between w:val="nil"/>
              </w:pBdr>
              <w:spacing w:line="276" w:lineRule="auto"/>
              <w:rPr>
                <w:color w:val="000000"/>
              </w:rPr>
            </w:pPr>
            <w:r>
              <w:rPr>
                <w:rFonts w:ascii="Helvetica Neue" w:eastAsia="Helvetica Neue" w:hAnsi="Helvetica Neue" w:cs="Helvetica Neue"/>
                <w:color w:val="000000"/>
                <w:sz w:val="24"/>
                <w:szCs w:val="24"/>
              </w:rPr>
              <w:t xml:space="preserve">The annual total liability for Buyer Data defaults will not exceed </w:t>
            </w:r>
            <w:r w:rsidRPr="0091464C">
              <w:rPr>
                <w:rFonts w:ascii="Helvetica Neue" w:eastAsia="Helvetica Neue" w:hAnsi="Helvetica Neue" w:cs="Helvetica Neue"/>
                <w:sz w:val="24"/>
                <w:szCs w:val="24"/>
              </w:rPr>
              <w:t>125%</w:t>
            </w:r>
            <w:r>
              <w:rPr>
                <w:rFonts w:ascii="Helvetica Neue" w:eastAsia="Helvetica Neue" w:hAnsi="Helvetica Neue" w:cs="Helvetica Neue"/>
                <w:color w:val="000000"/>
                <w:sz w:val="24"/>
                <w:szCs w:val="24"/>
              </w:rPr>
              <w:t xml:space="preserve"> of the Charges payable by the Buyer to the Supplier during the Call-Off Contract Term (whichever is the greater).</w:t>
            </w:r>
          </w:p>
          <w:p w:rsidR="00DC3118" w:rsidRDefault="00865FA1">
            <w:pPr>
              <w:widowControl/>
              <w:pBdr>
                <w:top w:val="nil"/>
                <w:left w:val="nil"/>
                <w:bottom w:val="nil"/>
                <w:right w:val="nil"/>
                <w:between w:val="nil"/>
              </w:pBdr>
              <w:spacing w:line="276" w:lineRule="auto"/>
              <w:rPr>
                <w:color w:val="000000"/>
              </w:rPr>
            </w:pPr>
            <w:r>
              <w:rPr>
                <w:rFonts w:ascii="Helvetica Neue" w:eastAsia="Helvetica Neue" w:hAnsi="Helvetica Neue" w:cs="Helvetica Neue"/>
                <w:color w:val="000000"/>
                <w:sz w:val="24"/>
                <w:szCs w:val="24"/>
              </w:rPr>
              <w:t xml:space="preserve">The annual total liability for all other defaults will not exceed the greater of </w:t>
            </w:r>
            <w:r w:rsidRPr="000238FC">
              <w:rPr>
                <w:rFonts w:ascii="Helvetica Neue" w:eastAsia="Helvetica Neue" w:hAnsi="Helvetica Neue" w:cs="Helvetica Neue"/>
                <w:sz w:val="24"/>
                <w:szCs w:val="24"/>
              </w:rPr>
              <w:t>125%</w:t>
            </w:r>
            <w:r>
              <w:rPr>
                <w:rFonts w:ascii="Helvetica Neue" w:eastAsia="Helvetica Neue" w:hAnsi="Helvetica Neue" w:cs="Helvetica Neue"/>
                <w:color w:val="000000"/>
                <w:sz w:val="24"/>
                <w:szCs w:val="24"/>
              </w:rPr>
              <w:t xml:space="preserve"> of the Charges payable by the Buyer to the Supplier during the Call-Off Contract Term (whichever is the greater).</w:t>
            </w:r>
          </w:p>
          <w:p w:rsidR="00DC3118" w:rsidRDefault="00DC3118">
            <w:pPr>
              <w:widowControl/>
              <w:pBdr>
                <w:top w:val="nil"/>
                <w:left w:val="nil"/>
                <w:bottom w:val="nil"/>
                <w:right w:val="nil"/>
                <w:between w:val="nil"/>
              </w:pBdr>
              <w:spacing w:line="276" w:lineRule="auto"/>
              <w:rPr>
                <w:rFonts w:ascii="Helvetica Neue" w:eastAsia="Helvetica Neue" w:hAnsi="Helvetica Neue" w:cs="Helvetica Neue"/>
                <w:color w:val="000000"/>
                <w:sz w:val="24"/>
                <w:szCs w:val="24"/>
                <w:highlight w:val="green"/>
              </w:rPr>
            </w:pPr>
          </w:p>
        </w:tc>
      </w:tr>
      <w:tr w:rsidR="00DC3118">
        <w:tc>
          <w:tcPr>
            <w:tcW w:w="2657" w:type="dxa"/>
            <w:tcBorders>
              <w:top w:val="single" w:sz="8" w:space="0" w:color="000001"/>
              <w:left w:val="single" w:sz="8" w:space="0" w:color="000001"/>
              <w:bottom w:val="single" w:sz="8" w:space="0" w:color="000001"/>
              <w:right w:val="single" w:sz="8" w:space="0" w:color="000001"/>
            </w:tcBorders>
            <w:tcMar>
              <w:top w:w="0" w:type="dxa"/>
              <w:left w:w="117" w:type="dxa"/>
              <w:bottom w:w="0" w:type="dxa"/>
              <w:right w:w="108" w:type="dxa"/>
            </w:tcMar>
          </w:tcPr>
          <w:p w:rsidR="00DC3118" w:rsidRDefault="00865FA1">
            <w:pPr>
              <w:widowControl/>
              <w:pBdr>
                <w:top w:val="nil"/>
                <w:left w:val="nil"/>
                <w:bottom w:val="nil"/>
                <w:right w:val="nil"/>
                <w:between w:val="nil"/>
              </w:pBdr>
              <w:rPr>
                <w:rFonts w:ascii="Helvetica Neue" w:eastAsia="Helvetica Neue" w:hAnsi="Helvetica Neue" w:cs="Helvetica Neue"/>
                <w:b/>
                <w:color w:val="000000"/>
                <w:sz w:val="24"/>
                <w:szCs w:val="24"/>
              </w:rPr>
            </w:pPr>
            <w:r>
              <w:rPr>
                <w:rFonts w:ascii="Helvetica Neue" w:eastAsia="Helvetica Neue" w:hAnsi="Helvetica Neue" w:cs="Helvetica Neue"/>
                <w:b/>
                <w:color w:val="000000"/>
                <w:sz w:val="24"/>
                <w:szCs w:val="24"/>
              </w:rPr>
              <w:t>Insurance:</w:t>
            </w:r>
          </w:p>
        </w:tc>
        <w:tc>
          <w:tcPr>
            <w:tcW w:w="7973" w:type="dxa"/>
            <w:tcBorders>
              <w:top w:val="single" w:sz="8" w:space="0" w:color="000001"/>
              <w:left w:val="single" w:sz="8" w:space="0" w:color="000001"/>
              <w:bottom w:val="single" w:sz="8" w:space="0" w:color="000001"/>
              <w:right w:val="single" w:sz="8" w:space="0" w:color="000001"/>
            </w:tcBorders>
            <w:tcMar>
              <w:top w:w="0" w:type="dxa"/>
              <w:left w:w="117" w:type="dxa"/>
              <w:bottom w:w="0" w:type="dxa"/>
              <w:right w:w="108" w:type="dxa"/>
            </w:tcMar>
          </w:tcPr>
          <w:p w:rsidR="00DC3118" w:rsidRDefault="00865FA1">
            <w:pPr>
              <w:widowControl/>
              <w:pBdr>
                <w:top w:val="nil"/>
                <w:left w:val="nil"/>
                <w:bottom w:val="nil"/>
                <w:right w:val="nil"/>
                <w:between w:val="nil"/>
              </w:pBdr>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The insurance(s) required will be:</w:t>
            </w:r>
          </w:p>
          <w:p w:rsidR="00DC3118" w:rsidRPr="000238FC" w:rsidRDefault="00865FA1">
            <w:pPr>
              <w:widowControl/>
              <w:numPr>
                <w:ilvl w:val="0"/>
                <w:numId w:val="52"/>
              </w:numPr>
              <w:pBdr>
                <w:top w:val="nil"/>
                <w:left w:val="nil"/>
                <w:bottom w:val="nil"/>
                <w:right w:val="nil"/>
                <w:between w:val="nil"/>
              </w:pBdr>
              <w:ind w:hanging="360"/>
              <w:rPr>
                <w:color w:val="000000"/>
              </w:rPr>
            </w:pPr>
            <w:r w:rsidRPr="000238FC">
              <w:rPr>
                <w:rFonts w:ascii="Helvetica Neue" w:eastAsia="Helvetica Neue" w:hAnsi="Helvetica Neue" w:cs="Helvetica Neue"/>
                <w:color w:val="000000"/>
                <w:sz w:val="24"/>
                <w:szCs w:val="24"/>
              </w:rPr>
              <w:t>a minimum insurance period of 6 years following the expiration or Ending of this Call-Off Contract</w:t>
            </w:r>
          </w:p>
          <w:p w:rsidR="00DC3118" w:rsidRPr="000238FC" w:rsidRDefault="00865FA1">
            <w:pPr>
              <w:widowControl/>
              <w:numPr>
                <w:ilvl w:val="0"/>
                <w:numId w:val="7"/>
              </w:numPr>
              <w:pBdr>
                <w:top w:val="nil"/>
                <w:left w:val="nil"/>
                <w:bottom w:val="nil"/>
                <w:right w:val="nil"/>
                <w:between w:val="nil"/>
              </w:pBdr>
              <w:ind w:hanging="360"/>
              <w:rPr>
                <w:color w:val="000000"/>
              </w:rPr>
            </w:pPr>
            <w:r w:rsidRPr="000238FC">
              <w:rPr>
                <w:rFonts w:ascii="Helvetica Neue" w:eastAsia="Helvetica Neue" w:hAnsi="Helvetica Neue" w:cs="Helvetica Neue"/>
                <w:color w:val="000000"/>
                <w:sz w:val="24"/>
                <w:szCs w:val="24"/>
              </w:rPr>
              <w:t>professional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requires (and as required by Law)]</w:t>
            </w:r>
          </w:p>
          <w:p w:rsidR="00DC3118" w:rsidRPr="000238FC" w:rsidRDefault="00865FA1">
            <w:pPr>
              <w:widowControl/>
              <w:numPr>
                <w:ilvl w:val="0"/>
                <w:numId w:val="7"/>
              </w:numPr>
              <w:pBdr>
                <w:top w:val="nil"/>
                <w:left w:val="nil"/>
                <w:bottom w:val="nil"/>
                <w:right w:val="nil"/>
                <w:between w:val="nil"/>
              </w:pBdr>
              <w:ind w:hanging="360"/>
              <w:rPr>
                <w:color w:val="000000"/>
              </w:rPr>
            </w:pPr>
            <w:r w:rsidRPr="000238FC">
              <w:rPr>
                <w:rFonts w:ascii="Helvetica Neue" w:eastAsia="Helvetica Neue" w:hAnsi="Helvetica Neue" w:cs="Helvetica Neue"/>
                <w:sz w:val="24"/>
                <w:szCs w:val="24"/>
              </w:rPr>
              <w:t>E</w:t>
            </w:r>
            <w:r w:rsidRPr="000238FC">
              <w:rPr>
                <w:rFonts w:ascii="Helvetica Neue" w:eastAsia="Helvetica Neue" w:hAnsi="Helvetica Neue" w:cs="Helvetica Neue"/>
                <w:color w:val="000000"/>
                <w:sz w:val="24"/>
                <w:szCs w:val="24"/>
              </w:rPr>
              <w:t>mployers' liability insurance with a minimum limit of £5,000,000 or any higher minimum limit required by Law</w:t>
            </w:r>
          </w:p>
          <w:p w:rsidR="00DC3118" w:rsidRDefault="00DC3118">
            <w:pPr>
              <w:widowControl/>
              <w:pBdr>
                <w:top w:val="nil"/>
                <w:left w:val="nil"/>
                <w:bottom w:val="nil"/>
                <w:right w:val="nil"/>
                <w:between w:val="nil"/>
              </w:pBdr>
              <w:rPr>
                <w:rFonts w:ascii="Helvetica Neue" w:eastAsia="Helvetica Neue" w:hAnsi="Helvetica Neue" w:cs="Helvetica Neue"/>
                <w:color w:val="000000"/>
                <w:sz w:val="24"/>
                <w:szCs w:val="24"/>
                <w:highlight w:val="green"/>
              </w:rPr>
            </w:pPr>
          </w:p>
        </w:tc>
      </w:tr>
      <w:tr w:rsidR="00DC3118">
        <w:tc>
          <w:tcPr>
            <w:tcW w:w="2657" w:type="dxa"/>
            <w:tcBorders>
              <w:top w:val="single" w:sz="8" w:space="0" w:color="000001"/>
              <w:left w:val="single" w:sz="8" w:space="0" w:color="000001"/>
              <w:bottom w:val="single" w:sz="8" w:space="0" w:color="000001"/>
              <w:right w:val="single" w:sz="8" w:space="0" w:color="000001"/>
            </w:tcBorders>
            <w:tcMar>
              <w:top w:w="0" w:type="dxa"/>
              <w:left w:w="117" w:type="dxa"/>
              <w:bottom w:w="0" w:type="dxa"/>
              <w:right w:w="108" w:type="dxa"/>
            </w:tcMar>
          </w:tcPr>
          <w:p w:rsidR="00DC3118" w:rsidRDefault="00865FA1">
            <w:pPr>
              <w:widowControl/>
              <w:pBdr>
                <w:top w:val="nil"/>
                <w:left w:val="nil"/>
                <w:bottom w:val="nil"/>
                <w:right w:val="nil"/>
                <w:between w:val="nil"/>
              </w:pBdr>
              <w:rPr>
                <w:rFonts w:ascii="Helvetica Neue" w:eastAsia="Helvetica Neue" w:hAnsi="Helvetica Neue" w:cs="Helvetica Neue"/>
                <w:b/>
                <w:color w:val="000000"/>
                <w:sz w:val="24"/>
                <w:szCs w:val="24"/>
              </w:rPr>
            </w:pPr>
            <w:r>
              <w:rPr>
                <w:rFonts w:ascii="Helvetica Neue" w:eastAsia="Helvetica Neue" w:hAnsi="Helvetica Neue" w:cs="Helvetica Neue"/>
                <w:b/>
                <w:color w:val="000000"/>
                <w:sz w:val="24"/>
                <w:szCs w:val="24"/>
              </w:rPr>
              <w:t>Force majeure:</w:t>
            </w:r>
          </w:p>
        </w:tc>
        <w:tc>
          <w:tcPr>
            <w:tcW w:w="7973" w:type="dxa"/>
            <w:tcBorders>
              <w:top w:val="single" w:sz="8" w:space="0" w:color="000001"/>
              <w:left w:val="single" w:sz="8" w:space="0" w:color="000001"/>
              <w:bottom w:val="single" w:sz="8" w:space="0" w:color="000001"/>
              <w:right w:val="single" w:sz="8" w:space="0" w:color="000001"/>
            </w:tcBorders>
            <w:tcMar>
              <w:top w:w="0" w:type="dxa"/>
              <w:left w:w="117" w:type="dxa"/>
              <w:bottom w:w="0" w:type="dxa"/>
              <w:right w:w="108" w:type="dxa"/>
            </w:tcMar>
          </w:tcPr>
          <w:p w:rsidR="00DC3118" w:rsidRDefault="00865FA1">
            <w:pPr>
              <w:widowControl/>
              <w:pBdr>
                <w:top w:val="nil"/>
                <w:left w:val="nil"/>
                <w:bottom w:val="nil"/>
                <w:right w:val="nil"/>
                <w:between w:val="nil"/>
              </w:pBdr>
              <w:rPr>
                <w:color w:val="000000"/>
              </w:rPr>
            </w:pPr>
            <w:r>
              <w:rPr>
                <w:rFonts w:ascii="Helvetica Neue" w:eastAsia="Helvetica Neue" w:hAnsi="Helvetica Neue" w:cs="Helvetica Neue"/>
                <w:color w:val="000000"/>
                <w:sz w:val="24"/>
                <w:szCs w:val="24"/>
              </w:rPr>
              <w:t xml:space="preserve">A Party may End this Call-Off Contract if the Other Party is affected by a Force Majeure Event that lasts for more than </w:t>
            </w:r>
            <w:r w:rsidRPr="000238FC">
              <w:rPr>
                <w:rFonts w:ascii="Helvetica Neue" w:eastAsia="Helvetica Neue" w:hAnsi="Helvetica Neue" w:cs="Helvetica Neue"/>
                <w:sz w:val="24"/>
                <w:szCs w:val="24"/>
              </w:rPr>
              <w:t>14</w:t>
            </w:r>
            <w:r>
              <w:rPr>
                <w:rFonts w:ascii="Helvetica Neue" w:eastAsia="Helvetica Neue" w:hAnsi="Helvetica Neue" w:cs="Helvetica Neue"/>
                <w:color w:val="000000"/>
                <w:sz w:val="24"/>
                <w:szCs w:val="24"/>
              </w:rPr>
              <w:t xml:space="preserve"> consecutive days.</w:t>
            </w:r>
          </w:p>
        </w:tc>
      </w:tr>
      <w:tr w:rsidR="00DC3118">
        <w:tc>
          <w:tcPr>
            <w:tcW w:w="2657" w:type="dxa"/>
            <w:tcBorders>
              <w:top w:val="single" w:sz="8" w:space="0" w:color="000001"/>
              <w:left w:val="single" w:sz="8" w:space="0" w:color="000001"/>
              <w:bottom w:val="single" w:sz="8" w:space="0" w:color="000001"/>
              <w:right w:val="single" w:sz="8" w:space="0" w:color="000001"/>
            </w:tcBorders>
            <w:tcMar>
              <w:top w:w="0" w:type="dxa"/>
              <w:left w:w="117" w:type="dxa"/>
              <w:bottom w:w="0" w:type="dxa"/>
              <w:right w:w="108" w:type="dxa"/>
            </w:tcMar>
          </w:tcPr>
          <w:p w:rsidR="00DC3118" w:rsidRDefault="00865FA1">
            <w:pPr>
              <w:widowControl/>
              <w:pBdr>
                <w:top w:val="nil"/>
                <w:left w:val="nil"/>
                <w:bottom w:val="nil"/>
                <w:right w:val="nil"/>
                <w:between w:val="nil"/>
              </w:pBdr>
              <w:rPr>
                <w:rFonts w:ascii="Helvetica Neue" w:eastAsia="Helvetica Neue" w:hAnsi="Helvetica Neue" w:cs="Helvetica Neue"/>
                <w:b/>
                <w:color w:val="000000"/>
                <w:sz w:val="24"/>
                <w:szCs w:val="24"/>
              </w:rPr>
            </w:pPr>
            <w:r>
              <w:rPr>
                <w:rFonts w:ascii="Helvetica Neue" w:eastAsia="Helvetica Neue" w:hAnsi="Helvetica Neue" w:cs="Helvetica Neue"/>
                <w:b/>
                <w:color w:val="000000"/>
                <w:sz w:val="24"/>
                <w:szCs w:val="24"/>
              </w:rPr>
              <w:t>Audit:</w:t>
            </w:r>
          </w:p>
        </w:tc>
        <w:tc>
          <w:tcPr>
            <w:tcW w:w="7973" w:type="dxa"/>
            <w:tcBorders>
              <w:top w:val="single" w:sz="8" w:space="0" w:color="000001"/>
              <w:left w:val="single" w:sz="8" w:space="0" w:color="000001"/>
              <w:bottom w:val="single" w:sz="8" w:space="0" w:color="000001"/>
              <w:right w:val="single" w:sz="8" w:space="0" w:color="000001"/>
            </w:tcBorders>
            <w:tcMar>
              <w:top w:w="0" w:type="dxa"/>
              <w:left w:w="117" w:type="dxa"/>
              <w:bottom w:w="0" w:type="dxa"/>
              <w:right w:w="108" w:type="dxa"/>
            </w:tcMar>
          </w:tcPr>
          <w:p w:rsidR="00DC3118" w:rsidRPr="000238FC" w:rsidRDefault="00865FA1">
            <w:pPr>
              <w:widowControl/>
              <w:pBdr>
                <w:top w:val="nil"/>
                <w:left w:val="nil"/>
                <w:bottom w:val="nil"/>
                <w:right w:val="nil"/>
                <w:between w:val="nil"/>
              </w:pBdr>
              <w:rPr>
                <w:color w:val="000000"/>
              </w:rPr>
            </w:pPr>
            <w:r>
              <w:rPr>
                <w:rFonts w:ascii="Helvetica Neue" w:eastAsia="Helvetica Neue" w:hAnsi="Helvetica Neue" w:cs="Helvetica Neue"/>
                <w:color w:val="000000"/>
                <w:sz w:val="24"/>
                <w:szCs w:val="24"/>
              </w:rPr>
              <w:t>The following Framework Agreement audit provisions will be incorporated under clause 2.1 of this Call-Off Contract to enable the Buyer to carry out audits</w:t>
            </w:r>
            <w:r w:rsidRPr="000238FC">
              <w:rPr>
                <w:rFonts w:ascii="Helvetica Neue" w:eastAsia="Helvetica Neue" w:hAnsi="Helvetica Neue" w:cs="Helvetica Neue"/>
                <w:color w:val="000000"/>
                <w:sz w:val="24"/>
                <w:szCs w:val="24"/>
              </w:rPr>
              <w:t xml:space="preserve">. </w:t>
            </w:r>
            <w:r w:rsidRPr="000238FC">
              <w:rPr>
                <w:rFonts w:ascii="Helvetica Neue" w:eastAsia="Helvetica Neue" w:hAnsi="Helvetica Neue" w:cs="Helvetica Neue"/>
                <w:sz w:val="24"/>
                <w:szCs w:val="24"/>
              </w:rPr>
              <w:t xml:space="preserve">As per the Audit provisions from 7.4 to 7.13 of the framework agreement. </w:t>
            </w:r>
          </w:p>
          <w:p w:rsidR="00DC3118" w:rsidRDefault="00DC3118">
            <w:pPr>
              <w:widowControl/>
              <w:pBdr>
                <w:top w:val="nil"/>
                <w:left w:val="nil"/>
                <w:bottom w:val="nil"/>
                <w:right w:val="nil"/>
                <w:between w:val="nil"/>
              </w:pBdr>
              <w:rPr>
                <w:rFonts w:ascii="Helvetica Neue" w:eastAsia="Helvetica Neue" w:hAnsi="Helvetica Neue" w:cs="Helvetica Neue"/>
                <w:color w:val="000000"/>
                <w:sz w:val="24"/>
                <w:szCs w:val="24"/>
              </w:rPr>
            </w:pPr>
          </w:p>
        </w:tc>
      </w:tr>
      <w:tr w:rsidR="00DC3118">
        <w:tc>
          <w:tcPr>
            <w:tcW w:w="2657" w:type="dxa"/>
            <w:tcBorders>
              <w:top w:val="single" w:sz="8" w:space="0" w:color="000001"/>
              <w:left w:val="single" w:sz="8" w:space="0" w:color="000001"/>
              <w:bottom w:val="single" w:sz="8" w:space="0" w:color="000001"/>
              <w:right w:val="single" w:sz="8" w:space="0" w:color="000001"/>
            </w:tcBorders>
            <w:tcMar>
              <w:top w:w="0" w:type="dxa"/>
              <w:left w:w="117" w:type="dxa"/>
              <w:bottom w:w="0" w:type="dxa"/>
              <w:right w:w="108" w:type="dxa"/>
            </w:tcMar>
          </w:tcPr>
          <w:p w:rsidR="00DC3118" w:rsidRDefault="00865FA1">
            <w:pPr>
              <w:widowControl/>
              <w:pBdr>
                <w:top w:val="nil"/>
                <w:left w:val="nil"/>
                <w:bottom w:val="nil"/>
                <w:right w:val="nil"/>
                <w:between w:val="nil"/>
              </w:pBdr>
              <w:rPr>
                <w:rFonts w:ascii="Helvetica Neue" w:eastAsia="Helvetica Neue" w:hAnsi="Helvetica Neue" w:cs="Helvetica Neue"/>
                <w:b/>
                <w:color w:val="000000"/>
                <w:sz w:val="24"/>
                <w:szCs w:val="24"/>
              </w:rPr>
            </w:pPr>
            <w:r>
              <w:rPr>
                <w:rFonts w:ascii="Helvetica Neue" w:eastAsia="Helvetica Neue" w:hAnsi="Helvetica Neue" w:cs="Helvetica Neue"/>
                <w:b/>
                <w:color w:val="000000"/>
                <w:sz w:val="24"/>
                <w:szCs w:val="24"/>
              </w:rPr>
              <w:t>Buyer’s responsibilities:</w:t>
            </w:r>
          </w:p>
        </w:tc>
        <w:tc>
          <w:tcPr>
            <w:tcW w:w="7973" w:type="dxa"/>
            <w:tcBorders>
              <w:top w:val="single" w:sz="8" w:space="0" w:color="000001"/>
              <w:left w:val="single" w:sz="8" w:space="0" w:color="000001"/>
              <w:bottom w:val="single" w:sz="8" w:space="0" w:color="000001"/>
              <w:right w:val="single" w:sz="8" w:space="0" w:color="000001"/>
            </w:tcBorders>
            <w:tcMar>
              <w:top w:w="0" w:type="dxa"/>
              <w:left w:w="117" w:type="dxa"/>
              <w:bottom w:w="0" w:type="dxa"/>
              <w:right w:w="108" w:type="dxa"/>
            </w:tcMar>
          </w:tcPr>
          <w:p w:rsidR="00DC3118" w:rsidRDefault="00865FA1" w:rsidP="00D27A96">
            <w:pPr>
              <w:widowControl/>
              <w:pBdr>
                <w:top w:val="nil"/>
                <w:left w:val="nil"/>
                <w:bottom w:val="nil"/>
                <w:right w:val="nil"/>
                <w:between w:val="nil"/>
              </w:pBdr>
              <w:rPr>
                <w:rFonts w:ascii="Helvetica Neue" w:eastAsia="Helvetica Neue" w:hAnsi="Helvetica Neue" w:cs="Helvetica Neue"/>
                <w:color w:val="000000"/>
                <w:sz w:val="24"/>
                <w:szCs w:val="24"/>
                <w:highlight w:val="red"/>
              </w:rPr>
            </w:pPr>
            <w:r>
              <w:rPr>
                <w:rFonts w:ascii="Helvetica Neue" w:eastAsia="Helvetica Neue" w:hAnsi="Helvetica Neue" w:cs="Helvetica Neue"/>
                <w:color w:val="000000"/>
                <w:sz w:val="24"/>
                <w:szCs w:val="24"/>
              </w:rPr>
              <w:t xml:space="preserve">The </w:t>
            </w:r>
            <w:r w:rsidRPr="001104F8">
              <w:rPr>
                <w:rFonts w:ascii="Helvetica Neue" w:eastAsia="Helvetica Neue" w:hAnsi="Helvetica Neue" w:cs="Helvetica Neue"/>
                <w:color w:val="000000"/>
                <w:sz w:val="24"/>
                <w:szCs w:val="24"/>
              </w:rPr>
              <w:t xml:space="preserve">Buyer is responsible for </w:t>
            </w:r>
            <w:r w:rsidRPr="001104F8">
              <w:rPr>
                <w:rFonts w:ascii="Helvetica Neue" w:eastAsia="Helvetica Neue" w:hAnsi="Helvetica Neue" w:cs="Helvetica Neue"/>
                <w:sz w:val="24"/>
                <w:szCs w:val="24"/>
              </w:rPr>
              <w:t>providing access to the site, necessary access to servers, systems, code and technical documentation as required to undertake the services outlined in Schedule 1.</w:t>
            </w:r>
            <w:r w:rsidR="00534024" w:rsidRPr="001104F8">
              <w:rPr>
                <w:rFonts w:ascii="Helvetica Neue" w:eastAsia="Helvetica Neue" w:hAnsi="Helvetica Neue" w:cs="Helvetica Neue"/>
                <w:sz w:val="24"/>
                <w:szCs w:val="24"/>
              </w:rPr>
              <w:t xml:space="preserve"> </w:t>
            </w:r>
          </w:p>
        </w:tc>
      </w:tr>
      <w:tr w:rsidR="00DC3118">
        <w:tc>
          <w:tcPr>
            <w:tcW w:w="2657" w:type="dxa"/>
            <w:tcBorders>
              <w:top w:val="single" w:sz="8" w:space="0" w:color="000001"/>
              <w:left w:val="single" w:sz="8" w:space="0" w:color="000001"/>
              <w:bottom w:val="single" w:sz="8" w:space="0" w:color="000001"/>
              <w:right w:val="single" w:sz="8" w:space="0" w:color="000001"/>
            </w:tcBorders>
            <w:tcMar>
              <w:top w:w="0" w:type="dxa"/>
              <w:left w:w="117" w:type="dxa"/>
              <w:bottom w:w="0" w:type="dxa"/>
              <w:right w:w="108" w:type="dxa"/>
            </w:tcMar>
          </w:tcPr>
          <w:p w:rsidR="00DC3118" w:rsidRDefault="00865FA1">
            <w:pPr>
              <w:widowControl/>
              <w:pBdr>
                <w:top w:val="nil"/>
                <w:left w:val="nil"/>
                <w:bottom w:val="nil"/>
                <w:right w:val="nil"/>
                <w:between w:val="nil"/>
              </w:pBdr>
              <w:rPr>
                <w:rFonts w:ascii="Helvetica Neue" w:eastAsia="Helvetica Neue" w:hAnsi="Helvetica Neue" w:cs="Helvetica Neue"/>
                <w:b/>
                <w:color w:val="000000"/>
                <w:sz w:val="24"/>
                <w:szCs w:val="24"/>
              </w:rPr>
            </w:pPr>
            <w:bookmarkStart w:id="13" w:name="_1ksv4uv" w:colFirst="0" w:colLast="0"/>
            <w:bookmarkEnd w:id="13"/>
            <w:r>
              <w:rPr>
                <w:rFonts w:ascii="Helvetica Neue" w:eastAsia="Helvetica Neue" w:hAnsi="Helvetica Neue" w:cs="Helvetica Neue"/>
                <w:b/>
                <w:color w:val="000000"/>
                <w:sz w:val="24"/>
                <w:szCs w:val="24"/>
              </w:rPr>
              <w:t>Buyer’s equipment:</w:t>
            </w:r>
          </w:p>
        </w:tc>
        <w:tc>
          <w:tcPr>
            <w:tcW w:w="7973" w:type="dxa"/>
            <w:tcBorders>
              <w:top w:val="single" w:sz="8" w:space="0" w:color="000001"/>
              <w:left w:val="single" w:sz="8" w:space="0" w:color="000001"/>
              <w:bottom w:val="single" w:sz="8" w:space="0" w:color="000001"/>
              <w:right w:val="single" w:sz="8" w:space="0" w:color="000001"/>
            </w:tcBorders>
            <w:tcMar>
              <w:top w:w="0" w:type="dxa"/>
              <w:left w:w="117" w:type="dxa"/>
              <w:bottom w:w="0" w:type="dxa"/>
              <w:right w:w="108" w:type="dxa"/>
            </w:tcMar>
          </w:tcPr>
          <w:p w:rsidR="00DC3118" w:rsidRDefault="00D27A96">
            <w:pPr>
              <w:widowControl/>
              <w:pBdr>
                <w:top w:val="nil"/>
                <w:left w:val="nil"/>
                <w:bottom w:val="nil"/>
                <w:right w:val="nil"/>
                <w:between w:val="nil"/>
              </w:pBdr>
              <w:rPr>
                <w:rFonts w:ascii="Helvetica Neue" w:eastAsia="Helvetica Neue" w:hAnsi="Helvetica Neue" w:cs="Helvetica Neue"/>
                <w:color w:val="000000"/>
                <w:sz w:val="24"/>
                <w:szCs w:val="24"/>
                <w:highlight w:val="red"/>
              </w:rPr>
            </w:pPr>
            <w:r w:rsidRPr="001104F8">
              <w:rPr>
                <w:rFonts w:ascii="Helvetica Neue" w:eastAsia="Helvetica Neue" w:hAnsi="Helvetica Neue" w:cs="Helvetica Neue"/>
                <w:sz w:val="24"/>
                <w:szCs w:val="24"/>
              </w:rPr>
              <w:t xml:space="preserve">Laptop </w:t>
            </w:r>
            <w:r w:rsidR="001104F8" w:rsidRPr="001104F8">
              <w:rPr>
                <w:rFonts w:ascii="Helvetica Neue" w:eastAsia="Helvetica Neue" w:hAnsi="Helvetica Neue" w:cs="Helvetica Neue"/>
                <w:sz w:val="24"/>
                <w:szCs w:val="24"/>
              </w:rPr>
              <w:t>, Network,</w:t>
            </w:r>
            <w:r w:rsidR="001104F8">
              <w:rPr>
                <w:rFonts w:ascii="Helvetica Neue" w:eastAsia="Helvetica Neue" w:hAnsi="Helvetica Neue" w:cs="Helvetica Neue"/>
                <w:sz w:val="24"/>
                <w:szCs w:val="24"/>
              </w:rPr>
              <w:t xml:space="preserve"> </w:t>
            </w:r>
          </w:p>
        </w:tc>
      </w:tr>
    </w:tbl>
    <w:p w:rsidR="00DC3118" w:rsidRDefault="00DC3118">
      <w:pPr>
        <w:widowControl/>
        <w:pBdr>
          <w:top w:val="nil"/>
          <w:left w:val="nil"/>
          <w:bottom w:val="nil"/>
          <w:right w:val="nil"/>
          <w:between w:val="nil"/>
        </w:pBdr>
        <w:spacing w:after="200" w:line="276" w:lineRule="auto"/>
        <w:rPr>
          <w:rFonts w:ascii="Helvetica Neue" w:eastAsia="Helvetica Neue" w:hAnsi="Helvetica Neue" w:cs="Helvetica Neue"/>
          <w:color w:val="000000"/>
          <w:sz w:val="24"/>
          <w:szCs w:val="24"/>
        </w:rPr>
      </w:pPr>
    </w:p>
    <w:p w:rsidR="00DC3118" w:rsidRDefault="00865FA1">
      <w:pPr>
        <w:widowControl/>
        <w:pBdr>
          <w:top w:val="nil"/>
          <w:left w:val="nil"/>
          <w:bottom w:val="nil"/>
          <w:right w:val="nil"/>
          <w:between w:val="nil"/>
        </w:pBdr>
        <w:spacing w:after="200" w:line="276" w:lineRule="auto"/>
        <w:rPr>
          <w:rFonts w:ascii="Helvetica Neue" w:eastAsia="Helvetica Neue" w:hAnsi="Helvetica Neue" w:cs="Helvetica Neue"/>
          <w:b/>
          <w:color w:val="000000"/>
          <w:sz w:val="24"/>
          <w:szCs w:val="24"/>
        </w:rPr>
      </w:pPr>
      <w:r>
        <w:rPr>
          <w:rFonts w:ascii="Helvetica Neue" w:eastAsia="Helvetica Neue" w:hAnsi="Helvetica Neue" w:cs="Helvetica Neue"/>
          <w:b/>
          <w:color w:val="000000"/>
          <w:sz w:val="24"/>
          <w:szCs w:val="24"/>
        </w:rPr>
        <w:t>Supplier’s information</w:t>
      </w:r>
    </w:p>
    <w:tbl>
      <w:tblPr>
        <w:tblStyle w:val="a4"/>
        <w:tblW w:w="10630" w:type="dxa"/>
        <w:tblLayout w:type="fixed"/>
        <w:tblLook w:val="0400" w:firstRow="0" w:lastRow="0" w:firstColumn="0" w:lastColumn="0" w:noHBand="0" w:noVBand="1"/>
      </w:tblPr>
      <w:tblGrid>
        <w:gridCol w:w="2657"/>
        <w:gridCol w:w="7973"/>
      </w:tblGrid>
      <w:tr w:rsidR="00DC3118">
        <w:tc>
          <w:tcPr>
            <w:tcW w:w="2657" w:type="dxa"/>
            <w:tcBorders>
              <w:top w:val="single" w:sz="8" w:space="0" w:color="000001"/>
              <w:left w:val="single" w:sz="8" w:space="0" w:color="000001"/>
              <w:bottom w:val="single" w:sz="8" w:space="0" w:color="000001"/>
              <w:right w:val="single" w:sz="8" w:space="0" w:color="000001"/>
            </w:tcBorders>
            <w:tcMar>
              <w:top w:w="0" w:type="dxa"/>
              <w:left w:w="117" w:type="dxa"/>
              <w:bottom w:w="0" w:type="dxa"/>
              <w:right w:w="108" w:type="dxa"/>
            </w:tcMar>
          </w:tcPr>
          <w:p w:rsidR="00DC3118" w:rsidRDefault="00865FA1">
            <w:pPr>
              <w:widowControl/>
              <w:pBdr>
                <w:top w:val="nil"/>
                <w:left w:val="nil"/>
                <w:bottom w:val="nil"/>
                <w:right w:val="nil"/>
                <w:between w:val="nil"/>
              </w:pBdr>
              <w:rPr>
                <w:rFonts w:ascii="Helvetica Neue" w:eastAsia="Helvetica Neue" w:hAnsi="Helvetica Neue" w:cs="Helvetica Neue"/>
                <w:b/>
                <w:color w:val="000000"/>
                <w:sz w:val="24"/>
                <w:szCs w:val="24"/>
              </w:rPr>
            </w:pPr>
            <w:r>
              <w:rPr>
                <w:rFonts w:ascii="Helvetica Neue" w:eastAsia="Helvetica Neue" w:hAnsi="Helvetica Neue" w:cs="Helvetica Neue"/>
                <w:b/>
                <w:color w:val="000000"/>
                <w:sz w:val="24"/>
                <w:szCs w:val="24"/>
              </w:rPr>
              <w:t>Subcontractors or partners:</w:t>
            </w:r>
          </w:p>
        </w:tc>
        <w:tc>
          <w:tcPr>
            <w:tcW w:w="7973" w:type="dxa"/>
            <w:tcBorders>
              <w:top w:val="single" w:sz="8" w:space="0" w:color="000001"/>
              <w:left w:val="single" w:sz="8" w:space="0" w:color="000001"/>
              <w:bottom w:val="single" w:sz="8" w:space="0" w:color="000001"/>
              <w:right w:val="single" w:sz="8" w:space="0" w:color="000001"/>
            </w:tcBorders>
            <w:tcMar>
              <w:top w:w="0" w:type="dxa"/>
              <w:left w:w="117" w:type="dxa"/>
              <w:bottom w:w="0" w:type="dxa"/>
              <w:right w:w="108" w:type="dxa"/>
            </w:tcMar>
          </w:tcPr>
          <w:p w:rsidR="00DC3118" w:rsidRDefault="00710AE0" w:rsidP="0045214B">
            <w:pPr>
              <w:widowControl/>
              <w:rPr>
                <w:rFonts w:ascii="Helvetica Neue" w:eastAsia="Helvetica Neue" w:hAnsi="Helvetica Neue" w:cs="Helvetica Neue"/>
                <w:sz w:val="24"/>
                <w:szCs w:val="24"/>
                <w:highlight w:val="red"/>
              </w:rPr>
            </w:pPr>
            <w:r w:rsidRPr="00710AE0">
              <w:rPr>
                <w:rFonts w:ascii="Helvetica Neue" w:eastAsia="Helvetica Neue" w:hAnsi="Helvetica Neue" w:cs="Helvetica Neue"/>
                <w:sz w:val="24"/>
                <w:szCs w:val="24"/>
              </w:rPr>
              <w:t>All service capability will be employees of the supplier.  The supplier will notify the buyer of any intention to use any contractor/s as part of this service for the buyer to carry out any relevant IR35 checks deemed necessary.</w:t>
            </w:r>
          </w:p>
        </w:tc>
      </w:tr>
    </w:tbl>
    <w:p w:rsidR="00DC3118" w:rsidRDefault="00DC3118">
      <w:pPr>
        <w:widowControl/>
        <w:pBdr>
          <w:top w:val="nil"/>
          <w:left w:val="nil"/>
          <w:bottom w:val="nil"/>
          <w:right w:val="nil"/>
          <w:between w:val="nil"/>
        </w:pBdr>
        <w:spacing w:after="200" w:line="276" w:lineRule="auto"/>
        <w:rPr>
          <w:rFonts w:ascii="Helvetica Neue" w:eastAsia="Helvetica Neue" w:hAnsi="Helvetica Neue" w:cs="Helvetica Neue"/>
          <w:color w:val="000000"/>
          <w:sz w:val="24"/>
          <w:szCs w:val="24"/>
        </w:rPr>
      </w:pPr>
    </w:p>
    <w:p w:rsidR="00DC3118" w:rsidRDefault="00865FA1">
      <w:pPr>
        <w:widowControl/>
        <w:pBdr>
          <w:top w:val="nil"/>
          <w:left w:val="nil"/>
          <w:bottom w:val="nil"/>
          <w:right w:val="nil"/>
          <w:between w:val="nil"/>
        </w:pBdr>
        <w:spacing w:after="200" w:line="276" w:lineRule="auto"/>
        <w:rPr>
          <w:rFonts w:ascii="Helvetica Neue" w:eastAsia="Helvetica Neue" w:hAnsi="Helvetica Neue" w:cs="Helvetica Neue"/>
          <w:b/>
          <w:color w:val="000000"/>
          <w:sz w:val="24"/>
          <w:szCs w:val="24"/>
        </w:rPr>
      </w:pPr>
      <w:r>
        <w:rPr>
          <w:rFonts w:ascii="Helvetica Neue" w:eastAsia="Helvetica Neue" w:hAnsi="Helvetica Neue" w:cs="Helvetica Neue"/>
          <w:b/>
          <w:color w:val="000000"/>
          <w:sz w:val="24"/>
          <w:szCs w:val="24"/>
        </w:rPr>
        <w:t>Call-Off Contract charges and payment</w:t>
      </w:r>
    </w:p>
    <w:p w:rsidR="00DC3118" w:rsidRDefault="00865FA1">
      <w:pPr>
        <w:widowControl/>
        <w:pBdr>
          <w:top w:val="nil"/>
          <w:left w:val="nil"/>
          <w:bottom w:val="nil"/>
          <w:right w:val="nil"/>
          <w:between w:val="nil"/>
        </w:pBdr>
        <w:spacing w:after="200" w:line="276" w:lineRule="auto"/>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The Call-Off Contract charges and payment details are in the table below. See Schedule 2 for a full breakdown.</w:t>
      </w:r>
    </w:p>
    <w:tbl>
      <w:tblPr>
        <w:tblStyle w:val="a5"/>
        <w:tblW w:w="10630" w:type="dxa"/>
        <w:tblLayout w:type="fixed"/>
        <w:tblLook w:val="0400" w:firstRow="0" w:lastRow="0" w:firstColumn="0" w:lastColumn="0" w:noHBand="0" w:noVBand="1"/>
      </w:tblPr>
      <w:tblGrid>
        <w:gridCol w:w="2657"/>
        <w:gridCol w:w="7973"/>
      </w:tblGrid>
      <w:tr w:rsidR="00DC3118">
        <w:tc>
          <w:tcPr>
            <w:tcW w:w="2657" w:type="dxa"/>
            <w:tcBorders>
              <w:top w:val="single" w:sz="8" w:space="0" w:color="000001"/>
              <w:left w:val="single" w:sz="8" w:space="0" w:color="000001"/>
              <w:bottom w:val="single" w:sz="8" w:space="0" w:color="000001"/>
              <w:right w:val="single" w:sz="8" w:space="0" w:color="000001"/>
            </w:tcBorders>
            <w:tcMar>
              <w:top w:w="0" w:type="dxa"/>
              <w:left w:w="117" w:type="dxa"/>
              <w:bottom w:w="0" w:type="dxa"/>
              <w:right w:w="108" w:type="dxa"/>
            </w:tcMar>
          </w:tcPr>
          <w:p w:rsidR="00DC3118" w:rsidRDefault="00865FA1">
            <w:pPr>
              <w:widowControl/>
              <w:pBdr>
                <w:top w:val="nil"/>
                <w:left w:val="nil"/>
                <w:bottom w:val="nil"/>
                <w:right w:val="nil"/>
                <w:between w:val="nil"/>
              </w:pBdr>
              <w:rPr>
                <w:rFonts w:ascii="Helvetica Neue" w:eastAsia="Helvetica Neue" w:hAnsi="Helvetica Neue" w:cs="Helvetica Neue"/>
                <w:b/>
                <w:color w:val="000000"/>
                <w:sz w:val="24"/>
                <w:szCs w:val="24"/>
              </w:rPr>
            </w:pPr>
            <w:r>
              <w:rPr>
                <w:rFonts w:ascii="Helvetica Neue" w:eastAsia="Helvetica Neue" w:hAnsi="Helvetica Neue" w:cs="Helvetica Neue"/>
                <w:b/>
                <w:color w:val="000000"/>
                <w:sz w:val="24"/>
                <w:szCs w:val="24"/>
              </w:rPr>
              <w:t>Payment method:</w:t>
            </w:r>
          </w:p>
        </w:tc>
        <w:tc>
          <w:tcPr>
            <w:tcW w:w="7973" w:type="dxa"/>
            <w:tcBorders>
              <w:top w:val="single" w:sz="8" w:space="0" w:color="000001"/>
              <w:left w:val="single" w:sz="8" w:space="0" w:color="000001"/>
              <w:bottom w:val="single" w:sz="8" w:space="0" w:color="000001"/>
              <w:right w:val="single" w:sz="8" w:space="0" w:color="000001"/>
            </w:tcBorders>
            <w:tcMar>
              <w:top w:w="0" w:type="dxa"/>
              <w:left w:w="117" w:type="dxa"/>
              <w:bottom w:w="0" w:type="dxa"/>
              <w:right w:w="108" w:type="dxa"/>
            </w:tcMar>
          </w:tcPr>
          <w:p w:rsidR="00DC3118" w:rsidRDefault="00865FA1">
            <w:pPr>
              <w:widowControl/>
              <w:pBdr>
                <w:top w:val="nil"/>
                <w:left w:val="nil"/>
                <w:bottom w:val="nil"/>
                <w:right w:val="nil"/>
                <w:between w:val="nil"/>
              </w:pBdr>
              <w:rPr>
                <w:color w:val="000000"/>
              </w:rPr>
            </w:pPr>
            <w:r>
              <w:rPr>
                <w:rFonts w:ascii="Helvetica Neue" w:eastAsia="Helvetica Neue" w:hAnsi="Helvetica Neue" w:cs="Helvetica Neue"/>
                <w:color w:val="000000"/>
                <w:sz w:val="24"/>
                <w:szCs w:val="24"/>
              </w:rPr>
              <w:t xml:space="preserve">The payment method for this Call-Off Contract </w:t>
            </w:r>
            <w:r w:rsidRPr="002E32C1">
              <w:rPr>
                <w:rFonts w:ascii="Helvetica Neue" w:eastAsia="Helvetica Neue" w:hAnsi="Helvetica Neue" w:cs="Helvetica Neue"/>
                <w:color w:val="000000"/>
                <w:sz w:val="24"/>
                <w:szCs w:val="24"/>
              </w:rPr>
              <w:t xml:space="preserve">is </w:t>
            </w:r>
            <w:r w:rsidRPr="00CD76E0">
              <w:rPr>
                <w:rFonts w:ascii="Helvetica Neue" w:eastAsia="Helvetica Neue" w:hAnsi="Helvetica Neue" w:cs="Helvetica Neue"/>
                <w:sz w:val="24"/>
                <w:szCs w:val="24"/>
              </w:rPr>
              <w:t>BACS Transfer</w:t>
            </w:r>
            <w:r w:rsidRPr="002E32C1">
              <w:rPr>
                <w:rFonts w:ascii="Helvetica Neue" w:eastAsia="Helvetica Neue" w:hAnsi="Helvetica Neue" w:cs="Helvetica Neue"/>
                <w:color w:val="000000"/>
                <w:sz w:val="24"/>
                <w:szCs w:val="24"/>
              </w:rPr>
              <w:t>.</w:t>
            </w:r>
          </w:p>
        </w:tc>
      </w:tr>
      <w:tr w:rsidR="00DC3118">
        <w:tc>
          <w:tcPr>
            <w:tcW w:w="2657" w:type="dxa"/>
            <w:tcBorders>
              <w:top w:val="single" w:sz="8" w:space="0" w:color="000001"/>
              <w:left w:val="single" w:sz="8" w:space="0" w:color="000001"/>
              <w:bottom w:val="single" w:sz="8" w:space="0" w:color="000001"/>
              <w:right w:val="single" w:sz="8" w:space="0" w:color="000001"/>
            </w:tcBorders>
            <w:tcMar>
              <w:top w:w="0" w:type="dxa"/>
              <w:left w:w="117" w:type="dxa"/>
              <w:bottom w:w="0" w:type="dxa"/>
              <w:right w:w="108" w:type="dxa"/>
            </w:tcMar>
          </w:tcPr>
          <w:p w:rsidR="00DC3118" w:rsidRDefault="00865FA1">
            <w:pPr>
              <w:widowControl/>
              <w:pBdr>
                <w:top w:val="nil"/>
                <w:left w:val="nil"/>
                <w:bottom w:val="nil"/>
                <w:right w:val="nil"/>
                <w:between w:val="nil"/>
              </w:pBdr>
              <w:rPr>
                <w:rFonts w:ascii="Helvetica Neue" w:eastAsia="Helvetica Neue" w:hAnsi="Helvetica Neue" w:cs="Helvetica Neue"/>
                <w:b/>
                <w:color w:val="000000"/>
                <w:sz w:val="24"/>
                <w:szCs w:val="24"/>
              </w:rPr>
            </w:pPr>
            <w:r>
              <w:rPr>
                <w:rFonts w:ascii="Helvetica Neue" w:eastAsia="Helvetica Neue" w:hAnsi="Helvetica Neue" w:cs="Helvetica Neue"/>
                <w:b/>
                <w:color w:val="000000"/>
                <w:sz w:val="24"/>
                <w:szCs w:val="24"/>
              </w:rPr>
              <w:t>Payment profile:</w:t>
            </w:r>
          </w:p>
        </w:tc>
        <w:tc>
          <w:tcPr>
            <w:tcW w:w="7973" w:type="dxa"/>
            <w:tcBorders>
              <w:top w:val="single" w:sz="8" w:space="0" w:color="000001"/>
              <w:left w:val="single" w:sz="8" w:space="0" w:color="000001"/>
              <w:bottom w:val="single" w:sz="8" w:space="0" w:color="000001"/>
              <w:right w:val="single" w:sz="8" w:space="0" w:color="000001"/>
            </w:tcBorders>
            <w:tcMar>
              <w:top w:w="0" w:type="dxa"/>
              <w:left w:w="117" w:type="dxa"/>
              <w:bottom w:w="0" w:type="dxa"/>
              <w:right w:w="108" w:type="dxa"/>
            </w:tcMar>
          </w:tcPr>
          <w:p w:rsidR="00566626" w:rsidRDefault="00566626">
            <w:pPr>
              <w:widowControl/>
              <w:pBdr>
                <w:top w:val="nil"/>
                <w:left w:val="nil"/>
                <w:bottom w:val="nil"/>
                <w:right w:val="nil"/>
                <w:between w:val="nil"/>
              </w:pBdr>
              <w:rPr>
                <w:rFonts w:ascii="Helvetica Neue" w:eastAsia="Helvetica Neue" w:hAnsi="Helvetica Neue" w:cs="Helvetica Neue"/>
                <w:color w:val="000000"/>
                <w:sz w:val="24"/>
                <w:szCs w:val="24"/>
              </w:rPr>
            </w:pPr>
          </w:p>
          <w:p w:rsidR="00DC3118" w:rsidRDefault="00865FA1">
            <w:pPr>
              <w:widowControl/>
              <w:pBdr>
                <w:top w:val="nil"/>
                <w:left w:val="nil"/>
                <w:bottom w:val="nil"/>
                <w:right w:val="nil"/>
                <w:between w:val="nil"/>
              </w:pBdr>
              <w:rPr>
                <w:rFonts w:ascii="Helvetica Neue" w:eastAsia="Helvetica Neue" w:hAnsi="Helvetica Neue" w:cs="Helvetica Neue"/>
                <w:sz w:val="24"/>
                <w:szCs w:val="24"/>
                <w:highlight w:val="red"/>
              </w:rPr>
            </w:pPr>
            <w:r>
              <w:rPr>
                <w:rFonts w:ascii="Helvetica Neue" w:eastAsia="Helvetica Neue" w:hAnsi="Helvetica Neue" w:cs="Helvetica Neue"/>
                <w:color w:val="000000"/>
                <w:sz w:val="24"/>
                <w:szCs w:val="24"/>
              </w:rPr>
              <w:t xml:space="preserve">The payment profile for this Call-Off Contract is </w:t>
            </w:r>
            <w:r w:rsidRPr="00CD76E0">
              <w:rPr>
                <w:rFonts w:ascii="Helvetica Neue" w:eastAsia="Helvetica Neue" w:hAnsi="Helvetica Neue" w:cs="Helvetica Neue"/>
                <w:sz w:val="24"/>
                <w:szCs w:val="24"/>
              </w:rPr>
              <w:t xml:space="preserve">monthly in arrears. </w:t>
            </w:r>
          </w:p>
          <w:p w:rsidR="0091464C" w:rsidRPr="00566626" w:rsidRDefault="0091464C">
            <w:pPr>
              <w:widowControl/>
              <w:pBdr>
                <w:top w:val="nil"/>
                <w:left w:val="nil"/>
                <w:bottom w:val="nil"/>
                <w:right w:val="nil"/>
                <w:between w:val="nil"/>
              </w:pBdr>
              <w:rPr>
                <w:color w:val="000000"/>
              </w:rPr>
            </w:pPr>
          </w:p>
          <w:p w:rsidR="00DC3118" w:rsidRDefault="00865FA1">
            <w:pPr>
              <w:widowControl/>
              <w:pBdr>
                <w:top w:val="nil"/>
                <w:left w:val="nil"/>
                <w:bottom w:val="nil"/>
                <w:right w:val="nil"/>
                <w:between w:val="nil"/>
              </w:pBdr>
              <w:rPr>
                <w:rFonts w:ascii="Helvetica Neue" w:eastAsia="Helvetica Neue" w:hAnsi="Helvetica Neue" w:cs="Helvetica Neue"/>
                <w:sz w:val="24"/>
                <w:szCs w:val="24"/>
              </w:rPr>
            </w:pPr>
            <w:r w:rsidRPr="00566626">
              <w:rPr>
                <w:rFonts w:ascii="Helvetica Neue" w:eastAsia="Helvetica Neue" w:hAnsi="Helvetica Neue" w:cs="Helvetica Neue"/>
                <w:sz w:val="24"/>
                <w:szCs w:val="24"/>
              </w:rPr>
              <w:t>It is agreed between the buyer and supplier that days called off under this service will be provided under Time and Material, and the supplier shall only invoice the buyer days consumed</w:t>
            </w:r>
            <w:r w:rsidR="0017009E" w:rsidRPr="00566626">
              <w:rPr>
                <w:rFonts w:ascii="Helvetica Neue" w:eastAsia="Helvetica Neue" w:hAnsi="Helvetica Neue" w:cs="Helvetica Neue"/>
                <w:sz w:val="24"/>
                <w:szCs w:val="24"/>
              </w:rPr>
              <w:t xml:space="preserve"> under the service</w:t>
            </w:r>
            <w:r w:rsidRPr="00566626">
              <w:rPr>
                <w:rFonts w:ascii="Helvetica Neue" w:eastAsia="Helvetica Neue" w:hAnsi="Helvetica Neue" w:cs="Helvetica Neue"/>
                <w:sz w:val="24"/>
                <w:szCs w:val="24"/>
              </w:rPr>
              <w:t>.</w:t>
            </w:r>
          </w:p>
          <w:p w:rsidR="00566626" w:rsidRPr="00566626" w:rsidRDefault="00566626">
            <w:pPr>
              <w:widowControl/>
              <w:pBdr>
                <w:top w:val="nil"/>
                <w:left w:val="nil"/>
                <w:bottom w:val="nil"/>
                <w:right w:val="nil"/>
                <w:between w:val="nil"/>
              </w:pBdr>
              <w:rPr>
                <w:rFonts w:ascii="Helvetica Neue" w:eastAsia="Helvetica Neue" w:hAnsi="Helvetica Neue" w:cs="Helvetica Neue"/>
                <w:sz w:val="24"/>
                <w:szCs w:val="24"/>
              </w:rPr>
            </w:pPr>
          </w:p>
          <w:p w:rsidR="0017009E" w:rsidRDefault="0017009E">
            <w:pPr>
              <w:widowControl/>
              <w:pBdr>
                <w:top w:val="nil"/>
                <w:left w:val="nil"/>
                <w:bottom w:val="nil"/>
                <w:right w:val="nil"/>
                <w:between w:val="nil"/>
              </w:pBdr>
              <w:rPr>
                <w:rFonts w:ascii="Helvetica Neue" w:eastAsia="Helvetica Neue" w:hAnsi="Helvetica Neue" w:cs="Helvetica Neue"/>
                <w:sz w:val="24"/>
                <w:szCs w:val="24"/>
              </w:rPr>
            </w:pPr>
            <w:r w:rsidRPr="00566626">
              <w:rPr>
                <w:rFonts w:ascii="Helvetica Neue" w:eastAsia="Helvetica Neue" w:hAnsi="Helvetica Neue" w:cs="Helvetica Neue"/>
                <w:sz w:val="24"/>
                <w:szCs w:val="24"/>
              </w:rPr>
              <w:t xml:space="preserve">All locations under this call off contract will not incur any expenses. </w:t>
            </w:r>
          </w:p>
          <w:p w:rsidR="00566626" w:rsidRDefault="00566626">
            <w:pPr>
              <w:widowControl/>
              <w:pBdr>
                <w:top w:val="nil"/>
                <w:left w:val="nil"/>
                <w:bottom w:val="nil"/>
                <w:right w:val="nil"/>
                <w:between w:val="nil"/>
              </w:pBdr>
              <w:rPr>
                <w:rFonts w:ascii="Helvetica Neue" w:eastAsia="Helvetica Neue" w:hAnsi="Helvetica Neue" w:cs="Helvetica Neue"/>
                <w:sz w:val="24"/>
                <w:szCs w:val="24"/>
              </w:rPr>
            </w:pPr>
          </w:p>
          <w:p w:rsidR="00CC1B8C" w:rsidRDefault="00CC1B8C" w:rsidP="00CC1B8C">
            <w:pPr>
              <w:widowControl/>
              <w:pBdr>
                <w:top w:val="nil"/>
                <w:left w:val="nil"/>
                <w:bottom w:val="nil"/>
                <w:right w:val="nil"/>
                <w:between w:val="nil"/>
              </w:pBdr>
              <w:rPr>
                <w:rFonts w:ascii="Helvetica Neue" w:eastAsia="Helvetica Neue" w:hAnsi="Helvetica Neue" w:cs="Helvetica Neue"/>
                <w:sz w:val="24"/>
                <w:szCs w:val="24"/>
              </w:rPr>
            </w:pPr>
            <w:r w:rsidRPr="00CC1B8C">
              <w:rPr>
                <w:rFonts w:ascii="Helvetica Neue" w:eastAsia="Helvetica Neue" w:hAnsi="Helvetica Neue" w:cs="Helvetica Neue"/>
                <w:sz w:val="24"/>
                <w:szCs w:val="24"/>
              </w:rPr>
              <w:t xml:space="preserve">Bulk discounts are applied in tiers to the day rates for </w:t>
            </w:r>
            <w:r>
              <w:rPr>
                <w:rFonts w:ascii="Helvetica Neue" w:eastAsia="Helvetica Neue" w:hAnsi="Helvetica Neue" w:cs="Helvetica Neue"/>
                <w:sz w:val="24"/>
                <w:szCs w:val="24"/>
              </w:rPr>
              <w:t xml:space="preserve">all services </w:t>
            </w:r>
            <w:r w:rsidRPr="00CC1B8C">
              <w:rPr>
                <w:rFonts w:ascii="Helvetica Neue" w:eastAsia="Helvetica Neue" w:hAnsi="Helvetica Neue" w:cs="Helvetica Neue"/>
                <w:sz w:val="24"/>
                <w:szCs w:val="24"/>
              </w:rPr>
              <w:t>working under the</w:t>
            </w:r>
            <w:r>
              <w:rPr>
                <w:rFonts w:ascii="Helvetica Neue" w:eastAsia="Helvetica Neue" w:hAnsi="Helvetica Neue" w:cs="Helvetica Neue"/>
                <w:sz w:val="24"/>
                <w:szCs w:val="24"/>
              </w:rPr>
              <w:t xml:space="preserve"> same statement of work across all locations:</w:t>
            </w:r>
          </w:p>
          <w:p w:rsidR="00CC1B8C" w:rsidRDefault="00CC1B8C" w:rsidP="00CC1B8C">
            <w:pPr>
              <w:widowControl/>
              <w:pBdr>
                <w:top w:val="nil"/>
                <w:left w:val="nil"/>
                <w:bottom w:val="nil"/>
                <w:right w:val="nil"/>
                <w:between w:val="nil"/>
              </w:pBdr>
              <w:rPr>
                <w:rFonts w:eastAsia="Helvetica Neue"/>
                <w:sz w:val="24"/>
                <w:szCs w:val="24"/>
              </w:rPr>
            </w:pPr>
          </w:p>
          <w:p w:rsidR="00CC1B8C" w:rsidRPr="00CC1B8C" w:rsidRDefault="00CC1B8C" w:rsidP="00416620">
            <w:pPr>
              <w:widowControl/>
              <w:pBdr>
                <w:top w:val="nil"/>
                <w:left w:val="nil"/>
                <w:bottom w:val="nil"/>
                <w:right w:val="nil"/>
                <w:between w:val="nil"/>
              </w:pBdr>
              <w:spacing w:line="276" w:lineRule="auto"/>
              <w:rPr>
                <w:rFonts w:ascii="Helvetica Neue" w:eastAsia="Helvetica Neue" w:hAnsi="Helvetica Neue" w:cs="Helvetica Neue"/>
                <w:sz w:val="24"/>
                <w:szCs w:val="24"/>
              </w:rPr>
            </w:pPr>
            <w:r w:rsidRPr="00CC1B8C">
              <w:rPr>
                <w:rFonts w:eastAsia="Helvetica Neue"/>
                <w:sz w:val="24"/>
                <w:szCs w:val="24"/>
              </w:rPr>
              <w:t>●</w:t>
            </w:r>
            <w:r w:rsidRPr="00CC1B8C">
              <w:rPr>
                <w:rFonts w:ascii="Helvetica Neue" w:eastAsia="Helvetica Neue" w:hAnsi="Helvetica Neue" w:cs="Helvetica Neue"/>
                <w:sz w:val="24"/>
                <w:szCs w:val="24"/>
              </w:rPr>
              <w:t xml:space="preserve"> </w:t>
            </w:r>
            <w:r w:rsidR="00416620" w:rsidRPr="00AF2F36">
              <w:rPr>
                <w:rFonts w:ascii="Helvetica Neue" w:eastAsia="Helvetica Neue" w:hAnsi="Helvetica Neue" w:cs="Helvetica Neue"/>
                <w:b/>
                <w:color w:val="000000"/>
                <w:sz w:val="24"/>
                <w:szCs w:val="24"/>
                <w:highlight w:val="yellow"/>
              </w:rPr>
              <w:t>xx REDACTED xx</w:t>
            </w:r>
          </w:p>
          <w:p w:rsidR="00CC1B8C" w:rsidRPr="00CC1B8C" w:rsidRDefault="00CC1B8C" w:rsidP="00416620">
            <w:pPr>
              <w:widowControl/>
              <w:pBdr>
                <w:top w:val="nil"/>
                <w:left w:val="nil"/>
                <w:bottom w:val="nil"/>
                <w:right w:val="nil"/>
                <w:between w:val="nil"/>
              </w:pBdr>
              <w:spacing w:line="276" w:lineRule="auto"/>
              <w:rPr>
                <w:rFonts w:ascii="Helvetica Neue" w:eastAsia="Helvetica Neue" w:hAnsi="Helvetica Neue" w:cs="Helvetica Neue"/>
                <w:sz w:val="24"/>
                <w:szCs w:val="24"/>
              </w:rPr>
            </w:pPr>
            <w:r w:rsidRPr="00CC1B8C">
              <w:rPr>
                <w:rFonts w:eastAsia="Helvetica Neue"/>
                <w:sz w:val="24"/>
                <w:szCs w:val="24"/>
              </w:rPr>
              <w:t>●</w:t>
            </w:r>
            <w:r w:rsidRPr="00CC1B8C">
              <w:rPr>
                <w:rFonts w:ascii="Helvetica Neue" w:eastAsia="Helvetica Neue" w:hAnsi="Helvetica Neue" w:cs="Helvetica Neue"/>
                <w:sz w:val="24"/>
                <w:szCs w:val="24"/>
              </w:rPr>
              <w:t xml:space="preserve"> </w:t>
            </w:r>
            <w:r w:rsidR="00416620" w:rsidRPr="00AF2F36">
              <w:rPr>
                <w:rFonts w:ascii="Helvetica Neue" w:eastAsia="Helvetica Neue" w:hAnsi="Helvetica Neue" w:cs="Helvetica Neue"/>
                <w:b/>
                <w:color w:val="000000"/>
                <w:sz w:val="24"/>
                <w:szCs w:val="24"/>
                <w:highlight w:val="yellow"/>
              </w:rPr>
              <w:t>xx REDACTED xx</w:t>
            </w:r>
          </w:p>
          <w:p w:rsidR="00416620" w:rsidRPr="00AF2F36" w:rsidRDefault="00CC1B8C" w:rsidP="00416620">
            <w:pPr>
              <w:widowControl/>
              <w:pBdr>
                <w:top w:val="nil"/>
                <w:left w:val="nil"/>
                <w:bottom w:val="nil"/>
                <w:right w:val="nil"/>
                <w:between w:val="nil"/>
              </w:pBdr>
              <w:spacing w:line="276" w:lineRule="auto"/>
              <w:rPr>
                <w:rFonts w:ascii="Helvetica Neue" w:eastAsia="Helvetica Neue" w:hAnsi="Helvetica Neue" w:cs="Helvetica Neue"/>
                <w:b/>
                <w:color w:val="000000"/>
                <w:sz w:val="24"/>
                <w:szCs w:val="24"/>
              </w:rPr>
            </w:pPr>
            <w:r w:rsidRPr="00CC1B8C">
              <w:rPr>
                <w:rFonts w:eastAsia="Helvetica Neue"/>
                <w:sz w:val="24"/>
                <w:szCs w:val="24"/>
              </w:rPr>
              <w:t>●</w:t>
            </w:r>
            <w:r w:rsidRPr="00CC1B8C">
              <w:rPr>
                <w:rFonts w:ascii="Helvetica Neue" w:eastAsia="Helvetica Neue" w:hAnsi="Helvetica Neue" w:cs="Helvetica Neue"/>
                <w:sz w:val="24"/>
                <w:szCs w:val="24"/>
              </w:rPr>
              <w:t xml:space="preserve"> </w:t>
            </w:r>
            <w:r w:rsidR="00416620" w:rsidRPr="00AF2F36">
              <w:rPr>
                <w:rFonts w:ascii="Helvetica Neue" w:eastAsia="Helvetica Neue" w:hAnsi="Helvetica Neue" w:cs="Helvetica Neue"/>
                <w:b/>
                <w:color w:val="000000"/>
                <w:sz w:val="24"/>
                <w:szCs w:val="24"/>
                <w:highlight w:val="yellow"/>
              </w:rPr>
              <w:t>xx REDACTED xx</w:t>
            </w:r>
          </w:p>
          <w:p w:rsidR="00CC1B8C" w:rsidRDefault="00CC1B8C" w:rsidP="00CC1B8C">
            <w:pPr>
              <w:widowControl/>
              <w:pBdr>
                <w:top w:val="nil"/>
                <w:left w:val="nil"/>
                <w:bottom w:val="nil"/>
                <w:right w:val="nil"/>
                <w:between w:val="nil"/>
              </w:pBdr>
              <w:rPr>
                <w:rFonts w:ascii="Helvetica Neue" w:eastAsia="Helvetica Neue" w:hAnsi="Helvetica Neue" w:cs="Helvetica Neue"/>
                <w:sz w:val="24"/>
                <w:szCs w:val="24"/>
              </w:rPr>
            </w:pPr>
          </w:p>
          <w:p w:rsidR="00CC1B8C" w:rsidRDefault="00CC1B8C">
            <w:pPr>
              <w:widowControl/>
              <w:pBdr>
                <w:top w:val="nil"/>
                <w:left w:val="nil"/>
                <w:bottom w:val="nil"/>
                <w:right w:val="nil"/>
                <w:between w:val="nil"/>
              </w:pBdr>
              <w:rPr>
                <w:rFonts w:ascii="Helvetica Neue" w:eastAsia="Helvetica Neue" w:hAnsi="Helvetica Neue" w:cs="Helvetica Neue"/>
                <w:sz w:val="24"/>
                <w:szCs w:val="24"/>
              </w:rPr>
            </w:pPr>
          </w:p>
          <w:p w:rsidR="0091464C" w:rsidRDefault="0091464C" w:rsidP="00CC1B8C">
            <w:pPr>
              <w:widowControl/>
              <w:pBdr>
                <w:top w:val="nil"/>
                <w:left w:val="nil"/>
                <w:bottom w:val="nil"/>
                <w:right w:val="nil"/>
                <w:between w:val="nil"/>
              </w:pBdr>
              <w:rPr>
                <w:rFonts w:ascii="Helvetica Neue" w:eastAsia="Helvetica Neue" w:hAnsi="Helvetica Neue" w:cs="Helvetica Neue"/>
                <w:sz w:val="24"/>
                <w:szCs w:val="24"/>
                <w:highlight w:val="red"/>
              </w:rPr>
            </w:pPr>
          </w:p>
        </w:tc>
      </w:tr>
      <w:tr w:rsidR="00DC3118">
        <w:tc>
          <w:tcPr>
            <w:tcW w:w="2657" w:type="dxa"/>
            <w:tcBorders>
              <w:top w:val="single" w:sz="8" w:space="0" w:color="000001"/>
              <w:left w:val="single" w:sz="8" w:space="0" w:color="000001"/>
              <w:bottom w:val="single" w:sz="8" w:space="0" w:color="000001"/>
              <w:right w:val="single" w:sz="8" w:space="0" w:color="000001"/>
            </w:tcBorders>
            <w:tcMar>
              <w:top w:w="0" w:type="dxa"/>
              <w:left w:w="117" w:type="dxa"/>
              <w:bottom w:w="0" w:type="dxa"/>
              <w:right w:w="108" w:type="dxa"/>
            </w:tcMar>
          </w:tcPr>
          <w:p w:rsidR="00DC3118" w:rsidRDefault="00865FA1">
            <w:pPr>
              <w:widowControl/>
              <w:pBdr>
                <w:top w:val="nil"/>
                <w:left w:val="nil"/>
                <w:bottom w:val="nil"/>
                <w:right w:val="nil"/>
                <w:between w:val="nil"/>
              </w:pBdr>
              <w:rPr>
                <w:rFonts w:ascii="Helvetica Neue" w:eastAsia="Helvetica Neue" w:hAnsi="Helvetica Neue" w:cs="Helvetica Neue"/>
                <w:b/>
                <w:color w:val="000000"/>
                <w:sz w:val="24"/>
                <w:szCs w:val="24"/>
              </w:rPr>
            </w:pPr>
            <w:r>
              <w:rPr>
                <w:rFonts w:ascii="Helvetica Neue" w:eastAsia="Helvetica Neue" w:hAnsi="Helvetica Neue" w:cs="Helvetica Neue"/>
                <w:b/>
                <w:color w:val="000000"/>
                <w:sz w:val="24"/>
                <w:szCs w:val="24"/>
              </w:rPr>
              <w:t>Invoice details:</w:t>
            </w:r>
          </w:p>
        </w:tc>
        <w:tc>
          <w:tcPr>
            <w:tcW w:w="7973" w:type="dxa"/>
            <w:tcBorders>
              <w:top w:val="single" w:sz="8" w:space="0" w:color="000001"/>
              <w:left w:val="single" w:sz="8" w:space="0" w:color="000001"/>
              <w:bottom w:val="single" w:sz="8" w:space="0" w:color="000001"/>
              <w:right w:val="single" w:sz="8" w:space="0" w:color="000001"/>
            </w:tcBorders>
            <w:tcMar>
              <w:top w:w="0" w:type="dxa"/>
              <w:left w:w="117" w:type="dxa"/>
              <w:bottom w:w="0" w:type="dxa"/>
              <w:right w:w="108" w:type="dxa"/>
            </w:tcMar>
          </w:tcPr>
          <w:p w:rsidR="0091464C" w:rsidRDefault="00865FA1">
            <w:pPr>
              <w:widowControl/>
              <w:pBdr>
                <w:top w:val="nil"/>
                <w:left w:val="nil"/>
                <w:bottom w:val="nil"/>
                <w:right w:val="nil"/>
                <w:between w:val="nil"/>
              </w:pBdr>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 xml:space="preserve">The Supplier will issue electronic invoices </w:t>
            </w:r>
            <w:r w:rsidR="0091464C">
              <w:rPr>
                <w:rFonts w:ascii="Helvetica Neue" w:eastAsia="Helvetica Neue" w:hAnsi="Helvetica Neue" w:cs="Helvetica Neue"/>
                <w:sz w:val="24"/>
                <w:szCs w:val="24"/>
              </w:rPr>
              <w:t>along with a</w:t>
            </w:r>
            <w:r w:rsidR="0091464C">
              <w:t xml:space="preserve"> </w:t>
            </w:r>
            <w:r w:rsidR="0091464C">
              <w:rPr>
                <w:rFonts w:ascii="Helvetica Neue" w:eastAsia="Helvetica Neue" w:hAnsi="Helvetica Neue" w:cs="Helvetica Neue"/>
                <w:sz w:val="24"/>
                <w:szCs w:val="24"/>
              </w:rPr>
              <w:t>u</w:t>
            </w:r>
            <w:r w:rsidR="0091464C" w:rsidRPr="0091464C">
              <w:rPr>
                <w:rFonts w:ascii="Helvetica Neue" w:eastAsia="Helvetica Neue" w:hAnsi="Helvetica Neue" w:cs="Helvetica Neue"/>
                <w:sz w:val="24"/>
                <w:szCs w:val="24"/>
              </w:rPr>
              <w:t xml:space="preserve">sage reports </w:t>
            </w:r>
            <w:r w:rsidR="0091464C">
              <w:rPr>
                <w:rFonts w:ascii="Helvetica Neue" w:eastAsia="Helvetica Neue" w:hAnsi="Helvetica Neue" w:cs="Helvetica Neue"/>
                <w:sz w:val="24"/>
                <w:szCs w:val="24"/>
              </w:rPr>
              <w:t>for the service across all locations i.e. London, Leeds and Manchester monthly in arrears.</w:t>
            </w:r>
          </w:p>
          <w:p w:rsidR="00DC3118" w:rsidRDefault="00865FA1">
            <w:pPr>
              <w:widowControl/>
              <w:pBdr>
                <w:top w:val="nil"/>
                <w:left w:val="nil"/>
                <w:bottom w:val="nil"/>
                <w:right w:val="nil"/>
                <w:between w:val="nil"/>
              </w:pBdr>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 xml:space="preserve">The Buyer will pay the Supplier within </w:t>
            </w:r>
            <w:r w:rsidRPr="00566626">
              <w:rPr>
                <w:rFonts w:ascii="Helvetica Neue" w:eastAsia="Helvetica Neue" w:hAnsi="Helvetica Neue" w:cs="Helvetica Neue"/>
                <w:sz w:val="24"/>
                <w:szCs w:val="24"/>
              </w:rPr>
              <w:t>30</w:t>
            </w:r>
            <w:r w:rsidRPr="00566626">
              <w:rPr>
                <w:rFonts w:ascii="Helvetica Neue" w:eastAsia="Helvetica Neue" w:hAnsi="Helvetica Neue" w:cs="Helvetica Neue"/>
                <w:color w:val="000000"/>
                <w:sz w:val="24"/>
                <w:szCs w:val="24"/>
              </w:rPr>
              <w:t xml:space="preserve"> days</w:t>
            </w:r>
            <w:r>
              <w:rPr>
                <w:rFonts w:ascii="Helvetica Neue" w:eastAsia="Helvetica Neue" w:hAnsi="Helvetica Neue" w:cs="Helvetica Neue"/>
                <w:color w:val="000000"/>
                <w:sz w:val="24"/>
                <w:szCs w:val="24"/>
              </w:rPr>
              <w:t xml:space="preserve"> of receipt of a valid invoice.</w:t>
            </w:r>
          </w:p>
          <w:p w:rsidR="0017009E" w:rsidRDefault="0017009E">
            <w:pPr>
              <w:widowControl/>
              <w:pBdr>
                <w:top w:val="nil"/>
                <w:left w:val="nil"/>
                <w:bottom w:val="nil"/>
                <w:right w:val="nil"/>
                <w:between w:val="nil"/>
              </w:pBdr>
              <w:rPr>
                <w:color w:val="000000"/>
              </w:rPr>
            </w:pPr>
          </w:p>
        </w:tc>
      </w:tr>
      <w:tr w:rsidR="00DC3118">
        <w:tc>
          <w:tcPr>
            <w:tcW w:w="2657" w:type="dxa"/>
            <w:tcBorders>
              <w:top w:val="single" w:sz="8" w:space="0" w:color="000001"/>
              <w:left w:val="single" w:sz="8" w:space="0" w:color="000001"/>
              <w:bottom w:val="single" w:sz="8" w:space="0" w:color="000001"/>
              <w:right w:val="single" w:sz="8" w:space="0" w:color="000001"/>
            </w:tcBorders>
            <w:tcMar>
              <w:top w:w="0" w:type="dxa"/>
              <w:left w:w="117" w:type="dxa"/>
              <w:bottom w:w="0" w:type="dxa"/>
              <w:right w:w="108" w:type="dxa"/>
            </w:tcMar>
          </w:tcPr>
          <w:p w:rsidR="00DC3118" w:rsidRDefault="00865FA1">
            <w:pPr>
              <w:widowControl/>
              <w:pBdr>
                <w:top w:val="nil"/>
                <w:left w:val="nil"/>
                <w:bottom w:val="nil"/>
                <w:right w:val="nil"/>
                <w:between w:val="nil"/>
              </w:pBdr>
              <w:rPr>
                <w:rFonts w:ascii="Helvetica Neue" w:eastAsia="Helvetica Neue" w:hAnsi="Helvetica Neue" w:cs="Helvetica Neue"/>
                <w:b/>
                <w:color w:val="000000"/>
                <w:sz w:val="24"/>
                <w:szCs w:val="24"/>
              </w:rPr>
            </w:pPr>
            <w:r>
              <w:rPr>
                <w:rFonts w:ascii="Helvetica Neue" w:eastAsia="Helvetica Neue" w:hAnsi="Helvetica Neue" w:cs="Helvetica Neue"/>
                <w:b/>
                <w:color w:val="000000"/>
                <w:sz w:val="24"/>
                <w:szCs w:val="24"/>
              </w:rPr>
              <w:t>Who and where to send invoices to:</w:t>
            </w:r>
          </w:p>
        </w:tc>
        <w:tc>
          <w:tcPr>
            <w:tcW w:w="7973" w:type="dxa"/>
            <w:tcBorders>
              <w:top w:val="single" w:sz="8" w:space="0" w:color="000001"/>
              <w:left w:val="single" w:sz="8" w:space="0" w:color="000001"/>
              <w:bottom w:val="single" w:sz="8" w:space="0" w:color="000001"/>
              <w:right w:val="single" w:sz="8" w:space="0" w:color="000001"/>
            </w:tcBorders>
            <w:tcMar>
              <w:top w:w="0" w:type="dxa"/>
              <w:left w:w="117" w:type="dxa"/>
              <w:bottom w:w="0" w:type="dxa"/>
              <w:right w:w="108" w:type="dxa"/>
            </w:tcMar>
          </w:tcPr>
          <w:p w:rsidR="00132857" w:rsidRPr="00132857" w:rsidRDefault="00132857" w:rsidP="00132857">
            <w:pPr>
              <w:widowControl/>
              <w:pBdr>
                <w:top w:val="nil"/>
                <w:left w:val="nil"/>
                <w:bottom w:val="nil"/>
                <w:right w:val="nil"/>
                <w:between w:val="nil"/>
              </w:pBdr>
              <w:rPr>
                <w:rFonts w:ascii="Helvetica Neue" w:eastAsia="Helvetica Neue" w:hAnsi="Helvetica Neue" w:cs="Helvetica Neue"/>
                <w:color w:val="000000"/>
                <w:sz w:val="24"/>
                <w:szCs w:val="24"/>
              </w:rPr>
            </w:pPr>
            <w:r w:rsidRPr="00132857">
              <w:rPr>
                <w:rFonts w:ascii="Helvetica Neue" w:eastAsia="Helvetica Neue" w:hAnsi="Helvetica Neue" w:cs="Helvetica Neue"/>
                <w:color w:val="000000"/>
                <w:sz w:val="24"/>
                <w:szCs w:val="24"/>
              </w:rPr>
              <w:t>Invoices will be sent to:</w:t>
            </w:r>
          </w:p>
          <w:p w:rsidR="00132857" w:rsidRPr="00132857" w:rsidRDefault="00132857" w:rsidP="00132857">
            <w:pPr>
              <w:widowControl/>
              <w:pBdr>
                <w:top w:val="nil"/>
                <w:left w:val="nil"/>
                <w:bottom w:val="nil"/>
                <w:right w:val="nil"/>
                <w:between w:val="nil"/>
              </w:pBdr>
              <w:rPr>
                <w:rFonts w:ascii="Helvetica Neue" w:eastAsia="Helvetica Neue" w:hAnsi="Helvetica Neue" w:cs="Helvetica Neue"/>
                <w:color w:val="000000"/>
                <w:sz w:val="24"/>
                <w:szCs w:val="24"/>
              </w:rPr>
            </w:pPr>
            <w:r w:rsidRPr="00132857">
              <w:rPr>
                <w:rFonts w:ascii="Helvetica Neue" w:eastAsia="Helvetica Neue" w:hAnsi="Helvetica Neue" w:cs="Helvetica Neue"/>
                <w:color w:val="000000"/>
                <w:sz w:val="24"/>
                <w:szCs w:val="24"/>
              </w:rPr>
              <w:t xml:space="preserve">SSCL Accounts Payable Team </w:t>
            </w:r>
          </w:p>
          <w:p w:rsidR="00132857" w:rsidRPr="00132857" w:rsidRDefault="00132857" w:rsidP="00132857">
            <w:pPr>
              <w:widowControl/>
              <w:pBdr>
                <w:top w:val="nil"/>
                <w:left w:val="nil"/>
                <w:bottom w:val="nil"/>
                <w:right w:val="nil"/>
                <w:between w:val="nil"/>
              </w:pBdr>
              <w:rPr>
                <w:rFonts w:ascii="Helvetica Neue" w:eastAsia="Helvetica Neue" w:hAnsi="Helvetica Neue" w:cs="Helvetica Neue"/>
                <w:color w:val="000000"/>
                <w:sz w:val="24"/>
                <w:szCs w:val="24"/>
              </w:rPr>
            </w:pPr>
            <w:r w:rsidRPr="00132857">
              <w:rPr>
                <w:rFonts w:ascii="Helvetica Neue" w:eastAsia="Helvetica Neue" w:hAnsi="Helvetica Neue" w:cs="Helvetica Neue"/>
                <w:color w:val="000000"/>
                <w:sz w:val="24"/>
                <w:szCs w:val="24"/>
              </w:rPr>
              <w:t>Room 6124</w:t>
            </w:r>
          </w:p>
          <w:p w:rsidR="00132857" w:rsidRPr="00132857" w:rsidRDefault="00132857" w:rsidP="00132857">
            <w:pPr>
              <w:widowControl/>
              <w:pBdr>
                <w:top w:val="nil"/>
                <w:left w:val="nil"/>
                <w:bottom w:val="nil"/>
                <w:right w:val="nil"/>
                <w:between w:val="nil"/>
              </w:pBdr>
              <w:rPr>
                <w:rFonts w:ascii="Helvetica Neue" w:eastAsia="Helvetica Neue" w:hAnsi="Helvetica Neue" w:cs="Helvetica Neue"/>
                <w:color w:val="000000"/>
                <w:sz w:val="24"/>
                <w:szCs w:val="24"/>
              </w:rPr>
            </w:pPr>
            <w:r w:rsidRPr="00132857">
              <w:rPr>
                <w:rFonts w:ascii="Helvetica Neue" w:eastAsia="Helvetica Neue" w:hAnsi="Helvetica Neue" w:cs="Helvetica Neue"/>
                <w:color w:val="000000"/>
                <w:sz w:val="24"/>
                <w:szCs w:val="24"/>
              </w:rPr>
              <w:t>Tomlinson House</w:t>
            </w:r>
          </w:p>
          <w:p w:rsidR="00132857" w:rsidRPr="00132857" w:rsidRDefault="00132857" w:rsidP="00132857">
            <w:pPr>
              <w:widowControl/>
              <w:pBdr>
                <w:top w:val="nil"/>
                <w:left w:val="nil"/>
                <w:bottom w:val="nil"/>
                <w:right w:val="nil"/>
                <w:between w:val="nil"/>
              </w:pBdr>
              <w:rPr>
                <w:rFonts w:ascii="Helvetica Neue" w:eastAsia="Helvetica Neue" w:hAnsi="Helvetica Neue" w:cs="Helvetica Neue"/>
                <w:color w:val="000000"/>
                <w:sz w:val="24"/>
                <w:szCs w:val="24"/>
              </w:rPr>
            </w:pPr>
            <w:r w:rsidRPr="00132857">
              <w:rPr>
                <w:rFonts w:ascii="Helvetica Neue" w:eastAsia="Helvetica Neue" w:hAnsi="Helvetica Neue" w:cs="Helvetica Neue"/>
                <w:color w:val="000000"/>
                <w:sz w:val="24"/>
                <w:szCs w:val="24"/>
              </w:rPr>
              <w:t>Norcross</w:t>
            </w:r>
          </w:p>
          <w:p w:rsidR="00132857" w:rsidRPr="00132857" w:rsidRDefault="00132857" w:rsidP="00132857">
            <w:pPr>
              <w:widowControl/>
              <w:pBdr>
                <w:top w:val="nil"/>
                <w:left w:val="nil"/>
                <w:bottom w:val="nil"/>
                <w:right w:val="nil"/>
                <w:between w:val="nil"/>
              </w:pBdr>
              <w:rPr>
                <w:rFonts w:ascii="Helvetica Neue" w:eastAsia="Helvetica Neue" w:hAnsi="Helvetica Neue" w:cs="Helvetica Neue"/>
                <w:color w:val="000000"/>
                <w:sz w:val="24"/>
                <w:szCs w:val="24"/>
              </w:rPr>
            </w:pPr>
            <w:r w:rsidRPr="00132857">
              <w:rPr>
                <w:rFonts w:ascii="Helvetica Neue" w:eastAsia="Helvetica Neue" w:hAnsi="Helvetica Neue" w:cs="Helvetica Neue"/>
                <w:color w:val="000000"/>
                <w:sz w:val="24"/>
                <w:szCs w:val="24"/>
              </w:rPr>
              <w:t>Blackpool</w:t>
            </w:r>
          </w:p>
          <w:p w:rsidR="00132857" w:rsidRPr="00132857" w:rsidRDefault="00132857" w:rsidP="00132857">
            <w:pPr>
              <w:widowControl/>
              <w:pBdr>
                <w:top w:val="nil"/>
                <w:left w:val="nil"/>
                <w:bottom w:val="nil"/>
                <w:right w:val="nil"/>
                <w:between w:val="nil"/>
              </w:pBdr>
              <w:rPr>
                <w:rFonts w:ascii="Helvetica Neue" w:eastAsia="Helvetica Neue" w:hAnsi="Helvetica Neue" w:cs="Helvetica Neue"/>
                <w:color w:val="000000"/>
                <w:sz w:val="24"/>
                <w:szCs w:val="24"/>
              </w:rPr>
            </w:pPr>
            <w:r w:rsidRPr="00132857">
              <w:rPr>
                <w:rFonts w:ascii="Helvetica Neue" w:eastAsia="Helvetica Neue" w:hAnsi="Helvetica Neue" w:cs="Helvetica Neue"/>
                <w:color w:val="000000"/>
                <w:sz w:val="24"/>
                <w:szCs w:val="24"/>
              </w:rPr>
              <w:t>FY5 3TA</w:t>
            </w:r>
          </w:p>
          <w:p w:rsidR="00416620" w:rsidRPr="00AF2F36" w:rsidRDefault="00132857" w:rsidP="00416620">
            <w:pPr>
              <w:widowControl/>
              <w:pBdr>
                <w:top w:val="nil"/>
                <w:left w:val="nil"/>
                <w:bottom w:val="nil"/>
                <w:right w:val="nil"/>
                <w:between w:val="nil"/>
              </w:pBdr>
              <w:spacing w:line="276" w:lineRule="auto"/>
              <w:rPr>
                <w:rFonts w:ascii="Helvetica Neue" w:eastAsia="Helvetica Neue" w:hAnsi="Helvetica Neue" w:cs="Helvetica Neue"/>
                <w:b/>
                <w:color w:val="000000"/>
                <w:sz w:val="24"/>
                <w:szCs w:val="24"/>
              </w:rPr>
            </w:pPr>
            <w:r w:rsidRPr="00132857">
              <w:rPr>
                <w:rFonts w:ascii="Helvetica Neue" w:eastAsia="Helvetica Neue" w:hAnsi="Helvetica Neue" w:cs="Helvetica Neue"/>
                <w:color w:val="000000"/>
                <w:sz w:val="24"/>
                <w:szCs w:val="24"/>
              </w:rPr>
              <w:t xml:space="preserve">email: </w:t>
            </w:r>
            <w:r w:rsidR="00416620" w:rsidRPr="00AF2F36">
              <w:rPr>
                <w:rFonts w:ascii="Helvetica Neue" w:eastAsia="Helvetica Neue" w:hAnsi="Helvetica Neue" w:cs="Helvetica Neue"/>
                <w:b/>
                <w:color w:val="000000"/>
                <w:sz w:val="24"/>
                <w:szCs w:val="24"/>
                <w:highlight w:val="yellow"/>
              </w:rPr>
              <w:t>xx REDACTED xx</w:t>
            </w:r>
          </w:p>
          <w:p w:rsidR="00132857" w:rsidRDefault="00132857" w:rsidP="00132857">
            <w:pPr>
              <w:widowControl/>
              <w:pBdr>
                <w:top w:val="nil"/>
                <w:left w:val="nil"/>
                <w:bottom w:val="nil"/>
                <w:right w:val="nil"/>
                <w:between w:val="nil"/>
              </w:pBdr>
              <w:rPr>
                <w:rFonts w:ascii="Helvetica Neue" w:eastAsia="Helvetica Neue" w:hAnsi="Helvetica Neue" w:cs="Helvetica Neue"/>
                <w:color w:val="000000"/>
                <w:sz w:val="24"/>
                <w:szCs w:val="24"/>
              </w:rPr>
            </w:pPr>
          </w:p>
          <w:p w:rsidR="00132857" w:rsidRPr="00132857" w:rsidRDefault="00132857" w:rsidP="00132857">
            <w:pPr>
              <w:widowControl/>
              <w:pBdr>
                <w:top w:val="nil"/>
                <w:left w:val="nil"/>
                <w:bottom w:val="nil"/>
                <w:right w:val="nil"/>
                <w:between w:val="nil"/>
              </w:pBdr>
              <w:rPr>
                <w:rFonts w:ascii="Helvetica Neue" w:eastAsia="Helvetica Neue" w:hAnsi="Helvetica Neue" w:cs="Helvetica Neue"/>
                <w:color w:val="000000"/>
                <w:sz w:val="24"/>
                <w:szCs w:val="24"/>
              </w:rPr>
            </w:pPr>
          </w:p>
          <w:p w:rsidR="00416620" w:rsidRPr="00AF2F36" w:rsidRDefault="00132857" w:rsidP="00416620">
            <w:pPr>
              <w:widowControl/>
              <w:pBdr>
                <w:top w:val="nil"/>
                <w:left w:val="nil"/>
                <w:bottom w:val="nil"/>
                <w:right w:val="nil"/>
                <w:between w:val="nil"/>
              </w:pBdr>
              <w:spacing w:line="276" w:lineRule="auto"/>
              <w:rPr>
                <w:rFonts w:ascii="Helvetica Neue" w:eastAsia="Helvetica Neue" w:hAnsi="Helvetica Neue" w:cs="Helvetica Neue"/>
                <w:b/>
                <w:color w:val="000000"/>
                <w:sz w:val="24"/>
                <w:szCs w:val="24"/>
              </w:rPr>
            </w:pPr>
            <w:r w:rsidRPr="00132857">
              <w:rPr>
                <w:rFonts w:ascii="Helvetica Neue" w:eastAsia="Helvetica Neue" w:hAnsi="Helvetica Neue" w:cs="Helvetica Neue"/>
                <w:color w:val="000000"/>
                <w:sz w:val="24"/>
                <w:szCs w:val="24"/>
              </w:rPr>
              <w:t xml:space="preserve">and copied to </w:t>
            </w:r>
            <w:r w:rsidR="00416620" w:rsidRPr="00AF2F36">
              <w:rPr>
                <w:rFonts w:ascii="Helvetica Neue" w:eastAsia="Helvetica Neue" w:hAnsi="Helvetica Neue" w:cs="Helvetica Neue"/>
                <w:b/>
                <w:color w:val="000000"/>
                <w:sz w:val="24"/>
                <w:szCs w:val="24"/>
                <w:highlight w:val="yellow"/>
              </w:rPr>
              <w:t>xx REDACTED xx</w:t>
            </w:r>
          </w:p>
          <w:p w:rsidR="00DC3118" w:rsidRDefault="00DC3118" w:rsidP="00132857">
            <w:pPr>
              <w:widowControl/>
              <w:pBdr>
                <w:top w:val="nil"/>
                <w:left w:val="nil"/>
                <w:bottom w:val="nil"/>
                <w:right w:val="nil"/>
                <w:between w:val="nil"/>
              </w:pBdr>
              <w:rPr>
                <w:rFonts w:ascii="Helvetica Neue" w:eastAsia="Helvetica Neue" w:hAnsi="Helvetica Neue" w:cs="Helvetica Neue"/>
                <w:color w:val="000000"/>
                <w:sz w:val="24"/>
                <w:szCs w:val="24"/>
              </w:rPr>
            </w:pPr>
          </w:p>
          <w:p w:rsidR="00132857" w:rsidRDefault="00132857" w:rsidP="00132857">
            <w:pPr>
              <w:widowControl/>
              <w:pBdr>
                <w:top w:val="nil"/>
                <w:left w:val="nil"/>
                <w:bottom w:val="nil"/>
                <w:right w:val="nil"/>
                <w:between w:val="nil"/>
              </w:pBdr>
              <w:rPr>
                <w:color w:val="000000"/>
              </w:rPr>
            </w:pPr>
          </w:p>
        </w:tc>
      </w:tr>
      <w:tr w:rsidR="00DC3118">
        <w:tc>
          <w:tcPr>
            <w:tcW w:w="2657" w:type="dxa"/>
            <w:tcBorders>
              <w:top w:val="single" w:sz="8" w:space="0" w:color="000001"/>
              <w:left w:val="single" w:sz="8" w:space="0" w:color="000001"/>
              <w:bottom w:val="single" w:sz="8" w:space="0" w:color="000001"/>
              <w:right w:val="single" w:sz="8" w:space="0" w:color="000001"/>
            </w:tcBorders>
            <w:tcMar>
              <w:top w:w="0" w:type="dxa"/>
              <w:left w:w="117" w:type="dxa"/>
              <w:bottom w:w="0" w:type="dxa"/>
              <w:right w:w="108" w:type="dxa"/>
            </w:tcMar>
          </w:tcPr>
          <w:p w:rsidR="00DC3118" w:rsidRDefault="00865FA1">
            <w:pPr>
              <w:widowControl/>
              <w:pBdr>
                <w:top w:val="nil"/>
                <w:left w:val="nil"/>
                <w:bottom w:val="nil"/>
                <w:right w:val="nil"/>
                <w:between w:val="nil"/>
              </w:pBdr>
              <w:rPr>
                <w:color w:val="000000"/>
              </w:rPr>
            </w:pPr>
            <w:r>
              <w:rPr>
                <w:rFonts w:ascii="Helvetica Neue" w:eastAsia="Helvetica Neue" w:hAnsi="Helvetica Neue" w:cs="Helvetica Neue"/>
                <w:b/>
                <w:color w:val="000000"/>
                <w:sz w:val="24"/>
                <w:szCs w:val="24"/>
              </w:rPr>
              <w:lastRenderedPageBreak/>
              <w:t>Invoice information required</w:t>
            </w:r>
            <w:r>
              <w:rPr>
                <w:rFonts w:ascii="Helvetica Neue" w:eastAsia="Helvetica Neue" w:hAnsi="Helvetica Neue" w:cs="Helvetica Neue"/>
                <w:color w:val="000000"/>
                <w:sz w:val="24"/>
                <w:szCs w:val="24"/>
              </w:rPr>
              <w:t xml:space="preserve"> – for example purchase order, project reference:</w:t>
            </w:r>
          </w:p>
        </w:tc>
        <w:tc>
          <w:tcPr>
            <w:tcW w:w="7973" w:type="dxa"/>
            <w:tcBorders>
              <w:top w:val="single" w:sz="8" w:space="0" w:color="000001"/>
              <w:left w:val="single" w:sz="8" w:space="0" w:color="000001"/>
              <w:bottom w:val="single" w:sz="8" w:space="0" w:color="000001"/>
              <w:right w:val="single" w:sz="8" w:space="0" w:color="000001"/>
            </w:tcBorders>
            <w:tcMar>
              <w:top w:w="0" w:type="dxa"/>
              <w:left w:w="117" w:type="dxa"/>
              <w:bottom w:w="0" w:type="dxa"/>
              <w:right w:w="108" w:type="dxa"/>
            </w:tcMar>
          </w:tcPr>
          <w:p w:rsidR="00DC3118" w:rsidRDefault="00132857">
            <w:pPr>
              <w:widowControl/>
              <w:pBdr>
                <w:top w:val="nil"/>
                <w:left w:val="nil"/>
                <w:bottom w:val="nil"/>
                <w:right w:val="nil"/>
                <w:between w:val="nil"/>
              </w:pBdr>
              <w:rPr>
                <w:rFonts w:ascii="Helvetica Neue" w:eastAsia="Helvetica Neue" w:hAnsi="Helvetica Neue" w:cs="Helvetica Neue"/>
                <w:color w:val="000000"/>
                <w:sz w:val="24"/>
                <w:szCs w:val="24"/>
              </w:rPr>
            </w:pPr>
            <w:r w:rsidRPr="00132857">
              <w:rPr>
                <w:rFonts w:ascii="Helvetica Neue" w:eastAsia="Helvetica Neue" w:hAnsi="Helvetica Neue" w:cs="Helvetica Neue"/>
                <w:color w:val="000000"/>
                <w:sz w:val="24"/>
                <w:szCs w:val="24"/>
              </w:rPr>
              <w:t>The Invoice format will follow the standard Supplier invoice format inclusive of the Purchase Order number mirroring the necessary associated management documentation agreed between the Buyer and Supplier.   The Buyer will pay the Supplier within thirty (30) calendar days of receipt of a valid invoice, submitted in accordance with this paragraph, the payment profile set out above and the provisions of this Call-Off Contract.</w:t>
            </w:r>
          </w:p>
          <w:p w:rsidR="00FC2321" w:rsidRDefault="00FC2321">
            <w:pPr>
              <w:widowControl/>
              <w:pBdr>
                <w:top w:val="nil"/>
                <w:left w:val="nil"/>
                <w:bottom w:val="nil"/>
                <w:right w:val="nil"/>
                <w:between w:val="nil"/>
              </w:pBdr>
              <w:rPr>
                <w:color w:val="000000"/>
              </w:rPr>
            </w:pPr>
          </w:p>
        </w:tc>
      </w:tr>
      <w:tr w:rsidR="00DC3118">
        <w:tc>
          <w:tcPr>
            <w:tcW w:w="2657" w:type="dxa"/>
            <w:tcBorders>
              <w:top w:val="single" w:sz="8" w:space="0" w:color="000001"/>
              <w:left w:val="single" w:sz="8" w:space="0" w:color="000001"/>
              <w:bottom w:val="single" w:sz="8" w:space="0" w:color="000001"/>
              <w:right w:val="single" w:sz="8" w:space="0" w:color="000001"/>
            </w:tcBorders>
            <w:tcMar>
              <w:top w:w="0" w:type="dxa"/>
              <w:left w:w="117" w:type="dxa"/>
              <w:bottom w:w="0" w:type="dxa"/>
              <w:right w:w="108" w:type="dxa"/>
            </w:tcMar>
          </w:tcPr>
          <w:p w:rsidR="00DC3118" w:rsidRDefault="00865FA1">
            <w:pPr>
              <w:widowControl/>
              <w:pBdr>
                <w:top w:val="nil"/>
                <w:left w:val="nil"/>
                <w:bottom w:val="nil"/>
                <w:right w:val="nil"/>
                <w:between w:val="nil"/>
              </w:pBdr>
              <w:rPr>
                <w:rFonts w:ascii="Helvetica Neue" w:eastAsia="Helvetica Neue" w:hAnsi="Helvetica Neue" w:cs="Helvetica Neue"/>
                <w:b/>
                <w:color w:val="000000"/>
                <w:sz w:val="24"/>
                <w:szCs w:val="24"/>
              </w:rPr>
            </w:pPr>
            <w:r>
              <w:rPr>
                <w:rFonts w:ascii="Helvetica Neue" w:eastAsia="Helvetica Neue" w:hAnsi="Helvetica Neue" w:cs="Helvetica Neue"/>
                <w:b/>
                <w:color w:val="000000"/>
                <w:sz w:val="24"/>
                <w:szCs w:val="24"/>
              </w:rPr>
              <w:t>Invoice frequency:</w:t>
            </w:r>
          </w:p>
        </w:tc>
        <w:tc>
          <w:tcPr>
            <w:tcW w:w="7973" w:type="dxa"/>
            <w:tcBorders>
              <w:top w:val="single" w:sz="8" w:space="0" w:color="000001"/>
              <w:left w:val="single" w:sz="8" w:space="0" w:color="000001"/>
              <w:bottom w:val="single" w:sz="8" w:space="0" w:color="000001"/>
              <w:right w:val="single" w:sz="8" w:space="0" w:color="000001"/>
            </w:tcBorders>
            <w:tcMar>
              <w:top w:w="0" w:type="dxa"/>
              <w:left w:w="117" w:type="dxa"/>
              <w:bottom w:w="0" w:type="dxa"/>
              <w:right w:w="108" w:type="dxa"/>
            </w:tcMar>
          </w:tcPr>
          <w:p w:rsidR="00DC3118" w:rsidRDefault="00132857">
            <w:pPr>
              <w:widowControl/>
              <w:pBdr>
                <w:top w:val="nil"/>
                <w:left w:val="nil"/>
                <w:bottom w:val="nil"/>
                <w:right w:val="nil"/>
                <w:between w:val="nil"/>
              </w:pBdr>
              <w:rPr>
                <w:rFonts w:ascii="Helvetica Neue" w:eastAsia="Helvetica Neue" w:hAnsi="Helvetica Neue" w:cs="Helvetica Neue"/>
                <w:color w:val="000000"/>
                <w:sz w:val="24"/>
                <w:szCs w:val="24"/>
              </w:rPr>
            </w:pPr>
            <w:r w:rsidRPr="00132857">
              <w:rPr>
                <w:rFonts w:ascii="Helvetica Neue" w:eastAsia="Helvetica Neue" w:hAnsi="Helvetica Neue" w:cs="Helvetica Neue"/>
                <w:color w:val="000000"/>
                <w:sz w:val="24"/>
                <w:szCs w:val="24"/>
              </w:rPr>
              <w:t>Invoice will be sent to the Buyer monthly in arrears</w:t>
            </w:r>
          </w:p>
          <w:p w:rsidR="00FC2321" w:rsidRDefault="00FC2321">
            <w:pPr>
              <w:widowControl/>
              <w:pBdr>
                <w:top w:val="nil"/>
                <w:left w:val="nil"/>
                <w:bottom w:val="nil"/>
                <w:right w:val="nil"/>
                <w:between w:val="nil"/>
              </w:pBdr>
              <w:rPr>
                <w:color w:val="000000"/>
              </w:rPr>
            </w:pPr>
          </w:p>
        </w:tc>
      </w:tr>
      <w:tr w:rsidR="00DC3118">
        <w:tc>
          <w:tcPr>
            <w:tcW w:w="2657" w:type="dxa"/>
            <w:tcBorders>
              <w:top w:val="single" w:sz="8" w:space="0" w:color="000001"/>
              <w:left w:val="single" w:sz="8" w:space="0" w:color="000001"/>
              <w:bottom w:val="single" w:sz="8" w:space="0" w:color="000001"/>
              <w:right w:val="single" w:sz="8" w:space="0" w:color="000001"/>
            </w:tcBorders>
            <w:tcMar>
              <w:top w:w="0" w:type="dxa"/>
              <w:left w:w="117" w:type="dxa"/>
              <w:bottom w:w="0" w:type="dxa"/>
              <w:right w:w="108" w:type="dxa"/>
            </w:tcMar>
          </w:tcPr>
          <w:p w:rsidR="00DC3118" w:rsidRDefault="00865FA1">
            <w:pPr>
              <w:widowControl/>
              <w:pBdr>
                <w:top w:val="nil"/>
                <w:left w:val="nil"/>
                <w:bottom w:val="nil"/>
                <w:right w:val="nil"/>
                <w:between w:val="nil"/>
              </w:pBdr>
              <w:rPr>
                <w:color w:val="000000"/>
              </w:rPr>
            </w:pPr>
            <w:r>
              <w:rPr>
                <w:rFonts w:ascii="Helvetica Neue" w:eastAsia="Helvetica Neue" w:hAnsi="Helvetica Neue" w:cs="Helvetica Neue"/>
                <w:b/>
                <w:color w:val="000000"/>
                <w:sz w:val="24"/>
                <w:szCs w:val="24"/>
              </w:rPr>
              <w:t>Call-Off Contract value:</w:t>
            </w:r>
          </w:p>
        </w:tc>
        <w:tc>
          <w:tcPr>
            <w:tcW w:w="7973" w:type="dxa"/>
            <w:tcBorders>
              <w:top w:val="single" w:sz="8" w:space="0" w:color="000001"/>
              <w:left w:val="single" w:sz="8" w:space="0" w:color="000001"/>
              <w:bottom w:val="single" w:sz="8" w:space="0" w:color="000001"/>
              <w:right w:val="single" w:sz="8" w:space="0" w:color="000001"/>
            </w:tcBorders>
            <w:tcMar>
              <w:top w:w="0" w:type="dxa"/>
              <w:left w:w="117" w:type="dxa"/>
              <w:bottom w:w="0" w:type="dxa"/>
              <w:right w:w="108" w:type="dxa"/>
            </w:tcMar>
          </w:tcPr>
          <w:p w:rsidR="00DC3118" w:rsidRDefault="00865FA1" w:rsidP="007135D4">
            <w:pPr>
              <w:widowControl/>
              <w:pBdr>
                <w:top w:val="nil"/>
                <w:left w:val="nil"/>
                <w:bottom w:val="nil"/>
                <w:right w:val="nil"/>
                <w:between w:val="nil"/>
              </w:pBdr>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 xml:space="preserve">The total value of this Call-Off Contract is </w:t>
            </w:r>
            <w:r w:rsidR="0091464C">
              <w:rPr>
                <w:rFonts w:ascii="Helvetica Neue" w:eastAsia="Helvetica Neue" w:hAnsi="Helvetica Neue" w:cs="Helvetica Neue"/>
                <w:color w:val="000000"/>
                <w:sz w:val="24"/>
                <w:szCs w:val="24"/>
              </w:rPr>
              <w:t>u</w:t>
            </w:r>
            <w:r w:rsidR="0091464C" w:rsidRPr="0091464C">
              <w:rPr>
                <w:rFonts w:ascii="Helvetica Neue" w:eastAsia="Helvetica Neue" w:hAnsi="Helvetica Neue" w:cs="Helvetica Neue"/>
                <w:color w:val="000000"/>
                <w:sz w:val="24"/>
                <w:szCs w:val="24"/>
              </w:rPr>
              <w:t>p to a maximum of £2,</w:t>
            </w:r>
            <w:r w:rsidR="00F17824">
              <w:rPr>
                <w:rFonts w:ascii="Helvetica Neue" w:eastAsia="Helvetica Neue" w:hAnsi="Helvetica Neue" w:cs="Helvetica Neue"/>
                <w:color w:val="000000"/>
                <w:sz w:val="24"/>
                <w:szCs w:val="24"/>
              </w:rPr>
              <w:t>612,242.80</w:t>
            </w:r>
            <w:r w:rsidR="00C917A3">
              <w:rPr>
                <w:rFonts w:ascii="Helvetica Neue" w:eastAsia="Helvetica Neue" w:hAnsi="Helvetica Neue" w:cs="Helvetica Neue"/>
                <w:color w:val="000000"/>
                <w:sz w:val="24"/>
                <w:szCs w:val="24"/>
              </w:rPr>
              <w:t xml:space="preserve"> including VAT</w:t>
            </w:r>
            <w:r w:rsidR="00F17824">
              <w:rPr>
                <w:rFonts w:ascii="Helvetica Neue" w:eastAsia="Helvetica Neue" w:hAnsi="Helvetica Neue" w:cs="Helvetica Neue"/>
                <w:color w:val="000000"/>
                <w:sz w:val="24"/>
                <w:szCs w:val="24"/>
              </w:rPr>
              <w:t>.</w:t>
            </w:r>
            <w:r w:rsidR="0091464C" w:rsidRPr="0091464C">
              <w:rPr>
                <w:rFonts w:ascii="Helvetica Neue" w:eastAsia="Helvetica Neue" w:hAnsi="Helvetica Neue" w:cs="Helvetica Neue"/>
                <w:color w:val="000000"/>
                <w:sz w:val="24"/>
                <w:szCs w:val="24"/>
              </w:rPr>
              <w:t xml:space="preserve"> The service has the ability to ramp up and down during the period of the contract. The price is dependent on the demand for the service. </w:t>
            </w:r>
          </w:p>
          <w:p w:rsidR="00F17824" w:rsidRDefault="00F17824" w:rsidP="007135D4">
            <w:pPr>
              <w:widowControl/>
              <w:pBdr>
                <w:top w:val="nil"/>
                <w:left w:val="nil"/>
                <w:bottom w:val="nil"/>
                <w:right w:val="nil"/>
                <w:between w:val="nil"/>
              </w:pBdr>
              <w:rPr>
                <w:color w:val="000000"/>
              </w:rPr>
            </w:pPr>
          </w:p>
        </w:tc>
      </w:tr>
      <w:tr w:rsidR="00DC3118">
        <w:tc>
          <w:tcPr>
            <w:tcW w:w="2657" w:type="dxa"/>
            <w:tcBorders>
              <w:top w:val="single" w:sz="8" w:space="0" w:color="000001"/>
              <w:left w:val="single" w:sz="8" w:space="0" w:color="000001"/>
              <w:bottom w:val="single" w:sz="8" w:space="0" w:color="000001"/>
              <w:right w:val="single" w:sz="8" w:space="0" w:color="000001"/>
            </w:tcBorders>
            <w:tcMar>
              <w:top w:w="0" w:type="dxa"/>
              <w:left w:w="117" w:type="dxa"/>
              <w:bottom w:w="0" w:type="dxa"/>
              <w:right w:w="108" w:type="dxa"/>
            </w:tcMar>
          </w:tcPr>
          <w:p w:rsidR="00DC3118" w:rsidRDefault="00865FA1">
            <w:pPr>
              <w:widowControl/>
              <w:pBdr>
                <w:top w:val="nil"/>
                <w:left w:val="nil"/>
                <w:bottom w:val="nil"/>
                <w:right w:val="nil"/>
                <w:between w:val="nil"/>
              </w:pBdr>
              <w:rPr>
                <w:rFonts w:ascii="Helvetica Neue" w:eastAsia="Helvetica Neue" w:hAnsi="Helvetica Neue" w:cs="Helvetica Neue"/>
                <w:b/>
                <w:color w:val="000000"/>
                <w:sz w:val="24"/>
                <w:szCs w:val="24"/>
              </w:rPr>
            </w:pPr>
            <w:r>
              <w:rPr>
                <w:rFonts w:ascii="Helvetica Neue" w:eastAsia="Helvetica Neue" w:hAnsi="Helvetica Neue" w:cs="Helvetica Neue"/>
                <w:b/>
                <w:color w:val="000000"/>
                <w:sz w:val="24"/>
                <w:szCs w:val="24"/>
              </w:rPr>
              <w:t>Call-Off Contract charges:</w:t>
            </w:r>
          </w:p>
        </w:tc>
        <w:tc>
          <w:tcPr>
            <w:tcW w:w="7973" w:type="dxa"/>
            <w:tcBorders>
              <w:top w:val="single" w:sz="8" w:space="0" w:color="000001"/>
              <w:left w:val="single" w:sz="8" w:space="0" w:color="000001"/>
              <w:bottom w:val="single" w:sz="8" w:space="0" w:color="000001"/>
              <w:right w:val="single" w:sz="8" w:space="0" w:color="000001"/>
            </w:tcBorders>
            <w:tcMar>
              <w:top w:w="0" w:type="dxa"/>
              <w:left w:w="117" w:type="dxa"/>
              <w:bottom w:w="0" w:type="dxa"/>
              <w:right w:w="108" w:type="dxa"/>
            </w:tcMar>
          </w:tcPr>
          <w:p w:rsidR="00DC3118" w:rsidRDefault="00865FA1">
            <w:pPr>
              <w:widowControl/>
              <w:pBdr>
                <w:top w:val="nil"/>
                <w:left w:val="nil"/>
                <w:bottom w:val="nil"/>
                <w:right w:val="nil"/>
                <w:between w:val="nil"/>
              </w:pBdr>
              <w:rPr>
                <w:rFonts w:ascii="Helvetica Neue" w:eastAsia="Helvetica Neue" w:hAnsi="Helvetica Neue" w:cs="Helvetica Neue"/>
                <w:color w:val="000000"/>
                <w:sz w:val="24"/>
                <w:szCs w:val="24"/>
                <w:highlight w:val="green"/>
              </w:rPr>
            </w:pPr>
            <w:r>
              <w:rPr>
                <w:rFonts w:ascii="Helvetica Neue" w:eastAsia="Helvetica Neue" w:hAnsi="Helvetica Neue" w:cs="Helvetica Neue"/>
                <w:color w:val="000000"/>
                <w:sz w:val="24"/>
                <w:szCs w:val="24"/>
              </w:rPr>
              <w:t>The breakdown of the Charges is</w:t>
            </w:r>
            <w:r>
              <w:rPr>
                <w:rFonts w:ascii="Helvetica Neue" w:eastAsia="Helvetica Neue" w:hAnsi="Helvetica Neue" w:cs="Helvetica Neue"/>
                <w:sz w:val="24"/>
                <w:szCs w:val="24"/>
              </w:rPr>
              <w:t xml:space="preserve"> </w:t>
            </w:r>
            <w:r w:rsidRPr="00F17824">
              <w:rPr>
                <w:rFonts w:ascii="Helvetica Neue" w:eastAsia="Helvetica Neue" w:hAnsi="Helvetica Neue" w:cs="Helvetica Neue"/>
                <w:sz w:val="24"/>
                <w:szCs w:val="24"/>
              </w:rPr>
              <w:t>per Schedule 2.</w:t>
            </w:r>
          </w:p>
        </w:tc>
      </w:tr>
    </w:tbl>
    <w:p w:rsidR="00DC3118" w:rsidRDefault="00DC3118">
      <w:pPr>
        <w:widowControl/>
        <w:pBdr>
          <w:top w:val="nil"/>
          <w:left w:val="nil"/>
          <w:bottom w:val="nil"/>
          <w:right w:val="nil"/>
          <w:between w:val="nil"/>
        </w:pBdr>
        <w:spacing w:after="200" w:line="276" w:lineRule="auto"/>
        <w:rPr>
          <w:rFonts w:ascii="Helvetica Neue" w:eastAsia="Helvetica Neue" w:hAnsi="Helvetica Neue" w:cs="Helvetica Neue"/>
          <w:color w:val="000000"/>
          <w:sz w:val="24"/>
          <w:szCs w:val="24"/>
        </w:rPr>
      </w:pPr>
      <w:bookmarkStart w:id="14" w:name="_44sinio" w:colFirst="0" w:colLast="0"/>
      <w:bookmarkEnd w:id="14"/>
    </w:p>
    <w:p w:rsidR="00DC3118" w:rsidRDefault="00865FA1">
      <w:pPr>
        <w:widowControl/>
        <w:pBdr>
          <w:top w:val="nil"/>
          <w:left w:val="nil"/>
          <w:bottom w:val="nil"/>
          <w:right w:val="nil"/>
          <w:between w:val="nil"/>
        </w:pBdr>
        <w:spacing w:after="200" w:line="276" w:lineRule="auto"/>
        <w:rPr>
          <w:rFonts w:ascii="Helvetica Neue" w:eastAsia="Helvetica Neue" w:hAnsi="Helvetica Neue" w:cs="Helvetica Neue"/>
          <w:b/>
          <w:color w:val="000000"/>
          <w:sz w:val="24"/>
          <w:szCs w:val="24"/>
        </w:rPr>
      </w:pPr>
      <w:bookmarkStart w:id="15" w:name="_2jxsxqh" w:colFirst="0" w:colLast="0"/>
      <w:bookmarkEnd w:id="15"/>
      <w:r>
        <w:rPr>
          <w:rFonts w:ascii="Helvetica Neue" w:eastAsia="Helvetica Neue" w:hAnsi="Helvetica Neue" w:cs="Helvetica Neue"/>
          <w:b/>
          <w:color w:val="000000"/>
          <w:sz w:val="24"/>
          <w:szCs w:val="24"/>
        </w:rPr>
        <w:t>Additional buyer terms</w:t>
      </w:r>
    </w:p>
    <w:tbl>
      <w:tblPr>
        <w:tblStyle w:val="a6"/>
        <w:tblW w:w="10590" w:type="dxa"/>
        <w:tblLayout w:type="fixed"/>
        <w:tblLook w:val="0400" w:firstRow="0" w:lastRow="0" w:firstColumn="0" w:lastColumn="0" w:noHBand="0" w:noVBand="1"/>
      </w:tblPr>
      <w:tblGrid>
        <w:gridCol w:w="2654"/>
        <w:gridCol w:w="7936"/>
      </w:tblGrid>
      <w:tr w:rsidR="00DC3118">
        <w:tc>
          <w:tcPr>
            <w:tcW w:w="2654" w:type="dxa"/>
            <w:tcBorders>
              <w:top w:val="single" w:sz="8" w:space="0" w:color="000001"/>
              <w:left w:val="single" w:sz="8" w:space="0" w:color="000001"/>
              <w:bottom w:val="single" w:sz="8" w:space="0" w:color="000001"/>
              <w:right w:val="single" w:sz="8" w:space="0" w:color="000001"/>
            </w:tcBorders>
            <w:tcMar>
              <w:top w:w="0" w:type="dxa"/>
              <w:left w:w="117" w:type="dxa"/>
              <w:bottom w:w="0" w:type="dxa"/>
              <w:right w:w="108" w:type="dxa"/>
            </w:tcMar>
          </w:tcPr>
          <w:p w:rsidR="00DC3118" w:rsidRDefault="00865FA1">
            <w:pPr>
              <w:widowControl/>
              <w:pBdr>
                <w:top w:val="nil"/>
                <w:left w:val="nil"/>
                <w:bottom w:val="nil"/>
                <w:right w:val="nil"/>
                <w:between w:val="nil"/>
              </w:pBdr>
              <w:rPr>
                <w:rFonts w:ascii="Helvetica Neue" w:eastAsia="Helvetica Neue" w:hAnsi="Helvetica Neue" w:cs="Helvetica Neue"/>
                <w:b/>
                <w:color w:val="000000"/>
                <w:sz w:val="24"/>
                <w:szCs w:val="24"/>
              </w:rPr>
            </w:pPr>
            <w:bookmarkStart w:id="16" w:name="_z337ya" w:colFirst="0" w:colLast="0"/>
            <w:bookmarkEnd w:id="16"/>
            <w:r>
              <w:rPr>
                <w:rFonts w:ascii="Helvetica Neue" w:eastAsia="Helvetica Neue" w:hAnsi="Helvetica Neue" w:cs="Helvetica Neue"/>
                <w:b/>
                <w:color w:val="000000"/>
                <w:sz w:val="24"/>
                <w:szCs w:val="24"/>
              </w:rPr>
              <w:t>Performance of the service and deliverables:</w:t>
            </w:r>
          </w:p>
        </w:tc>
        <w:tc>
          <w:tcPr>
            <w:tcW w:w="7936" w:type="dxa"/>
            <w:tcBorders>
              <w:top w:val="single" w:sz="8" w:space="0" w:color="000001"/>
              <w:left w:val="single" w:sz="8" w:space="0" w:color="000001"/>
              <w:bottom w:val="single" w:sz="8" w:space="0" w:color="000001"/>
              <w:right w:val="single" w:sz="8" w:space="0" w:color="000001"/>
            </w:tcBorders>
            <w:tcMar>
              <w:top w:w="0" w:type="dxa"/>
              <w:left w:w="117" w:type="dxa"/>
              <w:bottom w:w="0" w:type="dxa"/>
              <w:right w:w="108" w:type="dxa"/>
            </w:tcMar>
          </w:tcPr>
          <w:p w:rsidR="00DC3118" w:rsidRDefault="00865FA1">
            <w:pPr>
              <w:widowControl/>
              <w:pBdr>
                <w:top w:val="nil"/>
                <w:left w:val="nil"/>
                <w:bottom w:val="nil"/>
                <w:right w:val="nil"/>
                <w:between w:val="nil"/>
              </w:pBdr>
              <w:rPr>
                <w:rFonts w:ascii="Helvetica Neue" w:eastAsia="Helvetica Neue" w:hAnsi="Helvetica Neue" w:cs="Helvetica Neue"/>
                <w:color w:val="000000"/>
                <w:sz w:val="24"/>
                <w:szCs w:val="24"/>
                <w:highlight w:val="red"/>
              </w:rPr>
            </w:pPr>
            <w:bookmarkStart w:id="17" w:name="_3j2qqm3" w:colFirst="0" w:colLast="0"/>
            <w:bookmarkEnd w:id="17"/>
            <w:r w:rsidRPr="00F17824">
              <w:rPr>
                <w:rFonts w:ascii="Helvetica Neue" w:eastAsia="Helvetica Neue" w:hAnsi="Helvetica Neue" w:cs="Helvetica Neue"/>
                <w:sz w:val="24"/>
                <w:szCs w:val="24"/>
              </w:rPr>
              <w:t>As per Schedule 1.</w:t>
            </w:r>
          </w:p>
        </w:tc>
      </w:tr>
      <w:tr w:rsidR="00DC3118">
        <w:tc>
          <w:tcPr>
            <w:tcW w:w="2654" w:type="dxa"/>
            <w:tcBorders>
              <w:top w:val="single" w:sz="8" w:space="0" w:color="000001"/>
              <w:left w:val="single" w:sz="8" w:space="0" w:color="000001"/>
              <w:bottom w:val="single" w:sz="8" w:space="0" w:color="000001"/>
              <w:right w:val="single" w:sz="8" w:space="0" w:color="000001"/>
            </w:tcBorders>
            <w:tcMar>
              <w:top w:w="0" w:type="dxa"/>
              <w:left w:w="117" w:type="dxa"/>
              <w:bottom w:w="0" w:type="dxa"/>
              <w:right w:w="108" w:type="dxa"/>
            </w:tcMar>
          </w:tcPr>
          <w:p w:rsidR="00DC3118" w:rsidRDefault="00865FA1">
            <w:pPr>
              <w:widowControl/>
              <w:pBdr>
                <w:top w:val="nil"/>
                <w:left w:val="nil"/>
                <w:bottom w:val="nil"/>
                <w:right w:val="nil"/>
                <w:between w:val="nil"/>
              </w:pBdr>
              <w:rPr>
                <w:rFonts w:ascii="Helvetica Neue" w:eastAsia="Helvetica Neue" w:hAnsi="Helvetica Neue" w:cs="Helvetica Neue"/>
                <w:b/>
                <w:color w:val="000000"/>
                <w:sz w:val="24"/>
                <w:szCs w:val="24"/>
              </w:rPr>
            </w:pPr>
            <w:r>
              <w:rPr>
                <w:rFonts w:ascii="Helvetica Neue" w:eastAsia="Helvetica Neue" w:hAnsi="Helvetica Neue" w:cs="Helvetica Neue"/>
                <w:b/>
                <w:color w:val="000000"/>
                <w:sz w:val="24"/>
                <w:szCs w:val="24"/>
              </w:rPr>
              <w:t>Guarantee:</w:t>
            </w:r>
          </w:p>
        </w:tc>
        <w:tc>
          <w:tcPr>
            <w:tcW w:w="7936" w:type="dxa"/>
            <w:tcBorders>
              <w:top w:val="single" w:sz="8" w:space="0" w:color="000001"/>
              <w:left w:val="single" w:sz="8" w:space="0" w:color="000001"/>
              <w:bottom w:val="single" w:sz="8" w:space="0" w:color="000001"/>
              <w:right w:val="single" w:sz="8" w:space="0" w:color="000001"/>
            </w:tcBorders>
            <w:tcMar>
              <w:top w:w="0" w:type="dxa"/>
              <w:left w:w="117" w:type="dxa"/>
              <w:bottom w:w="0" w:type="dxa"/>
              <w:right w:w="108" w:type="dxa"/>
            </w:tcMar>
          </w:tcPr>
          <w:p w:rsidR="00DC3118" w:rsidRPr="005E5711" w:rsidRDefault="00865FA1">
            <w:pPr>
              <w:widowControl/>
              <w:pBdr>
                <w:top w:val="nil"/>
                <w:left w:val="nil"/>
                <w:bottom w:val="nil"/>
                <w:right w:val="nil"/>
                <w:between w:val="nil"/>
              </w:pBdr>
              <w:rPr>
                <w:rFonts w:ascii="Helvetica Neue" w:eastAsia="Helvetica Neue" w:hAnsi="Helvetica Neue" w:cs="Helvetica Neue"/>
                <w:color w:val="000000"/>
                <w:sz w:val="24"/>
                <w:szCs w:val="24"/>
              </w:rPr>
            </w:pPr>
            <w:r w:rsidRPr="005E5711">
              <w:rPr>
                <w:rFonts w:ascii="Helvetica Neue" w:eastAsia="Helvetica Neue" w:hAnsi="Helvetica Neue" w:cs="Helvetica Neue"/>
                <w:sz w:val="24"/>
                <w:szCs w:val="24"/>
              </w:rPr>
              <w:t xml:space="preserve">Not Applicable. </w:t>
            </w:r>
          </w:p>
        </w:tc>
      </w:tr>
      <w:tr w:rsidR="00DC3118">
        <w:tc>
          <w:tcPr>
            <w:tcW w:w="2654" w:type="dxa"/>
            <w:tcBorders>
              <w:top w:val="single" w:sz="8" w:space="0" w:color="000001"/>
              <w:left w:val="single" w:sz="8" w:space="0" w:color="000001"/>
              <w:bottom w:val="single" w:sz="8" w:space="0" w:color="000001"/>
              <w:right w:val="single" w:sz="8" w:space="0" w:color="000001"/>
            </w:tcBorders>
            <w:tcMar>
              <w:top w:w="0" w:type="dxa"/>
              <w:left w:w="117" w:type="dxa"/>
              <w:bottom w:w="0" w:type="dxa"/>
              <w:right w:w="108" w:type="dxa"/>
            </w:tcMar>
          </w:tcPr>
          <w:p w:rsidR="00DC3118" w:rsidRDefault="00865FA1">
            <w:pPr>
              <w:widowControl/>
              <w:pBdr>
                <w:top w:val="nil"/>
                <w:left w:val="nil"/>
                <w:bottom w:val="nil"/>
                <w:right w:val="nil"/>
                <w:between w:val="nil"/>
              </w:pBdr>
              <w:rPr>
                <w:rFonts w:ascii="Helvetica Neue" w:eastAsia="Helvetica Neue" w:hAnsi="Helvetica Neue" w:cs="Helvetica Neue"/>
                <w:b/>
                <w:color w:val="000000"/>
                <w:sz w:val="24"/>
                <w:szCs w:val="24"/>
              </w:rPr>
            </w:pPr>
            <w:bookmarkStart w:id="18" w:name="_2xcytpi" w:colFirst="0" w:colLast="0"/>
            <w:bookmarkEnd w:id="18"/>
            <w:r>
              <w:rPr>
                <w:rFonts w:ascii="Helvetica Neue" w:eastAsia="Helvetica Neue" w:hAnsi="Helvetica Neue" w:cs="Helvetica Neue"/>
                <w:b/>
                <w:color w:val="000000"/>
                <w:sz w:val="24"/>
                <w:szCs w:val="24"/>
              </w:rPr>
              <w:t>Warranties, representations:</w:t>
            </w:r>
          </w:p>
        </w:tc>
        <w:tc>
          <w:tcPr>
            <w:tcW w:w="7936" w:type="dxa"/>
            <w:tcBorders>
              <w:top w:val="single" w:sz="8" w:space="0" w:color="000001"/>
              <w:left w:val="single" w:sz="8" w:space="0" w:color="000001"/>
              <w:bottom w:val="single" w:sz="8" w:space="0" w:color="000001"/>
              <w:right w:val="single" w:sz="8" w:space="0" w:color="000001"/>
            </w:tcBorders>
            <w:tcMar>
              <w:top w:w="0" w:type="dxa"/>
              <w:left w:w="117" w:type="dxa"/>
              <w:bottom w:w="0" w:type="dxa"/>
              <w:right w:w="108" w:type="dxa"/>
            </w:tcMar>
          </w:tcPr>
          <w:p w:rsidR="00DC3118" w:rsidRDefault="00865FA1">
            <w:pPr>
              <w:widowControl/>
              <w:rPr>
                <w:rFonts w:ascii="Helvetica Neue" w:eastAsia="Helvetica Neue" w:hAnsi="Helvetica Neue" w:cs="Helvetica Neue"/>
                <w:color w:val="000000"/>
                <w:sz w:val="24"/>
                <w:szCs w:val="24"/>
                <w:highlight w:val="green"/>
              </w:rPr>
            </w:pPr>
            <w:r w:rsidRPr="005E5711">
              <w:rPr>
                <w:rFonts w:ascii="Helvetica Neue" w:eastAsia="Helvetica Neue" w:hAnsi="Helvetica Neue" w:cs="Helvetica Neue"/>
                <w:sz w:val="24"/>
                <w:szCs w:val="24"/>
              </w:rPr>
              <w:t xml:space="preserve">Not Applicable. </w:t>
            </w:r>
          </w:p>
        </w:tc>
      </w:tr>
      <w:tr w:rsidR="00DC3118">
        <w:tc>
          <w:tcPr>
            <w:tcW w:w="2654" w:type="dxa"/>
            <w:tcBorders>
              <w:top w:val="single" w:sz="8" w:space="0" w:color="000001"/>
              <w:left w:val="single" w:sz="8" w:space="0" w:color="000001"/>
              <w:bottom w:val="single" w:sz="8" w:space="0" w:color="000001"/>
              <w:right w:val="single" w:sz="8" w:space="0" w:color="000001"/>
            </w:tcBorders>
            <w:tcMar>
              <w:top w:w="0" w:type="dxa"/>
              <w:left w:w="117" w:type="dxa"/>
              <w:bottom w:w="0" w:type="dxa"/>
              <w:right w:w="108" w:type="dxa"/>
            </w:tcMar>
          </w:tcPr>
          <w:p w:rsidR="00DC3118" w:rsidRDefault="00865FA1">
            <w:pPr>
              <w:widowControl/>
              <w:pBdr>
                <w:top w:val="nil"/>
                <w:left w:val="nil"/>
                <w:bottom w:val="nil"/>
                <w:right w:val="nil"/>
                <w:between w:val="nil"/>
              </w:pBdr>
              <w:rPr>
                <w:rFonts w:ascii="Helvetica Neue" w:eastAsia="Helvetica Neue" w:hAnsi="Helvetica Neue" w:cs="Helvetica Neue"/>
                <w:b/>
                <w:color w:val="000000"/>
                <w:sz w:val="24"/>
                <w:szCs w:val="24"/>
              </w:rPr>
            </w:pPr>
            <w:r>
              <w:rPr>
                <w:rFonts w:ascii="Helvetica Neue" w:eastAsia="Helvetica Neue" w:hAnsi="Helvetica Neue" w:cs="Helvetica Neue"/>
                <w:b/>
                <w:color w:val="000000"/>
                <w:sz w:val="24"/>
                <w:szCs w:val="24"/>
              </w:rPr>
              <w:t>Supplemental requirements in addition to the Call-Off terms:</w:t>
            </w:r>
          </w:p>
        </w:tc>
        <w:tc>
          <w:tcPr>
            <w:tcW w:w="7936" w:type="dxa"/>
            <w:tcBorders>
              <w:top w:val="single" w:sz="8" w:space="0" w:color="000001"/>
              <w:left w:val="single" w:sz="8" w:space="0" w:color="000001"/>
              <w:bottom w:val="single" w:sz="8" w:space="0" w:color="000001"/>
              <w:right w:val="single" w:sz="8" w:space="0" w:color="000001"/>
            </w:tcBorders>
            <w:tcMar>
              <w:top w:w="0" w:type="dxa"/>
              <w:left w:w="117" w:type="dxa"/>
              <w:bottom w:w="0" w:type="dxa"/>
              <w:right w:w="108" w:type="dxa"/>
            </w:tcMar>
          </w:tcPr>
          <w:p w:rsidR="006038E3" w:rsidRDefault="006038E3" w:rsidP="006038E3">
            <w:pPr>
              <w:widowControl/>
              <w:rPr>
                <w:rFonts w:ascii="Helvetica Neue" w:eastAsia="Helvetica Neue" w:hAnsi="Helvetica Neue" w:cs="Helvetica Neue"/>
                <w:sz w:val="24"/>
                <w:szCs w:val="24"/>
              </w:rPr>
            </w:pPr>
            <w:r w:rsidRPr="006038E3">
              <w:rPr>
                <w:rFonts w:ascii="Helvetica Neue" w:eastAsia="Helvetica Neue" w:hAnsi="Helvetica Neue" w:cs="Helvetica Neue"/>
                <w:sz w:val="24"/>
                <w:szCs w:val="24"/>
              </w:rPr>
              <w:t>Within the scope of the Call-Off Contract, the supplier will:</w:t>
            </w:r>
          </w:p>
          <w:p w:rsidR="006038E3" w:rsidRPr="006038E3" w:rsidRDefault="006038E3" w:rsidP="006038E3">
            <w:pPr>
              <w:widowControl/>
              <w:rPr>
                <w:rFonts w:ascii="Helvetica Neue" w:eastAsia="Helvetica Neue" w:hAnsi="Helvetica Neue" w:cs="Helvetica Neue"/>
                <w:sz w:val="24"/>
                <w:szCs w:val="24"/>
              </w:rPr>
            </w:pPr>
          </w:p>
          <w:p w:rsidR="006038E3" w:rsidRPr="006038E3" w:rsidRDefault="006038E3" w:rsidP="006038E3">
            <w:pPr>
              <w:widowControl/>
              <w:rPr>
                <w:rFonts w:ascii="Helvetica Neue" w:eastAsia="Helvetica Neue" w:hAnsi="Helvetica Neue" w:cs="Helvetica Neue"/>
                <w:sz w:val="24"/>
                <w:szCs w:val="24"/>
              </w:rPr>
            </w:pPr>
            <w:r w:rsidRPr="006038E3">
              <w:rPr>
                <w:rFonts w:ascii="Helvetica Neue" w:eastAsia="Helvetica Neue" w:hAnsi="Helvetica Neue" w:cs="Helvetica Neue"/>
                <w:sz w:val="24"/>
                <w:szCs w:val="24"/>
              </w:rPr>
              <w:t>Comply with Baseline Personnel Security Standard /</w:t>
            </w:r>
            <w:r w:rsidR="00F17824">
              <w:rPr>
                <w:rFonts w:ascii="Helvetica Neue" w:eastAsia="Helvetica Neue" w:hAnsi="Helvetica Neue" w:cs="Helvetica Neue"/>
                <w:sz w:val="24"/>
                <w:szCs w:val="24"/>
              </w:rPr>
              <w:t xml:space="preserve"> </w:t>
            </w:r>
            <w:r w:rsidR="00DD21AD">
              <w:rPr>
                <w:rFonts w:ascii="Helvetica Neue" w:eastAsia="Helvetica Neue" w:hAnsi="Helvetica Neue" w:cs="Helvetica Neue"/>
                <w:sz w:val="24"/>
                <w:szCs w:val="24"/>
              </w:rPr>
              <w:t>Government Staff</w:t>
            </w:r>
            <w:r w:rsidR="00F17824">
              <w:rPr>
                <w:rFonts w:ascii="Helvetica Neue" w:eastAsia="Helvetica Neue" w:hAnsi="Helvetica Neue" w:cs="Helvetica Neue"/>
                <w:sz w:val="24"/>
                <w:szCs w:val="24"/>
              </w:rPr>
              <w:t xml:space="preserve"> Vetting Procedures in respect of all persons who are employed or engaged by the supplier in provision of this Call –Off Agreement prior to each individual beginning work with the Buyer. </w:t>
            </w:r>
            <w:r w:rsidRPr="006038E3">
              <w:rPr>
                <w:rFonts w:ascii="Helvetica Neue" w:eastAsia="Helvetica Neue" w:hAnsi="Helvetica Neue" w:cs="Helvetica Neue"/>
                <w:sz w:val="24"/>
                <w:szCs w:val="24"/>
              </w:rPr>
              <w:t>This is not a security check</w:t>
            </w:r>
            <w:r w:rsidR="00F17824">
              <w:rPr>
                <w:rFonts w:ascii="Helvetica Neue" w:eastAsia="Helvetica Neue" w:hAnsi="Helvetica Neue" w:cs="Helvetica Neue"/>
                <w:sz w:val="24"/>
                <w:szCs w:val="24"/>
              </w:rPr>
              <w:t xml:space="preserve"> as such but a package of pre-employment checks covering </w:t>
            </w:r>
            <w:r w:rsidR="00DD21AD">
              <w:rPr>
                <w:rFonts w:ascii="Helvetica Neue" w:eastAsia="Helvetica Neue" w:hAnsi="Helvetica Neue" w:cs="Helvetica Neue"/>
                <w:sz w:val="24"/>
                <w:szCs w:val="24"/>
              </w:rPr>
              <w:t>identity</w:t>
            </w:r>
            <w:r w:rsidR="00F17824">
              <w:rPr>
                <w:rFonts w:ascii="Helvetica Neue" w:eastAsia="Helvetica Neue" w:hAnsi="Helvetica Neue" w:cs="Helvetica Neue"/>
                <w:sz w:val="24"/>
                <w:szCs w:val="24"/>
              </w:rPr>
              <w:t>, employment history,</w:t>
            </w:r>
          </w:p>
          <w:p w:rsidR="006038E3" w:rsidRPr="006038E3" w:rsidRDefault="006038E3" w:rsidP="006038E3">
            <w:pPr>
              <w:widowControl/>
              <w:rPr>
                <w:rFonts w:ascii="Helvetica Neue" w:eastAsia="Helvetica Neue" w:hAnsi="Helvetica Neue" w:cs="Helvetica Neue"/>
                <w:sz w:val="24"/>
                <w:szCs w:val="24"/>
              </w:rPr>
            </w:pPr>
            <w:r w:rsidRPr="006038E3">
              <w:rPr>
                <w:rFonts w:ascii="Helvetica Neue" w:eastAsia="Helvetica Neue" w:hAnsi="Helvetica Neue" w:cs="Helvetica Neue"/>
                <w:sz w:val="24"/>
                <w:szCs w:val="24"/>
              </w:rPr>
              <w:t>nationality/immigration status</w:t>
            </w:r>
            <w:r w:rsidR="00F17824">
              <w:rPr>
                <w:rFonts w:ascii="Helvetica Neue" w:eastAsia="Helvetica Neue" w:hAnsi="Helvetica Neue" w:cs="Helvetica Neue"/>
                <w:sz w:val="24"/>
                <w:szCs w:val="24"/>
              </w:rPr>
              <w:t xml:space="preserve"> and criminal records designed to provide a level of assurance. The Supplier will show evidence of these security clearances </w:t>
            </w:r>
            <w:r w:rsidR="00DD21AD">
              <w:rPr>
                <w:rFonts w:ascii="Helvetica Neue" w:eastAsia="Helvetica Neue" w:hAnsi="Helvetica Neue" w:cs="Helvetica Neue"/>
                <w:sz w:val="24"/>
                <w:szCs w:val="24"/>
              </w:rPr>
              <w:t>should</w:t>
            </w:r>
            <w:r w:rsidR="00F17824">
              <w:rPr>
                <w:rFonts w:ascii="Helvetica Neue" w:eastAsia="Helvetica Neue" w:hAnsi="Helvetica Neue" w:cs="Helvetica Neue"/>
                <w:sz w:val="24"/>
                <w:szCs w:val="24"/>
              </w:rPr>
              <w:t xml:space="preserve"> the Buyer need sight of such evidence</w:t>
            </w:r>
            <w:r w:rsidR="00DD21AD">
              <w:rPr>
                <w:rFonts w:ascii="Helvetica Neue" w:eastAsia="Helvetica Neue" w:hAnsi="Helvetica Neue" w:cs="Helvetica Neue"/>
                <w:sz w:val="24"/>
                <w:szCs w:val="24"/>
              </w:rPr>
              <w:t xml:space="preserve"> at any time. </w:t>
            </w:r>
          </w:p>
          <w:p w:rsidR="006038E3" w:rsidRPr="006038E3" w:rsidRDefault="006038E3" w:rsidP="006038E3">
            <w:pPr>
              <w:widowControl/>
              <w:rPr>
                <w:rFonts w:ascii="Helvetica Neue" w:eastAsia="Helvetica Neue" w:hAnsi="Helvetica Neue" w:cs="Helvetica Neue"/>
                <w:sz w:val="24"/>
                <w:szCs w:val="24"/>
              </w:rPr>
            </w:pPr>
            <w:r w:rsidRPr="006038E3">
              <w:rPr>
                <w:rFonts w:ascii="Helvetica Neue" w:eastAsia="Helvetica Neue" w:hAnsi="Helvetica Neue" w:cs="Helvetica Neue"/>
                <w:sz w:val="24"/>
                <w:szCs w:val="24"/>
              </w:rPr>
              <w:t>A Guide for DWP Suppliers’ had been</w:t>
            </w:r>
            <w:r w:rsidR="00DD21AD">
              <w:rPr>
                <w:rFonts w:ascii="Helvetica Neue" w:eastAsia="Helvetica Neue" w:hAnsi="Helvetica Neue" w:cs="Helvetica Neue"/>
                <w:sz w:val="24"/>
                <w:szCs w:val="24"/>
              </w:rPr>
              <w:t xml:space="preserve"> prepared and attached below:</w:t>
            </w:r>
          </w:p>
          <w:p w:rsidR="006038E3" w:rsidRDefault="006038E3" w:rsidP="006038E3">
            <w:pPr>
              <w:widowControl/>
              <w:rPr>
                <w:rFonts w:ascii="Helvetica Neue" w:eastAsia="Helvetica Neue" w:hAnsi="Helvetica Neue" w:cs="Helvetica Neue"/>
                <w:sz w:val="24"/>
                <w:szCs w:val="24"/>
              </w:rPr>
            </w:pPr>
          </w:p>
          <w:bookmarkStart w:id="19" w:name="_MON_1613300240"/>
          <w:bookmarkEnd w:id="19"/>
          <w:p w:rsidR="006038E3" w:rsidRDefault="00A51ED0" w:rsidP="006038E3">
            <w:pPr>
              <w:widowControl/>
              <w:rPr>
                <w:rFonts w:ascii="Helvetica Neue" w:eastAsia="Helvetica Neue" w:hAnsi="Helvetica Neue" w:cs="Helvetica Neue"/>
                <w:sz w:val="24"/>
                <w:szCs w:val="24"/>
              </w:rPr>
            </w:pPr>
            <w:r>
              <w:rPr>
                <w:rFonts w:ascii="Helvetica Neue" w:eastAsia="Helvetica Neue" w:hAnsi="Helvetica Neue" w:cs="Helvetica Neue"/>
                <w:sz w:val="24"/>
                <w:szCs w:val="24"/>
              </w:rPr>
              <w:object w:dxaOrig="1516" w:dyaOrig="985">
                <v:shape id="_x0000_i1027" type="#_x0000_t75" style="width:75.6pt;height:49.2pt" o:ole="">
                  <v:imagedata r:id="rId12" o:title=""/>
                </v:shape>
                <o:OLEObject Type="Embed" ProgID="Word.Document.8" ShapeID="_x0000_i1027" DrawAspect="Icon" ObjectID="_1624713864" r:id="rId13">
                  <o:FieldCodes>\s</o:FieldCodes>
                </o:OLEObject>
              </w:object>
            </w:r>
          </w:p>
          <w:p w:rsidR="006038E3" w:rsidRDefault="006038E3" w:rsidP="0045214B">
            <w:pPr>
              <w:widowControl/>
              <w:rPr>
                <w:rFonts w:ascii="Helvetica Neue" w:eastAsia="Helvetica Neue" w:hAnsi="Helvetica Neue" w:cs="Helvetica Neue"/>
                <w:sz w:val="24"/>
                <w:szCs w:val="24"/>
              </w:rPr>
            </w:pPr>
          </w:p>
          <w:p w:rsidR="00DC3118" w:rsidRDefault="0045214B" w:rsidP="0045214B">
            <w:pPr>
              <w:widowControl/>
              <w:rPr>
                <w:rFonts w:ascii="Helvetica Neue" w:eastAsia="Helvetica Neue" w:hAnsi="Helvetica Neue" w:cs="Helvetica Neue"/>
                <w:sz w:val="24"/>
                <w:szCs w:val="24"/>
                <w:highlight w:val="red"/>
              </w:rPr>
            </w:pPr>
            <w:r w:rsidRPr="0045214B">
              <w:rPr>
                <w:rFonts w:ascii="Helvetica Neue" w:eastAsia="Helvetica Neue" w:hAnsi="Helvetica Neue" w:cs="Helvetica Neue"/>
                <w:sz w:val="24"/>
                <w:szCs w:val="24"/>
              </w:rPr>
              <w:lastRenderedPageBreak/>
              <w:t xml:space="preserve">Staff supplied to </w:t>
            </w:r>
            <w:r w:rsidR="00710AE0" w:rsidRPr="0045214B">
              <w:rPr>
                <w:rFonts w:ascii="Helvetica Neue" w:eastAsia="Helvetica Neue" w:hAnsi="Helvetica Neue" w:cs="Helvetica Neue"/>
                <w:sz w:val="24"/>
                <w:szCs w:val="24"/>
              </w:rPr>
              <w:t xml:space="preserve">support </w:t>
            </w:r>
            <w:r w:rsidR="00710AE0">
              <w:rPr>
                <w:rFonts w:ascii="Helvetica Neue" w:eastAsia="Helvetica Neue" w:hAnsi="Helvetica Neue" w:cs="Helvetica Neue"/>
                <w:sz w:val="24"/>
                <w:szCs w:val="24"/>
              </w:rPr>
              <w:t>the</w:t>
            </w:r>
            <w:r w:rsidRPr="0045214B">
              <w:rPr>
                <w:rFonts w:ascii="Helvetica Neue" w:eastAsia="Helvetica Neue" w:hAnsi="Helvetica Neue" w:cs="Helvetica Neue"/>
                <w:sz w:val="24"/>
                <w:szCs w:val="24"/>
              </w:rPr>
              <w:t xml:space="preserve"> service will be capable of passing Government standard security clearance to level SC</w:t>
            </w:r>
            <w:r>
              <w:rPr>
                <w:rFonts w:ascii="Helvetica Neue" w:eastAsia="Helvetica Neue" w:hAnsi="Helvetica Neue" w:cs="Helvetica Neue"/>
                <w:sz w:val="24"/>
                <w:szCs w:val="24"/>
              </w:rPr>
              <w:t xml:space="preserve"> and have 5 years or </w:t>
            </w:r>
            <w:r w:rsidR="00710AE0">
              <w:rPr>
                <w:rFonts w:ascii="Helvetica Neue" w:eastAsia="Helvetica Neue" w:hAnsi="Helvetica Neue" w:cs="Helvetica Neue"/>
                <w:sz w:val="24"/>
                <w:szCs w:val="24"/>
              </w:rPr>
              <w:t>more experience</w:t>
            </w:r>
            <w:r w:rsidR="00DD21AD">
              <w:rPr>
                <w:rFonts w:ascii="Helvetica Neue" w:eastAsia="Helvetica Neue" w:hAnsi="Helvetica Neue" w:cs="Helvetica Neue"/>
                <w:sz w:val="24"/>
                <w:szCs w:val="24"/>
              </w:rPr>
              <w:t>.</w:t>
            </w:r>
            <w:r>
              <w:rPr>
                <w:rFonts w:ascii="Helvetica Neue" w:eastAsia="Helvetica Neue" w:hAnsi="Helvetica Neue" w:cs="Helvetica Neue"/>
                <w:sz w:val="24"/>
                <w:szCs w:val="24"/>
              </w:rPr>
              <w:t xml:space="preserve"> </w:t>
            </w:r>
          </w:p>
          <w:p w:rsidR="0045214B" w:rsidRDefault="0045214B" w:rsidP="0045214B">
            <w:pPr>
              <w:widowControl/>
              <w:rPr>
                <w:rFonts w:ascii="Helvetica Neue" w:eastAsia="Helvetica Neue" w:hAnsi="Helvetica Neue" w:cs="Helvetica Neue"/>
                <w:sz w:val="24"/>
                <w:szCs w:val="24"/>
                <w:highlight w:val="red"/>
              </w:rPr>
            </w:pPr>
          </w:p>
          <w:p w:rsidR="006038E3" w:rsidRDefault="006038E3" w:rsidP="00510DBC">
            <w:pPr>
              <w:widowControl/>
              <w:rPr>
                <w:rFonts w:ascii="Helvetica Neue" w:eastAsia="Helvetica Neue" w:hAnsi="Helvetica Neue" w:cs="Helvetica Neue"/>
                <w:color w:val="000000"/>
                <w:sz w:val="24"/>
                <w:szCs w:val="24"/>
                <w:highlight w:val="green"/>
              </w:rPr>
            </w:pPr>
          </w:p>
        </w:tc>
      </w:tr>
      <w:tr w:rsidR="00DC3118">
        <w:tc>
          <w:tcPr>
            <w:tcW w:w="2654" w:type="dxa"/>
            <w:tcBorders>
              <w:top w:val="single" w:sz="8" w:space="0" w:color="000001"/>
              <w:left w:val="single" w:sz="8" w:space="0" w:color="000001"/>
              <w:bottom w:val="single" w:sz="8" w:space="0" w:color="000001"/>
              <w:right w:val="single" w:sz="8" w:space="0" w:color="000001"/>
            </w:tcBorders>
            <w:tcMar>
              <w:top w:w="0" w:type="dxa"/>
              <w:left w:w="117" w:type="dxa"/>
              <w:bottom w:w="0" w:type="dxa"/>
              <w:right w:w="108" w:type="dxa"/>
            </w:tcMar>
          </w:tcPr>
          <w:p w:rsidR="00DC3118" w:rsidRDefault="00865FA1">
            <w:pPr>
              <w:widowControl/>
              <w:pBdr>
                <w:top w:val="nil"/>
                <w:left w:val="nil"/>
                <w:bottom w:val="nil"/>
                <w:right w:val="nil"/>
                <w:between w:val="nil"/>
              </w:pBdr>
              <w:rPr>
                <w:rFonts w:ascii="Helvetica Neue" w:eastAsia="Helvetica Neue" w:hAnsi="Helvetica Neue" w:cs="Helvetica Neue"/>
                <w:b/>
                <w:color w:val="000000"/>
                <w:sz w:val="24"/>
                <w:szCs w:val="24"/>
              </w:rPr>
            </w:pPr>
            <w:r>
              <w:rPr>
                <w:rFonts w:ascii="Helvetica Neue" w:eastAsia="Helvetica Neue" w:hAnsi="Helvetica Neue" w:cs="Helvetica Neue"/>
                <w:b/>
                <w:color w:val="000000"/>
                <w:sz w:val="24"/>
                <w:szCs w:val="24"/>
              </w:rPr>
              <w:lastRenderedPageBreak/>
              <w:t>Alternative clauses:</w:t>
            </w:r>
          </w:p>
        </w:tc>
        <w:tc>
          <w:tcPr>
            <w:tcW w:w="7936" w:type="dxa"/>
            <w:tcBorders>
              <w:top w:val="single" w:sz="8" w:space="0" w:color="000001"/>
              <w:left w:val="single" w:sz="8" w:space="0" w:color="000001"/>
              <w:bottom w:val="single" w:sz="8" w:space="0" w:color="000001"/>
              <w:right w:val="single" w:sz="8" w:space="0" w:color="000001"/>
            </w:tcBorders>
            <w:tcMar>
              <w:top w:w="0" w:type="dxa"/>
              <w:left w:w="117" w:type="dxa"/>
              <w:bottom w:w="0" w:type="dxa"/>
              <w:right w:w="108" w:type="dxa"/>
            </w:tcMar>
          </w:tcPr>
          <w:p w:rsidR="00DC3118" w:rsidRDefault="00865FA1">
            <w:pPr>
              <w:widowControl/>
              <w:rPr>
                <w:rFonts w:ascii="Helvetica Neue" w:eastAsia="Helvetica Neue" w:hAnsi="Helvetica Neue" w:cs="Helvetica Neue"/>
                <w:color w:val="000000"/>
                <w:sz w:val="24"/>
                <w:szCs w:val="24"/>
                <w:highlight w:val="green"/>
              </w:rPr>
            </w:pPr>
            <w:r w:rsidRPr="00510DBC">
              <w:rPr>
                <w:rFonts w:ascii="Helvetica Neue" w:eastAsia="Helvetica Neue" w:hAnsi="Helvetica Neue" w:cs="Helvetica Neue"/>
                <w:sz w:val="24"/>
                <w:szCs w:val="24"/>
              </w:rPr>
              <w:t xml:space="preserve">Not Applicable. </w:t>
            </w:r>
          </w:p>
        </w:tc>
      </w:tr>
      <w:tr w:rsidR="00DC3118">
        <w:tc>
          <w:tcPr>
            <w:tcW w:w="2654" w:type="dxa"/>
            <w:tcBorders>
              <w:top w:val="single" w:sz="8" w:space="0" w:color="000001"/>
              <w:left w:val="single" w:sz="8" w:space="0" w:color="000001"/>
              <w:bottom w:val="single" w:sz="8" w:space="0" w:color="000001"/>
              <w:right w:val="single" w:sz="8" w:space="0" w:color="000001"/>
            </w:tcBorders>
            <w:tcMar>
              <w:top w:w="0" w:type="dxa"/>
              <w:left w:w="117" w:type="dxa"/>
              <w:bottom w:w="0" w:type="dxa"/>
              <w:right w:w="108" w:type="dxa"/>
            </w:tcMar>
          </w:tcPr>
          <w:p w:rsidR="00DC3118" w:rsidRDefault="00865FA1">
            <w:pPr>
              <w:widowControl/>
              <w:pBdr>
                <w:top w:val="nil"/>
                <w:left w:val="nil"/>
                <w:bottom w:val="nil"/>
                <w:right w:val="nil"/>
                <w:between w:val="nil"/>
              </w:pBdr>
              <w:rPr>
                <w:rFonts w:ascii="Helvetica Neue" w:eastAsia="Helvetica Neue" w:hAnsi="Helvetica Neue" w:cs="Helvetica Neue"/>
                <w:b/>
                <w:color w:val="000000"/>
                <w:sz w:val="24"/>
                <w:szCs w:val="24"/>
              </w:rPr>
            </w:pPr>
            <w:r>
              <w:rPr>
                <w:rFonts w:ascii="Helvetica Neue" w:eastAsia="Helvetica Neue" w:hAnsi="Helvetica Neue" w:cs="Helvetica Neue"/>
                <w:b/>
                <w:color w:val="000000"/>
                <w:sz w:val="24"/>
                <w:szCs w:val="24"/>
              </w:rPr>
              <w:t>Buyer specific amendments to/refinements of the Call-Off Contract terms:</w:t>
            </w:r>
          </w:p>
        </w:tc>
        <w:tc>
          <w:tcPr>
            <w:tcW w:w="7936" w:type="dxa"/>
            <w:tcBorders>
              <w:top w:val="single" w:sz="8" w:space="0" w:color="000001"/>
              <w:left w:val="single" w:sz="8" w:space="0" w:color="000001"/>
              <w:bottom w:val="single" w:sz="8" w:space="0" w:color="000001"/>
              <w:right w:val="single" w:sz="8" w:space="0" w:color="000001"/>
            </w:tcBorders>
            <w:tcMar>
              <w:top w:w="0" w:type="dxa"/>
              <w:left w:w="117" w:type="dxa"/>
              <w:bottom w:w="0" w:type="dxa"/>
              <w:right w:w="108" w:type="dxa"/>
            </w:tcMar>
          </w:tcPr>
          <w:p w:rsidR="00DC3118" w:rsidRDefault="00865FA1">
            <w:pPr>
              <w:widowControl/>
              <w:pBdr>
                <w:top w:val="nil"/>
                <w:left w:val="nil"/>
                <w:bottom w:val="nil"/>
                <w:right w:val="nil"/>
                <w:between w:val="nil"/>
              </w:pBdr>
              <w:rPr>
                <w:rFonts w:ascii="Helvetica Neue" w:eastAsia="Helvetica Neue" w:hAnsi="Helvetica Neue" w:cs="Helvetica Neue"/>
                <w:color w:val="000000"/>
                <w:sz w:val="24"/>
                <w:szCs w:val="24"/>
                <w:highlight w:val="green"/>
              </w:rPr>
            </w:pPr>
            <w:r w:rsidRPr="00510DBC">
              <w:rPr>
                <w:rFonts w:ascii="Helvetica Neue" w:eastAsia="Helvetica Neue" w:hAnsi="Helvetica Neue" w:cs="Helvetica Neue"/>
                <w:sz w:val="24"/>
                <w:szCs w:val="24"/>
              </w:rPr>
              <w:t xml:space="preserve">Not Applicable. </w:t>
            </w:r>
            <w:r w:rsidRPr="00510DBC">
              <w:rPr>
                <w:rFonts w:ascii="Helvetica Neue" w:eastAsia="Helvetica Neue" w:hAnsi="Helvetica Neue" w:cs="Helvetica Neue"/>
                <w:color w:val="000000"/>
                <w:sz w:val="24"/>
                <w:szCs w:val="24"/>
              </w:rPr>
              <w:t xml:space="preserve"> </w:t>
            </w:r>
          </w:p>
        </w:tc>
      </w:tr>
      <w:tr w:rsidR="00DC3118">
        <w:tc>
          <w:tcPr>
            <w:tcW w:w="2654" w:type="dxa"/>
            <w:tcBorders>
              <w:top w:val="single" w:sz="8" w:space="0" w:color="000001"/>
              <w:left w:val="single" w:sz="8" w:space="0" w:color="000001"/>
              <w:bottom w:val="single" w:sz="8" w:space="0" w:color="000001"/>
              <w:right w:val="single" w:sz="8" w:space="0" w:color="000001"/>
            </w:tcBorders>
            <w:tcMar>
              <w:top w:w="0" w:type="dxa"/>
              <w:left w:w="117" w:type="dxa"/>
              <w:bottom w:w="0" w:type="dxa"/>
              <w:right w:w="108" w:type="dxa"/>
            </w:tcMar>
          </w:tcPr>
          <w:p w:rsidR="00DC3118" w:rsidRDefault="00865FA1">
            <w:pPr>
              <w:widowControl/>
              <w:pBdr>
                <w:top w:val="nil"/>
                <w:left w:val="nil"/>
                <w:bottom w:val="nil"/>
                <w:right w:val="nil"/>
                <w:between w:val="nil"/>
              </w:pBdr>
              <w:rPr>
                <w:rFonts w:ascii="Helvetica Neue" w:eastAsia="Helvetica Neue" w:hAnsi="Helvetica Neue" w:cs="Helvetica Neue"/>
                <w:b/>
                <w:color w:val="000000"/>
                <w:sz w:val="24"/>
                <w:szCs w:val="24"/>
              </w:rPr>
            </w:pPr>
            <w:r>
              <w:rPr>
                <w:rFonts w:ascii="Helvetica Neue" w:eastAsia="Helvetica Neue" w:hAnsi="Helvetica Neue" w:cs="Helvetica Neue"/>
                <w:b/>
                <w:color w:val="000000"/>
                <w:sz w:val="24"/>
                <w:szCs w:val="24"/>
              </w:rPr>
              <w:t>Public Services Network (PSN):</w:t>
            </w:r>
          </w:p>
        </w:tc>
        <w:tc>
          <w:tcPr>
            <w:tcW w:w="7936" w:type="dxa"/>
            <w:tcBorders>
              <w:top w:val="single" w:sz="8" w:space="0" w:color="000001"/>
              <w:left w:val="single" w:sz="8" w:space="0" w:color="000001"/>
              <w:bottom w:val="single" w:sz="8" w:space="0" w:color="000001"/>
              <w:right w:val="single" w:sz="8" w:space="0" w:color="000001"/>
            </w:tcBorders>
            <w:tcMar>
              <w:top w:w="0" w:type="dxa"/>
              <w:left w:w="117" w:type="dxa"/>
              <w:bottom w:w="0" w:type="dxa"/>
              <w:right w:w="108" w:type="dxa"/>
            </w:tcMar>
          </w:tcPr>
          <w:p w:rsidR="00DC3118" w:rsidRDefault="00865FA1">
            <w:pPr>
              <w:widowControl/>
              <w:rPr>
                <w:rFonts w:ascii="Helvetica Neue" w:eastAsia="Helvetica Neue" w:hAnsi="Helvetica Neue" w:cs="Helvetica Neue"/>
                <w:sz w:val="24"/>
                <w:szCs w:val="24"/>
                <w:highlight w:val="green"/>
              </w:rPr>
            </w:pPr>
            <w:r w:rsidRPr="00510DBC">
              <w:rPr>
                <w:rFonts w:ascii="Helvetica Neue" w:eastAsia="Helvetica Neue" w:hAnsi="Helvetica Neue" w:cs="Helvetica Neue"/>
                <w:sz w:val="24"/>
                <w:szCs w:val="24"/>
              </w:rPr>
              <w:t xml:space="preserve">Not Applicable.  </w:t>
            </w:r>
          </w:p>
        </w:tc>
      </w:tr>
      <w:tr w:rsidR="00DC3118">
        <w:tc>
          <w:tcPr>
            <w:tcW w:w="2654" w:type="dxa"/>
            <w:tcBorders>
              <w:top w:val="single" w:sz="8" w:space="0" w:color="000001"/>
              <w:left w:val="single" w:sz="8" w:space="0" w:color="000001"/>
              <w:bottom w:val="single" w:sz="8" w:space="0" w:color="000001"/>
              <w:right w:val="single" w:sz="8" w:space="0" w:color="000001"/>
            </w:tcBorders>
            <w:tcMar>
              <w:top w:w="0" w:type="dxa"/>
              <w:left w:w="117" w:type="dxa"/>
              <w:bottom w:w="0" w:type="dxa"/>
              <w:right w:w="108" w:type="dxa"/>
            </w:tcMar>
          </w:tcPr>
          <w:p w:rsidR="00DC3118" w:rsidRDefault="00865FA1">
            <w:pPr>
              <w:widowControl/>
              <w:pBdr>
                <w:top w:val="nil"/>
                <w:left w:val="nil"/>
                <w:bottom w:val="nil"/>
                <w:right w:val="nil"/>
                <w:between w:val="nil"/>
              </w:pBdr>
              <w:rPr>
                <w:rFonts w:ascii="Helvetica Neue" w:eastAsia="Helvetica Neue" w:hAnsi="Helvetica Neue" w:cs="Helvetica Neue"/>
                <w:b/>
                <w:color w:val="000000"/>
                <w:sz w:val="24"/>
                <w:szCs w:val="24"/>
              </w:rPr>
            </w:pPr>
            <w:r>
              <w:rPr>
                <w:rFonts w:ascii="Helvetica Neue" w:eastAsia="Helvetica Neue" w:hAnsi="Helvetica Neue" w:cs="Helvetica Neue"/>
                <w:b/>
                <w:color w:val="000000"/>
                <w:sz w:val="24"/>
                <w:szCs w:val="24"/>
              </w:rPr>
              <w:t>Personal Data and Data Subjects:</w:t>
            </w:r>
          </w:p>
        </w:tc>
        <w:tc>
          <w:tcPr>
            <w:tcW w:w="7936" w:type="dxa"/>
            <w:tcBorders>
              <w:top w:val="single" w:sz="8" w:space="0" w:color="000001"/>
              <w:left w:val="single" w:sz="8" w:space="0" w:color="000001"/>
              <w:bottom w:val="single" w:sz="8" w:space="0" w:color="000001"/>
              <w:right w:val="single" w:sz="8" w:space="0" w:color="000001"/>
            </w:tcBorders>
            <w:tcMar>
              <w:top w:w="0" w:type="dxa"/>
              <w:left w:w="117" w:type="dxa"/>
              <w:bottom w:w="0" w:type="dxa"/>
              <w:right w:w="108" w:type="dxa"/>
            </w:tcMar>
          </w:tcPr>
          <w:p w:rsidR="00DC3118" w:rsidRDefault="00DA2727">
            <w:pPr>
              <w:widowControl/>
              <w:rPr>
                <w:rFonts w:ascii="Helvetica Neue" w:eastAsia="Helvetica Neue" w:hAnsi="Helvetica Neue" w:cs="Helvetica Neue"/>
                <w:sz w:val="24"/>
                <w:szCs w:val="24"/>
                <w:highlight w:val="green"/>
              </w:rPr>
            </w:pPr>
            <w:r w:rsidRPr="00904941">
              <w:rPr>
                <w:rFonts w:ascii="Helvetica Neue" w:eastAsia="Helvetica Neue" w:hAnsi="Helvetica Neue" w:cs="Helvetica Neue"/>
                <w:sz w:val="24"/>
                <w:szCs w:val="24"/>
              </w:rPr>
              <w:t>Please refe</w:t>
            </w:r>
            <w:r w:rsidR="004F3CE0" w:rsidRPr="00904941">
              <w:rPr>
                <w:rFonts w:ascii="Helvetica Neue" w:eastAsia="Helvetica Neue" w:hAnsi="Helvetica Neue" w:cs="Helvetica Neue"/>
                <w:sz w:val="24"/>
                <w:szCs w:val="24"/>
              </w:rPr>
              <w:t>r</w:t>
            </w:r>
            <w:r w:rsidRPr="00904941">
              <w:rPr>
                <w:rFonts w:ascii="Helvetica Neue" w:eastAsia="Helvetica Neue" w:hAnsi="Helvetica Neue" w:cs="Helvetica Neue"/>
                <w:sz w:val="24"/>
                <w:szCs w:val="24"/>
              </w:rPr>
              <w:t xml:space="preserve"> to schedule 7 </w:t>
            </w:r>
          </w:p>
        </w:tc>
      </w:tr>
    </w:tbl>
    <w:p w:rsidR="00DC3118" w:rsidRDefault="00DC3118">
      <w:pPr>
        <w:widowControl/>
        <w:pBdr>
          <w:top w:val="nil"/>
          <w:left w:val="nil"/>
          <w:bottom w:val="nil"/>
          <w:right w:val="nil"/>
          <w:between w:val="nil"/>
        </w:pBdr>
        <w:spacing w:after="200" w:line="276" w:lineRule="auto"/>
        <w:rPr>
          <w:rFonts w:ascii="Helvetica Neue" w:eastAsia="Helvetica Neue" w:hAnsi="Helvetica Neue" w:cs="Helvetica Neue"/>
          <w:color w:val="000000"/>
          <w:sz w:val="24"/>
          <w:szCs w:val="24"/>
        </w:rPr>
      </w:pPr>
    </w:p>
    <w:p w:rsidR="00DC3118" w:rsidRDefault="00865FA1">
      <w:pPr>
        <w:widowControl/>
        <w:pBdr>
          <w:top w:val="nil"/>
          <w:left w:val="nil"/>
          <w:bottom w:val="nil"/>
          <w:right w:val="nil"/>
          <w:between w:val="nil"/>
        </w:pBdr>
        <w:spacing w:after="200" w:line="276" w:lineRule="auto"/>
        <w:rPr>
          <w:rFonts w:ascii="Helvetica Neue" w:eastAsia="Helvetica Neue" w:hAnsi="Helvetica Neue" w:cs="Helvetica Neue"/>
          <w:b/>
          <w:color w:val="000000"/>
          <w:sz w:val="24"/>
          <w:szCs w:val="24"/>
        </w:rPr>
      </w:pPr>
      <w:r>
        <w:rPr>
          <w:rFonts w:ascii="Helvetica Neue" w:eastAsia="Helvetica Neue" w:hAnsi="Helvetica Neue" w:cs="Helvetica Neue"/>
          <w:b/>
          <w:color w:val="000000"/>
          <w:sz w:val="24"/>
          <w:szCs w:val="24"/>
        </w:rPr>
        <w:t>1. Formation of contract</w:t>
      </w:r>
    </w:p>
    <w:p w:rsidR="00DC3118" w:rsidRDefault="00865FA1">
      <w:pPr>
        <w:widowControl/>
        <w:numPr>
          <w:ilvl w:val="0"/>
          <w:numId w:val="53"/>
        </w:numPr>
        <w:pBdr>
          <w:top w:val="nil"/>
          <w:left w:val="nil"/>
          <w:bottom w:val="nil"/>
          <w:right w:val="nil"/>
          <w:between w:val="nil"/>
        </w:pBdr>
        <w:spacing w:after="200" w:line="276" w:lineRule="auto"/>
        <w:ind w:hanging="724"/>
        <w:rPr>
          <w:color w:val="000000"/>
        </w:rPr>
      </w:pPr>
      <w:r>
        <w:rPr>
          <w:rFonts w:ascii="Helvetica Neue" w:eastAsia="Helvetica Neue" w:hAnsi="Helvetica Neue" w:cs="Helvetica Neue"/>
          <w:color w:val="000000"/>
          <w:sz w:val="24"/>
          <w:szCs w:val="24"/>
        </w:rPr>
        <w:t>By signing and returning this Order Form (Part A), the Supplier agrees to enter into a Call-Off Contract with the Buyer.</w:t>
      </w:r>
    </w:p>
    <w:p w:rsidR="00DC3118" w:rsidRDefault="00865FA1">
      <w:pPr>
        <w:widowControl/>
        <w:numPr>
          <w:ilvl w:val="0"/>
          <w:numId w:val="53"/>
        </w:numPr>
        <w:pBdr>
          <w:top w:val="nil"/>
          <w:left w:val="nil"/>
          <w:bottom w:val="nil"/>
          <w:right w:val="nil"/>
          <w:between w:val="nil"/>
        </w:pBdr>
        <w:spacing w:after="200" w:line="276" w:lineRule="auto"/>
        <w:ind w:hanging="724"/>
        <w:rPr>
          <w:color w:val="000000"/>
        </w:rPr>
      </w:pPr>
      <w:r>
        <w:rPr>
          <w:rFonts w:ascii="Helvetica Neue" w:eastAsia="Helvetica Neue" w:hAnsi="Helvetica Neue" w:cs="Helvetica Neue"/>
          <w:color w:val="000000"/>
          <w:sz w:val="24"/>
          <w:szCs w:val="24"/>
        </w:rPr>
        <w:t>The Parties agree that they have read the Order Form (Part A) and the Call-Off Contract terms and by signing below agree to be bound by this Call-Off Contract.</w:t>
      </w:r>
    </w:p>
    <w:p w:rsidR="00DC3118" w:rsidRDefault="00865FA1">
      <w:pPr>
        <w:widowControl/>
        <w:numPr>
          <w:ilvl w:val="0"/>
          <w:numId w:val="53"/>
        </w:numPr>
        <w:pBdr>
          <w:top w:val="nil"/>
          <w:left w:val="nil"/>
          <w:bottom w:val="nil"/>
          <w:right w:val="nil"/>
          <w:between w:val="nil"/>
        </w:pBdr>
        <w:spacing w:after="200" w:line="276" w:lineRule="auto"/>
        <w:ind w:hanging="724"/>
        <w:rPr>
          <w:color w:val="000000"/>
        </w:rPr>
      </w:pPr>
      <w:r>
        <w:rPr>
          <w:rFonts w:ascii="Helvetica Neue" w:eastAsia="Helvetica Neue" w:hAnsi="Helvetica Neue" w:cs="Helvetica Neue"/>
          <w:color w:val="000000"/>
          <w:sz w:val="24"/>
          <w:szCs w:val="24"/>
        </w:rPr>
        <w:t>This Call-Off Contract will be formed when the Buyer acknowledges receipt of the signed copy of the Order Form from the Supplier.</w:t>
      </w:r>
    </w:p>
    <w:p w:rsidR="00DC3118" w:rsidRDefault="00865FA1">
      <w:pPr>
        <w:widowControl/>
        <w:numPr>
          <w:ilvl w:val="0"/>
          <w:numId w:val="53"/>
        </w:numPr>
        <w:pBdr>
          <w:top w:val="nil"/>
          <w:left w:val="nil"/>
          <w:bottom w:val="nil"/>
          <w:right w:val="nil"/>
          <w:between w:val="nil"/>
        </w:pBdr>
        <w:spacing w:after="200" w:line="276" w:lineRule="auto"/>
        <w:ind w:hanging="724"/>
        <w:rPr>
          <w:color w:val="000000"/>
        </w:rPr>
      </w:pPr>
      <w:r>
        <w:rPr>
          <w:rFonts w:ascii="Helvetica Neue" w:eastAsia="Helvetica Neue" w:hAnsi="Helvetica Neue" w:cs="Helvetica Neue"/>
          <w:color w:val="000000"/>
          <w:sz w:val="24"/>
          <w:szCs w:val="24"/>
        </w:rPr>
        <w:t>In cases of any ambiguity or conflict the terms and conditions of the Call-Off Contract and Order Form will supersede those of the Supplier Terms and Conditions.</w:t>
      </w:r>
    </w:p>
    <w:p w:rsidR="00DC3118" w:rsidRDefault="00865FA1">
      <w:pPr>
        <w:widowControl/>
        <w:pBdr>
          <w:top w:val="nil"/>
          <w:left w:val="nil"/>
          <w:bottom w:val="nil"/>
          <w:right w:val="nil"/>
          <w:between w:val="nil"/>
        </w:pBdr>
        <w:spacing w:after="200" w:line="276" w:lineRule="auto"/>
        <w:rPr>
          <w:rFonts w:ascii="Helvetica Neue" w:eastAsia="Helvetica Neue" w:hAnsi="Helvetica Neue" w:cs="Helvetica Neue"/>
          <w:b/>
          <w:color w:val="000000"/>
          <w:sz w:val="24"/>
          <w:szCs w:val="24"/>
        </w:rPr>
      </w:pPr>
      <w:r>
        <w:rPr>
          <w:rFonts w:ascii="Helvetica Neue" w:eastAsia="Helvetica Neue" w:hAnsi="Helvetica Neue" w:cs="Helvetica Neue"/>
          <w:b/>
          <w:color w:val="000000"/>
          <w:sz w:val="24"/>
          <w:szCs w:val="24"/>
        </w:rPr>
        <w:t>2. Background to the agreement</w:t>
      </w:r>
    </w:p>
    <w:p w:rsidR="00DC3118" w:rsidRDefault="00865FA1">
      <w:pPr>
        <w:widowControl/>
        <w:numPr>
          <w:ilvl w:val="0"/>
          <w:numId w:val="55"/>
        </w:numPr>
        <w:pBdr>
          <w:top w:val="nil"/>
          <w:left w:val="nil"/>
          <w:bottom w:val="nil"/>
          <w:right w:val="nil"/>
          <w:between w:val="nil"/>
        </w:pBdr>
        <w:spacing w:after="200" w:line="276" w:lineRule="auto"/>
        <w:ind w:hanging="724"/>
        <w:rPr>
          <w:color w:val="000000"/>
        </w:rPr>
      </w:pPr>
      <w:r>
        <w:rPr>
          <w:rFonts w:ascii="Helvetica Neue" w:eastAsia="Helvetica Neue" w:hAnsi="Helvetica Neue" w:cs="Helvetica Neue"/>
          <w:color w:val="000000"/>
          <w:sz w:val="24"/>
          <w:szCs w:val="24"/>
        </w:rPr>
        <w:t>The Supplier is a provider of G-Cloud Services and agreed to provide the Services under the terms of Framework Agreement number RM1557.10.</w:t>
      </w:r>
    </w:p>
    <w:p w:rsidR="00DC3118" w:rsidRDefault="00865FA1">
      <w:pPr>
        <w:widowControl/>
        <w:numPr>
          <w:ilvl w:val="0"/>
          <w:numId w:val="55"/>
        </w:numPr>
        <w:pBdr>
          <w:top w:val="nil"/>
          <w:left w:val="nil"/>
          <w:bottom w:val="nil"/>
          <w:right w:val="nil"/>
          <w:between w:val="nil"/>
        </w:pBdr>
        <w:spacing w:after="200" w:line="276" w:lineRule="auto"/>
        <w:ind w:hanging="724"/>
        <w:rPr>
          <w:color w:val="000000"/>
        </w:rPr>
      </w:pPr>
      <w:r>
        <w:rPr>
          <w:rFonts w:ascii="Helvetica Neue" w:eastAsia="Helvetica Neue" w:hAnsi="Helvetica Neue" w:cs="Helvetica Neue"/>
          <w:color w:val="000000"/>
          <w:sz w:val="24"/>
          <w:szCs w:val="24"/>
        </w:rPr>
        <w:t>The Buyer provided an Order Form for Services to the Supplier.</w:t>
      </w:r>
    </w:p>
    <w:tbl>
      <w:tblPr>
        <w:tblStyle w:val="a7"/>
        <w:tblW w:w="10620" w:type="dxa"/>
        <w:tblLayout w:type="fixed"/>
        <w:tblLook w:val="0400" w:firstRow="0" w:lastRow="0" w:firstColumn="0" w:lastColumn="0" w:noHBand="0" w:noVBand="1"/>
      </w:tblPr>
      <w:tblGrid>
        <w:gridCol w:w="2280"/>
        <w:gridCol w:w="4169"/>
        <w:gridCol w:w="4171"/>
      </w:tblGrid>
      <w:tr w:rsidR="00DC3118">
        <w:tc>
          <w:tcPr>
            <w:tcW w:w="2280" w:type="dxa"/>
            <w:tcBorders>
              <w:top w:val="single" w:sz="8" w:space="0" w:color="000001"/>
              <w:left w:val="single" w:sz="8" w:space="0" w:color="000001"/>
              <w:bottom w:val="single" w:sz="8" w:space="0" w:color="000001"/>
              <w:right w:val="single" w:sz="8" w:space="0" w:color="000001"/>
            </w:tcBorders>
            <w:tcMar>
              <w:top w:w="100" w:type="dxa"/>
              <w:left w:w="100" w:type="dxa"/>
              <w:bottom w:w="100" w:type="dxa"/>
              <w:right w:w="100" w:type="dxa"/>
            </w:tcMar>
          </w:tcPr>
          <w:p w:rsidR="00DC3118" w:rsidRDefault="00865FA1">
            <w:pPr>
              <w:widowControl/>
              <w:pBdr>
                <w:top w:val="nil"/>
                <w:left w:val="nil"/>
                <w:bottom w:val="nil"/>
                <w:right w:val="nil"/>
                <w:between w:val="nil"/>
              </w:pBdr>
              <w:rPr>
                <w:rFonts w:ascii="Helvetica Neue" w:eastAsia="Helvetica Neue" w:hAnsi="Helvetica Neue" w:cs="Helvetica Neue"/>
                <w:b/>
                <w:color w:val="000000"/>
                <w:sz w:val="24"/>
                <w:szCs w:val="24"/>
              </w:rPr>
            </w:pPr>
            <w:r>
              <w:rPr>
                <w:rFonts w:ascii="Helvetica Neue" w:eastAsia="Helvetica Neue" w:hAnsi="Helvetica Neue" w:cs="Helvetica Neue"/>
                <w:b/>
                <w:color w:val="000000"/>
                <w:sz w:val="24"/>
                <w:szCs w:val="24"/>
              </w:rPr>
              <w:t>Signed:</w:t>
            </w:r>
          </w:p>
        </w:tc>
        <w:tc>
          <w:tcPr>
            <w:tcW w:w="4169" w:type="dxa"/>
            <w:tcBorders>
              <w:top w:val="single" w:sz="8" w:space="0" w:color="000001"/>
              <w:left w:val="single" w:sz="8" w:space="0" w:color="000001"/>
              <w:bottom w:val="single" w:sz="8" w:space="0" w:color="000001"/>
              <w:right w:val="single" w:sz="8" w:space="0" w:color="000001"/>
            </w:tcBorders>
            <w:tcMar>
              <w:top w:w="100" w:type="dxa"/>
              <w:left w:w="100" w:type="dxa"/>
              <w:bottom w:w="100" w:type="dxa"/>
              <w:right w:w="100" w:type="dxa"/>
            </w:tcMar>
          </w:tcPr>
          <w:p w:rsidR="00DC3118" w:rsidRDefault="00865FA1">
            <w:pPr>
              <w:widowControl/>
              <w:pBdr>
                <w:top w:val="nil"/>
                <w:left w:val="nil"/>
                <w:bottom w:val="nil"/>
                <w:right w:val="nil"/>
                <w:between w:val="nil"/>
              </w:pBdr>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Supplier</w:t>
            </w:r>
          </w:p>
        </w:tc>
        <w:tc>
          <w:tcPr>
            <w:tcW w:w="4171" w:type="dxa"/>
            <w:tcBorders>
              <w:top w:val="single" w:sz="8" w:space="0" w:color="000001"/>
              <w:left w:val="single" w:sz="8" w:space="0" w:color="000001"/>
              <w:bottom w:val="single" w:sz="8" w:space="0" w:color="000001"/>
              <w:right w:val="single" w:sz="8" w:space="0" w:color="000001"/>
            </w:tcBorders>
            <w:tcMar>
              <w:top w:w="100" w:type="dxa"/>
              <w:left w:w="100" w:type="dxa"/>
              <w:bottom w:w="100" w:type="dxa"/>
              <w:right w:w="100" w:type="dxa"/>
            </w:tcMar>
          </w:tcPr>
          <w:p w:rsidR="00DC3118" w:rsidRDefault="00865FA1">
            <w:pPr>
              <w:widowControl/>
              <w:pBdr>
                <w:top w:val="nil"/>
                <w:left w:val="nil"/>
                <w:bottom w:val="nil"/>
                <w:right w:val="nil"/>
                <w:between w:val="nil"/>
              </w:pBdr>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Buyer</w:t>
            </w:r>
          </w:p>
        </w:tc>
      </w:tr>
      <w:tr w:rsidR="00DC3118">
        <w:tc>
          <w:tcPr>
            <w:tcW w:w="2280" w:type="dxa"/>
            <w:tcBorders>
              <w:top w:val="single" w:sz="8" w:space="0" w:color="000001"/>
              <w:left w:val="single" w:sz="8" w:space="0" w:color="000001"/>
              <w:bottom w:val="single" w:sz="8" w:space="0" w:color="000001"/>
              <w:right w:val="single" w:sz="8" w:space="0" w:color="000001"/>
            </w:tcBorders>
            <w:tcMar>
              <w:top w:w="100" w:type="dxa"/>
              <w:left w:w="100" w:type="dxa"/>
              <w:bottom w:w="100" w:type="dxa"/>
              <w:right w:w="100" w:type="dxa"/>
            </w:tcMar>
          </w:tcPr>
          <w:p w:rsidR="00DC3118" w:rsidRDefault="00865FA1">
            <w:pPr>
              <w:widowControl/>
              <w:pBdr>
                <w:top w:val="nil"/>
                <w:left w:val="nil"/>
                <w:bottom w:val="nil"/>
                <w:right w:val="nil"/>
                <w:between w:val="nil"/>
              </w:pBdr>
              <w:rPr>
                <w:rFonts w:ascii="Helvetica Neue" w:eastAsia="Helvetica Neue" w:hAnsi="Helvetica Neue" w:cs="Helvetica Neue"/>
                <w:b/>
                <w:color w:val="000000"/>
                <w:sz w:val="24"/>
                <w:szCs w:val="24"/>
              </w:rPr>
            </w:pPr>
            <w:r>
              <w:rPr>
                <w:rFonts w:ascii="Helvetica Neue" w:eastAsia="Helvetica Neue" w:hAnsi="Helvetica Neue" w:cs="Helvetica Neue"/>
                <w:b/>
                <w:color w:val="000000"/>
                <w:sz w:val="24"/>
                <w:szCs w:val="24"/>
              </w:rPr>
              <w:t>Name:</w:t>
            </w:r>
          </w:p>
        </w:tc>
        <w:tc>
          <w:tcPr>
            <w:tcW w:w="4169" w:type="dxa"/>
            <w:tcBorders>
              <w:top w:val="single" w:sz="8" w:space="0" w:color="000001"/>
              <w:left w:val="single" w:sz="8" w:space="0" w:color="000001"/>
              <w:bottom w:val="single" w:sz="8" w:space="0" w:color="000001"/>
              <w:right w:val="single" w:sz="8" w:space="0" w:color="000001"/>
            </w:tcBorders>
            <w:tcMar>
              <w:top w:w="100" w:type="dxa"/>
              <w:left w:w="100" w:type="dxa"/>
              <w:bottom w:w="100" w:type="dxa"/>
              <w:right w:w="100" w:type="dxa"/>
            </w:tcMar>
          </w:tcPr>
          <w:p w:rsidR="00416620" w:rsidRPr="00AF2F36" w:rsidRDefault="00416620" w:rsidP="00416620">
            <w:pPr>
              <w:widowControl/>
              <w:pBdr>
                <w:top w:val="nil"/>
                <w:left w:val="nil"/>
                <w:bottom w:val="nil"/>
                <w:right w:val="nil"/>
                <w:between w:val="nil"/>
              </w:pBdr>
              <w:spacing w:line="276" w:lineRule="auto"/>
              <w:rPr>
                <w:rFonts w:ascii="Helvetica Neue" w:eastAsia="Helvetica Neue" w:hAnsi="Helvetica Neue" w:cs="Helvetica Neue"/>
                <w:b/>
                <w:color w:val="000000"/>
                <w:sz w:val="24"/>
                <w:szCs w:val="24"/>
              </w:rPr>
            </w:pPr>
            <w:r w:rsidRPr="00AF2F36">
              <w:rPr>
                <w:rFonts w:ascii="Helvetica Neue" w:eastAsia="Helvetica Neue" w:hAnsi="Helvetica Neue" w:cs="Helvetica Neue"/>
                <w:b/>
                <w:color w:val="000000"/>
                <w:sz w:val="24"/>
                <w:szCs w:val="24"/>
                <w:highlight w:val="yellow"/>
              </w:rPr>
              <w:t>xx REDACTED xx</w:t>
            </w:r>
          </w:p>
          <w:p w:rsidR="00DC3118" w:rsidRPr="00233415" w:rsidRDefault="00DC3118">
            <w:pPr>
              <w:widowControl/>
              <w:pBdr>
                <w:top w:val="nil"/>
                <w:left w:val="nil"/>
                <w:bottom w:val="nil"/>
                <w:right w:val="nil"/>
                <w:between w:val="nil"/>
              </w:pBdr>
              <w:rPr>
                <w:rFonts w:ascii="Helvetica Neue" w:eastAsia="Helvetica Neue" w:hAnsi="Helvetica Neue" w:cs="Helvetica Neue"/>
                <w:color w:val="000000"/>
                <w:sz w:val="24"/>
                <w:szCs w:val="24"/>
              </w:rPr>
            </w:pPr>
          </w:p>
        </w:tc>
        <w:tc>
          <w:tcPr>
            <w:tcW w:w="4171" w:type="dxa"/>
            <w:tcBorders>
              <w:top w:val="single" w:sz="8" w:space="0" w:color="000001"/>
              <w:left w:val="single" w:sz="8" w:space="0" w:color="000001"/>
              <w:bottom w:val="single" w:sz="8" w:space="0" w:color="000001"/>
              <w:right w:val="single" w:sz="8" w:space="0" w:color="000001"/>
            </w:tcBorders>
            <w:tcMar>
              <w:top w:w="100" w:type="dxa"/>
              <w:left w:w="100" w:type="dxa"/>
              <w:bottom w:w="100" w:type="dxa"/>
              <w:right w:w="100" w:type="dxa"/>
            </w:tcMar>
          </w:tcPr>
          <w:p w:rsidR="00416620" w:rsidRPr="00AF2F36" w:rsidRDefault="00416620" w:rsidP="00416620">
            <w:pPr>
              <w:widowControl/>
              <w:pBdr>
                <w:top w:val="nil"/>
                <w:left w:val="nil"/>
                <w:bottom w:val="nil"/>
                <w:right w:val="nil"/>
                <w:between w:val="nil"/>
              </w:pBdr>
              <w:spacing w:line="276" w:lineRule="auto"/>
              <w:rPr>
                <w:rFonts w:ascii="Helvetica Neue" w:eastAsia="Helvetica Neue" w:hAnsi="Helvetica Neue" w:cs="Helvetica Neue"/>
                <w:b/>
                <w:color w:val="000000"/>
                <w:sz w:val="24"/>
                <w:szCs w:val="24"/>
              </w:rPr>
            </w:pPr>
            <w:r w:rsidRPr="00AF2F36">
              <w:rPr>
                <w:rFonts w:ascii="Helvetica Neue" w:eastAsia="Helvetica Neue" w:hAnsi="Helvetica Neue" w:cs="Helvetica Neue"/>
                <w:b/>
                <w:color w:val="000000"/>
                <w:sz w:val="24"/>
                <w:szCs w:val="24"/>
                <w:highlight w:val="yellow"/>
              </w:rPr>
              <w:t>xx REDACTED xx</w:t>
            </w:r>
          </w:p>
          <w:p w:rsidR="00DC3118" w:rsidRPr="00233415" w:rsidRDefault="00DC3118">
            <w:pPr>
              <w:widowControl/>
              <w:pBdr>
                <w:top w:val="nil"/>
                <w:left w:val="nil"/>
                <w:bottom w:val="nil"/>
                <w:right w:val="nil"/>
                <w:between w:val="nil"/>
              </w:pBdr>
              <w:rPr>
                <w:rFonts w:ascii="Helvetica Neue" w:eastAsia="Helvetica Neue" w:hAnsi="Helvetica Neue" w:cs="Helvetica Neue"/>
                <w:color w:val="000000"/>
                <w:sz w:val="24"/>
                <w:szCs w:val="24"/>
              </w:rPr>
            </w:pPr>
          </w:p>
        </w:tc>
      </w:tr>
      <w:tr w:rsidR="00DC3118">
        <w:tc>
          <w:tcPr>
            <w:tcW w:w="2280" w:type="dxa"/>
            <w:tcBorders>
              <w:top w:val="single" w:sz="8" w:space="0" w:color="000001"/>
              <w:left w:val="single" w:sz="8" w:space="0" w:color="000001"/>
              <w:bottom w:val="single" w:sz="8" w:space="0" w:color="000001"/>
              <w:right w:val="single" w:sz="8" w:space="0" w:color="000001"/>
            </w:tcBorders>
            <w:tcMar>
              <w:top w:w="100" w:type="dxa"/>
              <w:left w:w="100" w:type="dxa"/>
              <w:bottom w:w="100" w:type="dxa"/>
              <w:right w:w="100" w:type="dxa"/>
            </w:tcMar>
          </w:tcPr>
          <w:p w:rsidR="00DC3118" w:rsidRDefault="00865FA1">
            <w:pPr>
              <w:widowControl/>
              <w:pBdr>
                <w:top w:val="nil"/>
                <w:left w:val="nil"/>
                <w:bottom w:val="nil"/>
                <w:right w:val="nil"/>
                <w:between w:val="nil"/>
              </w:pBdr>
              <w:rPr>
                <w:rFonts w:ascii="Helvetica Neue" w:eastAsia="Helvetica Neue" w:hAnsi="Helvetica Neue" w:cs="Helvetica Neue"/>
                <w:b/>
                <w:color w:val="000000"/>
                <w:sz w:val="24"/>
                <w:szCs w:val="24"/>
              </w:rPr>
            </w:pPr>
            <w:r>
              <w:rPr>
                <w:rFonts w:ascii="Helvetica Neue" w:eastAsia="Helvetica Neue" w:hAnsi="Helvetica Neue" w:cs="Helvetica Neue"/>
                <w:b/>
                <w:color w:val="000000"/>
                <w:sz w:val="24"/>
                <w:szCs w:val="24"/>
              </w:rPr>
              <w:t>Title:</w:t>
            </w:r>
          </w:p>
        </w:tc>
        <w:tc>
          <w:tcPr>
            <w:tcW w:w="4169" w:type="dxa"/>
            <w:tcBorders>
              <w:top w:val="single" w:sz="8" w:space="0" w:color="000001"/>
              <w:left w:val="single" w:sz="8" w:space="0" w:color="000001"/>
              <w:bottom w:val="single" w:sz="8" w:space="0" w:color="000001"/>
              <w:right w:val="single" w:sz="8" w:space="0" w:color="000001"/>
            </w:tcBorders>
            <w:tcMar>
              <w:top w:w="100" w:type="dxa"/>
              <w:left w:w="100" w:type="dxa"/>
              <w:bottom w:w="100" w:type="dxa"/>
              <w:right w:w="100" w:type="dxa"/>
            </w:tcMar>
          </w:tcPr>
          <w:p w:rsidR="00DC3118" w:rsidRPr="00233415" w:rsidRDefault="0043741B" w:rsidP="0043741B">
            <w:pPr>
              <w:widowControl/>
              <w:pBdr>
                <w:top w:val="nil"/>
                <w:left w:val="nil"/>
                <w:bottom w:val="nil"/>
                <w:right w:val="nil"/>
                <w:between w:val="nil"/>
              </w:pBdr>
              <w:spacing w:line="276" w:lineRule="auto"/>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 xml:space="preserve">Director </w:t>
            </w:r>
          </w:p>
        </w:tc>
        <w:tc>
          <w:tcPr>
            <w:tcW w:w="4171" w:type="dxa"/>
            <w:tcBorders>
              <w:top w:val="single" w:sz="8" w:space="0" w:color="000001"/>
              <w:left w:val="single" w:sz="8" w:space="0" w:color="000001"/>
              <w:bottom w:val="single" w:sz="8" w:space="0" w:color="000001"/>
              <w:right w:val="single" w:sz="8" w:space="0" w:color="000001"/>
            </w:tcBorders>
            <w:tcMar>
              <w:top w:w="100" w:type="dxa"/>
              <w:left w:w="100" w:type="dxa"/>
              <w:bottom w:w="100" w:type="dxa"/>
              <w:right w:w="100" w:type="dxa"/>
            </w:tcMar>
          </w:tcPr>
          <w:p w:rsidR="00DC3118" w:rsidRPr="00233415" w:rsidRDefault="006D34AB">
            <w:pPr>
              <w:widowControl/>
              <w:pBdr>
                <w:top w:val="nil"/>
                <w:left w:val="nil"/>
                <w:bottom w:val="nil"/>
                <w:right w:val="nil"/>
                <w:between w:val="nil"/>
              </w:pBdr>
              <w:rPr>
                <w:rFonts w:ascii="Helvetica Neue" w:eastAsia="Helvetica Neue" w:hAnsi="Helvetica Neue" w:cs="Helvetica Neue"/>
                <w:color w:val="000000"/>
                <w:sz w:val="24"/>
                <w:szCs w:val="24"/>
              </w:rPr>
            </w:pPr>
            <w:r w:rsidRPr="006D34AB">
              <w:rPr>
                <w:rFonts w:ascii="Helvetica Neue" w:eastAsia="Helvetica Neue" w:hAnsi="Helvetica Neue" w:cs="Helvetica Neue"/>
                <w:color w:val="000000"/>
                <w:sz w:val="24"/>
                <w:szCs w:val="24"/>
              </w:rPr>
              <w:t>Interim Associate Commercial Specialist</w:t>
            </w:r>
          </w:p>
        </w:tc>
      </w:tr>
      <w:tr w:rsidR="00DC3118">
        <w:trPr>
          <w:trHeight w:val="840"/>
        </w:trPr>
        <w:tc>
          <w:tcPr>
            <w:tcW w:w="2280" w:type="dxa"/>
            <w:tcBorders>
              <w:top w:val="single" w:sz="8" w:space="0" w:color="000001"/>
              <w:left w:val="single" w:sz="8" w:space="0" w:color="000001"/>
              <w:bottom w:val="single" w:sz="8" w:space="0" w:color="000001"/>
              <w:right w:val="single" w:sz="8" w:space="0" w:color="000001"/>
            </w:tcBorders>
            <w:tcMar>
              <w:top w:w="100" w:type="dxa"/>
              <w:left w:w="100" w:type="dxa"/>
              <w:bottom w:w="100" w:type="dxa"/>
              <w:right w:w="100" w:type="dxa"/>
            </w:tcMar>
          </w:tcPr>
          <w:p w:rsidR="00DC3118" w:rsidRDefault="00865FA1">
            <w:pPr>
              <w:widowControl/>
              <w:pBdr>
                <w:top w:val="nil"/>
                <w:left w:val="nil"/>
                <w:bottom w:val="nil"/>
                <w:right w:val="nil"/>
                <w:between w:val="nil"/>
              </w:pBdr>
              <w:rPr>
                <w:rFonts w:ascii="Helvetica Neue" w:eastAsia="Helvetica Neue" w:hAnsi="Helvetica Neue" w:cs="Helvetica Neue"/>
                <w:b/>
                <w:color w:val="000000"/>
                <w:sz w:val="24"/>
                <w:szCs w:val="24"/>
              </w:rPr>
            </w:pPr>
            <w:r>
              <w:rPr>
                <w:rFonts w:ascii="Helvetica Neue" w:eastAsia="Helvetica Neue" w:hAnsi="Helvetica Neue" w:cs="Helvetica Neue"/>
                <w:b/>
                <w:color w:val="000000"/>
                <w:sz w:val="24"/>
                <w:szCs w:val="24"/>
              </w:rPr>
              <w:lastRenderedPageBreak/>
              <w:t>Signature:</w:t>
            </w:r>
          </w:p>
        </w:tc>
        <w:tc>
          <w:tcPr>
            <w:tcW w:w="4169" w:type="dxa"/>
            <w:tcBorders>
              <w:top w:val="single" w:sz="8" w:space="0" w:color="000001"/>
              <w:left w:val="single" w:sz="8" w:space="0" w:color="000001"/>
              <w:bottom w:val="single" w:sz="8" w:space="0" w:color="000001"/>
              <w:right w:val="single" w:sz="8" w:space="0" w:color="000001"/>
            </w:tcBorders>
            <w:tcMar>
              <w:top w:w="100" w:type="dxa"/>
              <w:left w:w="100" w:type="dxa"/>
              <w:bottom w:w="100" w:type="dxa"/>
              <w:right w:w="100" w:type="dxa"/>
            </w:tcMar>
          </w:tcPr>
          <w:p w:rsidR="00416620" w:rsidRPr="00AF2F36" w:rsidRDefault="00416620" w:rsidP="00416620">
            <w:pPr>
              <w:widowControl/>
              <w:pBdr>
                <w:top w:val="nil"/>
                <w:left w:val="nil"/>
                <w:bottom w:val="nil"/>
                <w:right w:val="nil"/>
                <w:between w:val="nil"/>
              </w:pBdr>
              <w:spacing w:line="276" w:lineRule="auto"/>
              <w:rPr>
                <w:rFonts w:ascii="Helvetica Neue" w:eastAsia="Helvetica Neue" w:hAnsi="Helvetica Neue" w:cs="Helvetica Neue"/>
                <w:b/>
                <w:color w:val="000000"/>
                <w:sz w:val="24"/>
                <w:szCs w:val="24"/>
              </w:rPr>
            </w:pPr>
            <w:r w:rsidRPr="00AF2F36">
              <w:rPr>
                <w:rFonts w:ascii="Helvetica Neue" w:eastAsia="Helvetica Neue" w:hAnsi="Helvetica Neue" w:cs="Helvetica Neue"/>
                <w:b/>
                <w:color w:val="000000"/>
                <w:sz w:val="24"/>
                <w:szCs w:val="24"/>
                <w:highlight w:val="yellow"/>
              </w:rPr>
              <w:t>xx REDACTED xx</w:t>
            </w:r>
          </w:p>
          <w:p w:rsidR="00DC3118" w:rsidRDefault="00DC3118">
            <w:pPr>
              <w:widowControl/>
              <w:pBdr>
                <w:top w:val="nil"/>
                <w:left w:val="nil"/>
                <w:bottom w:val="nil"/>
                <w:right w:val="nil"/>
                <w:between w:val="nil"/>
              </w:pBdr>
              <w:spacing w:before="60" w:after="60" w:line="276" w:lineRule="auto"/>
              <w:rPr>
                <w:color w:val="000000"/>
              </w:rPr>
            </w:pPr>
          </w:p>
        </w:tc>
        <w:tc>
          <w:tcPr>
            <w:tcW w:w="4171" w:type="dxa"/>
            <w:tcBorders>
              <w:top w:val="single" w:sz="8" w:space="0" w:color="000001"/>
              <w:left w:val="single" w:sz="8" w:space="0" w:color="000001"/>
              <w:bottom w:val="single" w:sz="8" w:space="0" w:color="000001"/>
              <w:right w:val="single" w:sz="8" w:space="0" w:color="000001"/>
            </w:tcBorders>
            <w:tcMar>
              <w:top w:w="100" w:type="dxa"/>
              <w:left w:w="100" w:type="dxa"/>
              <w:bottom w:w="100" w:type="dxa"/>
              <w:right w:w="100" w:type="dxa"/>
            </w:tcMar>
          </w:tcPr>
          <w:p w:rsidR="00416620" w:rsidRPr="00AF2F36" w:rsidRDefault="00416620" w:rsidP="00416620">
            <w:pPr>
              <w:widowControl/>
              <w:pBdr>
                <w:top w:val="nil"/>
                <w:left w:val="nil"/>
                <w:bottom w:val="nil"/>
                <w:right w:val="nil"/>
                <w:between w:val="nil"/>
              </w:pBdr>
              <w:spacing w:line="276" w:lineRule="auto"/>
              <w:rPr>
                <w:rFonts w:ascii="Helvetica Neue" w:eastAsia="Helvetica Neue" w:hAnsi="Helvetica Neue" w:cs="Helvetica Neue"/>
                <w:b/>
                <w:color w:val="000000"/>
                <w:sz w:val="24"/>
                <w:szCs w:val="24"/>
              </w:rPr>
            </w:pPr>
            <w:r w:rsidRPr="00AF2F36">
              <w:rPr>
                <w:rFonts w:ascii="Helvetica Neue" w:eastAsia="Helvetica Neue" w:hAnsi="Helvetica Neue" w:cs="Helvetica Neue"/>
                <w:b/>
                <w:color w:val="000000"/>
                <w:sz w:val="24"/>
                <w:szCs w:val="24"/>
                <w:highlight w:val="yellow"/>
              </w:rPr>
              <w:t>xx REDACTED xx</w:t>
            </w:r>
          </w:p>
          <w:p w:rsidR="00DC3118" w:rsidRDefault="00DC3118">
            <w:pPr>
              <w:widowControl/>
              <w:pBdr>
                <w:top w:val="nil"/>
                <w:left w:val="nil"/>
                <w:bottom w:val="nil"/>
                <w:right w:val="nil"/>
                <w:between w:val="nil"/>
              </w:pBdr>
              <w:spacing w:before="60" w:after="60" w:line="276" w:lineRule="auto"/>
              <w:rPr>
                <w:color w:val="000000"/>
              </w:rPr>
            </w:pPr>
          </w:p>
        </w:tc>
      </w:tr>
      <w:tr w:rsidR="00DC3118">
        <w:tc>
          <w:tcPr>
            <w:tcW w:w="2280" w:type="dxa"/>
            <w:tcBorders>
              <w:top w:val="single" w:sz="8" w:space="0" w:color="000001"/>
              <w:left w:val="single" w:sz="8" w:space="0" w:color="000001"/>
              <w:bottom w:val="single" w:sz="8" w:space="0" w:color="000001"/>
              <w:right w:val="single" w:sz="8" w:space="0" w:color="000001"/>
            </w:tcBorders>
            <w:tcMar>
              <w:top w:w="100" w:type="dxa"/>
              <w:left w:w="100" w:type="dxa"/>
              <w:bottom w:w="100" w:type="dxa"/>
              <w:right w:w="100" w:type="dxa"/>
            </w:tcMar>
          </w:tcPr>
          <w:p w:rsidR="00DC3118" w:rsidRDefault="00865FA1">
            <w:pPr>
              <w:widowControl/>
              <w:pBdr>
                <w:top w:val="nil"/>
                <w:left w:val="nil"/>
                <w:bottom w:val="nil"/>
                <w:right w:val="nil"/>
                <w:between w:val="nil"/>
              </w:pBdr>
              <w:rPr>
                <w:rFonts w:ascii="Helvetica Neue" w:eastAsia="Helvetica Neue" w:hAnsi="Helvetica Neue" w:cs="Helvetica Neue"/>
                <w:b/>
                <w:color w:val="000000"/>
                <w:sz w:val="24"/>
                <w:szCs w:val="24"/>
              </w:rPr>
            </w:pPr>
            <w:r>
              <w:rPr>
                <w:rFonts w:ascii="Helvetica Neue" w:eastAsia="Helvetica Neue" w:hAnsi="Helvetica Neue" w:cs="Helvetica Neue"/>
                <w:b/>
                <w:color w:val="000000"/>
                <w:sz w:val="24"/>
                <w:szCs w:val="24"/>
              </w:rPr>
              <w:t>Date:</w:t>
            </w:r>
          </w:p>
        </w:tc>
        <w:tc>
          <w:tcPr>
            <w:tcW w:w="4169" w:type="dxa"/>
            <w:tcBorders>
              <w:top w:val="single" w:sz="8" w:space="0" w:color="000001"/>
              <w:left w:val="single" w:sz="8" w:space="0" w:color="000001"/>
              <w:bottom w:val="single" w:sz="8" w:space="0" w:color="000001"/>
              <w:right w:val="single" w:sz="8" w:space="0" w:color="000001"/>
            </w:tcBorders>
            <w:tcMar>
              <w:top w:w="100" w:type="dxa"/>
              <w:left w:w="100" w:type="dxa"/>
              <w:bottom w:w="100" w:type="dxa"/>
              <w:right w:w="100" w:type="dxa"/>
            </w:tcMar>
          </w:tcPr>
          <w:p w:rsidR="00DC3118" w:rsidRDefault="00802491">
            <w:pPr>
              <w:widowControl/>
              <w:pBdr>
                <w:top w:val="nil"/>
                <w:left w:val="nil"/>
                <w:bottom w:val="nil"/>
                <w:right w:val="nil"/>
                <w:between w:val="nil"/>
              </w:pBdr>
              <w:rPr>
                <w:rFonts w:ascii="Helvetica Neue" w:eastAsia="Helvetica Neue" w:hAnsi="Helvetica Neue" w:cs="Helvetica Neue"/>
                <w:color w:val="000000"/>
                <w:sz w:val="24"/>
                <w:szCs w:val="24"/>
                <w:highlight w:val="yellow"/>
              </w:rPr>
            </w:pPr>
            <w:r>
              <w:rPr>
                <w:rFonts w:ascii="Helvetica Neue" w:eastAsia="Helvetica Neue" w:hAnsi="Helvetica Neue" w:cs="Helvetica Neue"/>
                <w:color w:val="000000"/>
                <w:sz w:val="24"/>
                <w:szCs w:val="24"/>
              </w:rPr>
              <w:t>8</w:t>
            </w:r>
            <w:r w:rsidRPr="00802491">
              <w:rPr>
                <w:rFonts w:ascii="Helvetica Neue" w:eastAsia="Helvetica Neue" w:hAnsi="Helvetica Neue" w:cs="Helvetica Neue"/>
                <w:color w:val="000000"/>
                <w:sz w:val="24"/>
                <w:szCs w:val="24"/>
                <w:vertAlign w:val="superscript"/>
              </w:rPr>
              <w:t>th</w:t>
            </w:r>
            <w:r>
              <w:rPr>
                <w:rFonts w:ascii="Helvetica Neue" w:eastAsia="Helvetica Neue" w:hAnsi="Helvetica Neue" w:cs="Helvetica Neue"/>
                <w:color w:val="000000"/>
                <w:sz w:val="24"/>
                <w:szCs w:val="24"/>
              </w:rPr>
              <w:t xml:space="preserve"> </w:t>
            </w:r>
            <w:r w:rsidRPr="00802491">
              <w:rPr>
                <w:rFonts w:ascii="Helvetica Neue" w:eastAsia="Helvetica Neue" w:hAnsi="Helvetica Neue" w:cs="Helvetica Neue"/>
                <w:color w:val="000000"/>
                <w:sz w:val="24"/>
                <w:szCs w:val="24"/>
              </w:rPr>
              <w:t>March 2019</w:t>
            </w:r>
          </w:p>
        </w:tc>
        <w:tc>
          <w:tcPr>
            <w:tcW w:w="4171" w:type="dxa"/>
            <w:tcBorders>
              <w:top w:val="single" w:sz="8" w:space="0" w:color="000001"/>
              <w:left w:val="single" w:sz="8" w:space="0" w:color="000001"/>
              <w:bottom w:val="single" w:sz="8" w:space="0" w:color="000001"/>
              <w:right w:val="single" w:sz="8" w:space="0" w:color="000001"/>
            </w:tcBorders>
            <w:tcMar>
              <w:top w:w="100" w:type="dxa"/>
              <w:left w:w="100" w:type="dxa"/>
              <w:bottom w:w="100" w:type="dxa"/>
              <w:right w:w="100" w:type="dxa"/>
            </w:tcMar>
          </w:tcPr>
          <w:p w:rsidR="00DC3118" w:rsidRDefault="0043741B" w:rsidP="00783371">
            <w:pPr>
              <w:widowControl/>
              <w:pBdr>
                <w:top w:val="nil"/>
                <w:left w:val="nil"/>
                <w:bottom w:val="nil"/>
                <w:right w:val="nil"/>
                <w:between w:val="nil"/>
              </w:pBdr>
              <w:rPr>
                <w:rFonts w:ascii="Helvetica Neue" w:eastAsia="Helvetica Neue" w:hAnsi="Helvetica Neue" w:cs="Helvetica Neue"/>
                <w:color w:val="000000"/>
                <w:sz w:val="24"/>
                <w:szCs w:val="24"/>
                <w:highlight w:val="yellow"/>
              </w:rPr>
            </w:pPr>
            <w:r w:rsidRPr="0043741B">
              <w:rPr>
                <w:rFonts w:ascii="Helvetica Neue" w:eastAsia="Helvetica Neue" w:hAnsi="Helvetica Neue" w:cs="Helvetica Neue"/>
                <w:color w:val="000000"/>
                <w:sz w:val="24"/>
                <w:szCs w:val="24"/>
              </w:rPr>
              <w:t>8th March 2019</w:t>
            </w:r>
          </w:p>
        </w:tc>
      </w:tr>
    </w:tbl>
    <w:p w:rsidR="00DC3118" w:rsidRDefault="00DC3118">
      <w:pPr>
        <w:widowControl/>
        <w:pBdr>
          <w:top w:val="nil"/>
          <w:left w:val="nil"/>
          <w:bottom w:val="nil"/>
          <w:right w:val="nil"/>
          <w:between w:val="nil"/>
        </w:pBdr>
        <w:spacing w:line="276" w:lineRule="auto"/>
        <w:rPr>
          <w:rFonts w:ascii="Helvetica Neue" w:eastAsia="Helvetica Neue" w:hAnsi="Helvetica Neue" w:cs="Helvetica Neue"/>
          <w:b/>
          <w:color w:val="000000"/>
          <w:sz w:val="24"/>
          <w:szCs w:val="24"/>
        </w:rPr>
      </w:pPr>
    </w:p>
    <w:p w:rsidR="00DC3118" w:rsidRDefault="00865FA1">
      <w:pPr>
        <w:pStyle w:val="Heading1"/>
        <w:spacing w:after="200" w:line="276" w:lineRule="auto"/>
        <w:rPr>
          <w:rFonts w:ascii="Helvetica Neue" w:eastAsia="Helvetica Neue" w:hAnsi="Helvetica Neue" w:cs="Helvetica Neue"/>
          <w:sz w:val="24"/>
          <w:szCs w:val="24"/>
        </w:rPr>
      </w:pPr>
      <w:bookmarkStart w:id="20" w:name="_1ci93xb" w:colFirst="0" w:colLast="0"/>
      <w:bookmarkEnd w:id="20"/>
      <w:r>
        <w:rPr>
          <w:rFonts w:ascii="Helvetica Neue" w:eastAsia="Helvetica Neue" w:hAnsi="Helvetica Neue" w:cs="Helvetica Neue"/>
          <w:sz w:val="24"/>
          <w:szCs w:val="24"/>
        </w:rPr>
        <w:t xml:space="preserve">Schedule 1 </w:t>
      </w:r>
      <w:r w:rsidR="004860D1">
        <w:rPr>
          <w:rFonts w:ascii="Helvetica Neue" w:eastAsia="Helvetica Neue" w:hAnsi="Helvetica Neue" w:cs="Helvetica Neue"/>
          <w:sz w:val="24"/>
          <w:szCs w:val="24"/>
        </w:rPr>
        <w:t>–</w:t>
      </w:r>
      <w:r>
        <w:rPr>
          <w:rFonts w:ascii="Helvetica Neue" w:eastAsia="Helvetica Neue" w:hAnsi="Helvetica Neue" w:cs="Helvetica Neue"/>
          <w:sz w:val="24"/>
          <w:szCs w:val="24"/>
        </w:rPr>
        <w:t xml:space="preserve"> </w:t>
      </w:r>
    </w:p>
    <w:p w:rsidR="00416620" w:rsidRPr="00AF2F36" w:rsidRDefault="00416620" w:rsidP="00416620">
      <w:pPr>
        <w:widowControl/>
        <w:pBdr>
          <w:top w:val="nil"/>
          <w:left w:val="nil"/>
          <w:bottom w:val="nil"/>
          <w:right w:val="nil"/>
          <w:between w:val="nil"/>
        </w:pBdr>
        <w:spacing w:line="276" w:lineRule="auto"/>
        <w:rPr>
          <w:rFonts w:ascii="Helvetica Neue" w:eastAsia="Helvetica Neue" w:hAnsi="Helvetica Neue" w:cs="Helvetica Neue"/>
          <w:b/>
          <w:color w:val="000000"/>
          <w:sz w:val="24"/>
          <w:szCs w:val="24"/>
        </w:rPr>
      </w:pPr>
      <w:r w:rsidRPr="00AF2F36">
        <w:rPr>
          <w:rFonts w:ascii="Helvetica Neue" w:eastAsia="Helvetica Neue" w:hAnsi="Helvetica Neue" w:cs="Helvetica Neue"/>
          <w:b/>
          <w:color w:val="000000"/>
          <w:sz w:val="24"/>
          <w:szCs w:val="24"/>
          <w:highlight w:val="yellow"/>
        </w:rPr>
        <w:t>xx REDACTED xx</w:t>
      </w:r>
    </w:p>
    <w:p w:rsidR="00DC3118" w:rsidRPr="00EF7765" w:rsidRDefault="00865FA1" w:rsidP="00416620">
      <w:pPr>
        <w:widowControl/>
        <w:pBdr>
          <w:top w:val="nil"/>
          <w:left w:val="nil"/>
          <w:bottom w:val="nil"/>
          <w:right w:val="nil"/>
          <w:between w:val="nil"/>
        </w:pBdr>
        <w:spacing w:line="276" w:lineRule="auto"/>
        <w:ind w:left="1440"/>
        <w:rPr>
          <w:rFonts w:ascii="Helvetica Neue" w:eastAsia="Helvetica Neue" w:hAnsi="Helvetica Neue" w:cs="Helvetica Neue"/>
          <w:sz w:val="24"/>
          <w:szCs w:val="24"/>
        </w:rPr>
      </w:pPr>
      <w:r w:rsidRPr="00EF7765">
        <w:rPr>
          <w:rFonts w:ascii="Helvetica Neue" w:eastAsia="Helvetica Neue" w:hAnsi="Helvetica Neue" w:cs="Helvetica Neue"/>
          <w:sz w:val="24"/>
          <w:szCs w:val="24"/>
        </w:rPr>
        <w:t xml:space="preserve">     </w:t>
      </w:r>
    </w:p>
    <w:p w:rsidR="00DC3118" w:rsidRDefault="00DC3118">
      <w:pPr>
        <w:widowControl/>
        <w:pBdr>
          <w:top w:val="nil"/>
          <w:left w:val="nil"/>
          <w:bottom w:val="nil"/>
          <w:right w:val="nil"/>
          <w:between w:val="nil"/>
        </w:pBdr>
        <w:spacing w:line="276" w:lineRule="auto"/>
        <w:rPr>
          <w:rFonts w:ascii="Helvetica Neue" w:eastAsia="Helvetica Neue" w:hAnsi="Helvetica Neue" w:cs="Helvetica Neue"/>
          <w:b/>
          <w:color w:val="000000"/>
          <w:sz w:val="24"/>
          <w:szCs w:val="24"/>
        </w:rPr>
      </w:pPr>
    </w:p>
    <w:p w:rsidR="00DC3118" w:rsidRDefault="00865FA1">
      <w:pPr>
        <w:pStyle w:val="Heading1"/>
        <w:spacing w:after="200" w:line="276" w:lineRule="auto"/>
        <w:rPr>
          <w:rFonts w:ascii="Helvetica Neue" w:eastAsia="Helvetica Neue" w:hAnsi="Helvetica Neue" w:cs="Helvetica Neue"/>
          <w:sz w:val="24"/>
          <w:szCs w:val="24"/>
        </w:rPr>
      </w:pPr>
      <w:bookmarkStart w:id="21" w:name="_3whwml4" w:colFirst="0" w:colLast="0"/>
      <w:bookmarkEnd w:id="21"/>
      <w:r>
        <w:rPr>
          <w:rFonts w:ascii="Helvetica Neue" w:eastAsia="Helvetica Neue" w:hAnsi="Helvetica Neue" w:cs="Helvetica Neue"/>
          <w:sz w:val="24"/>
          <w:szCs w:val="24"/>
        </w:rPr>
        <w:t>Schedule 2 - Call-Off Contract charges</w:t>
      </w:r>
    </w:p>
    <w:p w:rsidR="00DC3118" w:rsidRDefault="00865FA1">
      <w:pPr>
        <w:widowControl/>
        <w:pBdr>
          <w:top w:val="nil"/>
          <w:left w:val="nil"/>
          <w:bottom w:val="nil"/>
          <w:right w:val="nil"/>
          <w:between w:val="nil"/>
        </w:pBdr>
        <w:spacing w:line="276" w:lineRule="auto"/>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For each individual Service, the applicable Call-Off Contract Charges (in accordance with the Supplier’s Digital Marketplace pricing document) can’t be amended during the term of the Call-Off Contract. The detailed Charges breakdown for the provision of Services during the Term will include:</w:t>
      </w:r>
    </w:p>
    <w:p w:rsidR="00EF7765" w:rsidRDefault="00EF7765">
      <w:pPr>
        <w:widowControl/>
        <w:pBdr>
          <w:top w:val="nil"/>
          <w:left w:val="nil"/>
          <w:bottom w:val="nil"/>
          <w:right w:val="nil"/>
          <w:between w:val="nil"/>
        </w:pBdr>
        <w:spacing w:line="276" w:lineRule="auto"/>
        <w:rPr>
          <w:rFonts w:ascii="Helvetica Neue" w:eastAsia="Helvetica Neue" w:hAnsi="Helvetica Neue" w:cs="Helvetica Neue"/>
          <w:color w:val="000000"/>
          <w:sz w:val="24"/>
          <w:szCs w:val="24"/>
        </w:rPr>
      </w:pPr>
    </w:p>
    <w:p w:rsidR="002E0D76" w:rsidRDefault="00D31F1F">
      <w:pPr>
        <w:widowControl/>
        <w:pBdr>
          <w:top w:val="nil"/>
          <w:left w:val="nil"/>
          <w:bottom w:val="nil"/>
          <w:right w:val="nil"/>
          <w:between w:val="nil"/>
        </w:pBdr>
        <w:spacing w:line="276" w:lineRule="auto"/>
        <w:rPr>
          <w:rFonts w:ascii="Helvetica Neue" w:eastAsia="Helvetica Neue" w:hAnsi="Helvetica Neue" w:cs="Helvetica Neue"/>
          <w:b/>
          <w:color w:val="000000"/>
          <w:sz w:val="24"/>
          <w:szCs w:val="24"/>
        </w:rPr>
      </w:pPr>
      <w:r>
        <w:rPr>
          <w:rFonts w:ascii="Helvetica Neue" w:eastAsia="Helvetica Neue" w:hAnsi="Helvetica Neue" w:cs="Helvetica Neue"/>
          <w:b/>
          <w:color w:val="000000"/>
          <w:sz w:val="24"/>
          <w:szCs w:val="24"/>
        </w:rPr>
        <w:t xml:space="preserve">Cost breakdown </w:t>
      </w:r>
    </w:p>
    <w:p w:rsidR="00EF7765" w:rsidRDefault="00EF7765">
      <w:pPr>
        <w:widowControl/>
        <w:pBdr>
          <w:top w:val="nil"/>
          <w:left w:val="nil"/>
          <w:bottom w:val="nil"/>
          <w:right w:val="nil"/>
          <w:between w:val="nil"/>
        </w:pBdr>
        <w:spacing w:line="276" w:lineRule="auto"/>
        <w:rPr>
          <w:rFonts w:ascii="Helvetica Neue" w:eastAsia="Helvetica Neue" w:hAnsi="Helvetica Neue" w:cs="Helvetica Neue"/>
          <w:sz w:val="24"/>
          <w:szCs w:val="24"/>
        </w:rPr>
      </w:pPr>
      <w:r w:rsidRPr="00EF7765">
        <w:rPr>
          <w:rFonts w:ascii="Helvetica Neue" w:eastAsia="Helvetica Neue" w:hAnsi="Helvetica Neue" w:cs="Helvetica Neue"/>
          <w:sz w:val="24"/>
          <w:szCs w:val="24"/>
        </w:rPr>
        <w:t>An indicative table is provided below for the ramping up/down of the service required;</w:t>
      </w:r>
    </w:p>
    <w:p w:rsidR="00EF7765" w:rsidRDefault="00EF7765">
      <w:pPr>
        <w:widowControl/>
        <w:pBdr>
          <w:top w:val="nil"/>
          <w:left w:val="nil"/>
          <w:bottom w:val="nil"/>
          <w:right w:val="nil"/>
          <w:between w:val="nil"/>
        </w:pBdr>
        <w:spacing w:line="276" w:lineRule="auto"/>
        <w:rPr>
          <w:rFonts w:ascii="Helvetica Neue" w:eastAsia="Helvetica Neue" w:hAnsi="Helvetica Neue" w:cs="Helvetica Neue"/>
          <w:sz w:val="24"/>
          <w:szCs w:val="24"/>
          <w:highlight w:val="yellow"/>
        </w:rPr>
      </w:pPr>
    </w:p>
    <w:p w:rsidR="00416620" w:rsidRDefault="00416620" w:rsidP="00416620">
      <w:pPr>
        <w:widowControl/>
        <w:pBdr>
          <w:top w:val="nil"/>
          <w:left w:val="nil"/>
          <w:bottom w:val="nil"/>
          <w:right w:val="nil"/>
          <w:between w:val="nil"/>
        </w:pBdr>
        <w:spacing w:line="276" w:lineRule="auto"/>
        <w:rPr>
          <w:rFonts w:ascii="Helvetica Neue" w:eastAsia="Helvetica Neue" w:hAnsi="Helvetica Neue" w:cs="Helvetica Neue"/>
          <w:b/>
          <w:color w:val="000000"/>
          <w:sz w:val="24"/>
          <w:szCs w:val="24"/>
        </w:rPr>
      </w:pPr>
      <w:r w:rsidRPr="00AF2F36">
        <w:rPr>
          <w:rFonts w:ascii="Helvetica Neue" w:eastAsia="Helvetica Neue" w:hAnsi="Helvetica Neue" w:cs="Helvetica Neue"/>
          <w:b/>
          <w:color w:val="000000"/>
          <w:sz w:val="24"/>
          <w:szCs w:val="24"/>
          <w:highlight w:val="yellow"/>
        </w:rPr>
        <w:t>xx REDACTED xx</w:t>
      </w:r>
    </w:p>
    <w:p w:rsidR="00416620" w:rsidRDefault="00416620">
      <w:pPr>
        <w:widowControl/>
        <w:pBdr>
          <w:top w:val="nil"/>
          <w:left w:val="nil"/>
          <w:bottom w:val="nil"/>
          <w:right w:val="nil"/>
          <w:between w:val="nil"/>
        </w:pBdr>
        <w:spacing w:line="276" w:lineRule="auto"/>
        <w:rPr>
          <w:rFonts w:ascii="Helvetica Neue" w:eastAsia="Helvetica Neue" w:hAnsi="Helvetica Neue" w:cs="Helvetica Neue"/>
          <w:b/>
          <w:sz w:val="24"/>
          <w:szCs w:val="24"/>
        </w:rPr>
      </w:pPr>
    </w:p>
    <w:p w:rsidR="004D69C6" w:rsidRPr="000912F1" w:rsidRDefault="00EF7765">
      <w:pPr>
        <w:widowControl/>
        <w:pBdr>
          <w:top w:val="nil"/>
          <w:left w:val="nil"/>
          <w:bottom w:val="nil"/>
          <w:right w:val="nil"/>
          <w:between w:val="nil"/>
        </w:pBdr>
        <w:spacing w:line="276" w:lineRule="auto"/>
        <w:rPr>
          <w:rFonts w:ascii="Helvetica Neue" w:eastAsia="Helvetica Neue" w:hAnsi="Helvetica Neue" w:cs="Helvetica Neue"/>
          <w:sz w:val="24"/>
          <w:szCs w:val="24"/>
        </w:rPr>
      </w:pPr>
      <w:r>
        <w:rPr>
          <w:rFonts w:ascii="Helvetica Neue" w:eastAsia="Helvetica Neue" w:hAnsi="Helvetica Neue" w:cs="Helvetica Neue"/>
          <w:b/>
          <w:sz w:val="24"/>
          <w:szCs w:val="24"/>
        </w:rPr>
        <w:t>N</w:t>
      </w:r>
      <w:r w:rsidR="00865FA1" w:rsidRPr="00B1031A">
        <w:rPr>
          <w:rFonts w:ascii="Helvetica Neue" w:eastAsia="Helvetica Neue" w:hAnsi="Helvetica Neue" w:cs="Helvetica Neue"/>
          <w:b/>
          <w:sz w:val="24"/>
          <w:szCs w:val="24"/>
        </w:rPr>
        <w:t xml:space="preserve">ote - </w:t>
      </w:r>
      <w:r w:rsidR="00865FA1" w:rsidRPr="000912F1">
        <w:rPr>
          <w:rFonts w:ascii="Helvetica Neue" w:eastAsia="Helvetica Neue" w:hAnsi="Helvetica Neue" w:cs="Helvetica Neue"/>
          <w:sz w:val="24"/>
          <w:szCs w:val="24"/>
        </w:rPr>
        <w:t>The buyer will only pay for the days consumed.</w:t>
      </w:r>
      <w:r w:rsidR="004D69C6" w:rsidRPr="000912F1">
        <w:rPr>
          <w:rFonts w:ascii="Helvetica Neue" w:eastAsia="Helvetica Neue" w:hAnsi="Helvetica Neue" w:cs="Helvetica Neue"/>
          <w:sz w:val="24"/>
          <w:szCs w:val="24"/>
        </w:rPr>
        <w:t xml:space="preserve"> </w:t>
      </w:r>
    </w:p>
    <w:p w:rsidR="000912F1" w:rsidRPr="000912F1" w:rsidRDefault="000912F1" w:rsidP="000912F1">
      <w:pPr>
        <w:widowControl/>
        <w:pBdr>
          <w:top w:val="nil"/>
          <w:left w:val="nil"/>
          <w:bottom w:val="nil"/>
          <w:right w:val="nil"/>
          <w:between w:val="nil"/>
        </w:pBdr>
        <w:spacing w:line="276" w:lineRule="auto"/>
        <w:rPr>
          <w:rFonts w:ascii="Helvetica Neue" w:eastAsia="Helvetica Neue" w:hAnsi="Helvetica Neue" w:cs="Helvetica Neue"/>
          <w:sz w:val="24"/>
          <w:szCs w:val="24"/>
        </w:rPr>
      </w:pPr>
      <w:r w:rsidRPr="000912F1">
        <w:rPr>
          <w:rFonts w:ascii="Helvetica Neue" w:eastAsia="Helvetica Neue" w:hAnsi="Helvetica Neue" w:cs="Helvetica Neue"/>
          <w:sz w:val="24"/>
          <w:szCs w:val="24"/>
        </w:rPr>
        <w:t xml:space="preserve">All locations under this call off contract will not incur any expenses. </w:t>
      </w:r>
    </w:p>
    <w:p w:rsidR="000912F1" w:rsidRPr="000912F1" w:rsidRDefault="000912F1" w:rsidP="000912F1">
      <w:pPr>
        <w:widowControl/>
        <w:pBdr>
          <w:top w:val="nil"/>
          <w:left w:val="nil"/>
          <w:bottom w:val="nil"/>
          <w:right w:val="nil"/>
          <w:between w:val="nil"/>
        </w:pBdr>
        <w:spacing w:line="276" w:lineRule="auto"/>
        <w:rPr>
          <w:rFonts w:ascii="Helvetica Neue" w:eastAsia="Helvetica Neue" w:hAnsi="Helvetica Neue" w:cs="Helvetica Neue"/>
          <w:sz w:val="24"/>
          <w:szCs w:val="24"/>
        </w:rPr>
      </w:pPr>
    </w:p>
    <w:p w:rsidR="000912F1" w:rsidRPr="000912F1" w:rsidRDefault="000912F1" w:rsidP="000912F1">
      <w:pPr>
        <w:widowControl/>
        <w:pBdr>
          <w:top w:val="nil"/>
          <w:left w:val="nil"/>
          <w:bottom w:val="nil"/>
          <w:right w:val="nil"/>
          <w:between w:val="nil"/>
        </w:pBdr>
        <w:spacing w:line="276" w:lineRule="auto"/>
        <w:rPr>
          <w:rFonts w:ascii="Helvetica Neue" w:eastAsia="Helvetica Neue" w:hAnsi="Helvetica Neue" w:cs="Helvetica Neue"/>
          <w:sz w:val="24"/>
          <w:szCs w:val="24"/>
        </w:rPr>
      </w:pPr>
      <w:r w:rsidRPr="000912F1">
        <w:rPr>
          <w:rFonts w:ascii="Helvetica Neue" w:eastAsia="Helvetica Neue" w:hAnsi="Helvetica Neue" w:cs="Helvetica Neue"/>
          <w:sz w:val="24"/>
          <w:szCs w:val="24"/>
        </w:rPr>
        <w:t>Bulk discounts are applied in tiers to the day rates for all services working under the same statement of work across all locations:</w:t>
      </w:r>
    </w:p>
    <w:p w:rsidR="000912F1" w:rsidRPr="000912F1" w:rsidRDefault="000912F1" w:rsidP="000912F1">
      <w:pPr>
        <w:widowControl/>
        <w:pBdr>
          <w:top w:val="nil"/>
          <w:left w:val="nil"/>
          <w:bottom w:val="nil"/>
          <w:right w:val="nil"/>
          <w:between w:val="nil"/>
        </w:pBdr>
        <w:spacing w:line="276" w:lineRule="auto"/>
        <w:rPr>
          <w:rFonts w:ascii="Helvetica Neue" w:eastAsia="Helvetica Neue" w:hAnsi="Helvetica Neue" w:cs="Helvetica Neue"/>
          <w:sz w:val="24"/>
          <w:szCs w:val="24"/>
        </w:rPr>
      </w:pPr>
    </w:p>
    <w:p w:rsidR="000912F1" w:rsidRPr="000912F1" w:rsidRDefault="000912F1" w:rsidP="00416620">
      <w:pPr>
        <w:widowControl/>
        <w:pBdr>
          <w:top w:val="nil"/>
          <w:left w:val="nil"/>
          <w:bottom w:val="nil"/>
          <w:right w:val="nil"/>
          <w:between w:val="nil"/>
        </w:pBdr>
        <w:spacing w:line="276" w:lineRule="auto"/>
        <w:rPr>
          <w:rFonts w:ascii="Helvetica Neue" w:eastAsia="Helvetica Neue" w:hAnsi="Helvetica Neue" w:cs="Helvetica Neue"/>
          <w:sz w:val="24"/>
          <w:szCs w:val="24"/>
        </w:rPr>
      </w:pPr>
      <w:r w:rsidRPr="000912F1">
        <w:rPr>
          <w:rFonts w:eastAsia="Helvetica Neue"/>
          <w:sz w:val="24"/>
          <w:szCs w:val="24"/>
        </w:rPr>
        <w:t>●</w:t>
      </w:r>
      <w:r w:rsidRPr="000912F1">
        <w:rPr>
          <w:rFonts w:ascii="Helvetica Neue" w:eastAsia="Helvetica Neue" w:hAnsi="Helvetica Neue" w:cs="Helvetica Neue"/>
          <w:sz w:val="24"/>
          <w:szCs w:val="24"/>
        </w:rPr>
        <w:t xml:space="preserve"> </w:t>
      </w:r>
      <w:r w:rsidR="00416620" w:rsidRPr="00AF2F36">
        <w:rPr>
          <w:rFonts w:ascii="Helvetica Neue" w:eastAsia="Helvetica Neue" w:hAnsi="Helvetica Neue" w:cs="Helvetica Neue"/>
          <w:b/>
          <w:color w:val="000000"/>
          <w:sz w:val="24"/>
          <w:szCs w:val="24"/>
          <w:highlight w:val="yellow"/>
        </w:rPr>
        <w:t>xx REDACTED xx</w:t>
      </w:r>
    </w:p>
    <w:p w:rsidR="000912F1" w:rsidRPr="000912F1" w:rsidRDefault="000912F1" w:rsidP="00416620">
      <w:pPr>
        <w:widowControl/>
        <w:pBdr>
          <w:top w:val="nil"/>
          <w:left w:val="nil"/>
          <w:bottom w:val="nil"/>
          <w:right w:val="nil"/>
          <w:between w:val="nil"/>
        </w:pBdr>
        <w:spacing w:line="276" w:lineRule="auto"/>
        <w:rPr>
          <w:rFonts w:ascii="Helvetica Neue" w:eastAsia="Helvetica Neue" w:hAnsi="Helvetica Neue" w:cs="Helvetica Neue"/>
          <w:sz w:val="24"/>
          <w:szCs w:val="24"/>
        </w:rPr>
      </w:pPr>
      <w:r w:rsidRPr="000912F1">
        <w:rPr>
          <w:rFonts w:eastAsia="Helvetica Neue"/>
          <w:sz w:val="24"/>
          <w:szCs w:val="24"/>
        </w:rPr>
        <w:t>●</w:t>
      </w:r>
      <w:r w:rsidRPr="000912F1">
        <w:rPr>
          <w:rFonts w:ascii="Helvetica Neue" w:eastAsia="Helvetica Neue" w:hAnsi="Helvetica Neue" w:cs="Helvetica Neue"/>
          <w:sz w:val="24"/>
          <w:szCs w:val="24"/>
        </w:rPr>
        <w:t xml:space="preserve"> </w:t>
      </w:r>
      <w:r w:rsidR="00416620" w:rsidRPr="00AF2F36">
        <w:rPr>
          <w:rFonts w:ascii="Helvetica Neue" w:eastAsia="Helvetica Neue" w:hAnsi="Helvetica Neue" w:cs="Helvetica Neue"/>
          <w:b/>
          <w:color w:val="000000"/>
          <w:sz w:val="24"/>
          <w:szCs w:val="24"/>
          <w:highlight w:val="yellow"/>
        </w:rPr>
        <w:t>xx REDACTED xx</w:t>
      </w:r>
    </w:p>
    <w:p w:rsidR="00416620" w:rsidRPr="00AF2F36" w:rsidRDefault="000912F1" w:rsidP="00416620">
      <w:pPr>
        <w:widowControl/>
        <w:pBdr>
          <w:top w:val="nil"/>
          <w:left w:val="nil"/>
          <w:bottom w:val="nil"/>
          <w:right w:val="nil"/>
          <w:between w:val="nil"/>
        </w:pBdr>
        <w:spacing w:line="276" w:lineRule="auto"/>
        <w:rPr>
          <w:rFonts w:ascii="Helvetica Neue" w:eastAsia="Helvetica Neue" w:hAnsi="Helvetica Neue" w:cs="Helvetica Neue"/>
          <w:b/>
          <w:color w:val="000000"/>
          <w:sz w:val="24"/>
          <w:szCs w:val="24"/>
        </w:rPr>
      </w:pPr>
      <w:r w:rsidRPr="000912F1">
        <w:rPr>
          <w:rFonts w:eastAsia="Helvetica Neue"/>
          <w:sz w:val="24"/>
          <w:szCs w:val="24"/>
        </w:rPr>
        <w:t>●</w:t>
      </w:r>
      <w:r w:rsidRPr="000912F1">
        <w:rPr>
          <w:rFonts w:ascii="Helvetica Neue" w:eastAsia="Helvetica Neue" w:hAnsi="Helvetica Neue" w:cs="Helvetica Neue"/>
          <w:sz w:val="24"/>
          <w:szCs w:val="24"/>
        </w:rPr>
        <w:t xml:space="preserve"> </w:t>
      </w:r>
      <w:r w:rsidR="00416620" w:rsidRPr="00AF2F36">
        <w:rPr>
          <w:rFonts w:ascii="Helvetica Neue" w:eastAsia="Helvetica Neue" w:hAnsi="Helvetica Neue" w:cs="Helvetica Neue"/>
          <w:b/>
          <w:color w:val="000000"/>
          <w:sz w:val="24"/>
          <w:szCs w:val="24"/>
          <w:highlight w:val="yellow"/>
        </w:rPr>
        <w:t>xx REDACTED xx</w:t>
      </w:r>
    </w:p>
    <w:p w:rsidR="00DC3118" w:rsidRPr="000912F1" w:rsidRDefault="00DC3118" w:rsidP="00416620">
      <w:pPr>
        <w:widowControl/>
        <w:pBdr>
          <w:top w:val="nil"/>
          <w:left w:val="nil"/>
          <w:bottom w:val="nil"/>
          <w:right w:val="nil"/>
          <w:between w:val="nil"/>
        </w:pBdr>
        <w:spacing w:line="276" w:lineRule="auto"/>
        <w:rPr>
          <w:rFonts w:ascii="Helvetica Neue" w:eastAsia="Helvetica Neue" w:hAnsi="Helvetica Neue" w:cs="Helvetica Neue"/>
          <w:sz w:val="24"/>
          <w:szCs w:val="24"/>
        </w:rPr>
      </w:pPr>
    </w:p>
    <w:p w:rsidR="000912F1" w:rsidRDefault="000912F1">
      <w:pPr>
        <w:widowControl/>
        <w:pBdr>
          <w:top w:val="nil"/>
          <w:left w:val="nil"/>
          <w:bottom w:val="nil"/>
          <w:right w:val="nil"/>
          <w:between w:val="nil"/>
        </w:pBdr>
        <w:spacing w:line="276" w:lineRule="auto"/>
        <w:rPr>
          <w:rFonts w:ascii="Helvetica Neue" w:eastAsia="Helvetica Neue" w:hAnsi="Helvetica Neue" w:cs="Helvetica Neue"/>
          <w:sz w:val="24"/>
          <w:szCs w:val="24"/>
          <w:highlight w:val="yellow"/>
        </w:rPr>
      </w:pPr>
    </w:p>
    <w:p w:rsidR="00DC3118" w:rsidRDefault="00865FA1">
      <w:pPr>
        <w:pStyle w:val="Heading1"/>
        <w:spacing w:after="0" w:line="276" w:lineRule="auto"/>
        <w:rPr>
          <w:rFonts w:ascii="Helvetica Neue" w:eastAsia="Helvetica Neue" w:hAnsi="Helvetica Neue" w:cs="Helvetica Neue"/>
          <w:sz w:val="24"/>
          <w:szCs w:val="24"/>
        </w:rPr>
      </w:pPr>
      <w:bookmarkStart w:id="22" w:name="_2bn6wsx" w:colFirst="0" w:colLast="0"/>
      <w:bookmarkEnd w:id="22"/>
      <w:r>
        <w:rPr>
          <w:rFonts w:ascii="Helvetica Neue" w:eastAsia="Helvetica Neue" w:hAnsi="Helvetica Neue" w:cs="Helvetica Neue"/>
          <w:sz w:val="24"/>
          <w:szCs w:val="24"/>
        </w:rPr>
        <w:t>Part B - Terms and conditions</w:t>
      </w:r>
    </w:p>
    <w:p w:rsidR="00DC3118" w:rsidRDefault="00DC3118">
      <w:pPr>
        <w:widowControl/>
        <w:pBdr>
          <w:top w:val="nil"/>
          <w:left w:val="nil"/>
          <w:bottom w:val="nil"/>
          <w:right w:val="nil"/>
          <w:between w:val="nil"/>
        </w:pBdr>
        <w:spacing w:line="276" w:lineRule="auto"/>
        <w:rPr>
          <w:rFonts w:ascii="Helvetica Neue" w:eastAsia="Helvetica Neue" w:hAnsi="Helvetica Neue" w:cs="Helvetica Neue"/>
          <w:b/>
          <w:color w:val="000000"/>
          <w:sz w:val="24"/>
          <w:szCs w:val="24"/>
        </w:rPr>
      </w:pPr>
    </w:p>
    <w:p w:rsidR="00DC3118" w:rsidRDefault="00865FA1">
      <w:pPr>
        <w:widowControl/>
        <w:pBdr>
          <w:top w:val="nil"/>
          <w:left w:val="nil"/>
          <w:bottom w:val="nil"/>
          <w:right w:val="nil"/>
          <w:between w:val="nil"/>
        </w:pBdr>
        <w:spacing w:after="200" w:line="276" w:lineRule="auto"/>
        <w:rPr>
          <w:rFonts w:ascii="Helvetica Neue" w:eastAsia="Helvetica Neue" w:hAnsi="Helvetica Neue" w:cs="Helvetica Neue"/>
          <w:b/>
          <w:color w:val="000000"/>
          <w:sz w:val="24"/>
          <w:szCs w:val="24"/>
        </w:rPr>
      </w:pPr>
      <w:r>
        <w:rPr>
          <w:rFonts w:ascii="Helvetica Neue" w:eastAsia="Helvetica Neue" w:hAnsi="Helvetica Neue" w:cs="Helvetica Neue"/>
          <w:b/>
          <w:color w:val="000000"/>
          <w:sz w:val="24"/>
          <w:szCs w:val="24"/>
        </w:rPr>
        <w:t>1. Call-Off Contract start date and length</w:t>
      </w:r>
    </w:p>
    <w:p w:rsidR="00DC3118" w:rsidRDefault="00865FA1">
      <w:pPr>
        <w:widowControl/>
        <w:numPr>
          <w:ilvl w:val="0"/>
          <w:numId w:val="56"/>
        </w:numPr>
        <w:pBdr>
          <w:top w:val="nil"/>
          <w:left w:val="nil"/>
          <w:bottom w:val="nil"/>
          <w:right w:val="nil"/>
          <w:between w:val="nil"/>
        </w:pBdr>
        <w:spacing w:after="200" w:line="276" w:lineRule="auto"/>
        <w:ind w:hanging="724"/>
        <w:rPr>
          <w:color w:val="000000"/>
        </w:rPr>
      </w:pPr>
      <w:r>
        <w:rPr>
          <w:rFonts w:ascii="Helvetica Neue" w:eastAsia="Helvetica Neue" w:hAnsi="Helvetica Neue" w:cs="Helvetica Neue"/>
          <w:color w:val="000000"/>
          <w:sz w:val="24"/>
          <w:szCs w:val="24"/>
        </w:rPr>
        <w:t>The Supplier must start providing the Services on the date specified in the Order Form.</w:t>
      </w:r>
    </w:p>
    <w:p w:rsidR="00DC3118" w:rsidRDefault="00865FA1">
      <w:pPr>
        <w:widowControl/>
        <w:numPr>
          <w:ilvl w:val="0"/>
          <w:numId w:val="56"/>
        </w:numPr>
        <w:pBdr>
          <w:top w:val="nil"/>
          <w:left w:val="nil"/>
          <w:bottom w:val="nil"/>
          <w:right w:val="nil"/>
          <w:between w:val="nil"/>
        </w:pBdr>
        <w:spacing w:after="200" w:line="276" w:lineRule="auto"/>
        <w:ind w:hanging="724"/>
        <w:rPr>
          <w:color w:val="000000"/>
        </w:rPr>
      </w:pPr>
      <w:r>
        <w:rPr>
          <w:rFonts w:ascii="Helvetica Neue" w:eastAsia="Helvetica Neue" w:hAnsi="Helvetica Neue" w:cs="Helvetica Neue"/>
          <w:color w:val="000000"/>
          <w:sz w:val="24"/>
          <w:szCs w:val="24"/>
        </w:rPr>
        <w:t>This Call-Off Contract will expire on the Expiry Date in the Order Form. It will be for up to 24 months from the Start Date unless Ended earlier under clause 18 or extended by the Buyer under clause 1.3.</w:t>
      </w:r>
    </w:p>
    <w:p w:rsidR="00DC3118" w:rsidRDefault="00865FA1">
      <w:pPr>
        <w:widowControl/>
        <w:numPr>
          <w:ilvl w:val="0"/>
          <w:numId w:val="56"/>
        </w:numPr>
        <w:pBdr>
          <w:top w:val="nil"/>
          <w:left w:val="nil"/>
          <w:bottom w:val="nil"/>
          <w:right w:val="nil"/>
          <w:between w:val="nil"/>
        </w:pBdr>
        <w:spacing w:after="200" w:line="276" w:lineRule="auto"/>
        <w:ind w:hanging="724"/>
        <w:rPr>
          <w:color w:val="000000"/>
        </w:rPr>
      </w:pPr>
      <w:r>
        <w:rPr>
          <w:rFonts w:ascii="Helvetica Neue" w:eastAsia="Helvetica Neue" w:hAnsi="Helvetica Neue" w:cs="Helvetica Neue"/>
          <w:color w:val="000000"/>
          <w:sz w:val="24"/>
          <w:szCs w:val="24"/>
        </w:rPr>
        <w:lastRenderedPageBreak/>
        <w:t>The Buyer can extend this Call-Off Contract, with written notice to the Supplier, by the period in the Order Form, as long as this is within the maximum permitted under the Framework Agreement of 2 periods of up to 12 months each.</w:t>
      </w:r>
    </w:p>
    <w:p w:rsidR="00DC3118" w:rsidRDefault="00865FA1">
      <w:pPr>
        <w:widowControl/>
        <w:numPr>
          <w:ilvl w:val="0"/>
          <w:numId w:val="56"/>
        </w:numPr>
        <w:pBdr>
          <w:top w:val="nil"/>
          <w:left w:val="nil"/>
          <w:bottom w:val="nil"/>
          <w:right w:val="nil"/>
          <w:between w:val="nil"/>
        </w:pBdr>
        <w:spacing w:after="200" w:line="276" w:lineRule="auto"/>
        <w:ind w:hanging="724"/>
        <w:rPr>
          <w:color w:val="000000"/>
        </w:rPr>
      </w:pPr>
      <w:r>
        <w:rPr>
          <w:rFonts w:ascii="Helvetica Neue" w:eastAsia="Helvetica Neue" w:hAnsi="Helvetica Neue" w:cs="Helvetica Neue"/>
          <w:color w:val="000000"/>
          <w:sz w:val="24"/>
          <w:szCs w:val="24"/>
        </w:rPr>
        <w:t>The Parties must comply with the requirements under clauses 21.3 to 21.8 if the Buyer reserves the right in the Order Form to extend the contract beyond 24 months.</w:t>
      </w:r>
    </w:p>
    <w:p w:rsidR="00DC3118" w:rsidRDefault="00865FA1">
      <w:pPr>
        <w:widowControl/>
        <w:pBdr>
          <w:top w:val="nil"/>
          <w:left w:val="nil"/>
          <w:bottom w:val="nil"/>
          <w:right w:val="nil"/>
          <w:between w:val="nil"/>
        </w:pBdr>
        <w:spacing w:after="200" w:line="276" w:lineRule="auto"/>
        <w:rPr>
          <w:rFonts w:ascii="Helvetica Neue" w:eastAsia="Helvetica Neue" w:hAnsi="Helvetica Neue" w:cs="Helvetica Neue"/>
          <w:b/>
          <w:color w:val="000000"/>
          <w:sz w:val="24"/>
          <w:szCs w:val="24"/>
        </w:rPr>
      </w:pPr>
      <w:r>
        <w:rPr>
          <w:rFonts w:ascii="Helvetica Neue" w:eastAsia="Helvetica Neue" w:hAnsi="Helvetica Neue" w:cs="Helvetica Neue"/>
          <w:b/>
          <w:color w:val="000000"/>
          <w:sz w:val="24"/>
          <w:szCs w:val="24"/>
        </w:rPr>
        <w:t>2. Incorporation of terms</w:t>
      </w:r>
    </w:p>
    <w:p w:rsidR="00DC3118" w:rsidRDefault="00865FA1">
      <w:pPr>
        <w:widowControl/>
        <w:numPr>
          <w:ilvl w:val="0"/>
          <w:numId w:val="57"/>
        </w:numPr>
        <w:pBdr>
          <w:top w:val="nil"/>
          <w:left w:val="nil"/>
          <w:bottom w:val="nil"/>
          <w:right w:val="nil"/>
          <w:between w:val="nil"/>
        </w:pBdr>
        <w:spacing w:after="200" w:line="276" w:lineRule="auto"/>
        <w:ind w:hanging="724"/>
        <w:rPr>
          <w:color w:val="000000"/>
        </w:rPr>
      </w:pPr>
      <w:r>
        <w:rPr>
          <w:rFonts w:ascii="Helvetica Neue" w:eastAsia="Helvetica Neue" w:hAnsi="Helvetica Neue" w:cs="Helvetica Neue"/>
          <w:color w:val="000000"/>
          <w:sz w:val="24"/>
          <w:szCs w:val="24"/>
        </w:rPr>
        <w:t>The following Framework Agreement clauses (including clauses and defined terms referenced by them) as modified under clause 2.2 are incorporated as separate Call-Off Contract obligations and apply between the Supplier and the Buyer:</w:t>
      </w:r>
    </w:p>
    <w:p w:rsidR="00DC3118" w:rsidRDefault="00865FA1">
      <w:pPr>
        <w:widowControl/>
        <w:numPr>
          <w:ilvl w:val="1"/>
          <w:numId w:val="57"/>
        </w:numPr>
        <w:pBdr>
          <w:top w:val="nil"/>
          <w:left w:val="nil"/>
          <w:bottom w:val="nil"/>
          <w:right w:val="nil"/>
          <w:between w:val="nil"/>
        </w:pBdr>
        <w:spacing w:after="200" w:line="276" w:lineRule="auto"/>
        <w:ind w:hanging="360"/>
      </w:pPr>
      <w:bookmarkStart w:id="23" w:name="_qsh70q" w:colFirst="0" w:colLast="0"/>
      <w:bookmarkEnd w:id="23"/>
      <w:r>
        <w:rPr>
          <w:rFonts w:ascii="Helvetica Neue" w:eastAsia="Helvetica Neue" w:hAnsi="Helvetica Neue" w:cs="Helvetica Neue"/>
          <w:color w:val="000000"/>
          <w:sz w:val="24"/>
          <w:szCs w:val="24"/>
        </w:rPr>
        <w:t>4.1 (Warranties and representations)</w:t>
      </w:r>
    </w:p>
    <w:p w:rsidR="00DC3118" w:rsidRDefault="00865FA1">
      <w:pPr>
        <w:widowControl/>
        <w:numPr>
          <w:ilvl w:val="1"/>
          <w:numId w:val="57"/>
        </w:numPr>
        <w:pBdr>
          <w:top w:val="nil"/>
          <w:left w:val="nil"/>
          <w:bottom w:val="nil"/>
          <w:right w:val="nil"/>
          <w:between w:val="nil"/>
        </w:pBdr>
        <w:spacing w:after="200" w:line="276" w:lineRule="auto"/>
        <w:ind w:hanging="360"/>
        <w:rPr>
          <w:color w:val="000000"/>
        </w:rPr>
      </w:pPr>
      <w:r>
        <w:rPr>
          <w:rFonts w:ascii="Helvetica Neue" w:eastAsia="Helvetica Neue" w:hAnsi="Helvetica Neue" w:cs="Helvetica Neue"/>
          <w:color w:val="000000"/>
          <w:sz w:val="24"/>
          <w:szCs w:val="24"/>
        </w:rPr>
        <w:t>4.2 to 4.7 (Liability)</w:t>
      </w:r>
    </w:p>
    <w:p w:rsidR="00DC3118" w:rsidRDefault="00865FA1">
      <w:pPr>
        <w:widowControl/>
        <w:numPr>
          <w:ilvl w:val="1"/>
          <w:numId w:val="57"/>
        </w:numPr>
        <w:pBdr>
          <w:top w:val="nil"/>
          <w:left w:val="nil"/>
          <w:bottom w:val="nil"/>
          <w:right w:val="nil"/>
          <w:between w:val="nil"/>
        </w:pBdr>
        <w:spacing w:after="200" w:line="276" w:lineRule="auto"/>
        <w:ind w:hanging="360"/>
        <w:rPr>
          <w:color w:val="000000"/>
        </w:rPr>
      </w:pPr>
      <w:bookmarkStart w:id="24" w:name="_3as4poj" w:colFirst="0" w:colLast="0"/>
      <w:bookmarkEnd w:id="24"/>
      <w:r>
        <w:rPr>
          <w:rFonts w:ascii="Helvetica Neue" w:eastAsia="Helvetica Neue" w:hAnsi="Helvetica Neue" w:cs="Helvetica Neue"/>
          <w:color w:val="000000"/>
          <w:sz w:val="24"/>
          <w:szCs w:val="24"/>
        </w:rPr>
        <w:t>4.11 to 4.12 (IR35)</w:t>
      </w:r>
    </w:p>
    <w:p w:rsidR="00DC3118" w:rsidRDefault="00865FA1">
      <w:pPr>
        <w:widowControl/>
        <w:numPr>
          <w:ilvl w:val="1"/>
          <w:numId w:val="57"/>
        </w:numPr>
        <w:pBdr>
          <w:top w:val="nil"/>
          <w:left w:val="nil"/>
          <w:bottom w:val="nil"/>
          <w:right w:val="nil"/>
          <w:between w:val="nil"/>
        </w:pBdr>
        <w:spacing w:after="200" w:line="276" w:lineRule="auto"/>
        <w:ind w:hanging="360"/>
        <w:rPr>
          <w:color w:val="000000"/>
        </w:rPr>
      </w:pPr>
      <w:bookmarkStart w:id="25" w:name="_1pxezwc" w:colFirst="0" w:colLast="0"/>
      <w:bookmarkEnd w:id="25"/>
      <w:r>
        <w:rPr>
          <w:rFonts w:ascii="Helvetica Neue" w:eastAsia="Helvetica Neue" w:hAnsi="Helvetica Neue" w:cs="Helvetica Neue"/>
          <w:color w:val="000000"/>
          <w:sz w:val="24"/>
          <w:szCs w:val="24"/>
        </w:rPr>
        <w:t>5.2 to 5.3 (Force majeure)</w:t>
      </w:r>
    </w:p>
    <w:p w:rsidR="00DC3118" w:rsidRDefault="00865FA1">
      <w:pPr>
        <w:widowControl/>
        <w:numPr>
          <w:ilvl w:val="1"/>
          <w:numId w:val="57"/>
        </w:numPr>
        <w:pBdr>
          <w:top w:val="nil"/>
          <w:left w:val="nil"/>
          <w:bottom w:val="nil"/>
          <w:right w:val="nil"/>
          <w:between w:val="nil"/>
        </w:pBdr>
        <w:spacing w:after="200" w:line="276" w:lineRule="auto"/>
        <w:ind w:hanging="360"/>
      </w:pPr>
      <w:bookmarkStart w:id="26" w:name="_49x2ik5" w:colFirst="0" w:colLast="0"/>
      <w:bookmarkEnd w:id="26"/>
      <w:r>
        <w:rPr>
          <w:rFonts w:ascii="Helvetica Neue" w:eastAsia="Helvetica Neue" w:hAnsi="Helvetica Neue" w:cs="Helvetica Neue"/>
          <w:color w:val="000000"/>
          <w:sz w:val="24"/>
          <w:szCs w:val="24"/>
        </w:rPr>
        <w:t>5.6 (Continuing rights)</w:t>
      </w:r>
    </w:p>
    <w:p w:rsidR="00DC3118" w:rsidRDefault="00865FA1">
      <w:pPr>
        <w:widowControl/>
        <w:numPr>
          <w:ilvl w:val="1"/>
          <w:numId w:val="57"/>
        </w:numPr>
        <w:pBdr>
          <w:top w:val="nil"/>
          <w:left w:val="nil"/>
          <w:bottom w:val="nil"/>
          <w:right w:val="nil"/>
          <w:between w:val="nil"/>
        </w:pBdr>
        <w:spacing w:after="200" w:line="276" w:lineRule="auto"/>
        <w:ind w:hanging="360"/>
        <w:rPr>
          <w:color w:val="000000"/>
        </w:rPr>
      </w:pPr>
      <w:r>
        <w:rPr>
          <w:rFonts w:ascii="Helvetica Neue" w:eastAsia="Helvetica Neue" w:hAnsi="Helvetica Neue" w:cs="Helvetica Neue"/>
          <w:color w:val="000000"/>
          <w:sz w:val="24"/>
          <w:szCs w:val="24"/>
        </w:rPr>
        <w:t>5.7 to 5.9 (Change of control)</w:t>
      </w:r>
    </w:p>
    <w:p w:rsidR="00DC3118" w:rsidRDefault="00865FA1">
      <w:pPr>
        <w:widowControl/>
        <w:numPr>
          <w:ilvl w:val="1"/>
          <w:numId w:val="57"/>
        </w:numPr>
        <w:pBdr>
          <w:top w:val="nil"/>
          <w:left w:val="nil"/>
          <w:bottom w:val="nil"/>
          <w:right w:val="nil"/>
          <w:between w:val="nil"/>
        </w:pBdr>
        <w:spacing w:after="200" w:line="276" w:lineRule="auto"/>
        <w:ind w:hanging="360"/>
        <w:rPr>
          <w:color w:val="000000"/>
        </w:rPr>
      </w:pPr>
      <w:bookmarkStart w:id="27" w:name="_2p2csry" w:colFirst="0" w:colLast="0"/>
      <w:bookmarkEnd w:id="27"/>
      <w:r>
        <w:rPr>
          <w:rFonts w:ascii="Helvetica Neue" w:eastAsia="Helvetica Neue" w:hAnsi="Helvetica Neue" w:cs="Helvetica Neue"/>
          <w:color w:val="000000"/>
          <w:sz w:val="24"/>
          <w:szCs w:val="24"/>
        </w:rPr>
        <w:t>5.10 (Fraud)</w:t>
      </w:r>
    </w:p>
    <w:p w:rsidR="00DC3118" w:rsidRDefault="00865FA1">
      <w:pPr>
        <w:widowControl/>
        <w:numPr>
          <w:ilvl w:val="1"/>
          <w:numId w:val="57"/>
        </w:numPr>
        <w:pBdr>
          <w:top w:val="nil"/>
          <w:left w:val="nil"/>
          <w:bottom w:val="nil"/>
          <w:right w:val="nil"/>
          <w:between w:val="nil"/>
        </w:pBdr>
        <w:spacing w:after="200" w:line="276" w:lineRule="auto"/>
        <w:ind w:hanging="360"/>
        <w:rPr>
          <w:color w:val="000000"/>
        </w:rPr>
      </w:pPr>
      <w:bookmarkStart w:id="28" w:name="_147n2zr" w:colFirst="0" w:colLast="0"/>
      <w:bookmarkEnd w:id="28"/>
      <w:r>
        <w:rPr>
          <w:rFonts w:ascii="Helvetica Neue" w:eastAsia="Helvetica Neue" w:hAnsi="Helvetica Neue" w:cs="Helvetica Neue"/>
          <w:color w:val="000000"/>
          <w:sz w:val="24"/>
          <w:szCs w:val="24"/>
        </w:rPr>
        <w:t>5.11 (Notice of fraud)</w:t>
      </w:r>
    </w:p>
    <w:p w:rsidR="00DC3118" w:rsidRDefault="00865FA1">
      <w:pPr>
        <w:widowControl/>
        <w:numPr>
          <w:ilvl w:val="1"/>
          <w:numId w:val="57"/>
        </w:numPr>
        <w:pBdr>
          <w:top w:val="nil"/>
          <w:left w:val="nil"/>
          <w:bottom w:val="nil"/>
          <w:right w:val="nil"/>
          <w:between w:val="nil"/>
        </w:pBdr>
        <w:spacing w:after="200" w:line="276" w:lineRule="auto"/>
        <w:ind w:hanging="360"/>
        <w:rPr>
          <w:color w:val="000000"/>
        </w:rPr>
      </w:pPr>
      <w:bookmarkStart w:id="29" w:name="_3o7alnk" w:colFirst="0" w:colLast="0"/>
      <w:bookmarkEnd w:id="29"/>
      <w:r>
        <w:rPr>
          <w:rFonts w:ascii="Helvetica Neue" w:eastAsia="Helvetica Neue" w:hAnsi="Helvetica Neue" w:cs="Helvetica Neue"/>
          <w:color w:val="000000"/>
          <w:sz w:val="24"/>
          <w:szCs w:val="24"/>
        </w:rPr>
        <w:t>7.1 to 7.2 (Transparency)</w:t>
      </w:r>
    </w:p>
    <w:p w:rsidR="00DC3118" w:rsidRDefault="00865FA1">
      <w:pPr>
        <w:widowControl/>
        <w:numPr>
          <w:ilvl w:val="1"/>
          <w:numId w:val="57"/>
        </w:numPr>
        <w:pBdr>
          <w:top w:val="nil"/>
          <w:left w:val="nil"/>
          <w:bottom w:val="nil"/>
          <w:right w:val="nil"/>
          <w:between w:val="nil"/>
        </w:pBdr>
        <w:spacing w:after="200" w:line="276" w:lineRule="auto"/>
        <w:ind w:hanging="360"/>
        <w:rPr>
          <w:color w:val="000000"/>
        </w:rPr>
      </w:pPr>
      <w:bookmarkStart w:id="30" w:name="_23ckvvd" w:colFirst="0" w:colLast="0"/>
      <w:bookmarkEnd w:id="30"/>
      <w:r>
        <w:rPr>
          <w:rFonts w:ascii="Helvetica Neue" w:eastAsia="Helvetica Neue" w:hAnsi="Helvetica Neue" w:cs="Helvetica Neue"/>
          <w:color w:val="000000"/>
          <w:sz w:val="24"/>
          <w:szCs w:val="24"/>
        </w:rPr>
        <w:t>8.3 (Order of precedence)</w:t>
      </w:r>
    </w:p>
    <w:p w:rsidR="00DC3118" w:rsidRDefault="00865FA1">
      <w:pPr>
        <w:widowControl/>
        <w:numPr>
          <w:ilvl w:val="1"/>
          <w:numId w:val="57"/>
        </w:numPr>
        <w:pBdr>
          <w:top w:val="nil"/>
          <w:left w:val="nil"/>
          <w:bottom w:val="nil"/>
          <w:right w:val="nil"/>
          <w:between w:val="nil"/>
        </w:pBdr>
        <w:spacing w:after="200" w:line="276" w:lineRule="auto"/>
        <w:ind w:hanging="360"/>
        <w:rPr>
          <w:color w:val="000000"/>
        </w:rPr>
      </w:pPr>
      <w:bookmarkStart w:id="31" w:name="_ihv636" w:colFirst="0" w:colLast="0"/>
      <w:bookmarkEnd w:id="31"/>
      <w:r>
        <w:rPr>
          <w:rFonts w:ascii="Helvetica Neue" w:eastAsia="Helvetica Neue" w:hAnsi="Helvetica Neue" w:cs="Helvetica Neue"/>
          <w:color w:val="000000"/>
          <w:sz w:val="24"/>
          <w:szCs w:val="24"/>
        </w:rPr>
        <w:t>8.4 (Relationship)</w:t>
      </w:r>
    </w:p>
    <w:p w:rsidR="00DC3118" w:rsidRDefault="00865FA1">
      <w:pPr>
        <w:widowControl/>
        <w:numPr>
          <w:ilvl w:val="1"/>
          <w:numId w:val="57"/>
        </w:numPr>
        <w:pBdr>
          <w:top w:val="nil"/>
          <w:left w:val="nil"/>
          <w:bottom w:val="nil"/>
          <w:right w:val="nil"/>
          <w:between w:val="nil"/>
        </w:pBdr>
        <w:spacing w:after="200" w:line="276" w:lineRule="auto"/>
        <w:ind w:hanging="360"/>
        <w:rPr>
          <w:color w:val="000000"/>
        </w:rPr>
      </w:pPr>
      <w:bookmarkStart w:id="32" w:name="_32hioqz" w:colFirst="0" w:colLast="0"/>
      <w:bookmarkEnd w:id="32"/>
      <w:r>
        <w:rPr>
          <w:rFonts w:ascii="Helvetica Neue" w:eastAsia="Helvetica Neue" w:hAnsi="Helvetica Neue" w:cs="Helvetica Neue"/>
          <w:color w:val="000000"/>
          <w:sz w:val="24"/>
          <w:szCs w:val="24"/>
        </w:rPr>
        <w:t>8.7 to 8.9 (Entire agreement)</w:t>
      </w:r>
    </w:p>
    <w:p w:rsidR="00DC3118" w:rsidRDefault="00865FA1">
      <w:pPr>
        <w:widowControl/>
        <w:numPr>
          <w:ilvl w:val="1"/>
          <w:numId w:val="57"/>
        </w:numPr>
        <w:pBdr>
          <w:top w:val="nil"/>
          <w:left w:val="nil"/>
          <w:bottom w:val="nil"/>
          <w:right w:val="nil"/>
          <w:between w:val="nil"/>
        </w:pBdr>
        <w:spacing w:after="200" w:line="276" w:lineRule="auto"/>
        <w:ind w:hanging="360"/>
        <w:rPr>
          <w:color w:val="000000"/>
        </w:rPr>
      </w:pPr>
      <w:bookmarkStart w:id="33" w:name="_1hmsyys" w:colFirst="0" w:colLast="0"/>
      <w:bookmarkEnd w:id="33"/>
      <w:r>
        <w:rPr>
          <w:rFonts w:ascii="Helvetica Neue" w:eastAsia="Helvetica Neue" w:hAnsi="Helvetica Neue" w:cs="Helvetica Neue"/>
          <w:color w:val="000000"/>
          <w:sz w:val="24"/>
          <w:szCs w:val="24"/>
        </w:rPr>
        <w:t>8.10 (Law and jurisdiction)</w:t>
      </w:r>
    </w:p>
    <w:p w:rsidR="00DC3118" w:rsidRDefault="00865FA1">
      <w:pPr>
        <w:widowControl/>
        <w:numPr>
          <w:ilvl w:val="1"/>
          <w:numId w:val="57"/>
        </w:numPr>
        <w:pBdr>
          <w:top w:val="nil"/>
          <w:left w:val="nil"/>
          <w:bottom w:val="nil"/>
          <w:right w:val="nil"/>
          <w:between w:val="nil"/>
        </w:pBdr>
        <w:spacing w:after="200" w:line="276" w:lineRule="auto"/>
        <w:ind w:hanging="360"/>
        <w:rPr>
          <w:color w:val="000000"/>
        </w:rPr>
      </w:pPr>
      <w:bookmarkStart w:id="34" w:name="_41mghml" w:colFirst="0" w:colLast="0"/>
      <w:bookmarkEnd w:id="34"/>
      <w:r>
        <w:rPr>
          <w:rFonts w:ascii="Helvetica Neue" w:eastAsia="Helvetica Neue" w:hAnsi="Helvetica Neue" w:cs="Helvetica Neue"/>
          <w:color w:val="000000"/>
          <w:sz w:val="24"/>
          <w:szCs w:val="24"/>
        </w:rPr>
        <w:t>8.11 to 8.12 (Legislative change)</w:t>
      </w:r>
    </w:p>
    <w:p w:rsidR="00DC3118" w:rsidRDefault="00865FA1">
      <w:pPr>
        <w:widowControl/>
        <w:numPr>
          <w:ilvl w:val="1"/>
          <w:numId w:val="57"/>
        </w:numPr>
        <w:pBdr>
          <w:top w:val="nil"/>
          <w:left w:val="nil"/>
          <w:bottom w:val="nil"/>
          <w:right w:val="nil"/>
          <w:between w:val="nil"/>
        </w:pBdr>
        <w:spacing w:after="200" w:line="276" w:lineRule="auto"/>
        <w:ind w:hanging="360"/>
        <w:rPr>
          <w:color w:val="000000"/>
        </w:rPr>
      </w:pPr>
      <w:bookmarkStart w:id="35" w:name="_2grqrue" w:colFirst="0" w:colLast="0"/>
      <w:bookmarkEnd w:id="35"/>
      <w:r>
        <w:rPr>
          <w:rFonts w:ascii="Helvetica Neue" w:eastAsia="Helvetica Neue" w:hAnsi="Helvetica Neue" w:cs="Helvetica Neue"/>
          <w:color w:val="000000"/>
          <w:sz w:val="24"/>
          <w:szCs w:val="24"/>
        </w:rPr>
        <w:t>8.13 to 8.17 (Bribery and corruption)</w:t>
      </w:r>
    </w:p>
    <w:p w:rsidR="00DC3118" w:rsidRDefault="00865FA1">
      <w:pPr>
        <w:widowControl/>
        <w:numPr>
          <w:ilvl w:val="1"/>
          <w:numId w:val="57"/>
        </w:numPr>
        <w:pBdr>
          <w:top w:val="nil"/>
          <w:left w:val="nil"/>
          <w:bottom w:val="nil"/>
          <w:right w:val="nil"/>
          <w:between w:val="nil"/>
        </w:pBdr>
        <w:spacing w:after="200" w:line="276" w:lineRule="auto"/>
        <w:ind w:hanging="360"/>
        <w:rPr>
          <w:color w:val="000000"/>
        </w:rPr>
      </w:pPr>
      <w:bookmarkStart w:id="36" w:name="_vx1227" w:colFirst="0" w:colLast="0"/>
      <w:bookmarkEnd w:id="36"/>
      <w:r>
        <w:rPr>
          <w:rFonts w:ascii="Helvetica Neue" w:eastAsia="Helvetica Neue" w:hAnsi="Helvetica Neue" w:cs="Helvetica Neue"/>
          <w:color w:val="000000"/>
          <w:sz w:val="24"/>
          <w:szCs w:val="24"/>
        </w:rPr>
        <w:t>8.18 to 8.27 (Freedom of Information Act)</w:t>
      </w:r>
    </w:p>
    <w:p w:rsidR="00DC3118" w:rsidRDefault="00865FA1">
      <w:pPr>
        <w:widowControl/>
        <w:numPr>
          <w:ilvl w:val="1"/>
          <w:numId w:val="57"/>
        </w:numPr>
        <w:pBdr>
          <w:top w:val="nil"/>
          <w:left w:val="nil"/>
          <w:bottom w:val="nil"/>
          <w:right w:val="nil"/>
          <w:between w:val="nil"/>
        </w:pBdr>
        <w:spacing w:after="200" w:line="276" w:lineRule="auto"/>
        <w:ind w:hanging="360"/>
        <w:rPr>
          <w:color w:val="000000"/>
        </w:rPr>
      </w:pPr>
      <w:bookmarkStart w:id="37" w:name="_3fwokq0" w:colFirst="0" w:colLast="0"/>
      <w:bookmarkEnd w:id="37"/>
      <w:r>
        <w:rPr>
          <w:rFonts w:ascii="Helvetica Neue" w:eastAsia="Helvetica Neue" w:hAnsi="Helvetica Neue" w:cs="Helvetica Neue"/>
          <w:color w:val="000000"/>
          <w:sz w:val="24"/>
          <w:szCs w:val="24"/>
        </w:rPr>
        <w:t>8.28 to 8.29 (Promoting tax compliance)</w:t>
      </w:r>
    </w:p>
    <w:p w:rsidR="00DC3118" w:rsidRDefault="00865FA1">
      <w:pPr>
        <w:widowControl/>
        <w:numPr>
          <w:ilvl w:val="1"/>
          <w:numId w:val="57"/>
        </w:numPr>
        <w:pBdr>
          <w:top w:val="nil"/>
          <w:left w:val="nil"/>
          <w:bottom w:val="nil"/>
          <w:right w:val="nil"/>
          <w:between w:val="nil"/>
        </w:pBdr>
        <w:spacing w:after="200" w:line="276" w:lineRule="auto"/>
        <w:ind w:hanging="360"/>
        <w:rPr>
          <w:color w:val="000000"/>
        </w:rPr>
      </w:pPr>
      <w:bookmarkStart w:id="38" w:name="_1v1yuxt" w:colFirst="0" w:colLast="0"/>
      <w:bookmarkEnd w:id="38"/>
      <w:r>
        <w:rPr>
          <w:rFonts w:ascii="Helvetica Neue" w:eastAsia="Helvetica Neue" w:hAnsi="Helvetica Neue" w:cs="Helvetica Neue"/>
          <w:color w:val="000000"/>
          <w:sz w:val="24"/>
          <w:szCs w:val="24"/>
        </w:rPr>
        <w:t>8.30 to 8.31 (Official Secrets Act)</w:t>
      </w:r>
    </w:p>
    <w:p w:rsidR="00DC3118" w:rsidRDefault="00865FA1">
      <w:pPr>
        <w:widowControl/>
        <w:numPr>
          <w:ilvl w:val="1"/>
          <w:numId w:val="57"/>
        </w:numPr>
        <w:pBdr>
          <w:top w:val="nil"/>
          <w:left w:val="nil"/>
          <w:bottom w:val="nil"/>
          <w:right w:val="nil"/>
          <w:between w:val="nil"/>
        </w:pBdr>
        <w:spacing w:after="200" w:line="276" w:lineRule="auto"/>
        <w:ind w:hanging="360"/>
        <w:rPr>
          <w:color w:val="000000"/>
        </w:rPr>
      </w:pPr>
      <w:bookmarkStart w:id="39" w:name="_4f1mdlm" w:colFirst="0" w:colLast="0"/>
      <w:bookmarkEnd w:id="39"/>
      <w:r>
        <w:rPr>
          <w:rFonts w:ascii="Helvetica Neue" w:eastAsia="Helvetica Neue" w:hAnsi="Helvetica Neue" w:cs="Helvetica Neue"/>
          <w:color w:val="000000"/>
          <w:sz w:val="24"/>
          <w:szCs w:val="24"/>
        </w:rPr>
        <w:lastRenderedPageBreak/>
        <w:t>8.32 to 8.35 (Transfer and subcontracting)</w:t>
      </w:r>
    </w:p>
    <w:p w:rsidR="00DC3118" w:rsidRDefault="00865FA1">
      <w:pPr>
        <w:widowControl/>
        <w:numPr>
          <w:ilvl w:val="1"/>
          <w:numId w:val="57"/>
        </w:numPr>
        <w:pBdr>
          <w:top w:val="nil"/>
          <w:left w:val="nil"/>
          <w:bottom w:val="nil"/>
          <w:right w:val="nil"/>
          <w:between w:val="nil"/>
        </w:pBdr>
        <w:spacing w:after="200" w:line="276" w:lineRule="auto"/>
        <w:ind w:hanging="360"/>
        <w:rPr>
          <w:color w:val="000000"/>
        </w:rPr>
      </w:pPr>
      <w:bookmarkStart w:id="40" w:name="_2u6wntf" w:colFirst="0" w:colLast="0"/>
      <w:bookmarkEnd w:id="40"/>
      <w:r>
        <w:rPr>
          <w:rFonts w:ascii="Helvetica Neue" w:eastAsia="Helvetica Neue" w:hAnsi="Helvetica Neue" w:cs="Helvetica Neue"/>
          <w:color w:val="000000"/>
          <w:sz w:val="24"/>
          <w:szCs w:val="24"/>
        </w:rPr>
        <w:t>8.38 to 8.41 (Complaints handling and resolution)</w:t>
      </w:r>
    </w:p>
    <w:p w:rsidR="00DC3118" w:rsidRDefault="00865FA1">
      <w:pPr>
        <w:widowControl/>
        <w:numPr>
          <w:ilvl w:val="1"/>
          <w:numId w:val="57"/>
        </w:numPr>
        <w:pBdr>
          <w:top w:val="nil"/>
          <w:left w:val="nil"/>
          <w:bottom w:val="nil"/>
          <w:right w:val="nil"/>
          <w:between w:val="nil"/>
        </w:pBdr>
        <w:spacing w:after="200" w:line="276" w:lineRule="auto"/>
        <w:ind w:hanging="360"/>
        <w:rPr>
          <w:color w:val="000000"/>
        </w:rPr>
      </w:pPr>
      <w:bookmarkStart w:id="41" w:name="_19c6y18" w:colFirst="0" w:colLast="0"/>
      <w:bookmarkEnd w:id="41"/>
      <w:r>
        <w:rPr>
          <w:rFonts w:ascii="Helvetica Neue" w:eastAsia="Helvetica Neue" w:hAnsi="Helvetica Neue" w:cs="Helvetica Neue"/>
          <w:color w:val="000000"/>
          <w:sz w:val="24"/>
          <w:szCs w:val="24"/>
        </w:rPr>
        <w:t>8.49 to 8.51 (Publicity and branding</w:t>
      </w:r>
    </w:p>
    <w:p w:rsidR="00DC3118" w:rsidRDefault="00865FA1">
      <w:pPr>
        <w:widowControl/>
        <w:numPr>
          <w:ilvl w:val="1"/>
          <w:numId w:val="57"/>
        </w:numPr>
        <w:pBdr>
          <w:top w:val="nil"/>
          <w:left w:val="nil"/>
          <w:bottom w:val="nil"/>
          <w:right w:val="nil"/>
          <w:between w:val="nil"/>
        </w:pBdr>
        <w:spacing w:after="200" w:line="276" w:lineRule="auto"/>
        <w:ind w:hanging="360"/>
        <w:rPr>
          <w:color w:val="000000"/>
        </w:rPr>
      </w:pPr>
      <w:bookmarkStart w:id="42" w:name="_3tbugp1" w:colFirst="0" w:colLast="0"/>
      <w:bookmarkEnd w:id="42"/>
      <w:r>
        <w:rPr>
          <w:rFonts w:ascii="Helvetica Neue" w:eastAsia="Helvetica Neue" w:hAnsi="Helvetica Neue" w:cs="Helvetica Neue"/>
          <w:color w:val="000000"/>
          <w:sz w:val="24"/>
          <w:szCs w:val="24"/>
        </w:rPr>
        <w:t>8.42 to 8.48 (Conflicts of interest and ethical walls)</w:t>
      </w:r>
    </w:p>
    <w:p w:rsidR="00DC3118" w:rsidRDefault="00865FA1">
      <w:pPr>
        <w:widowControl/>
        <w:numPr>
          <w:ilvl w:val="1"/>
          <w:numId w:val="57"/>
        </w:numPr>
        <w:pBdr>
          <w:top w:val="nil"/>
          <w:left w:val="nil"/>
          <w:bottom w:val="nil"/>
          <w:right w:val="nil"/>
          <w:between w:val="nil"/>
        </w:pBdr>
        <w:spacing w:after="200" w:line="276" w:lineRule="auto"/>
        <w:ind w:hanging="360"/>
        <w:rPr>
          <w:color w:val="000000"/>
        </w:rPr>
      </w:pPr>
      <w:bookmarkStart w:id="43" w:name="_28h4qwu" w:colFirst="0" w:colLast="0"/>
      <w:bookmarkEnd w:id="43"/>
      <w:r>
        <w:rPr>
          <w:rFonts w:ascii="Helvetica Neue" w:eastAsia="Helvetica Neue" w:hAnsi="Helvetica Neue" w:cs="Helvetica Neue"/>
          <w:color w:val="000000"/>
          <w:sz w:val="24"/>
          <w:szCs w:val="24"/>
        </w:rPr>
        <w:t>8.52 to 8.54 (Equality and diversity)</w:t>
      </w:r>
    </w:p>
    <w:p w:rsidR="00DC3118" w:rsidRDefault="00865FA1">
      <w:pPr>
        <w:widowControl/>
        <w:numPr>
          <w:ilvl w:val="1"/>
          <w:numId w:val="57"/>
        </w:numPr>
        <w:pBdr>
          <w:top w:val="nil"/>
          <w:left w:val="nil"/>
          <w:bottom w:val="nil"/>
          <w:right w:val="nil"/>
          <w:between w:val="nil"/>
        </w:pBdr>
        <w:spacing w:after="200" w:line="276" w:lineRule="auto"/>
        <w:ind w:hanging="360"/>
        <w:rPr>
          <w:color w:val="000000"/>
        </w:rPr>
      </w:pPr>
      <w:bookmarkStart w:id="44" w:name="_nmf14n" w:colFirst="0" w:colLast="0"/>
      <w:bookmarkEnd w:id="44"/>
      <w:r>
        <w:rPr>
          <w:rFonts w:ascii="Helvetica Neue" w:eastAsia="Helvetica Neue" w:hAnsi="Helvetica Neue" w:cs="Helvetica Neue"/>
          <w:color w:val="000000"/>
          <w:sz w:val="24"/>
          <w:szCs w:val="24"/>
        </w:rPr>
        <w:t>8.66 to 8.67 (Severability)</w:t>
      </w:r>
    </w:p>
    <w:p w:rsidR="00DC3118" w:rsidRDefault="00865FA1">
      <w:pPr>
        <w:widowControl/>
        <w:numPr>
          <w:ilvl w:val="1"/>
          <w:numId w:val="57"/>
        </w:numPr>
        <w:pBdr>
          <w:top w:val="nil"/>
          <w:left w:val="nil"/>
          <w:bottom w:val="nil"/>
          <w:right w:val="nil"/>
          <w:between w:val="nil"/>
        </w:pBdr>
        <w:spacing w:after="200" w:line="276" w:lineRule="auto"/>
        <w:ind w:hanging="360"/>
        <w:rPr>
          <w:color w:val="000000"/>
        </w:rPr>
      </w:pPr>
      <w:bookmarkStart w:id="45" w:name="_37m2jsg" w:colFirst="0" w:colLast="0"/>
      <w:bookmarkEnd w:id="45"/>
      <w:r>
        <w:rPr>
          <w:rFonts w:ascii="Helvetica Neue" w:eastAsia="Helvetica Neue" w:hAnsi="Helvetica Neue" w:cs="Helvetica Neue"/>
          <w:color w:val="000000"/>
          <w:sz w:val="24"/>
          <w:szCs w:val="24"/>
        </w:rPr>
        <w:t>8.68 to 8.82 (Managing disputes)</w:t>
      </w:r>
    </w:p>
    <w:p w:rsidR="00DC3118" w:rsidRDefault="00865FA1">
      <w:pPr>
        <w:widowControl/>
        <w:numPr>
          <w:ilvl w:val="1"/>
          <w:numId w:val="57"/>
        </w:numPr>
        <w:pBdr>
          <w:top w:val="nil"/>
          <w:left w:val="nil"/>
          <w:bottom w:val="nil"/>
          <w:right w:val="nil"/>
          <w:between w:val="nil"/>
        </w:pBdr>
        <w:spacing w:after="200" w:line="276" w:lineRule="auto"/>
        <w:ind w:hanging="360"/>
      </w:pPr>
      <w:bookmarkStart w:id="46" w:name="_1mrcu09" w:colFirst="0" w:colLast="0"/>
      <w:bookmarkEnd w:id="46"/>
      <w:r>
        <w:rPr>
          <w:rFonts w:ascii="Helvetica Neue" w:eastAsia="Helvetica Neue" w:hAnsi="Helvetica Neue" w:cs="Helvetica Neue"/>
          <w:color w:val="000000"/>
          <w:sz w:val="24"/>
          <w:szCs w:val="24"/>
        </w:rPr>
        <w:t>8.83 to 8.91 (Confidentiality)</w:t>
      </w:r>
    </w:p>
    <w:p w:rsidR="00DC3118" w:rsidRDefault="00865FA1">
      <w:pPr>
        <w:widowControl/>
        <w:numPr>
          <w:ilvl w:val="1"/>
          <w:numId w:val="57"/>
        </w:numPr>
        <w:pBdr>
          <w:top w:val="nil"/>
          <w:left w:val="nil"/>
          <w:bottom w:val="nil"/>
          <w:right w:val="nil"/>
          <w:between w:val="nil"/>
        </w:pBdr>
        <w:spacing w:after="200" w:line="276" w:lineRule="auto"/>
        <w:ind w:hanging="360"/>
        <w:rPr>
          <w:color w:val="000000"/>
        </w:rPr>
      </w:pPr>
      <w:r>
        <w:rPr>
          <w:rFonts w:ascii="Helvetica Neue" w:eastAsia="Helvetica Neue" w:hAnsi="Helvetica Neue" w:cs="Helvetica Neue"/>
          <w:color w:val="000000"/>
          <w:sz w:val="24"/>
          <w:szCs w:val="24"/>
        </w:rPr>
        <w:t>8.92 to 8.93 (Waiver and cumulative remedies)</w:t>
      </w:r>
    </w:p>
    <w:p w:rsidR="00DC3118" w:rsidRDefault="00865FA1">
      <w:pPr>
        <w:widowControl/>
        <w:numPr>
          <w:ilvl w:val="1"/>
          <w:numId w:val="57"/>
        </w:numPr>
        <w:pBdr>
          <w:top w:val="nil"/>
          <w:left w:val="nil"/>
          <w:bottom w:val="nil"/>
          <w:right w:val="nil"/>
          <w:between w:val="nil"/>
        </w:pBdr>
        <w:spacing w:after="200" w:line="276" w:lineRule="auto"/>
        <w:ind w:hanging="360"/>
        <w:rPr>
          <w:color w:val="000000"/>
        </w:rPr>
      </w:pPr>
      <w:bookmarkStart w:id="47" w:name="_46r0co2" w:colFirst="0" w:colLast="0"/>
      <w:bookmarkEnd w:id="47"/>
      <w:r>
        <w:rPr>
          <w:rFonts w:ascii="Helvetica Neue" w:eastAsia="Helvetica Neue" w:hAnsi="Helvetica Neue" w:cs="Helvetica Neue"/>
          <w:color w:val="000000"/>
          <w:sz w:val="24"/>
          <w:szCs w:val="24"/>
        </w:rPr>
        <w:t>paragraphs 1 to 10 of the Framework Agreement glossary and interpretations</w:t>
      </w:r>
    </w:p>
    <w:p w:rsidR="00DC3118" w:rsidRDefault="00865FA1">
      <w:pPr>
        <w:widowControl/>
        <w:numPr>
          <w:ilvl w:val="1"/>
          <w:numId w:val="57"/>
        </w:numPr>
        <w:pBdr>
          <w:top w:val="nil"/>
          <w:left w:val="nil"/>
          <w:bottom w:val="nil"/>
          <w:right w:val="nil"/>
          <w:between w:val="nil"/>
        </w:pBdr>
        <w:spacing w:after="200" w:line="276" w:lineRule="auto"/>
        <w:ind w:hanging="360"/>
        <w:rPr>
          <w:color w:val="000000"/>
        </w:rPr>
      </w:pPr>
      <w:r>
        <w:rPr>
          <w:rFonts w:ascii="Helvetica Neue" w:eastAsia="Helvetica Neue" w:hAnsi="Helvetica Neue" w:cs="Helvetica Neue"/>
          <w:color w:val="000000"/>
          <w:sz w:val="24"/>
          <w:szCs w:val="24"/>
        </w:rPr>
        <w:t>any audit provisions from the Framework Agreement set out by the Buyer in the Order Form</w:t>
      </w:r>
    </w:p>
    <w:p w:rsidR="00DC3118" w:rsidRDefault="00865FA1">
      <w:pPr>
        <w:widowControl/>
        <w:numPr>
          <w:ilvl w:val="0"/>
          <w:numId w:val="57"/>
        </w:numPr>
        <w:pBdr>
          <w:top w:val="nil"/>
          <w:left w:val="nil"/>
          <w:bottom w:val="nil"/>
          <w:right w:val="nil"/>
          <w:between w:val="nil"/>
        </w:pBdr>
        <w:spacing w:after="200" w:line="276" w:lineRule="auto"/>
        <w:ind w:hanging="724"/>
        <w:rPr>
          <w:color w:val="000000"/>
        </w:rPr>
      </w:pPr>
      <w:bookmarkStart w:id="48" w:name="_2lwamvv" w:colFirst="0" w:colLast="0"/>
      <w:bookmarkEnd w:id="48"/>
      <w:r>
        <w:rPr>
          <w:rFonts w:ascii="Helvetica Neue" w:eastAsia="Helvetica Neue" w:hAnsi="Helvetica Neue" w:cs="Helvetica Neue"/>
          <w:color w:val="000000"/>
          <w:sz w:val="24"/>
          <w:szCs w:val="24"/>
        </w:rPr>
        <w:t>The Framework Agreement provisions in clause 2.1 will be modified as follows:</w:t>
      </w:r>
    </w:p>
    <w:p w:rsidR="00DC3118" w:rsidRDefault="00865FA1">
      <w:pPr>
        <w:widowControl/>
        <w:numPr>
          <w:ilvl w:val="1"/>
          <w:numId w:val="57"/>
        </w:numPr>
        <w:pBdr>
          <w:top w:val="nil"/>
          <w:left w:val="nil"/>
          <w:bottom w:val="nil"/>
          <w:right w:val="nil"/>
          <w:between w:val="nil"/>
        </w:pBdr>
        <w:spacing w:after="200" w:line="276" w:lineRule="auto"/>
        <w:ind w:hanging="360"/>
        <w:rPr>
          <w:color w:val="000000"/>
        </w:rPr>
      </w:pPr>
      <w:bookmarkStart w:id="49" w:name="_111kx3o" w:colFirst="0" w:colLast="0"/>
      <w:bookmarkEnd w:id="49"/>
      <w:r>
        <w:rPr>
          <w:rFonts w:ascii="Helvetica Neue" w:eastAsia="Helvetica Neue" w:hAnsi="Helvetica Neue" w:cs="Helvetica Neue"/>
          <w:color w:val="000000"/>
          <w:sz w:val="24"/>
          <w:szCs w:val="24"/>
        </w:rPr>
        <w:t>a reference to the ‘Framework Agreement’ will be a reference to the ‘Call-Off Contract’</w:t>
      </w:r>
    </w:p>
    <w:p w:rsidR="00DC3118" w:rsidRDefault="00865FA1">
      <w:pPr>
        <w:widowControl/>
        <w:numPr>
          <w:ilvl w:val="1"/>
          <w:numId w:val="57"/>
        </w:numPr>
        <w:pBdr>
          <w:top w:val="nil"/>
          <w:left w:val="nil"/>
          <w:bottom w:val="nil"/>
          <w:right w:val="nil"/>
          <w:between w:val="nil"/>
        </w:pBdr>
        <w:spacing w:after="200" w:line="276" w:lineRule="auto"/>
        <w:ind w:hanging="360"/>
        <w:rPr>
          <w:color w:val="000000"/>
        </w:rPr>
      </w:pPr>
      <w:bookmarkStart w:id="50" w:name="_3l18frh" w:colFirst="0" w:colLast="0"/>
      <w:bookmarkEnd w:id="50"/>
      <w:r>
        <w:rPr>
          <w:rFonts w:ascii="Helvetica Neue" w:eastAsia="Helvetica Neue" w:hAnsi="Helvetica Neue" w:cs="Helvetica Neue"/>
          <w:color w:val="000000"/>
          <w:sz w:val="24"/>
          <w:szCs w:val="24"/>
        </w:rPr>
        <w:t>a reference to ‘CCS’ will be a reference to ‘the Buyer’</w:t>
      </w:r>
    </w:p>
    <w:p w:rsidR="00DC3118" w:rsidRDefault="00865FA1">
      <w:pPr>
        <w:widowControl/>
        <w:numPr>
          <w:ilvl w:val="1"/>
          <w:numId w:val="57"/>
        </w:numPr>
        <w:pBdr>
          <w:top w:val="nil"/>
          <w:left w:val="nil"/>
          <w:bottom w:val="nil"/>
          <w:right w:val="nil"/>
          <w:between w:val="nil"/>
        </w:pBdr>
        <w:spacing w:after="200" w:line="276" w:lineRule="auto"/>
        <w:ind w:hanging="360"/>
        <w:rPr>
          <w:color w:val="000000"/>
        </w:rPr>
      </w:pPr>
      <w:bookmarkStart w:id="51" w:name="_206ipza" w:colFirst="0" w:colLast="0"/>
      <w:bookmarkEnd w:id="51"/>
      <w:r>
        <w:rPr>
          <w:rFonts w:ascii="Helvetica Neue" w:eastAsia="Helvetica Neue" w:hAnsi="Helvetica Neue" w:cs="Helvetica Neue"/>
          <w:color w:val="000000"/>
          <w:sz w:val="24"/>
          <w:szCs w:val="24"/>
        </w:rPr>
        <w:t>a reference to the ‘Parties’ and a ‘Party’ will be a reference to the Buyer and Supplier as Parties under this Call-Off Contract</w:t>
      </w:r>
    </w:p>
    <w:p w:rsidR="00DC3118" w:rsidRDefault="00865FA1">
      <w:pPr>
        <w:widowControl/>
        <w:numPr>
          <w:ilvl w:val="0"/>
          <w:numId w:val="57"/>
        </w:numPr>
        <w:pBdr>
          <w:top w:val="nil"/>
          <w:left w:val="nil"/>
          <w:bottom w:val="nil"/>
          <w:right w:val="nil"/>
          <w:between w:val="nil"/>
        </w:pBdr>
        <w:spacing w:after="200" w:line="276" w:lineRule="auto"/>
        <w:ind w:hanging="724"/>
        <w:rPr>
          <w:color w:val="000000"/>
        </w:rPr>
      </w:pPr>
      <w:bookmarkStart w:id="52" w:name="_4k668n3" w:colFirst="0" w:colLast="0"/>
      <w:bookmarkEnd w:id="52"/>
      <w:r>
        <w:rPr>
          <w:rFonts w:ascii="Helvetica Neue" w:eastAsia="Helvetica Neue" w:hAnsi="Helvetica Neue" w:cs="Helvetica Neue"/>
          <w:color w:val="000000"/>
          <w:sz w:val="24"/>
          <w:szCs w:val="24"/>
        </w:rPr>
        <w:t>The Framework Agreement incorporated clauses will be referred to as ‘incorporated Framework clause XX’, where ‘XX’ is the Framework Agreement clause number.</w:t>
      </w:r>
    </w:p>
    <w:p w:rsidR="00DC3118" w:rsidRDefault="00865FA1">
      <w:pPr>
        <w:widowControl/>
        <w:numPr>
          <w:ilvl w:val="0"/>
          <w:numId w:val="57"/>
        </w:numPr>
        <w:pBdr>
          <w:top w:val="nil"/>
          <w:left w:val="nil"/>
          <w:bottom w:val="nil"/>
          <w:right w:val="nil"/>
          <w:between w:val="nil"/>
        </w:pBdr>
        <w:spacing w:after="200" w:line="276" w:lineRule="auto"/>
        <w:ind w:hanging="724"/>
        <w:rPr>
          <w:color w:val="000000"/>
        </w:rPr>
      </w:pPr>
      <w:bookmarkStart w:id="53" w:name="_2zbgiuw" w:colFirst="0" w:colLast="0"/>
      <w:bookmarkEnd w:id="53"/>
      <w:r>
        <w:rPr>
          <w:rFonts w:ascii="Helvetica Neue" w:eastAsia="Helvetica Neue" w:hAnsi="Helvetica Neue" w:cs="Helvetica Neue"/>
          <w:color w:val="000000"/>
          <w:sz w:val="24"/>
          <w:szCs w:val="24"/>
        </w:rPr>
        <w:t>When an Order Form is signed, the terms and conditions agreed in it will be incorporated into this Call-Off Con</w:t>
      </w:r>
      <w:r w:rsidR="009E68D6">
        <w:rPr>
          <w:rFonts w:ascii="Helvetica Neue" w:eastAsia="Helvetica Neue" w:hAnsi="Helvetica Neue" w:cs="Helvetica Neue"/>
          <w:color w:val="000000"/>
          <w:sz w:val="24"/>
          <w:szCs w:val="24"/>
        </w:rPr>
        <w:t>t</w:t>
      </w:r>
      <w:r>
        <w:rPr>
          <w:rFonts w:ascii="Helvetica Neue" w:eastAsia="Helvetica Neue" w:hAnsi="Helvetica Neue" w:cs="Helvetica Neue"/>
          <w:color w:val="000000"/>
          <w:sz w:val="24"/>
          <w:szCs w:val="24"/>
        </w:rPr>
        <w:t>ract.</w:t>
      </w:r>
    </w:p>
    <w:p w:rsidR="00DC3118" w:rsidRDefault="00865FA1">
      <w:pPr>
        <w:widowControl/>
        <w:pBdr>
          <w:top w:val="nil"/>
          <w:left w:val="nil"/>
          <w:bottom w:val="nil"/>
          <w:right w:val="nil"/>
          <w:between w:val="nil"/>
        </w:pBdr>
        <w:spacing w:after="200" w:line="276" w:lineRule="auto"/>
        <w:rPr>
          <w:rFonts w:ascii="Helvetica Neue" w:eastAsia="Helvetica Neue" w:hAnsi="Helvetica Neue" w:cs="Helvetica Neue"/>
          <w:b/>
          <w:color w:val="000000"/>
          <w:sz w:val="24"/>
          <w:szCs w:val="24"/>
        </w:rPr>
      </w:pPr>
      <w:r>
        <w:rPr>
          <w:rFonts w:ascii="Helvetica Neue" w:eastAsia="Helvetica Neue" w:hAnsi="Helvetica Neue" w:cs="Helvetica Neue"/>
          <w:b/>
          <w:color w:val="000000"/>
          <w:sz w:val="24"/>
          <w:szCs w:val="24"/>
        </w:rPr>
        <w:t>3. Supply of services</w:t>
      </w:r>
    </w:p>
    <w:p w:rsidR="00DC3118" w:rsidRDefault="00865FA1">
      <w:pPr>
        <w:widowControl/>
        <w:numPr>
          <w:ilvl w:val="0"/>
          <w:numId w:val="12"/>
        </w:numPr>
        <w:pBdr>
          <w:top w:val="nil"/>
          <w:left w:val="nil"/>
          <w:bottom w:val="nil"/>
          <w:right w:val="nil"/>
          <w:between w:val="nil"/>
        </w:pBdr>
        <w:spacing w:after="200" w:line="276" w:lineRule="auto"/>
        <w:ind w:hanging="724"/>
        <w:rPr>
          <w:color w:val="000000"/>
        </w:rPr>
      </w:pPr>
      <w:r>
        <w:rPr>
          <w:rFonts w:ascii="Helvetica Neue" w:eastAsia="Helvetica Neue" w:hAnsi="Helvetica Neue" w:cs="Helvetica Neue"/>
          <w:color w:val="000000"/>
          <w:sz w:val="24"/>
          <w:szCs w:val="24"/>
        </w:rPr>
        <w:t>The Supplier agrees to supply the G-Cloud Services and any Additional Services under the terms of the Call-Off Contract and the Supplier’s Application.</w:t>
      </w:r>
    </w:p>
    <w:p w:rsidR="00DC3118" w:rsidRDefault="00865FA1">
      <w:pPr>
        <w:widowControl/>
        <w:numPr>
          <w:ilvl w:val="0"/>
          <w:numId w:val="12"/>
        </w:numPr>
        <w:pBdr>
          <w:top w:val="nil"/>
          <w:left w:val="nil"/>
          <w:bottom w:val="nil"/>
          <w:right w:val="nil"/>
          <w:between w:val="nil"/>
        </w:pBdr>
        <w:spacing w:after="200" w:line="276" w:lineRule="auto"/>
        <w:ind w:hanging="724"/>
        <w:rPr>
          <w:color w:val="000000"/>
        </w:rPr>
      </w:pPr>
      <w:r>
        <w:rPr>
          <w:rFonts w:ascii="Helvetica Neue" w:eastAsia="Helvetica Neue" w:hAnsi="Helvetica Neue" w:cs="Helvetica Neue"/>
          <w:color w:val="000000"/>
          <w:sz w:val="24"/>
          <w:szCs w:val="24"/>
        </w:rPr>
        <w:t>The Supplier undertakes that each G-Cloud Service will meet the Buyer’s acceptance criteria, as defined in the Order Form.</w:t>
      </w:r>
    </w:p>
    <w:p w:rsidR="00DC3118" w:rsidRDefault="00865FA1">
      <w:pPr>
        <w:widowControl/>
        <w:pBdr>
          <w:top w:val="nil"/>
          <w:left w:val="nil"/>
          <w:bottom w:val="nil"/>
          <w:right w:val="nil"/>
          <w:between w:val="nil"/>
        </w:pBdr>
        <w:spacing w:after="200" w:line="276" w:lineRule="auto"/>
        <w:rPr>
          <w:rFonts w:ascii="Helvetica Neue" w:eastAsia="Helvetica Neue" w:hAnsi="Helvetica Neue" w:cs="Helvetica Neue"/>
          <w:b/>
          <w:color w:val="000000"/>
          <w:sz w:val="24"/>
          <w:szCs w:val="24"/>
        </w:rPr>
      </w:pPr>
      <w:r>
        <w:rPr>
          <w:rFonts w:ascii="Helvetica Neue" w:eastAsia="Helvetica Neue" w:hAnsi="Helvetica Neue" w:cs="Helvetica Neue"/>
          <w:b/>
          <w:color w:val="000000"/>
          <w:sz w:val="24"/>
          <w:szCs w:val="24"/>
        </w:rPr>
        <w:t>4. Supplier staff</w:t>
      </w:r>
    </w:p>
    <w:p w:rsidR="00DC3118" w:rsidRDefault="00865FA1">
      <w:pPr>
        <w:widowControl/>
        <w:numPr>
          <w:ilvl w:val="0"/>
          <w:numId w:val="13"/>
        </w:numPr>
        <w:pBdr>
          <w:top w:val="nil"/>
          <w:left w:val="nil"/>
          <w:bottom w:val="nil"/>
          <w:right w:val="nil"/>
          <w:between w:val="nil"/>
        </w:pBdr>
        <w:spacing w:after="200" w:line="276" w:lineRule="auto"/>
        <w:ind w:hanging="724"/>
        <w:rPr>
          <w:color w:val="000000"/>
        </w:rPr>
      </w:pPr>
      <w:r>
        <w:rPr>
          <w:rFonts w:ascii="Helvetica Neue" w:eastAsia="Helvetica Neue" w:hAnsi="Helvetica Neue" w:cs="Helvetica Neue"/>
          <w:color w:val="000000"/>
          <w:sz w:val="24"/>
          <w:szCs w:val="24"/>
        </w:rPr>
        <w:t>The Supplier Staff must:</w:t>
      </w:r>
    </w:p>
    <w:p w:rsidR="00DC3118" w:rsidRDefault="00DC3118">
      <w:pPr>
        <w:widowControl/>
        <w:pBdr>
          <w:top w:val="nil"/>
          <w:left w:val="nil"/>
          <w:bottom w:val="nil"/>
          <w:right w:val="nil"/>
          <w:between w:val="nil"/>
        </w:pBdr>
        <w:spacing w:after="200" w:line="276" w:lineRule="auto"/>
        <w:ind w:left="720"/>
        <w:rPr>
          <w:rFonts w:ascii="Helvetica Neue" w:eastAsia="Helvetica Neue" w:hAnsi="Helvetica Neue" w:cs="Helvetica Neue"/>
          <w:color w:val="000000"/>
          <w:sz w:val="24"/>
          <w:szCs w:val="24"/>
        </w:rPr>
      </w:pPr>
    </w:p>
    <w:p w:rsidR="00DC3118" w:rsidRDefault="00865FA1">
      <w:pPr>
        <w:widowControl/>
        <w:numPr>
          <w:ilvl w:val="1"/>
          <w:numId w:val="13"/>
        </w:numPr>
        <w:pBdr>
          <w:top w:val="nil"/>
          <w:left w:val="nil"/>
          <w:bottom w:val="nil"/>
          <w:right w:val="nil"/>
          <w:between w:val="nil"/>
        </w:pBdr>
        <w:spacing w:after="200" w:line="276" w:lineRule="auto"/>
        <w:ind w:hanging="360"/>
        <w:rPr>
          <w:color w:val="000000"/>
        </w:rPr>
      </w:pPr>
      <w:r>
        <w:rPr>
          <w:rFonts w:ascii="Helvetica Neue" w:eastAsia="Helvetica Neue" w:hAnsi="Helvetica Neue" w:cs="Helvetica Neue"/>
          <w:color w:val="000000"/>
          <w:sz w:val="24"/>
          <w:szCs w:val="24"/>
        </w:rPr>
        <w:t>be appropriately experienced, qualified and trained to supply the Services</w:t>
      </w:r>
    </w:p>
    <w:p w:rsidR="00DC3118" w:rsidRDefault="00865FA1">
      <w:pPr>
        <w:widowControl/>
        <w:numPr>
          <w:ilvl w:val="1"/>
          <w:numId w:val="13"/>
        </w:numPr>
        <w:pBdr>
          <w:top w:val="nil"/>
          <w:left w:val="nil"/>
          <w:bottom w:val="nil"/>
          <w:right w:val="nil"/>
          <w:between w:val="nil"/>
        </w:pBdr>
        <w:spacing w:after="200" w:line="276" w:lineRule="auto"/>
        <w:ind w:hanging="360"/>
        <w:rPr>
          <w:color w:val="000000"/>
        </w:rPr>
      </w:pPr>
      <w:r>
        <w:rPr>
          <w:rFonts w:ascii="Helvetica Neue" w:eastAsia="Helvetica Neue" w:hAnsi="Helvetica Neue" w:cs="Helvetica Neue"/>
          <w:color w:val="000000"/>
          <w:sz w:val="24"/>
          <w:szCs w:val="24"/>
        </w:rPr>
        <w:t>apply all due skill, care and diligence in faithfully performing those duties</w:t>
      </w:r>
    </w:p>
    <w:p w:rsidR="00DC3118" w:rsidRDefault="00865FA1">
      <w:pPr>
        <w:widowControl/>
        <w:numPr>
          <w:ilvl w:val="1"/>
          <w:numId w:val="13"/>
        </w:numPr>
        <w:pBdr>
          <w:top w:val="nil"/>
          <w:left w:val="nil"/>
          <w:bottom w:val="nil"/>
          <w:right w:val="nil"/>
          <w:between w:val="nil"/>
        </w:pBdr>
        <w:spacing w:after="200" w:line="276" w:lineRule="auto"/>
        <w:ind w:hanging="360"/>
        <w:rPr>
          <w:color w:val="000000"/>
        </w:rPr>
      </w:pPr>
      <w:r>
        <w:rPr>
          <w:rFonts w:ascii="Helvetica Neue" w:eastAsia="Helvetica Neue" w:hAnsi="Helvetica Neue" w:cs="Helvetica Neue"/>
          <w:color w:val="000000"/>
          <w:sz w:val="24"/>
          <w:szCs w:val="24"/>
        </w:rPr>
        <w:t>obey all lawful instructions and reasonable directions of the Buyer and provide the Services to the reasonable satisfaction of the Buyer</w:t>
      </w:r>
    </w:p>
    <w:p w:rsidR="00DC3118" w:rsidRDefault="00865FA1">
      <w:pPr>
        <w:widowControl/>
        <w:numPr>
          <w:ilvl w:val="1"/>
          <w:numId w:val="13"/>
        </w:numPr>
        <w:pBdr>
          <w:top w:val="nil"/>
          <w:left w:val="nil"/>
          <w:bottom w:val="nil"/>
          <w:right w:val="nil"/>
          <w:between w:val="nil"/>
        </w:pBdr>
        <w:spacing w:after="200" w:line="276" w:lineRule="auto"/>
        <w:ind w:hanging="360"/>
        <w:rPr>
          <w:color w:val="000000"/>
        </w:rPr>
      </w:pPr>
      <w:r>
        <w:rPr>
          <w:rFonts w:ascii="Helvetica Neue" w:eastAsia="Helvetica Neue" w:hAnsi="Helvetica Neue" w:cs="Helvetica Neue"/>
          <w:color w:val="000000"/>
          <w:sz w:val="24"/>
          <w:szCs w:val="24"/>
        </w:rPr>
        <w:t>respond to any enquiries about the Services as soon as reasonably possible</w:t>
      </w:r>
    </w:p>
    <w:p w:rsidR="00DC3118" w:rsidRDefault="00865FA1">
      <w:pPr>
        <w:widowControl/>
        <w:numPr>
          <w:ilvl w:val="1"/>
          <w:numId w:val="13"/>
        </w:numPr>
        <w:pBdr>
          <w:top w:val="nil"/>
          <w:left w:val="nil"/>
          <w:bottom w:val="nil"/>
          <w:right w:val="nil"/>
          <w:between w:val="nil"/>
        </w:pBdr>
        <w:spacing w:after="200" w:line="276" w:lineRule="auto"/>
        <w:ind w:hanging="360"/>
        <w:rPr>
          <w:color w:val="000000"/>
        </w:rPr>
      </w:pPr>
      <w:r>
        <w:rPr>
          <w:rFonts w:ascii="Helvetica Neue" w:eastAsia="Helvetica Neue" w:hAnsi="Helvetica Neue" w:cs="Helvetica Neue"/>
          <w:color w:val="000000"/>
          <w:sz w:val="24"/>
          <w:szCs w:val="24"/>
        </w:rPr>
        <w:t>complete any necessary Supplier Staff vetting as specified by the Buyer</w:t>
      </w:r>
    </w:p>
    <w:p w:rsidR="00DC3118" w:rsidRDefault="00DC3118">
      <w:pPr>
        <w:widowControl/>
        <w:pBdr>
          <w:top w:val="nil"/>
          <w:left w:val="nil"/>
          <w:bottom w:val="nil"/>
          <w:right w:val="nil"/>
          <w:between w:val="nil"/>
        </w:pBdr>
        <w:spacing w:after="200" w:line="276" w:lineRule="auto"/>
        <w:ind w:left="1440"/>
        <w:rPr>
          <w:rFonts w:ascii="Helvetica Neue" w:eastAsia="Helvetica Neue" w:hAnsi="Helvetica Neue" w:cs="Helvetica Neue"/>
          <w:color w:val="000000"/>
          <w:sz w:val="24"/>
          <w:szCs w:val="24"/>
        </w:rPr>
      </w:pPr>
    </w:p>
    <w:p w:rsidR="00DC3118" w:rsidRDefault="00865FA1">
      <w:pPr>
        <w:widowControl/>
        <w:numPr>
          <w:ilvl w:val="0"/>
          <w:numId w:val="13"/>
        </w:numPr>
        <w:pBdr>
          <w:top w:val="nil"/>
          <w:left w:val="nil"/>
          <w:bottom w:val="nil"/>
          <w:right w:val="nil"/>
          <w:between w:val="nil"/>
        </w:pBdr>
        <w:spacing w:after="200" w:line="276" w:lineRule="auto"/>
        <w:ind w:hanging="724"/>
        <w:rPr>
          <w:color w:val="000000"/>
        </w:rPr>
      </w:pPr>
      <w:r>
        <w:rPr>
          <w:rFonts w:ascii="Helvetica Neue" w:eastAsia="Helvetica Neue" w:hAnsi="Helvetica Neue" w:cs="Helvetica Neue"/>
          <w:color w:val="000000"/>
          <w:sz w:val="24"/>
          <w:szCs w:val="24"/>
        </w:rPr>
        <w:t>The Supplier must retain overall control of the Supplier Staff so that they are not considered to be employees, workers, agents or contractors of the Buyer.</w:t>
      </w:r>
    </w:p>
    <w:p w:rsidR="00DC3118" w:rsidRDefault="00865FA1">
      <w:pPr>
        <w:widowControl/>
        <w:numPr>
          <w:ilvl w:val="0"/>
          <w:numId w:val="13"/>
        </w:numPr>
        <w:pBdr>
          <w:top w:val="nil"/>
          <w:left w:val="nil"/>
          <w:bottom w:val="nil"/>
          <w:right w:val="nil"/>
          <w:between w:val="nil"/>
        </w:pBdr>
        <w:spacing w:after="200" w:line="276" w:lineRule="auto"/>
        <w:ind w:hanging="724"/>
        <w:rPr>
          <w:color w:val="000000"/>
        </w:rPr>
      </w:pPr>
      <w:r>
        <w:rPr>
          <w:rFonts w:ascii="Helvetica Neue" w:eastAsia="Helvetica Neue" w:hAnsi="Helvetica Neue" w:cs="Helvetica Neue"/>
          <w:color w:val="000000"/>
          <w:sz w:val="24"/>
          <w:szCs w:val="24"/>
        </w:rPr>
        <w:t>The Supplier may substitute any Supplier Staff as long as they have the equivalent experience and qualifications to the substituted staff member.</w:t>
      </w:r>
    </w:p>
    <w:p w:rsidR="00DC3118" w:rsidRDefault="00865FA1">
      <w:pPr>
        <w:widowControl/>
        <w:numPr>
          <w:ilvl w:val="0"/>
          <w:numId w:val="13"/>
        </w:numPr>
        <w:pBdr>
          <w:top w:val="nil"/>
          <w:left w:val="nil"/>
          <w:bottom w:val="nil"/>
          <w:right w:val="nil"/>
          <w:between w:val="nil"/>
        </w:pBdr>
        <w:spacing w:after="200" w:line="276" w:lineRule="auto"/>
        <w:ind w:hanging="724"/>
        <w:rPr>
          <w:color w:val="000000"/>
        </w:rPr>
      </w:pPr>
      <w:r>
        <w:rPr>
          <w:rFonts w:ascii="Helvetica Neue" w:eastAsia="Helvetica Neue" w:hAnsi="Helvetica Neue" w:cs="Helvetica Neue"/>
          <w:color w:val="000000"/>
          <w:sz w:val="24"/>
          <w:szCs w:val="24"/>
        </w:rPr>
        <w:t>The Buyer may conduct IR35 Assessments using the ESI tool to assess whether the Supplier’s engagement under the Call-Off Contract is Inside or Outside IR35.</w:t>
      </w:r>
    </w:p>
    <w:p w:rsidR="00DC3118" w:rsidRDefault="00865FA1">
      <w:pPr>
        <w:widowControl/>
        <w:numPr>
          <w:ilvl w:val="0"/>
          <w:numId w:val="13"/>
        </w:numPr>
        <w:pBdr>
          <w:top w:val="nil"/>
          <w:left w:val="nil"/>
          <w:bottom w:val="nil"/>
          <w:right w:val="nil"/>
          <w:between w:val="nil"/>
        </w:pBdr>
        <w:spacing w:after="200" w:line="276" w:lineRule="auto"/>
        <w:ind w:hanging="724"/>
        <w:rPr>
          <w:color w:val="000000"/>
        </w:rPr>
      </w:pPr>
      <w:r>
        <w:rPr>
          <w:rFonts w:ascii="Helvetica Neue" w:eastAsia="Helvetica Neue" w:hAnsi="Helvetica Neue" w:cs="Helvetica Neue"/>
          <w:color w:val="000000"/>
          <w:sz w:val="24"/>
          <w:szCs w:val="24"/>
        </w:rPr>
        <w:t>The Buyer may End this Call-Off Contract for Material Breach if the Supplier is delivering the Services Inside IR35.</w:t>
      </w:r>
    </w:p>
    <w:p w:rsidR="00DC3118" w:rsidRDefault="00865FA1">
      <w:pPr>
        <w:widowControl/>
        <w:numPr>
          <w:ilvl w:val="0"/>
          <w:numId w:val="13"/>
        </w:numPr>
        <w:pBdr>
          <w:top w:val="nil"/>
          <w:left w:val="nil"/>
          <w:bottom w:val="nil"/>
          <w:right w:val="nil"/>
          <w:between w:val="nil"/>
        </w:pBdr>
        <w:spacing w:after="200" w:line="276" w:lineRule="auto"/>
        <w:ind w:hanging="724"/>
        <w:rPr>
          <w:color w:val="000000"/>
        </w:rPr>
      </w:pPr>
      <w:r>
        <w:rPr>
          <w:rFonts w:ascii="Helvetica Neue" w:eastAsia="Helvetica Neue" w:hAnsi="Helvetica Neue" w:cs="Helvetica Neue"/>
          <w:color w:val="000000"/>
          <w:sz w:val="24"/>
          <w:szCs w:val="24"/>
        </w:rPr>
        <w:t>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w:t>
      </w:r>
    </w:p>
    <w:p w:rsidR="00DC3118" w:rsidRDefault="00865FA1">
      <w:pPr>
        <w:widowControl/>
        <w:numPr>
          <w:ilvl w:val="0"/>
          <w:numId w:val="13"/>
        </w:numPr>
        <w:pBdr>
          <w:top w:val="nil"/>
          <w:left w:val="nil"/>
          <w:bottom w:val="nil"/>
          <w:right w:val="nil"/>
          <w:between w:val="nil"/>
        </w:pBdr>
        <w:spacing w:after="200" w:line="276" w:lineRule="auto"/>
        <w:ind w:hanging="724"/>
        <w:rPr>
          <w:color w:val="000000"/>
        </w:rPr>
      </w:pPr>
      <w:r>
        <w:rPr>
          <w:rFonts w:ascii="Helvetica Neue" w:eastAsia="Helvetica Neue" w:hAnsi="Helvetica Neue" w:cs="Helvetica Neue"/>
          <w:color w:val="000000"/>
          <w:sz w:val="24"/>
          <w:szCs w:val="24"/>
        </w:rPr>
        <w:t>If the Indicative Test indicates the delivery of the Services could potentially be Inside IR35, the Supplier must provide the Buyer with all relevant information needed to enable the Buyer to conduct its own IR35 Assessment.</w:t>
      </w:r>
    </w:p>
    <w:p w:rsidR="00DC3118" w:rsidRDefault="00865FA1">
      <w:pPr>
        <w:widowControl/>
        <w:numPr>
          <w:ilvl w:val="0"/>
          <w:numId w:val="13"/>
        </w:numPr>
        <w:pBdr>
          <w:top w:val="nil"/>
          <w:left w:val="nil"/>
          <w:bottom w:val="nil"/>
          <w:right w:val="nil"/>
          <w:between w:val="nil"/>
        </w:pBdr>
        <w:spacing w:after="200" w:line="276" w:lineRule="auto"/>
        <w:ind w:hanging="724"/>
        <w:rPr>
          <w:color w:val="000000"/>
        </w:rPr>
      </w:pPr>
      <w:r>
        <w:rPr>
          <w:rFonts w:ascii="Helvetica Neue" w:eastAsia="Helvetica Neue" w:hAnsi="Helvetica Neue" w:cs="Helvetica Neue"/>
          <w:color w:val="000000"/>
          <w:sz w:val="24"/>
          <w:szCs w:val="24"/>
        </w:rPr>
        <w:t>If it is determined by the Buyer that the Supplier is Outside IR35, the Buyer will provide the ESI reference number and a copy of the PDF to the Supplier.</w:t>
      </w:r>
    </w:p>
    <w:p w:rsidR="00DC3118" w:rsidRDefault="00865FA1">
      <w:pPr>
        <w:widowControl/>
        <w:pBdr>
          <w:top w:val="nil"/>
          <w:left w:val="nil"/>
          <w:bottom w:val="nil"/>
          <w:right w:val="nil"/>
          <w:between w:val="nil"/>
        </w:pBdr>
        <w:spacing w:after="200" w:line="276" w:lineRule="auto"/>
        <w:rPr>
          <w:rFonts w:ascii="Helvetica Neue" w:eastAsia="Helvetica Neue" w:hAnsi="Helvetica Neue" w:cs="Helvetica Neue"/>
          <w:b/>
          <w:color w:val="000000"/>
          <w:sz w:val="24"/>
          <w:szCs w:val="24"/>
        </w:rPr>
      </w:pPr>
      <w:r>
        <w:rPr>
          <w:rFonts w:ascii="Helvetica Neue" w:eastAsia="Helvetica Neue" w:hAnsi="Helvetica Neue" w:cs="Helvetica Neue"/>
          <w:b/>
          <w:color w:val="000000"/>
          <w:sz w:val="24"/>
          <w:szCs w:val="24"/>
        </w:rPr>
        <w:t>5. Due diligence</w:t>
      </w:r>
    </w:p>
    <w:p w:rsidR="00DC3118" w:rsidRDefault="00865FA1">
      <w:pPr>
        <w:widowControl/>
        <w:numPr>
          <w:ilvl w:val="0"/>
          <w:numId w:val="14"/>
        </w:numPr>
        <w:pBdr>
          <w:top w:val="nil"/>
          <w:left w:val="nil"/>
          <w:bottom w:val="nil"/>
          <w:right w:val="nil"/>
          <w:between w:val="nil"/>
        </w:pBdr>
        <w:spacing w:after="200" w:line="276" w:lineRule="auto"/>
        <w:ind w:hanging="724"/>
        <w:rPr>
          <w:color w:val="000000"/>
        </w:rPr>
      </w:pPr>
      <w:r>
        <w:rPr>
          <w:rFonts w:ascii="Helvetica Neue" w:eastAsia="Helvetica Neue" w:hAnsi="Helvetica Neue" w:cs="Helvetica Neue"/>
          <w:color w:val="000000"/>
          <w:sz w:val="24"/>
          <w:szCs w:val="24"/>
        </w:rPr>
        <w:t>Both Parties agree that when entering into a Call-Off Contract they:</w:t>
      </w:r>
    </w:p>
    <w:p w:rsidR="00DC3118" w:rsidRDefault="00865FA1">
      <w:pPr>
        <w:widowControl/>
        <w:numPr>
          <w:ilvl w:val="1"/>
          <w:numId w:val="28"/>
        </w:numPr>
        <w:pBdr>
          <w:top w:val="nil"/>
          <w:left w:val="nil"/>
          <w:bottom w:val="nil"/>
          <w:right w:val="nil"/>
          <w:between w:val="nil"/>
        </w:pBdr>
        <w:spacing w:after="200" w:line="276" w:lineRule="auto"/>
        <w:ind w:hanging="360"/>
        <w:rPr>
          <w:color w:val="000000"/>
        </w:rPr>
      </w:pPr>
      <w:r>
        <w:rPr>
          <w:rFonts w:ascii="Helvetica Neue" w:eastAsia="Helvetica Neue" w:hAnsi="Helvetica Neue" w:cs="Helvetica Neue"/>
          <w:color w:val="000000"/>
          <w:sz w:val="24"/>
          <w:szCs w:val="24"/>
        </w:rPr>
        <w:t>have made their own enquiries and are satisfied by the accuracy of any information supplied by the other Party</w:t>
      </w:r>
    </w:p>
    <w:p w:rsidR="00DC3118" w:rsidRDefault="00865FA1">
      <w:pPr>
        <w:widowControl/>
        <w:numPr>
          <w:ilvl w:val="1"/>
          <w:numId w:val="28"/>
        </w:numPr>
        <w:pBdr>
          <w:top w:val="nil"/>
          <w:left w:val="nil"/>
          <w:bottom w:val="nil"/>
          <w:right w:val="nil"/>
          <w:between w:val="nil"/>
        </w:pBdr>
        <w:spacing w:after="200" w:line="276" w:lineRule="auto"/>
        <w:ind w:hanging="360"/>
        <w:rPr>
          <w:color w:val="000000"/>
        </w:rPr>
      </w:pPr>
      <w:r>
        <w:rPr>
          <w:rFonts w:ascii="Helvetica Neue" w:eastAsia="Helvetica Neue" w:hAnsi="Helvetica Neue" w:cs="Helvetica Neue"/>
          <w:color w:val="000000"/>
          <w:sz w:val="24"/>
          <w:szCs w:val="24"/>
        </w:rPr>
        <w:lastRenderedPageBreak/>
        <w:t>are confident that they can fulfil their obligations according to the Call-Off Contract terms</w:t>
      </w:r>
    </w:p>
    <w:p w:rsidR="00DC3118" w:rsidRDefault="00865FA1">
      <w:pPr>
        <w:widowControl/>
        <w:numPr>
          <w:ilvl w:val="1"/>
          <w:numId w:val="28"/>
        </w:numPr>
        <w:pBdr>
          <w:top w:val="nil"/>
          <w:left w:val="nil"/>
          <w:bottom w:val="nil"/>
          <w:right w:val="nil"/>
          <w:between w:val="nil"/>
        </w:pBdr>
        <w:spacing w:after="200" w:line="276" w:lineRule="auto"/>
        <w:ind w:hanging="360"/>
        <w:rPr>
          <w:color w:val="000000"/>
        </w:rPr>
      </w:pPr>
      <w:r>
        <w:rPr>
          <w:rFonts w:ascii="Helvetica Neue" w:eastAsia="Helvetica Neue" w:hAnsi="Helvetica Neue" w:cs="Helvetica Neue"/>
          <w:color w:val="000000"/>
          <w:sz w:val="24"/>
          <w:szCs w:val="24"/>
        </w:rPr>
        <w:t>have raised all due diligence questions before signing the Call-Off Contract</w:t>
      </w:r>
    </w:p>
    <w:p w:rsidR="00DC3118" w:rsidRDefault="00865FA1">
      <w:pPr>
        <w:widowControl/>
        <w:numPr>
          <w:ilvl w:val="1"/>
          <w:numId w:val="28"/>
        </w:numPr>
        <w:pBdr>
          <w:top w:val="nil"/>
          <w:left w:val="nil"/>
          <w:bottom w:val="nil"/>
          <w:right w:val="nil"/>
          <w:between w:val="nil"/>
        </w:pBdr>
        <w:spacing w:after="200" w:line="276" w:lineRule="auto"/>
        <w:ind w:hanging="360"/>
        <w:rPr>
          <w:color w:val="000000"/>
        </w:rPr>
      </w:pPr>
      <w:r>
        <w:rPr>
          <w:rFonts w:ascii="Helvetica Neue" w:eastAsia="Helvetica Neue" w:hAnsi="Helvetica Neue" w:cs="Helvetica Neue"/>
          <w:color w:val="000000"/>
          <w:sz w:val="24"/>
          <w:szCs w:val="24"/>
        </w:rPr>
        <w:t>have entered into the Call-Off Contract relying on its own due diligence</w:t>
      </w:r>
    </w:p>
    <w:p w:rsidR="00DC3118" w:rsidRDefault="00DC3118">
      <w:pPr>
        <w:widowControl/>
        <w:pBdr>
          <w:top w:val="nil"/>
          <w:left w:val="nil"/>
          <w:bottom w:val="nil"/>
          <w:right w:val="nil"/>
          <w:between w:val="nil"/>
        </w:pBdr>
        <w:spacing w:after="200" w:line="276" w:lineRule="auto"/>
        <w:rPr>
          <w:rFonts w:ascii="Helvetica Neue" w:eastAsia="Helvetica Neue" w:hAnsi="Helvetica Neue" w:cs="Helvetica Neue"/>
          <w:color w:val="000000"/>
          <w:sz w:val="24"/>
          <w:szCs w:val="24"/>
        </w:rPr>
      </w:pPr>
    </w:p>
    <w:p w:rsidR="00DC3118" w:rsidRDefault="00865FA1">
      <w:pPr>
        <w:widowControl/>
        <w:pBdr>
          <w:top w:val="nil"/>
          <w:left w:val="nil"/>
          <w:bottom w:val="nil"/>
          <w:right w:val="nil"/>
          <w:between w:val="nil"/>
        </w:pBdr>
        <w:spacing w:after="200" w:line="276" w:lineRule="auto"/>
        <w:rPr>
          <w:rFonts w:ascii="Helvetica Neue" w:eastAsia="Helvetica Neue" w:hAnsi="Helvetica Neue" w:cs="Helvetica Neue"/>
          <w:b/>
          <w:color w:val="000000"/>
          <w:sz w:val="24"/>
          <w:szCs w:val="24"/>
        </w:rPr>
      </w:pPr>
      <w:bookmarkStart w:id="54" w:name="_1egqt2p" w:colFirst="0" w:colLast="0"/>
      <w:bookmarkEnd w:id="54"/>
      <w:r>
        <w:rPr>
          <w:rFonts w:ascii="Helvetica Neue" w:eastAsia="Helvetica Neue" w:hAnsi="Helvetica Neue" w:cs="Helvetica Neue"/>
          <w:b/>
          <w:color w:val="000000"/>
          <w:sz w:val="24"/>
          <w:szCs w:val="24"/>
        </w:rPr>
        <w:t>6. Business continuity and disaster recovery</w:t>
      </w:r>
    </w:p>
    <w:p w:rsidR="00DC3118" w:rsidRDefault="00865FA1">
      <w:pPr>
        <w:widowControl/>
        <w:numPr>
          <w:ilvl w:val="0"/>
          <w:numId w:val="1"/>
        </w:numPr>
        <w:pBdr>
          <w:top w:val="nil"/>
          <w:left w:val="nil"/>
          <w:bottom w:val="nil"/>
          <w:right w:val="nil"/>
          <w:between w:val="nil"/>
        </w:pBdr>
        <w:spacing w:after="200" w:line="276" w:lineRule="auto"/>
        <w:ind w:hanging="724"/>
        <w:rPr>
          <w:color w:val="000000"/>
        </w:rPr>
      </w:pPr>
      <w:r>
        <w:rPr>
          <w:rFonts w:ascii="Helvetica Neue" w:eastAsia="Helvetica Neue" w:hAnsi="Helvetica Neue" w:cs="Helvetica Neue"/>
          <w:color w:val="000000"/>
          <w:sz w:val="24"/>
          <w:szCs w:val="24"/>
        </w:rPr>
        <w:t>The Supplier will have a clear business continuity and disaster recovery plan in their service descriptions.</w:t>
      </w:r>
    </w:p>
    <w:p w:rsidR="00DC3118" w:rsidRDefault="00865FA1">
      <w:pPr>
        <w:widowControl/>
        <w:numPr>
          <w:ilvl w:val="0"/>
          <w:numId w:val="1"/>
        </w:numPr>
        <w:pBdr>
          <w:top w:val="nil"/>
          <w:left w:val="nil"/>
          <w:bottom w:val="nil"/>
          <w:right w:val="nil"/>
          <w:between w:val="nil"/>
        </w:pBdr>
        <w:spacing w:after="200" w:line="276" w:lineRule="auto"/>
        <w:ind w:hanging="724"/>
        <w:rPr>
          <w:color w:val="000000"/>
        </w:rPr>
      </w:pPr>
      <w:r>
        <w:rPr>
          <w:rFonts w:ascii="Helvetica Neue" w:eastAsia="Helvetica Neue" w:hAnsi="Helvetica Neue" w:cs="Helvetica Neue"/>
          <w:color w:val="000000"/>
          <w:sz w:val="24"/>
          <w:szCs w:val="24"/>
        </w:rPr>
        <w:t>The Supplier’s business continuity and disaster recovery services are part of the Services and will be performed by the Supplier when required.</w:t>
      </w:r>
    </w:p>
    <w:p w:rsidR="00DC3118" w:rsidRDefault="00865FA1">
      <w:pPr>
        <w:widowControl/>
        <w:numPr>
          <w:ilvl w:val="0"/>
          <w:numId w:val="1"/>
        </w:numPr>
        <w:pBdr>
          <w:top w:val="nil"/>
          <w:left w:val="nil"/>
          <w:bottom w:val="nil"/>
          <w:right w:val="nil"/>
          <w:between w:val="nil"/>
        </w:pBdr>
        <w:spacing w:after="200" w:line="276" w:lineRule="auto"/>
        <w:ind w:hanging="724"/>
        <w:rPr>
          <w:color w:val="000000"/>
        </w:rPr>
      </w:pPr>
      <w:r>
        <w:rPr>
          <w:rFonts w:ascii="Helvetica Neue" w:eastAsia="Helvetica Neue" w:hAnsi="Helvetica Neue" w:cs="Helvetica Neue"/>
          <w:color w:val="000000"/>
          <w:sz w:val="24"/>
          <w:szCs w:val="24"/>
        </w:rPr>
        <w:t>If requested by the Buyer prior to entering into this Call-Off Contract, the Supplier must ensure that its business continuity and disaster recovery plan is consistent with the Buyer’s own plans.</w:t>
      </w:r>
    </w:p>
    <w:p w:rsidR="00DC3118" w:rsidRDefault="00865FA1">
      <w:pPr>
        <w:widowControl/>
        <w:pBdr>
          <w:top w:val="nil"/>
          <w:left w:val="nil"/>
          <w:bottom w:val="nil"/>
          <w:right w:val="nil"/>
          <w:between w:val="nil"/>
        </w:pBdr>
        <w:spacing w:after="200" w:line="276" w:lineRule="auto"/>
        <w:rPr>
          <w:rFonts w:ascii="Helvetica Neue" w:eastAsia="Helvetica Neue" w:hAnsi="Helvetica Neue" w:cs="Helvetica Neue"/>
          <w:b/>
          <w:color w:val="000000"/>
          <w:sz w:val="24"/>
          <w:szCs w:val="24"/>
        </w:rPr>
      </w:pPr>
      <w:r>
        <w:rPr>
          <w:rFonts w:ascii="Helvetica Neue" w:eastAsia="Helvetica Neue" w:hAnsi="Helvetica Neue" w:cs="Helvetica Neue"/>
          <w:b/>
          <w:color w:val="000000"/>
          <w:sz w:val="24"/>
          <w:szCs w:val="24"/>
        </w:rPr>
        <w:t>7. Payment, VAT and Call-Off Contract charges</w:t>
      </w:r>
    </w:p>
    <w:p w:rsidR="00DC3118" w:rsidRDefault="00865FA1">
      <w:pPr>
        <w:widowControl/>
        <w:numPr>
          <w:ilvl w:val="0"/>
          <w:numId w:val="2"/>
        </w:numPr>
        <w:pBdr>
          <w:top w:val="nil"/>
          <w:left w:val="nil"/>
          <w:bottom w:val="nil"/>
          <w:right w:val="nil"/>
          <w:between w:val="nil"/>
        </w:pBdr>
        <w:spacing w:after="200" w:line="276" w:lineRule="auto"/>
        <w:ind w:hanging="724"/>
        <w:rPr>
          <w:color w:val="000000"/>
        </w:rPr>
      </w:pPr>
      <w:r>
        <w:rPr>
          <w:rFonts w:ascii="Helvetica Neue" w:eastAsia="Helvetica Neue" w:hAnsi="Helvetica Neue" w:cs="Helvetica Neue"/>
          <w:color w:val="000000"/>
          <w:sz w:val="24"/>
          <w:szCs w:val="24"/>
        </w:rPr>
        <w:t>The Buyer must pay the Charges following clauses 7.2 to 7.11 for the Supplier’s delivery of the Services.</w:t>
      </w:r>
    </w:p>
    <w:p w:rsidR="00DC3118" w:rsidRDefault="00865FA1">
      <w:pPr>
        <w:widowControl/>
        <w:numPr>
          <w:ilvl w:val="0"/>
          <w:numId w:val="2"/>
        </w:numPr>
        <w:pBdr>
          <w:top w:val="nil"/>
          <w:left w:val="nil"/>
          <w:bottom w:val="nil"/>
          <w:right w:val="nil"/>
          <w:between w:val="nil"/>
        </w:pBdr>
        <w:spacing w:after="200" w:line="276" w:lineRule="auto"/>
        <w:ind w:hanging="724"/>
        <w:rPr>
          <w:color w:val="000000"/>
        </w:rPr>
      </w:pPr>
      <w:r>
        <w:rPr>
          <w:rFonts w:ascii="Helvetica Neue" w:eastAsia="Helvetica Neue" w:hAnsi="Helvetica Neue" w:cs="Helvetica Neue"/>
          <w:color w:val="000000"/>
          <w:sz w:val="24"/>
          <w:szCs w:val="24"/>
        </w:rPr>
        <w:t>The Buyer will pay the Supplier within the number of days specified in the Order Form on receipt of a valid invoice.</w:t>
      </w:r>
    </w:p>
    <w:p w:rsidR="00DC3118" w:rsidRDefault="00865FA1">
      <w:pPr>
        <w:widowControl/>
        <w:numPr>
          <w:ilvl w:val="0"/>
          <w:numId w:val="2"/>
        </w:numPr>
        <w:pBdr>
          <w:top w:val="nil"/>
          <w:left w:val="nil"/>
          <w:bottom w:val="nil"/>
          <w:right w:val="nil"/>
          <w:between w:val="nil"/>
        </w:pBdr>
        <w:spacing w:after="200" w:line="276" w:lineRule="auto"/>
        <w:ind w:hanging="724"/>
        <w:rPr>
          <w:color w:val="000000"/>
        </w:rPr>
      </w:pPr>
      <w:r>
        <w:rPr>
          <w:rFonts w:ascii="Helvetica Neue" w:eastAsia="Helvetica Neue" w:hAnsi="Helvetica Neue" w:cs="Helvetica Neue"/>
          <w:color w:val="000000"/>
          <w:sz w:val="24"/>
          <w:szCs w:val="24"/>
        </w:rPr>
        <w:t>The Call-Off Contract Charges include all Charges for payment processing. All invoices submitted to the Buyer for the Services will be exclusive of any Management Charge.</w:t>
      </w:r>
    </w:p>
    <w:p w:rsidR="00DC3118" w:rsidRDefault="00865FA1">
      <w:pPr>
        <w:widowControl/>
        <w:numPr>
          <w:ilvl w:val="0"/>
          <w:numId w:val="2"/>
        </w:numPr>
        <w:pBdr>
          <w:top w:val="nil"/>
          <w:left w:val="nil"/>
          <w:bottom w:val="nil"/>
          <w:right w:val="nil"/>
          <w:between w:val="nil"/>
        </w:pBdr>
        <w:spacing w:after="200" w:line="276" w:lineRule="auto"/>
        <w:ind w:hanging="724"/>
        <w:rPr>
          <w:color w:val="000000"/>
        </w:rPr>
      </w:pPr>
      <w:r>
        <w:rPr>
          <w:rFonts w:ascii="Helvetica Neue" w:eastAsia="Helvetica Neue" w:hAnsi="Helvetica Neue" w:cs="Helvetica Neue"/>
          <w:color w:val="000000"/>
          <w:sz w:val="24"/>
          <w:szCs w:val="24"/>
        </w:rPr>
        <w:t>If specified in the Order Form, the Supplier will accept payment for G-Cloud Services by the Government Procurement Card (GPC). The Supplier will be liable to pay any merchant fee levied for using the GPC and must not recover this charge from the Buyer.</w:t>
      </w:r>
    </w:p>
    <w:p w:rsidR="00DC3118" w:rsidRDefault="00865FA1">
      <w:pPr>
        <w:widowControl/>
        <w:numPr>
          <w:ilvl w:val="0"/>
          <w:numId w:val="2"/>
        </w:numPr>
        <w:pBdr>
          <w:top w:val="nil"/>
          <w:left w:val="nil"/>
          <w:bottom w:val="nil"/>
          <w:right w:val="nil"/>
          <w:between w:val="nil"/>
        </w:pBdr>
        <w:spacing w:after="200" w:line="276" w:lineRule="auto"/>
        <w:ind w:hanging="724"/>
        <w:rPr>
          <w:color w:val="000000"/>
        </w:rPr>
      </w:pPr>
      <w:r>
        <w:rPr>
          <w:rFonts w:ascii="Helvetica Neue" w:eastAsia="Helvetica Neue" w:hAnsi="Helvetica Neue" w:cs="Helvetica Neue"/>
          <w:color w:val="000000"/>
          <w:sz w:val="24"/>
          <w:szCs w:val="24"/>
        </w:rPr>
        <w:t>The Supplier must ensure that each invoice contains a detailed breakdown of the G-Cloud Services supplied. The Buyer may request the Supplier provides further documentation to substantiate the invoice.</w:t>
      </w:r>
    </w:p>
    <w:p w:rsidR="00DC3118" w:rsidRDefault="00865FA1">
      <w:pPr>
        <w:widowControl/>
        <w:numPr>
          <w:ilvl w:val="0"/>
          <w:numId w:val="2"/>
        </w:numPr>
        <w:pBdr>
          <w:top w:val="nil"/>
          <w:left w:val="nil"/>
          <w:bottom w:val="nil"/>
          <w:right w:val="nil"/>
          <w:between w:val="nil"/>
        </w:pBdr>
        <w:spacing w:after="200" w:line="276" w:lineRule="auto"/>
        <w:ind w:hanging="724"/>
        <w:rPr>
          <w:color w:val="000000"/>
        </w:rPr>
      </w:pPr>
      <w:r>
        <w:rPr>
          <w:rFonts w:ascii="Helvetica Neue" w:eastAsia="Helvetica Neue" w:hAnsi="Helvetica Neue" w:cs="Helvetica Neue"/>
          <w:color w:val="000000"/>
          <w:sz w:val="24"/>
          <w:szCs w:val="24"/>
        </w:rPr>
        <w:t>If the Supplier enters into a Subcontract it must ensure that a provision is included in each Subcontract which specifies that payment must be made to the Subcontractor within 30 days of receipt of a valid invoice.</w:t>
      </w:r>
    </w:p>
    <w:p w:rsidR="00DC3118" w:rsidRDefault="00865FA1">
      <w:pPr>
        <w:widowControl/>
        <w:numPr>
          <w:ilvl w:val="0"/>
          <w:numId w:val="2"/>
        </w:numPr>
        <w:pBdr>
          <w:top w:val="nil"/>
          <w:left w:val="nil"/>
          <w:bottom w:val="nil"/>
          <w:right w:val="nil"/>
          <w:between w:val="nil"/>
        </w:pBdr>
        <w:spacing w:after="200" w:line="276" w:lineRule="auto"/>
        <w:ind w:hanging="724"/>
        <w:rPr>
          <w:color w:val="000000"/>
        </w:rPr>
      </w:pPr>
      <w:r>
        <w:rPr>
          <w:rFonts w:ascii="Helvetica Neue" w:eastAsia="Helvetica Neue" w:hAnsi="Helvetica Neue" w:cs="Helvetica Neue"/>
          <w:color w:val="000000"/>
          <w:sz w:val="24"/>
          <w:szCs w:val="24"/>
        </w:rPr>
        <w:t>All Charges payable by the Buyer to the Supplier will include VAT at the appropriate rate.</w:t>
      </w:r>
    </w:p>
    <w:p w:rsidR="00DC3118" w:rsidRDefault="00865FA1">
      <w:pPr>
        <w:widowControl/>
        <w:numPr>
          <w:ilvl w:val="0"/>
          <w:numId w:val="2"/>
        </w:numPr>
        <w:pBdr>
          <w:top w:val="nil"/>
          <w:left w:val="nil"/>
          <w:bottom w:val="nil"/>
          <w:right w:val="nil"/>
          <w:between w:val="nil"/>
        </w:pBdr>
        <w:spacing w:after="200" w:line="276" w:lineRule="auto"/>
        <w:ind w:hanging="724"/>
        <w:rPr>
          <w:color w:val="000000"/>
        </w:rPr>
      </w:pPr>
      <w:r>
        <w:rPr>
          <w:rFonts w:ascii="Helvetica Neue" w:eastAsia="Helvetica Neue" w:hAnsi="Helvetica Neue" w:cs="Helvetica Neue"/>
          <w:color w:val="000000"/>
          <w:sz w:val="24"/>
          <w:szCs w:val="24"/>
        </w:rPr>
        <w:t>The Supplier must add VAT to the Charges at the appropriate rate with visibility of the amount as a separate line item.</w:t>
      </w:r>
    </w:p>
    <w:p w:rsidR="00DC3118" w:rsidRDefault="00865FA1">
      <w:pPr>
        <w:widowControl/>
        <w:numPr>
          <w:ilvl w:val="0"/>
          <w:numId w:val="2"/>
        </w:numPr>
        <w:pBdr>
          <w:top w:val="nil"/>
          <w:left w:val="nil"/>
          <w:bottom w:val="nil"/>
          <w:right w:val="nil"/>
          <w:between w:val="nil"/>
        </w:pBdr>
        <w:spacing w:after="200" w:line="276" w:lineRule="auto"/>
        <w:ind w:hanging="724"/>
        <w:rPr>
          <w:color w:val="000000"/>
        </w:rPr>
      </w:pPr>
      <w:r>
        <w:rPr>
          <w:rFonts w:ascii="Helvetica Neue" w:eastAsia="Helvetica Neue" w:hAnsi="Helvetica Neue" w:cs="Helvetica Neue"/>
          <w:color w:val="000000"/>
          <w:sz w:val="24"/>
          <w:szCs w:val="24"/>
        </w:rPr>
        <w:lastRenderedPageBreak/>
        <w:t xml:space="preserve">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  </w:t>
      </w:r>
    </w:p>
    <w:p w:rsidR="00DC3118" w:rsidRDefault="00865FA1">
      <w:pPr>
        <w:widowControl/>
        <w:numPr>
          <w:ilvl w:val="0"/>
          <w:numId w:val="2"/>
        </w:numPr>
        <w:pBdr>
          <w:top w:val="nil"/>
          <w:left w:val="nil"/>
          <w:bottom w:val="nil"/>
          <w:right w:val="nil"/>
          <w:between w:val="nil"/>
        </w:pBdr>
        <w:spacing w:after="200" w:line="276" w:lineRule="auto"/>
        <w:ind w:hanging="724"/>
        <w:rPr>
          <w:color w:val="000000"/>
        </w:rPr>
      </w:pPr>
      <w:r>
        <w:rPr>
          <w:rFonts w:ascii="Helvetica Neue" w:eastAsia="Helvetica Neue" w:hAnsi="Helvetica Neue" w:cs="Helvetica Neue"/>
          <w:color w:val="000000"/>
          <w:sz w:val="24"/>
          <w:szCs w:val="24"/>
        </w:rPr>
        <w:t>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invoiced under the Late Payment of Commercial Debts (Interest) Act 1998.</w:t>
      </w:r>
    </w:p>
    <w:p w:rsidR="00DC3118" w:rsidRDefault="00865FA1">
      <w:pPr>
        <w:widowControl/>
        <w:numPr>
          <w:ilvl w:val="0"/>
          <w:numId w:val="2"/>
        </w:numPr>
        <w:pBdr>
          <w:top w:val="nil"/>
          <w:left w:val="nil"/>
          <w:bottom w:val="nil"/>
          <w:right w:val="nil"/>
          <w:between w:val="nil"/>
        </w:pBdr>
        <w:spacing w:after="200" w:line="276" w:lineRule="auto"/>
        <w:ind w:hanging="724"/>
        <w:rPr>
          <w:color w:val="000000"/>
        </w:rPr>
      </w:pPr>
      <w:r>
        <w:rPr>
          <w:rFonts w:ascii="Helvetica Neue" w:eastAsia="Helvetica Neue" w:hAnsi="Helvetica Neue" w:cs="Helvetica Neue"/>
          <w:color w:val="000000"/>
          <w:sz w:val="24"/>
          <w:szCs w:val="24"/>
        </w:rPr>
        <w:t>If there’s an invoice dispute, the Buyer must pay the undisputed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w:t>
      </w:r>
    </w:p>
    <w:p w:rsidR="00DC3118" w:rsidRDefault="00865FA1">
      <w:pPr>
        <w:widowControl/>
        <w:numPr>
          <w:ilvl w:val="0"/>
          <w:numId w:val="2"/>
        </w:numPr>
        <w:pBdr>
          <w:top w:val="nil"/>
          <w:left w:val="nil"/>
          <w:bottom w:val="nil"/>
          <w:right w:val="nil"/>
          <w:between w:val="nil"/>
        </w:pBdr>
        <w:spacing w:after="200" w:line="276" w:lineRule="auto"/>
        <w:ind w:hanging="724"/>
        <w:rPr>
          <w:color w:val="000000"/>
        </w:rPr>
      </w:pPr>
      <w:r>
        <w:rPr>
          <w:rFonts w:ascii="Helvetica Neue" w:eastAsia="Helvetica Neue" w:hAnsi="Helvetica Neue" w:cs="Helvetica Neue"/>
          <w:color w:val="000000"/>
          <w:sz w:val="24"/>
          <w:szCs w:val="24"/>
        </w:rPr>
        <w:t>Due to the nature of G-Cloud Services it isn’t possible in a static Order Form to exactly define the consumption of services over the duration of the Call-Off Contract. The Supplier agrees that the Buyer’s volumes indicated in the Order Form are indicative only.</w:t>
      </w:r>
    </w:p>
    <w:p w:rsidR="00DC3118" w:rsidRDefault="00865FA1">
      <w:pPr>
        <w:widowControl/>
        <w:pBdr>
          <w:top w:val="nil"/>
          <w:left w:val="nil"/>
          <w:bottom w:val="nil"/>
          <w:right w:val="nil"/>
          <w:between w:val="nil"/>
        </w:pBdr>
        <w:spacing w:after="200" w:line="276" w:lineRule="auto"/>
        <w:rPr>
          <w:rFonts w:ascii="Helvetica Neue" w:eastAsia="Helvetica Neue" w:hAnsi="Helvetica Neue" w:cs="Helvetica Neue"/>
          <w:b/>
          <w:color w:val="000000"/>
          <w:sz w:val="24"/>
          <w:szCs w:val="24"/>
        </w:rPr>
      </w:pPr>
      <w:r>
        <w:rPr>
          <w:rFonts w:ascii="Helvetica Neue" w:eastAsia="Helvetica Neue" w:hAnsi="Helvetica Neue" w:cs="Helvetica Neue"/>
          <w:b/>
          <w:color w:val="000000"/>
          <w:sz w:val="24"/>
          <w:szCs w:val="24"/>
        </w:rPr>
        <w:t>8. Recovery of sums due and right of set-off</w:t>
      </w:r>
    </w:p>
    <w:p w:rsidR="00DC3118" w:rsidRDefault="00865FA1">
      <w:pPr>
        <w:widowControl/>
        <w:numPr>
          <w:ilvl w:val="0"/>
          <w:numId w:val="4"/>
        </w:numPr>
        <w:pBdr>
          <w:top w:val="nil"/>
          <w:left w:val="nil"/>
          <w:bottom w:val="nil"/>
          <w:right w:val="nil"/>
          <w:between w:val="nil"/>
        </w:pBdr>
        <w:spacing w:after="200" w:line="276" w:lineRule="auto"/>
        <w:ind w:hanging="724"/>
        <w:rPr>
          <w:color w:val="000000"/>
        </w:rPr>
      </w:pPr>
      <w:r>
        <w:rPr>
          <w:rFonts w:ascii="Helvetica Neue" w:eastAsia="Helvetica Neue" w:hAnsi="Helvetica Neue" w:cs="Helvetica Neue"/>
          <w:color w:val="000000"/>
          <w:sz w:val="24"/>
          <w:szCs w:val="24"/>
        </w:rPr>
        <w:t>If a Supplier owes money to the Buyer, the Buyer may deduct that sum from the Call-Off Contract Charges.</w:t>
      </w:r>
    </w:p>
    <w:p w:rsidR="00DC3118" w:rsidRDefault="00865FA1">
      <w:pPr>
        <w:widowControl/>
        <w:pBdr>
          <w:top w:val="nil"/>
          <w:left w:val="nil"/>
          <w:bottom w:val="nil"/>
          <w:right w:val="nil"/>
          <w:between w:val="nil"/>
        </w:pBdr>
        <w:spacing w:after="200" w:line="276" w:lineRule="auto"/>
        <w:rPr>
          <w:rFonts w:ascii="Helvetica Neue" w:eastAsia="Helvetica Neue" w:hAnsi="Helvetica Neue" w:cs="Helvetica Neue"/>
          <w:b/>
          <w:color w:val="000000"/>
          <w:sz w:val="24"/>
          <w:szCs w:val="24"/>
        </w:rPr>
      </w:pPr>
      <w:r>
        <w:rPr>
          <w:rFonts w:ascii="Helvetica Neue" w:eastAsia="Helvetica Neue" w:hAnsi="Helvetica Neue" w:cs="Helvetica Neue"/>
          <w:b/>
          <w:color w:val="000000"/>
          <w:sz w:val="24"/>
          <w:szCs w:val="24"/>
        </w:rPr>
        <w:t>9. Insurance</w:t>
      </w:r>
    </w:p>
    <w:p w:rsidR="00DC3118" w:rsidRDefault="00865FA1">
      <w:pPr>
        <w:widowControl/>
        <w:numPr>
          <w:ilvl w:val="0"/>
          <w:numId w:val="5"/>
        </w:numPr>
        <w:pBdr>
          <w:top w:val="nil"/>
          <w:left w:val="nil"/>
          <w:bottom w:val="nil"/>
          <w:right w:val="nil"/>
          <w:between w:val="nil"/>
        </w:pBdr>
        <w:spacing w:after="200" w:line="276" w:lineRule="auto"/>
        <w:ind w:hanging="724"/>
        <w:rPr>
          <w:color w:val="000000"/>
        </w:rPr>
      </w:pPr>
      <w:r>
        <w:rPr>
          <w:rFonts w:ascii="Helvetica Neue" w:eastAsia="Helvetica Neue" w:hAnsi="Helvetica Neue" w:cs="Helvetica Neue"/>
          <w:color w:val="000000"/>
          <w:sz w:val="24"/>
          <w:szCs w:val="24"/>
        </w:rPr>
        <w:t>The Supplier will maintain the insurances required by the Buyer including those in this clause.</w:t>
      </w:r>
    </w:p>
    <w:p w:rsidR="00DC3118" w:rsidRDefault="00865FA1">
      <w:pPr>
        <w:widowControl/>
        <w:numPr>
          <w:ilvl w:val="0"/>
          <w:numId w:val="5"/>
        </w:numPr>
        <w:pBdr>
          <w:top w:val="nil"/>
          <w:left w:val="nil"/>
          <w:bottom w:val="nil"/>
          <w:right w:val="nil"/>
          <w:between w:val="nil"/>
        </w:pBdr>
        <w:spacing w:after="200" w:line="276" w:lineRule="auto"/>
        <w:ind w:hanging="724"/>
        <w:rPr>
          <w:color w:val="000000"/>
        </w:rPr>
      </w:pPr>
      <w:r>
        <w:rPr>
          <w:rFonts w:ascii="Helvetica Neue" w:eastAsia="Helvetica Neue" w:hAnsi="Helvetica Neue" w:cs="Helvetica Neue"/>
          <w:color w:val="000000"/>
          <w:sz w:val="24"/>
          <w:szCs w:val="24"/>
        </w:rPr>
        <w:t>The Supplier will ensure that:</w:t>
      </w:r>
    </w:p>
    <w:p w:rsidR="00DC3118" w:rsidRDefault="00865FA1">
      <w:pPr>
        <w:widowControl/>
        <w:numPr>
          <w:ilvl w:val="1"/>
          <w:numId w:val="5"/>
        </w:numPr>
        <w:pBdr>
          <w:top w:val="nil"/>
          <w:left w:val="nil"/>
          <w:bottom w:val="nil"/>
          <w:right w:val="nil"/>
          <w:between w:val="nil"/>
        </w:pBdr>
        <w:spacing w:after="200" w:line="276" w:lineRule="auto"/>
        <w:ind w:hanging="360"/>
        <w:rPr>
          <w:color w:val="000000"/>
        </w:rPr>
      </w:pPr>
      <w:r>
        <w:rPr>
          <w:rFonts w:ascii="Helvetica Neue" w:eastAsia="Helvetica Neue" w:hAnsi="Helvetica Neue" w:cs="Helvetica Neue"/>
          <w:color w:val="000000"/>
          <w:sz w:val="24"/>
          <w:szCs w:val="24"/>
        </w:rPr>
        <w:t>during this Call-Off Contract, Subcontractors hold third-party public and products liability insurance of the same amounts that the Supplier would be legally liable to pay as damages, including the claimant's costs and expenses, for accidental death or bodily injury and loss of or damage to Property, to a minimum of £1,000,000</w:t>
      </w:r>
    </w:p>
    <w:p w:rsidR="00DC3118" w:rsidRDefault="00865FA1">
      <w:pPr>
        <w:widowControl/>
        <w:numPr>
          <w:ilvl w:val="1"/>
          <w:numId w:val="5"/>
        </w:numPr>
        <w:pBdr>
          <w:top w:val="nil"/>
          <w:left w:val="nil"/>
          <w:bottom w:val="nil"/>
          <w:right w:val="nil"/>
          <w:between w:val="nil"/>
        </w:pBdr>
        <w:spacing w:after="200" w:line="276" w:lineRule="auto"/>
        <w:ind w:hanging="360"/>
        <w:rPr>
          <w:color w:val="000000"/>
        </w:rPr>
      </w:pPr>
      <w:r>
        <w:rPr>
          <w:rFonts w:ascii="Helvetica Neue" w:eastAsia="Helvetica Neue" w:hAnsi="Helvetica Neue" w:cs="Helvetica Neue"/>
          <w:color w:val="000000"/>
          <w:sz w:val="24"/>
          <w:szCs w:val="24"/>
        </w:rPr>
        <w:t>the third-party public and products liability insurance contains an ‘indemnity to principals’ clause for the Buyer’s benefit</w:t>
      </w:r>
    </w:p>
    <w:p w:rsidR="00DC3118" w:rsidRDefault="00865FA1">
      <w:pPr>
        <w:widowControl/>
        <w:numPr>
          <w:ilvl w:val="1"/>
          <w:numId w:val="5"/>
        </w:numPr>
        <w:pBdr>
          <w:top w:val="nil"/>
          <w:left w:val="nil"/>
          <w:bottom w:val="nil"/>
          <w:right w:val="nil"/>
          <w:between w:val="nil"/>
        </w:pBdr>
        <w:spacing w:after="200" w:line="276" w:lineRule="auto"/>
        <w:ind w:hanging="360"/>
        <w:rPr>
          <w:color w:val="000000"/>
        </w:rPr>
      </w:pPr>
      <w:r>
        <w:rPr>
          <w:rFonts w:ascii="Helvetica Neue" w:eastAsia="Helvetica Neue" w:hAnsi="Helvetica Neue" w:cs="Helvetica Neue"/>
          <w:color w:val="000000"/>
          <w:sz w:val="24"/>
          <w:szCs w:val="24"/>
        </w:rPr>
        <w:t>all agents and professional consultants involved in the Services hold professional indemnity insurance to a minimum indemnity of £1,000,000 for each individual claim during the Call-Off Contract, and for 6 years after the End or Expiry Date</w:t>
      </w:r>
    </w:p>
    <w:p w:rsidR="00DC3118" w:rsidRDefault="00865FA1">
      <w:pPr>
        <w:widowControl/>
        <w:numPr>
          <w:ilvl w:val="1"/>
          <w:numId w:val="5"/>
        </w:numPr>
        <w:pBdr>
          <w:top w:val="nil"/>
          <w:left w:val="nil"/>
          <w:bottom w:val="nil"/>
          <w:right w:val="nil"/>
          <w:between w:val="nil"/>
        </w:pBdr>
        <w:spacing w:after="200" w:line="276" w:lineRule="auto"/>
        <w:ind w:hanging="360"/>
        <w:rPr>
          <w:color w:val="000000"/>
        </w:rPr>
      </w:pPr>
      <w:r>
        <w:rPr>
          <w:rFonts w:ascii="Helvetica Neue" w:eastAsia="Helvetica Neue" w:hAnsi="Helvetica Neue" w:cs="Helvetica Neue"/>
          <w:color w:val="000000"/>
          <w:sz w:val="24"/>
          <w:szCs w:val="24"/>
        </w:rPr>
        <w:lastRenderedPageBreak/>
        <w:t>all agents and professional consultants involved in the Services hold employers liability insurance (except where exempt under Law) to a minimum indemnity of £5,000,000 for each individual claim during the Call-Off Contract, and for 6 years after the End or Expiry Date</w:t>
      </w:r>
    </w:p>
    <w:p w:rsidR="00DC3118" w:rsidRDefault="00865FA1">
      <w:pPr>
        <w:widowControl/>
        <w:numPr>
          <w:ilvl w:val="0"/>
          <w:numId w:val="5"/>
        </w:numPr>
        <w:pBdr>
          <w:top w:val="nil"/>
          <w:left w:val="nil"/>
          <w:bottom w:val="nil"/>
          <w:right w:val="nil"/>
          <w:between w:val="nil"/>
        </w:pBdr>
        <w:spacing w:after="200" w:line="276" w:lineRule="auto"/>
        <w:ind w:hanging="724"/>
        <w:rPr>
          <w:color w:val="000000"/>
        </w:rPr>
      </w:pPr>
      <w:r>
        <w:rPr>
          <w:rFonts w:ascii="Helvetica Neue" w:eastAsia="Helvetica Neue" w:hAnsi="Helvetica Neue" w:cs="Helvetica Neue"/>
          <w:color w:val="000000"/>
          <w:sz w:val="24"/>
          <w:szCs w:val="24"/>
        </w:rPr>
        <w:t>If requested by the Buyer, the Supplier will obtain additional insurance policies, or extend existing policies bought under the Framework Agreement.</w:t>
      </w:r>
    </w:p>
    <w:p w:rsidR="00DC3118" w:rsidRDefault="00865FA1">
      <w:pPr>
        <w:widowControl/>
        <w:numPr>
          <w:ilvl w:val="0"/>
          <w:numId w:val="5"/>
        </w:numPr>
        <w:pBdr>
          <w:top w:val="nil"/>
          <w:left w:val="nil"/>
          <w:bottom w:val="nil"/>
          <w:right w:val="nil"/>
          <w:between w:val="nil"/>
        </w:pBdr>
        <w:spacing w:after="200" w:line="276" w:lineRule="auto"/>
        <w:ind w:hanging="724"/>
        <w:rPr>
          <w:color w:val="000000"/>
        </w:rPr>
      </w:pPr>
      <w:r>
        <w:rPr>
          <w:rFonts w:ascii="Helvetica Neue" w:eastAsia="Helvetica Neue" w:hAnsi="Helvetica Neue" w:cs="Helvetica Neue"/>
          <w:color w:val="000000"/>
          <w:sz w:val="24"/>
          <w:szCs w:val="24"/>
        </w:rPr>
        <w:t>If requested by the Buyer, the Supplier will provide the following to show compliance with this clause:</w:t>
      </w:r>
    </w:p>
    <w:p w:rsidR="00DC3118" w:rsidRDefault="00865FA1">
      <w:pPr>
        <w:widowControl/>
        <w:numPr>
          <w:ilvl w:val="1"/>
          <w:numId w:val="5"/>
        </w:numPr>
        <w:pBdr>
          <w:top w:val="nil"/>
          <w:left w:val="nil"/>
          <w:bottom w:val="nil"/>
          <w:right w:val="nil"/>
          <w:between w:val="nil"/>
        </w:pBdr>
        <w:spacing w:after="200" w:line="276" w:lineRule="auto"/>
        <w:ind w:hanging="360"/>
        <w:rPr>
          <w:color w:val="000000"/>
        </w:rPr>
      </w:pPr>
      <w:r>
        <w:rPr>
          <w:rFonts w:ascii="Helvetica Neue" w:eastAsia="Helvetica Neue" w:hAnsi="Helvetica Neue" w:cs="Helvetica Neue"/>
          <w:color w:val="000000"/>
          <w:sz w:val="24"/>
          <w:szCs w:val="24"/>
        </w:rPr>
        <w:t>a broker's verification of insurance</w:t>
      </w:r>
    </w:p>
    <w:p w:rsidR="00DC3118" w:rsidRDefault="00865FA1">
      <w:pPr>
        <w:widowControl/>
        <w:numPr>
          <w:ilvl w:val="1"/>
          <w:numId w:val="5"/>
        </w:numPr>
        <w:pBdr>
          <w:top w:val="nil"/>
          <w:left w:val="nil"/>
          <w:bottom w:val="nil"/>
          <w:right w:val="nil"/>
          <w:between w:val="nil"/>
        </w:pBdr>
        <w:spacing w:after="200" w:line="276" w:lineRule="auto"/>
        <w:ind w:hanging="360"/>
        <w:rPr>
          <w:color w:val="000000"/>
        </w:rPr>
      </w:pPr>
      <w:r>
        <w:rPr>
          <w:rFonts w:ascii="Helvetica Neue" w:eastAsia="Helvetica Neue" w:hAnsi="Helvetica Neue" w:cs="Helvetica Neue"/>
          <w:color w:val="000000"/>
          <w:sz w:val="24"/>
          <w:szCs w:val="24"/>
        </w:rPr>
        <w:t>receipts for the insurance premium</w:t>
      </w:r>
    </w:p>
    <w:p w:rsidR="00DC3118" w:rsidRDefault="00865FA1">
      <w:pPr>
        <w:widowControl/>
        <w:numPr>
          <w:ilvl w:val="1"/>
          <w:numId w:val="5"/>
        </w:numPr>
        <w:pBdr>
          <w:top w:val="nil"/>
          <w:left w:val="nil"/>
          <w:bottom w:val="nil"/>
          <w:right w:val="nil"/>
          <w:between w:val="nil"/>
        </w:pBdr>
        <w:spacing w:after="200" w:line="276" w:lineRule="auto"/>
        <w:ind w:hanging="360"/>
        <w:rPr>
          <w:color w:val="000000"/>
        </w:rPr>
      </w:pPr>
      <w:r>
        <w:rPr>
          <w:rFonts w:ascii="Helvetica Neue" w:eastAsia="Helvetica Neue" w:hAnsi="Helvetica Neue" w:cs="Helvetica Neue"/>
          <w:color w:val="000000"/>
          <w:sz w:val="24"/>
          <w:szCs w:val="24"/>
        </w:rPr>
        <w:t>evidence of payment of the latest premiums due</w:t>
      </w:r>
    </w:p>
    <w:p w:rsidR="00DC3118" w:rsidRDefault="00865FA1">
      <w:pPr>
        <w:widowControl/>
        <w:numPr>
          <w:ilvl w:val="0"/>
          <w:numId w:val="5"/>
        </w:numPr>
        <w:pBdr>
          <w:top w:val="nil"/>
          <w:left w:val="nil"/>
          <w:bottom w:val="nil"/>
          <w:right w:val="nil"/>
          <w:between w:val="nil"/>
        </w:pBdr>
        <w:spacing w:after="200" w:line="276" w:lineRule="auto"/>
        <w:ind w:hanging="724"/>
        <w:rPr>
          <w:color w:val="000000"/>
        </w:rPr>
      </w:pPr>
      <w:r>
        <w:rPr>
          <w:rFonts w:ascii="Helvetica Neue" w:eastAsia="Helvetica Neue" w:hAnsi="Helvetica Neue" w:cs="Helvetica Neue"/>
          <w:color w:val="000000"/>
          <w:sz w:val="24"/>
          <w:szCs w:val="24"/>
        </w:rPr>
        <w:t>Insurance will not relieve the Supplier of any liabilities under the Framework Agreement or this Call-Off Contract and the Supplier will:</w:t>
      </w:r>
    </w:p>
    <w:p w:rsidR="00DC3118" w:rsidRDefault="00865FA1">
      <w:pPr>
        <w:widowControl/>
        <w:numPr>
          <w:ilvl w:val="2"/>
          <w:numId w:val="3"/>
        </w:numPr>
        <w:pBdr>
          <w:top w:val="nil"/>
          <w:left w:val="nil"/>
          <w:bottom w:val="nil"/>
          <w:right w:val="nil"/>
          <w:between w:val="nil"/>
        </w:pBdr>
        <w:spacing w:after="200" w:line="276" w:lineRule="auto"/>
        <w:ind w:hanging="408"/>
      </w:pPr>
      <w:r>
        <w:rPr>
          <w:rFonts w:ascii="Helvetica Neue" w:eastAsia="Helvetica Neue" w:hAnsi="Helvetica Neue" w:cs="Helvetica Neue"/>
          <w:color w:val="000000"/>
          <w:sz w:val="24"/>
          <w:szCs w:val="24"/>
        </w:rPr>
        <w:t>take all risk control measures using Good Industry Practice, including the investigation and reports of claims to insurers</w:t>
      </w:r>
    </w:p>
    <w:p w:rsidR="00DC3118" w:rsidRDefault="00865FA1">
      <w:pPr>
        <w:widowControl/>
        <w:numPr>
          <w:ilvl w:val="2"/>
          <w:numId w:val="3"/>
        </w:numPr>
        <w:pBdr>
          <w:top w:val="nil"/>
          <w:left w:val="nil"/>
          <w:bottom w:val="nil"/>
          <w:right w:val="nil"/>
          <w:between w:val="nil"/>
        </w:pBdr>
        <w:spacing w:after="200" w:line="276" w:lineRule="auto"/>
        <w:ind w:hanging="408"/>
      </w:pPr>
      <w:r>
        <w:rPr>
          <w:rFonts w:ascii="Helvetica Neue" w:eastAsia="Helvetica Neue" w:hAnsi="Helvetica Neue" w:cs="Helvetica Neue"/>
          <w:color w:val="000000"/>
          <w:sz w:val="24"/>
          <w:szCs w:val="24"/>
        </w:rPr>
        <w:t>promptly notify the insurers in writing of any relevant material fact under any insurances</w:t>
      </w:r>
    </w:p>
    <w:p w:rsidR="00DC3118" w:rsidRDefault="00865FA1">
      <w:pPr>
        <w:widowControl/>
        <w:numPr>
          <w:ilvl w:val="2"/>
          <w:numId w:val="3"/>
        </w:numPr>
        <w:pBdr>
          <w:top w:val="nil"/>
          <w:left w:val="nil"/>
          <w:bottom w:val="nil"/>
          <w:right w:val="nil"/>
          <w:between w:val="nil"/>
        </w:pBdr>
        <w:spacing w:after="200" w:line="276" w:lineRule="auto"/>
        <w:ind w:hanging="408"/>
      </w:pPr>
      <w:r>
        <w:rPr>
          <w:rFonts w:ascii="Helvetica Neue" w:eastAsia="Helvetica Neue" w:hAnsi="Helvetica Neue" w:cs="Helvetica Neue"/>
          <w:color w:val="000000"/>
          <w:sz w:val="24"/>
          <w:szCs w:val="24"/>
        </w:rPr>
        <w:t>hold all insurance policies and require any broker arranging the insurance to hold any insurance slips and other evidence of insurance</w:t>
      </w:r>
    </w:p>
    <w:p w:rsidR="00DC3118" w:rsidRDefault="00DC3118">
      <w:pPr>
        <w:widowControl/>
        <w:pBdr>
          <w:top w:val="nil"/>
          <w:left w:val="nil"/>
          <w:bottom w:val="nil"/>
          <w:right w:val="nil"/>
          <w:between w:val="nil"/>
        </w:pBdr>
        <w:spacing w:after="200" w:line="276" w:lineRule="auto"/>
        <w:ind w:left="1542"/>
        <w:rPr>
          <w:rFonts w:ascii="Helvetica Neue" w:eastAsia="Helvetica Neue" w:hAnsi="Helvetica Neue" w:cs="Helvetica Neue"/>
          <w:color w:val="000000"/>
          <w:sz w:val="24"/>
          <w:szCs w:val="24"/>
        </w:rPr>
      </w:pPr>
    </w:p>
    <w:p w:rsidR="00DC3118" w:rsidRDefault="00865FA1">
      <w:pPr>
        <w:widowControl/>
        <w:numPr>
          <w:ilvl w:val="0"/>
          <w:numId w:val="5"/>
        </w:numPr>
        <w:pBdr>
          <w:top w:val="nil"/>
          <w:left w:val="nil"/>
          <w:bottom w:val="nil"/>
          <w:right w:val="nil"/>
          <w:between w:val="nil"/>
        </w:pBdr>
        <w:spacing w:after="200" w:line="276" w:lineRule="auto"/>
        <w:ind w:hanging="724"/>
        <w:rPr>
          <w:color w:val="000000"/>
        </w:rPr>
      </w:pPr>
      <w:r>
        <w:rPr>
          <w:rFonts w:ascii="Helvetica Neue" w:eastAsia="Helvetica Neue" w:hAnsi="Helvetica Neue" w:cs="Helvetica Neue"/>
          <w:color w:val="000000"/>
          <w:sz w:val="24"/>
          <w:szCs w:val="24"/>
        </w:rPr>
        <w:t>The Supplier will not do or omit to do anything, which would destroy or impair the legal validity of the insurance.</w:t>
      </w:r>
    </w:p>
    <w:p w:rsidR="00DC3118" w:rsidRDefault="00865FA1">
      <w:pPr>
        <w:widowControl/>
        <w:numPr>
          <w:ilvl w:val="0"/>
          <w:numId w:val="5"/>
        </w:numPr>
        <w:pBdr>
          <w:top w:val="nil"/>
          <w:left w:val="nil"/>
          <w:bottom w:val="nil"/>
          <w:right w:val="nil"/>
          <w:between w:val="nil"/>
        </w:pBdr>
        <w:spacing w:after="200" w:line="276" w:lineRule="auto"/>
        <w:ind w:hanging="724"/>
        <w:rPr>
          <w:color w:val="000000"/>
        </w:rPr>
      </w:pPr>
      <w:r>
        <w:rPr>
          <w:rFonts w:ascii="Helvetica Neue" w:eastAsia="Helvetica Neue" w:hAnsi="Helvetica Neue" w:cs="Helvetica Neue"/>
          <w:color w:val="000000"/>
          <w:sz w:val="24"/>
          <w:szCs w:val="24"/>
        </w:rPr>
        <w:t>The Supplier will notify CCS and the Buyer as soon as possible if any insurance policies have been, or are due to be, cancelled, suspended, Ended or not renewed.</w:t>
      </w:r>
    </w:p>
    <w:p w:rsidR="00DC3118" w:rsidRDefault="00865FA1">
      <w:pPr>
        <w:widowControl/>
        <w:numPr>
          <w:ilvl w:val="0"/>
          <w:numId w:val="5"/>
        </w:numPr>
        <w:pBdr>
          <w:top w:val="nil"/>
          <w:left w:val="nil"/>
          <w:bottom w:val="nil"/>
          <w:right w:val="nil"/>
          <w:between w:val="nil"/>
        </w:pBdr>
        <w:spacing w:after="200" w:line="276" w:lineRule="auto"/>
        <w:ind w:hanging="724"/>
        <w:rPr>
          <w:color w:val="000000"/>
        </w:rPr>
      </w:pPr>
      <w:r>
        <w:rPr>
          <w:rFonts w:ascii="Helvetica Neue" w:eastAsia="Helvetica Neue" w:hAnsi="Helvetica Neue" w:cs="Helvetica Neue"/>
          <w:color w:val="000000"/>
          <w:sz w:val="24"/>
          <w:szCs w:val="24"/>
        </w:rPr>
        <w:t>The Supplier will be liable for the payment of any:</w:t>
      </w:r>
    </w:p>
    <w:p w:rsidR="00DC3118" w:rsidRDefault="00865FA1">
      <w:pPr>
        <w:widowControl/>
        <w:numPr>
          <w:ilvl w:val="1"/>
          <w:numId w:val="5"/>
        </w:numPr>
        <w:pBdr>
          <w:top w:val="nil"/>
          <w:left w:val="nil"/>
          <w:bottom w:val="nil"/>
          <w:right w:val="nil"/>
          <w:between w:val="nil"/>
        </w:pBdr>
        <w:spacing w:after="200" w:line="276" w:lineRule="auto"/>
        <w:ind w:hanging="360"/>
        <w:rPr>
          <w:color w:val="000000"/>
        </w:rPr>
      </w:pPr>
      <w:r>
        <w:rPr>
          <w:rFonts w:ascii="Helvetica Neue" w:eastAsia="Helvetica Neue" w:hAnsi="Helvetica Neue" w:cs="Helvetica Neue"/>
          <w:color w:val="000000"/>
          <w:sz w:val="24"/>
          <w:szCs w:val="24"/>
        </w:rPr>
        <w:t>premiums, which it will pay promptly</w:t>
      </w:r>
    </w:p>
    <w:p w:rsidR="00DC3118" w:rsidRDefault="00865FA1">
      <w:pPr>
        <w:widowControl/>
        <w:numPr>
          <w:ilvl w:val="1"/>
          <w:numId w:val="5"/>
        </w:numPr>
        <w:pBdr>
          <w:top w:val="nil"/>
          <w:left w:val="nil"/>
          <w:bottom w:val="nil"/>
          <w:right w:val="nil"/>
          <w:between w:val="nil"/>
        </w:pBdr>
        <w:spacing w:after="200" w:line="276" w:lineRule="auto"/>
        <w:ind w:hanging="360"/>
        <w:rPr>
          <w:color w:val="000000"/>
        </w:rPr>
      </w:pPr>
      <w:r>
        <w:rPr>
          <w:rFonts w:ascii="Helvetica Neue" w:eastAsia="Helvetica Neue" w:hAnsi="Helvetica Neue" w:cs="Helvetica Neue"/>
          <w:color w:val="000000"/>
          <w:sz w:val="24"/>
          <w:szCs w:val="24"/>
        </w:rPr>
        <w:t>excess or deductibles and will not be entitled to recover this from the Buyer</w:t>
      </w:r>
    </w:p>
    <w:p w:rsidR="00DC3118" w:rsidRDefault="00865FA1">
      <w:pPr>
        <w:widowControl/>
        <w:pBdr>
          <w:top w:val="nil"/>
          <w:left w:val="nil"/>
          <w:bottom w:val="nil"/>
          <w:right w:val="nil"/>
          <w:between w:val="nil"/>
        </w:pBdr>
        <w:spacing w:after="200" w:line="276" w:lineRule="auto"/>
        <w:rPr>
          <w:rFonts w:ascii="Helvetica Neue" w:eastAsia="Helvetica Neue" w:hAnsi="Helvetica Neue" w:cs="Helvetica Neue"/>
          <w:b/>
          <w:color w:val="000000"/>
          <w:sz w:val="24"/>
          <w:szCs w:val="24"/>
        </w:rPr>
      </w:pPr>
      <w:r>
        <w:rPr>
          <w:rFonts w:ascii="Helvetica Neue" w:eastAsia="Helvetica Neue" w:hAnsi="Helvetica Neue" w:cs="Helvetica Neue"/>
          <w:b/>
          <w:color w:val="000000"/>
          <w:sz w:val="24"/>
          <w:szCs w:val="24"/>
        </w:rPr>
        <w:t>10. Confidentiality</w:t>
      </w:r>
    </w:p>
    <w:p w:rsidR="00DC3118" w:rsidRDefault="00865FA1">
      <w:pPr>
        <w:widowControl/>
        <w:numPr>
          <w:ilvl w:val="0"/>
          <w:numId w:val="8"/>
        </w:numPr>
        <w:pBdr>
          <w:top w:val="nil"/>
          <w:left w:val="nil"/>
          <w:bottom w:val="nil"/>
          <w:right w:val="nil"/>
          <w:between w:val="nil"/>
        </w:pBdr>
        <w:spacing w:after="200" w:line="276" w:lineRule="auto"/>
        <w:ind w:hanging="724"/>
        <w:rPr>
          <w:color w:val="000000"/>
        </w:rPr>
      </w:pPr>
      <w:r>
        <w:rPr>
          <w:rFonts w:ascii="Helvetica Neue" w:eastAsia="Helvetica Neue" w:hAnsi="Helvetica Neue" w:cs="Helvetica Neue"/>
          <w:color w:val="000000"/>
          <w:sz w:val="24"/>
          <w:szCs w:val="24"/>
        </w:rPr>
        <w:t xml:space="preserve">Subject to clause 24.1 the Supplier must during and after the Term keep the Buyer fully indemnified against all Losses, damages, costs or expenses and other liabilities (including legal fees) arising from any breach of the Supplier's obligations under the Data Protection Legislation or under incorporated </w:t>
      </w:r>
      <w:r>
        <w:rPr>
          <w:rFonts w:ascii="Helvetica Neue" w:eastAsia="Helvetica Neue" w:hAnsi="Helvetica Neue" w:cs="Helvetica Neue"/>
          <w:color w:val="000000"/>
          <w:sz w:val="24"/>
          <w:szCs w:val="24"/>
        </w:rPr>
        <w:lastRenderedPageBreak/>
        <w:t>Framework Agreement clauses 8.83 to 8.91. The indemnity doesn’t apply to the extent that the Supplier breach is due to a Buyer’s instruction.</w:t>
      </w:r>
    </w:p>
    <w:p w:rsidR="00DC3118" w:rsidRDefault="00865FA1">
      <w:pPr>
        <w:widowControl/>
        <w:pBdr>
          <w:top w:val="nil"/>
          <w:left w:val="nil"/>
          <w:bottom w:val="nil"/>
          <w:right w:val="nil"/>
          <w:between w:val="nil"/>
        </w:pBdr>
        <w:spacing w:after="200" w:line="276" w:lineRule="auto"/>
        <w:rPr>
          <w:rFonts w:ascii="Helvetica Neue" w:eastAsia="Helvetica Neue" w:hAnsi="Helvetica Neue" w:cs="Helvetica Neue"/>
          <w:b/>
          <w:color w:val="000000"/>
          <w:sz w:val="24"/>
          <w:szCs w:val="24"/>
        </w:rPr>
      </w:pPr>
      <w:r>
        <w:rPr>
          <w:rFonts w:ascii="Helvetica Neue" w:eastAsia="Helvetica Neue" w:hAnsi="Helvetica Neue" w:cs="Helvetica Neue"/>
          <w:b/>
          <w:color w:val="000000"/>
          <w:sz w:val="24"/>
          <w:szCs w:val="24"/>
        </w:rPr>
        <w:t>11. Intellectual Property Rights</w:t>
      </w:r>
    </w:p>
    <w:p w:rsidR="00DC3118" w:rsidRDefault="00865FA1">
      <w:pPr>
        <w:widowControl/>
        <w:numPr>
          <w:ilvl w:val="0"/>
          <w:numId w:val="9"/>
        </w:numPr>
        <w:pBdr>
          <w:top w:val="nil"/>
          <w:left w:val="nil"/>
          <w:bottom w:val="nil"/>
          <w:right w:val="nil"/>
          <w:between w:val="nil"/>
        </w:pBdr>
        <w:spacing w:after="200" w:line="276" w:lineRule="auto"/>
        <w:ind w:hanging="724"/>
        <w:rPr>
          <w:color w:val="000000"/>
        </w:rPr>
      </w:pPr>
      <w:r>
        <w:rPr>
          <w:rFonts w:ascii="Helvetica Neue" w:eastAsia="Helvetica Neue" w:hAnsi="Helvetica Neue" w:cs="Helvetica Neue"/>
          <w:color w:val="000000"/>
          <w:sz w:val="24"/>
          <w:szCs w:val="24"/>
        </w:rPr>
        <w:t>Unless otherwise specified in this Call-Off Contract, a Party will not acquire any right, title or interest in or to the Intellectual Property Rights (IPRs) of the other Party or its licensors.</w:t>
      </w:r>
    </w:p>
    <w:p w:rsidR="00DC3118" w:rsidRDefault="00865FA1">
      <w:pPr>
        <w:widowControl/>
        <w:numPr>
          <w:ilvl w:val="0"/>
          <w:numId w:val="9"/>
        </w:numPr>
        <w:pBdr>
          <w:top w:val="nil"/>
          <w:left w:val="nil"/>
          <w:bottom w:val="nil"/>
          <w:right w:val="nil"/>
          <w:between w:val="nil"/>
        </w:pBdr>
        <w:spacing w:after="200" w:line="276" w:lineRule="auto"/>
        <w:ind w:hanging="724"/>
        <w:rPr>
          <w:color w:val="000000"/>
        </w:rPr>
      </w:pPr>
      <w:r>
        <w:rPr>
          <w:rFonts w:ascii="Helvetica Neue" w:eastAsia="Helvetica Neue" w:hAnsi="Helvetica Neue" w:cs="Helvetica Neue"/>
          <w:color w:val="000000"/>
          <w:sz w:val="24"/>
          <w:szCs w:val="24"/>
        </w:rPr>
        <w:t>The Supplier grants the Buyer a non-exclusive, transferable, perpetual, irrevocable, royalty-free licence to use the Project Specific IPRs and any Background IPRs embedded within the Project Specific IPRs for the Buyer’s ordinary business activities.</w:t>
      </w:r>
    </w:p>
    <w:p w:rsidR="00DC3118" w:rsidRDefault="00865FA1">
      <w:pPr>
        <w:widowControl/>
        <w:numPr>
          <w:ilvl w:val="0"/>
          <w:numId w:val="9"/>
        </w:numPr>
        <w:pBdr>
          <w:top w:val="nil"/>
          <w:left w:val="nil"/>
          <w:bottom w:val="nil"/>
          <w:right w:val="nil"/>
          <w:between w:val="nil"/>
        </w:pBdr>
        <w:spacing w:after="200" w:line="276" w:lineRule="auto"/>
        <w:ind w:hanging="724"/>
        <w:rPr>
          <w:color w:val="000000"/>
        </w:rPr>
      </w:pPr>
      <w:r>
        <w:rPr>
          <w:rFonts w:ascii="Helvetica Neue" w:eastAsia="Helvetica Neue" w:hAnsi="Helvetica Neue" w:cs="Helvetica Neue"/>
          <w:color w:val="000000"/>
          <w:sz w:val="24"/>
          <w:szCs w:val="24"/>
        </w:rPr>
        <w:t>The Supplier must obtain the grant of any third-party IPRs and Background IPRs so the Buyer can enjoy full use of the Project Specific IPRs, including the Buyer’s right to publish the IPR as open source.</w:t>
      </w:r>
    </w:p>
    <w:p w:rsidR="00DC3118" w:rsidRDefault="00865FA1">
      <w:pPr>
        <w:widowControl/>
        <w:numPr>
          <w:ilvl w:val="0"/>
          <w:numId w:val="9"/>
        </w:numPr>
        <w:pBdr>
          <w:top w:val="nil"/>
          <w:left w:val="nil"/>
          <w:bottom w:val="nil"/>
          <w:right w:val="nil"/>
          <w:between w:val="nil"/>
        </w:pBdr>
        <w:spacing w:after="200" w:line="276" w:lineRule="auto"/>
        <w:ind w:hanging="724"/>
        <w:rPr>
          <w:color w:val="000000"/>
        </w:rPr>
      </w:pPr>
      <w:r>
        <w:rPr>
          <w:rFonts w:ascii="Helvetica Neue" w:eastAsia="Helvetica Neue" w:hAnsi="Helvetica Neue" w:cs="Helvetica Neue"/>
          <w:color w:val="000000"/>
          <w:sz w:val="24"/>
          <w:szCs w:val="24"/>
        </w:rPr>
        <w:t>The Supplier must promptly inform the Buyer if it can’t comply with the clause above and the Supplier must not use third-party IPRs or Background IPRs in relation to the Project Specific IPRs if it can’t obtain the grant of a licence acceptable to the Buyer.</w:t>
      </w:r>
    </w:p>
    <w:p w:rsidR="00DC3118" w:rsidRDefault="00865FA1">
      <w:pPr>
        <w:widowControl/>
        <w:numPr>
          <w:ilvl w:val="0"/>
          <w:numId w:val="9"/>
        </w:numPr>
        <w:pBdr>
          <w:top w:val="nil"/>
          <w:left w:val="nil"/>
          <w:bottom w:val="nil"/>
          <w:right w:val="nil"/>
          <w:between w:val="nil"/>
        </w:pBdr>
        <w:spacing w:after="200" w:line="276" w:lineRule="auto"/>
        <w:ind w:hanging="724"/>
        <w:rPr>
          <w:color w:val="000000"/>
        </w:rPr>
      </w:pPr>
      <w:r>
        <w:rPr>
          <w:rFonts w:ascii="Helvetica Neue" w:eastAsia="Helvetica Neue" w:hAnsi="Helvetica Neue" w:cs="Helvetica Neue"/>
          <w:color w:val="000000"/>
          <w:sz w:val="24"/>
          <w:szCs w:val="24"/>
        </w:rPr>
        <w:t>The Supplier will, on written demand, fully indemnify the Buyer and the Crown for all Losses which it may incur at any time from any claim of infringement or alleged infringement of a third party’s IPRs because of the:</w:t>
      </w:r>
    </w:p>
    <w:p w:rsidR="00DC3118" w:rsidRDefault="00865FA1">
      <w:pPr>
        <w:widowControl/>
        <w:numPr>
          <w:ilvl w:val="1"/>
          <w:numId w:val="9"/>
        </w:numPr>
        <w:pBdr>
          <w:top w:val="nil"/>
          <w:left w:val="nil"/>
          <w:bottom w:val="nil"/>
          <w:right w:val="nil"/>
          <w:between w:val="nil"/>
        </w:pBdr>
        <w:spacing w:after="200" w:line="276" w:lineRule="auto"/>
        <w:ind w:hanging="360"/>
        <w:rPr>
          <w:color w:val="000000"/>
        </w:rPr>
      </w:pPr>
      <w:r>
        <w:rPr>
          <w:rFonts w:ascii="Helvetica Neue" w:eastAsia="Helvetica Neue" w:hAnsi="Helvetica Neue" w:cs="Helvetica Neue"/>
          <w:color w:val="000000"/>
          <w:sz w:val="24"/>
          <w:szCs w:val="24"/>
        </w:rPr>
        <w:t>rights granted to the Buyer under this Call-Off Contract</w:t>
      </w:r>
    </w:p>
    <w:p w:rsidR="00DC3118" w:rsidRDefault="00865FA1">
      <w:pPr>
        <w:widowControl/>
        <w:numPr>
          <w:ilvl w:val="1"/>
          <w:numId w:val="9"/>
        </w:numPr>
        <w:pBdr>
          <w:top w:val="nil"/>
          <w:left w:val="nil"/>
          <w:bottom w:val="nil"/>
          <w:right w:val="nil"/>
          <w:between w:val="nil"/>
        </w:pBdr>
        <w:spacing w:after="200" w:line="276" w:lineRule="auto"/>
        <w:ind w:hanging="360"/>
        <w:rPr>
          <w:color w:val="000000"/>
        </w:rPr>
      </w:pPr>
      <w:r>
        <w:rPr>
          <w:rFonts w:ascii="Helvetica Neue" w:eastAsia="Helvetica Neue" w:hAnsi="Helvetica Neue" w:cs="Helvetica Neue"/>
          <w:color w:val="000000"/>
          <w:sz w:val="24"/>
          <w:szCs w:val="24"/>
        </w:rPr>
        <w:t>Supplier’s performance of the Services</w:t>
      </w:r>
    </w:p>
    <w:p w:rsidR="00DC3118" w:rsidRDefault="00865FA1">
      <w:pPr>
        <w:widowControl/>
        <w:numPr>
          <w:ilvl w:val="1"/>
          <w:numId w:val="9"/>
        </w:numPr>
        <w:pBdr>
          <w:top w:val="nil"/>
          <w:left w:val="nil"/>
          <w:bottom w:val="nil"/>
          <w:right w:val="nil"/>
          <w:between w:val="nil"/>
        </w:pBdr>
        <w:spacing w:after="200" w:line="276" w:lineRule="auto"/>
        <w:ind w:hanging="360"/>
        <w:rPr>
          <w:color w:val="000000"/>
        </w:rPr>
      </w:pPr>
      <w:r>
        <w:rPr>
          <w:rFonts w:ascii="Helvetica Neue" w:eastAsia="Helvetica Neue" w:hAnsi="Helvetica Neue" w:cs="Helvetica Neue"/>
          <w:color w:val="000000"/>
          <w:sz w:val="24"/>
          <w:szCs w:val="24"/>
        </w:rPr>
        <w:t>use by the Buyer of the Services</w:t>
      </w:r>
    </w:p>
    <w:p w:rsidR="00DC3118" w:rsidRDefault="00865FA1">
      <w:pPr>
        <w:widowControl/>
        <w:numPr>
          <w:ilvl w:val="0"/>
          <w:numId w:val="9"/>
        </w:numPr>
        <w:pBdr>
          <w:top w:val="nil"/>
          <w:left w:val="nil"/>
          <w:bottom w:val="nil"/>
          <w:right w:val="nil"/>
          <w:between w:val="nil"/>
        </w:pBdr>
        <w:spacing w:after="200" w:line="276" w:lineRule="auto"/>
        <w:ind w:hanging="724"/>
        <w:rPr>
          <w:color w:val="000000"/>
        </w:rPr>
      </w:pPr>
      <w:r>
        <w:rPr>
          <w:rFonts w:ascii="Helvetica Neue" w:eastAsia="Helvetica Neue" w:hAnsi="Helvetica Neue" w:cs="Helvetica Neue"/>
          <w:color w:val="000000"/>
          <w:sz w:val="24"/>
          <w:szCs w:val="24"/>
        </w:rPr>
        <w:t>If an IPR Claim is made, or is likely to be made, the Supplier will immediately notify the Buyer in writing and must at its own expense after written approval from the Buyer, either:</w:t>
      </w:r>
    </w:p>
    <w:p w:rsidR="00DC3118" w:rsidRDefault="00865FA1">
      <w:pPr>
        <w:widowControl/>
        <w:numPr>
          <w:ilvl w:val="1"/>
          <w:numId w:val="9"/>
        </w:numPr>
        <w:pBdr>
          <w:top w:val="nil"/>
          <w:left w:val="nil"/>
          <w:bottom w:val="nil"/>
          <w:right w:val="nil"/>
          <w:between w:val="nil"/>
        </w:pBdr>
        <w:spacing w:after="200" w:line="276" w:lineRule="auto"/>
        <w:ind w:hanging="360"/>
        <w:rPr>
          <w:color w:val="000000"/>
        </w:rPr>
      </w:pPr>
      <w:r>
        <w:rPr>
          <w:rFonts w:ascii="Helvetica Neue" w:eastAsia="Helvetica Neue" w:hAnsi="Helvetica Neue" w:cs="Helvetica Neue"/>
          <w:color w:val="000000"/>
          <w:sz w:val="24"/>
          <w:szCs w:val="24"/>
        </w:rPr>
        <w:t>modify the relevant part of the Services without reducing its functionality or performance</w:t>
      </w:r>
    </w:p>
    <w:p w:rsidR="00DC3118" w:rsidRDefault="00865FA1">
      <w:pPr>
        <w:widowControl/>
        <w:numPr>
          <w:ilvl w:val="1"/>
          <w:numId w:val="9"/>
        </w:numPr>
        <w:pBdr>
          <w:top w:val="nil"/>
          <w:left w:val="nil"/>
          <w:bottom w:val="nil"/>
          <w:right w:val="nil"/>
          <w:between w:val="nil"/>
        </w:pBdr>
        <w:spacing w:after="200" w:line="276" w:lineRule="auto"/>
        <w:ind w:hanging="360"/>
        <w:rPr>
          <w:color w:val="000000"/>
        </w:rPr>
      </w:pPr>
      <w:r>
        <w:rPr>
          <w:rFonts w:ascii="Helvetica Neue" w:eastAsia="Helvetica Neue" w:hAnsi="Helvetica Neue" w:cs="Helvetica Neue"/>
          <w:color w:val="000000"/>
          <w:sz w:val="24"/>
          <w:szCs w:val="24"/>
        </w:rPr>
        <w:t>substitute Services of equivalent functionality and performance, to avoid the infringement or the alleged infringement, as long as there is no additional cost or burden to the Buyer</w:t>
      </w:r>
    </w:p>
    <w:p w:rsidR="00DC3118" w:rsidRDefault="00865FA1">
      <w:pPr>
        <w:widowControl/>
        <w:numPr>
          <w:ilvl w:val="1"/>
          <w:numId w:val="9"/>
        </w:numPr>
        <w:pBdr>
          <w:top w:val="nil"/>
          <w:left w:val="nil"/>
          <w:bottom w:val="nil"/>
          <w:right w:val="nil"/>
          <w:between w:val="nil"/>
        </w:pBdr>
        <w:spacing w:after="200" w:line="276" w:lineRule="auto"/>
        <w:ind w:hanging="360"/>
        <w:rPr>
          <w:color w:val="000000"/>
        </w:rPr>
      </w:pPr>
      <w:r>
        <w:rPr>
          <w:rFonts w:ascii="Helvetica Neue" w:eastAsia="Helvetica Neue" w:hAnsi="Helvetica Neue" w:cs="Helvetica Neue"/>
          <w:color w:val="000000"/>
          <w:sz w:val="24"/>
          <w:szCs w:val="24"/>
        </w:rPr>
        <w:t>buy a licence to use and supply the Services which are the subject of the alleged infringement, on terms acceptable to the Buyer</w:t>
      </w:r>
    </w:p>
    <w:p w:rsidR="00DC3118" w:rsidRDefault="00865FA1">
      <w:pPr>
        <w:widowControl/>
        <w:numPr>
          <w:ilvl w:val="0"/>
          <w:numId w:val="9"/>
        </w:numPr>
        <w:pBdr>
          <w:top w:val="nil"/>
          <w:left w:val="nil"/>
          <w:bottom w:val="nil"/>
          <w:right w:val="nil"/>
          <w:between w:val="nil"/>
        </w:pBdr>
        <w:spacing w:after="200" w:line="276" w:lineRule="auto"/>
        <w:ind w:hanging="724"/>
        <w:rPr>
          <w:color w:val="000000"/>
        </w:rPr>
      </w:pPr>
      <w:r>
        <w:rPr>
          <w:rFonts w:ascii="Helvetica Neue" w:eastAsia="Helvetica Neue" w:hAnsi="Helvetica Neue" w:cs="Helvetica Neue"/>
          <w:color w:val="000000"/>
          <w:sz w:val="24"/>
          <w:szCs w:val="24"/>
        </w:rPr>
        <w:t>Clause 11.5 will not apply if the IPR Claim is from:</w:t>
      </w:r>
    </w:p>
    <w:p w:rsidR="00DC3118" w:rsidRDefault="00865FA1">
      <w:pPr>
        <w:widowControl/>
        <w:numPr>
          <w:ilvl w:val="1"/>
          <w:numId w:val="9"/>
        </w:numPr>
        <w:pBdr>
          <w:top w:val="nil"/>
          <w:left w:val="nil"/>
          <w:bottom w:val="nil"/>
          <w:right w:val="nil"/>
          <w:between w:val="nil"/>
        </w:pBdr>
        <w:spacing w:after="200" w:line="276" w:lineRule="auto"/>
        <w:ind w:hanging="360"/>
        <w:rPr>
          <w:color w:val="000000"/>
        </w:rPr>
      </w:pPr>
      <w:r>
        <w:rPr>
          <w:rFonts w:ascii="Helvetica Neue" w:eastAsia="Helvetica Neue" w:hAnsi="Helvetica Neue" w:cs="Helvetica Neue"/>
          <w:color w:val="000000"/>
          <w:sz w:val="24"/>
          <w:szCs w:val="24"/>
        </w:rPr>
        <w:t>the use of data supplied by the Buyer which the Supplier isn’t required to verify under this Call-Off Contract</w:t>
      </w:r>
    </w:p>
    <w:p w:rsidR="00DC3118" w:rsidRDefault="00865FA1">
      <w:pPr>
        <w:widowControl/>
        <w:numPr>
          <w:ilvl w:val="1"/>
          <w:numId w:val="9"/>
        </w:numPr>
        <w:pBdr>
          <w:top w:val="nil"/>
          <w:left w:val="nil"/>
          <w:bottom w:val="nil"/>
          <w:right w:val="nil"/>
          <w:between w:val="nil"/>
        </w:pBdr>
        <w:spacing w:after="200" w:line="276" w:lineRule="auto"/>
        <w:ind w:hanging="360"/>
        <w:rPr>
          <w:color w:val="000000"/>
        </w:rPr>
      </w:pPr>
      <w:r>
        <w:rPr>
          <w:rFonts w:ascii="Helvetica Neue" w:eastAsia="Helvetica Neue" w:hAnsi="Helvetica Neue" w:cs="Helvetica Neue"/>
          <w:color w:val="000000"/>
          <w:sz w:val="24"/>
          <w:szCs w:val="24"/>
        </w:rPr>
        <w:t>other material provided by the Buyer necessary for the Services</w:t>
      </w:r>
    </w:p>
    <w:p w:rsidR="00DC3118" w:rsidRDefault="00865FA1">
      <w:pPr>
        <w:widowControl/>
        <w:numPr>
          <w:ilvl w:val="0"/>
          <w:numId w:val="9"/>
        </w:numPr>
        <w:pBdr>
          <w:top w:val="nil"/>
          <w:left w:val="nil"/>
          <w:bottom w:val="nil"/>
          <w:right w:val="nil"/>
          <w:between w:val="nil"/>
        </w:pBdr>
        <w:spacing w:after="200" w:line="276" w:lineRule="auto"/>
        <w:ind w:hanging="724"/>
        <w:rPr>
          <w:color w:val="000000"/>
        </w:rPr>
      </w:pPr>
      <w:r>
        <w:rPr>
          <w:rFonts w:ascii="Helvetica Neue" w:eastAsia="Helvetica Neue" w:hAnsi="Helvetica Neue" w:cs="Helvetica Neue"/>
          <w:color w:val="000000"/>
          <w:sz w:val="24"/>
          <w:szCs w:val="24"/>
        </w:rPr>
        <w:lastRenderedPageBreak/>
        <w:t>If the Supplier does not comply with clauses 11.2 to 11.6, the Buyer may End this Call-Off Contract for Material Breach. The Supplier will, on demand, refund the Buyer all the money paid for the affected Services.</w:t>
      </w:r>
    </w:p>
    <w:p w:rsidR="00DC3118" w:rsidRDefault="00865FA1">
      <w:pPr>
        <w:widowControl/>
        <w:pBdr>
          <w:top w:val="nil"/>
          <w:left w:val="nil"/>
          <w:bottom w:val="nil"/>
          <w:right w:val="nil"/>
          <w:between w:val="nil"/>
        </w:pBdr>
        <w:spacing w:after="200" w:line="276" w:lineRule="auto"/>
        <w:rPr>
          <w:rFonts w:ascii="Helvetica Neue" w:eastAsia="Helvetica Neue" w:hAnsi="Helvetica Neue" w:cs="Helvetica Neue"/>
          <w:b/>
          <w:color w:val="000000"/>
          <w:sz w:val="24"/>
          <w:szCs w:val="24"/>
        </w:rPr>
      </w:pPr>
      <w:r>
        <w:rPr>
          <w:rFonts w:ascii="Helvetica Neue" w:eastAsia="Helvetica Neue" w:hAnsi="Helvetica Neue" w:cs="Helvetica Neue"/>
          <w:b/>
          <w:color w:val="000000"/>
          <w:sz w:val="24"/>
          <w:szCs w:val="24"/>
        </w:rPr>
        <w:t>12. Protection of information</w:t>
      </w:r>
    </w:p>
    <w:p w:rsidR="00DC3118" w:rsidRDefault="00865FA1">
      <w:pPr>
        <w:widowControl/>
        <w:numPr>
          <w:ilvl w:val="0"/>
          <w:numId w:val="10"/>
        </w:numPr>
        <w:pBdr>
          <w:top w:val="nil"/>
          <w:left w:val="nil"/>
          <w:bottom w:val="nil"/>
          <w:right w:val="nil"/>
          <w:between w:val="nil"/>
        </w:pBdr>
        <w:spacing w:after="200" w:line="276" w:lineRule="auto"/>
        <w:ind w:hanging="724"/>
        <w:rPr>
          <w:color w:val="000000"/>
        </w:rPr>
      </w:pPr>
      <w:r>
        <w:rPr>
          <w:rFonts w:ascii="Helvetica Neue" w:eastAsia="Helvetica Neue" w:hAnsi="Helvetica Neue" w:cs="Helvetica Neue"/>
          <w:color w:val="000000"/>
          <w:sz w:val="24"/>
          <w:szCs w:val="24"/>
        </w:rPr>
        <w:t>The Supplier must:</w:t>
      </w:r>
    </w:p>
    <w:p w:rsidR="00DC3118" w:rsidRDefault="00865FA1">
      <w:pPr>
        <w:widowControl/>
        <w:numPr>
          <w:ilvl w:val="1"/>
          <w:numId w:val="10"/>
        </w:numPr>
        <w:pBdr>
          <w:top w:val="nil"/>
          <w:left w:val="nil"/>
          <w:bottom w:val="nil"/>
          <w:right w:val="nil"/>
          <w:between w:val="nil"/>
        </w:pBdr>
        <w:spacing w:after="200" w:line="276" w:lineRule="auto"/>
        <w:ind w:hanging="360"/>
        <w:rPr>
          <w:color w:val="000000"/>
        </w:rPr>
      </w:pPr>
      <w:r>
        <w:rPr>
          <w:rFonts w:ascii="Helvetica Neue" w:eastAsia="Helvetica Neue" w:hAnsi="Helvetica Neue" w:cs="Helvetica Neue"/>
          <w:color w:val="000000"/>
          <w:sz w:val="24"/>
          <w:szCs w:val="24"/>
        </w:rPr>
        <w:t>comply with the Buyer’s written instructions and this Call-Off Contract when Processing Buyer Personal Data</w:t>
      </w:r>
    </w:p>
    <w:p w:rsidR="00DC3118" w:rsidRDefault="00865FA1">
      <w:pPr>
        <w:widowControl/>
        <w:numPr>
          <w:ilvl w:val="1"/>
          <w:numId w:val="10"/>
        </w:numPr>
        <w:pBdr>
          <w:top w:val="nil"/>
          <w:left w:val="nil"/>
          <w:bottom w:val="nil"/>
          <w:right w:val="nil"/>
          <w:between w:val="nil"/>
        </w:pBdr>
        <w:spacing w:after="200" w:line="276" w:lineRule="auto"/>
        <w:ind w:hanging="360"/>
        <w:rPr>
          <w:color w:val="000000"/>
        </w:rPr>
      </w:pPr>
      <w:r>
        <w:rPr>
          <w:rFonts w:ascii="Helvetica Neue" w:eastAsia="Helvetica Neue" w:hAnsi="Helvetica Neue" w:cs="Helvetica Neue"/>
          <w:color w:val="000000"/>
          <w:sz w:val="24"/>
          <w:szCs w:val="24"/>
        </w:rPr>
        <w:t>only Process the Buyer Personal Data as necessary for the provision of the G-Cloud Services or as required by Law or any Regulatory Body</w:t>
      </w:r>
    </w:p>
    <w:p w:rsidR="00DC3118" w:rsidRDefault="00865FA1">
      <w:pPr>
        <w:widowControl/>
        <w:numPr>
          <w:ilvl w:val="1"/>
          <w:numId w:val="10"/>
        </w:numPr>
        <w:pBdr>
          <w:top w:val="nil"/>
          <w:left w:val="nil"/>
          <w:bottom w:val="nil"/>
          <w:right w:val="nil"/>
          <w:between w:val="nil"/>
        </w:pBdr>
        <w:spacing w:after="200" w:line="276" w:lineRule="auto"/>
        <w:ind w:hanging="360"/>
        <w:rPr>
          <w:color w:val="000000"/>
        </w:rPr>
      </w:pPr>
      <w:r>
        <w:rPr>
          <w:rFonts w:ascii="Helvetica Neue" w:eastAsia="Helvetica Neue" w:hAnsi="Helvetica Neue" w:cs="Helvetica Neue"/>
          <w:color w:val="000000"/>
          <w:sz w:val="24"/>
          <w:szCs w:val="24"/>
        </w:rPr>
        <w:t>take reasonable steps to ensure that any Supplier Staff who have access to Buyer Personal Data act in compliance with Supplier's security processes</w:t>
      </w:r>
    </w:p>
    <w:p w:rsidR="00DC3118" w:rsidRDefault="00865FA1">
      <w:pPr>
        <w:widowControl/>
        <w:numPr>
          <w:ilvl w:val="0"/>
          <w:numId w:val="10"/>
        </w:numPr>
        <w:pBdr>
          <w:top w:val="nil"/>
          <w:left w:val="nil"/>
          <w:bottom w:val="nil"/>
          <w:right w:val="nil"/>
          <w:between w:val="nil"/>
        </w:pBdr>
        <w:spacing w:after="200" w:line="276" w:lineRule="auto"/>
        <w:ind w:hanging="724"/>
        <w:rPr>
          <w:color w:val="000000"/>
        </w:rPr>
      </w:pPr>
      <w:r>
        <w:rPr>
          <w:rFonts w:ascii="Helvetica Neue" w:eastAsia="Helvetica Neue" w:hAnsi="Helvetica Neue" w:cs="Helvetica Neue"/>
          <w:color w:val="000000"/>
          <w:sz w:val="24"/>
          <w:szCs w:val="24"/>
        </w:rPr>
        <w:t>The Supplier must fully assist with any complaint or request for Buyer Personal Data including by:</w:t>
      </w:r>
    </w:p>
    <w:p w:rsidR="00DC3118" w:rsidRDefault="00865FA1">
      <w:pPr>
        <w:widowControl/>
        <w:numPr>
          <w:ilvl w:val="1"/>
          <w:numId w:val="10"/>
        </w:numPr>
        <w:pBdr>
          <w:top w:val="nil"/>
          <w:left w:val="nil"/>
          <w:bottom w:val="nil"/>
          <w:right w:val="nil"/>
          <w:between w:val="nil"/>
        </w:pBdr>
        <w:spacing w:after="200" w:line="276" w:lineRule="auto"/>
        <w:ind w:hanging="360"/>
        <w:rPr>
          <w:color w:val="000000"/>
        </w:rPr>
      </w:pPr>
      <w:r>
        <w:rPr>
          <w:rFonts w:ascii="Helvetica Neue" w:eastAsia="Helvetica Neue" w:hAnsi="Helvetica Neue" w:cs="Helvetica Neue"/>
          <w:color w:val="000000"/>
          <w:sz w:val="24"/>
          <w:szCs w:val="24"/>
        </w:rPr>
        <w:t>providing the Buyer with full details of the complaint or request</w:t>
      </w:r>
    </w:p>
    <w:p w:rsidR="00DC3118" w:rsidRDefault="00865FA1">
      <w:pPr>
        <w:widowControl/>
        <w:numPr>
          <w:ilvl w:val="1"/>
          <w:numId w:val="10"/>
        </w:numPr>
        <w:pBdr>
          <w:top w:val="nil"/>
          <w:left w:val="nil"/>
          <w:bottom w:val="nil"/>
          <w:right w:val="nil"/>
          <w:between w:val="nil"/>
        </w:pBdr>
        <w:spacing w:after="200" w:line="276" w:lineRule="auto"/>
        <w:ind w:hanging="360"/>
        <w:rPr>
          <w:color w:val="000000"/>
        </w:rPr>
      </w:pPr>
      <w:r>
        <w:rPr>
          <w:rFonts w:ascii="Helvetica Neue" w:eastAsia="Helvetica Neue" w:hAnsi="Helvetica Neue" w:cs="Helvetica Neue"/>
          <w:color w:val="000000"/>
          <w:sz w:val="24"/>
          <w:szCs w:val="24"/>
        </w:rPr>
        <w:t>complying with a data access request within the timescales in the Data Protection Legislation and following the Buyer’s instructions</w:t>
      </w:r>
    </w:p>
    <w:p w:rsidR="00DC3118" w:rsidRDefault="00865FA1">
      <w:pPr>
        <w:widowControl/>
        <w:numPr>
          <w:ilvl w:val="1"/>
          <w:numId w:val="10"/>
        </w:numPr>
        <w:pBdr>
          <w:top w:val="nil"/>
          <w:left w:val="nil"/>
          <w:bottom w:val="nil"/>
          <w:right w:val="nil"/>
          <w:between w:val="nil"/>
        </w:pBdr>
        <w:spacing w:after="200" w:line="276" w:lineRule="auto"/>
        <w:ind w:hanging="360"/>
        <w:rPr>
          <w:color w:val="000000"/>
        </w:rPr>
      </w:pPr>
      <w:r>
        <w:rPr>
          <w:rFonts w:ascii="Helvetica Neue" w:eastAsia="Helvetica Neue" w:hAnsi="Helvetica Neue" w:cs="Helvetica Neue"/>
          <w:color w:val="000000"/>
          <w:sz w:val="24"/>
          <w:szCs w:val="24"/>
        </w:rPr>
        <w:t>providing the Buyer with any Buyer Personal Data it holds about a Data Subject (within the timescales required by the Buyer)</w:t>
      </w:r>
    </w:p>
    <w:p w:rsidR="00DC3118" w:rsidRDefault="00865FA1">
      <w:pPr>
        <w:widowControl/>
        <w:numPr>
          <w:ilvl w:val="1"/>
          <w:numId w:val="10"/>
        </w:numPr>
        <w:pBdr>
          <w:top w:val="nil"/>
          <w:left w:val="nil"/>
          <w:bottom w:val="nil"/>
          <w:right w:val="nil"/>
          <w:between w:val="nil"/>
        </w:pBdr>
        <w:spacing w:after="200" w:line="276" w:lineRule="auto"/>
        <w:ind w:hanging="360"/>
        <w:rPr>
          <w:color w:val="000000"/>
        </w:rPr>
      </w:pPr>
      <w:r>
        <w:rPr>
          <w:rFonts w:ascii="Helvetica Neue" w:eastAsia="Helvetica Neue" w:hAnsi="Helvetica Neue" w:cs="Helvetica Neue"/>
          <w:color w:val="000000"/>
          <w:sz w:val="24"/>
          <w:szCs w:val="24"/>
        </w:rPr>
        <w:t>providing the Buyer with any information requested by the Data Subject</w:t>
      </w:r>
    </w:p>
    <w:p w:rsidR="00DC3118" w:rsidRDefault="00865FA1">
      <w:pPr>
        <w:widowControl/>
        <w:numPr>
          <w:ilvl w:val="0"/>
          <w:numId w:val="10"/>
        </w:numPr>
        <w:pBdr>
          <w:top w:val="nil"/>
          <w:left w:val="nil"/>
          <w:bottom w:val="nil"/>
          <w:right w:val="nil"/>
          <w:between w:val="nil"/>
        </w:pBdr>
        <w:spacing w:after="200" w:line="276" w:lineRule="auto"/>
        <w:ind w:hanging="724"/>
        <w:rPr>
          <w:color w:val="000000"/>
        </w:rPr>
      </w:pPr>
      <w:r>
        <w:rPr>
          <w:rFonts w:ascii="Helvetica Neue" w:eastAsia="Helvetica Neue" w:hAnsi="Helvetica Neue" w:cs="Helvetica Neue"/>
          <w:color w:val="000000"/>
          <w:sz w:val="24"/>
          <w:szCs w:val="24"/>
        </w:rPr>
        <w:t>The Supplier must get prior written consent from the Buyer to transfer Buyer Personal Data to any other person (including any Subcontractors) for the provision of the G-Cloud Services.</w:t>
      </w:r>
    </w:p>
    <w:p w:rsidR="00DC3118" w:rsidRDefault="00865FA1">
      <w:pPr>
        <w:widowControl/>
        <w:pBdr>
          <w:top w:val="nil"/>
          <w:left w:val="nil"/>
          <w:bottom w:val="nil"/>
          <w:right w:val="nil"/>
          <w:between w:val="nil"/>
        </w:pBdr>
        <w:spacing w:after="200" w:line="276" w:lineRule="auto"/>
        <w:rPr>
          <w:rFonts w:ascii="Helvetica Neue" w:eastAsia="Helvetica Neue" w:hAnsi="Helvetica Neue" w:cs="Helvetica Neue"/>
          <w:b/>
          <w:color w:val="000000"/>
          <w:sz w:val="24"/>
          <w:szCs w:val="24"/>
        </w:rPr>
      </w:pPr>
      <w:r>
        <w:rPr>
          <w:rFonts w:ascii="Helvetica Neue" w:eastAsia="Helvetica Neue" w:hAnsi="Helvetica Neue" w:cs="Helvetica Neue"/>
          <w:b/>
          <w:color w:val="000000"/>
          <w:sz w:val="24"/>
          <w:szCs w:val="24"/>
        </w:rPr>
        <w:t>13. Buyer data</w:t>
      </w:r>
    </w:p>
    <w:p w:rsidR="00DC3118" w:rsidRDefault="00865FA1">
      <w:pPr>
        <w:widowControl/>
        <w:pBdr>
          <w:top w:val="nil"/>
          <w:left w:val="nil"/>
          <w:bottom w:val="nil"/>
          <w:right w:val="nil"/>
          <w:between w:val="nil"/>
        </w:pBdr>
        <w:spacing w:line="276" w:lineRule="auto"/>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The Supplier must not remove any proprietary notices in the Buyer Data.</w:t>
      </w:r>
    </w:p>
    <w:p w:rsidR="00DC3118" w:rsidRDefault="00DC3118">
      <w:pPr>
        <w:widowControl/>
        <w:pBdr>
          <w:top w:val="nil"/>
          <w:left w:val="nil"/>
          <w:bottom w:val="nil"/>
          <w:right w:val="nil"/>
          <w:between w:val="nil"/>
        </w:pBdr>
        <w:spacing w:line="276" w:lineRule="auto"/>
        <w:rPr>
          <w:rFonts w:ascii="Helvetica Neue" w:eastAsia="Helvetica Neue" w:hAnsi="Helvetica Neue" w:cs="Helvetica Neue"/>
          <w:color w:val="000000"/>
          <w:sz w:val="24"/>
          <w:szCs w:val="24"/>
        </w:rPr>
      </w:pPr>
    </w:p>
    <w:p w:rsidR="00DC3118" w:rsidRDefault="00865FA1">
      <w:pPr>
        <w:widowControl/>
        <w:numPr>
          <w:ilvl w:val="0"/>
          <w:numId w:val="23"/>
        </w:numPr>
        <w:pBdr>
          <w:top w:val="nil"/>
          <w:left w:val="nil"/>
          <w:bottom w:val="nil"/>
          <w:right w:val="nil"/>
          <w:between w:val="nil"/>
        </w:pBdr>
        <w:spacing w:after="200" w:line="276" w:lineRule="auto"/>
        <w:ind w:hanging="724"/>
        <w:rPr>
          <w:color w:val="000000"/>
        </w:rPr>
      </w:pPr>
      <w:r>
        <w:rPr>
          <w:rFonts w:ascii="Helvetica Neue" w:eastAsia="Helvetica Neue" w:hAnsi="Helvetica Neue" w:cs="Helvetica Neue"/>
          <w:color w:val="000000"/>
          <w:sz w:val="24"/>
          <w:szCs w:val="24"/>
        </w:rPr>
        <w:t>The Supplier will not store or use Buyer Data except if necessary to fulfil its obligations.</w:t>
      </w:r>
    </w:p>
    <w:p w:rsidR="00DC3118" w:rsidRDefault="00865FA1">
      <w:pPr>
        <w:widowControl/>
        <w:numPr>
          <w:ilvl w:val="0"/>
          <w:numId w:val="23"/>
        </w:numPr>
        <w:pBdr>
          <w:top w:val="nil"/>
          <w:left w:val="nil"/>
          <w:bottom w:val="nil"/>
          <w:right w:val="nil"/>
          <w:between w:val="nil"/>
        </w:pBdr>
        <w:spacing w:after="200" w:line="276" w:lineRule="auto"/>
        <w:ind w:hanging="724"/>
        <w:rPr>
          <w:color w:val="000000"/>
        </w:rPr>
      </w:pPr>
      <w:r>
        <w:rPr>
          <w:rFonts w:ascii="Helvetica Neue" w:eastAsia="Helvetica Neue" w:hAnsi="Helvetica Neue" w:cs="Helvetica Neue"/>
          <w:color w:val="000000"/>
          <w:sz w:val="24"/>
          <w:szCs w:val="24"/>
        </w:rPr>
        <w:t>If Buyer Data is processed by the Supplier, the Supplier will supply the data to the Buyer as requested.</w:t>
      </w:r>
    </w:p>
    <w:p w:rsidR="00DC3118" w:rsidRDefault="00865FA1">
      <w:pPr>
        <w:widowControl/>
        <w:numPr>
          <w:ilvl w:val="0"/>
          <w:numId w:val="23"/>
        </w:numPr>
        <w:pBdr>
          <w:top w:val="nil"/>
          <w:left w:val="nil"/>
          <w:bottom w:val="nil"/>
          <w:right w:val="nil"/>
          <w:between w:val="nil"/>
        </w:pBdr>
        <w:spacing w:after="200" w:line="276" w:lineRule="auto"/>
        <w:ind w:hanging="724"/>
        <w:rPr>
          <w:color w:val="000000"/>
        </w:rPr>
      </w:pPr>
      <w:r>
        <w:rPr>
          <w:rFonts w:ascii="Helvetica Neue" w:eastAsia="Helvetica Neue" w:hAnsi="Helvetica Neue" w:cs="Helvetica Neue"/>
          <w:color w:val="000000"/>
          <w:sz w:val="24"/>
          <w:szCs w:val="24"/>
        </w:rPr>
        <w:t>The Supplier must ensure that any Supplier system that holds any Buyer Data is a secure system that complies with the Supplier’s and Buyer’s security policy and all Buyer requirements in the Order Form.</w:t>
      </w:r>
    </w:p>
    <w:p w:rsidR="00DC3118" w:rsidRDefault="00865FA1">
      <w:pPr>
        <w:widowControl/>
        <w:numPr>
          <w:ilvl w:val="0"/>
          <w:numId w:val="23"/>
        </w:numPr>
        <w:pBdr>
          <w:top w:val="nil"/>
          <w:left w:val="nil"/>
          <w:bottom w:val="nil"/>
          <w:right w:val="nil"/>
          <w:between w:val="nil"/>
        </w:pBdr>
        <w:spacing w:after="200" w:line="276" w:lineRule="auto"/>
        <w:ind w:hanging="724"/>
        <w:rPr>
          <w:color w:val="000000"/>
        </w:rPr>
      </w:pPr>
      <w:r>
        <w:rPr>
          <w:rFonts w:ascii="Helvetica Neue" w:eastAsia="Helvetica Neue" w:hAnsi="Helvetica Neue" w:cs="Helvetica Neue"/>
          <w:color w:val="000000"/>
          <w:sz w:val="24"/>
          <w:szCs w:val="24"/>
        </w:rPr>
        <w:t>The Supplier will preserve the integrity of Buyer Data processed by the Supplier and prevent its corruption and loss.</w:t>
      </w:r>
    </w:p>
    <w:p w:rsidR="00DC3118" w:rsidRDefault="00865FA1">
      <w:pPr>
        <w:widowControl/>
        <w:numPr>
          <w:ilvl w:val="0"/>
          <w:numId w:val="23"/>
        </w:numPr>
        <w:pBdr>
          <w:top w:val="nil"/>
          <w:left w:val="nil"/>
          <w:bottom w:val="nil"/>
          <w:right w:val="nil"/>
          <w:between w:val="nil"/>
        </w:pBdr>
        <w:spacing w:after="200" w:line="276" w:lineRule="auto"/>
        <w:ind w:hanging="724"/>
        <w:rPr>
          <w:color w:val="000000"/>
        </w:rPr>
      </w:pPr>
      <w:r>
        <w:rPr>
          <w:rFonts w:ascii="Helvetica Neue" w:eastAsia="Helvetica Neue" w:hAnsi="Helvetica Neue" w:cs="Helvetica Neue"/>
          <w:color w:val="000000"/>
          <w:sz w:val="24"/>
          <w:szCs w:val="24"/>
        </w:rPr>
        <w:lastRenderedPageBreak/>
        <w:t>The Supplier will ensure that any Supplier system which holds any protectively marked Buyer Data or other government data will comply with:</w:t>
      </w:r>
    </w:p>
    <w:p w:rsidR="00DC3118" w:rsidRDefault="00865FA1">
      <w:pPr>
        <w:widowControl/>
        <w:numPr>
          <w:ilvl w:val="1"/>
          <w:numId w:val="23"/>
        </w:numPr>
        <w:pBdr>
          <w:top w:val="nil"/>
          <w:left w:val="nil"/>
          <w:bottom w:val="nil"/>
          <w:right w:val="nil"/>
          <w:between w:val="nil"/>
        </w:pBdr>
        <w:spacing w:after="200" w:line="276" w:lineRule="auto"/>
        <w:ind w:hanging="360"/>
      </w:pPr>
      <w:r>
        <w:rPr>
          <w:rFonts w:ascii="Helvetica Neue" w:eastAsia="Helvetica Neue" w:hAnsi="Helvetica Neue" w:cs="Helvetica Neue"/>
          <w:color w:val="000000"/>
          <w:sz w:val="24"/>
          <w:szCs w:val="24"/>
        </w:rPr>
        <w:t xml:space="preserve">the principles in the Security Policy Framework at </w:t>
      </w:r>
      <w:hyperlink r:id="rId14">
        <w:r>
          <w:rPr>
            <w:rFonts w:ascii="Helvetica Neue" w:eastAsia="Helvetica Neue" w:hAnsi="Helvetica Neue" w:cs="Helvetica Neue"/>
            <w:color w:val="1155CC"/>
            <w:sz w:val="24"/>
            <w:szCs w:val="24"/>
            <w:u w:val="single"/>
          </w:rPr>
          <w:t>https://www.gov.uk/government/publications/security-policy-framework</w:t>
        </w:r>
      </w:hyperlink>
      <w:r>
        <w:rPr>
          <w:rFonts w:ascii="Helvetica Neue" w:eastAsia="Helvetica Neue" w:hAnsi="Helvetica Neue" w:cs="Helvetica Neue"/>
          <w:color w:val="000000"/>
          <w:sz w:val="24"/>
          <w:szCs w:val="24"/>
        </w:rPr>
        <w:t xml:space="preserve"> and the Government Security Classification policy at </w:t>
      </w:r>
      <w:hyperlink r:id="rId15">
        <w:r>
          <w:rPr>
            <w:rFonts w:ascii="Helvetica Neue" w:eastAsia="Helvetica Neue" w:hAnsi="Helvetica Neue" w:cs="Helvetica Neue"/>
            <w:color w:val="1155CC"/>
            <w:sz w:val="24"/>
            <w:szCs w:val="24"/>
            <w:u w:val="single"/>
          </w:rPr>
          <w:t>https://www.gov.uk/government/publications/government-security-classifications</w:t>
        </w:r>
      </w:hyperlink>
    </w:p>
    <w:p w:rsidR="00DC3118" w:rsidRDefault="00865FA1">
      <w:pPr>
        <w:widowControl/>
        <w:numPr>
          <w:ilvl w:val="1"/>
          <w:numId w:val="23"/>
        </w:numPr>
        <w:pBdr>
          <w:top w:val="nil"/>
          <w:left w:val="nil"/>
          <w:bottom w:val="nil"/>
          <w:right w:val="nil"/>
          <w:between w:val="nil"/>
        </w:pBdr>
        <w:spacing w:after="200" w:line="276" w:lineRule="auto"/>
        <w:ind w:hanging="360"/>
      </w:pPr>
      <w:r>
        <w:rPr>
          <w:rFonts w:ascii="Helvetica Neue" w:eastAsia="Helvetica Neue" w:hAnsi="Helvetica Neue" w:cs="Helvetica Neue"/>
          <w:color w:val="000000"/>
          <w:sz w:val="24"/>
          <w:szCs w:val="24"/>
        </w:rPr>
        <w:t xml:space="preserve">guidance issued by the Centre for Protection of National Infrastructure on Risk Management at </w:t>
      </w:r>
      <w:hyperlink r:id="rId16">
        <w:r>
          <w:rPr>
            <w:rFonts w:ascii="Helvetica Neue" w:eastAsia="Helvetica Neue" w:hAnsi="Helvetica Neue" w:cs="Helvetica Neue"/>
            <w:color w:val="1155CC"/>
            <w:sz w:val="24"/>
            <w:szCs w:val="24"/>
            <w:u w:val="single"/>
          </w:rPr>
          <w:t>https://www.cpni.gov.uk/content/adopt-risk-management-approach</w:t>
        </w:r>
      </w:hyperlink>
      <w:r>
        <w:rPr>
          <w:rFonts w:ascii="Helvetica Neue" w:eastAsia="Helvetica Neue" w:hAnsi="Helvetica Neue" w:cs="Helvetica Neue"/>
          <w:color w:val="000000"/>
          <w:sz w:val="24"/>
          <w:szCs w:val="24"/>
        </w:rPr>
        <w:t xml:space="preserve"> and Accreditation of Information Systems at </w:t>
      </w:r>
      <w:hyperlink r:id="rId17">
        <w:r>
          <w:rPr>
            <w:rFonts w:ascii="Helvetica Neue" w:eastAsia="Helvetica Neue" w:hAnsi="Helvetica Neue" w:cs="Helvetica Neue"/>
            <w:color w:val="1155CC"/>
            <w:sz w:val="24"/>
            <w:szCs w:val="24"/>
            <w:u w:val="single"/>
          </w:rPr>
          <w:t>https://www.cpni.gov.uk/protection-sensitive-information-and-assets</w:t>
        </w:r>
      </w:hyperlink>
    </w:p>
    <w:p w:rsidR="00DC3118" w:rsidRDefault="00865FA1">
      <w:pPr>
        <w:widowControl/>
        <w:numPr>
          <w:ilvl w:val="1"/>
          <w:numId w:val="23"/>
        </w:numPr>
        <w:pBdr>
          <w:top w:val="nil"/>
          <w:left w:val="nil"/>
          <w:bottom w:val="nil"/>
          <w:right w:val="nil"/>
          <w:between w:val="nil"/>
        </w:pBdr>
        <w:spacing w:after="200" w:line="276" w:lineRule="auto"/>
        <w:ind w:hanging="360"/>
      </w:pPr>
      <w:r>
        <w:rPr>
          <w:rFonts w:ascii="Helvetica Neue" w:eastAsia="Helvetica Neue" w:hAnsi="Helvetica Neue" w:cs="Helvetica Neue"/>
          <w:color w:val="000000"/>
          <w:sz w:val="24"/>
          <w:szCs w:val="24"/>
        </w:rPr>
        <w:t xml:space="preserve">the National Cyber Security Centre’s (NCSC) information risk management guidance, available at </w:t>
      </w:r>
      <w:hyperlink r:id="rId18">
        <w:r>
          <w:rPr>
            <w:rFonts w:ascii="Helvetica Neue" w:eastAsia="Helvetica Neue" w:hAnsi="Helvetica Neue" w:cs="Helvetica Neue"/>
            <w:color w:val="1155CC"/>
            <w:sz w:val="24"/>
            <w:szCs w:val="24"/>
            <w:u w:val="single"/>
          </w:rPr>
          <w:t>https://www.ncsc.gov.uk/guidance/risk-management-collection</w:t>
        </w:r>
      </w:hyperlink>
    </w:p>
    <w:p w:rsidR="00DC3118" w:rsidRDefault="00865FA1">
      <w:pPr>
        <w:widowControl/>
        <w:numPr>
          <w:ilvl w:val="1"/>
          <w:numId w:val="23"/>
        </w:numPr>
        <w:pBdr>
          <w:top w:val="nil"/>
          <w:left w:val="nil"/>
          <w:bottom w:val="nil"/>
          <w:right w:val="nil"/>
          <w:between w:val="nil"/>
        </w:pBdr>
        <w:spacing w:after="200" w:line="276" w:lineRule="auto"/>
        <w:ind w:hanging="360"/>
      </w:pPr>
      <w:r>
        <w:rPr>
          <w:rFonts w:ascii="Helvetica Neue" w:eastAsia="Helvetica Neue" w:hAnsi="Helvetica Neue" w:cs="Helvetica Neue"/>
          <w:color w:val="000000"/>
          <w:sz w:val="24"/>
          <w:szCs w:val="24"/>
        </w:rPr>
        <w:t>government best practice</w:t>
      </w:r>
      <w:hyperlink r:id="rId19">
        <w:r>
          <w:rPr>
            <w:rFonts w:ascii="Helvetica Neue" w:eastAsia="Helvetica Neue" w:hAnsi="Helvetica Neue" w:cs="Helvetica Neue"/>
            <w:color w:val="000000"/>
            <w:sz w:val="24"/>
            <w:szCs w:val="24"/>
          </w:rPr>
          <w:t xml:space="preserve"> </w:t>
        </w:r>
      </w:hyperlink>
      <w:r>
        <w:rPr>
          <w:rFonts w:ascii="Helvetica Neue" w:eastAsia="Helvetica Neue" w:hAnsi="Helvetica Neue" w:cs="Helvetica Neue"/>
          <w:color w:val="000000"/>
          <w:sz w:val="24"/>
          <w:szCs w:val="24"/>
        </w:rPr>
        <w:t>i</w:t>
      </w:r>
      <w:hyperlink r:id="rId20">
        <w:r>
          <w:rPr>
            <w:rFonts w:ascii="Helvetica Neue" w:eastAsia="Helvetica Neue" w:hAnsi="Helvetica Neue" w:cs="Helvetica Neue"/>
            <w:color w:val="000000"/>
            <w:sz w:val="24"/>
            <w:szCs w:val="24"/>
          </w:rPr>
          <w:t>n</w:t>
        </w:r>
      </w:hyperlink>
      <w:r>
        <w:rPr>
          <w:rFonts w:ascii="Helvetica Neue" w:eastAsia="Helvetica Neue" w:hAnsi="Helvetica Neue" w:cs="Helvetica Neue"/>
          <w:color w:val="000000"/>
          <w:sz w:val="24"/>
          <w:szCs w:val="24"/>
        </w:rPr>
        <w:t xml:space="preserve"> </w:t>
      </w:r>
      <w:hyperlink r:id="rId21">
        <w:r>
          <w:rPr>
            <w:rFonts w:ascii="Helvetica Neue" w:eastAsia="Helvetica Neue" w:hAnsi="Helvetica Neue" w:cs="Helvetica Neue"/>
            <w:color w:val="000000"/>
            <w:sz w:val="24"/>
            <w:szCs w:val="24"/>
          </w:rPr>
          <w:t>t</w:t>
        </w:r>
      </w:hyperlink>
      <w:r>
        <w:rPr>
          <w:rFonts w:ascii="Helvetica Neue" w:eastAsia="Helvetica Neue" w:hAnsi="Helvetica Neue" w:cs="Helvetica Neue"/>
          <w:color w:val="000000"/>
          <w:sz w:val="24"/>
          <w:szCs w:val="24"/>
        </w:rPr>
        <w:t xml:space="preserve">he design and implementation of system components, including network principles, security design principles for digital services and the secure email blueprint, available at </w:t>
      </w:r>
      <w:hyperlink r:id="rId22">
        <w:r>
          <w:rPr>
            <w:rFonts w:ascii="Helvetica Neue" w:eastAsia="Helvetica Neue" w:hAnsi="Helvetica Neue" w:cs="Helvetica Neue"/>
            <w:color w:val="1155CC"/>
            <w:sz w:val="24"/>
            <w:szCs w:val="24"/>
            <w:u w:val="single"/>
          </w:rPr>
          <w:t>https://www.gov.uk/government/publications/technology-code-of-practice/technology-code-of-practice</w:t>
        </w:r>
      </w:hyperlink>
    </w:p>
    <w:p w:rsidR="00DC3118" w:rsidRDefault="00865FA1">
      <w:pPr>
        <w:widowControl/>
        <w:numPr>
          <w:ilvl w:val="1"/>
          <w:numId w:val="23"/>
        </w:numPr>
        <w:pBdr>
          <w:top w:val="nil"/>
          <w:left w:val="nil"/>
          <w:bottom w:val="nil"/>
          <w:right w:val="nil"/>
          <w:between w:val="nil"/>
        </w:pBdr>
        <w:spacing w:after="200" w:line="276" w:lineRule="auto"/>
        <w:ind w:hanging="360"/>
      </w:pPr>
      <w:r>
        <w:rPr>
          <w:rFonts w:ascii="Helvetica Neue" w:eastAsia="Helvetica Neue" w:hAnsi="Helvetica Neue" w:cs="Helvetica Neue"/>
          <w:color w:val="000000"/>
          <w:sz w:val="24"/>
          <w:szCs w:val="24"/>
        </w:rPr>
        <w:t xml:space="preserve">the security requirements of cloud services using the NCSC Cloud Security Principles and accompanying guidance at </w:t>
      </w:r>
      <w:hyperlink r:id="rId23">
        <w:r>
          <w:rPr>
            <w:rFonts w:ascii="Helvetica Neue" w:eastAsia="Helvetica Neue" w:hAnsi="Helvetica Neue" w:cs="Helvetica Neue"/>
            <w:color w:val="1155CC"/>
            <w:sz w:val="24"/>
            <w:szCs w:val="24"/>
            <w:u w:val="single"/>
          </w:rPr>
          <w:t>https://www.ncsc.gov.uk/guidance/implementing-cloud-security-principles</w:t>
        </w:r>
      </w:hyperlink>
    </w:p>
    <w:p w:rsidR="00DC3118" w:rsidRDefault="00865FA1">
      <w:pPr>
        <w:widowControl/>
        <w:numPr>
          <w:ilvl w:val="0"/>
          <w:numId w:val="23"/>
        </w:numPr>
        <w:pBdr>
          <w:top w:val="nil"/>
          <w:left w:val="nil"/>
          <w:bottom w:val="nil"/>
          <w:right w:val="nil"/>
          <w:between w:val="nil"/>
        </w:pBdr>
        <w:spacing w:after="200" w:line="276" w:lineRule="auto"/>
        <w:ind w:hanging="724"/>
        <w:rPr>
          <w:color w:val="000000"/>
        </w:rPr>
      </w:pPr>
      <w:r>
        <w:rPr>
          <w:rFonts w:ascii="Helvetica Neue" w:eastAsia="Helvetica Neue" w:hAnsi="Helvetica Neue" w:cs="Helvetica Neue"/>
          <w:color w:val="000000"/>
          <w:sz w:val="24"/>
          <w:szCs w:val="24"/>
        </w:rPr>
        <w:t>The Buyer will specify any security requirements for this project in the Order Form.</w:t>
      </w:r>
    </w:p>
    <w:p w:rsidR="00DC3118" w:rsidRDefault="00865FA1">
      <w:pPr>
        <w:widowControl/>
        <w:numPr>
          <w:ilvl w:val="0"/>
          <w:numId w:val="23"/>
        </w:numPr>
        <w:pBdr>
          <w:top w:val="nil"/>
          <w:left w:val="nil"/>
          <w:bottom w:val="nil"/>
          <w:right w:val="nil"/>
          <w:between w:val="nil"/>
        </w:pBdr>
        <w:spacing w:after="200" w:line="276" w:lineRule="auto"/>
        <w:ind w:hanging="724"/>
        <w:rPr>
          <w:color w:val="000000"/>
        </w:rPr>
      </w:pPr>
      <w:r>
        <w:rPr>
          <w:rFonts w:ascii="Helvetica Neue" w:eastAsia="Helvetica Neue" w:hAnsi="Helvetica Neue" w:cs="Helvetica Neue"/>
          <w:color w:val="000000"/>
          <w:sz w:val="24"/>
          <w:szCs w:val="24"/>
        </w:rPr>
        <w:t>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w:t>
      </w:r>
    </w:p>
    <w:p w:rsidR="00DC3118" w:rsidRDefault="00865FA1">
      <w:pPr>
        <w:widowControl/>
        <w:numPr>
          <w:ilvl w:val="0"/>
          <w:numId w:val="23"/>
        </w:numPr>
        <w:pBdr>
          <w:top w:val="nil"/>
          <w:left w:val="nil"/>
          <w:bottom w:val="nil"/>
          <w:right w:val="nil"/>
          <w:between w:val="nil"/>
        </w:pBdr>
        <w:spacing w:after="200" w:line="276" w:lineRule="auto"/>
        <w:ind w:hanging="724"/>
        <w:rPr>
          <w:color w:val="000000"/>
        </w:rPr>
      </w:pPr>
      <w:r>
        <w:rPr>
          <w:rFonts w:ascii="Helvetica Neue" w:eastAsia="Helvetica Neue" w:hAnsi="Helvetica Neue" w:cs="Helvetica Neue"/>
          <w:color w:val="000000"/>
          <w:sz w:val="24"/>
          <w:szCs w:val="24"/>
        </w:rPr>
        <w:t>The Supplier agrees to use the appropriate organisational, operational and technological processes to keep the Buyer Data safe from unauthorised use or access, loss, destruction, theft or disclosure.</w:t>
      </w:r>
    </w:p>
    <w:p w:rsidR="00DC3118" w:rsidRDefault="00865FA1">
      <w:pPr>
        <w:widowControl/>
        <w:numPr>
          <w:ilvl w:val="0"/>
          <w:numId w:val="23"/>
        </w:numPr>
        <w:pBdr>
          <w:top w:val="nil"/>
          <w:left w:val="nil"/>
          <w:bottom w:val="nil"/>
          <w:right w:val="nil"/>
          <w:between w:val="nil"/>
        </w:pBdr>
        <w:spacing w:after="200" w:line="276" w:lineRule="auto"/>
        <w:ind w:hanging="724"/>
        <w:rPr>
          <w:color w:val="000000"/>
        </w:rPr>
      </w:pPr>
      <w:r>
        <w:rPr>
          <w:rFonts w:ascii="Helvetica Neue" w:eastAsia="Helvetica Neue" w:hAnsi="Helvetica Neue" w:cs="Helvetica Neue"/>
          <w:color w:val="000000"/>
          <w:sz w:val="24"/>
          <w:szCs w:val="24"/>
        </w:rPr>
        <w:t>The provisions of this clause 13 will apply during the term of this Call-Off Contract and for as long as the Supplier holds the Buyer’s Data.</w:t>
      </w:r>
    </w:p>
    <w:p w:rsidR="00DC3118" w:rsidRDefault="00865FA1">
      <w:pPr>
        <w:widowControl/>
        <w:pBdr>
          <w:top w:val="nil"/>
          <w:left w:val="nil"/>
          <w:bottom w:val="nil"/>
          <w:right w:val="nil"/>
          <w:between w:val="nil"/>
        </w:pBdr>
        <w:spacing w:after="200" w:line="276" w:lineRule="auto"/>
        <w:rPr>
          <w:rFonts w:ascii="Helvetica Neue" w:eastAsia="Helvetica Neue" w:hAnsi="Helvetica Neue" w:cs="Helvetica Neue"/>
          <w:b/>
          <w:color w:val="000000"/>
          <w:sz w:val="24"/>
          <w:szCs w:val="24"/>
        </w:rPr>
      </w:pPr>
      <w:r>
        <w:rPr>
          <w:rFonts w:ascii="Helvetica Neue" w:eastAsia="Helvetica Neue" w:hAnsi="Helvetica Neue" w:cs="Helvetica Neue"/>
          <w:b/>
          <w:color w:val="000000"/>
          <w:sz w:val="24"/>
          <w:szCs w:val="24"/>
        </w:rPr>
        <w:t>14. Standards and quality</w:t>
      </w:r>
    </w:p>
    <w:p w:rsidR="00DC3118" w:rsidRDefault="00865FA1">
      <w:pPr>
        <w:widowControl/>
        <w:numPr>
          <w:ilvl w:val="0"/>
          <w:numId w:val="24"/>
        </w:numPr>
        <w:pBdr>
          <w:top w:val="nil"/>
          <w:left w:val="nil"/>
          <w:bottom w:val="nil"/>
          <w:right w:val="nil"/>
          <w:between w:val="nil"/>
        </w:pBdr>
        <w:spacing w:after="200" w:line="276" w:lineRule="auto"/>
        <w:ind w:hanging="724"/>
        <w:rPr>
          <w:color w:val="000000"/>
        </w:rPr>
      </w:pPr>
      <w:r>
        <w:rPr>
          <w:rFonts w:ascii="Helvetica Neue" w:eastAsia="Helvetica Neue" w:hAnsi="Helvetica Neue" w:cs="Helvetica Neue"/>
          <w:color w:val="000000"/>
          <w:sz w:val="24"/>
          <w:szCs w:val="24"/>
        </w:rPr>
        <w:t>The Supplier will comply with any standards in this Call-Off Contract, the Order Form and the Framework Agreement.</w:t>
      </w:r>
    </w:p>
    <w:p w:rsidR="00DC3118" w:rsidRDefault="00CA66E5">
      <w:pPr>
        <w:widowControl/>
        <w:numPr>
          <w:ilvl w:val="0"/>
          <w:numId w:val="24"/>
        </w:numPr>
        <w:pBdr>
          <w:top w:val="nil"/>
          <w:left w:val="nil"/>
          <w:bottom w:val="nil"/>
          <w:right w:val="nil"/>
          <w:between w:val="nil"/>
        </w:pBdr>
        <w:spacing w:after="200" w:line="276" w:lineRule="auto"/>
        <w:ind w:hanging="724"/>
      </w:pPr>
      <w:hyperlink r:id="rId24">
        <w:r w:rsidR="00865FA1">
          <w:rPr>
            <w:rFonts w:ascii="Helvetica Neue" w:eastAsia="Helvetica Neue" w:hAnsi="Helvetica Neue" w:cs="Helvetica Neue"/>
            <w:color w:val="000000"/>
            <w:sz w:val="24"/>
            <w:szCs w:val="24"/>
          </w:rPr>
          <w:t xml:space="preserve">The Supplier will deliver the Services in a way that enables the Buyer to comply with its obligations under the Technology Code of Practice, which is available at </w:t>
        </w:r>
      </w:hyperlink>
      <w:hyperlink r:id="rId25">
        <w:r w:rsidR="00865FA1">
          <w:rPr>
            <w:rFonts w:ascii="Helvetica Neue" w:eastAsia="Helvetica Neue" w:hAnsi="Helvetica Neue" w:cs="Helvetica Neue"/>
            <w:color w:val="1155CC"/>
            <w:sz w:val="24"/>
            <w:szCs w:val="24"/>
            <w:u w:val="single"/>
          </w:rPr>
          <w:t>https://www.gov.uk/government/publications/technology-code-of-practice/technology-code-of-practice</w:t>
        </w:r>
      </w:hyperlink>
    </w:p>
    <w:p w:rsidR="00DC3118" w:rsidRDefault="00865FA1">
      <w:pPr>
        <w:widowControl/>
        <w:numPr>
          <w:ilvl w:val="0"/>
          <w:numId w:val="24"/>
        </w:numPr>
        <w:pBdr>
          <w:top w:val="nil"/>
          <w:left w:val="nil"/>
          <w:bottom w:val="nil"/>
          <w:right w:val="nil"/>
          <w:between w:val="nil"/>
        </w:pBdr>
        <w:spacing w:after="200" w:line="276" w:lineRule="auto"/>
        <w:ind w:hanging="724"/>
        <w:rPr>
          <w:color w:val="000000"/>
        </w:rPr>
      </w:pPr>
      <w:r>
        <w:rPr>
          <w:rFonts w:ascii="Helvetica Neue" w:eastAsia="Helvetica Neue" w:hAnsi="Helvetica Neue" w:cs="Helvetica Neue"/>
          <w:color w:val="000000"/>
          <w:sz w:val="24"/>
          <w:szCs w:val="24"/>
        </w:rPr>
        <w:t>If requested by the Buyer, the Supplier must, at its own cost, ensure that the G-Cloud Services comply with the requirements in the PSN Code of Practice.</w:t>
      </w:r>
    </w:p>
    <w:p w:rsidR="00DC3118" w:rsidRDefault="00865FA1">
      <w:pPr>
        <w:widowControl/>
        <w:numPr>
          <w:ilvl w:val="0"/>
          <w:numId w:val="24"/>
        </w:numPr>
        <w:pBdr>
          <w:top w:val="nil"/>
          <w:left w:val="nil"/>
          <w:bottom w:val="nil"/>
          <w:right w:val="nil"/>
          <w:between w:val="nil"/>
        </w:pBdr>
        <w:spacing w:after="200" w:line="276" w:lineRule="auto"/>
        <w:ind w:hanging="724"/>
        <w:rPr>
          <w:color w:val="000000"/>
        </w:rPr>
      </w:pPr>
      <w:r>
        <w:rPr>
          <w:rFonts w:ascii="Helvetica Neue" w:eastAsia="Helvetica Neue" w:hAnsi="Helvetica Neue" w:cs="Helvetica Neue"/>
          <w:color w:val="000000"/>
          <w:sz w:val="24"/>
          <w:szCs w:val="24"/>
        </w:rPr>
        <w:t>If any PSN Services are Subcontracted by the Supplier, the Supplier must ensure that the services have the relevant PSN compliance certification.</w:t>
      </w:r>
    </w:p>
    <w:p w:rsidR="00DC3118" w:rsidRDefault="00865FA1">
      <w:pPr>
        <w:widowControl/>
        <w:numPr>
          <w:ilvl w:val="0"/>
          <w:numId w:val="24"/>
        </w:numPr>
        <w:pBdr>
          <w:top w:val="nil"/>
          <w:left w:val="nil"/>
          <w:bottom w:val="nil"/>
          <w:right w:val="nil"/>
          <w:between w:val="nil"/>
        </w:pBdr>
        <w:spacing w:after="200" w:line="276" w:lineRule="auto"/>
        <w:ind w:hanging="724"/>
      </w:pPr>
      <w:r>
        <w:rPr>
          <w:rFonts w:ascii="Helvetica Neue" w:eastAsia="Helvetica Neue" w:hAnsi="Helvetica Neue" w:cs="Helvetica Neue"/>
          <w:color w:val="000000"/>
          <w:sz w:val="24"/>
          <w:szCs w:val="24"/>
        </w:rPr>
        <w:t>The Supplier must immediately disconnect its G-Cloud Services from the PSN if the PSN Authority considers there is a risk to the PSN’s security and the Supplier agrees that the Buyer and the PSN Authority will not be liable for any actions, damages, costs, and any other Supplier liabilities which may arise</w:t>
      </w:r>
      <w:hyperlink r:id="rId26">
        <w:r>
          <w:rPr>
            <w:rFonts w:ascii="Helvetica Neue" w:eastAsia="Helvetica Neue" w:hAnsi="Helvetica Neue" w:cs="Helvetica Neue"/>
            <w:color w:val="000000"/>
            <w:sz w:val="24"/>
            <w:szCs w:val="24"/>
          </w:rPr>
          <w:t>.</w:t>
        </w:r>
      </w:hyperlink>
    </w:p>
    <w:p w:rsidR="00DC3118" w:rsidRDefault="00865FA1">
      <w:pPr>
        <w:widowControl/>
        <w:pBdr>
          <w:top w:val="nil"/>
          <w:left w:val="nil"/>
          <w:bottom w:val="nil"/>
          <w:right w:val="nil"/>
          <w:between w:val="nil"/>
        </w:pBdr>
        <w:spacing w:after="200" w:line="276" w:lineRule="auto"/>
        <w:rPr>
          <w:rFonts w:ascii="Helvetica Neue" w:eastAsia="Helvetica Neue" w:hAnsi="Helvetica Neue" w:cs="Helvetica Neue"/>
          <w:b/>
          <w:color w:val="000000"/>
          <w:sz w:val="24"/>
          <w:szCs w:val="24"/>
        </w:rPr>
      </w:pPr>
      <w:r>
        <w:rPr>
          <w:rFonts w:ascii="Helvetica Neue" w:eastAsia="Helvetica Neue" w:hAnsi="Helvetica Neue" w:cs="Helvetica Neue"/>
          <w:b/>
          <w:color w:val="000000"/>
          <w:sz w:val="24"/>
          <w:szCs w:val="24"/>
        </w:rPr>
        <w:t>15. Open source</w:t>
      </w:r>
    </w:p>
    <w:p w:rsidR="00DC3118" w:rsidRDefault="00865FA1">
      <w:pPr>
        <w:widowControl/>
        <w:numPr>
          <w:ilvl w:val="0"/>
          <w:numId w:val="25"/>
        </w:numPr>
        <w:pBdr>
          <w:top w:val="nil"/>
          <w:left w:val="nil"/>
          <w:bottom w:val="nil"/>
          <w:right w:val="nil"/>
          <w:between w:val="nil"/>
        </w:pBdr>
        <w:spacing w:after="200" w:line="276" w:lineRule="auto"/>
        <w:ind w:hanging="724"/>
        <w:rPr>
          <w:color w:val="000000"/>
        </w:rPr>
      </w:pPr>
      <w:r>
        <w:rPr>
          <w:rFonts w:ascii="Helvetica Neue" w:eastAsia="Helvetica Neue" w:hAnsi="Helvetica Neue" w:cs="Helvetica Neue"/>
          <w:color w:val="000000"/>
          <w:sz w:val="24"/>
          <w:szCs w:val="24"/>
        </w:rPr>
        <w:t>All software created for the Buyer must be suitable for publication as open source, unless otherwise agreed by the Buyer.</w:t>
      </w:r>
    </w:p>
    <w:p w:rsidR="00DC3118" w:rsidRDefault="00865FA1">
      <w:pPr>
        <w:widowControl/>
        <w:numPr>
          <w:ilvl w:val="0"/>
          <w:numId w:val="25"/>
        </w:numPr>
        <w:pBdr>
          <w:top w:val="nil"/>
          <w:left w:val="nil"/>
          <w:bottom w:val="nil"/>
          <w:right w:val="nil"/>
          <w:between w:val="nil"/>
        </w:pBdr>
        <w:spacing w:after="200" w:line="276" w:lineRule="auto"/>
        <w:ind w:hanging="724"/>
        <w:rPr>
          <w:color w:val="000000"/>
        </w:rPr>
      </w:pPr>
      <w:r>
        <w:rPr>
          <w:rFonts w:ascii="Helvetica Neue" w:eastAsia="Helvetica Neue" w:hAnsi="Helvetica Neue" w:cs="Helvetica Neue"/>
          <w:color w:val="000000"/>
          <w:sz w:val="24"/>
          <w:szCs w:val="24"/>
        </w:rPr>
        <w:t>If software needs to be converted before publication as open source, the Supplier must also provide the converted format unless otherwise agreed by the Buyer.</w:t>
      </w:r>
    </w:p>
    <w:p w:rsidR="00DC3118" w:rsidRDefault="00865FA1">
      <w:pPr>
        <w:widowControl/>
        <w:pBdr>
          <w:top w:val="nil"/>
          <w:left w:val="nil"/>
          <w:bottom w:val="nil"/>
          <w:right w:val="nil"/>
          <w:between w:val="nil"/>
        </w:pBdr>
        <w:spacing w:after="200" w:line="276" w:lineRule="auto"/>
        <w:rPr>
          <w:rFonts w:ascii="Helvetica Neue" w:eastAsia="Helvetica Neue" w:hAnsi="Helvetica Neue" w:cs="Helvetica Neue"/>
          <w:b/>
          <w:color w:val="000000"/>
          <w:sz w:val="24"/>
          <w:szCs w:val="24"/>
        </w:rPr>
      </w:pPr>
      <w:r>
        <w:rPr>
          <w:rFonts w:ascii="Helvetica Neue" w:eastAsia="Helvetica Neue" w:hAnsi="Helvetica Neue" w:cs="Helvetica Neue"/>
          <w:b/>
          <w:color w:val="000000"/>
          <w:sz w:val="24"/>
          <w:szCs w:val="24"/>
        </w:rPr>
        <w:t>16. Security</w:t>
      </w:r>
    </w:p>
    <w:p w:rsidR="00DC3118" w:rsidRDefault="00865FA1">
      <w:pPr>
        <w:widowControl/>
        <w:numPr>
          <w:ilvl w:val="0"/>
          <w:numId w:val="26"/>
        </w:numPr>
        <w:pBdr>
          <w:top w:val="nil"/>
          <w:left w:val="nil"/>
          <w:bottom w:val="nil"/>
          <w:right w:val="nil"/>
          <w:between w:val="nil"/>
        </w:pBdr>
        <w:spacing w:after="200" w:line="276" w:lineRule="auto"/>
        <w:ind w:hanging="724"/>
        <w:rPr>
          <w:color w:val="000000"/>
        </w:rPr>
      </w:pPr>
      <w:r>
        <w:rPr>
          <w:rFonts w:ascii="Helvetica Neue" w:eastAsia="Helvetica Neue" w:hAnsi="Helvetica Neue" w:cs="Helvetica Neue"/>
          <w:color w:val="000000"/>
          <w:sz w:val="24"/>
          <w:szCs w:val="24"/>
        </w:rPr>
        <w:t>If requested to do so by the Buyer, before entering into this Call-Off Contract the Supplier will, within 15 Working Days of the date of this Call-Off Contract, develop (and obtain the Buyer’s written approval of) a Security Management Plan and an Information Security 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w:t>
      </w:r>
    </w:p>
    <w:p w:rsidR="00DC3118" w:rsidRDefault="00865FA1">
      <w:pPr>
        <w:widowControl/>
        <w:numPr>
          <w:ilvl w:val="0"/>
          <w:numId w:val="26"/>
        </w:numPr>
        <w:pBdr>
          <w:top w:val="nil"/>
          <w:left w:val="nil"/>
          <w:bottom w:val="nil"/>
          <w:right w:val="nil"/>
          <w:between w:val="nil"/>
        </w:pBdr>
        <w:spacing w:after="200" w:line="276" w:lineRule="auto"/>
        <w:ind w:hanging="724"/>
        <w:rPr>
          <w:color w:val="000000"/>
        </w:rPr>
      </w:pPr>
      <w:r>
        <w:rPr>
          <w:rFonts w:ascii="Helvetica Neue" w:eastAsia="Helvetica Neue" w:hAnsi="Helvetica Neue" w:cs="Helvetica Neue"/>
          <w:color w:val="000000"/>
          <w:sz w:val="24"/>
          <w:szCs w:val="24"/>
        </w:rPr>
        <w:t>The Supplier will use software and the most up-to-date antivirus definitions available from an industry-accepted antivirus software seller to minimise the impact of Malicious Software.</w:t>
      </w:r>
    </w:p>
    <w:p w:rsidR="00DC3118" w:rsidRDefault="00865FA1">
      <w:pPr>
        <w:widowControl/>
        <w:numPr>
          <w:ilvl w:val="0"/>
          <w:numId w:val="26"/>
        </w:numPr>
        <w:pBdr>
          <w:top w:val="nil"/>
          <w:left w:val="nil"/>
          <w:bottom w:val="nil"/>
          <w:right w:val="nil"/>
          <w:between w:val="nil"/>
        </w:pBdr>
        <w:spacing w:after="200" w:line="276" w:lineRule="auto"/>
        <w:ind w:hanging="724"/>
        <w:rPr>
          <w:color w:val="000000"/>
        </w:rPr>
      </w:pPr>
      <w:r>
        <w:rPr>
          <w:rFonts w:ascii="Helvetica Neue" w:eastAsia="Helvetica Neue" w:hAnsi="Helvetica Neue" w:cs="Helvetica Neue"/>
          <w:color w:val="000000"/>
          <w:sz w:val="24"/>
          <w:szCs w:val="24"/>
        </w:rPr>
        <w:t>If Malicious Software causes loss of operational efficiency or loss or corruption of Service Data, the Supplier will help the Buyer to mitigate any losses and restore the Services to operating efficiency as soon as possible.</w:t>
      </w:r>
    </w:p>
    <w:p w:rsidR="00DC3118" w:rsidRDefault="00865FA1">
      <w:pPr>
        <w:widowControl/>
        <w:numPr>
          <w:ilvl w:val="0"/>
          <w:numId w:val="26"/>
        </w:numPr>
        <w:pBdr>
          <w:top w:val="nil"/>
          <w:left w:val="nil"/>
          <w:bottom w:val="nil"/>
          <w:right w:val="nil"/>
          <w:between w:val="nil"/>
        </w:pBdr>
        <w:spacing w:after="200" w:line="276" w:lineRule="auto"/>
        <w:ind w:hanging="724"/>
        <w:rPr>
          <w:color w:val="000000"/>
        </w:rPr>
      </w:pPr>
      <w:r>
        <w:rPr>
          <w:rFonts w:ascii="Helvetica Neue" w:eastAsia="Helvetica Neue" w:hAnsi="Helvetica Neue" w:cs="Helvetica Neue"/>
          <w:color w:val="000000"/>
          <w:sz w:val="24"/>
          <w:szCs w:val="24"/>
        </w:rPr>
        <w:t>Responsibility for costs will be at the:</w:t>
      </w:r>
    </w:p>
    <w:p w:rsidR="00DC3118" w:rsidRDefault="00865FA1">
      <w:pPr>
        <w:widowControl/>
        <w:numPr>
          <w:ilvl w:val="1"/>
          <w:numId w:val="26"/>
        </w:numPr>
        <w:pBdr>
          <w:top w:val="nil"/>
          <w:left w:val="nil"/>
          <w:bottom w:val="nil"/>
          <w:right w:val="nil"/>
          <w:between w:val="nil"/>
        </w:pBdr>
        <w:spacing w:after="200" w:line="276" w:lineRule="auto"/>
        <w:ind w:hanging="360"/>
        <w:rPr>
          <w:color w:val="000000"/>
        </w:rPr>
      </w:pPr>
      <w:r>
        <w:rPr>
          <w:rFonts w:ascii="Helvetica Neue" w:eastAsia="Helvetica Neue" w:hAnsi="Helvetica Neue" w:cs="Helvetica Neue"/>
          <w:color w:val="000000"/>
          <w:sz w:val="24"/>
          <w:szCs w:val="24"/>
        </w:rPr>
        <w:t xml:space="preserve">Supplier’s expense if the Malicious Software originates from the Supplier software or the Service Data while the Service Data was under the control of the Supplier, unless the Supplier </w:t>
      </w:r>
      <w:r>
        <w:rPr>
          <w:rFonts w:ascii="Helvetica Neue" w:eastAsia="Helvetica Neue" w:hAnsi="Helvetica Neue" w:cs="Helvetica Neue"/>
          <w:color w:val="000000"/>
          <w:sz w:val="24"/>
          <w:szCs w:val="24"/>
        </w:rPr>
        <w:lastRenderedPageBreak/>
        <w:t>can demonstrate that it was already present, not quarantined or identified by the Buyer when provided</w:t>
      </w:r>
    </w:p>
    <w:p w:rsidR="00DC3118" w:rsidRDefault="00865FA1">
      <w:pPr>
        <w:widowControl/>
        <w:numPr>
          <w:ilvl w:val="1"/>
          <w:numId w:val="26"/>
        </w:numPr>
        <w:pBdr>
          <w:top w:val="nil"/>
          <w:left w:val="nil"/>
          <w:bottom w:val="nil"/>
          <w:right w:val="nil"/>
          <w:between w:val="nil"/>
        </w:pBdr>
        <w:spacing w:after="200" w:line="276" w:lineRule="auto"/>
        <w:ind w:hanging="360"/>
        <w:rPr>
          <w:color w:val="000000"/>
        </w:rPr>
      </w:pPr>
      <w:r>
        <w:rPr>
          <w:rFonts w:ascii="Helvetica Neue" w:eastAsia="Helvetica Neue" w:hAnsi="Helvetica Neue" w:cs="Helvetica Neue"/>
          <w:color w:val="000000"/>
          <w:sz w:val="24"/>
          <w:szCs w:val="24"/>
        </w:rPr>
        <w:t>Buyer’s expense if the Malicious Software originates from the Buyer software or the Service Data, while the Service Data was under the Buyer’s control</w:t>
      </w:r>
    </w:p>
    <w:p w:rsidR="00DC3118" w:rsidRDefault="00865FA1">
      <w:pPr>
        <w:widowControl/>
        <w:numPr>
          <w:ilvl w:val="0"/>
          <w:numId w:val="26"/>
        </w:numPr>
        <w:pBdr>
          <w:top w:val="nil"/>
          <w:left w:val="nil"/>
          <w:bottom w:val="nil"/>
          <w:right w:val="nil"/>
          <w:between w:val="nil"/>
        </w:pBdr>
        <w:spacing w:after="200" w:line="276" w:lineRule="auto"/>
        <w:ind w:hanging="724"/>
        <w:rPr>
          <w:color w:val="000000"/>
        </w:rPr>
      </w:pPr>
      <w:r>
        <w:rPr>
          <w:rFonts w:ascii="Helvetica Neue" w:eastAsia="Helvetica Neue" w:hAnsi="Helvetica Neue" w:cs="Helvetica Neue"/>
          <w:color w:val="000000"/>
          <w:sz w:val="24"/>
          <w:szCs w:val="24"/>
        </w:rPr>
        <w:t>The Supplier will immediately notify CCS of any breach of security of CCS’s Confidential Information (and the Buyer of any Buyer Confidential Information breach). Where the breach occurred because of a Supplier Default, the Supplier will recover the CCS and Buyer Confidential Information however it may be recorded.</w:t>
      </w:r>
    </w:p>
    <w:p w:rsidR="00DC3118" w:rsidRDefault="00865FA1">
      <w:pPr>
        <w:widowControl/>
        <w:numPr>
          <w:ilvl w:val="0"/>
          <w:numId w:val="26"/>
        </w:numPr>
        <w:pBdr>
          <w:top w:val="nil"/>
          <w:left w:val="nil"/>
          <w:bottom w:val="nil"/>
          <w:right w:val="nil"/>
          <w:between w:val="nil"/>
        </w:pBdr>
        <w:spacing w:after="200" w:line="276" w:lineRule="auto"/>
        <w:ind w:hanging="724"/>
      </w:pPr>
      <w:r>
        <w:rPr>
          <w:rFonts w:ascii="Helvetica Neue" w:eastAsia="Helvetica Neue" w:hAnsi="Helvetica Neue" w:cs="Helvetica Neue"/>
          <w:color w:val="000000"/>
          <w:sz w:val="24"/>
          <w:szCs w:val="24"/>
        </w:rPr>
        <w:t xml:space="preserve">Any system development by the Supplier should also comply with the government’s ‘10 Steps to Cyber Security’ guidance, available at </w:t>
      </w:r>
      <w:hyperlink r:id="rId27">
        <w:r>
          <w:rPr>
            <w:rFonts w:ascii="Helvetica Neue" w:eastAsia="Helvetica Neue" w:hAnsi="Helvetica Neue" w:cs="Helvetica Neue"/>
            <w:color w:val="1155CC"/>
            <w:sz w:val="24"/>
            <w:szCs w:val="24"/>
            <w:u w:val="single"/>
          </w:rPr>
          <w:t>https://www.ncsc.gov.uk/guidance/10-steps-cyber-security</w:t>
        </w:r>
      </w:hyperlink>
    </w:p>
    <w:p w:rsidR="00DC3118" w:rsidRDefault="00865FA1">
      <w:pPr>
        <w:widowControl/>
        <w:numPr>
          <w:ilvl w:val="0"/>
          <w:numId w:val="26"/>
        </w:numPr>
        <w:pBdr>
          <w:top w:val="nil"/>
          <w:left w:val="nil"/>
          <w:bottom w:val="nil"/>
          <w:right w:val="nil"/>
          <w:between w:val="nil"/>
        </w:pBdr>
        <w:spacing w:after="200" w:line="276" w:lineRule="auto"/>
        <w:ind w:hanging="724"/>
      </w:pPr>
      <w:r>
        <w:rPr>
          <w:rFonts w:ascii="Helvetica Neue" w:eastAsia="Helvetica Neue" w:hAnsi="Helvetica Neue" w:cs="Helvetica Neue"/>
          <w:color w:val="000000"/>
          <w:sz w:val="24"/>
          <w:szCs w:val="24"/>
        </w:rPr>
        <w:t>If a Buyer has requested in the Order Form that the Supplier has a Cyber Essentials certificate, the Supplier must provide the Buyer with a valid Cyber Essentials certificate (or</w:t>
      </w:r>
      <w:r>
        <w:rPr>
          <w:rFonts w:ascii="Helvetica Neue" w:eastAsia="Helvetica Neue" w:hAnsi="Helvetica Neue" w:cs="Helvetica Neue"/>
          <w:color w:val="000000"/>
          <w:sz w:val="24"/>
          <w:szCs w:val="24"/>
          <w:highlight w:val="white"/>
        </w:rPr>
        <w:t xml:space="preserve"> equivalent) required for the Services before the Start Date.</w:t>
      </w:r>
    </w:p>
    <w:p w:rsidR="00DC3118" w:rsidRDefault="00865FA1">
      <w:pPr>
        <w:widowControl/>
        <w:pBdr>
          <w:top w:val="nil"/>
          <w:left w:val="nil"/>
          <w:bottom w:val="nil"/>
          <w:right w:val="nil"/>
          <w:between w:val="nil"/>
        </w:pBdr>
        <w:spacing w:after="200" w:line="276" w:lineRule="auto"/>
        <w:rPr>
          <w:rFonts w:ascii="Helvetica Neue" w:eastAsia="Helvetica Neue" w:hAnsi="Helvetica Neue" w:cs="Helvetica Neue"/>
          <w:b/>
          <w:color w:val="000000"/>
          <w:sz w:val="24"/>
          <w:szCs w:val="24"/>
        </w:rPr>
      </w:pPr>
      <w:r>
        <w:rPr>
          <w:rFonts w:ascii="Helvetica Neue" w:eastAsia="Helvetica Neue" w:hAnsi="Helvetica Neue" w:cs="Helvetica Neue"/>
          <w:b/>
          <w:color w:val="000000"/>
          <w:sz w:val="24"/>
          <w:szCs w:val="24"/>
        </w:rPr>
        <w:t>17. Guarantee</w:t>
      </w:r>
    </w:p>
    <w:p w:rsidR="00DC3118" w:rsidRDefault="00865FA1">
      <w:pPr>
        <w:widowControl/>
        <w:numPr>
          <w:ilvl w:val="0"/>
          <w:numId w:val="15"/>
        </w:numPr>
        <w:pBdr>
          <w:top w:val="nil"/>
          <w:left w:val="nil"/>
          <w:bottom w:val="nil"/>
          <w:right w:val="nil"/>
          <w:between w:val="nil"/>
        </w:pBdr>
        <w:spacing w:after="200" w:line="276" w:lineRule="auto"/>
        <w:ind w:hanging="724"/>
        <w:rPr>
          <w:color w:val="000000"/>
        </w:rPr>
      </w:pPr>
      <w:r>
        <w:rPr>
          <w:rFonts w:ascii="Helvetica Neue" w:eastAsia="Helvetica Neue" w:hAnsi="Helvetica Neue" w:cs="Helvetica Neue"/>
          <w:color w:val="000000"/>
          <w:sz w:val="24"/>
          <w:szCs w:val="24"/>
        </w:rPr>
        <w:t>If this Call-Off Contract is conditional on receipt of a Guarantee that is acceptable to the Buyer, the Supplier must give the Buyer on or before the Start Date:</w:t>
      </w:r>
    </w:p>
    <w:p w:rsidR="00DC3118" w:rsidRDefault="00865FA1">
      <w:pPr>
        <w:widowControl/>
        <w:numPr>
          <w:ilvl w:val="1"/>
          <w:numId w:val="15"/>
        </w:numPr>
        <w:pBdr>
          <w:top w:val="nil"/>
          <w:left w:val="nil"/>
          <w:bottom w:val="nil"/>
          <w:right w:val="nil"/>
          <w:between w:val="nil"/>
        </w:pBdr>
        <w:spacing w:after="200" w:line="276" w:lineRule="auto"/>
        <w:ind w:hanging="360"/>
        <w:rPr>
          <w:color w:val="000000"/>
        </w:rPr>
      </w:pPr>
      <w:r>
        <w:rPr>
          <w:rFonts w:ascii="Helvetica Neue" w:eastAsia="Helvetica Neue" w:hAnsi="Helvetica Neue" w:cs="Helvetica Neue"/>
          <w:color w:val="000000"/>
          <w:sz w:val="24"/>
          <w:szCs w:val="24"/>
        </w:rPr>
        <w:t>an executed Guarantee in the form at Schedule 5</w:t>
      </w:r>
    </w:p>
    <w:p w:rsidR="00DC3118" w:rsidRDefault="00865FA1">
      <w:pPr>
        <w:widowControl/>
        <w:numPr>
          <w:ilvl w:val="1"/>
          <w:numId w:val="15"/>
        </w:numPr>
        <w:pBdr>
          <w:top w:val="nil"/>
          <w:left w:val="nil"/>
          <w:bottom w:val="nil"/>
          <w:right w:val="nil"/>
          <w:between w:val="nil"/>
        </w:pBdr>
        <w:spacing w:after="200" w:line="276" w:lineRule="auto"/>
        <w:ind w:hanging="360"/>
        <w:rPr>
          <w:color w:val="000000"/>
        </w:rPr>
      </w:pPr>
      <w:r>
        <w:rPr>
          <w:rFonts w:ascii="Helvetica Neue" w:eastAsia="Helvetica Neue" w:hAnsi="Helvetica Neue" w:cs="Helvetica Neue"/>
          <w:color w:val="000000"/>
          <w:sz w:val="24"/>
          <w:szCs w:val="24"/>
        </w:rPr>
        <w:t>a certified copy of the passed resolution or board minutes of the guarantor approving the execution of the Guarantee</w:t>
      </w:r>
    </w:p>
    <w:p w:rsidR="00DC3118" w:rsidRDefault="00865FA1">
      <w:pPr>
        <w:widowControl/>
        <w:pBdr>
          <w:top w:val="nil"/>
          <w:left w:val="nil"/>
          <w:bottom w:val="nil"/>
          <w:right w:val="nil"/>
          <w:between w:val="nil"/>
        </w:pBdr>
        <w:spacing w:after="200" w:line="276" w:lineRule="auto"/>
        <w:rPr>
          <w:rFonts w:ascii="Helvetica Neue" w:eastAsia="Helvetica Neue" w:hAnsi="Helvetica Neue" w:cs="Helvetica Neue"/>
          <w:b/>
          <w:color w:val="000000"/>
          <w:sz w:val="24"/>
          <w:szCs w:val="24"/>
        </w:rPr>
      </w:pPr>
      <w:r>
        <w:rPr>
          <w:rFonts w:ascii="Helvetica Neue" w:eastAsia="Helvetica Neue" w:hAnsi="Helvetica Neue" w:cs="Helvetica Neue"/>
          <w:b/>
          <w:color w:val="000000"/>
          <w:sz w:val="24"/>
          <w:szCs w:val="24"/>
        </w:rPr>
        <w:t>18. Ending the Call-Off Contract</w:t>
      </w:r>
    </w:p>
    <w:p w:rsidR="00DC3118" w:rsidRDefault="00865FA1">
      <w:pPr>
        <w:widowControl/>
        <w:numPr>
          <w:ilvl w:val="0"/>
          <w:numId w:val="16"/>
        </w:numPr>
        <w:pBdr>
          <w:top w:val="nil"/>
          <w:left w:val="nil"/>
          <w:bottom w:val="nil"/>
          <w:right w:val="nil"/>
          <w:between w:val="nil"/>
        </w:pBdr>
        <w:spacing w:after="200" w:line="276" w:lineRule="auto"/>
        <w:ind w:hanging="724"/>
        <w:rPr>
          <w:color w:val="000000"/>
        </w:rPr>
      </w:pPr>
      <w:r>
        <w:rPr>
          <w:rFonts w:ascii="Helvetica Neue" w:eastAsia="Helvetica Neue" w:hAnsi="Helvetica Neue" w:cs="Helvetica Neue"/>
          <w:color w:val="000000"/>
          <w:sz w:val="24"/>
          <w:szCs w:val="24"/>
        </w:rPr>
        <w:t>The Buyer can End this Call-Off Contract at any time by giving 30 days’ written notice to the Supplier, unless a shorter period is specified in the Order Form. The Supplier’s obligation to provide the Services will end on the date in the notice.</w:t>
      </w:r>
    </w:p>
    <w:p w:rsidR="00DC3118" w:rsidRDefault="00865FA1">
      <w:pPr>
        <w:widowControl/>
        <w:numPr>
          <w:ilvl w:val="0"/>
          <w:numId w:val="16"/>
        </w:numPr>
        <w:pBdr>
          <w:top w:val="nil"/>
          <w:left w:val="nil"/>
          <w:bottom w:val="nil"/>
          <w:right w:val="nil"/>
          <w:between w:val="nil"/>
        </w:pBdr>
        <w:spacing w:after="200" w:line="276" w:lineRule="auto"/>
        <w:ind w:hanging="724"/>
        <w:rPr>
          <w:color w:val="000000"/>
        </w:rPr>
      </w:pPr>
      <w:r>
        <w:rPr>
          <w:rFonts w:ascii="Helvetica Neue" w:eastAsia="Helvetica Neue" w:hAnsi="Helvetica Neue" w:cs="Helvetica Neue"/>
          <w:color w:val="000000"/>
          <w:sz w:val="24"/>
          <w:szCs w:val="24"/>
        </w:rPr>
        <w:t>The Parties agree that the:</w:t>
      </w:r>
    </w:p>
    <w:p w:rsidR="00DC3118" w:rsidRDefault="00865FA1">
      <w:pPr>
        <w:widowControl/>
        <w:numPr>
          <w:ilvl w:val="1"/>
          <w:numId w:val="16"/>
        </w:numPr>
        <w:pBdr>
          <w:top w:val="nil"/>
          <w:left w:val="nil"/>
          <w:bottom w:val="nil"/>
          <w:right w:val="nil"/>
          <w:between w:val="nil"/>
        </w:pBdr>
        <w:spacing w:after="200" w:line="276" w:lineRule="auto"/>
        <w:ind w:hanging="360"/>
        <w:rPr>
          <w:color w:val="000000"/>
        </w:rPr>
      </w:pPr>
      <w:r>
        <w:rPr>
          <w:rFonts w:ascii="Helvetica Neue" w:eastAsia="Helvetica Neue" w:hAnsi="Helvetica Neue" w:cs="Helvetica Neue"/>
          <w:color w:val="000000"/>
          <w:sz w:val="24"/>
          <w:szCs w:val="24"/>
        </w:rPr>
        <w:t>Buyer’s right to End the Call-Off Contract under clause 18.1 is reasonable considering the type of cloud Service being provided</w:t>
      </w:r>
    </w:p>
    <w:p w:rsidR="00DC3118" w:rsidRDefault="00865FA1">
      <w:pPr>
        <w:widowControl/>
        <w:numPr>
          <w:ilvl w:val="1"/>
          <w:numId w:val="16"/>
        </w:numPr>
        <w:pBdr>
          <w:top w:val="nil"/>
          <w:left w:val="nil"/>
          <w:bottom w:val="nil"/>
          <w:right w:val="nil"/>
          <w:between w:val="nil"/>
        </w:pBdr>
        <w:spacing w:after="200" w:line="276" w:lineRule="auto"/>
        <w:ind w:hanging="360"/>
        <w:rPr>
          <w:color w:val="000000"/>
        </w:rPr>
      </w:pPr>
      <w:r>
        <w:rPr>
          <w:rFonts w:ascii="Helvetica Neue" w:eastAsia="Helvetica Neue" w:hAnsi="Helvetica Neue" w:cs="Helvetica Neue"/>
          <w:color w:val="000000"/>
          <w:sz w:val="24"/>
          <w:szCs w:val="24"/>
        </w:rPr>
        <w:t>Call-Off Contract Charges paid during the notice period is reasonable compensation and covers all the Supplier’s avoidable costs or Losses</w:t>
      </w:r>
    </w:p>
    <w:p w:rsidR="00DC3118" w:rsidRDefault="00865FA1">
      <w:pPr>
        <w:widowControl/>
        <w:numPr>
          <w:ilvl w:val="0"/>
          <w:numId w:val="16"/>
        </w:numPr>
        <w:pBdr>
          <w:top w:val="nil"/>
          <w:left w:val="nil"/>
          <w:bottom w:val="nil"/>
          <w:right w:val="nil"/>
          <w:between w:val="nil"/>
        </w:pBdr>
        <w:spacing w:after="200" w:line="276" w:lineRule="auto"/>
        <w:ind w:hanging="724"/>
        <w:rPr>
          <w:color w:val="000000"/>
        </w:rPr>
      </w:pPr>
      <w:r>
        <w:rPr>
          <w:rFonts w:ascii="Helvetica Neue" w:eastAsia="Helvetica Neue" w:hAnsi="Helvetica Neue" w:cs="Helvetica Neue"/>
          <w:color w:val="000000"/>
          <w:sz w:val="24"/>
          <w:szCs w:val="24"/>
        </w:rPr>
        <w:t xml:space="preserve">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w:t>
      </w:r>
      <w:r>
        <w:rPr>
          <w:rFonts w:ascii="Helvetica Neue" w:eastAsia="Helvetica Neue" w:hAnsi="Helvetica Neue" w:cs="Helvetica Neue"/>
          <w:color w:val="000000"/>
          <w:sz w:val="24"/>
          <w:szCs w:val="24"/>
        </w:rPr>
        <w:lastRenderedPageBreak/>
        <w:t>insurance sums available. The Supplier will submit a fully itemised and costed list of the unavoidable Loss with supporting evidence.</w:t>
      </w:r>
    </w:p>
    <w:p w:rsidR="00DC3118" w:rsidRDefault="00865FA1">
      <w:pPr>
        <w:widowControl/>
        <w:numPr>
          <w:ilvl w:val="0"/>
          <w:numId w:val="16"/>
        </w:numPr>
        <w:pBdr>
          <w:top w:val="nil"/>
          <w:left w:val="nil"/>
          <w:bottom w:val="nil"/>
          <w:right w:val="nil"/>
          <w:between w:val="nil"/>
        </w:pBdr>
        <w:spacing w:after="200" w:line="276" w:lineRule="auto"/>
        <w:ind w:hanging="724"/>
        <w:rPr>
          <w:color w:val="000000"/>
        </w:rPr>
      </w:pPr>
      <w:r>
        <w:rPr>
          <w:rFonts w:ascii="Helvetica Neue" w:eastAsia="Helvetica Neue" w:hAnsi="Helvetica Neue" w:cs="Helvetica Neue"/>
          <w:color w:val="000000"/>
          <w:sz w:val="24"/>
          <w:szCs w:val="24"/>
        </w:rPr>
        <w:t>The Buyer will have the right to End this Call-Off Contract at any time with immediate effect by written notice to the Supplier if either the Supplier commits:</w:t>
      </w:r>
    </w:p>
    <w:p w:rsidR="00DC3118" w:rsidRDefault="00865FA1">
      <w:pPr>
        <w:widowControl/>
        <w:numPr>
          <w:ilvl w:val="1"/>
          <w:numId w:val="16"/>
        </w:numPr>
        <w:pBdr>
          <w:top w:val="nil"/>
          <w:left w:val="nil"/>
          <w:bottom w:val="nil"/>
          <w:right w:val="nil"/>
          <w:between w:val="nil"/>
        </w:pBdr>
        <w:spacing w:after="200" w:line="276" w:lineRule="auto"/>
        <w:ind w:hanging="360"/>
        <w:rPr>
          <w:color w:val="000000"/>
        </w:rPr>
      </w:pPr>
      <w:r>
        <w:rPr>
          <w:rFonts w:ascii="Helvetica Neue" w:eastAsia="Helvetica Neue" w:hAnsi="Helvetica Neue" w:cs="Helvetica Neue"/>
          <w:color w:val="000000"/>
          <w:sz w:val="24"/>
          <w:szCs w:val="24"/>
        </w:rPr>
        <w:t>a Supplier Default and if the Supplier Default cannot, in the reasonable opinion of the Buyer, be remedied</w:t>
      </w:r>
    </w:p>
    <w:p w:rsidR="00DC3118" w:rsidRDefault="00865FA1">
      <w:pPr>
        <w:widowControl/>
        <w:numPr>
          <w:ilvl w:val="1"/>
          <w:numId w:val="16"/>
        </w:numPr>
        <w:pBdr>
          <w:top w:val="nil"/>
          <w:left w:val="nil"/>
          <w:bottom w:val="nil"/>
          <w:right w:val="nil"/>
          <w:between w:val="nil"/>
        </w:pBdr>
        <w:spacing w:after="200" w:line="276" w:lineRule="auto"/>
        <w:ind w:hanging="360"/>
        <w:rPr>
          <w:color w:val="000000"/>
        </w:rPr>
      </w:pPr>
      <w:r>
        <w:rPr>
          <w:rFonts w:ascii="Helvetica Neue" w:eastAsia="Helvetica Neue" w:hAnsi="Helvetica Neue" w:cs="Helvetica Neue"/>
          <w:color w:val="000000"/>
          <w:sz w:val="24"/>
          <w:szCs w:val="24"/>
        </w:rPr>
        <w:t>any fraud</w:t>
      </w:r>
    </w:p>
    <w:p w:rsidR="00DC3118" w:rsidRDefault="00865FA1">
      <w:pPr>
        <w:widowControl/>
        <w:numPr>
          <w:ilvl w:val="0"/>
          <w:numId w:val="16"/>
        </w:numPr>
        <w:pBdr>
          <w:top w:val="nil"/>
          <w:left w:val="nil"/>
          <w:bottom w:val="nil"/>
          <w:right w:val="nil"/>
          <w:between w:val="nil"/>
        </w:pBdr>
        <w:spacing w:after="200" w:line="276" w:lineRule="auto"/>
        <w:ind w:hanging="724"/>
        <w:rPr>
          <w:color w:val="000000"/>
        </w:rPr>
      </w:pPr>
      <w:r>
        <w:rPr>
          <w:rFonts w:ascii="Helvetica Neue" w:eastAsia="Helvetica Neue" w:hAnsi="Helvetica Neue" w:cs="Helvetica Neue"/>
          <w:color w:val="000000"/>
          <w:sz w:val="24"/>
          <w:szCs w:val="24"/>
        </w:rPr>
        <w:t>A Party can End this Call-Off Contract at any time with immediate effect by written notice if:</w:t>
      </w:r>
    </w:p>
    <w:p w:rsidR="00DC3118" w:rsidRDefault="00865FA1">
      <w:pPr>
        <w:widowControl/>
        <w:numPr>
          <w:ilvl w:val="1"/>
          <w:numId w:val="16"/>
        </w:numPr>
        <w:pBdr>
          <w:top w:val="nil"/>
          <w:left w:val="nil"/>
          <w:bottom w:val="nil"/>
          <w:right w:val="nil"/>
          <w:between w:val="nil"/>
        </w:pBdr>
        <w:spacing w:after="200" w:line="276" w:lineRule="auto"/>
        <w:ind w:hanging="360"/>
        <w:rPr>
          <w:color w:val="000000"/>
        </w:rPr>
      </w:pPr>
      <w:r>
        <w:rPr>
          <w:rFonts w:ascii="Helvetica Neue" w:eastAsia="Helvetica Neue" w:hAnsi="Helvetica Neue" w:cs="Helvetica Neue"/>
          <w:color w:val="000000"/>
          <w:sz w:val="24"/>
          <w:szCs w:val="24"/>
        </w:rPr>
        <w:t>the other Party commits a Material Breach of any term of this Call-Off Contract (other than failure to pay any amounts due) and, if that breach is remediable, fails to remedy it within 15 Working Days of being notified in writing to do so</w:t>
      </w:r>
    </w:p>
    <w:p w:rsidR="00DC3118" w:rsidRDefault="00865FA1">
      <w:pPr>
        <w:widowControl/>
        <w:numPr>
          <w:ilvl w:val="1"/>
          <w:numId w:val="16"/>
        </w:numPr>
        <w:pBdr>
          <w:top w:val="nil"/>
          <w:left w:val="nil"/>
          <w:bottom w:val="nil"/>
          <w:right w:val="nil"/>
          <w:between w:val="nil"/>
        </w:pBdr>
        <w:spacing w:after="200" w:line="276" w:lineRule="auto"/>
        <w:ind w:hanging="360"/>
        <w:rPr>
          <w:color w:val="000000"/>
        </w:rPr>
      </w:pPr>
      <w:r>
        <w:rPr>
          <w:rFonts w:ascii="Helvetica Neue" w:eastAsia="Helvetica Neue" w:hAnsi="Helvetica Neue" w:cs="Helvetica Neue"/>
          <w:color w:val="000000"/>
          <w:sz w:val="24"/>
          <w:szCs w:val="24"/>
        </w:rPr>
        <w:t>an Insolvency Event of the other Party happens</w:t>
      </w:r>
    </w:p>
    <w:p w:rsidR="00DC3118" w:rsidRDefault="00865FA1">
      <w:pPr>
        <w:widowControl/>
        <w:numPr>
          <w:ilvl w:val="1"/>
          <w:numId w:val="16"/>
        </w:numPr>
        <w:pBdr>
          <w:top w:val="nil"/>
          <w:left w:val="nil"/>
          <w:bottom w:val="nil"/>
          <w:right w:val="nil"/>
          <w:between w:val="nil"/>
        </w:pBdr>
        <w:spacing w:after="200" w:line="276" w:lineRule="auto"/>
        <w:ind w:hanging="360"/>
        <w:rPr>
          <w:color w:val="000000"/>
        </w:rPr>
      </w:pPr>
      <w:r>
        <w:rPr>
          <w:rFonts w:ascii="Helvetica Neue" w:eastAsia="Helvetica Neue" w:hAnsi="Helvetica Neue" w:cs="Helvetica Neue"/>
          <w:color w:val="000000"/>
          <w:sz w:val="24"/>
          <w:szCs w:val="24"/>
        </w:rPr>
        <w:t>the other Party ceases or threatens to cease to carry on the whole or any material part of its business</w:t>
      </w:r>
    </w:p>
    <w:p w:rsidR="00DC3118" w:rsidRDefault="00865FA1">
      <w:pPr>
        <w:widowControl/>
        <w:numPr>
          <w:ilvl w:val="0"/>
          <w:numId w:val="16"/>
        </w:numPr>
        <w:pBdr>
          <w:top w:val="nil"/>
          <w:left w:val="nil"/>
          <w:bottom w:val="nil"/>
          <w:right w:val="nil"/>
          <w:between w:val="nil"/>
        </w:pBdr>
        <w:spacing w:after="200" w:line="276" w:lineRule="auto"/>
        <w:ind w:hanging="724"/>
        <w:rPr>
          <w:color w:val="000000"/>
        </w:rPr>
      </w:pPr>
      <w:r>
        <w:rPr>
          <w:rFonts w:ascii="Helvetica Neue" w:eastAsia="Helvetica Neue" w:hAnsi="Helvetica Neue" w:cs="Helvetica Neue"/>
          <w:color w:val="000000"/>
          <w:sz w:val="24"/>
          <w:szCs w:val="24"/>
        </w:rPr>
        <w:t>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w:t>
      </w:r>
    </w:p>
    <w:p w:rsidR="00DC3118" w:rsidRDefault="00865FA1">
      <w:pPr>
        <w:widowControl/>
        <w:numPr>
          <w:ilvl w:val="0"/>
          <w:numId w:val="16"/>
        </w:numPr>
        <w:pBdr>
          <w:top w:val="nil"/>
          <w:left w:val="nil"/>
          <w:bottom w:val="nil"/>
          <w:right w:val="nil"/>
          <w:between w:val="nil"/>
        </w:pBdr>
        <w:spacing w:after="200" w:line="276" w:lineRule="auto"/>
        <w:ind w:hanging="724"/>
        <w:rPr>
          <w:color w:val="000000"/>
        </w:rPr>
      </w:pPr>
      <w:r>
        <w:rPr>
          <w:rFonts w:ascii="Helvetica Neue" w:eastAsia="Helvetica Neue" w:hAnsi="Helvetica Neue" w:cs="Helvetica Neue"/>
          <w:color w:val="000000"/>
          <w:sz w:val="24"/>
          <w:szCs w:val="24"/>
        </w:rPr>
        <w:t>A Party who isn’t relying on a Force Majeure event will have the right to End this Call-Off Contract if clause 23.1 applies.</w:t>
      </w:r>
    </w:p>
    <w:p w:rsidR="00DC3118" w:rsidRDefault="00865FA1">
      <w:pPr>
        <w:widowControl/>
        <w:pBdr>
          <w:top w:val="nil"/>
          <w:left w:val="nil"/>
          <w:bottom w:val="nil"/>
          <w:right w:val="nil"/>
          <w:between w:val="nil"/>
        </w:pBdr>
        <w:spacing w:after="200" w:line="276" w:lineRule="auto"/>
        <w:rPr>
          <w:rFonts w:ascii="Helvetica Neue" w:eastAsia="Helvetica Neue" w:hAnsi="Helvetica Neue" w:cs="Helvetica Neue"/>
          <w:b/>
          <w:color w:val="000000"/>
          <w:sz w:val="24"/>
          <w:szCs w:val="24"/>
        </w:rPr>
      </w:pPr>
      <w:r>
        <w:rPr>
          <w:rFonts w:ascii="Helvetica Neue" w:eastAsia="Helvetica Neue" w:hAnsi="Helvetica Neue" w:cs="Helvetica Neue"/>
          <w:b/>
          <w:color w:val="000000"/>
          <w:sz w:val="24"/>
          <w:szCs w:val="24"/>
        </w:rPr>
        <w:t>19. Consequences of suspension, ending and expiry</w:t>
      </w:r>
    </w:p>
    <w:p w:rsidR="00DC3118" w:rsidRDefault="00865FA1">
      <w:pPr>
        <w:widowControl/>
        <w:numPr>
          <w:ilvl w:val="0"/>
          <w:numId w:val="17"/>
        </w:numPr>
        <w:pBdr>
          <w:top w:val="nil"/>
          <w:left w:val="nil"/>
          <w:bottom w:val="nil"/>
          <w:right w:val="nil"/>
          <w:between w:val="nil"/>
        </w:pBdr>
        <w:spacing w:after="200" w:line="276" w:lineRule="auto"/>
        <w:ind w:hanging="724"/>
        <w:rPr>
          <w:color w:val="000000"/>
        </w:rPr>
      </w:pPr>
      <w:r>
        <w:rPr>
          <w:rFonts w:ascii="Helvetica Neue" w:eastAsia="Helvetica Neue" w:hAnsi="Helvetica Neue" w:cs="Helvetica Neue"/>
          <w:color w:val="000000"/>
          <w:sz w:val="24"/>
          <w:szCs w:val="24"/>
        </w:rPr>
        <w:t>If a Buyer has the right to End a Call-Off Contract, it may elect to suspend this Call-Off Contract or any part of it.</w:t>
      </w:r>
    </w:p>
    <w:p w:rsidR="00DC3118" w:rsidRDefault="00865FA1">
      <w:pPr>
        <w:widowControl/>
        <w:numPr>
          <w:ilvl w:val="0"/>
          <w:numId w:val="17"/>
        </w:numPr>
        <w:pBdr>
          <w:top w:val="nil"/>
          <w:left w:val="nil"/>
          <w:bottom w:val="nil"/>
          <w:right w:val="nil"/>
          <w:between w:val="nil"/>
        </w:pBdr>
        <w:spacing w:after="200" w:line="276" w:lineRule="auto"/>
        <w:ind w:hanging="724"/>
        <w:rPr>
          <w:color w:val="000000"/>
        </w:rPr>
      </w:pPr>
      <w:r>
        <w:rPr>
          <w:rFonts w:ascii="Helvetica Neue" w:eastAsia="Helvetica Neue" w:hAnsi="Helvetica Neue" w:cs="Helvetica Neue"/>
          <w:color w:val="000000"/>
          <w:sz w:val="24"/>
          <w:szCs w:val="24"/>
        </w:rPr>
        <w:t>Even if a notice has been served to End this Call-Off Contract or any part of it, the Supplier must continue to provide the Ordered G-Cloud Services until the dates set out in the notice.</w:t>
      </w:r>
    </w:p>
    <w:p w:rsidR="00DC3118" w:rsidRDefault="00865FA1">
      <w:pPr>
        <w:widowControl/>
        <w:numPr>
          <w:ilvl w:val="0"/>
          <w:numId w:val="17"/>
        </w:numPr>
        <w:pBdr>
          <w:top w:val="nil"/>
          <w:left w:val="nil"/>
          <w:bottom w:val="nil"/>
          <w:right w:val="nil"/>
          <w:between w:val="nil"/>
        </w:pBdr>
        <w:spacing w:after="200" w:line="276" w:lineRule="auto"/>
        <w:ind w:hanging="724"/>
        <w:rPr>
          <w:color w:val="000000"/>
        </w:rPr>
      </w:pPr>
      <w:r>
        <w:rPr>
          <w:rFonts w:ascii="Helvetica Neue" w:eastAsia="Helvetica Neue" w:hAnsi="Helvetica Neue" w:cs="Helvetica Neue"/>
          <w:color w:val="000000"/>
          <w:sz w:val="24"/>
          <w:szCs w:val="24"/>
        </w:rPr>
        <w:t>The rights and obligations of the Parties will cease on the Expiry Date or End Date (whichever applies) of this Call-Off Contract, except those continuing provisions described in clause 19.4.</w:t>
      </w:r>
    </w:p>
    <w:p w:rsidR="00DC3118" w:rsidRDefault="00865FA1">
      <w:pPr>
        <w:widowControl/>
        <w:numPr>
          <w:ilvl w:val="0"/>
          <w:numId w:val="17"/>
        </w:numPr>
        <w:pBdr>
          <w:top w:val="nil"/>
          <w:left w:val="nil"/>
          <w:bottom w:val="nil"/>
          <w:right w:val="nil"/>
          <w:between w:val="nil"/>
        </w:pBdr>
        <w:spacing w:after="200" w:line="276" w:lineRule="auto"/>
        <w:ind w:hanging="724"/>
        <w:rPr>
          <w:color w:val="000000"/>
        </w:rPr>
      </w:pPr>
      <w:r>
        <w:rPr>
          <w:rFonts w:ascii="Helvetica Neue" w:eastAsia="Helvetica Neue" w:hAnsi="Helvetica Neue" w:cs="Helvetica Neue"/>
          <w:color w:val="000000"/>
          <w:sz w:val="24"/>
          <w:szCs w:val="24"/>
        </w:rPr>
        <w:t>Ending or expiry of this Call-Off Contract will not affect:</w:t>
      </w:r>
    </w:p>
    <w:p w:rsidR="00DC3118" w:rsidRDefault="00865FA1">
      <w:pPr>
        <w:widowControl/>
        <w:numPr>
          <w:ilvl w:val="1"/>
          <w:numId w:val="16"/>
        </w:numPr>
        <w:pBdr>
          <w:top w:val="nil"/>
          <w:left w:val="nil"/>
          <w:bottom w:val="nil"/>
          <w:right w:val="nil"/>
          <w:between w:val="nil"/>
        </w:pBdr>
        <w:spacing w:after="200" w:line="276" w:lineRule="auto"/>
        <w:ind w:hanging="360"/>
        <w:rPr>
          <w:color w:val="000000"/>
        </w:rPr>
      </w:pPr>
      <w:r>
        <w:rPr>
          <w:rFonts w:ascii="Helvetica Neue" w:eastAsia="Helvetica Neue" w:hAnsi="Helvetica Neue" w:cs="Helvetica Neue"/>
          <w:color w:val="000000"/>
          <w:sz w:val="24"/>
          <w:szCs w:val="24"/>
        </w:rPr>
        <w:t>any rights, remedies or obligations accrued before its Ending or expiration</w:t>
      </w:r>
    </w:p>
    <w:p w:rsidR="00DC3118" w:rsidRDefault="00865FA1">
      <w:pPr>
        <w:widowControl/>
        <w:numPr>
          <w:ilvl w:val="1"/>
          <w:numId w:val="16"/>
        </w:numPr>
        <w:pBdr>
          <w:top w:val="nil"/>
          <w:left w:val="nil"/>
          <w:bottom w:val="nil"/>
          <w:right w:val="nil"/>
          <w:between w:val="nil"/>
        </w:pBdr>
        <w:spacing w:after="200" w:line="276" w:lineRule="auto"/>
        <w:ind w:hanging="360"/>
        <w:rPr>
          <w:color w:val="000000"/>
        </w:rPr>
      </w:pPr>
      <w:r>
        <w:rPr>
          <w:rFonts w:ascii="Helvetica Neue" w:eastAsia="Helvetica Neue" w:hAnsi="Helvetica Neue" w:cs="Helvetica Neue"/>
          <w:color w:val="000000"/>
          <w:sz w:val="24"/>
          <w:szCs w:val="24"/>
        </w:rPr>
        <w:t>the right of either Party to recover any amount outstanding at the time of Ending or expiry</w:t>
      </w:r>
    </w:p>
    <w:p w:rsidR="00DC3118" w:rsidRDefault="00865FA1">
      <w:pPr>
        <w:widowControl/>
        <w:numPr>
          <w:ilvl w:val="1"/>
          <w:numId w:val="16"/>
        </w:numPr>
        <w:pBdr>
          <w:top w:val="nil"/>
          <w:left w:val="nil"/>
          <w:bottom w:val="nil"/>
          <w:right w:val="nil"/>
          <w:between w:val="nil"/>
        </w:pBdr>
        <w:spacing w:after="200" w:line="276" w:lineRule="auto"/>
        <w:ind w:hanging="360"/>
        <w:rPr>
          <w:color w:val="000000"/>
        </w:rPr>
      </w:pPr>
      <w:r>
        <w:rPr>
          <w:rFonts w:ascii="Helvetica Neue" w:eastAsia="Helvetica Neue" w:hAnsi="Helvetica Neue" w:cs="Helvetica Neue"/>
          <w:color w:val="000000"/>
          <w:sz w:val="24"/>
          <w:szCs w:val="24"/>
        </w:rPr>
        <w:lastRenderedPageBreak/>
        <w:t>the continuing rights, remedies or obligations of the Buyer or the Supplier under clauses 7 (Payment, VAT and Call-Off Contract charges); 8 (Recovery of sums due and right of set-off); 9 (Insurance); 10 (Confidentiality); 11 (Intellectual property rights); 12 (Protection of information); 13 (Buyer data);19 (Consequences of suspension, ending and expiry); 24 (Liability); incorporated Framework Agreement clauses: 4.2 to 4.7 (Liability); 8.42 to 8.48 (Conflicts of interest and ethical walls) and 8.92 to 8.93 (Waiver and cumulative remedies)</w:t>
      </w:r>
    </w:p>
    <w:p w:rsidR="00DC3118" w:rsidRDefault="00865FA1">
      <w:pPr>
        <w:widowControl/>
        <w:numPr>
          <w:ilvl w:val="2"/>
          <w:numId w:val="3"/>
        </w:numPr>
        <w:pBdr>
          <w:top w:val="nil"/>
          <w:left w:val="nil"/>
          <w:bottom w:val="nil"/>
          <w:right w:val="nil"/>
          <w:between w:val="nil"/>
        </w:pBdr>
        <w:spacing w:after="200" w:line="276" w:lineRule="auto"/>
        <w:ind w:hanging="408"/>
      </w:pPr>
      <w:r>
        <w:rPr>
          <w:rFonts w:ascii="Helvetica Neue" w:eastAsia="Helvetica Neue" w:hAnsi="Helvetica Neue" w:cs="Helvetica Neue"/>
          <w:color w:val="000000"/>
          <w:sz w:val="24"/>
          <w:szCs w:val="24"/>
        </w:rPr>
        <w:t>any other provision of the Framework Agreement or this Call-Off Contract which expressly or by implication is in force even if it Ends or expires</w:t>
      </w:r>
    </w:p>
    <w:p w:rsidR="00DC3118" w:rsidRDefault="00865FA1">
      <w:pPr>
        <w:widowControl/>
        <w:numPr>
          <w:ilvl w:val="0"/>
          <w:numId w:val="17"/>
        </w:numPr>
        <w:pBdr>
          <w:top w:val="nil"/>
          <w:left w:val="nil"/>
          <w:bottom w:val="nil"/>
          <w:right w:val="nil"/>
          <w:between w:val="nil"/>
        </w:pBdr>
        <w:spacing w:after="200" w:line="276" w:lineRule="auto"/>
        <w:ind w:hanging="724"/>
        <w:rPr>
          <w:color w:val="000000"/>
        </w:rPr>
      </w:pPr>
      <w:r>
        <w:rPr>
          <w:rFonts w:ascii="Helvetica Neue" w:eastAsia="Helvetica Neue" w:hAnsi="Helvetica Neue" w:cs="Helvetica Neue"/>
          <w:color w:val="000000"/>
          <w:sz w:val="24"/>
          <w:szCs w:val="24"/>
        </w:rPr>
        <w:t>At the end of the Call-Off Contract Term, the Supplier must promptly:</w:t>
      </w:r>
    </w:p>
    <w:p w:rsidR="00DC3118" w:rsidRDefault="00865FA1">
      <w:pPr>
        <w:widowControl/>
        <w:numPr>
          <w:ilvl w:val="1"/>
          <w:numId w:val="17"/>
        </w:numPr>
        <w:pBdr>
          <w:top w:val="nil"/>
          <w:left w:val="nil"/>
          <w:bottom w:val="nil"/>
          <w:right w:val="nil"/>
          <w:between w:val="nil"/>
        </w:pBdr>
        <w:spacing w:after="200" w:line="276" w:lineRule="auto"/>
        <w:ind w:hanging="360"/>
        <w:rPr>
          <w:color w:val="000000"/>
        </w:rPr>
      </w:pPr>
      <w:r>
        <w:rPr>
          <w:rFonts w:ascii="Helvetica Neue" w:eastAsia="Helvetica Neue" w:hAnsi="Helvetica Neue" w:cs="Helvetica Neue"/>
          <w:color w:val="000000"/>
          <w:sz w:val="24"/>
          <w:szCs w:val="24"/>
        </w:rPr>
        <w:t>return all Buyer Data including all copies of Buyer software, code and any other software licensed by the Buyer to the Supplier under it</w:t>
      </w:r>
    </w:p>
    <w:p w:rsidR="00DC3118" w:rsidRDefault="00865FA1">
      <w:pPr>
        <w:widowControl/>
        <w:numPr>
          <w:ilvl w:val="1"/>
          <w:numId w:val="17"/>
        </w:numPr>
        <w:pBdr>
          <w:top w:val="nil"/>
          <w:left w:val="nil"/>
          <w:bottom w:val="nil"/>
          <w:right w:val="nil"/>
          <w:between w:val="nil"/>
        </w:pBdr>
        <w:spacing w:after="200" w:line="276" w:lineRule="auto"/>
        <w:ind w:hanging="360"/>
        <w:rPr>
          <w:color w:val="000000"/>
        </w:rPr>
      </w:pPr>
      <w:r>
        <w:rPr>
          <w:rFonts w:ascii="Helvetica Neue" w:eastAsia="Helvetica Neue" w:hAnsi="Helvetica Neue" w:cs="Helvetica Neue"/>
          <w:color w:val="000000"/>
          <w:sz w:val="24"/>
          <w:szCs w:val="24"/>
        </w:rPr>
        <w:t>return any materials created by the Supplier under this Call-Off Contract if the IPRs are owned by the Buyer</w:t>
      </w:r>
    </w:p>
    <w:p w:rsidR="00DC3118" w:rsidRDefault="00865FA1">
      <w:pPr>
        <w:widowControl/>
        <w:numPr>
          <w:ilvl w:val="1"/>
          <w:numId w:val="17"/>
        </w:numPr>
        <w:pBdr>
          <w:top w:val="nil"/>
          <w:left w:val="nil"/>
          <w:bottom w:val="nil"/>
          <w:right w:val="nil"/>
          <w:between w:val="nil"/>
        </w:pBdr>
        <w:spacing w:after="200" w:line="276" w:lineRule="auto"/>
        <w:ind w:hanging="360"/>
        <w:rPr>
          <w:color w:val="000000"/>
        </w:rPr>
      </w:pPr>
      <w:r>
        <w:rPr>
          <w:rFonts w:ascii="Helvetica Neue" w:eastAsia="Helvetica Neue" w:hAnsi="Helvetica Neue" w:cs="Helvetica Neue"/>
          <w:color w:val="000000"/>
          <w:sz w:val="24"/>
          <w:szCs w:val="24"/>
        </w:rPr>
        <w:t>stop using the Buyer Data and, at the direction of the Buyer, provide the Buyer with a complete and uncorrupted version in electronic form in the formats and on media agreed with the Buyer</w:t>
      </w:r>
    </w:p>
    <w:p w:rsidR="00DC3118" w:rsidRDefault="00865FA1">
      <w:pPr>
        <w:widowControl/>
        <w:numPr>
          <w:ilvl w:val="1"/>
          <w:numId w:val="17"/>
        </w:numPr>
        <w:pBdr>
          <w:top w:val="nil"/>
          <w:left w:val="nil"/>
          <w:bottom w:val="nil"/>
          <w:right w:val="nil"/>
          <w:between w:val="nil"/>
        </w:pBdr>
        <w:spacing w:after="200" w:line="276" w:lineRule="auto"/>
        <w:ind w:hanging="360"/>
        <w:rPr>
          <w:color w:val="000000"/>
        </w:rPr>
      </w:pPr>
      <w:r>
        <w:rPr>
          <w:rFonts w:ascii="Helvetica Neue" w:eastAsia="Helvetica Neue" w:hAnsi="Helvetica Neue" w:cs="Helvetica Neue"/>
          <w:color w:val="000000"/>
          <w:sz w:val="24"/>
          <w:szCs w:val="24"/>
        </w:rPr>
        <w:t>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w:t>
      </w:r>
    </w:p>
    <w:p w:rsidR="00DC3118" w:rsidRDefault="00865FA1">
      <w:pPr>
        <w:widowControl/>
        <w:numPr>
          <w:ilvl w:val="1"/>
          <w:numId w:val="17"/>
        </w:numPr>
        <w:pBdr>
          <w:top w:val="nil"/>
          <w:left w:val="nil"/>
          <w:bottom w:val="nil"/>
          <w:right w:val="nil"/>
          <w:between w:val="nil"/>
        </w:pBdr>
        <w:spacing w:after="200" w:line="276" w:lineRule="auto"/>
        <w:ind w:hanging="360"/>
        <w:rPr>
          <w:color w:val="000000"/>
        </w:rPr>
      </w:pPr>
      <w:r>
        <w:rPr>
          <w:rFonts w:ascii="Helvetica Neue" w:eastAsia="Helvetica Neue" w:hAnsi="Helvetica Neue" w:cs="Helvetica Neue"/>
          <w:color w:val="000000"/>
          <w:sz w:val="24"/>
          <w:szCs w:val="24"/>
        </w:rPr>
        <w:t>work with the Buyer on any ongoing work</w:t>
      </w:r>
    </w:p>
    <w:p w:rsidR="00DC3118" w:rsidRDefault="00865FA1">
      <w:pPr>
        <w:widowControl/>
        <w:numPr>
          <w:ilvl w:val="1"/>
          <w:numId w:val="17"/>
        </w:numPr>
        <w:pBdr>
          <w:top w:val="nil"/>
          <w:left w:val="nil"/>
          <w:bottom w:val="nil"/>
          <w:right w:val="nil"/>
          <w:between w:val="nil"/>
        </w:pBdr>
        <w:spacing w:after="200" w:line="276" w:lineRule="auto"/>
        <w:ind w:hanging="360"/>
        <w:rPr>
          <w:color w:val="000000"/>
        </w:rPr>
      </w:pPr>
      <w:r>
        <w:rPr>
          <w:rFonts w:ascii="Helvetica Neue" w:eastAsia="Helvetica Neue" w:hAnsi="Helvetica Neue" w:cs="Helvetica Neue"/>
          <w:color w:val="000000"/>
          <w:sz w:val="24"/>
          <w:szCs w:val="24"/>
        </w:rPr>
        <w:t>return any sums prepaid for Services which have not been delivered to the Buyer, within 10 Working Days of the End or Expiry Date</w:t>
      </w:r>
    </w:p>
    <w:p w:rsidR="00DC3118" w:rsidRDefault="00865FA1">
      <w:pPr>
        <w:widowControl/>
        <w:numPr>
          <w:ilvl w:val="0"/>
          <w:numId w:val="17"/>
        </w:numPr>
        <w:pBdr>
          <w:top w:val="nil"/>
          <w:left w:val="nil"/>
          <w:bottom w:val="nil"/>
          <w:right w:val="nil"/>
          <w:between w:val="nil"/>
        </w:pBdr>
        <w:spacing w:after="200" w:line="276" w:lineRule="auto"/>
        <w:ind w:hanging="724"/>
        <w:rPr>
          <w:color w:val="000000"/>
        </w:rPr>
      </w:pPr>
      <w:r>
        <w:rPr>
          <w:rFonts w:ascii="Helvetica Neue" w:eastAsia="Helvetica Neue" w:hAnsi="Helvetica Neue" w:cs="Helvetica Neue"/>
          <w:color w:val="000000"/>
          <w:sz w:val="24"/>
          <w:szCs w:val="24"/>
        </w:rPr>
        <w:t>Each Party will return all of the other Party’s Confidential Information and confirm this has been done, unless there is a legal requirement to keep it or this Call-Off Contract states otherwise.</w:t>
      </w:r>
    </w:p>
    <w:p w:rsidR="00DC3118" w:rsidRDefault="00865FA1">
      <w:pPr>
        <w:widowControl/>
        <w:numPr>
          <w:ilvl w:val="0"/>
          <w:numId w:val="17"/>
        </w:numPr>
        <w:pBdr>
          <w:top w:val="nil"/>
          <w:left w:val="nil"/>
          <w:bottom w:val="nil"/>
          <w:right w:val="nil"/>
          <w:between w:val="nil"/>
        </w:pBdr>
        <w:spacing w:after="200" w:line="276" w:lineRule="auto"/>
        <w:ind w:hanging="724"/>
        <w:rPr>
          <w:color w:val="000000"/>
        </w:rPr>
      </w:pPr>
      <w:r>
        <w:rPr>
          <w:rFonts w:ascii="Helvetica Neue" w:eastAsia="Helvetica Neue" w:hAnsi="Helvetica Neue" w:cs="Helvetica Neue"/>
          <w:color w:val="000000"/>
          <w:sz w:val="24"/>
          <w:szCs w:val="24"/>
        </w:rPr>
        <w:t>All licences, leases and authorisations granted by the Buyer to the Supplier will cease at the end of the Call-Off Contract Term without the need for the Buyer to serve notice except if this Call-Off Contract states otherwise.</w:t>
      </w:r>
    </w:p>
    <w:p w:rsidR="00DC3118" w:rsidRDefault="00865FA1">
      <w:pPr>
        <w:widowControl/>
        <w:pBdr>
          <w:top w:val="nil"/>
          <w:left w:val="nil"/>
          <w:bottom w:val="nil"/>
          <w:right w:val="nil"/>
          <w:between w:val="nil"/>
        </w:pBdr>
        <w:spacing w:after="200" w:line="276" w:lineRule="auto"/>
        <w:rPr>
          <w:rFonts w:ascii="Helvetica Neue" w:eastAsia="Helvetica Neue" w:hAnsi="Helvetica Neue" w:cs="Helvetica Neue"/>
          <w:b/>
          <w:color w:val="000000"/>
          <w:sz w:val="24"/>
          <w:szCs w:val="24"/>
        </w:rPr>
      </w:pPr>
      <w:r>
        <w:rPr>
          <w:rFonts w:ascii="Helvetica Neue" w:eastAsia="Helvetica Neue" w:hAnsi="Helvetica Neue" w:cs="Helvetica Neue"/>
          <w:b/>
          <w:color w:val="000000"/>
          <w:sz w:val="24"/>
          <w:szCs w:val="24"/>
        </w:rPr>
        <w:t>20. Notices</w:t>
      </w:r>
    </w:p>
    <w:p w:rsidR="00DC3118" w:rsidRDefault="00865FA1">
      <w:pPr>
        <w:widowControl/>
        <w:numPr>
          <w:ilvl w:val="0"/>
          <w:numId w:val="18"/>
        </w:numPr>
        <w:pBdr>
          <w:top w:val="nil"/>
          <w:left w:val="nil"/>
          <w:bottom w:val="nil"/>
          <w:right w:val="nil"/>
          <w:between w:val="nil"/>
        </w:pBdr>
        <w:spacing w:after="200" w:line="276" w:lineRule="auto"/>
        <w:ind w:hanging="724"/>
        <w:rPr>
          <w:color w:val="000000"/>
        </w:rPr>
      </w:pPr>
      <w:r>
        <w:rPr>
          <w:rFonts w:ascii="Helvetica Neue" w:eastAsia="Helvetica Neue" w:hAnsi="Helvetica Neue" w:cs="Helvetica Neue"/>
          <w:color w:val="000000"/>
          <w:sz w:val="24"/>
          <w:szCs w:val="24"/>
        </w:rPr>
        <w:t>Any notices sent must be in writing. For the purpose of this clause, an email is accepted as being 'in writing'.</w:t>
      </w:r>
    </w:p>
    <w:tbl>
      <w:tblPr>
        <w:tblStyle w:val="a9"/>
        <w:tblW w:w="9910" w:type="dxa"/>
        <w:tblInd w:w="720" w:type="dxa"/>
        <w:tblLayout w:type="fixed"/>
        <w:tblLook w:val="0400" w:firstRow="0" w:lastRow="0" w:firstColumn="0" w:lastColumn="0" w:noHBand="0" w:noVBand="1"/>
      </w:tblPr>
      <w:tblGrid>
        <w:gridCol w:w="3303"/>
        <w:gridCol w:w="3303"/>
        <w:gridCol w:w="3304"/>
      </w:tblGrid>
      <w:tr w:rsidR="00DC3118">
        <w:tc>
          <w:tcPr>
            <w:tcW w:w="3303" w:type="dxa"/>
            <w:tcBorders>
              <w:top w:val="single" w:sz="8" w:space="0" w:color="000001"/>
              <w:left w:val="single" w:sz="8" w:space="0" w:color="000001"/>
              <w:bottom w:val="single" w:sz="8" w:space="0" w:color="000001"/>
              <w:right w:val="single" w:sz="8" w:space="0" w:color="000001"/>
            </w:tcBorders>
            <w:tcMar>
              <w:top w:w="0" w:type="dxa"/>
              <w:left w:w="117" w:type="dxa"/>
              <w:bottom w:w="0" w:type="dxa"/>
              <w:right w:w="108" w:type="dxa"/>
            </w:tcMar>
          </w:tcPr>
          <w:p w:rsidR="00DC3118" w:rsidRDefault="00865FA1">
            <w:pPr>
              <w:widowControl/>
              <w:pBdr>
                <w:top w:val="nil"/>
                <w:left w:val="nil"/>
                <w:bottom w:val="nil"/>
                <w:right w:val="nil"/>
                <w:between w:val="nil"/>
              </w:pBdr>
              <w:rPr>
                <w:rFonts w:ascii="Helvetica Neue" w:eastAsia="Helvetica Neue" w:hAnsi="Helvetica Neue" w:cs="Helvetica Neue"/>
                <w:b/>
                <w:color w:val="000000"/>
                <w:sz w:val="24"/>
                <w:szCs w:val="24"/>
              </w:rPr>
            </w:pPr>
            <w:r>
              <w:rPr>
                <w:rFonts w:ascii="Helvetica Neue" w:eastAsia="Helvetica Neue" w:hAnsi="Helvetica Neue" w:cs="Helvetica Neue"/>
                <w:b/>
                <w:color w:val="000000"/>
                <w:sz w:val="24"/>
                <w:szCs w:val="24"/>
              </w:rPr>
              <w:t>Manner of delivery</w:t>
            </w:r>
          </w:p>
        </w:tc>
        <w:tc>
          <w:tcPr>
            <w:tcW w:w="3303" w:type="dxa"/>
            <w:tcBorders>
              <w:top w:val="single" w:sz="8" w:space="0" w:color="000001"/>
              <w:left w:val="single" w:sz="8" w:space="0" w:color="000001"/>
              <w:bottom w:val="single" w:sz="8" w:space="0" w:color="000001"/>
              <w:right w:val="single" w:sz="8" w:space="0" w:color="000001"/>
            </w:tcBorders>
            <w:tcMar>
              <w:top w:w="0" w:type="dxa"/>
              <w:left w:w="117" w:type="dxa"/>
              <w:bottom w:w="0" w:type="dxa"/>
              <w:right w:w="108" w:type="dxa"/>
            </w:tcMar>
          </w:tcPr>
          <w:p w:rsidR="00DC3118" w:rsidRDefault="00865FA1">
            <w:pPr>
              <w:widowControl/>
              <w:pBdr>
                <w:top w:val="nil"/>
                <w:left w:val="nil"/>
                <w:bottom w:val="nil"/>
                <w:right w:val="nil"/>
                <w:between w:val="nil"/>
              </w:pBdr>
              <w:rPr>
                <w:rFonts w:ascii="Helvetica Neue" w:eastAsia="Helvetica Neue" w:hAnsi="Helvetica Neue" w:cs="Helvetica Neue"/>
                <w:b/>
                <w:color w:val="000000"/>
                <w:sz w:val="24"/>
                <w:szCs w:val="24"/>
              </w:rPr>
            </w:pPr>
            <w:r>
              <w:rPr>
                <w:rFonts w:ascii="Helvetica Neue" w:eastAsia="Helvetica Neue" w:hAnsi="Helvetica Neue" w:cs="Helvetica Neue"/>
                <w:b/>
                <w:color w:val="000000"/>
                <w:sz w:val="24"/>
                <w:szCs w:val="24"/>
              </w:rPr>
              <w:t>Deemed time of delivery</w:t>
            </w:r>
          </w:p>
        </w:tc>
        <w:tc>
          <w:tcPr>
            <w:tcW w:w="3304" w:type="dxa"/>
            <w:tcBorders>
              <w:top w:val="single" w:sz="8" w:space="0" w:color="000001"/>
              <w:left w:val="single" w:sz="8" w:space="0" w:color="000001"/>
              <w:bottom w:val="single" w:sz="8" w:space="0" w:color="000001"/>
              <w:right w:val="single" w:sz="8" w:space="0" w:color="000001"/>
            </w:tcBorders>
            <w:tcMar>
              <w:top w:w="0" w:type="dxa"/>
              <w:left w:w="117" w:type="dxa"/>
              <w:bottom w:w="0" w:type="dxa"/>
              <w:right w:w="108" w:type="dxa"/>
            </w:tcMar>
          </w:tcPr>
          <w:p w:rsidR="00DC3118" w:rsidRDefault="00865FA1">
            <w:pPr>
              <w:widowControl/>
              <w:pBdr>
                <w:top w:val="nil"/>
                <w:left w:val="nil"/>
                <w:bottom w:val="nil"/>
                <w:right w:val="nil"/>
                <w:between w:val="nil"/>
              </w:pBdr>
              <w:rPr>
                <w:rFonts w:ascii="Helvetica Neue" w:eastAsia="Helvetica Neue" w:hAnsi="Helvetica Neue" w:cs="Helvetica Neue"/>
                <w:b/>
                <w:color w:val="000000"/>
                <w:sz w:val="24"/>
                <w:szCs w:val="24"/>
              </w:rPr>
            </w:pPr>
            <w:r>
              <w:rPr>
                <w:rFonts w:ascii="Helvetica Neue" w:eastAsia="Helvetica Neue" w:hAnsi="Helvetica Neue" w:cs="Helvetica Neue"/>
                <w:b/>
                <w:color w:val="000000"/>
                <w:sz w:val="24"/>
                <w:szCs w:val="24"/>
              </w:rPr>
              <w:t>Proof of service</w:t>
            </w:r>
          </w:p>
        </w:tc>
      </w:tr>
      <w:tr w:rsidR="00DC3118">
        <w:trPr>
          <w:trHeight w:val="1240"/>
        </w:trPr>
        <w:tc>
          <w:tcPr>
            <w:tcW w:w="3303" w:type="dxa"/>
            <w:tcBorders>
              <w:top w:val="single" w:sz="8" w:space="0" w:color="000001"/>
              <w:left w:val="single" w:sz="8" w:space="0" w:color="000001"/>
              <w:bottom w:val="single" w:sz="8" w:space="0" w:color="000001"/>
              <w:right w:val="single" w:sz="8" w:space="0" w:color="000001"/>
            </w:tcBorders>
            <w:tcMar>
              <w:top w:w="0" w:type="dxa"/>
              <w:left w:w="117" w:type="dxa"/>
              <w:bottom w:w="0" w:type="dxa"/>
              <w:right w:w="108" w:type="dxa"/>
            </w:tcMar>
          </w:tcPr>
          <w:p w:rsidR="00DC3118" w:rsidRDefault="00865FA1">
            <w:pPr>
              <w:widowControl/>
              <w:pBdr>
                <w:top w:val="nil"/>
                <w:left w:val="nil"/>
                <w:bottom w:val="nil"/>
                <w:right w:val="nil"/>
                <w:between w:val="nil"/>
              </w:pBdr>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lastRenderedPageBreak/>
              <w:t>Email</w:t>
            </w:r>
          </w:p>
        </w:tc>
        <w:tc>
          <w:tcPr>
            <w:tcW w:w="3303" w:type="dxa"/>
            <w:tcBorders>
              <w:top w:val="single" w:sz="8" w:space="0" w:color="000001"/>
              <w:left w:val="single" w:sz="8" w:space="0" w:color="000001"/>
              <w:bottom w:val="single" w:sz="8" w:space="0" w:color="000001"/>
              <w:right w:val="single" w:sz="8" w:space="0" w:color="000001"/>
            </w:tcBorders>
            <w:tcMar>
              <w:top w:w="0" w:type="dxa"/>
              <w:left w:w="117" w:type="dxa"/>
              <w:bottom w:w="0" w:type="dxa"/>
              <w:right w:w="108" w:type="dxa"/>
            </w:tcMar>
          </w:tcPr>
          <w:p w:rsidR="00DC3118" w:rsidRDefault="00865FA1">
            <w:pPr>
              <w:widowControl/>
              <w:pBdr>
                <w:top w:val="nil"/>
                <w:left w:val="nil"/>
                <w:bottom w:val="nil"/>
                <w:right w:val="nil"/>
                <w:between w:val="nil"/>
              </w:pBdr>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9am on the first Working Day after sending</w:t>
            </w:r>
          </w:p>
        </w:tc>
        <w:tc>
          <w:tcPr>
            <w:tcW w:w="3304" w:type="dxa"/>
            <w:tcBorders>
              <w:top w:val="single" w:sz="8" w:space="0" w:color="000001"/>
              <w:left w:val="single" w:sz="8" w:space="0" w:color="000001"/>
              <w:bottom w:val="single" w:sz="8" w:space="0" w:color="000001"/>
              <w:right w:val="single" w:sz="8" w:space="0" w:color="000001"/>
            </w:tcBorders>
            <w:tcMar>
              <w:top w:w="0" w:type="dxa"/>
              <w:left w:w="117" w:type="dxa"/>
              <w:bottom w:w="0" w:type="dxa"/>
              <w:right w:w="108" w:type="dxa"/>
            </w:tcMar>
          </w:tcPr>
          <w:p w:rsidR="00DC3118" w:rsidRDefault="00865FA1">
            <w:pPr>
              <w:widowControl/>
              <w:pBdr>
                <w:top w:val="nil"/>
                <w:left w:val="nil"/>
                <w:bottom w:val="nil"/>
                <w:right w:val="nil"/>
                <w:between w:val="nil"/>
              </w:pBdr>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Sent by PDF to the correct email address without getting an error message</w:t>
            </w:r>
          </w:p>
        </w:tc>
      </w:tr>
    </w:tbl>
    <w:p w:rsidR="00DC3118" w:rsidRDefault="00DC3118">
      <w:pPr>
        <w:widowControl/>
        <w:pBdr>
          <w:top w:val="nil"/>
          <w:left w:val="nil"/>
          <w:bottom w:val="nil"/>
          <w:right w:val="nil"/>
          <w:between w:val="nil"/>
        </w:pBdr>
        <w:spacing w:after="200" w:line="276" w:lineRule="auto"/>
        <w:rPr>
          <w:rFonts w:ascii="Helvetica Neue" w:eastAsia="Helvetica Neue" w:hAnsi="Helvetica Neue" w:cs="Helvetica Neue"/>
          <w:color w:val="000000"/>
          <w:sz w:val="24"/>
          <w:szCs w:val="24"/>
        </w:rPr>
      </w:pPr>
    </w:p>
    <w:p w:rsidR="00DC3118" w:rsidRDefault="00865FA1">
      <w:pPr>
        <w:widowControl/>
        <w:numPr>
          <w:ilvl w:val="0"/>
          <w:numId w:val="18"/>
        </w:numPr>
        <w:pBdr>
          <w:top w:val="nil"/>
          <w:left w:val="nil"/>
          <w:bottom w:val="nil"/>
          <w:right w:val="nil"/>
          <w:between w:val="nil"/>
        </w:pBdr>
        <w:spacing w:after="200" w:line="276" w:lineRule="auto"/>
        <w:ind w:hanging="724"/>
        <w:rPr>
          <w:color w:val="000000"/>
        </w:rPr>
      </w:pPr>
      <w:r>
        <w:rPr>
          <w:rFonts w:ascii="Helvetica Neue" w:eastAsia="Helvetica Neue" w:hAnsi="Helvetica Neue" w:cs="Helvetica Neue"/>
          <w:color w:val="000000"/>
          <w:sz w:val="24"/>
          <w:szCs w:val="24"/>
        </w:rPr>
        <w:t>This clause does not apply to any legal action or other method of dispute resolution which should be sent to the addresses in the Order Form (other than a dispute notice under this Call-Off Contract).</w:t>
      </w:r>
    </w:p>
    <w:p w:rsidR="00DC3118" w:rsidRDefault="00865FA1">
      <w:pPr>
        <w:widowControl/>
        <w:pBdr>
          <w:top w:val="nil"/>
          <w:left w:val="nil"/>
          <w:bottom w:val="nil"/>
          <w:right w:val="nil"/>
          <w:between w:val="nil"/>
        </w:pBdr>
        <w:spacing w:after="200" w:line="276" w:lineRule="auto"/>
        <w:rPr>
          <w:rFonts w:ascii="Helvetica Neue" w:eastAsia="Helvetica Neue" w:hAnsi="Helvetica Neue" w:cs="Helvetica Neue"/>
          <w:b/>
          <w:color w:val="000000"/>
          <w:sz w:val="24"/>
          <w:szCs w:val="24"/>
        </w:rPr>
      </w:pPr>
      <w:r>
        <w:rPr>
          <w:rFonts w:ascii="Helvetica Neue" w:eastAsia="Helvetica Neue" w:hAnsi="Helvetica Neue" w:cs="Helvetica Neue"/>
          <w:b/>
          <w:color w:val="000000"/>
          <w:sz w:val="24"/>
          <w:szCs w:val="24"/>
        </w:rPr>
        <w:t>21. Exit plan</w:t>
      </w:r>
    </w:p>
    <w:p w:rsidR="00DC3118" w:rsidRDefault="00865FA1">
      <w:pPr>
        <w:widowControl/>
        <w:numPr>
          <w:ilvl w:val="0"/>
          <w:numId w:val="19"/>
        </w:numPr>
        <w:pBdr>
          <w:top w:val="nil"/>
          <w:left w:val="nil"/>
          <w:bottom w:val="nil"/>
          <w:right w:val="nil"/>
          <w:between w:val="nil"/>
        </w:pBdr>
        <w:spacing w:after="200" w:line="276" w:lineRule="auto"/>
        <w:ind w:hanging="724"/>
        <w:rPr>
          <w:color w:val="000000"/>
        </w:rPr>
      </w:pPr>
      <w:r>
        <w:rPr>
          <w:rFonts w:ascii="Helvetica Neue" w:eastAsia="Helvetica Neue" w:hAnsi="Helvetica Neue" w:cs="Helvetica Neue"/>
          <w:color w:val="000000"/>
          <w:sz w:val="24"/>
          <w:szCs w:val="24"/>
        </w:rPr>
        <w:t>The Supplier must provide an exit plan in its Application which ensures continuity of service and the Supplier will follow it.</w:t>
      </w:r>
    </w:p>
    <w:p w:rsidR="00DC3118" w:rsidRDefault="00865FA1">
      <w:pPr>
        <w:widowControl/>
        <w:numPr>
          <w:ilvl w:val="0"/>
          <w:numId w:val="19"/>
        </w:numPr>
        <w:pBdr>
          <w:top w:val="nil"/>
          <w:left w:val="nil"/>
          <w:bottom w:val="nil"/>
          <w:right w:val="nil"/>
          <w:between w:val="nil"/>
        </w:pBdr>
        <w:spacing w:after="200" w:line="276" w:lineRule="auto"/>
        <w:ind w:hanging="724"/>
        <w:rPr>
          <w:color w:val="000000"/>
        </w:rPr>
      </w:pPr>
      <w:r>
        <w:rPr>
          <w:rFonts w:ascii="Helvetica Neue" w:eastAsia="Helvetica Neue" w:hAnsi="Helvetica Neue" w:cs="Helvetica Neue"/>
          <w:color w:val="000000"/>
          <w:sz w:val="24"/>
          <w:szCs w:val="24"/>
        </w:rPr>
        <w:t>When requested, the Supplier will help the Buyer to migrate the Services to a replacement supplier in line with the exit plan. This will be at the Supplier’s own expense if the Call-Off Contract Ended before the Expiry Date due to Supplier cause.</w:t>
      </w:r>
    </w:p>
    <w:p w:rsidR="00DC3118" w:rsidRDefault="00865FA1">
      <w:pPr>
        <w:widowControl/>
        <w:numPr>
          <w:ilvl w:val="0"/>
          <w:numId w:val="19"/>
        </w:numPr>
        <w:pBdr>
          <w:top w:val="nil"/>
          <w:left w:val="nil"/>
          <w:bottom w:val="nil"/>
          <w:right w:val="nil"/>
          <w:between w:val="nil"/>
        </w:pBdr>
        <w:spacing w:after="200" w:line="276" w:lineRule="auto"/>
        <w:ind w:hanging="724"/>
        <w:rPr>
          <w:color w:val="000000"/>
        </w:rPr>
      </w:pPr>
      <w:r>
        <w:rPr>
          <w:rFonts w:ascii="Helvetica Neue" w:eastAsia="Helvetica Neue" w:hAnsi="Helvetica Neue" w:cs="Helvetica Neue"/>
          <w:color w:val="000000"/>
          <w:sz w:val="24"/>
          <w:szCs w:val="24"/>
        </w:rPr>
        <w:t>If the Buyer has reserved the right in the Order Form to extend the Call-Off Contract Term beyond 24 months the Supplier must provide the Buyer with an additional exit plan for approval by the Buyer at least 8 weeks before the 18 month anniversary of the Start Date.</w:t>
      </w:r>
    </w:p>
    <w:p w:rsidR="00DC3118" w:rsidRDefault="00865FA1">
      <w:pPr>
        <w:widowControl/>
        <w:numPr>
          <w:ilvl w:val="0"/>
          <w:numId w:val="19"/>
        </w:numPr>
        <w:pBdr>
          <w:top w:val="nil"/>
          <w:left w:val="nil"/>
          <w:bottom w:val="nil"/>
          <w:right w:val="nil"/>
          <w:between w:val="nil"/>
        </w:pBdr>
        <w:spacing w:after="200" w:line="276" w:lineRule="auto"/>
        <w:ind w:hanging="724"/>
        <w:rPr>
          <w:color w:val="000000"/>
        </w:rPr>
      </w:pPr>
      <w:r>
        <w:rPr>
          <w:rFonts w:ascii="Helvetica Neue" w:eastAsia="Helvetica Neue" w:hAnsi="Helvetica Neue" w:cs="Helvetica Neue"/>
          <w:color w:val="000000"/>
          <w:sz w:val="24"/>
          <w:szCs w:val="24"/>
        </w:rPr>
        <w:t>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w:t>
      </w:r>
    </w:p>
    <w:p w:rsidR="00DC3118" w:rsidRDefault="00865FA1">
      <w:pPr>
        <w:widowControl/>
        <w:numPr>
          <w:ilvl w:val="0"/>
          <w:numId w:val="19"/>
        </w:numPr>
        <w:pBdr>
          <w:top w:val="nil"/>
          <w:left w:val="nil"/>
          <w:bottom w:val="nil"/>
          <w:right w:val="nil"/>
          <w:between w:val="nil"/>
        </w:pBdr>
        <w:spacing w:after="200" w:line="276" w:lineRule="auto"/>
        <w:ind w:hanging="724"/>
        <w:rPr>
          <w:color w:val="000000"/>
        </w:rPr>
      </w:pPr>
      <w:r>
        <w:rPr>
          <w:rFonts w:ascii="Helvetica Neue" w:eastAsia="Helvetica Neue" w:hAnsi="Helvetica Neue" w:cs="Helvetica Neue"/>
          <w:color w:val="000000"/>
          <w:sz w:val="24"/>
          <w:szCs w:val="24"/>
        </w:rPr>
        <w:t>Before submitting the additional exit plan to the Buyer for approval, the Supplier will work with the Buyer to ensure that the additional exit plan is aligned with the Buyer’s own exit plan and strategy.</w:t>
      </w:r>
    </w:p>
    <w:p w:rsidR="00DC3118" w:rsidRDefault="00865FA1">
      <w:pPr>
        <w:widowControl/>
        <w:numPr>
          <w:ilvl w:val="0"/>
          <w:numId w:val="19"/>
        </w:numPr>
        <w:pBdr>
          <w:top w:val="nil"/>
          <w:left w:val="nil"/>
          <w:bottom w:val="nil"/>
          <w:right w:val="nil"/>
          <w:between w:val="nil"/>
        </w:pBdr>
        <w:spacing w:after="200" w:line="276" w:lineRule="auto"/>
        <w:ind w:hanging="724"/>
        <w:rPr>
          <w:color w:val="000000"/>
        </w:rPr>
      </w:pPr>
      <w:r>
        <w:rPr>
          <w:rFonts w:ascii="Helvetica Neue" w:eastAsia="Helvetica Neue" w:hAnsi="Helvetica Neue" w:cs="Helvetica Neue"/>
          <w:color w:val="000000"/>
          <w:sz w:val="24"/>
          <w:szCs w:val="24"/>
        </w:rPr>
        <w:t>The Supplier acknowledges that the Buyer’s right to extend the Term beyond 24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w:t>
      </w:r>
    </w:p>
    <w:p w:rsidR="00DC3118" w:rsidRDefault="00865FA1">
      <w:pPr>
        <w:widowControl/>
        <w:numPr>
          <w:ilvl w:val="1"/>
          <w:numId w:val="19"/>
        </w:numPr>
        <w:pBdr>
          <w:top w:val="nil"/>
          <w:left w:val="nil"/>
          <w:bottom w:val="nil"/>
          <w:right w:val="nil"/>
          <w:between w:val="nil"/>
        </w:pBdr>
        <w:spacing w:after="200" w:line="276" w:lineRule="auto"/>
        <w:ind w:hanging="360"/>
        <w:rPr>
          <w:color w:val="000000"/>
        </w:rPr>
      </w:pPr>
      <w:r>
        <w:rPr>
          <w:rFonts w:ascii="Helvetica Neue" w:eastAsia="Helvetica Neue" w:hAnsi="Helvetica Neue" w:cs="Helvetica Neue"/>
          <w:color w:val="000000"/>
          <w:sz w:val="24"/>
          <w:szCs w:val="24"/>
        </w:rPr>
        <w:t>the Buyer will be able to transfer the Services to a replacement supplier before the expiry or Ending of the extension period on terms that are commercially reasonable and acceptable to the Buyer</w:t>
      </w:r>
    </w:p>
    <w:p w:rsidR="00DC3118" w:rsidRDefault="00865FA1">
      <w:pPr>
        <w:widowControl/>
        <w:numPr>
          <w:ilvl w:val="1"/>
          <w:numId w:val="19"/>
        </w:numPr>
        <w:pBdr>
          <w:top w:val="nil"/>
          <w:left w:val="nil"/>
          <w:bottom w:val="nil"/>
          <w:right w:val="nil"/>
          <w:between w:val="nil"/>
        </w:pBdr>
        <w:spacing w:after="200" w:line="276" w:lineRule="auto"/>
        <w:ind w:hanging="360"/>
        <w:rPr>
          <w:color w:val="000000"/>
        </w:rPr>
      </w:pPr>
      <w:r>
        <w:rPr>
          <w:rFonts w:ascii="Helvetica Neue" w:eastAsia="Helvetica Neue" w:hAnsi="Helvetica Neue" w:cs="Helvetica Neue"/>
          <w:color w:val="000000"/>
          <w:sz w:val="24"/>
          <w:szCs w:val="24"/>
        </w:rPr>
        <w:t>there will be no adverse impact on service continuity</w:t>
      </w:r>
    </w:p>
    <w:p w:rsidR="00DC3118" w:rsidRDefault="00865FA1">
      <w:pPr>
        <w:widowControl/>
        <w:numPr>
          <w:ilvl w:val="1"/>
          <w:numId w:val="19"/>
        </w:numPr>
        <w:pBdr>
          <w:top w:val="nil"/>
          <w:left w:val="nil"/>
          <w:bottom w:val="nil"/>
          <w:right w:val="nil"/>
          <w:between w:val="nil"/>
        </w:pBdr>
        <w:spacing w:after="200" w:line="276" w:lineRule="auto"/>
        <w:ind w:hanging="360"/>
        <w:rPr>
          <w:color w:val="000000"/>
        </w:rPr>
      </w:pPr>
      <w:r>
        <w:rPr>
          <w:rFonts w:ascii="Helvetica Neue" w:eastAsia="Helvetica Neue" w:hAnsi="Helvetica Neue" w:cs="Helvetica Neue"/>
          <w:color w:val="000000"/>
          <w:sz w:val="24"/>
          <w:szCs w:val="24"/>
        </w:rPr>
        <w:t>there is no vendor lock-in to the Supplier’s Service at exit</w:t>
      </w:r>
    </w:p>
    <w:p w:rsidR="00DC3118" w:rsidRDefault="00865FA1">
      <w:pPr>
        <w:widowControl/>
        <w:numPr>
          <w:ilvl w:val="1"/>
          <w:numId w:val="19"/>
        </w:numPr>
        <w:pBdr>
          <w:top w:val="nil"/>
          <w:left w:val="nil"/>
          <w:bottom w:val="nil"/>
          <w:right w:val="nil"/>
          <w:between w:val="nil"/>
        </w:pBdr>
        <w:spacing w:after="200" w:line="276" w:lineRule="auto"/>
        <w:ind w:hanging="360"/>
        <w:rPr>
          <w:color w:val="000000"/>
        </w:rPr>
      </w:pPr>
      <w:r>
        <w:rPr>
          <w:rFonts w:ascii="Helvetica Neue" w:eastAsia="Helvetica Neue" w:hAnsi="Helvetica Neue" w:cs="Helvetica Neue"/>
          <w:color w:val="000000"/>
          <w:sz w:val="24"/>
          <w:szCs w:val="24"/>
        </w:rPr>
        <w:t>it enables the Buyer to meet its obligations under the Technology Code Of Practice</w:t>
      </w:r>
    </w:p>
    <w:p w:rsidR="00DC3118" w:rsidRDefault="00865FA1">
      <w:pPr>
        <w:widowControl/>
        <w:numPr>
          <w:ilvl w:val="0"/>
          <w:numId w:val="19"/>
        </w:numPr>
        <w:pBdr>
          <w:top w:val="nil"/>
          <w:left w:val="nil"/>
          <w:bottom w:val="nil"/>
          <w:right w:val="nil"/>
          <w:between w:val="nil"/>
        </w:pBdr>
        <w:spacing w:after="200" w:line="276" w:lineRule="auto"/>
        <w:ind w:hanging="724"/>
        <w:rPr>
          <w:color w:val="000000"/>
        </w:rPr>
      </w:pPr>
      <w:r>
        <w:rPr>
          <w:rFonts w:ascii="Helvetica Neue" w:eastAsia="Helvetica Neue" w:hAnsi="Helvetica Neue" w:cs="Helvetica Neue"/>
          <w:color w:val="000000"/>
          <w:sz w:val="24"/>
          <w:szCs w:val="24"/>
        </w:rPr>
        <w:lastRenderedPageBreak/>
        <w:t>If approval is obtained by the Buyer to extend the Term, then the Supplier will comply with its obligations in the additional exit plan.</w:t>
      </w:r>
    </w:p>
    <w:p w:rsidR="00DC3118" w:rsidRDefault="00865FA1">
      <w:pPr>
        <w:widowControl/>
        <w:numPr>
          <w:ilvl w:val="0"/>
          <w:numId w:val="19"/>
        </w:numPr>
        <w:pBdr>
          <w:top w:val="nil"/>
          <w:left w:val="nil"/>
          <w:bottom w:val="nil"/>
          <w:right w:val="nil"/>
          <w:between w:val="nil"/>
        </w:pBdr>
        <w:spacing w:after="200" w:line="276" w:lineRule="auto"/>
        <w:ind w:hanging="724"/>
        <w:rPr>
          <w:color w:val="000000"/>
        </w:rPr>
      </w:pPr>
      <w:r>
        <w:rPr>
          <w:rFonts w:ascii="Helvetica Neue" w:eastAsia="Helvetica Neue" w:hAnsi="Helvetica Neue" w:cs="Helvetica Neue"/>
          <w:color w:val="000000"/>
          <w:sz w:val="24"/>
          <w:szCs w:val="24"/>
        </w:rPr>
        <w:t>The additional exit plan must set out full details of timescales, activities and roles and responsibilities of the Parties for:</w:t>
      </w:r>
    </w:p>
    <w:p w:rsidR="00DC3118" w:rsidRDefault="00865FA1">
      <w:pPr>
        <w:widowControl/>
        <w:numPr>
          <w:ilvl w:val="1"/>
          <w:numId w:val="19"/>
        </w:numPr>
        <w:pBdr>
          <w:top w:val="nil"/>
          <w:left w:val="nil"/>
          <w:bottom w:val="nil"/>
          <w:right w:val="nil"/>
          <w:between w:val="nil"/>
        </w:pBdr>
        <w:spacing w:after="200" w:line="276" w:lineRule="auto"/>
        <w:ind w:hanging="360"/>
        <w:rPr>
          <w:color w:val="000000"/>
        </w:rPr>
      </w:pPr>
      <w:r>
        <w:rPr>
          <w:rFonts w:ascii="Helvetica Neue" w:eastAsia="Helvetica Neue" w:hAnsi="Helvetica Neue" w:cs="Helvetica Neue"/>
          <w:color w:val="000000"/>
          <w:sz w:val="24"/>
          <w:szCs w:val="24"/>
        </w:rPr>
        <w:t>the transfer to the Buyer of any technical information, instructions, manuals and code reasonably required by the Buyer to enable a smooth migration from the Supplier</w:t>
      </w:r>
    </w:p>
    <w:p w:rsidR="00DC3118" w:rsidRDefault="00865FA1">
      <w:pPr>
        <w:widowControl/>
        <w:numPr>
          <w:ilvl w:val="1"/>
          <w:numId w:val="19"/>
        </w:numPr>
        <w:pBdr>
          <w:top w:val="nil"/>
          <w:left w:val="nil"/>
          <w:bottom w:val="nil"/>
          <w:right w:val="nil"/>
          <w:between w:val="nil"/>
        </w:pBdr>
        <w:spacing w:after="200" w:line="276" w:lineRule="auto"/>
        <w:ind w:hanging="360"/>
        <w:rPr>
          <w:color w:val="000000"/>
        </w:rPr>
      </w:pPr>
      <w:r>
        <w:rPr>
          <w:rFonts w:ascii="Helvetica Neue" w:eastAsia="Helvetica Neue" w:hAnsi="Helvetica Neue" w:cs="Helvetica Neue"/>
          <w:color w:val="000000"/>
          <w:sz w:val="24"/>
          <w:szCs w:val="24"/>
        </w:rPr>
        <w:t>the strategy for exportation and migration of Buyer Data from the Supplier system to the Buyer or a replacement supplier, including conversion to open standards or other standards required by the Buyer</w:t>
      </w:r>
    </w:p>
    <w:p w:rsidR="00DC3118" w:rsidRDefault="00865FA1">
      <w:pPr>
        <w:widowControl/>
        <w:numPr>
          <w:ilvl w:val="1"/>
          <w:numId w:val="19"/>
        </w:numPr>
        <w:pBdr>
          <w:top w:val="nil"/>
          <w:left w:val="nil"/>
          <w:bottom w:val="nil"/>
          <w:right w:val="nil"/>
          <w:between w:val="nil"/>
        </w:pBdr>
        <w:spacing w:after="200" w:line="276" w:lineRule="auto"/>
        <w:ind w:hanging="360"/>
        <w:rPr>
          <w:color w:val="000000"/>
        </w:rPr>
      </w:pPr>
      <w:r>
        <w:rPr>
          <w:rFonts w:ascii="Helvetica Neue" w:eastAsia="Helvetica Neue" w:hAnsi="Helvetica Neue" w:cs="Helvetica Neue"/>
          <w:color w:val="000000"/>
          <w:sz w:val="24"/>
          <w:szCs w:val="24"/>
        </w:rPr>
        <w:t>the transfer of Project Specific IPR items and other Buyer customisations, configurations and databases to the Buyer or a replacement supplier</w:t>
      </w:r>
    </w:p>
    <w:p w:rsidR="00DC3118" w:rsidRDefault="00865FA1">
      <w:pPr>
        <w:widowControl/>
        <w:numPr>
          <w:ilvl w:val="1"/>
          <w:numId w:val="19"/>
        </w:numPr>
        <w:pBdr>
          <w:top w:val="nil"/>
          <w:left w:val="nil"/>
          <w:bottom w:val="nil"/>
          <w:right w:val="nil"/>
          <w:between w:val="nil"/>
        </w:pBdr>
        <w:spacing w:after="200" w:line="276" w:lineRule="auto"/>
        <w:ind w:hanging="360"/>
        <w:rPr>
          <w:color w:val="000000"/>
        </w:rPr>
      </w:pPr>
      <w:r>
        <w:rPr>
          <w:rFonts w:ascii="Helvetica Neue" w:eastAsia="Helvetica Neue" w:hAnsi="Helvetica Neue" w:cs="Helvetica Neue"/>
          <w:color w:val="000000"/>
          <w:sz w:val="24"/>
          <w:szCs w:val="24"/>
        </w:rPr>
        <w:t>the testing and assurance strategy for exported Buyer Data</w:t>
      </w:r>
    </w:p>
    <w:p w:rsidR="00DC3118" w:rsidRDefault="00865FA1">
      <w:pPr>
        <w:widowControl/>
        <w:numPr>
          <w:ilvl w:val="1"/>
          <w:numId w:val="19"/>
        </w:numPr>
        <w:pBdr>
          <w:top w:val="nil"/>
          <w:left w:val="nil"/>
          <w:bottom w:val="nil"/>
          <w:right w:val="nil"/>
          <w:between w:val="nil"/>
        </w:pBdr>
        <w:spacing w:after="200" w:line="276" w:lineRule="auto"/>
        <w:ind w:hanging="360"/>
        <w:rPr>
          <w:color w:val="000000"/>
        </w:rPr>
      </w:pPr>
      <w:r>
        <w:rPr>
          <w:rFonts w:ascii="Helvetica Neue" w:eastAsia="Helvetica Neue" w:hAnsi="Helvetica Neue" w:cs="Helvetica Neue"/>
          <w:color w:val="000000"/>
          <w:sz w:val="24"/>
          <w:szCs w:val="24"/>
        </w:rPr>
        <w:t>if relevant, TUPE-related activity to comply with the TUPE regulations</w:t>
      </w:r>
    </w:p>
    <w:p w:rsidR="00DC3118" w:rsidRDefault="00865FA1">
      <w:pPr>
        <w:widowControl/>
        <w:numPr>
          <w:ilvl w:val="1"/>
          <w:numId w:val="19"/>
        </w:numPr>
        <w:pBdr>
          <w:top w:val="nil"/>
          <w:left w:val="nil"/>
          <w:bottom w:val="nil"/>
          <w:right w:val="nil"/>
          <w:between w:val="nil"/>
        </w:pBdr>
        <w:spacing w:after="200" w:line="276" w:lineRule="auto"/>
        <w:ind w:hanging="360"/>
        <w:rPr>
          <w:color w:val="000000"/>
        </w:rPr>
      </w:pPr>
      <w:r>
        <w:rPr>
          <w:rFonts w:ascii="Helvetica Neue" w:eastAsia="Helvetica Neue" w:hAnsi="Helvetica Neue" w:cs="Helvetica Neue"/>
          <w:color w:val="000000"/>
          <w:sz w:val="24"/>
          <w:szCs w:val="24"/>
        </w:rPr>
        <w:t>any other activities and information which is reasonably required to ensure continuity of Service during the exit period and an orderly transition</w:t>
      </w:r>
    </w:p>
    <w:p w:rsidR="00DC3118" w:rsidRDefault="00865FA1">
      <w:pPr>
        <w:widowControl/>
        <w:pBdr>
          <w:top w:val="nil"/>
          <w:left w:val="nil"/>
          <w:bottom w:val="nil"/>
          <w:right w:val="nil"/>
          <w:between w:val="nil"/>
        </w:pBdr>
        <w:spacing w:after="200" w:line="276" w:lineRule="auto"/>
        <w:rPr>
          <w:rFonts w:ascii="Helvetica Neue" w:eastAsia="Helvetica Neue" w:hAnsi="Helvetica Neue" w:cs="Helvetica Neue"/>
          <w:b/>
          <w:color w:val="000000"/>
          <w:sz w:val="24"/>
          <w:szCs w:val="24"/>
        </w:rPr>
      </w:pPr>
      <w:r>
        <w:rPr>
          <w:rFonts w:ascii="Helvetica Neue" w:eastAsia="Helvetica Neue" w:hAnsi="Helvetica Neue" w:cs="Helvetica Neue"/>
          <w:b/>
          <w:color w:val="000000"/>
          <w:sz w:val="24"/>
          <w:szCs w:val="24"/>
        </w:rPr>
        <w:t>22. Handover to replacement supplier</w:t>
      </w:r>
    </w:p>
    <w:p w:rsidR="00DC3118" w:rsidRDefault="00865FA1">
      <w:pPr>
        <w:widowControl/>
        <w:numPr>
          <w:ilvl w:val="0"/>
          <w:numId w:val="21"/>
        </w:numPr>
        <w:pBdr>
          <w:top w:val="nil"/>
          <w:left w:val="nil"/>
          <w:bottom w:val="nil"/>
          <w:right w:val="nil"/>
          <w:between w:val="nil"/>
        </w:pBdr>
        <w:spacing w:after="200" w:line="276" w:lineRule="auto"/>
        <w:ind w:hanging="724"/>
        <w:rPr>
          <w:color w:val="000000"/>
        </w:rPr>
      </w:pPr>
      <w:r>
        <w:rPr>
          <w:rFonts w:ascii="Helvetica Neue" w:eastAsia="Helvetica Neue" w:hAnsi="Helvetica Neue" w:cs="Helvetica Neue"/>
          <w:color w:val="000000"/>
          <w:sz w:val="24"/>
          <w:szCs w:val="24"/>
        </w:rPr>
        <w:t>At least 10 Working Days before the Expiry Date or End Date, the Supplier must provide any:</w:t>
      </w:r>
    </w:p>
    <w:p w:rsidR="00DC3118" w:rsidRDefault="00865FA1">
      <w:pPr>
        <w:widowControl/>
        <w:numPr>
          <w:ilvl w:val="1"/>
          <w:numId w:val="21"/>
        </w:numPr>
        <w:pBdr>
          <w:top w:val="nil"/>
          <w:left w:val="nil"/>
          <w:bottom w:val="nil"/>
          <w:right w:val="nil"/>
          <w:between w:val="nil"/>
        </w:pBdr>
        <w:spacing w:after="200" w:line="276" w:lineRule="auto"/>
        <w:ind w:hanging="360"/>
        <w:rPr>
          <w:color w:val="000000"/>
        </w:rPr>
      </w:pPr>
      <w:r>
        <w:rPr>
          <w:rFonts w:ascii="Helvetica Neue" w:eastAsia="Helvetica Neue" w:hAnsi="Helvetica Neue" w:cs="Helvetica Neue"/>
          <w:color w:val="000000"/>
          <w:sz w:val="24"/>
          <w:szCs w:val="24"/>
        </w:rPr>
        <w:t>data (including Buyer Data), Buyer Personal Data and Buyer Confidential Information in the Supplier’s possession, power or control</w:t>
      </w:r>
    </w:p>
    <w:p w:rsidR="00DC3118" w:rsidRDefault="00865FA1">
      <w:pPr>
        <w:widowControl/>
        <w:numPr>
          <w:ilvl w:val="1"/>
          <w:numId w:val="21"/>
        </w:numPr>
        <w:pBdr>
          <w:top w:val="nil"/>
          <w:left w:val="nil"/>
          <w:bottom w:val="nil"/>
          <w:right w:val="nil"/>
          <w:between w:val="nil"/>
        </w:pBdr>
        <w:spacing w:after="200" w:line="276" w:lineRule="auto"/>
        <w:ind w:hanging="360"/>
        <w:rPr>
          <w:color w:val="000000"/>
        </w:rPr>
      </w:pPr>
      <w:r>
        <w:rPr>
          <w:rFonts w:ascii="Helvetica Neue" w:eastAsia="Helvetica Neue" w:hAnsi="Helvetica Neue" w:cs="Helvetica Neue"/>
          <w:color w:val="000000"/>
          <w:sz w:val="24"/>
          <w:szCs w:val="24"/>
        </w:rPr>
        <w:t>other information reasonably requested by the Buyer</w:t>
      </w:r>
    </w:p>
    <w:p w:rsidR="00DC3118" w:rsidRDefault="00865FA1">
      <w:pPr>
        <w:widowControl/>
        <w:numPr>
          <w:ilvl w:val="0"/>
          <w:numId w:val="21"/>
        </w:numPr>
        <w:pBdr>
          <w:top w:val="nil"/>
          <w:left w:val="nil"/>
          <w:bottom w:val="nil"/>
          <w:right w:val="nil"/>
          <w:between w:val="nil"/>
        </w:pBdr>
        <w:spacing w:after="200" w:line="276" w:lineRule="auto"/>
        <w:ind w:hanging="724"/>
        <w:rPr>
          <w:color w:val="000000"/>
        </w:rPr>
      </w:pPr>
      <w:r>
        <w:rPr>
          <w:rFonts w:ascii="Helvetica Neue" w:eastAsia="Helvetica Neue" w:hAnsi="Helvetica Neue" w:cs="Helvetica Neue"/>
          <w:color w:val="000000"/>
          <w:sz w:val="24"/>
          <w:szCs w:val="24"/>
        </w:rPr>
        <w:t>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w:t>
      </w:r>
    </w:p>
    <w:p w:rsidR="00DC3118" w:rsidRDefault="00865FA1">
      <w:pPr>
        <w:widowControl/>
        <w:numPr>
          <w:ilvl w:val="0"/>
          <w:numId w:val="21"/>
        </w:numPr>
        <w:pBdr>
          <w:top w:val="nil"/>
          <w:left w:val="nil"/>
          <w:bottom w:val="nil"/>
          <w:right w:val="nil"/>
          <w:between w:val="nil"/>
        </w:pBdr>
        <w:spacing w:after="200" w:line="276" w:lineRule="auto"/>
        <w:ind w:hanging="724"/>
        <w:rPr>
          <w:color w:val="000000"/>
        </w:rPr>
      </w:pPr>
      <w:r>
        <w:rPr>
          <w:rFonts w:ascii="Helvetica Neue" w:eastAsia="Helvetica Neue" w:hAnsi="Helvetica Neue" w:cs="Helvetica Neue"/>
          <w:color w:val="000000"/>
          <w:sz w:val="24"/>
          <w:szCs w:val="24"/>
        </w:rPr>
        <w:t>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w:t>
      </w:r>
    </w:p>
    <w:p w:rsidR="00DC3118" w:rsidRDefault="00865FA1">
      <w:pPr>
        <w:widowControl/>
        <w:pBdr>
          <w:top w:val="nil"/>
          <w:left w:val="nil"/>
          <w:bottom w:val="nil"/>
          <w:right w:val="nil"/>
          <w:between w:val="nil"/>
        </w:pBdr>
        <w:spacing w:after="200" w:line="276" w:lineRule="auto"/>
        <w:rPr>
          <w:rFonts w:ascii="Helvetica Neue" w:eastAsia="Helvetica Neue" w:hAnsi="Helvetica Neue" w:cs="Helvetica Neue"/>
          <w:b/>
          <w:color w:val="000000"/>
          <w:sz w:val="24"/>
          <w:szCs w:val="24"/>
        </w:rPr>
      </w:pPr>
      <w:r>
        <w:rPr>
          <w:rFonts w:ascii="Helvetica Neue" w:eastAsia="Helvetica Neue" w:hAnsi="Helvetica Neue" w:cs="Helvetica Neue"/>
          <w:b/>
          <w:color w:val="000000"/>
          <w:sz w:val="24"/>
          <w:szCs w:val="24"/>
        </w:rPr>
        <w:t>23. Force majeure</w:t>
      </w:r>
    </w:p>
    <w:p w:rsidR="00DC3118" w:rsidRDefault="00865FA1">
      <w:pPr>
        <w:widowControl/>
        <w:numPr>
          <w:ilvl w:val="0"/>
          <w:numId w:val="36"/>
        </w:numPr>
        <w:pBdr>
          <w:top w:val="nil"/>
          <w:left w:val="nil"/>
          <w:bottom w:val="nil"/>
          <w:right w:val="nil"/>
          <w:between w:val="nil"/>
        </w:pBdr>
        <w:spacing w:after="200" w:line="276" w:lineRule="auto"/>
        <w:ind w:hanging="724"/>
        <w:rPr>
          <w:color w:val="000000"/>
        </w:rPr>
      </w:pPr>
      <w:r>
        <w:rPr>
          <w:rFonts w:ascii="Helvetica Neue" w:eastAsia="Helvetica Neue" w:hAnsi="Helvetica Neue" w:cs="Helvetica Neue"/>
          <w:color w:val="000000"/>
          <w:sz w:val="24"/>
          <w:szCs w:val="24"/>
        </w:rPr>
        <w:t>If a Force Majeure event prevents a Party from performing its obligations under this Call-Off Contract for more than the number of consecutive days set out in the Order Form, the other Party may End this Call-Off Contract with immediate effect by written notice.</w:t>
      </w:r>
    </w:p>
    <w:p w:rsidR="00DC3118" w:rsidRDefault="00865FA1">
      <w:pPr>
        <w:widowControl/>
        <w:pBdr>
          <w:top w:val="nil"/>
          <w:left w:val="nil"/>
          <w:bottom w:val="nil"/>
          <w:right w:val="nil"/>
          <w:between w:val="nil"/>
        </w:pBdr>
        <w:spacing w:after="200" w:line="276" w:lineRule="auto"/>
        <w:rPr>
          <w:rFonts w:ascii="Helvetica Neue" w:eastAsia="Helvetica Neue" w:hAnsi="Helvetica Neue" w:cs="Helvetica Neue"/>
          <w:b/>
          <w:color w:val="000000"/>
          <w:sz w:val="24"/>
          <w:szCs w:val="24"/>
        </w:rPr>
      </w:pPr>
      <w:r>
        <w:rPr>
          <w:rFonts w:ascii="Helvetica Neue" w:eastAsia="Helvetica Neue" w:hAnsi="Helvetica Neue" w:cs="Helvetica Neue"/>
          <w:b/>
          <w:color w:val="000000"/>
          <w:sz w:val="24"/>
          <w:szCs w:val="24"/>
        </w:rPr>
        <w:lastRenderedPageBreak/>
        <w:t>24. Liability</w:t>
      </w:r>
    </w:p>
    <w:p w:rsidR="00DC3118" w:rsidRDefault="00865FA1">
      <w:pPr>
        <w:widowControl/>
        <w:numPr>
          <w:ilvl w:val="0"/>
          <w:numId w:val="37"/>
        </w:numPr>
        <w:pBdr>
          <w:top w:val="nil"/>
          <w:left w:val="nil"/>
          <w:bottom w:val="nil"/>
          <w:right w:val="nil"/>
          <w:between w:val="nil"/>
        </w:pBdr>
        <w:spacing w:after="200" w:line="276" w:lineRule="auto"/>
        <w:ind w:hanging="724"/>
        <w:rPr>
          <w:color w:val="000000"/>
        </w:rPr>
      </w:pPr>
      <w:r>
        <w:rPr>
          <w:rFonts w:ascii="Helvetica Neue" w:eastAsia="Helvetica Neue" w:hAnsi="Helvetica Neue" w:cs="Helvetica Neue"/>
          <w:color w:val="000000"/>
          <w:sz w:val="24"/>
          <w:szCs w:val="24"/>
        </w:rPr>
        <w:t>Subject to incorporated Framework Agreement clauses 4.2 to 4.7, each Party's Yearly total liability for defaults under or in connection with this Call-Off Contract (whether expressed as an indemnity or otherwise) will be set as follows:</w:t>
      </w:r>
    </w:p>
    <w:p w:rsidR="00DC3118" w:rsidRDefault="00865FA1">
      <w:pPr>
        <w:widowControl/>
        <w:numPr>
          <w:ilvl w:val="1"/>
          <w:numId w:val="17"/>
        </w:numPr>
        <w:pBdr>
          <w:top w:val="nil"/>
          <w:left w:val="nil"/>
          <w:bottom w:val="nil"/>
          <w:right w:val="nil"/>
          <w:between w:val="nil"/>
        </w:pBdr>
        <w:spacing w:after="200" w:line="276" w:lineRule="auto"/>
        <w:ind w:hanging="360"/>
        <w:rPr>
          <w:color w:val="000000"/>
        </w:rPr>
      </w:pPr>
      <w:r>
        <w:rPr>
          <w:rFonts w:ascii="Helvetica Neue" w:eastAsia="Helvetica Neue" w:hAnsi="Helvetica Neue" w:cs="Helvetica Neue"/>
          <w:color w:val="000000"/>
          <w:sz w:val="24"/>
          <w:szCs w:val="24"/>
        </w:rPr>
        <w:t>Property: for all defaults resulting in direct loss to the property (including technical infrastructure, assets, IPR or equipment but excluding any loss or damage to Buyer Data) of the other Party, will not exceed the amount in the Order Form</w:t>
      </w:r>
    </w:p>
    <w:p w:rsidR="00DC3118" w:rsidRDefault="00865FA1">
      <w:pPr>
        <w:widowControl/>
        <w:numPr>
          <w:ilvl w:val="1"/>
          <w:numId w:val="17"/>
        </w:numPr>
        <w:pBdr>
          <w:top w:val="nil"/>
          <w:left w:val="nil"/>
          <w:bottom w:val="nil"/>
          <w:right w:val="nil"/>
          <w:between w:val="nil"/>
        </w:pBdr>
        <w:spacing w:after="200" w:line="276" w:lineRule="auto"/>
        <w:ind w:hanging="360"/>
        <w:rPr>
          <w:color w:val="000000"/>
        </w:rPr>
      </w:pPr>
      <w:r>
        <w:rPr>
          <w:rFonts w:ascii="Helvetica Neue" w:eastAsia="Helvetica Neue" w:hAnsi="Helvetica Neue" w:cs="Helvetica Neue"/>
          <w:color w:val="000000"/>
          <w:sz w:val="24"/>
          <w:szCs w:val="24"/>
        </w:rPr>
        <w:t>Buyer Data: for all defaults resulting in direct loss, destruction, corruption, degradation or damage to any Buyer Data caused by the Supplier's default will not exceed the amount in the Order Form</w:t>
      </w:r>
    </w:p>
    <w:p w:rsidR="00DC3118" w:rsidRDefault="00865FA1">
      <w:pPr>
        <w:widowControl/>
        <w:numPr>
          <w:ilvl w:val="1"/>
          <w:numId w:val="17"/>
        </w:numPr>
        <w:pBdr>
          <w:top w:val="nil"/>
          <w:left w:val="nil"/>
          <w:bottom w:val="nil"/>
          <w:right w:val="nil"/>
          <w:between w:val="nil"/>
        </w:pBdr>
        <w:spacing w:after="200" w:line="276" w:lineRule="auto"/>
        <w:ind w:hanging="360"/>
        <w:rPr>
          <w:color w:val="000000"/>
        </w:rPr>
      </w:pPr>
      <w:r>
        <w:rPr>
          <w:rFonts w:ascii="Helvetica Neue" w:eastAsia="Helvetica Neue" w:hAnsi="Helvetica Neue" w:cs="Helvetica Neue"/>
          <w:color w:val="000000"/>
          <w:sz w:val="24"/>
          <w:szCs w:val="24"/>
        </w:rPr>
        <w:t>Other defaults: for all other defaults, claims, Losses or damages, whether arising from breach of contract, misrepresentation (whether under common law or statute), tort (including negligence), breach of statutory duty or otherwise will not exceed the amount in the Order Form</w:t>
      </w:r>
    </w:p>
    <w:p w:rsidR="00DC3118" w:rsidRDefault="00865FA1">
      <w:pPr>
        <w:widowControl/>
        <w:pBdr>
          <w:top w:val="nil"/>
          <w:left w:val="nil"/>
          <w:bottom w:val="nil"/>
          <w:right w:val="nil"/>
          <w:between w:val="nil"/>
        </w:pBdr>
        <w:spacing w:after="200" w:line="276" w:lineRule="auto"/>
        <w:rPr>
          <w:rFonts w:ascii="Helvetica Neue" w:eastAsia="Helvetica Neue" w:hAnsi="Helvetica Neue" w:cs="Helvetica Neue"/>
          <w:b/>
          <w:color w:val="000000"/>
          <w:sz w:val="24"/>
          <w:szCs w:val="24"/>
        </w:rPr>
      </w:pPr>
      <w:r>
        <w:rPr>
          <w:rFonts w:ascii="Helvetica Neue" w:eastAsia="Helvetica Neue" w:hAnsi="Helvetica Neue" w:cs="Helvetica Neue"/>
          <w:b/>
          <w:color w:val="000000"/>
          <w:sz w:val="24"/>
          <w:szCs w:val="24"/>
        </w:rPr>
        <w:t>25. Premises</w:t>
      </w:r>
    </w:p>
    <w:p w:rsidR="00DC3118" w:rsidRDefault="00865FA1">
      <w:pPr>
        <w:widowControl/>
        <w:numPr>
          <w:ilvl w:val="0"/>
          <w:numId w:val="38"/>
        </w:numPr>
        <w:pBdr>
          <w:top w:val="nil"/>
          <w:left w:val="nil"/>
          <w:bottom w:val="nil"/>
          <w:right w:val="nil"/>
          <w:between w:val="nil"/>
        </w:pBdr>
        <w:spacing w:after="200" w:line="276" w:lineRule="auto"/>
        <w:ind w:hanging="724"/>
        <w:rPr>
          <w:color w:val="000000"/>
        </w:rPr>
      </w:pPr>
      <w:r>
        <w:rPr>
          <w:rFonts w:ascii="Helvetica Neue" w:eastAsia="Helvetica Neue" w:hAnsi="Helvetica Neue" w:cs="Helvetica Neue"/>
          <w:color w:val="000000"/>
          <w:sz w:val="24"/>
          <w:szCs w:val="24"/>
        </w:rPr>
        <w:t>If either Party uses the other Party’s premises, that Party is liable for all loss or damage it causes to the premises. It is responsible for repairing any damage to the premises or any objects on the premises, other than fair wear and tear.</w:t>
      </w:r>
    </w:p>
    <w:p w:rsidR="00DC3118" w:rsidRDefault="00865FA1">
      <w:pPr>
        <w:widowControl/>
        <w:numPr>
          <w:ilvl w:val="0"/>
          <w:numId w:val="38"/>
        </w:numPr>
        <w:pBdr>
          <w:top w:val="nil"/>
          <w:left w:val="nil"/>
          <w:bottom w:val="nil"/>
          <w:right w:val="nil"/>
          <w:between w:val="nil"/>
        </w:pBdr>
        <w:spacing w:after="200" w:line="276" w:lineRule="auto"/>
        <w:ind w:hanging="724"/>
        <w:rPr>
          <w:color w:val="000000"/>
        </w:rPr>
      </w:pPr>
      <w:r>
        <w:rPr>
          <w:rFonts w:ascii="Helvetica Neue" w:eastAsia="Helvetica Neue" w:hAnsi="Helvetica Neue" w:cs="Helvetica Neue"/>
          <w:color w:val="000000"/>
          <w:sz w:val="24"/>
          <w:szCs w:val="24"/>
        </w:rPr>
        <w:t>The Supplier will use the Buyer’s premises solely for the performance of its obligations under this Call-Off Contract.</w:t>
      </w:r>
    </w:p>
    <w:p w:rsidR="00DC3118" w:rsidRDefault="00865FA1">
      <w:pPr>
        <w:widowControl/>
        <w:numPr>
          <w:ilvl w:val="0"/>
          <w:numId w:val="38"/>
        </w:numPr>
        <w:pBdr>
          <w:top w:val="nil"/>
          <w:left w:val="nil"/>
          <w:bottom w:val="nil"/>
          <w:right w:val="nil"/>
          <w:between w:val="nil"/>
        </w:pBdr>
        <w:spacing w:after="200" w:line="276" w:lineRule="auto"/>
        <w:ind w:hanging="724"/>
        <w:rPr>
          <w:color w:val="000000"/>
        </w:rPr>
      </w:pPr>
      <w:r>
        <w:rPr>
          <w:rFonts w:ascii="Helvetica Neue" w:eastAsia="Helvetica Neue" w:hAnsi="Helvetica Neue" w:cs="Helvetica Neue"/>
          <w:color w:val="000000"/>
          <w:sz w:val="24"/>
          <w:szCs w:val="24"/>
        </w:rPr>
        <w:t>The Supplier will vacate the Buyer’s premises when the Call-Off Contract Ends or expires.</w:t>
      </w:r>
    </w:p>
    <w:p w:rsidR="00DC3118" w:rsidRDefault="00865FA1">
      <w:pPr>
        <w:widowControl/>
        <w:numPr>
          <w:ilvl w:val="0"/>
          <w:numId w:val="38"/>
        </w:numPr>
        <w:pBdr>
          <w:top w:val="nil"/>
          <w:left w:val="nil"/>
          <w:bottom w:val="nil"/>
          <w:right w:val="nil"/>
          <w:between w:val="nil"/>
        </w:pBdr>
        <w:spacing w:after="200" w:line="276" w:lineRule="auto"/>
        <w:ind w:hanging="724"/>
        <w:rPr>
          <w:color w:val="000000"/>
        </w:rPr>
      </w:pPr>
      <w:r>
        <w:rPr>
          <w:rFonts w:ascii="Helvetica Neue" w:eastAsia="Helvetica Neue" w:hAnsi="Helvetica Neue" w:cs="Helvetica Neue"/>
          <w:color w:val="000000"/>
          <w:sz w:val="24"/>
          <w:szCs w:val="24"/>
        </w:rPr>
        <w:t>This clause does not create a tenancy or exclusive right of occupation.</w:t>
      </w:r>
    </w:p>
    <w:p w:rsidR="00DC3118" w:rsidRDefault="00865FA1">
      <w:pPr>
        <w:widowControl/>
        <w:numPr>
          <w:ilvl w:val="0"/>
          <w:numId w:val="38"/>
        </w:numPr>
        <w:pBdr>
          <w:top w:val="nil"/>
          <w:left w:val="nil"/>
          <w:bottom w:val="nil"/>
          <w:right w:val="nil"/>
          <w:between w:val="nil"/>
        </w:pBdr>
        <w:spacing w:after="200" w:line="276" w:lineRule="auto"/>
        <w:ind w:hanging="724"/>
        <w:rPr>
          <w:color w:val="000000"/>
        </w:rPr>
      </w:pPr>
      <w:r>
        <w:rPr>
          <w:rFonts w:ascii="Helvetica Neue" w:eastAsia="Helvetica Neue" w:hAnsi="Helvetica Neue" w:cs="Helvetica Neue"/>
          <w:color w:val="000000"/>
          <w:sz w:val="24"/>
          <w:szCs w:val="24"/>
        </w:rPr>
        <w:t>While on the Buyer’s premises, the Supplier will:</w:t>
      </w:r>
    </w:p>
    <w:p w:rsidR="00DC3118" w:rsidRDefault="00865FA1">
      <w:pPr>
        <w:widowControl/>
        <w:numPr>
          <w:ilvl w:val="1"/>
          <w:numId w:val="38"/>
        </w:numPr>
        <w:pBdr>
          <w:top w:val="nil"/>
          <w:left w:val="nil"/>
          <w:bottom w:val="nil"/>
          <w:right w:val="nil"/>
          <w:between w:val="nil"/>
        </w:pBdr>
        <w:spacing w:after="200" w:line="276" w:lineRule="auto"/>
        <w:ind w:hanging="360"/>
        <w:rPr>
          <w:color w:val="000000"/>
        </w:rPr>
      </w:pPr>
      <w:r>
        <w:rPr>
          <w:rFonts w:ascii="Helvetica Neue" w:eastAsia="Helvetica Neue" w:hAnsi="Helvetica Neue" w:cs="Helvetica Neue"/>
          <w:color w:val="000000"/>
          <w:sz w:val="24"/>
          <w:szCs w:val="24"/>
        </w:rPr>
        <w:t>comply with any security requirements at the premises and not do anything to weaken the security of the premises</w:t>
      </w:r>
    </w:p>
    <w:p w:rsidR="00DC3118" w:rsidRDefault="00865FA1">
      <w:pPr>
        <w:widowControl/>
        <w:numPr>
          <w:ilvl w:val="1"/>
          <w:numId w:val="38"/>
        </w:numPr>
        <w:pBdr>
          <w:top w:val="nil"/>
          <w:left w:val="nil"/>
          <w:bottom w:val="nil"/>
          <w:right w:val="nil"/>
          <w:between w:val="nil"/>
        </w:pBdr>
        <w:spacing w:after="200" w:line="276" w:lineRule="auto"/>
        <w:ind w:hanging="360"/>
        <w:rPr>
          <w:color w:val="000000"/>
        </w:rPr>
      </w:pPr>
      <w:r>
        <w:rPr>
          <w:rFonts w:ascii="Helvetica Neue" w:eastAsia="Helvetica Neue" w:hAnsi="Helvetica Neue" w:cs="Helvetica Neue"/>
          <w:color w:val="000000"/>
          <w:sz w:val="24"/>
          <w:szCs w:val="24"/>
        </w:rPr>
        <w:t>comply with Buyer requirements for the conduct of personnel</w:t>
      </w:r>
    </w:p>
    <w:p w:rsidR="00DC3118" w:rsidRDefault="00865FA1">
      <w:pPr>
        <w:widowControl/>
        <w:numPr>
          <w:ilvl w:val="1"/>
          <w:numId w:val="38"/>
        </w:numPr>
        <w:pBdr>
          <w:top w:val="nil"/>
          <w:left w:val="nil"/>
          <w:bottom w:val="nil"/>
          <w:right w:val="nil"/>
          <w:between w:val="nil"/>
        </w:pBdr>
        <w:spacing w:after="200" w:line="276" w:lineRule="auto"/>
        <w:ind w:hanging="360"/>
        <w:rPr>
          <w:color w:val="000000"/>
        </w:rPr>
      </w:pPr>
      <w:r>
        <w:rPr>
          <w:rFonts w:ascii="Helvetica Neue" w:eastAsia="Helvetica Neue" w:hAnsi="Helvetica Neue" w:cs="Helvetica Neue"/>
          <w:color w:val="000000"/>
          <w:sz w:val="24"/>
          <w:szCs w:val="24"/>
        </w:rPr>
        <w:t>comply with any health and safety measures implemented by the Buyer</w:t>
      </w:r>
    </w:p>
    <w:p w:rsidR="00DC3118" w:rsidRDefault="00865FA1">
      <w:pPr>
        <w:widowControl/>
        <w:numPr>
          <w:ilvl w:val="1"/>
          <w:numId w:val="38"/>
        </w:numPr>
        <w:pBdr>
          <w:top w:val="nil"/>
          <w:left w:val="nil"/>
          <w:bottom w:val="nil"/>
          <w:right w:val="nil"/>
          <w:between w:val="nil"/>
        </w:pBdr>
        <w:spacing w:after="200" w:line="276" w:lineRule="auto"/>
        <w:ind w:hanging="360"/>
        <w:rPr>
          <w:color w:val="000000"/>
        </w:rPr>
      </w:pPr>
      <w:r>
        <w:rPr>
          <w:rFonts w:ascii="Helvetica Neue" w:eastAsia="Helvetica Neue" w:hAnsi="Helvetica Neue" w:cs="Helvetica Neue"/>
          <w:color w:val="000000"/>
          <w:sz w:val="24"/>
          <w:szCs w:val="24"/>
        </w:rPr>
        <w:t>immediately notify the Buyer of any incident on the premises that causes any damage to Property which could cause personal injury</w:t>
      </w:r>
    </w:p>
    <w:p w:rsidR="00DC3118" w:rsidRDefault="00865FA1">
      <w:pPr>
        <w:widowControl/>
        <w:numPr>
          <w:ilvl w:val="0"/>
          <w:numId w:val="38"/>
        </w:numPr>
        <w:pBdr>
          <w:top w:val="nil"/>
          <w:left w:val="nil"/>
          <w:bottom w:val="nil"/>
          <w:right w:val="nil"/>
          <w:between w:val="nil"/>
        </w:pBdr>
        <w:spacing w:after="200" w:line="276" w:lineRule="auto"/>
        <w:ind w:hanging="724"/>
        <w:rPr>
          <w:color w:val="000000"/>
        </w:rPr>
      </w:pPr>
      <w:r>
        <w:rPr>
          <w:rFonts w:ascii="Helvetica Neue" w:eastAsia="Helvetica Neue" w:hAnsi="Helvetica Neue" w:cs="Helvetica Neue"/>
          <w:color w:val="000000"/>
          <w:sz w:val="24"/>
          <w:szCs w:val="24"/>
        </w:rPr>
        <w:t>The Supplier will ensure that its health and safety policy statement (as required by the Health and Safety at Work etc Act 1974) is made available to the Buyer on request.</w:t>
      </w:r>
    </w:p>
    <w:p w:rsidR="00DC3118" w:rsidRDefault="00865FA1">
      <w:pPr>
        <w:widowControl/>
        <w:pBdr>
          <w:top w:val="nil"/>
          <w:left w:val="nil"/>
          <w:bottom w:val="nil"/>
          <w:right w:val="nil"/>
          <w:between w:val="nil"/>
        </w:pBdr>
        <w:spacing w:after="200" w:line="276" w:lineRule="auto"/>
        <w:rPr>
          <w:rFonts w:ascii="Helvetica Neue" w:eastAsia="Helvetica Neue" w:hAnsi="Helvetica Neue" w:cs="Helvetica Neue"/>
          <w:b/>
          <w:color w:val="000000"/>
          <w:sz w:val="24"/>
          <w:szCs w:val="24"/>
        </w:rPr>
      </w:pPr>
      <w:r>
        <w:rPr>
          <w:rFonts w:ascii="Helvetica Neue" w:eastAsia="Helvetica Neue" w:hAnsi="Helvetica Neue" w:cs="Helvetica Neue"/>
          <w:b/>
          <w:color w:val="000000"/>
          <w:sz w:val="24"/>
          <w:szCs w:val="24"/>
        </w:rPr>
        <w:lastRenderedPageBreak/>
        <w:t>26. Equipment</w:t>
      </w:r>
    </w:p>
    <w:p w:rsidR="00DC3118" w:rsidRDefault="00865FA1">
      <w:pPr>
        <w:widowControl/>
        <w:numPr>
          <w:ilvl w:val="0"/>
          <w:numId w:val="39"/>
        </w:numPr>
        <w:pBdr>
          <w:top w:val="nil"/>
          <w:left w:val="nil"/>
          <w:bottom w:val="nil"/>
          <w:right w:val="nil"/>
          <w:between w:val="nil"/>
        </w:pBdr>
        <w:spacing w:after="200" w:line="276" w:lineRule="auto"/>
        <w:ind w:hanging="724"/>
        <w:rPr>
          <w:color w:val="000000"/>
        </w:rPr>
      </w:pPr>
      <w:r>
        <w:rPr>
          <w:rFonts w:ascii="Helvetica Neue" w:eastAsia="Helvetica Neue" w:hAnsi="Helvetica Neue" w:cs="Helvetica Neue"/>
          <w:color w:val="000000"/>
          <w:sz w:val="24"/>
          <w:szCs w:val="24"/>
        </w:rPr>
        <w:t>The Supplier is responsible for providing any Equipment which the Supplier requires to provide the Services.</w:t>
      </w:r>
    </w:p>
    <w:p w:rsidR="00DC3118" w:rsidRDefault="00865FA1">
      <w:pPr>
        <w:widowControl/>
        <w:numPr>
          <w:ilvl w:val="0"/>
          <w:numId w:val="39"/>
        </w:numPr>
        <w:pBdr>
          <w:top w:val="nil"/>
          <w:left w:val="nil"/>
          <w:bottom w:val="nil"/>
          <w:right w:val="nil"/>
          <w:between w:val="nil"/>
        </w:pBdr>
        <w:spacing w:after="200" w:line="276" w:lineRule="auto"/>
        <w:ind w:hanging="724"/>
        <w:rPr>
          <w:color w:val="000000"/>
        </w:rPr>
      </w:pPr>
      <w:r>
        <w:rPr>
          <w:rFonts w:ascii="Helvetica Neue" w:eastAsia="Helvetica Neue" w:hAnsi="Helvetica Neue" w:cs="Helvetica Neue"/>
          <w:color w:val="000000"/>
          <w:sz w:val="24"/>
          <w:szCs w:val="24"/>
        </w:rPr>
        <w:t>Any Equipment brought onto the premises will be at the Supplier's own risk and the Buyer will have no liability for any loss of, or damage to, any Equipment.</w:t>
      </w:r>
    </w:p>
    <w:p w:rsidR="00DC3118" w:rsidRDefault="00865FA1">
      <w:pPr>
        <w:widowControl/>
        <w:numPr>
          <w:ilvl w:val="0"/>
          <w:numId w:val="39"/>
        </w:numPr>
        <w:pBdr>
          <w:top w:val="nil"/>
          <w:left w:val="nil"/>
          <w:bottom w:val="nil"/>
          <w:right w:val="nil"/>
          <w:between w:val="nil"/>
        </w:pBdr>
        <w:spacing w:after="200" w:line="276" w:lineRule="auto"/>
        <w:ind w:hanging="724"/>
        <w:rPr>
          <w:color w:val="000000"/>
        </w:rPr>
      </w:pPr>
      <w:r>
        <w:rPr>
          <w:rFonts w:ascii="Helvetica Neue" w:eastAsia="Helvetica Neue" w:hAnsi="Helvetica Neue" w:cs="Helvetica Neue"/>
          <w:color w:val="000000"/>
          <w:sz w:val="24"/>
          <w:szCs w:val="24"/>
        </w:rPr>
        <w:t>When the Call-Off Contract Ends or expires, the Supplier will remove the Equipment and any other materials leaving the premises in a safe and clean condition.</w:t>
      </w:r>
    </w:p>
    <w:p w:rsidR="00DC3118" w:rsidRDefault="00865FA1">
      <w:pPr>
        <w:widowControl/>
        <w:pBdr>
          <w:top w:val="nil"/>
          <w:left w:val="nil"/>
          <w:bottom w:val="nil"/>
          <w:right w:val="nil"/>
          <w:between w:val="nil"/>
        </w:pBdr>
        <w:spacing w:after="200" w:line="276" w:lineRule="auto"/>
        <w:rPr>
          <w:rFonts w:ascii="Helvetica Neue" w:eastAsia="Helvetica Neue" w:hAnsi="Helvetica Neue" w:cs="Helvetica Neue"/>
          <w:b/>
          <w:color w:val="000000"/>
          <w:sz w:val="24"/>
          <w:szCs w:val="24"/>
        </w:rPr>
      </w:pPr>
      <w:r>
        <w:rPr>
          <w:rFonts w:ascii="Helvetica Neue" w:eastAsia="Helvetica Neue" w:hAnsi="Helvetica Neue" w:cs="Helvetica Neue"/>
          <w:b/>
          <w:color w:val="000000"/>
          <w:sz w:val="24"/>
          <w:szCs w:val="24"/>
        </w:rPr>
        <w:t>27. The Contracts (Rights of Third Parties) Act 1999</w:t>
      </w:r>
    </w:p>
    <w:p w:rsidR="00DC3118" w:rsidRDefault="00865FA1">
      <w:pPr>
        <w:widowControl/>
        <w:numPr>
          <w:ilvl w:val="0"/>
          <w:numId w:val="40"/>
        </w:numPr>
        <w:pBdr>
          <w:top w:val="nil"/>
          <w:left w:val="nil"/>
          <w:bottom w:val="nil"/>
          <w:right w:val="nil"/>
          <w:between w:val="nil"/>
        </w:pBdr>
        <w:spacing w:after="200" w:line="276" w:lineRule="auto"/>
        <w:ind w:hanging="724"/>
        <w:rPr>
          <w:color w:val="000000"/>
        </w:rPr>
      </w:pPr>
      <w:r>
        <w:rPr>
          <w:rFonts w:ascii="Helvetica Neue" w:eastAsia="Helvetica Neue" w:hAnsi="Helvetica Neue" w:cs="Helvetica Neue"/>
          <w:color w:val="000000"/>
          <w:sz w:val="24"/>
          <w:szCs w:val="24"/>
        </w:rPr>
        <w:t>Except as specified in clause 29.8, a person who isn’t Party to this Call-Off Contract has no right under the Contracts (Rights of Third Parties) Act 1999 to enforce any of its terms. This does not affect any right or remedy of any person which exists or is available otherwise.</w:t>
      </w:r>
    </w:p>
    <w:p w:rsidR="00DC3118" w:rsidRDefault="00865FA1">
      <w:pPr>
        <w:widowControl/>
        <w:pBdr>
          <w:top w:val="nil"/>
          <w:left w:val="nil"/>
          <w:bottom w:val="nil"/>
          <w:right w:val="nil"/>
          <w:between w:val="nil"/>
        </w:pBdr>
        <w:spacing w:after="200" w:line="276" w:lineRule="auto"/>
        <w:rPr>
          <w:rFonts w:ascii="Helvetica Neue" w:eastAsia="Helvetica Neue" w:hAnsi="Helvetica Neue" w:cs="Helvetica Neue"/>
          <w:b/>
          <w:color w:val="000000"/>
          <w:sz w:val="24"/>
          <w:szCs w:val="24"/>
        </w:rPr>
      </w:pPr>
      <w:r>
        <w:rPr>
          <w:rFonts w:ascii="Helvetica Neue" w:eastAsia="Helvetica Neue" w:hAnsi="Helvetica Neue" w:cs="Helvetica Neue"/>
          <w:b/>
          <w:color w:val="000000"/>
          <w:sz w:val="24"/>
          <w:szCs w:val="24"/>
        </w:rPr>
        <w:t>28. Environmental requirements</w:t>
      </w:r>
    </w:p>
    <w:p w:rsidR="00DC3118" w:rsidRDefault="00865FA1">
      <w:pPr>
        <w:widowControl/>
        <w:numPr>
          <w:ilvl w:val="0"/>
          <w:numId w:val="27"/>
        </w:numPr>
        <w:pBdr>
          <w:top w:val="nil"/>
          <w:left w:val="nil"/>
          <w:bottom w:val="nil"/>
          <w:right w:val="nil"/>
          <w:between w:val="nil"/>
        </w:pBdr>
        <w:spacing w:after="200" w:line="276" w:lineRule="auto"/>
        <w:ind w:hanging="724"/>
        <w:rPr>
          <w:color w:val="000000"/>
        </w:rPr>
      </w:pPr>
      <w:r>
        <w:rPr>
          <w:rFonts w:ascii="Helvetica Neue" w:eastAsia="Helvetica Neue" w:hAnsi="Helvetica Neue" w:cs="Helvetica Neue"/>
          <w:color w:val="000000"/>
          <w:sz w:val="24"/>
          <w:szCs w:val="24"/>
        </w:rPr>
        <w:t>The Buyer will provide a copy of its environmental policy to the Supplier on request, which the Supplier will comply with.</w:t>
      </w:r>
    </w:p>
    <w:p w:rsidR="00DC3118" w:rsidRDefault="00865FA1">
      <w:pPr>
        <w:widowControl/>
        <w:numPr>
          <w:ilvl w:val="0"/>
          <w:numId w:val="27"/>
        </w:numPr>
        <w:pBdr>
          <w:top w:val="nil"/>
          <w:left w:val="nil"/>
          <w:bottom w:val="nil"/>
          <w:right w:val="nil"/>
          <w:between w:val="nil"/>
        </w:pBdr>
        <w:spacing w:after="200" w:line="276" w:lineRule="auto"/>
        <w:ind w:hanging="724"/>
        <w:rPr>
          <w:color w:val="000000"/>
        </w:rPr>
      </w:pPr>
      <w:r>
        <w:rPr>
          <w:rFonts w:ascii="Helvetica Neue" w:eastAsia="Helvetica Neue" w:hAnsi="Helvetica Neue" w:cs="Helvetica Neue"/>
          <w:color w:val="000000"/>
          <w:sz w:val="24"/>
          <w:szCs w:val="24"/>
        </w:rPr>
        <w:t>The Supplier must provide reasonable support to enable Buyers to work in an environmentally friendly way, for example by helping them recycle or lower their carbon footprint.</w:t>
      </w:r>
    </w:p>
    <w:p w:rsidR="00DC3118" w:rsidRDefault="00865FA1">
      <w:pPr>
        <w:widowControl/>
        <w:pBdr>
          <w:top w:val="nil"/>
          <w:left w:val="nil"/>
          <w:bottom w:val="nil"/>
          <w:right w:val="nil"/>
          <w:between w:val="nil"/>
        </w:pBdr>
        <w:spacing w:after="200" w:line="276" w:lineRule="auto"/>
        <w:rPr>
          <w:rFonts w:ascii="Helvetica Neue" w:eastAsia="Helvetica Neue" w:hAnsi="Helvetica Neue" w:cs="Helvetica Neue"/>
          <w:b/>
          <w:color w:val="000000"/>
          <w:sz w:val="24"/>
          <w:szCs w:val="24"/>
        </w:rPr>
      </w:pPr>
      <w:r>
        <w:rPr>
          <w:rFonts w:ascii="Helvetica Neue" w:eastAsia="Helvetica Neue" w:hAnsi="Helvetica Neue" w:cs="Helvetica Neue"/>
          <w:b/>
          <w:color w:val="000000"/>
          <w:sz w:val="24"/>
          <w:szCs w:val="24"/>
        </w:rPr>
        <w:t>29. The Employment Regulations (TUPE)</w:t>
      </w:r>
    </w:p>
    <w:p w:rsidR="00DC3118" w:rsidRDefault="00865FA1">
      <w:pPr>
        <w:widowControl/>
        <w:numPr>
          <w:ilvl w:val="0"/>
          <w:numId w:val="29"/>
        </w:numPr>
        <w:pBdr>
          <w:top w:val="nil"/>
          <w:left w:val="nil"/>
          <w:bottom w:val="nil"/>
          <w:right w:val="nil"/>
          <w:between w:val="nil"/>
        </w:pBdr>
        <w:spacing w:after="200" w:line="276" w:lineRule="auto"/>
        <w:ind w:hanging="724"/>
        <w:rPr>
          <w:color w:val="000000"/>
        </w:rPr>
      </w:pPr>
      <w:r>
        <w:rPr>
          <w:rFonts w:ascii="Helvetica Neue" w:eastAsia="Helvetica Neue" w:hAnsi="Helvetica Neue" w:cs="Helvetica Neue"/>
          <w:color w:val="000000"/>
          <w:sz w:val="24"/>
          <w:szCs w:val="24"/>
        </w:rPr>
        <w:t>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w:t>
      </w:r>
    </w:p>
    <w:p w:rsidR="00DC3118" w:rsidRDefault="00865FA1">
      <w:pPr>
        <w:widowControl/>
        <w:numPr>
          <w:ilvl w:val="0"/>
          <w:numId w:val="29"/>
        </w:numPr>
        <w:pBdr>
          <w:top w:val="nil"/>
          <w:left w:val="nil"/>
          <w:bottom w:val="nil"/>
          <w:right w:val="nil"/>
          <w:between w:val="nil"/>
        </w:pBdr>
        <w:spacing w:after="200" w:line="276" w:lineRule="auto"/>
        <w:ind w:hanging="724"/>
        <w:rPr>
          <w:color w:val="000000"/>
        </w:rPr>
      </w:pPr>
      <w:r>
        <w:rPr>
          <w:rFonts w:ascii="Helvetica Neue" w:eastAsia="Helvetica Neue" w:hAnsi="Helvetica Neue" w:cs="Helvetica Neue"/>
          <w:color w:val="000000"/>
          <w:sz w:val="24"/>
          <w:szCs w:val="24"/>
        </w:rPr>
        <w:t>Twelve months before this Call-Off Contract expires, or after the Buyer has given notice to 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w:t>
      </w:r>
    </w:p>
    <w:p w:rsidR="00DC3118" w:rsidRDefault="00865FA1">
      <w:pPr>
        <w:widowControl/>
        <w:numPr>
          <w:ilvl w:val="1"/>
          <w:numId w:val="38"/>
        </w:numPr>
        <w:pBdr>
          <w:top w:val="nil"/>
          <w:left w:val="nil"/>
          <w:bottom w:val="nil"/>
          <w:right w:val="nil"/>
          <w:between w:val="nil"/>
        </w:pBdr>
        <w:spacing w:after="200" w:line="276" w:lineRule="auto"/>
        <w:ind w:hanging="360"/>
        <w:rPr>
          <w:color w:val="000000"/>
        </w:rPr>
      </w:pPr>
      <w:r>
        <w:rPr>
          <w:rFonts w:ascii="Helvetica Neue" w:eastAsia="Helvetica Neue" w:hAnsi="Helvetica Neue" w:cs="Helvetica Neue"/>
          <w:color w:val="000000"/>
          <w:sz w:val="24"/>
          <w:szCs w:val="24"/>
        </w:rPr>
        <w:t>the activities they perform</w:t>
      </w:r>
    </w:p>
    <w:p w:rsidR="00DC3118" w:rsidRDefault="00865FA1">
      <w:pPr>
        <w:widowControl/>
        <w:numPr>
          <w:ilvl w:val="1"/>
          <w:numId w:val="38"/>
        </w:numPr>
        <w:pBdr>
          <w:top w:val="nil"/>
          <w:left w:val="nil"/>
          <w:bottom w:val="nil"/>
          <w:right w:val="nil"/>
          <w:between w:val="nil"/>
        </w:pBdr>
        <w:spacing w:after="200" w:line="276" w:lineRule="auto"/>
        <w:ind w:hanging="360"/>
        <w:rPr>
          <w:color w:val="000000"/>
        </w:rPr>
      </w:pPr>
      <w:r>
        <w:rPr>
          <w:rFonts w:ascii="Helvetica Neue" w:eastAsia="Helvetica Neue" w:hAnsi="Helvetica Neue" w:cs="Helvetica Neue"/>
          <w:color w:val="000000"/>
          <w:sz w:val="24"/>
          <w:szCs w:val="24"/>
        </w:rPr>
        <w:t>age</w:t>
      </w:r>
    </w:p>
    <w:p w:rsidR="00DC3118" w:rsidRDefault="00865FA1">
      <w:pPr>
        <w:widowControl/>
        <w:numPr>
          <w:ilvl w:val="1"/>
          <w:numId w:val="38"/>
        </w:numPr>
        <w:pBdr>
          <w:top w:val="nil"/>
          <w:left w:val="nil"/>
          <w:bottom w:val="nil"/>
          <w:right w:val="nil"/>
          <w:between w:val="nil"/>
        </w:pBdr>
        <w:spacing w:after="200" w:line="276" w:lineRule="auto"/>
        <w:ind w:hanging="360"/>
        <w:rPr>
          <w:color w:val="000000"/>
        </w:rPr>
      </w:pPr>
      <w:r>
        <w:rPr>
          <w:rFonts w:ascii="Helvetica Neue" w:eastAsia="Helvetica Neue" w:hAnsi="Helvetica Neue" w:cs="Helvetica Neue"/>
          <w:color w:val="000000"/>
          <w:sz w:val="24"/>
          <w:szCs w:val="24"/>
        </w:rPr>
        <w:t>start date</w:t>
      </w:r>
    </w:p>
    <w:p w:rsidR="00DC3118" w:rsidRDefault="00865FA1">
      <w:pPr>
        <w:widowControl/>
        <w:numPr>
          <w:ilvl w:val="1"/>
          <w:numId w:val="38"/>
        </w:numPr>
        <w:pBdr>
          <w:top w:val="nil"/>
          <w:left w:val="nil"/>
          <w:bottom w:val="nil"/>
          <w:right w:val="nil"/>
          <w:between w:val="nil"/>
        </w:pBdr>
        <w:spacing w:after="200" w:line="276" w:lineRule="auto"/>
        <w:ind w:hanging="360"/>
        <w:rPr>
          <w:color w:val="000000"/>
        </w:rPr>
      </w:pPr>
      <w:r>
        <w:rPr>
          <w:rFonts w:ascii="Helvetica Neue" w:eastAsia="Helvetica Neue" w:hAnsi="Helvetica Neue" w:cs="Helvetica Neue"/>
          <w:color w:val="000000"/>
          <w:sz w:val="24"/>
          <w:szCs w:val="24"/>
        </w:rPr>
        <w:t>place of work</w:t>
      </w:r>
    </w:p>
    <w:p w:rsidR="00DC3118" w:rsidRDefault="00865FA1">
      <w:pPr>
        <w:widowControl/>
        <w:numPr>
          <w:ilvl w:val="1"/>
          <w:numId w:val="38"/>
        </w:numPr>
        <w:pBdr>
          <w:top w:val="nil"/>
          <w:left w:val="nil"/>
          <w:bottom w:val="nil"/>
          <w:right w:val="nil"/>
          <w:between w:val="nil"/>
        </w:pBdr>
        <w:spacing w:after="200" w:line="276" w:lineRule="auto"/>
        <w:ind w:hanging="360"/>
        <w:rPr>
          <w:color w:val="000000"/>
        </w:rPr>
      </w:pPr>
      <w:r>
        <w:rPr>
          <w:rFonts w:ascii="Helvetica Neue" w:eastAsia="Helvetica Neue" w:hAnsi="Helvetica Neue" w:cs="Helvetica Neue"/>
          <w:color w:val="000000"/>
          <w:sz w:val="24"/>
          <w:szCs w:val="24"/>
        </w:rPr>
        <w:t>notice period</w:t>
      </w:r>
    </w:p>
    <w:p w:rsidR="00DC3118" w:rsidRDefault="00865FA1">
      <w:pPr>
        <w:widowControl/>
        <w:numPr>
          <w:ilvl w:val="1"/>
          <w:numId w:val="38"/>
        </w:numPr>
        <w:pBdr>
          <w:top w:val="nil"/>
          <w:left w:val="nil"/>
          <w:bottom w:val="nil"/>
          <w:right w:val="nil"/>
          <w:between w:val="nil"/>
        </w:pBdr>
        <w:spacing w:after="200" w:line="276" w:lineRule="auto"/>
        <w:ind w:hanging="360"/>
        <w:rPr>
          <w:color w:val="000000"/>
        </w:rPr>
      </w:pPr>
      <w:r>
        <w:rPr>
          <w:rFonts w:ascii="Helvetica Neue" w:eastAsia="Helvetica Neue" w:hAnsi="Helvetica Neue" w:cs="Helvetica Neue"/>
          <w:color w:val="000000"/>
          <w:sz w:val="24"/>
          <w:szCs w:val="24"/>
        </w:rPr>
        <w:lastRenderedPageBreak/>
        <w:t>redundancy payment entitlement</w:t>
      </w:r>
    </w:p>
    <w:p w:rsidR="00DC3118" w:rsidRDefault="00865FA1">
      <w:pPr>
        <w:widowControl/>
        <w:numPr>
          <w:ilvl w:val="1"/>
          <w:numId w:val="38"/>
        </w:numPr>
        <w:pBdr>
          <w:top w:val="nil"/>
          <w:left w:val="nil"/>
          <w:bottom w:val="nil"/>
          <w:right w:val="nil"/>
          <w:between w:val="nil"/>
        </w:pBdr>
        <w:spacing w:after="200" w:line="276" w:lineRule="auto"/>
        <w:ind w:hanging="360"/>
        <w:rPr>
          <w:color w:val="000000"/>
        </w:rPr>
      </w:pPr>
      <w:r>
        <w:rPr>
          <w:rFonts w:ascii="Helvetica Neue" w:eastAsia="Helvetica Neue" w:hAnsi="Helvetica Neue" w:cs="Helvetica Neue"/>
          <w:color w:val="000000"/>
          <w:sz w:val="24"/>
          <w:szCs w:val="24"/>
        </w:rPr>
        <w:t>salary, benefits and pension entitlements</w:t>
      </w:r>
    </w:p>
    <w:p w:rsidR="00DC3118" w:rsidRDefault="00865FA1">
      <w:pPr>
        <w:widowControl/>
        <w:numPr>
          <w:ilvl w:val="1"/>
          <w:numId w:val="38"/>
        </w:numPr>
        <w:pBdr>
          <w:top w:val="nil"/>
          <w:left w:val="nil"/>
          <w:bottom w:val="nil"/>
          <w:right w:val="nil"/>
          <w:between w:val="nil"/>
        </w:pBdr>
        <w:spacing w:after="200" w:line="276" w:lineRule="auto"/>
        <w:ind w:hanging="360"/>
        <w:rPr>
          <w:color w:val="000000"/>
        </w:rPr>
      </w:pPr>
      <w:r>
        <w:rPr>
          <w:rFonts w:ascii="Helvetica Neue" w:eastAsia="Helvetica Neue" w:hAnsi="Helvetica Neue" w:cs="Helvetica Neue"/>
          <w:color w:val="000000"/>
          <w:sz w:val="24"/>
          <w:szCs w:val="24"/>
        </w:rPr>
        <w:t>employment status</w:t>
      </w:r>
    </w:p>
    <w:p w:rsidR="00DC3118" w:rsidRDefault="00865FA1">
      <w:pPr>
        <w:widowControl/>
        <w:numPr>
          <w:ilvl w:val="1"/>
          <w:numId w:val="38"/>
        </w:numPr>
        <w:pBdr>
          <w:top w:val="nil"/>
          <w:left w:val="nil"/>
          <w:bottom w:val="nil"/>
          <w:right w:val="nil"/>
          <w:between w:val="nil"/>
        </w:pBdr>
        <w:spacing w:after="200" w:line="276" w:lineRule="auto"/>
        <w:ind w:hanging="360"/>
        <w:rPr>
          <w:color w:val="000000"/>
        </w:rPr>
      </w:pPr>
      <w:r>
        <w:rPr>
          <w:rFonts w:ascii="Helvetica Neue" w:eastAsia="Helvetica Neue" w:hAnsi="Helvetica Neue" w:cs="Helvetica Neue"/>
          <w:color w:val="000000"/>
          <w:sz w:val="24"/>
          <w:szCs w:val="24"/>
        </w:rPr>
        <w:t>identity of employer</w:t>
      </w:r>
    </w:p>
    <w:p w:rsidR="00DC3118" w:rsidRDefault="00865FA1">
      <w:pPr>
        <w:widowControl/>
        <w:numPr>
          <w:ilvl w:val="1"/>
          <w:numId w:val="38"/>
        </w:numPr>
        <w:pBdr>
          <w:top w:val="nil"/>
          <w:left w:val="nil"/>
          <w:bottom w:val="nil"/>
          <w:right w:val="nil"/>
          <w:between w:val="nil"/>
        </w:pBdr>
        <w:spacing w:after="200" w:line="276" w:lineRule="auto"/>
        <w:ind w:hanging="360"/>
        <w:rPr>
          <w:color w:val="000000"/>
        </w:rPr>
      </w:pPr>
      <w:r>
        <w:rPr>
          <w:rFonts w:ascii="Helvetica Neue" w:eastAsia="Helvetica Neue" w:hAnsi="Helvetica Neue" w:cs="Helvetica Neue"/>
          <w:color w:val="000000"/>
          <w:sz w:val="24"/>
          <w:szCs w:val="24"/>
        </w:rPr>
        <w:t>working arrangements</w:t>
      </w:r>
    </w:p>
    <w:p w:rsidR="00DC3118" w:rsidRDefault="00865FA1">
      <w:pPr>
        <w:widowControl/>
        <w:numPr>
          <w:ilvl w:val="1"/>
          <w:numId w:val="38"/>
        </w:numPr>
        <w:pBdr>
          <w:top w:val="nil"/>
          <w:left w:val="nil"/>
          <w:bottom w:val="nil"/>
          <w:right w:val="nil"/>
          <w:between w:val="nil"/>
        </w:pBdr>
        <w:spacing w:after="200" w:line="276" w:lineRule="auto"/>
        <w:ind w:hanging="360"/>
        <w:rPr>
          <w:color w:val="000000"/>
        </w:rPr>
      </w:pPr>
      <w:r>
        <w:rPr>
          <w:rFonts w:ascii="Helvetica Neue" w:eastAsia="Helvetica Neue" w:hAnsi="Helvetica Neue" w:cs="Helvetica Neue"/>
          <w:color w:val="000000"/>
          <w:sz w:val="24"/>
          <w:szCs w:val="24"/>
        </w:rPr>
        <w:t>outstanding liabilities</w:t>
      </w:r>
    </w:p>
    <w:p w:rsidR="00DC3118" w:rsidRDefault="00865FA1">
      <w:pPr>
        <w:widowControl/>
        <w:numPr>
          <w:ilvl w:val="1"/>
          <w:numId w:val="38"/>
        </w:numPr>
        <w:pBdr>
          <w:top w:val="nil"/>
          <w:left w:val="nil"/>
          <w:bottom w:val="nil"/>
          <w:right w:val="nil"/>
          <w:between w:val="nil"/>
        </w:pBdr>
        <w:spacing w:after="200" w:line="276" w:lineRule="auto"/>
        <w:ind w:hanging="360"/>
        <w:rPr>
          <w:color w:val="000000"/>
        </w:rPr>
      </w:pPr>
      <w:r>
        <w:rPr>
          <w:rFonts w:ascii="Helvetica Neue" w:eastAsia="Helvetica Neue" w:hAnsi="Helvetica Neue" w:cs="Helvetica Neue"/>
          <w:color w:val="000000"/>
          <w:sz w:val="24"/>
          <w:szCs w:val="24"/>
        </w:rPr>
        <w:t>sickness absence</w:t>
      </w:r>
    </w:p>
    <w:p w:rsidR="00DC3118" w:rsidRDefault="00865FA1">
      <w:pPr>
        <w:widowControl/>
        <w:numPr>
          <w:ilvl w:val="1"/>
          <w:numId w:val="38"/>
        </w:numPr>
        <w:pBdr>
          <w:top w:val="nil"/>
          <w:left w:val="nil"/>
          <w:bottom w:val="nil"/>
          <w:right w:val="nil"/>
          <w:between w:val="nil"/>
        </w:pBdr>
        <w:spacing w:after="200" w:line="276" w:lineRule="auto"/>
        <w:ind w:hanging="360"/>
        <w:rPr>
          <w:color w:val="000000"/>
        </w:rPr>
      </w:pPr>
      <w:r>
        <w:rPr>
          <w:rFonts w:ascii="Helvetica Neue" w:eastAsia="Helvetica Neue" w:hAnsi="Helvetica Neue" w:cs="Helvetica Neue"/>
          <w:color w:val="000000"/>
          <w:sz w:val="24"/>
          <w:szCs w:val="24"/>
        </w:rPr>
        <w:t>copies of all relevant employment contracts and related documents</w:t>
      </w:r>
    </w:p>
    <w:p w:rsidR="00DC3118" w:rsidRDefault="00865FA1">
      <w:pPr>
        <w:widowControl/>
        <w:numPr>
          <w:ilvl w:val="1"/>
          <w:numId w:val="38"/>
        </w:numPr>
        <w:pBdr>
          <w:top w:val="nil"/>
          <w:left w:val="nil"/>
          <w:bottom w:val="nil"/>
          <w:right w:val="nil"/>
          <w:between w:val="nil"/>
        </w:pBdr>
        <w:spacing w:after="200" w:line="276" w:lineRule="auto"/>
        <w:ind w:hanging="360"/>
        <w:rPr>
          <w:color w:val="000000"/>
        </w:rPr>
      </w:pPr>
      <w:r>
        <w:rPr>
          <w:rFonts w:ascii="Helvetica Neue" w:eastAsia="Helvetica Neue" w:hAnsi="Helvetica Neue" w:cs="Helvetica Neue"/>
          <w:color w:val="000000"/>
          <w:sz w:val="24"/>
          <w:szCs w:val="24"/>
        </w:rPr>
        <w:t>all information required under regulation 11 of TUPE or as reasonably requested by the Buyer</w:t>
      </w:r>
    </w:p>
    <w:p w:rsidR="00DC3118" w:rsidRDefault="00865FA1">
      <w:pPr>
        <w:widowControl/>
        <w:numPr>
          <w:ilvl w:val="0"/>
          <w:numId w:val="29"/>
        </w:numPr>
        <w:pBdr>
          <w:top w:val="nil"/>
          <w:left w:val="nil"/>
          <w:bottom w:val="nil"/>
          <w:right w:val="nil"/>
          <w:between w:val="nil"/>
        </w:pBdr>
        <w:spacing w:after="200" w:line="276" w:lineRule="auto"/>
        <w:ind w:hanging="724"/>
        <w:rPr>
          <w:color w:val="000000"/>
        </w:rPr>
      </w:pPr>
      <w:r>
        <w:rPr>
          <w:rFonts w:ascii="Helvetica Neue" w:eastAsia="Helvetica Neue" w:hAnsi="Helvetica Neue" w:cs="Helvetica Neue"/>
          <w:color w:val="000000"/>
          <w:sz w:val="24"/>
          <w:szCs w:val="24"/>
        </w:rPr>
        <w:t>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w:t>
      </w:r>
    </w:p>
    <w:p w:rsidR="00DC3118" w:rsidRDefault="00865FA1">
      <w:pPr>
        <w:widowControl/>
        <w:numPr>
          <w:ilvl w:val="0"/>
          <w:numId w:val="29"/>
        </w:numPr>
        <w:pBdr>
          <w:top w:val="nil"/>
          <w:left w:val="nil"/>
          <w:bottom w:val="nil"/>
          <w:right w:val="nil"/>
          <w:between w:val="nil"/>
        </w:pBdr>
        <w:spacing w:after="200" w:line="276" w:lineRule="auto"/>
        <w:ind w:hanging="724"/>
        <w:rPr>
          <w:color w:val="000000"/>
        </w:rPr>
      </w:pPr>
      <w:r>
        <w:rPr>
          <w:rFonts w:ascii="Helvetica Neue" w:eastAsia="Helvetica Neue" w:hAnsi="Helvetica Neue" w:cs="Helvetica Neue"/>
          <w:color w:val="000000"/>
          <w:sz w:val="24"/>
          <w:szCs w:val="24"/>
        </w:rPr>
        <w:t>In the 12 months before the expiry of this Call-Off Contract, the Supplier will not change the identity and number of staff assigned to the Services (unless reasonably requested by the Buyer) or their terms and conditions, other than in the ordinary course of business.</w:t>
      </w:r>
    </w:p>
    <w:p w:rsidR="00DC3118" w:rsidRDefault="00865FA1">
      <w:pPr>
        <w:widowControl/>
        <w:numPr>
          <w:ilvl w:val="0"/>
          <w:numId w:val="29"/>
        </w:numPr>
        <w:pBdr>
          <w:top w:val="nil"/>
          <w:left w:val="nil"/>
          <w:bottom w:val="nil"/>
          <w:right w:val="nil"/>
          <w:between w:val="nil"/>
        </w:pBdr>
        <w:spacing w:after="200" w:line="276" w:lineRule="auto"/>
        <w:ind w:hanging="724"/>
        <w:rPr>
          <w:color w:val="000000"/>
        </w:rPr>
      </w:pPr>
      <w:r>
        <w:rPr>
          <w:rFonts w:ascii="Helvetica Neue" w:eastAsia="Helvetica Neue" w:hAnsi="Helvetica Neue" w:cs="Helvetica Neue"/>
          <w:color w:val="000000"/>
          <w:sz w:val="24"/>
          <w:szCs w:val="24"/>
        </w:rPr>
        <w:t>The Supplier will co-operate with the re-tendering of this Call-Off Contract by allowing the Replacement Supplier to communicate with and meet the affected employees or their representatives.</w:t>
      </w:r>
    </w:p>
    <w:p w:rsidR="00DC3118" w:rsidRDefault="00865FA1">
      <w:pPr>
        <w:widowControl/>
        <w:numPr>
          <w:ilvl w:val="0"/>
          <w:numId w:val="29"/>
        </w:numPr>
        <w:pBdr>
          <w:top w:val="nil"/>
          <w:left w:val="nil"/>
          <w:bottom w:val="nil"/>
          <w:right w:val="nil"/>
          <w:between w:val="nil"/>
        </w:pBdr>
        <w:spacing w:after="200" w:line="276" w:lineRule="auto"/>
        <w:ind w:hanging="724"/>
        <w:rPr>
          <w:color w:val="000000"/>
        </w:rPr>
      </w:pPr>
      <w:r>
        <w:rPr>
          <w:rFonts w:ascii="Helvetica Neue" w:eastAsia="Helvetica Neue" w:hAnsi="Helvetica Neue" w:cs="Helvetica Neue"/>
          <w:color w:val="000000"/>
          <w:sz w:val="24"/>
          <w:szCs w:val="24"/>
        </w:rPr>
        <w:t>The Supplier will indemnify the Buyer or any Replacement Supplier for all Loss arising from both:</w:t>
      </w:r>
    </w:p>
    <w:p w:rsidR="00DC3118" w:rsidRDefault="00865FA1">
      <w:pPr>
        <w:widowControl/>
        <w:numPr>
          <w:ilvl w:val="1"/>
          <w:numId w:val="38"/>
        </w:numPr>
        <w:pBdr>
          <w:top w:val="nil"/>
          <w:left w:val="nil"/>
          <w:bottom w:val="nil"/>
          <w:right w:val="nil"/>
          <w:between w:val="nil"/>
        </w:pBdr>
        <w:spacing w:after="200" w:line="276" w:lineRule="auto"/>
        <w:ind w:hanging="360"/>
        <w:rPr>
          <w:color w:val="000000"/>
        </w:rPr>
      </w:pPr>
      <w:r>
        <w:rPr>
          <w:rFonts w:ascii="Helvetica Neue" w:eastAsia="Helvetica Neue" w:hAnsi="Helvetica Neue" w:cs="Helvetica Neue"/>
          <w:color w:val="000000"/>
          <w:sz w:val="24"/>
          <w:szCs w:val="24"/>
        </w:rPr>
        <w:t>its failure to comply with the provisions of this clause</w:t>
      </w:r>
    </w:p>
    <w:p w:rsidR="00DC3118" w:rsidRDefault="00865FA1">
      <w:pPr>
        <w:widowControl/>
        <w:numPr>
          <w:ilvl w:val="1"/>
          <w:numId w:val="38"/>
        </w:numPr>
        <w:pBdr>
          <w:top w:val="nil"/>
          <w:left w:val="nil"/>
          <w:bottom w:val="nil"/>
          <w:right w:val="nil"/>
          <w:between w:val="nil"/>
        </w:pBdr>
        <w:spacing w:after="200" w:line="276" w:lineRule="auto"/>
        <w:ind w:hanging="360"/>
        <w:rPr>
          <w:color w:val="000000"/>
        </w:rPr>
      </w:pPr>
      <w:r>
        <w:rPr>
          <w:rFonts w:ascii="Helvetica Neue" w:eastAsia="Helvetica Neue" w:hAnsi="Helvetica Neue" w:cs="Helvetica Neue"/>
          <w:color w:val="000000"/>
          <w:sz w:val="24"/>
          <w:szCs w:val="24"/>
        </w:rPr>
        <w:t>any claim by any employee or person claiming to be an employee (or their employee representative) of the Supplier which arises or is alleged to arise from any act or omission by the Supplier on or before the date of the Relevant Transfer</w:t>
      </w:r>
    </w:p>
    <w:p w:rsidR="00DC3118" w:rsidRDefault="00865FA1">
      <w:pPr>
        <w:widowControl/>
        <w:numPr>
          <w:ilvl w:val="0"/>
          <w:numId w:val="29"/>
        </w:numPr>
        <w:pBdr>
          <w:top w:val="nil"/>
          <w:left w:val="nil"/>
          <w:bottom w:val="nil"/>
          <w:right w:val="nil"/>
          <w:between w:val="nil"/>
        </w:pBdr>
        <w:spacing w:after="200" w:line="276" w:lineRule="auto"/>
        <w:ind w:hanging="724"/>
        <w:rPr>
          <w:color w:val="000000"/>
        </w:rPr>
      </w:pPr>
      <w:r>
        <w:rPr>
          <w:rFonts w:ascii="Helvetica Neue" w:eastAsia="Helvetica Neue" w:hAnsi="Helvetica Neue" w:cs="Helvetica Neue"/>
          <w:color w:val="000000"/>
          <w:sz w:val="24"/>
          <w:szCs w:val="24"/>
        </w:rPr>
        <w:t>The provisions of this clause apply during the Term of this Call-Off Contract and indefinitely after it Ends or expires.</w:t>
      </w:r>
    </w:p>
    <w:p w:rsidR="00DC3118" w:rsidRDefault="00865FA1">
      <w:pPr>
        <w:widowControl/>
        <w:numPr>
          <w:ilvl w:val="0"/>
          <w:numId w:val="29"/>
        </w:numPr>
        <w:pBdr>
          <w:top w:val="nil"/>
          <w:left w:val="nil"/>
          <w:bottom w:val="nil"/>
          <w:right w:val="nil"/>
          <w:between w:val="nil"/>
        </w:pBdr>
        <w:spacing w:after="200" w:line="276" w:lineRule="auto"/>
        <w:ind w:hanging="724"/>
        <w:rPr>
          <w:color w:val="000000"/>
        </w:rPr>
      </w:pPr>
      <w:r>
        <w:rPr>
          <w:rFonts w:ascii="Helvetica Neue" w:eastAsia="Helvetica Neue" w:hAnsi="Helvetica Neue" w:cs="Helvetica Neue"/>
          <w:color w:val="000000"/>
          <w:sz w:val="24"/>
          <w:szCs w:val="24"/>
        </w:rPr>
        <w:t>For these TUPE clauses, the relevant third party will be able to enforce its rights under this clause but their consent will not be required to vary these clauses as the Buyer and Supplier may agree.</w:t>
      </w:r>
    </w:p>
    <w:p w:rsidR="00DC3118" w:rsidRDefault="00865FA1">
      <w:pPr>
        <w:widowControl/>
        <w:pBdr>
          <w:top w:val="nil"/>
          <w:left w:val="nil"/>
          <w:bottom w:val="nil"/>
          <w:right w:val="nil"/>
          <w:between w:val="nil"/>
        </w:pBdr>
        <w:spacing w:after="200" w:line="276" w:lineRule="auto"/>
        <w:rPr>
          <w:rFonts w:ascii="Helvetica Neue" w:eastAsia="Helvetica Neue" w:hAnsi="Helvetica Neue" w:cs="Helvetica Neue"/>
          <w:b/>
          <w:color w:val="000000"/>
          <w:sz w:val="24"/>
          <w:szCs w:val="24"/>
        </w:rPr>
      </w:pPr>
      <w:r>
        <w:rPr>
          <w:rFonts w:ascii="Helvetica Neue" w:eastAsia="Helvetica Neue" w:hAnsi="Helvetica Neue" w:cs="Helvetica Neue"/>
          <w:b/>
          <w:color w:val="000000"/>
          <w:sz w:val="24"/>
          <w:szCs w:val="24"/>
        </w:rPr>
        <w:t>30. Additional G-Cloud services</w:t>
      </w:r>
    </w:p>
    <w:p w:rsidR="00DC3118" w:rsidRDefault="00865FA1">
      <w:pPr>
        <w:widowControl/>
        <w:numPr>
          <w:ilvl w:val="0"/>
          <w:numId w:val="30"/>
        </w:numPr>
        <w:pBdr>
          <w:top w:val="nil"/>
          <w:left w:val="nil"/>
          <w:bottom w:val="nil"/>
          <w:right w:val="nil"/>
          <w:between w:val="nil"/>
        </w:pBdr>
        <w:spacing w:after="200" w:line="276" w:lineRule="auto"/>
        <w:ind w:hanging="724"/>
        <w:rPr>
          <w:color w:val="000000"/>
        </w:rPr>
      </w:pPr>
      <w:r>
        <w:rPr>
          <w:rFonts w:ascii="Helvetica Neue" w:eastAsia="Helvetica Neue" w:hAnsi="Helvetica Neue" w:cs="Helvetica Neue"/>
          <w:color w:val="000000"/>
          <w:sz w:val="24"/>
          <w:szCs w:val="24"/>
        </w:rPr>
        <w:lastRenderedPageBreak/>
        <w:t>The Buyer may require the Supplier to provide Additional Services. The Buyer doesn’t have to buy any Additional Services from the Supplier and can buy services that are the same as or similar to the Additional Services from any third party.</w:t>
      </w:r>
    </w:p>
    <w:p w:rsidR="00DC3118" w:rsidRDefault="00865FA1">
      <w:pPr>
        <w:widowControl/>
        <w:numPr>
          <w:ilvl w:val="0"/>
          <w:numId w:val="30"/>
        </w:numPr>
        <w:pBdr>
          <w:top w:val="nil"/>
          <w:left w:val="nil"/>
          <w:bottom w:val="nil"/>
          <w:right w:val="nil"/>
          <w:between w:val="nil"/>
        </w:pBdr>
        <w:spacing w:after="200" w:line="276" w:lineRule="auto"/>
        <w:ind w:hanging="724"/>
        <w:rPr>
          <w:color w:val="000000"/>
        </w:rPr>
      </w:pPr>
      <w:r>
        <w:rPr>
          <w:rFonts w:ascii="Helvetica Neue" w:eastAsia="Helvetica Neue" w:hAnsi="Helvetica Neue" w:cs="Helvetica Neue"/>
          <w:color w:val="000000"/>
          <w:sz w:val="24"/>
          <w:szCs w:val="24"/>
        </w:rPr>
        <w:t>If reasonably requested to do so by the Buyer in the Order Form, the Supplier must provide and monitor performance of the Additional Services using an Implementation Plan.</w:t>
      </w:r>
    </w:p>
    <w:p w:rsidR="00DC3118" w:rsidRDefault="00865FA1">
      <w:pPr>
        <w:widowControl/>
        <w:pBdr>
          <w:top w:val="nil"/>
          <w:left w:val="nil"/>
          <w:bottom w:val="nil"/>
          <w:right w:val="nil"/>
          <w:between w:val="nil"/>
        </w:pBdr>
        <w:spacing w:after="200" w:line="276" w:lineRule="auto"/>
        <w:rPr>
          <w:rFonts w:ascii="Helvetica Neue" w:eastAsia="Helvetica Neue" w:hAnsi="Helvetica Neue" w:cs="Helvetica Neue"/>
          <w:b/>
          <w:color w:val="000000"/>
          <w:sz w:val="24"/>
          <w:szCs w:val="24"/>
        </w:rPr>
      </w:pPr>
      <w:r>
        <w:rPr>
          <w:rFonts w:ascii="Helvetica Neue" w:eastAsia="Helvetica Neue" w:hAnsi="Helvetica Neue" w:cs="Helvetica Neue"/>
          <w:b/>
          <w:color w:val="000000"/>
          <w:sz w:val="24"/>
          <w:szCs w:val="24"/>
        </w:rPr>
        <w:t>31. Collaboration</w:t>
      </w:r>
    </w:p>
    <w:p w:rsidR="00DC3118" w:rsidRDefault="00865FA1">
      <w:pPr>
        <w:widowControl/>
        <w:numPr>
          <w:ilvl w:val="0"/>
          <w:numId w:val="32"/>
        </w:numPr>
        <w:pBdr>
          <w:top w:val="nil"/>
          <w:left w:val="nil"/>
          <w:bottom w:val="nil"/>
          <w:right w:val="nil"/>
          <w:between w:val="nil"/>
        </w:pBdr>
        <w:spacing w:after="200" w:line="276" w:lineRule="auto"/>
        <w:ind w:hanging="724"/>
        <w:rPr>
          <w:color w:val="000000"/>
        </w:rPr>
      </w:pPr>
      <w:r>
        <w:rPr>
          <w:rFonts w:ascii="Helvetica Neue" w:eastAsia="Helvetica Neue" w:hAnsi="Helvetica Neue" w:cs="Helvetica Neue"/>
          <w:color w:val="000000"/>
          <w:sz w:val="24"/>
          <w:szCs w:val="24"/>
        </w:rPr>
        <w:t>If the Buyer has specified in the Order Form that it requires the Supplier to enter into a Collaboration Agreement, the Supplier must give the Buyer an executed Collaboration Agreement before the Start Date.</w:t>
      </w:r>
    </w:p>
    <w:p w:rsidR="00DC3118" w:rsidRDefault="00865FA1">
      <w:pPr>
        <w:widowControl/>
        <w:numPr>
          <w:ilvl w:val="0"/>
          <w:numId w:val="32"/>
        </w:numPr>
        <w:pBdr>
          <w:top w:val="nil"/>
          <w:left w:val="nil"/>
          <w:bottom w:val="nil"/>
          <w:right w:val="nil"/>
          <w:between w:val="nil"/>
        </w:pBdr>
        <w:spacing w:after="200" w:line="276" w:lineRule="auto"/>
        <w:ind w:hanging="724"/>
        <w:rPr>
          <w:color w:val="000000"/>
        </w:rPr>
      </w:pPr>
      <w:r>
        <w:rPr>
          <w:rFonts w:ascii="Helvetica Neue" w:eastAsia="Helvetica Neue" w:hAnsi="Helvetica Neue" w:cs="Helvetica Neue"/>
          <w:color w:val="000000"/>
          <w:sz w:val="24"/>
          <w:szCs w:val="24"/>
        </w:rPr>
        <w:t>In addition to any obligations under the Collaboration Agreement, the Supplier must:</w:t>
      </w:r>
    </w:p>
    <w:p w:rsidR="00DC3118" w:rsidRDefault="00865FA1">
      <w:pPr>
        <w:widowControl/>
        <w:numPr>
          <w:ilvl w:val="1"/>
          <w:numId w:val="32"/>
        </w:numPr>
        <w:pBdr>
          <w:top w:val="nil"/>
          <w:left w:val="nil"/>
          <w:bottom w:val="nil"/>
          <w:right w:val="nil"/>
          <w:between w:val="nil"/>
        </w:pBdr>
        <w:spacing w:after="200" w:line="276" w:lineRule="auto"/>
        <w:ind w:hanging="360"/>
        <w:rPr>
          <w:color w:val="000000"/>
        </w:rPr>
      </w:pPr>
      <w:r>
        <w:rPr>
          <w:rFonts w:ascii="Helvetica Neue" w:eastAsia="Helvetica Neue" w:hAnsi="Helvetica Neue" w:cs="Helvetica Neue"/>
          <w:color w:val="000000"/>
          <w:sz w:val="24"/>
          <w:szCs w:val="24"/>
        </w:rPr>
        <w:t>work proactively and in good faith with each of the Buyer’s contractors</w:t>
      </w:r>
    </w:p>
    <w:p w:rsidR="00DC3118" w:rsidRDefault="00865FA1">
      <w:pPr>
        <w:widowControl/>
        <w:numPr>
          <w:ilvl w:val="1"/>
          <w:numId w:val="32"/>
        </w:numPr>
        <w:pBdr>
          <w:top w:val="nil"/>
          <w:left w:val="nil"/>
          <w:bottom w:val="nil"/>
          <w:right w:val="nil"/>
          <w:between w:val="nil"/>
        </w:pBdr>
        <w:spacing w:after="200" w:line="276" w:lineRule="auto"/>
        <w:ind w:hanging="360"/>
        <w:rPr>
          <w:color w:val="000000"/>
        </w:rPr>
      </w:pPr>
      <w:r>
        <w:rPr>
          <w:rFonts w:ascii="Helvetica Neue" w:eastAsia="Helvetica Neue" w:hAnsi="Helvetica Neue" w:cs="Helvetica Neue"/>
          <w:color w:val="000000"/>
          <w:sz w:val="24"/>
          <w:szCs w:val="24"/>
        </w:rPr>
        <w:t>co-operate and share information with the Buyer’s contractors to enable the efficient operation of the Buyer’s ICT services and G-Cloud Services</w:t>
      </w:r>
    </w:p>
    <w:p w:rsidR="00DC3118" w:rsidRDefault="00865FA1">
      <w:pPr>
        <w:widowControl/>
        <w:pBdr>
          <w:top w:val="nil"/>
          <w:left w:val="nil"/>
          <w:bottom w:val="nil"/>
          <w:right w:val="nil"/>
          <w:between w:val="nil"/>
        </w:pBdr>
        <w:spacing w:after="200" w:line="276" w:lineRule="auto"/>
        <w:rPr>
          <w:rFonts w:ascii="Helvetica Neue" w:eastAsia="Helvetica Neue" w:hAnsi="Helvetica Neue" w:cs="Helvetica Neue"/>
          <w:b/>
          <w:color w:val="000000"/>
          <w:sz w:val="24"/>
          <w:szCs w:val="24"/>
        </w:rPr>
      </w:pPr>
      <w:r>
        <w:rPr>
          <w:rFonts w:ascii="Helvetica Neue" w:eastAsia="Helvetica Neue" w:hAnsi="Helvetica Neue" w:cs="Helvetica Neue"/>
          <w:b/>
          <w:color w:val="000000"/>
          <w:sz w:val="24"/>
          <w:szCs w:val="24"/>
        </w:rPr>
        <w:t>32. Variation process</w:t>
      </w:r>
    </w:p>
    <w:p w:rsidR="00DC3118" w:rsidRDefault="00865FA1">
      <w:pPr>
        <w:widowControl/>
        <w:numPr>
          <w:ilvl w:val="0"/>
          <w:numId w:val="33"/>
        </w:numPr>
        <w:pBdr>
          <w:top w:val="nil"/>
          <w:left w:val="nil"/>
          <w:bottom w:val="nil"/>
          <w:right w:val="nil"/>
          <w:between w:val="nil"/>
        </w:pBdr>
        <w:spacing w:after="200" w:line="276" w:lineRule="auto"/>
        <w:ind w:hanging="724"/>
        <w:rPr>
          <w:color w:val="000000"/>
        </w:rPr>
      </w:pPr>
      <w:r>
        <w:rPr>
          <w:rFonts w:ascii="Helvetica Neue" w:eastAsia="Helvetica Neue" w:hAnsi="Helvetica Neue" w:cs="Helvetica Neue"/>
          <w:color w:val="000000"/>
          <w:sz w:val="24"/>
          <w:szCs w:val="24"/>
        </w:rPr>
        <w:t>The Buyer can request in writing a change to this Call-Off Contract if it isn’t a material change to the Framework Agreement/or this Call-Off Contract. Once implemented, it is called a Variation.</w:t>
      </w:r>
    </w:p>
    <w:p w:rsidR="00DC3118" w:rsidRDefault="00865FA1">
      <w:pPr>
        <w:widowControl/>
        <w:numPr>
          <w:ilvl w:val="0"/>
          <w:numId w:val="33"/>
        </w:numPr>
        <w:pBdr>
          <w:top w:val="nil"/>
          <w:left w:val="nil"/>
          <w:bottom w:val="nil"/>
          <w:right w:val="nil"/>
          <w:between w:val="nil"/>
        </w:pBdr>
        <w:spacing w:after="200" w:line="276" w:lineRule="auto"/>
        <w:ind w:hanging="724"/>
        <w:rPr>
          <w:color w:val="000000"/>
        </w:rPr>
      </w:pPr>
      <w:r>
        <w:rPr>
          <w:rFonts w:ascii="Helvetica Neue" w:eastAsia="Helvetica Neue" w:hAnsi="Helvetica Neue" w:cs="Helvetica Neue"/>
          <w:color w:val="000000"/>
          <w:sz w:val="24"/>
          <w:szCs w:val="24"/>
        </w:rPr>
        <w:t>The Supplier must notify the Buyer immediately in writing of any proposed changes to their G-Cloud Services or their delivery by submitting a Variation request. This includes any changes in the Supplier’s supply chain.</w:t>
      </w:r>
    </w:p>
    <w:p w:rsidR="00DC3118" w:rsidRDefault="00865FA1">
      <w:pPr>
        <w:widowControl/>
        <w:numPr>
          <w:ilvl w:val="0"/>
          <w:numId w:val="33"/>
        </w:numPr>
        <w:pBdr>
          <w:top w:val="nil"/>
          <w:left w:val="nil"/>
          <w:bottom w:val="nil"/>
          <w:right w:val="nil"/>
          <w:between w:val="nil"/>
        </w:pBdr>
        <w:spacing w:after="200" w:line="276" w:lineRule="auto"/>
        <w:ind w:hanging="724"/>
        <w:rPr>
          <w:color w:val="000000"/>
        </w:rPr>
      </w:pPr>
      <w:r>
        <w:rPr>
          <w:rFonts w:ascii="Helvetica Neue" w:eastAsia="Helvetica Neue" w:hAnsi="Helvetica Neue" w:cs="Helvetica Neue"/>
          <w:color w:val="000000"/>
          <w:sz w:val="24"/>
          <w:szCs w:val="24"/>
        </w:rPr>
        <w:t>If Either Party can’t agree to or provide the Variation, the Buyer may agree to continue performing its obligations under this Call-Off Contract without the Variation, or End this Call-Off Contract by giving 30 days notice to the Supplier.</w:t>
      </w:r>
    </w:p>
    <w:p w:rsidR="00DC3118" w:rsidRDefault="00865FA1">
      <w:pPr>
        <w:widowControl/>
        <w:pBdr>
          <w:top w:val="nil"/>
          <w:left w:val="nil"/>
          <w:bottom w:val="nil"/>
          <w:right w:val="nil"/>
          <w:between w:val="nil"/>
        </w:pBdr>
        <w:spacing w:after="200" w:line="276" w:lineRule="auto"/>
        <w:ind w:left="-4"/>
        <w:rPr>
          <w:color w:val="000000"/>
        </w:rPr>
      </w:pPr>
      <w:r>
        <w:rPr>
          <w:rFonts w:ascii="Helvetica Neue" w:eastAsia="Helvetica Neue" w:hAnsi="Helvetica Neue" w:cs="Helvetica Neue"/>
          <w:b/>
          <w:color w:val="000000"/>
          <w:sz w:val="24"/>
          <w:szCs w:val="24"/>
        </w:rPr>
        <w:t>33. Data Protection Legislation (GDPR)</w:t>
      </w:r>
    </w:p>
    <w:p w:rsidR="00DC3118" w:rsidRDefault="00865FA1">
      <w:pPr>
        <w:widowControl/>
        <w:pBdr>
          <w:top w:val="nil"/>
          <w:left w:val="nil"/>
          <w:bottom w:val="nil"/>
          <w:right w:val="nil"/>
          <w:between w:val="nil"/>
        </w:pBdr>
        <w:ind w:left="720" w:hanging="720"/>
        <w:rPr>
          <w:color w:val="000000"/>
        </w:rPr>
      </w:pPr>
      <w:r>
        <w:rPr>
          <w:rFonts w:ascii="Helvetica Neue" w:eastAsia="Helvetica Neue" w:hAnsi="Helvetica Neue" w:cs="Helvetica Neue"/>
          <w:color w:val="000000"/>
          <w:sz w:val="24"/>
          <w:szCs w:val="24"/>
        </w:rPr>
        <w:t>33.1</w:t>
      </w:r>
      <w:r>
        <w:rPr>
          <w:rFonts w:ascii="Helvetica Neue" w:eastAsia="Helvetica Neue" w:hAnsi="Helvetica Neue" w:cs="Helvetica Neue"/>
          <w:color w:val="000000"/>
          <w:sz w:val="24"/>
          <w:szCs w:val="24"/>
        </w:rPr>
        <w:tab/>
        <w:t xml:space="preserve">The Parties will comply with the Data Protection Legislation and agree that the Buyer is the Controller and the Supplier is the Processor. The only Processing the Supplier is authorised to do is listed at Schedule 7 unless Law requires otherwise (in which case the Supplier will promptly notify the Buyer of any additional Processing if permitted by Law). </w:t>
      </w:r>
      <w:r>
        <w:rPr>
          <w:rFonts w:ascii="Helvetica Neue" w:eastAsia="Helvetica Neue" w:hAnsi="Helvetica Neue" w:cs="Helvetica Neue"/>
          <w:color w:val="000000"/>
          <w:sz w:val="24"/>
          <w:szCs w:val="24"/>
        </w:rPr>
        <w:tab/>
      </w:r>
    </w:p>
    <w:p w:rsidR="00DC3118" w:rsidRDefault="00DC3118">
      <w:pPr>
        <w:widowControl/>
        <w:pBdr>
          <w:top w:val="nil"/>
          <w:left w:val="nil"/>
          <w:bottom w:val="nil"/>
          <w:right w:val="nil"/>
          <w:between w:val="nil"/>
        </w:pBdr>
        <w:ind w:left="720" w:hanging="720"/>
        <w:rPr>
          <w:rFonts w:ascii="Helvetica Neue" w:eastAsia="Helvetica Neue" w:hAnsi="Helvetica Neue" w:cs="Helvetica Neue"/>
          <w:color w:val="000000"/>
          <w:sz w:val="24"/>
          <w:szCs w:val="24"/>
        </w:rPr>
      </w:pPr>
    </w:p>
    <w:p w:rsidR="00DC3118" w:rsidRDefault="00865FA1">
      <w:pPr>
        <w:widowControl/>
        <w:pBdr>
          <w:top w:val="nil"/>
          <w:left w:val="nil"/>
          <w:bottom w:val="nil"/>
          <w:right w:val="nil"/>
          <w:between w:val="nil"/>
        </w:pBdr>
        <w:ind w:left="720" w:hanging="720"/>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33.2</w:t>
      </w:r>
      <w:r>
        <w:rPr>
          <w:rFonts w:ascii="Helvetica Neue" w:eastAsia="Helvetica Neue" w:hAnsi="Helvetica Neue" w:cs="Helvetica Neue"/>
          <w:color w:val="000000"/>
          <w:sz w:val="24"/>
          <w:szCs w:val="24"/>
        </w:rPr>
        <w:tab/>
        <w:t>The Supplier will assist the Buyer with the preparation of any Data Protection Impact Assessment required by the Data Protection Legislation before commencing any Processing (including provision of detailed information and assessments in relation to Processing operations, risks and measures) and must notify the Buyer immediately if it considers that the Buyer’s instructions infringe the Data Protection Legislation.</w:t>
      </w:r>
    </w:p>
    <w:p w:rsidR="00DC3118" w:rsidRDefault="00DC3118">
      <w:pPr>
        <w:widowControl/>
        <w:pBdr>
          <w:top w:val="nil"/>
          <w:left w:val="nil"/>
          <w:bottom w:val="nil"/>
          <w:right w:val="nil"/>
          <w:between w:val="nil"/>
        </w:pBdr>
        <w:rPr>
          <w:rFonts w:ascii="Helvetica Neue" w:eastAsia="Helvetica Neue" w:hAnsi="Helvetica Neue" w:cs="Helvetica Neue"/>
          <w:color w:val="000000"/>
          <w:sz w:val="24"/>
          <w:szCs w:val="24"/>
        </w:rPr>
      </w:pPr>
    </w:p>
    <w:p w:rsidR="00DC3118" w:rsidRDefault="00865FA1">
      <w:pPr>
        <w:widowControl/>
        <w:pBdr>
          <w:top w:val="nil"/>
          <w:left w:val="nil"/>
          <w:bottom w:val="nil"/>
          <w:right w:val="nil"/>
          <w:between w:val="nil"/>
        </w:pBdr>
        <w:ind w:left="720" w:hanging="720"/>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lastRenderedPageBreak/>
        <w:t>33.3</w:t>
      </w:r>
      <w:r>
        <w:rPr>
          <w:rFonts w:ascii="Helvetica Neue" w:eastAsia="Helvetica Neue" w:hAnsi="Helvetica Neue" w:cs="Helvetica Neue"/>
          <w:color w:val="000000"/>
          <w:sz w:val="24"/>
          <w:szCs w:val="24"/>
        </w:rPr>
        <w:tab/>
        <w:t>The Supplier must have in place Protective Measures, details of which shall be provided to the Buyer on request, to guard against a Data Loss Event, which take into account the nature of the data, the harm that might result, the state of technology and the cost of implementing the measures.</w:t>
      </w:r>
    </w:p>
    <w:p w:rsidR="00DC3118" w:rsidRDefault="00DC3118">
      <w:pPr>
        <w:widowControl/>
        <w:pBdr>
          <w:top w:val="nil"/>
          <w:left w:val="nil"/>
          <w:bottom w:val="nil"/>
          <w:right w:val="nil"/>
          <w:between w:val="nil"/>
        </w:pBdr>
        <w:rPr>
          <w:rFonts w:ascii="Helvetica Neue" w:eastAsia="Helvetica Neue" w:hAnsi="Helvetica Neue" w:cs="Helvetica Neue"/>
          <w:color w:val="000000"/>
          <w:sz w:val="24"/>
          <w:szCs w:val="24"/>
        </w:rPr>
      </w:pPr>
    </w:p>
    <w:p w:rsidR="00DC3118" w:rsidRDefault="00865FA1">
      <w:pPr>
        <w:widowControl/>
        <w:pBdr>
          <w:top w:val="nil"/>
          <w:left w:val="nil"/>
          <w:bottom w:val="nil"/>
          <w:right w:val="nil"/>
          <w:between w:val="nil"/>
        </w:pBdr>
        <w:ind w:left="720" w:hanging="720"/>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33.4</w:t>
      </w:r>
      <w:r>
        <w:rPr>
          <w:rFonts w:ascii="Helvetica Neue" w:eastAsia="Helvetica Neue" w:hAnsi="Helvetica Neue" w:cs="Helvetica Neue"/>
          <w:color w:val="000000"/>
          <w:sz w:val="24"/>
          <w:szCs w:val="24"/>
        </w:rPr>
        <w:tab/>
        <w:t xml:space="preserve">The Supplier will ensure that the Supplier Staff only process Personal Data in accordance with this Call-Off Contract and take all reasonable steps to ensure the reliability and integrity of Supplier staff with access to Personal Data, including by ensuring they: </w:t>
      </w:r>
      <w:r>
        <w:rPr>
          <w:rFonts w:ascii="Helvetica Neue" w:eastAsia="Helvetica Neue" w:hAnsi="Helvetica Neue" w:cs="Helvetica Neue"/>
          <w:color w:val="000000"/>
          <w:sz w:val="24"/>
          <w:szCs w:val="24"/>
        </w:rPr>
        <w:tab/>
      </w:r>
    </w:p>
    <w:p w:rsidR="00DC3118" w:rsidRDefault="00865FA1">
      <w:pPr>
        <w:widowControl/>
        <w:pBdr>
          <w:top w:val="nil"/>
          <w:left w:val="nil"/>
          <w:bottom w:val="nil"/>
          <w:right w:val="nil"/>
          <w:between w:val="nil"/>
        </w:pBdr>
        <w:ind w:left="1440" w:hanging="720"/>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 xml:space="preserve">i) are aware of and comply with the Supplier’s obligations under this Clause; </w:t>
      </w:r>
      <w:r>
        <w:rPr>
          <w:rFonts w:ascii="Helvetica Neue" w:eastAsia="Helvetica Neue" w:hAnsi="Helvetica Neue" w:cs="Helvetica Neue"/>
          <w:color w:val="000000"/>
          <w:sz w:val="24"/>
          <w:szCs w:val="24"/>
        </w:rPr>
        <w:tab/>
      </w:r>
      <w:r>
        <w:rPr>
          <w:rFonts w:ascii="Helvetica Neue" w:eastAsia="Helvetica Neue" w:hAnsi="Helvetica Neue" w:cs="Helvetica Neue"/>
          <w:color w:val="000000"/>
          <w:sz w:val="24"/>
          <w:szCs w:val="24"/>
        </w:rPr>
        <w:br/>
      </w:r>
    </w:p>
    <w:p w:rsidR="00DC3118" w:rsidRDefault="00865FA1">
      <w:pPr>
        <w:widowControl/>
        <w:pBdr>
          <w:top w:val="nil"/>
          <w:left w:val="nil"/>
          <w:bottom w:val="nil"/>
          <w:right w:val="nil"/>
          <w:between w:val="nil"/>
        </w:pBdr>
        <w:ind w:left="1440" w:hanging="720"/>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ii) are subject to appropriate confidentiality undertakings with the Supplier</w:t>
      </w:r>
    </w:p>
    <w:p w:rsidR="00DC3118" w:rsidRDefault="00DC3118">
      <w:pPr>
        <w:widowControl/>
        <w:pBdr>
          <w:top w:val="nil"/>
          <w:left w:val="nil"/>
          <w:bottom w:val="nil"/>
          <w:right w:val="nil"/>
          <w:between w:val="nil"/>
        </w:pBdr>
        <w:ind w:left="1440" w:hanging="720"/>
        <w:rPr>
          <w:rFonts w:ascii="Helvetica Neue" w:eastAsia="Helvetica Neue" w:hAnsi="Helvetica Neue" w:cs="Helvetica Neue"/>
          <w:color w:val="000000"/>
          <w:sz w:val="24"/>
          <w:szCs w:val="24"/>
        </w:rPr>
      </w:pPr>
    </w:p>
    <w:p w:rsidR="00DC3118" w:rsidRDefault="00865FA1">
      <w:pPr>
        <w:widowControl/>
        <w:pBdr>
          <w:top w:val="nil"/>
          <w:left w:val="nil"/>
          <w:bottom w:val="nil"/>
          <w:right w:val="nil"/>
          <w:between w:val="nil"/>
        </w:pBdr>
        <w:ind w:left="1440" w:hanging="720"/>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 xml:space="preserve">iii) are informed of the confidential nature of the Personal Data and don’t publish, disclose or divulge it to any third party unless directed by the Buyer or in accordance with this Call-Off Contract </w:t>
      </w:r>
      <w:r>
        <w:rPr>
          <w:rFonts w:ascii="Helvetica Neue" w:eastAsia="Helvetica Neue" w:hAnsi="Helvetica Neue" w:cs="Helvetica Neue"/>
          <w:color w:val="000000"/>
          <w:sz w:val="24"/>
          <w:szCs w:val="24"/>
        </w:rPr>
        <w:tab/>
      </w:r>
      <w:r>
        <w:rPr>
          <w:rFonts w:ascii="Helvetica Neue" w:eastAsia="Helvetica Neue" w:hAnsi="Helvetica Neue" w:cs="Helvetica Neue"/>
          <w:color w:val="000000"/>
          <w:sz w:val="24"/>
          <w:szCs w:val="24"/>
        </w:rPr>
        <w:br/>
      </w:r>
    </w:p>
    <w:p w:rsidR="00DC3118" w:rsidRDefault="00865FA1">
      <w:pPr>
        <w:widowControl/>
        <w:pBdr>
          <w:top w:val="nil"/>
          <w:left w:val="nil"/>
          <w:bottom w:val="nil"/>
          <w:right w:val="nil"/>
          <w:between w:val="nil"/>
        </w:pBdr>
        <w:ind w:left="1440" w:hanging="720"/>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iv) are given training in the use, protection and handling of Personal Data.</w:t>
      </w:r>
      <w:r>
        <w:rPr>
          <w:rFonts w:ascii="Helvetica Neue" w:eastAsia="Helvetica Neue" w:hAnsi="Helvetica Neue" w:cs="Helvetica Neue"/>
          <w:color w:val="000000"/>
          <w:sz w:val="24"/>
          <w:szCs w:val="24"/>
        </w:rPr>
        <w:tab/>
      </w:r>
    </w:p>
    <w:p w:rsidR="00DC3118" w:rsidRDefault="00DC3118">
      <w:pPr>
        <w:widowControl/>
        <w:pBdr>
          <w:top w:val="nil"/>
          <w:left w:val="nil"/>
          <w:bottom w:val="nil"/>
          <w:right w:val="nil"/>
          <w:between w:val="nil"/>
        </w:pBdr>
        <w:spacing w:after="200" w:line="276" w:lineRule="auto"/>
        <w:ind w:left="-4"/>
        <w:rPr>
          <w:rFonts w:ascii="Helvetica Neue" w:eastAsia="Helvetica Neue" w:hAnsi="Helvetica Neue" w:cs="Helvetica Neue"/>
          <w:color w:val="000000"/>
          <w:sz w:val="24"/>
          <w:szCs w:val="24"/>
        </w:rPr>
      </w:pPr>
    </w:p>
    <w:p w:rsidR="00DC3118" w:rsidRDefault="00865FA1">
      <w:pPr>
        <w:widowControl/>
        <w:pBdr>
          <w:top w:val="nil"/>
          <w:left w:val="nil"/>
          <w:bottom w:val="nil"/>
          <w:right w:val="nil"/>
          <w:between w:val="nil"/>
        </w:pBdr>
        <w:spacing w:after="200" w:line="276" w:lineRule="auto"/>
        <w:ind w:left="716" w:hanging="720"/>
        <w:rPr>
          <w:color w:val="000000"/>
        </w:rPr>
      </w:pPr>
      <w:r>
        <w:rPr>
          <w:rFonts w:ascii="Helvetica Neue" w:eastAsia="Helvetica Neue" w:hAnsi="Helvetica Neue" w:cs="Helvetica Neue"/>
          <w:color w:val="000000"/>
          <w:sz w:val="24"/>
          <w:szCs w:val="24"/>
        </w:rPr>
        <w:t>33.5</w:t>
      </w:r>
      <w:r>
        <w:rPr>
          <w:rFonts w:ascii="Helvetica Neue" w:eastAsia="Helvetica Neue" w:hAnsi="Helvetica Neue" w:cs="Helvetica Neue"/>
          <w:color w:val="000000"/>
          <w:sz w:val="24"/>
          <w:szCs w:val="24"/>
        </w:rPr>
        <w:tab/>
        <w:t>The Supplier will not transfer Personal Data outside of the European Union unless the prior written consent of the Buyer has been obtained, which shall be dependent on such a transfer satisfying relevant Data Protection Legislation requirements.</w:t>
      </w:r>
    </w:p>
    <w:p w:rsidR="00DC3118" w:rsidRDefault="00865FA1">
      <w:pPr>
        <w:widowControl/>
        <w:pBdr>
          <w:top w:val="nil"/>
          <w:left w:val="nil"/>
          <w:bottom w:val="nil"/>
          <w:right w:val="nil"/>
          <w:between w:val="nil"/>
        </w:pBdr>
        <w:spacing w:after="200" w:line="276" w:lineRule="auto"/>
        <w:ind w:left="720" w:hanging="720"/>
        <w:rPr>
          <w:color w:val="000000"/>
        </w:rPr>
      </w:pPr>
      <w:r>
        <w:rPr>
          <w:rFonts w:ascii="Helvetica Neue" w:eastAsia="Helvetica Neue" w:hAnsi="Helvetica Neue" w:cs="Helvetica Neue"/>
          <w:color w:val="000000"/>
          <w:sz w:val="24"/>
          <w:szCs w:val="24"/>
        </w:rPr>
        <w:t>33.6</w:t>
      </w:r>
      <w:r>
        <w:rPr>
          <w:rFonts w:ascii="Helvetica Neue" w:eastAsia="Helvetica Neue" w:hAnsi="Helvetica Neue" w:cs="Helvetica Neue"/>
          <w:color w:val="000000"/>
          <w:sz w:val="24"/>
          <w:szCs w:val="24"/>
        </w:rPr>
        <w:tab/>
        <w:t>The Supplier will delete or return Buyer’s Personal Data (including copies) if requested in writing by the Buyer at the End or Expiry of this Call-Off Contract, unless required to retain the Personal Data by Law.</w:t>
      </w:r>
    </w:p>
    <w:p w:rsidR="00DC3118" w:rsidRDefault="00865FA1">
      <w:pPr>
        <w:widowControl/>
        <w:pBdr>
          <w:top w:val="nil"/>
          <w:left w:val="nil"/>
          <w:bottom w:val="nil"/>
          <w:right w:val="nil"/>
          <w:between w:val="nil"/>
        </w:pBdr>
        <w:spacing w:after="200" w:line="276" w:lineRule="auto"/>
        <w:ind w:left="720" w:hanging="720"/>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33.7</w:t>
      </w:r>
      <w:r>
        <w:rPr>
          <w:rFonts w:ascii="Helvetica Neue" w:eastAsia="Helvetica Neue" w:hAnsi="Helvetica Neue" w:cs="Helvetica Neue"/>
          <w:color w:val="000000"/>
          <w:sz w:val="24"/>
          <w:szCs w:val="24"/>
        </w:rPr>
        <w:tab/>
        <w:t>The Supplier will notify the Buyer without undue delay if it receives any communication from a third party relating to the Parties’ obligations under the Data Protection Legislation, or it becomes aware of a Data Loss Event, and will provide the Buyer with full and ongoing assistance in relation to each Party’s obligations under the Data Protection Legislation, and insofar as this is possible, in accordance with any timescales reasonably required by the Buyer</w:t>
      </w:r>
    </w:p>
    <w:p w:rsidR="00DC3118" w:rsidRDefault="00865FA1">
      <w:pPr>
        <w:widowControl/>
        <w:pBdr>
          <w:top w:val="nil"/>
          <w:left w:val="nil"/>
          <w:bottom w:val="nil"/>
          <w:right w:val="nil"/>
          <w:between w:val="nil"/>
        </w:pBdr>
        <w:spacing w:after="200" w:line="276" w:lineRule="auto"/>
        <w:ind w:left="720" w:hanging="720"/>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33.8</w:t>
      </w:r>
      <w:r>
        <w:rPr>
          <w:rFonts w:ascii="Helvetica Neue" w:eastAsia="Helvetica Neue" w:hAnsi="Helvetica Neue" w:cs="Helvetica Neue"/>
          <w:color w:val="000000"/>
          <w:sz w:val="24"/>
          <w:szCs w:val="24"/>
        </w:rPr>
        <w:tab/>
        <w:t xml:space="preserve">The Supplier will maintain complete and accurate records and information to demonstrate its compliance with this clause. This requirement does not apply where the Supplier employs fewer than 250 staff, unless: </w:t>
      </w:r>
      <w:r>
        <w:rPr>
          <w:rFonts w:ascii="Helvetica Neue" w:eastAsia="Helvetica Neue" w:hAnsi="Helvetica Neue" w:cs="Helvetica Neue"/>
          <w:color w:val="000000"/>
          <w:sz w:val="24"/>
          <w:szCs w:val="24"/>
        </w:rPr>
        <w:tab/>
      </w:r>
    </w:p>
    <w:p w:rsidR="00DC3118" w:rsidRDefault="00865FA1">
      <w:pPr>
        <w:widowControl/>
        <w:pBdr>
          <w:top w:val="nil"/>
          <w:left w:val="nil"/>
          <w:bottom w:val="nil"/>
          <w:right w:val="nil"/>
          <w:between w:val="nil"/>
        </w:pBdr>
        <w:spacing w:after="200" w:line="276" w:lineRule="auto"/>
        <w:ind w:left="720" w:firstLine="720"/>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 xml:space="preserve">i) the Buyer determines that the Processing is not occasional; </w:t>
      </w:r>
      <w:r>
        <w:rPr>
          <w:rFonts w:ascii="Helvetica Neue" w:eastAsia="Helvetica Neue" w:hAnsi="Helvetica Neue" w:cs="Helvetica Neue"/>
          <w:color w:val="000000"/>
          <w:sz w:val="24"/>
          <w:szCs w:val="24"/>
        </w:rPr>
        <w:tab/>
      </w:r>
    </w:p>
    <w:p w:rsidR="00DC3118" w:rsidRDefault="00865FA1">
      <w:pPr>
        <w:widowControl/>
        <w:pBdr>
          <w:top w:val="nil"/>
          <w:left w:val="nil"/>
          <w:bottom w:val="nil"/>
          <w:right w:val="nil"/>
          <w:between w:val="nil"/>
        </w:pBdr>
        <w:spacing w:after="200" w:line="276" w:lineRule="auto"/>
        <w:ind w:left="1440"/>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 xml:space="preserve">ii) the Buyer determines the Processing includes special categories of data as referred to in Article 9(1) of the GDPR or Personal Data relating to criminal convictions and offences referred to in Article 10 of the GDPR; and </w:t>
      </w:r>
      <w:r>
        <w:rPr>
          <w:rFonts w:ascii="Helvetica Neue" w:eastAsia="Helvetica Neue" w:hAnsi="Helvetica Neue" w:cs="Helvetica Neue"/>
          <w:color w:val="000000"/>
          <w:sz w:val="24"/>
          <w:szCs w:val="24"/>
        </w:rPr>
        <w:tab/>
      </w:r>
    </w:p>
    <w:p w:rsidR="00DC3118" w:rsidRDefault="00865FA1">
      <w:pPr>
        <w:widowControl/>
        <w:pBdr>
          <w:top w:val="nil"/>
          <w:left w:val="nil"/>
          <w:bottom w:val="nil"/>
          <w:right w:val="nil"/>
          <w:between w:val="nil"/>
        </w:pBdr>
        <w:spacing w:after="200" w:line="276" w:lineRule="auto"/>
        <w:ind w:left="1440"/>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iii) the Buyer determines that the Processing is likely to result in a risk to the rights and freedoms of Data Subjects.</w:t>
      </w:r>
    </w:p>
    <w:p w:rsidR="00DC3118" w:rsidRDefault="00865FA1">
      <w:pPr>
        <w:widowControl/>
        <w:pBdr>
          <w:top w:val="nil"/>
          <w:left w:val="nil"/>
          <w:bottom w:val="nil"/>
          <w:right w:val="nil"/>
          <w:between w:val="nil"/>
        </w:pBdr>
        <w:spacing w:after="200" w:line="276" w:lineRule="auto"/>
        <w:ind w:left="720" w:hanging="720"/>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lastRenderedPageBreak/>
        <w:t>33.9</w:t>
      </w:r>
      <w:r>
        <w:rPr>
          <w:rFonts w:ascii="Helvetica Neue" w:eastAsia="Helvetica Neue" w:hAnsi="Helvetica Neue" w:cs="Helvetica Neue"/>
          <w:color w:val="000000"/>
          <w:sz w:val="24"/>
          <w:szCs w:val="24"/>
        </w:rPr>
        <w:tab/>
        <w:t>Before allowing any Sub-processor to Process any Personal Data related to this Call-Off Contract, the Supplier must:</w:t>
      </w:r>
    </w:p>
    <w:p w:rsidR="00DC3118" w:rsidRDefault="00865FA1">
      <w:pPr>
        <w:widowControl/>
        <w:numPr>
          <w:ilvl w:val="3"/>
          <w:numId w:val="34"/>
        </w:numPr>
        <w:pBdr>
          <w:top w:val="nil"/>
          <w:left w:val="nil"/>
          <w:bottom w:val="nil"/>
          <w:right w:val="nil"/>
          <w:between w:val="nil"/>
        </w:pBdr>
        <w:spacing w:after="200" w:line="276" w:lineRule="auto"/>
      </w:pPr>
      <w:r>
        <w:rPr>
          <w:rFonts w:ascii="Helvetica Neue" w:eastAsia="Helvetica Neue" w:hAnsi="Helvetica Neue" w:cs="Helvetica Neue"/>
          <w:color w:val="000000"/>
          <w:sz w:val="24"/>
          <w:szCs w:val="24"/>
        </w:rPr>
        <w:t>notify the Buyer in writing of the proposed Sub-processor(s) and obtain its written consent;</w:t>
      </w:r>
    </w:p>
    <w:p w:rsidR="00DC3118" w:rsidRDefault="00865FA1">
      <w:pPr>
        <w:widowControl/>
        <w:numPr>
          <w:ilvl w:val="3"/>
          <w:numId w:val="34"/>
        </w:numPr>
        <w:pBdr>
          <w:top w:val="nil"/>
          <w:left w:val="nil"/>
          <w:bottom w:val="nil"/>
          <w:right w:val="nil"/>
          <w:between w:val="nil"/>
        </w:pBdr>
        <w:spacing w:after="200" w:line="276" w:lineRule="auto"/>
      </w:pPr>
      <w:r>
        <w:rPr>
          <w:rFonts w:ascii="Helvetica Neue" w:eastAsia="Helvetica Neue" w:hAnsi="Helvetica Neue" w:cs="Helvetica Neue"/>
          <w:color w:val="000000"/>
          <w:sz w:val="24"/>
          <w:szCs w:val="24"/>
        </w:rPr>
        <w:t>ensure that it has entered into a written agreement with the Sub-processor(s) which gives effect to obligations set out in this Clause 33 such that they apply to the Sub-processor(s); and</w:t>
      </w:r>
    </w:p>
    <w:p w:rsidR="00DC3118" w:rsidRDefault="00865FA1">
      <w:pPr>
        <w:widowControl/>
        <w:numPr>
          <w:ilvl w:val="3"/>
          <w:numId w:val="34"/>
        </w:numPr>
        <w:pBdr>
          <w:top w:val="nil"/>
          <w:left w:val="nil"/>
          <w:bottom w:val="nil"/>
          <w:right w:val="nil"/>
          <w:between w:val="nil"/>
        </w:pBdr>
        <w:spacing w:after="200" w:line="276" w:lineRule="auto"/>
      </w:pPr>
      <w:r>
        <w:rPr>
          <w:rFonts w:ascii="Helvetica Neue" w:eastAsia="Helvetica Neue" w:hAnsi="Helvetica Neue" w:cs="Helvetica Neue"/>
          <w:color w:val="000000"/>
          <w:sz w:val="24"/>
          <w:szCs w:val="24"/>
        </w:rPr>
        <w:t>inform the Buyer of any additions to, or replacements of the notified Sub-processors and the Buyer shall either i) provide its written consent or ii) object.</w:t>
      </w:r>
    </w:p>
    <w:p w:rsidR="00DC3118" w:rsidRDefault="00865FA1">
      <w:pPr>
        <w:widowControl/>
        <w:pBdr>
          <w:top w:val="nil"/>
          <w:left w:val="nil"/>
          <w:bottom w:val="nil"/>
          <w:right w:val="nil"/>
          <w:between w:val="nil"/>
        </w:pBdr>
        <w:spacing w:after="200" w:line="276" w:lineRule="auto"/>
        <w:ind w:left="720" w:hanging="720"/>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33.10</w:t>
      </w:r>
      <w:r>
        <w:rPr>
          <w:rFonts w:ascii="Helvetica Neue" w:eastAsia="Helvetica Neue" w:hAnsi="Helvetica Neue" w:cs="Helvetica Neue"/>
          <w:color w:val="000000"/>
          <w:sz w:val="24"/>
          <w:szCs w:val="24"/>
        </w:rPr>
        <w:tab/>
        <w:t>The Buyer may at any time put forward a Variation request to amend this Call-Off Contract to ensure that it complies with any guidance issued by the Information Commissioner’s Office.</w:t>
      </w:r>
    </w:p>
    <w:p w:rsidR="00DC3118" w:rsidRDefault="00DC3118">
      <w:pPr>
        <w:widowControl/>
        <w:pBdr>
          <w:top w:val="nil"/>
          <w:left w:val="nil"/>
          <w:bottom w:val="nil"/>
          <w:right w:val="nil"/>
          <w:between w:val="nil"/>
        </w:pBdr>
        <w:spacing w:after="200" w:line="276" w:lineRule="auto"/>
        <w:rPr>
          <w:rFonts w:ascii="Helvetica Neue" w:eastAsia="Helvetica Neue" w:hAnsi="Helvetica Neue" w:cs="Helvetica Neue"/>
          <w:color w:val="000000"/>
          <w:sz w:val="24"/>
          <w:szCs w:val="24"/>
        </w:rPr>
      </w:pPr>
    </w:p>
    <w:p w:rsidR="00DC3118" w:rsidRDefault="00865FA1">
      <w:pPr>
        <w:pStyle w:val="Heading1"/>
        <w:rPr>
          <w:rFonts w:ascii="Helvetica Neue" w:eastAsia="Helvetica Neue" w:hAnsi="Helvetica Neue" w:cs="Helvetica Neue"/>
          <w:sz w:val="24"/>
          <w:szCs w:val="24"/>
        </w:rPr>
      </w:pPr>
      <w:bookmarkStart w:id="55" w:name="_3ygebqi" w:colFirst="0" w:colLast="0"/>
      <w:bookmarkEnd w:id="55"/>
      <w:r>
        <w:rPr>
          <w:rFonts w:ascii="Helvetica Neue" w:eastAsia="Helvetica Neue" w:hAnsi="Helvetica Neue" w:cs="Helvetica Neue"/>
          <w:sz w:val="24"/>
          <w:szCs w:val="24"/>
        </w:rPr>
        <w:t>Schedule 3 - Collaboration agreement</w:t>
      </w:r>
    </w:p>
    <w:p w:rsidR="00DC3118" w:rsidRDefault="00865FA1">
      <w:pPr>
        <w:widowControl/>
        <w:pBdr>
          <w:top w:val="nil"/>
          <w:left w:val="nil"/>
          <w:bottom w:val="nil"/>
          <w:right w:val="nil"/>
          <w:between w:val="nil"/>
        </w:pBdr>
        <w:spacing w:after="200" w:line="276" w:lineRule="auto"/>
        <w:rPr>
          <w:color w:val="000000"/>
        </w:rPr>
      </w:pPr>
      <w:r>
        <w:rPr>
          <w:rFonts w:ascii="Helvetica Neue" w:eastAsia="Helvetica Neue" w:hAnsi="Helvetica Neue" w:cs="Helvetica Neue"/>
          <w:color w:val="000000"/>
          <w:sz w:val="24"/>
          <w:szCs w:val="24"/>
        </w:rPr>
        <w:t xml:space="preserve">The Collaboration agreement is available at </w:t>
      </w:r>
      <w:hyperlink r:id="rId28">
        <w:r>
          <w:rPr>
            <w:rFonts w:ascii="Helvetica Neue" w:eastAsia="Helvetica Neue" w:hAnsi="Helvetica Neue" w:cs="Helvetica Neue"/>
            <w:color w:val="1155CC"/>
            <w:sz w:val="24"/>
            <w:szCs w:val="24"/>
            <w:u w:val="single"/>
          </w:rPr>
          <w:t>https://www.gov.uk/guidance/g-cloud-templates-and-legal-documents</w:t>
        </w:r>
      </w:hyperlink>
    </w:p>
    <w:p w:rsidR="00DC3118" w:rsidRDefault="00DC3118">
      <w:pPr>
        <w:widowControl/>
        <w:pBdr>
          <w:top w:val="nil"/>
          <w:left w:val="nil"/>
          <w:bottom w:val="nil"/>
          <w:right w:val="nil"/>
          <w:between w:val="nil"/>
        </w:pBdr>
        <w:spacing w:after="200" w:line="276" w:lineRule="auto"/>
        <w:rPr>
          <w:rFonts w:ascii="Helvetica Neue" w:eastAsia="Helvetica Neue" w:hAnsi="Helvetica Neue" w:cs="Helvetica Neue"/>
          <w:color w:val="000000"/>
          <w:sz w:val="24"/>
          <w:szCs w:val="24"/>
        </w:rPr>
      </w:pPr>
    </w:p>
    <w:p w:rsidR="00DC3118" w:rsidRDefault="00865FA1">
      <w:pPr>
        <w:pStyle w:val="Heading1"/>
        <w:rPr>
          <w:rFonts w:ascii="Helvetica Neue" w:eastAsia="Helvetica Neue" w:hAnsi="Helvetica Neue" w:cs="Helvetica Neue"/>
          <w:sz w:val="24"/>
          <w:szCs w:val="24"/>
        </w:rPr>
      </w:pPr>
      <w:bookmarkStart w:id="56" w:name="_2dlolyb" w:colFirst="0" w:colLast="0"/>
      <w:bookmarkEnd w:id="56"/>
      <w:r>
        <w:rPr>
          <w:rFonts w:ascii="Helvetica Neue" w:eastAsia="Helvetica Neue" w:hAnsi="Helvetica Neue" w:cs="Helvetica Neue"/>
          <w:sz w:val="24"/>
          <w:szCs w:val="24"/>
        </w:rPr>
        <w:t>Schedule 4 - Alternative clauses</w:t>
      </w:r>
    </w:p>
    <w:p w:rsidR="00DC3118" w:rsidRDefault="00865FA1">
      <w:pPr>
        <w:widowControl/>
        <w:pBdr>
          <w:top w:val="nil"/>
          <w:left w:val="nil"/>
          <w:bottom w:val="nil"/>
          <w:right w:val="nil"/>
          <w:between w:val="nil"/>
        </w:pBdr>
        <w:spacing w:after="200" w:line="276" w:lineRule="auto"/>
        <w:rPr>
          <w:color w:val="000000"/>
        </w:rPr>
      </w:pPr>
      <w:r>
        <w:rPr>
          <w:rFonts w:ascii="Helvetica Neue" w:eastAsia="Helvetica Neue" w:hAnsi="Helvetica Neue" w:cs="Helvetica Neue"/>
          <w:color w:val="000000"/>
          <w:sz w:val="24"/>
          <w:szCs w:val="24"/>
        </w:rPr>
        <w:t xml:space="preserve">The Alternative clauses are available at </w:t>
      </w:r>
      <w:hyperlink r:id="rId29">
        <w:r>
          <w:rPr>
            <w:rFonts w:ascii="Helvetica Neue" w:eastAsia="Helvetica Neue" w:hAnsi="Helvetica Neue" w:cs="Helvetica Neue"/>
            <w:color w:val="1155CC"/>
            <w:sz w:val="24"/>
            <w:szCs w:val="24"/>
            <w:u w:val="single"/>
          </w:rPr>
          <w:t>https://www.gov.uk/guidance/g-cloud-templates-and-legal-documents</w:t>
        </w:r>
      </w:hyperlink>
    </w:p>
    <w:p w:rsidR="00DC3118" w:rsidRDefault="00DC3118">
      <w:pPr>
        <w:widowControl/>
        <w:pBdr>
          <w:top w:val="nil"/>
          <w:left w:val="nil"/>
          <w:bottom w:val="nil"/>
          <w:right w:val="nil"/>
          <w:between w:val="nil"/>
        </w:pBdr>
        <w:spacing w:after="200" w:line="276" w:lineRule="auto"/>
        <w:rPr>
          <w:rFonts w:ascii="Helvetica Neue" w:eastAsia="Helvetica Neue" w:hAnsi="Helvetica Neue" w:cs="Helvetica Neue"/>
          <w:color w:val="000000"/>
          <w:sz w:val="24"/>
          <w:szCs w:val="24"/>
        </w:rPr>
      </w:pPr>
    </w:p>
    <w:p w:rsidR="00DC3118" w:rsidRDefault="00865FA1">
      <w:pPr>
        <w:pStyle w:val="Heading1"/>
        <w:rPr>
          <w:rFonts w:ascii="Helvetica Neue" w:eastAsia="Helvetica Neue" w:hAnsi="Helvetica Neue" w:cs="Helvetica Neue"/>
          <w:sz w:val="24"/>
          <w:szCs w:val="24"/>
        </w:rPr>
      </w:pPr>
      <w:bookmarkStart w:id="57" w:name="_sqyw64" w:colFirst="0" w:colLast="0"/>
      <w:bookmarkEnd w:id="57"/>
      <w:r>
        <w:rPr>
          <w:rFonts w:ascii="Helvetica Neue" w:eastAsia="Helvetica Neue" w:hAnsi="Helvetica Neue" w:cs="Helvetica Neue"/>
          <w:sz w:val="24"/>
          <w:szCs w:val="24"/>
        </w:rPr>
        <w:t>Schedule 5 - Guarantee</w:t>
      </w:r>
    </w:p>
    <w:p w:rsidR="00DC3118" w:rsidRDefault="00865FA1">
      <w:pPr>
        <w:widowControl/>
        <w:pBdr>
          <w:top w:val="nil"/>
          <w:left w:val="nil"/>
          <w:bottom w:val="nil"/>
          <w:right w:val="nil"/>
          <w:between w:val="nil"/>
        </w:pBdr>
        <w:spacing w:after="200" w:line="276" w:lineRule="auto"/>
        <w:rPr>
          <w:color w:val="000000"/>
        </w:rPr>
      </w:pPr>
      <w:r>
        <w:rPr>
          <w:rFonts w:ascii="Helvetica Neue" w:eastAsia="Helvetica Neue" w:hAnsi="Helvetica Neue" w:cs="Helvetica Neue"/>
          <w:color w:val="000000"/>
          <w:sz w:val="24"/>
          <w:szCs w:val="24"/>
        </w:rPr>
        <w:t xml:space="preserve">The Guarantee is available at </w:t>
      </w:r>
      <w:hyperlink r:id="rId30">
        <w:r>
          <w:rPr>
            <w:rFonts w:ascii="Helvetica Neue" w:eastAsia="Helvetica Neue" w:hAnsi="Helvetica Neue" w:cs="Helvetica Neue"/>
            <w:color w:val="1155CC"/>
            <w:sz w:val="24"/>
            <w:szCs w:val="24"/>
            <w:u w:val="single"/>
          </w:rPr>
          <w:t>https://www.gov.uk/guidance/g-cloud-templates-and-legal-documents</w:t>
        </w:r>
      </w:hyperlink>
    </w:p>
    <w:p w:rsidR="00DC3118" w:rsidRDefault="00DC3118">
      <w:pPr>
        <w:widowControl/>
        <w:pBdr>
          <w:top w:val="nil"/>
          <w:left w:val="nil"/>
          <w:bottom w:val="nil"/>
          <w:right w:val="nil"/>
          <w:between w:val="nil"/>
        </w:pBdr>
        <w:spacing w:after="200" w:line="276" w:lineRule="auto"/>
        <w:rPr>
          <w:rFonts w:ascii="Helvetica Neue" w:eastAsia="Helvetica Neue" w:hAnsi="Helvetica Neue" w:cs="Helvetica Neue"/>
          <w:color w:val="000000"/>
          <w:sz w:val="24"/>
          <w:szCs w:val="24"/>
        </w:rPr>
      </w:pPr>
    </w:p>
    <w:p w:rsidR="00DC3118" w:rsidRDefault="00865FA1">
      <w:pPr>
        <w:pStyle w:val="Heading1"/>
        <w:rPr>
          <w:rFonts w:ascii="Helvetica Neue" w:eastAsia="Helvetica Neue" w:hAnsi="Helvetica Neue" w:cs="Helvetica Neue"/>
          <w:sz w:val="24"/>
          <w:szCs w:val="24"/>
        </w:rPr>
      </w:pPr>
      <w:bookmarkStart w:id="58" w:name="_3cqmetx" w:colFirst="0" w:colLast="0"/>
      <w:bookmarkEnd w:id="58"/>
      <w:r>
        <w:rPr>
          <w:rFonts w:ascii="Helvetica Neue" w:eastAsia="Helvetica Neue" w:hAnsi="Helvetica Neue" w:cs="Helvetica Neue"/>
          <w:sz w:val="24"/>
          <w:szCs w:val="24"/>
        </w:rPr>
        <w:t>Schedule 6 - Glossary and interpretations</w:t>
      </w:r>
    </w:p>
    <w:p w:rsidR="00DC3118" w:rsidRDefault="00865FA1">
      <w:pPr>
        <w:widowControl/>
        <w:pBdr>
          <w:top w:val="nil"/>
          <w:left w:val="nil"/>
          <w:bottom w:val="nil"/>
          <w:right w:val="nil"/>
          <w:between w:val="nil"/>
        </w:pBdr>
        <w:spacing w:after="200" w:line="276" w:lineRule="auto"/>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In this Call-Off Contract the following expressions mean:</w:t>
      </w:r>
    </w:p>
    <w:tbl>
      <w:tblPr>
        <w:tblStyle w:val="aa"/>
        <w:tblW w:w="10590" w:type="dxa"/>
        <w:tblLayout w:type="fixed"/>
        <w:tblLook w:val="0400" w:firstRow="0" w:lastRow="0" w:firstColumn="0" w:lastColumn="0" w:noHBand="0" w:noVBand="1"/>
      </w:tblPr>
      <w:tblGrid>
        <w:gridCol w:w="3435"/>
        <w:gridCol w:w="7155"/>
      </w:tblGrid>
      <w:tr w:rsidR="00DC3118">
        <w:tc>
          <w:tcPr>
            <w:tcW w:w="3435" w:type="dxa"/>
            <w:tcBorders>
              <w:top w:val="single" w:sz="4" w:space="0" w:color="000001"/>
              <w:left w:val="single" w:sz="4" w:space="0" w:color="000001"/>
              <w:bottom w:val="single" w:sz="6" w:space="0" w:color="000001"/>
              <w:right w:val="single" w:sz="6" w:space="0" w:color="000001"/>
            </w:tcBorders>
            <w:tcMar>
              <w:top w:w="99" w:type="dxa"/>
              <w:left w:w="99" w:type="dxa"/>
              <w:bottom w:w="99" w:type="dxa"/>
              <w:right w:w="99" w:type="dxa"/>
            </w:tcMar>
          </w:tcPr>
          <w:p w:rsidR="00DC3118" w:rsidRDefault="00865FA1">
            <w:pPr>
              <w:widowControl/>
              <w:pBdr>
                <w:top w:val="nil"/>
                <w:left w:val="nil"/>
                <w:bottom w:val="nil"/>
                <w:right w:val="nil"/>
                <w:between w:val="nil"/>
              </w:pBdr>
              <w:rPr>
                <w:rFonts w:ascii="Helvetica Neue" w:eastAsia="Helvetica Neue" w:hAnsi="Helvetica Neue" w:cs="Helvetica Neue"/>
                <w:b/>
                <w:color w:val="000000"/>
                <w:sz w:val="24"/>
                <w:szCs w:val="24"/>
              </w:rPr>
            </w:pPr>
            <w:r>
              <w:rPr>
                <w:rFonts w:ascii="Helvetica Neue" w:eastAsia="Helvetica Neue" w:hAnsi="Helvetica Neue" w:cs="Helvetica Neue"/>
                <w:b/>
                <w:color w:val="000000"/>
                <w:sz w:val="24"/>
                <w:szCs w:val="24"/>
              </w:rPr>
              <w:t>Additional Services</w:t>
            </w:r>
          </w:p>
        </w:tc>
        <w:tc>
          <w:tcPr>
            <w:tcW w:w="7155" w:type="dxa"/>
            <w:tcBorders>
              <w:top w:val="single" w:sz="4" w:space="0" w:color="000001"/>
              <w:left w:val="single" w:sz="6" w:space="0" w:color="000001"/>
              <w:bottom w:val="single" w:sz="6" w:space="0" w:color="000001"/>
              <w:right w:val="single" w:sz="4" w:space="0" w:color="000001"/>
            </w:tcBorders>
            <w:tcMar>
              <w:top w:w="99" w:type="dxa"/>
              <w:left w:w="99" w:type="dxa"/>
              <w:bottom w:w="99" w:type="dxa"/>
              <w:right w:w="99" w:type="dxa"/>
            </w:tcMar>
          </w:tcPr>
          <w:p w:rsidR="00DC3118" w:rsidRDefault="00865FA1">
            <w:pPr>
              <w:widowControl/>
              <w:pBdr>
                <w:top w:val="nil"/>
                <w:left w:val="nil"/>
                <w:bottom w:val="nil"/>
                <w:right w:val="nil"/>
                <w:between w:val="nil"/>
              </w:pBdr>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Any services ancillary to the G-Cloud Services that are in the scope of Framework Agreement Section 2 (Services Offered) which a Buyer may request.</w:t>
            </w:r>
          </w:p>
        </w:tc>
      </w:tr>
      <w:tr w:rsidR="00DC3118">
        <w:tc>
          <w:tcPr>
            <w:tcW w:w="3435" w:type="dxa"/>
            <w:tcBorders>
              <w:top w:val="single" w:sz="4" w:space="0" w:color="000001"/>
              <w:left w:val="single" w:sz="4" w:space="0" w:color="000001"/>
              <w:bottom w:val="single" w:sz="6" w:space="0" w:color="000001"/>
              <w:right w:val="single" w:sz="6" w:space="0" w:color="000001"/>
            </w:tcBorders>
            <w:tcMar>
              <w:top w:w="99" w:type="dxa"/>
              <w:left w:w="99" w:type="dxa"/>
              <w:bottom w:w="99" w:type="dxa"/>
              <w:right w:w="99" w:type="dxa"/>
            </w:tcMar>
          </w:tcPr>
          <w:p w:rsidR="00DC3118" w:rsidRDefault="00865FA1">
            <w:pPr>
              <w:widowControl/>
              <w:pBdr>
                <w:top w:val="nil"/>
                <w:left w:val="nil"/>
                <w:bottom w:val="nil"/>
                <w:right w:val="nil"/>
                <w:between w:val="nil"/>
              </w:pBdr>
              <w:rPr>
                <w:rFonts w:ascii="Helvetica Neue" w:eastAsia="Helvetica Neue" w:hAnsi="Helvetica Neue" w:cs="Helvetica Neue"/>
                <w:b/>
                <w:color w:val="000000"/>
                <w:sz w:val="24"/>
                <w:szCs w:val="24"/>
              </w:rPr>
            </w:pPr>
            <w:r>
              <w:rPr>
                <w:rFonts w:ascii="Helvetica Neue" w:eastAsia="Helvetica Neue" w:hAnsi="Helvetica Neue" w:cs="Helvetica Neue"/>
                <w:b/>
                <w:color w:val="000000"/>
                <w:sz w:val="24"/>
                <w:szCs w:val="24"/>
              </w:rPr>
              <w:lastRenderedPageBreak/>
              <w:t>Admission Agreement</w:t>
            </w:r>
          </w:p>
        </w:tc>
        <w:tc>
          <w:tcPr>
            <w:tcW w:w="7155" w:type="dxa"/>
            <w:tcBorders>
              <w:top w:val="single" w:sz="4" w:space="0" w:color="000001"/>
              <w:left w:val="single" w:sz="6" w:space="0" w:color="000001"/>
              <w:bottom w:val="single" w:sz="6" w:space="0" w:color="000001"/>
              <w:right w:val="single" w:sz="4" w:space="0" w:color="000001"/>
            </w:tcBorders>
            <w:tcMar>
              <w:top w:w="99" w:type="dxa"/>
              <w:left w:w="99" w:type="dxa"/>
              <w:bottom w:w="99" w:type="dxa"/>
              <w:right w:w="99" w:type="dxa"/>
            </w:tcMar>
          </w:tcPr>
          <w:p w:rsidR="00DC3118" w:rsidRDefault="00865FA1">
            <w:pPr>
              <w:widowControl/>
              <w:pBdr>
                <w:top w:val="nil"/>
                <w:left w:val="nil"/>
                <w:bottom w:val="nil"/>
                <w:right w:val="nil"/>
                <w:between w:val="nil"/>
              </w:pBdr>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The agreement to be entered into to enable the Supplier to participate in the relevant Civil Service pension scheme(s).</w:t>
            </w:r>
          </w:p>
        </w:tc>
      </w:tr>
      <w:tr w:rsidR="00DC3118">
        <w:tc>
          <w:tcPr>
            <w:tcW w:w="3435" w:type="dxa"/>
            <w:tcBorders>
              <w:top w:val="single" w:sz="4" w:space="0" w:color="000001"/>
              <w:left w:val="single" w:sz="4" w:space="0" w:color="000001"/>
              <w:bottom w:val="single" w:sz="6" w:space="0" w:color="000001"/>
              <w:right w:val="single" w:sz="6" w:space="0" w:color="000001"/>
            </w:tcBorders>
            <w:tcMar>
              <w:top w:w="99" w:type="dxa"/>
              <w:left w:w="99" w:type="dxa"/>
              <w:bottom w:w="99" w:type="dxa"/>
              <w:right w:w="99" w:type="dxa"/>
            </w:tcMar>
          </w:tcPr>
          <w:p w:rsidR="00DC3118" w:rsidRDefault="00865FA1">
            <w:pPr>
              <w:widowControl/>
              <w:pBdr>
                <w:top w:val="nil"/>
                <w:left w:val="nil"/>
                <w:bottom w:val="nil"/>
                <w:right w:val="nil"/>
                <w:between w:val="nil"/>
              </w:pBdr>
              <w:rPr>
                <w:rFonts w:ascii="Helvetica Neue" w:eastAsia="Helvetica Neue" w:hAnsi="Helvetica Neue" w:cs="Helvetica Neue"/>
                <w:b/>
                <w:color w:val="000000"/>
                <w:sz w:val="24"/>
                <w:szCs w:val="24"/>
              </w:rPr>
            </w:pPr>
            <w:r>
              <w:rPr>
                <w:rFonts w:ascii="Helvetica Neue" w:eastAsia="Helvetica Neue" w:hAnsi="Helvetica Neue" w:cs="Helvetica Neue"/>
                <w:b/>
                <w:color w:val="000000"/>
                <w:sz w:val="24"/>
                <w:szCs w:val="24"/>
              </w:rPr>
              <w:t>Application</w:t>
            </w:r>
          </w:p>
        </w:tc>
        <w:tc>
          <w:tcPr>
            <w:tcW w:w="7155" w:type="dxa"/>
            <w:tcBorders>
              <w:top w:val="single" w:sz="4" w:space="0" w:color="000001"/>
              <w:left w:val="single" w:sz="6" w:space="0" w:color="000001"/>
              <w:bottom w:val="single" w:sz="6" w:space="0" w:color="000001"/>
              <w:right w:val="single" w:sz="4" w:space="0" w:color="000001"/>
            </w:tcBorders>
            <w:tcMar>
              <w:top w:w="99" w:type="dxa"/>
              <w:left w:w="99" w:type="dxa"/>
              <w:bottom w:w="99" w:type="dxa"/>
              <w:right w:w="99" w:type="dxa"/>
            </w:tcMar>
          </w:tcPr>
          <w:p w:rsidR="00DC3118" w:rsidRDefault="00865FA1">
            <w:pPr>
              <w:widowControl/>
              <w:pBdr>
                <w:top w:val="nil"/>
                <w:left w:val="nil"/>
                <w:bottom w:val="nil"/>
                <w:right w:val="nil"/>
                <w:between w:val="nil"/>
              </w:pBdr>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The response submitted by the Supplier to the Invitation to Tender (known as the Invitation to Apply on the Digital Marketplace).</w:t>
            </w:r>
          </w:p>
        </w:tc>
      </w:tr>
      <w:tr w:rsidR="00DC3118">
        <w:tc>
          <w:tcPr>
            <w:tcW w:w="3435" w:type="dxa"/>
            <w:tcBorders>
              <w:top w:val="single" w:sz="6" w:space="0" w:color="000001"/>
              <w:left w:val="single" w:sz="4" w:space="0" w:color="000001"/>
              <w:bottom w:val="single" w:sz="6" w:space="0" w:color="000001"/>
              <w:right w:val="single" w:sz="6" w:space="0" w:color="000001"/>
            </w:tcBorders>
            <w:tcMar>
              <w:top w:w="99" w:type="dxa"/>
              <w:left w:w="99" w:type="dxa"/>
              <w:bottom w:w="99" w:type="dxa"/>
              <w:right w:w="99" w:type="dxa"/>
            </w:tcMar>
          </w:tcPr>
          <w:p w:rsidR="00DC3118" w:rsidRDefault="00865FA1">
            <w:pPr>
              <w:widowControl/>
              <w:pBdr>
                <w:top w:val="nil"/>
                <w:left w:val="nil"/>
                <w:bottom w:val="nil"/>
                <w:right w:val="nil"/>
                <w:between w:val="nil"/>
              </w:pBdr>
              <w:rPr>
                <w:rFonts w:ascii="Helvetica Neue" w:eastAsia="Helvetica Neue" w:hAnsi="Helvetica Neue" w:cs="Helvetica Neue"/>
                <w:b/>
                <w:color w:val="000000"/>
                <w:sz w:val="24"/>
                <w:szCs w:val="24"/>
              </w:rPr>
            </w:pPr>
            <w:r>
              <w:rPr>
                <w:rFonts w:ascii="Helvetica Neue" w:eastAsia="Helvetica Neue" w:hAnsi="Helvetica Neue" w:cs="Helvetica Neue"/>
                <w:b/>
                <w:color w:val="000000"/>
                <w:sz w:val="24"/>
                <w:szCs w:val="24"/>
              </w:rPr>
              <w:t>Audit</w:t>
            </w:r>
          </w:p>
        </w:tc>
        <w:tc>
          <w:tcPr>
            <w:tcW w:w="7155" w:type="dxa"/>
            <w:tcBorders>
              <w:top w:val="single" w:sz="6" w:space="0" w:color="000001"/>
              <w:left w:val="single" w:sz="6" w:space="0" w:color="000001"/>
              <w:bottom w:val="single" w:sz="6" w:space="0" w:color="000001"/>
              <w:right w:val="single" w:sz="4" w:space="0" w:color="000001"/>
            </w:tcBorders>
            <w:tcMar>
              <w:top w:w="99" w:type="dxa"/>
              <w:left w:w="99" w:type="dxa"/>
              <w:bottom w:w="99" w:type="dxa"/>
              <w:right w:w="99" w:type="dxa"/>
            </w:tcMar>
          </w:tcPr>
          <w:p w:rsidR="00DC3118" w:rsidRDefault="00865FA1">
            <w:pPr>
              <w:widowControl/>
              <w:pBdr>
                <w:top w:val="nil"/>
                <w:left w:val="nil"/>
                <w:bottom w:val="nil"/>
                <w:right w:val="nil"/>
                <w:between w:val="nil"/>
              </w:pBdr>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An audit carried out under the incorporated Framework Agreement clauses specified by the Buyer in the Order (if any).</w:t>
            </w:r>
          </w:p>
        </w:tc>
      </w:tr>
      <w:tr w:rsidR="00DC3118">
        <w:tc>
          <w:tcPr>
            <w:tcW w:w="3435" w:type="dxa"/>
            <w:tcBorders>
              <w:top w:val="single" w:sz="6" w:space="0" w:color="000001"/>
              <w:left w:val="single" w:sz="4" w:space="0" w:color="000001"/>
              <w:bottom w:val="single" w:sz="6" w:space="0" w:color="000001"/>
              <w:right w:val="single" w:sz="6" w:space="0" w:color="000001"/>
            </w:tcBorders>
            <w:tcMar>
              <w:top w:w="99" w:type="dxa"/>
              <w:left w:w="99" w:type="dxa"/>
              <w:bottom w:w="99" w:type="dxa"/>
              <w:right w:w="99" w:type="dxa"/>
            </w:tcMar>
          </w:tcPr>
          <w:p w:rsidR="00DC3118" w:rsidRDefault="00865FA1">
            <w:pPr>
              <w:widowControl/>
              <w:pBdr>
                <w:top w:val="nil"/>
                <w:left w:val="nil"/>
                <w:bottom w:val="nil"/>
                <w:right w:val="nil"/>
                <w:between w:val="nil"/>
              </w:pBdr>
              <w:rPr>
                <w:rFonts w:ascii="Helvetica Neue" w:eastAsia="Helvetica Neue" w:hAnsi="Helvetica Neue" w:cs="Helvetica Neue"/>
                <w:b/>
                <w:color w:val="000000"/>
                <w:sz w:val="24"/>
                <w:szCs w:val="24"/>
              </w:rPr>
            </w:pPr>
            <w:r>
              <w:rPr>
                <w:rFonts w:ascii="Helvetica Neue" w:eastAsia="Helvetica Neue" w:hAnsi="Helvetica Neue" w:cs="Helvetica Neue"/>
                <w:b/>
                <w:color w:val="000000"/>
                <w:sz w:val="24"/>
                <w:szCs w:val="24"/>
              </w:rPr>
              <w:t>Background IPRs</w:t>
            </w:r>
          </w:p>
        </w:tc>
        <w:tc>
          <w:tcPr>
            <w:tcW w:w="7155" w:type="dxa"/>
            <w:tcBorders>
              <w:top w:val="single" w:sz="6" w:space="0" w:color="000001"/>
              <w:left w:val="single" w:sz="6" w:space="0" w:color="000001"/>
              <w:bottom w:val="single" w:sz="6" w:space="0" w:color="000001"/>
              <w:right w:val="single" w:sz="4" w:space="0" w:color="000001"/>
            </w:tcBorders>
            <w:tcMar>
              <w:top w:w="99" w:type="dxa"/>
              <w:left w:w="99" w:type="dxa"/>
              <w:bottom w:w="99" w:type="dxa"/>
              <w:right w:w="99" w:type="dxa"/>
            </w:tcMar>
          </w:tcPr>
          <w:p w:rsidR="00DC3118" w:rsidRDefault="00865FA1">
            <w:pPr>
              <w:widowControl/>
              <w:pBdr>
                <w:top w:val="nil"/>
                <w:left w:val="nil"/>
                <w:bottom w:val="nil"/>
                <w:right w:val="nil"/>
                <w:between w:val="nil"/>
              </w:pBdr>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For each Party, IPRs:</w:t>
            </w:r>
          </w:p>
          <w:p w:rsidR="00DC3118" w:rsidRDefault="00865FA1">
            <w:pPr>
              <w:widowControl/>
              <w:numPr>
                <w:ilvl w:val="0"/>
                <w:numId w:val="49"/>
              </w:numPr>
              <w:pBdr>
                <w:top w:val="nil"/>
                <w:left w:val="nil"/>
                <w:bottom w:val="nil"/>
                <w:right w:val="nil"/>
                <w:between w:val="nil"/>
              </w:pBdr>
              <w:ind w:hanging="360"/>
              <w:rPr>
                <w:color w:val="000000"/>
              </w:rPr>
            </w:pPr>
            <w:r>
              <w:rPr>
                <w:rFonts w:ascii="Helvetica Neue" w:eastAsia="Helvetica Neue" w:hAnsi="Helvetica Neue" w:cs="Helvetica Neue"/>
                <w:color w:val="000000"/>
                <w:sz w:val="24"/>
                <w:szCs w:val="24"/>
              </w:rPr>
              <w:t>owned by that Party before the date of this Call-Off Contract (as may be enhanced and/or modified but not as a consequence of the Services) including IPRs contained in any of the Party's Know-How, documentation and processes</w:t>
            </w:r>
          </w:p>
          <w:p w:rsidR="00DC3118" w:rsidRDefault="00865FA1">
            <w:pPr>
              <w:widowControl/>
              <w:numPr>
                <w:ilvl w:val="0"/>
                <w:numId w:val="35"/>
              </w:numPr>
              <w:pBdr>
                <w:top w:val="nil"/>
                <w:left w:val="nil"/>
                <w:bottom w:val="nil"/>
                <w:right w:val="nil"/>
                <w:between w:val="nil"/>
              </w:pBdr>
              <w:ind w:hanging="360"/>
              <w:rPr>
                <w:color w:val="000000"/>
              </w:rPr>
            </w:pPr>
            <w:r>
              <w:rPr>
                <w:rFonts w:ascii="Helvetica Neue" w:eastAsia="Helvetica Neue" w:hAnsi="Helvetica Neue" w:cs="Helvetica Neue"/>
                <w:color w:val="000000"/>
                <w:sz w:val="24"/>
                <w:szCs w:val="24"/>
              </w:rPr>
              <w:t>created by the Party independently of this Call-Off Contract, or</w:t>
            </w:r>
          </w:p>
          <w:p w:rsidR="00DC3118" w:rsidRDefault="00DC3118">
            <w:pPr>
              <w:widowControl/>
              <w:pBdr>
                <w:top w:val="nil"/>
                <w:left w:val="nil"/>
                <w:bottom w:val="nil"/>
                <w:right w:val="nil"/>
                <w:between w:val="nil"/>
              </w:pBdr>
              <w:rPr>
                <w:rFonts w:ascii="Helvetica Neue" w:eastAsia="Helvetica Neue" w:hAnsi="Helvetica Neue" w:cs="Helvetica Neue"/>
                <w:color w:val="000000"/>
                <w:sz w:val="24"/>
                <w:szCs w:val="24"/>
              </w:rPr>
            </w:pPr>
          </w:p>
          <w:p w:rsidR="00DC3118" w:rsidRDefault="00865FA1">
            <w:pPr>
              <w:widowControl/>
              <w:pBdr>
                <w:top w:val="nil"/>
                <w:left w:val="nil"/>
                <w:bottom w:val="nil"/>
                <w:right w:val="nil"/>
                <w:between w:val="nil"/>
              </w:pBdr>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For the Buyer, Crown Copyright which isn’t available to the Supplier otherwise than under this Call-Off Contract, but excluding IPRs owned by that Party in Buyer software or Supplier software.</w:t>
            </w:r>
          </w:p>
        </w:tc>
      </w:tr>
      <w:tr w:rsidR="00DC3118">
        <w:tc>
          <w:tcPr>
            <w:tcW w:w="3435" w:type="dxa"/>
            <w:tcBorders>
              <w:top w:val="single" w:sz="6" w:space="0" w:color="000001"/>
              <w:left w:val="single" w:sz="4" w:space="0" w:color="000001"/>
              <w:bottom w:val="single" w:sz="6" w:space="0" w:color="000001"/>
              <w:right w:val="single" w:sz="6" w:space="0" w:color="000001"/>
            </w:tcBorders>
            <w:tcMar>
              <w:top w:w="99" w:type="dxa"/>
              <w:left w:w="99" w:type="dxa"/>
              <w:bottom w:w="99" w:type="dxa"/>
              <w:right w:w="99" w:type="dxa"/>
            </w:tcMar>
          </w:tcPr>
          <w:p w:rsidR="00DC3118" w:rsidRDefault="00865FA1">
            <w:pPr>
              <w:widowControl/>
              <w:pBdr>
                <w:top w:val="nil"/>
                <w:left w:val="nil"/>
                <w:bottom w:val="nil"/>
                <w:right w:val="nil"/>
                <w:between w:val="nil"/>
              </w:pBdr>
              <w:rPr>
                <w:rFonts w:ascii="Helvetica Neue" w:eastAsia="Helvetica Neue" w:hAnsi="Helvetica Neue" w:cs="Helvetica Neue"/>
                <w:b/>
                <w:color w:val="000000"/>
                <w:sz w:val="24"/>
                <w:szCs w:val="24"/>
              </w:rPr>
            </w:pPr>
            <w:r>
              <w:rPr>
                <w:rFonts w:ascii="Helvetica Neue" w:eastAsia="Helvetica Neue" w:hAnsi="Helvetica Neue" w:cs="Helvetica Neue"/>
                <w:b/>
                <w:color w:val="000000"/>
                <w:sz w:val="24"/>
                <w:szCs w:val="24"/>
              </w:rPr>
              <w:t>Buyer</w:t>
            </w:r>
          </w:p>
        </w:tc>
        <w:tc>
          <w:tcPr>
            <w:tcW w:w="7155" w:type="dxa"/>
            <w:tcBorders>
              <w:top w:val="single" w:sz="6" w:space="0" w:color="000001"/>
              <w:left w:val="single" w:sz="6" w:space="0" w:color="000001"/>
              <w:bottom w:val="single" w:sz="6" w:space="0" w:color="000001"/>
              <w:right w:val="single" w:sz="4" w:space="0" w:color="000001"/>
            </w:tcBorders>
            <w:tcMar>
              <w:top w:w="99" w:type="dxa"/>
              <w:left w:w="99" w:type="dxa"/>
              <w:bottom w:w="99" w:type="dxa"/>
              <w:right w:w="99" w:type="dxa"/>
            </w:tcMar>
          </w:tcPr>
          <w:p w:rsidR="00DC3118" w:rsidRDefault="00865FA1">
            <w:pPr>
              <w:widowControl/>
              <w:pBdr>
                <w:top w:val="nil"/>
                <w:left w:val="nil"/>
                <w:bottom w:val="nil"/>
                <w:right w:val="nil"/>
                <w:between w:val="nil"/>
              </w:pBdr>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The contracting authority ordering services as set out in the Order Form.</w:t>
            </w:r>
          </w:p>
        </w:tc>
      </w:tr>
      <w:tr w:rsidR="00DC3118">
        <w:tc>
          <w:tcPr>
            <w:tcW w:w="3435" w:type="dxa"/>
            <w:tcBorders>
              <w:top w:val="single" w:sz="6" w:space="0" w:color="000001"/>
              <w:left w:val="single" w:sz="4" w:space="0" w:color="000001"/>
              <w:bottom w:val="single" w:sz="6" w:space="0" w:color="000001"/>
              <w:right w:val="single" w:sz="6" w:space="0" w:color="000001"/>
            </w:tcBorders>
            <w:tcMar>
              <w:top w:w="99" w:type="dxa"/>
              <w:left w:w="99" w:type="dxa"/>
              <w:bottom w:w="99" w:type="dxa"/>
              <w:right w:w="99" w:type="dxa"/>
            </w:tcMar>
          </w:tcPr>
          <w:p w:rsidR="00DC3118" w:rsidRDefault="00865FA1">
            <w:pPr>
              <w:widowControl/>
              <w:pBdr>
                <w:top w:val="nil"/>
                <w:left w:val="nil"/>
                <w:bottom w:val="nil"/>
                <w:right w:val="nil"/>
                <w:between w:val="nil"/>
              </w:pBdr>
              <w:rPr>
                <w:rFonts w:ascii="Helvetica Neue" w:eastAsia="Helvetica Neue" w:hAnsi="Helvetica Neue" w:cs="Helvetica Neue"/>
                <w:b/>
                <w:color w:val="000000"/>
                <w:sz w:val="24"/>
                <w:szCs w:val="24"/>
              </w:rPr>
            </w:pPr>
            <w:r>
              <w:rPr>
                <w:rFonts w:ascii="Helvetica Neue" w:eastAsia="Helvetica Neue" w:hAnsi="Helvetica Neue" w:cs="Helvetica Neue"/>
                <w:b/>
                <w:color w:val="000000"/>
                <w:sz w:val="24"/>
                <w:szCs w:val="24"/>
              </w:rPr>
              <w:t>Buyer Data</w:t>
            </w:r>
          </w:p>
        </w:tc>
        <w:tc>
          <w:tcPr>
            <w:tcW w:w="7155" w:type="dxa"/>
            <w:tcBorders>
              <w:top w:val="single" w:sz="6" w:space="0" w:color="000001"/>
              <w:left w:val="single" w:sz="6" w:space="0" w:color="000001"/>
              <w:bottom w:val="single" w:sz="6" w:space="0" w:color="000001"/>
              <w:right w:val="single" w:sz="4" w:space="0" w:color="000001"/>
            </w:tcBorders>
            <w:tcMar>
              <w:top w:w="99" w:type="dxa"/>
              <w:left w:w="99" w:type="dxa"/>
              <w:bottom w:w="99" w:type="dxa"/>
              <w:right w:w="99" w:type="dxa"/>
            </w:tcMar>
          </w:tcPr>
          <w:p w:rsidR="00DC3118" w:rsidRDefault="00865FA1">
            <w:pPr>
              <w:widowControl/>
              <w:pBdr>
                <w:top w:val="nil"/>
                <w:left w:val="nil"/>
                <w:bottom w:val="nil"/>
                <w:right w:val="nil"/>
                <w:between w:val="nil"/>
              </w:pBdr>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All data supplied by the Buyer to the Supplier including Personal Data and Service Data that is owned and managed by the Buyer.</w:t>
            </w:r>
          </w:p>
        </w:tc>
      </w:tr>
      <w:tr w:rsidR="00DC3118">
        <w:tc>
          <w:tcPr>
            <w:tcW w:w="3435" w:type="dxa"/>
            <w:tcBorders>
              <w:top w:val="single" w:sz="6" w:space="0" w:color="000001"/>
              <w:left w:val="single" w:sz="4" w:space="0" w:color="000001"/>
              <w:bottom w:val="single" w:sz="6" w:space="0" w:color="000001"/>
              <w:right w:val="single" w:sz="6" w:space="0" w:color="000001"/>
            </w:tcBorders>
            <w:tcMar>
              <w:top w:w="99" w:type="dxa"/>
              <w:left w:w="99" w:type="dxa"/>
              <w:bottom w:w="99" w:type="dxa"/>
              <w:right w:w="99" w:type="dxa"/>
            </w:tcMar>
          </w:tcPr>
          <w:p w:rsidR="00DC3118" w:rsidRDefault="00865FA1">
            <w:pPr>
              <w:widowControl/>
              <w:pBdr>
                <w:top w:val="nil"/>
                <w:left w:val="nil"/>
                <w:bottom w:val="nil"/>
                <w:right w:val="nil"/>
                <w:between w:val="nil"/>
              </w:pBdr>
              <w:rPr>
                <w:rFonts w:ascii="Helvetica Neue" w:eastAsia="Helvetica Neue" w:hAnsi="Helvetica Neue" w:cs="Helvetica Neue"/>
                <w:b/>
                <w:color w:val="000000"/>
                <w:sz w:val="24"/>
                <w:szCs w:val="24"/>
              </w:rPr>
            </w:pPr>
            <w:r>
              <w:rPr>
                <w:rFonts w:ascii="Helvetica Neue" w:eastAsia="Helvetica Neue" w:hAnsi="Helvetica Neue" w:cs="Helvetica Neue"/>
                <w:b/>
                <w:color w:val="000000"/>
                <w:sz w:val="24"/>
                <w:szCs w:val="24"/>
              </w:rPr>
              <w:t>Buyer Personal Data</w:t>
            </w:r>
          </w:p>
        </w:tc>
        <w:tc>
          <w:tcPr>
            <w:tcW w:w="7155" w:type="dxa"/>
            <w:tcBorders>
              <w:top w:val="single" w:sz="6" w:space="0" w:color="000001"/>
              <w:left w:val="single" w:sz="6" w:space="0" w:color="000001"/>
              <w:bottom w:val="single" w:sz="6" w:space="0" w:color="000001"/>
              <w:right w:val="single" w:sz="4" w:space="0" w:color="000001"/>
            </w:tcBorders>
            <w:tcMar>
              <w:top w:w="99" w:type="dxa"/>
              <w:left w:w="99" w:type="dxa"/>
              <w:bottom w:w="99" w:type="dxa"/>
              <w:right w:w="99" w:type="dxa"/>
            </w:tcMar>
          </w:tcPr>
          <w:p w:rsidR="00DC3118" w:rsidRDefault="00865FA1">
            <w:pPr>
              <w:widowControl/>
              <w:pBdr>
                <w:top w:val="nil"/>
                <w:left w:val="nil"/>
                <w:bottom w:val="nil"/>
                <w:right w:val="nil"/>
                <w:between w:val="nil"/>
              </w:pBdr>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The personal data supplied by the Buyer to the Supplier for purposes of, or in connection with, this Call-Off Contract.</w:t>
            </w:r>
          </w:p>
        </w:tc>
      </w:tr>
      <w:tr w:rsidR="00DC3118">
        <w:tc>
          <w:tcPr>
            <w:tcW w:w="3435" w:type="dxa"/>
            <w:tcBorders>
              <w:top w:val="single" w:sz="6" w:space="0" w:color="000001"/>
              <w:left w:val="single" w:sz="4" w:space="0" w:color="000001"/>
              <w:bottom w:val="single" w:sz="6" w:space="0" w:color="000001"/>
              <w:right w:val="single" w:sz="6" w:space="0" w:color="000001"/>
            </w:tcBorders>
            <w:tcMar>
              <w:top w:w="99" w:type="dxa"/>
              <w:left w:w="99" w:type="dxa"/>
              <w:bottom w:w="99" w:type="dxa"/>
              <w:right w:w="99" w:type="dxa"/>
            </w:tcMar>
          </w:tcPr>
          <w:p w:rsidR="00DC3118" w:rsidRDefault="00865FA1">
            <w:pPr>
              <w:widowControl/>
              <w:pBdr>
                <w:top w:val="nil"/>
                <w:left w:val="nil"/>
                <w:bottom w:val="nil"/>
                <w:right w:val="nil"/>
                <w:between w:val="nil"/>
              </w:pBdr>
              <w:rPr>
                <w:rFonts w:ascii="Helvetica Neue" w:eastAsia="Helvetica Neue" w:hAnsi="Helvetica Neue" w:cs="Helvetica Neue"/>
                <w:b/>
                <w:color w:val="000000"/>
                <w:sz w:val="24"/>
                <w:szCs w:val="24"/>
              </w:rPr>
            </w:pPr>
            <w:r>
              <w:rPr>
                <w:rFonts w:ascii="Helvetica Neue" w:eastAsia="Helvetica Neue" w:hAnsi="Helvetica Neue" w:cs="Helvetica Neue"/>
                <w:b/>
                <w:color w:val="000000"/>
                <w:sz w:val="24"/>
                <w:szCs w:val="24"/>
              </w:rPr>
              <w:t>Buyer Representative</w:t>
            </w:r>
          </w:p>
        </w:tc>
        <w:tc>
          <w:tcPr>
            <w:tcW w:w="7155" w:type="dxa"/>
            <w:tcBorders>
              <w:top w:val="single" w:sz="6" w:space="0" w:color="000001"/>
              <w:left w:val="single" w:sz="6" w:space="0" w:color="000001"/>
              <w:bottom w:val="single" w:sz="6" w:space="0" w:color="000001"/>
              <w:right w:val="single" w:sz="4" w:space="0" w:color="000001"/>
            </w:tcBorders>
            <w:tcMar>
              <w:top w:w="99" w:type="dxa"/>
              <w:left w:w="99" w:type="dxa"/>
              <w:bottom w:w="99" w:type="dxa"/>
              <w:right w:w="99" w:type="dxa"/>
            </w:tcMar>
          </w:tcPr>
          <w:p w:rsidR="00DC3118" w:rsidRDefault="00865FA1">
            <w:pPr>
              <w:widowControl/>
              <w:pBdr>
                <w:top w:val="nil"/>
                <w:left w:val="nil"/>
                <w:bottom w:val="nil"/>
                <w:right w:val="nil"/>
                <w:between w:val="nil"/>
              </w:pBdr>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The representative appointed by the Buyer under this Call-Off Contract.</w:t>
            </w:r>
          </w:p>
        </w:tc>
      </w:tr>
      <w:tr w:rsidR="00DC3118">
        <w:tc>
          <w:tcPr>
            <w:tcW w:w="3435" w:type="dxa"/>
            <w:tcBorders>
              <w:top w:val="single" w:sz="6" w:space="0" w:color="000001"/>
              <w:left w:val="single" w:sz="4" w:space="0" w:color="000001"/>
              <w:bottom w:val="single" w:sz="6" w:space="0" w:color="000001"/>
              <w:right w:val="single" w:sz="6" w:space="0" w:color="000001"/>
            </w:tcBorders>
            <w:tcMar>
              <w:top w:w="99" w:type="dxa"/>
              <w:left w:w="99" w:type="dxa"/>
              <w:bottom w:w="99" w:type="dxa"/>
              <w:right w:w="99" w:type="dxa"/>
            </w:tcMar>
          </w:tcPr>
          <w:p w:rsidR="00DC3118" w:rsidRDefault="00865FA1">
            <w:pPr>
              <w:widowControl/>
              <w:pBdr>
                <w:top w:val="nil"/>
                <w:left w:val="nil"/>
                <w:bottom w:val="nil"/>
                <w:right w:val="nil"/>
                <w:between w:val="nil"/>
              </w:pBdr>
              <w:rPr>
                <w:rFonts w:ascii="Helvetica Neue" w:eastAsia="Helvetica Neue" w:hAnsi="Helvetica Neue" w:cs="Helvetica Neue"/>
                <w:b/>
                <w:color w:val="000000"/>
                <w:sz w:val="24"/>
                <w:szCs w:val="24"/>
              </w:rPr>
            </w:pPr>
            <w:r>
              <w:rPr>
                <w:rFonts w:ascii="Helvetica Neue" w:eastAsia="Helvetica Neue" w:hAnsi="Helvetica Neue" w:cs="Helvetica Neue"/>
                <w:b/>
                <w:color w:val="000000"/>
                <w:sz w:val="24"/>
                <w:szCs w:val="24"/>
              </w:rPr>
              <w:t>Buyer Software</w:t>
            </w:r>
          </w:p>
        </w:tc>
        <w:tc>
          <w:tcPr>
            <w:tcW w:w="7155" w:type="dxa"/>
            <w:tcBorders>
              <w:top w:val="single" w:sz="6" w:space="0" w:color="000001"/>
              <w:left w:val="single" w:sz="6" w:space="0" w:color="000001"/>
              <w:bottom w:val="single" w:sz="6" w:space="0" w:color="000001"/>
              <w:right w:val="single" w:sz="4" w:space="0" w:color="000001"/>
            </w:tcBorders>
            <w:tcMar>
              <w:top w:w="99" w:type="dxa"/>
              <w:left w:w="99" w:type="dxa"/>
              <w:bottom w:w="99" w:type="dxa"/>
              <w:right w:w="99" w:type="dxa"/>
            </w:tcMar>
          </w:tcPr>
          <w:p w:rsidR="00DC3118" w:rsidRDefault="00865FA1">
            <w:pPr>
              <w:widowControl/>
              <w:pBdr>
                <w:top w:val="nil"/>
                <w:left w:val="nil"/>
                <w:bottom w:val="nil"/>
                <w:right w:val="nil"/>
                <w:between w:val="nil"/>
              </w:pBdr>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Software owned by or licensed to the Buyer (other than under this Agreement), which is or will be used by the Supplier to provide the Services.</w:t>
            </w:r>
          </w:p>
        </w:tc>
      </w:tr>
      <w:tr w:rsidR="00DC3118">
        <w:tc>
          <w:tcPr>
            <w:tcW w:w="3435" w:type="dxa"/>
            <w:tcBorders>
              <w:top w:val="single" w:sz="6" w:space="0" w:color="000001"/>
              <w:left w:val="single" w:sz="4" w:space="0" w:color="000001"/>
              <w:bottom w:val="single" w:sz="6" w:space="0" w:color="000001"/>
              <w:right w:val="single" w:sz="6" w:space="0" w:color="000001"/>
            </w:tcBorders>
            <w:tcMar>
              <w:top w:w="99" w:type="dxa"/>
              <w:left w:w="99" w:type="dxa"/>
              <w:bottom w:w="99" w:type="dxa"/>
              <w:right w:w="99" w:type="dxa"/>
            </w:tcMar>
          </w:tcPr>
          <w:p w:rsidR="00DC3118" w:rsidRDefault="00865FA1">
            <w:pPr>
              <w:widowControl/>
              <w:pBdr>
                <w:top w:val="nil"/>
                <w:left w:val="nil"/>
                <w:bottom w:val="nil"/>
                <w:right w:val="nil"/>
                <w:between w:val="nil"/>
              </w:pBdr>
              <w:rPr>
                <w:rFonts w:ascii="Helvetica Neue" w:eastAsia="Helvetica Neue" w:hAnsi="Helvetica Neue" w:cs="Helvetica Neue"/>
                <w:b/>
                <w:color w:val="000000"/>
                <w:sz w:val="24"/>
                <w:szCs w:val="24"/>
              </w:rPr>
            </w:pPr>
            <w:r>
              <w:rPr>
                <w:rFonts w:ascii="Helvetica Neue" w:eastAsia="Helvetica Neue" w:hAnsi="Helvetica Neue" w:cs="Helvetica Neue"/>
                <w:b/>
                <w:color w:val="000000"/>
                <w:sz w:val="24"/>
                <w:szCs w:val="24"/>
              </w:rPr>
              <w:t>Call-Off Contract</w:t>
            </w:r>
          </w:p>
        </w:tc>
        <w:tc>
          <w:tcPr>
            <w:tcW w:w="7155" w:type="dxa"/>
            <w:tcBorders>
              <w:top w:val="single" w:sz="6" w:space="0" w:color="000001"/>
              <w:left w:val="single" w:sz="6" w:space="0" w:color="000001"/>
              <w:bottom w:val="single" w:sz="6" w:space="0" w:color="000001"/>
              <w:right w:val="single" w:sz="4" w:space="0" w:color="000001"/>
            </w:tcBorders>
            <w:tcMar>
              <w:top w:w="99" w:type="dxa"/>
              <w:left w:w="99" w:type="dxa"/>
              <w:bottom w:w="99" w:type="dxa"/>
              <w:right w:w="99" w:type="dxa"/>
            </w:tcMar>
          </w:tcPr>
          <w:p w:rsidR="00DC3118" w:rsidRDefault="00865FA1">
            <w:pPr>
              <w:widowControl/>
              <w:pBdr>
                <w:top w:val="nil"/>
                <w:left w:val="nil"/>
                <w:bottom w:val="nil"/>
                <w:right w:val="nil"/>
                <w:between w:val="nil"/>
              </w:pBdr>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This call-off contract entered into following the provisions of the Framework Agreement for the provision of Services made between the Buyer and the Supplier comprising the Order Form, the Call-Off terms and conditions, the Call-Off schedules and the Collaboration Agreement.</w:t>
            </w:r>
          </w:p>
        </w:tc>
      </w:tr>
      <w:tr w:rsidR="00DC3118">
        <w:tc>
          <w:tcPr>
            <w:tcW w:w="3435" w:type="dxa"/>
            <w:tcBorders>
              <w:top w:val="single" w:sz="6" w:space="0" w:color="000001"/>
              <w:left w:val="single" w:sz="4" w:space="0" w:color="000001"/>
              <w:bottom w:val="single" w:sz="6" w:space="0" w:color="000001"/>
              <w:right w:val="single" w:sz="6" w:space="0" w:color="000001"/>
            </w:tcBorders>
            <w:tcMar>
              <w:top w:w="99" w:type="dxa"/>
              <w:left w:w="99" w:type="dxa"/>
              <w:bottom w:w="99" w:type="dxa"/>
              <w:right w:w="99" w:type="dxa"/>
            </w:tcMar>
          </w:tcPr>
          <w:p w:rsidR="00DC3118" w:rsidRDefault="00865FA1">
            <w:pPr>
              <w:widowControl/>
              <w:pBdr>
                <w:top w:val="nil"/>
                <w:left w:val="nil"/>
                <w:bottom w:val="nil"/>
                <w:right w:val="nil"/>
                <w:between w:val="nil"/>
              </w:pBdr>
              <w:rPr>
                <w:rFonts w:ascii="Helvetica Neue" w:eastAsia="Helvetica Neue" w:hAnsi="Helvetica Neue" w:cs="Helvetica Neue"/>
                <w:b/>
                <w:color w:val="000000"/>
                <w:sz w:val="24"/>
                <w:szCs w:val="24"/>
              </w:rPr>
            </w:pPr>
            <w:r>
              <w:rPr>
                <w:rFonts w:ascii="Helvetica Neue" w:eastAsia="Helvetica Neue" w:hAnsi="Helvetica Neue" w:cs="Helvetica Neue"/>
                <w:b/>
                <w:color w:val="000000"/>
                <w:sz w:val="24"/>
                <w:szCs w:val="24"/>
              </w:rPr>
              <w:t>Charges</w:t>
            </w:r>
          </w:p>
        </w:tc>
        <w:tc>
          <w:tcPr>
            <w:tcW w:w="7155" w:type="dxa"/>
            <w:tcBorders>
              <w:top w:val="single" w:sz="6" w:space="0" w:color="000001"/>
              <w:left w:val="single" w:sz="6" w:space="0" w:color="000001"/>
              <w:bottom w:val="single" w:sz="6" w:space="0" w:color="000001"/>
              <w:right w:val="single" w:sz="4" w:space="0" w:color="000001"/>
            </w:tcBorders>
            <w:tcMar>
              <w:top w:w="99" w:type="dxa"/>
              <w:left w:w="99" w:type="dxa"/>
              <w:bottom w:w="99" w:type="dxa"/>
              <w:right w:w="99" w:type="dxa"/>
            </w:tcMar>
          </w:tcPr>
          <w:p w:rsidR="00DC3118" w:rsidRDefault="00865FA1">
            <w:pPr>
              <w:widowControl/>
              <w:pBdr>
                <w:top w:val="nil"/>
                <w:left w:val="nil"/>
                <w:bottom w:val="nil"/>
                <w:right w:val="nil"/>
                <w:between w:val="nil"/>
              </w:pBdr>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The prices (excluding any applicable VAT), payable to the Supplier by the Buyer under this Call-Off Contract.</w:t>
            </w:r>
          </w:p>
        </w:tc>
      </w:tr>
      <w:tr w:rsidR="00DC3118">
        <w:tc>
          <w:tcPr>
            <w:tcW w:w="3435" w:type="dxa"/>
            <w:tcBorders>
              <w:top w:val="single" w:sz="6" w:space="0" w:color="000001"/>
              <w:left w:val="single" w:sz="4" w:space="0" w:color="000001"/>
              <w:bottom w:val="single" w:sz="6" w:space="0" w:color="000001"/>
              <w:right w:val="single" w:sz="6" w:space="0" w:color="000001"/>
            </w:tcBorders>
            <w:tcMar>
              <w:top w:w="99" w:type="dxa"/>
              <w:left w:w="99" w:type="dxa"/>
              <w:bottom w:w="99" w:type="dxa"/>
              <w:right w:w="99" w:type="dxa"/>
            </w:tcMar>
          </w:tcPr>
          <w:p w:rsidR="00DC3118" w:rsidRDefault="00865FA1">
            <w:pPr>
              <w:widowControl/>
              <w:pBdr>
                <w:top w:val="nil"/>
                <w:left w:val="nil"/>
                <w:bottom w:val="nil"/>
                <w:right w:val="nil"/>
                <w:between w:val="nil"/>
              </w:pBdr>
              <w:rPr>
                <w:rFonts w:ascii="Helvetica Neue" w:eastAsia="Helvetica Neue" w:hAnsi="Helvetica Neue" w:cs="Helvetica Neue"/>
                <w:b/>
                <w:color w:val="000000"/>
                <w:sz w:val="24"/>
                <w:szCs w:val="24"/>
              </w:rPr>
            </w:pPr>
            <w:r>
              <w:rPr>
                <w:rFonts w:ascii="Helvetica Neue" w:eastAsia="Helvetica Neue" w:hAnsi="Helvetica Neue" w:cs="Helvetica Neue"/>
                <w:b/>
                <w:color w:val="000000"/>
                <w:sz w:val="24"/>
                <w:szCs w:val="24"/>
              </w:rPr>
              <w:t>Collaboration Agreement</w:t>
            </w:r>
          </w:p>
        </w:tc>
        <w:tc>
          <w:tcPr>
            <w:tcW w:w="7155" w:type="dxa"/>
            <w:tcBorders>
              <w:top w:val="single" w:sz="6" w:space="0" w:color="000001"/>
              <w:left w:val="single" w:sz="6" w:space="0" w:color="000001"/>
              <w:bottom w:val="single" w:sz="6" w:space="0" w:color="000001"/>
              <w:right w:val="single" w:sz="4" w:space="0" w:color="000001"/>
            </w:tcBorders>
            <w:tcMar>
              <w:top w:w="99" w:type="dxa"/>
              <w:left w:w="99" w:type="dxa"/>
              <w:bottom w:w="99" w:type="dxa"/>
              <w:right w:w="99" w:type="dxa"/>
            </w:tcMar>
          </w:tcPr>
          <w:p w:rsidR="00DC3118" w:rsidRDefault="00865FA1">
            <w:pPr>
              <w:widowControl/>
              <w:pBdr>
                <w:top w:val="nil"/>
                <w:left w:val="nil"/>
                <w:bottom w:val="nil"/>
                <w:right w:val="nil"/>
                <w:between w:val="nil"/>
              </w:pBdr>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 xml:space="preserve">An agreement, substantially in the form set out at Schedule 3, between the Buyer and any combination of the Supplier and contractors, to ensure collaborative working in their delivery of the </w:t>
            </w:r>
            <w:r>
              <w:rPr>
                <w:rFonts w:ascii="Helvetica Neue" w:eastAsia="Helvetica Neue" w:hAnsi="Helvetica Neue" w:cs="Helvetica Neue"/>
                <w:color w:val="000000"/>
                <w:sz w:val="24"/>
                <w:szCs w:val="24"/>
              </w:rPr>
              <w:lastRenderedPageBreak/>
              <w:t>Buyer’s Services and to ensure that the Buyer receives end-to-end services across its IT estate.</w:t>
            </w:r>
          </w:p>
        </w:tc>
      </w:tr>
      <w:tr w:rsidR="00DC3118">
        <w:tc>
          <w:tcPr>
            <w:tcW w:w="3435" w:type="dxa"/>
            <w:tcBorders>
              <w:top w:val="single" w:sz="6" w:space="0" w:color="000001"/>
              <w:left w:val="single" w:sz="4" w:space="0" w:color="000001"/>
              <w:bottom w:val="single" w:sz="6" w:space="0" w:color="000001"/>
              <w:right w:val="single" w:sz="6" w:space="0" w:color="000001"/>
            </w:tcBorders>
            <w:tcMar>
              <w:top w:w="99" w:type="dxa"/>
              <w:left w:w="99" w:type="dxa"/>
              <w:bottom w:w="99" w:type="dxa"/>
              <w:right w:w="99" w:type="dxa"/>
            </w:tcMar>
          </w:tcPr>
          <w:p w:rsidR="00DC3118" w:rsidRDefault="00865FA1">
            <w:pPr>
              <w:widowControl/>
              <w:pBdr>
                <w:top w:val="nil"/>
                <w:left w:val="nil"/>
                <w:bottom w:val="nil"/>
                <w:right w:val="nil"/>
                <w:between w:val="nil"/>
              </w:pBdr>
              <w:rPr>
                <w:rFonts w:ascii="Helvetica Neue" w:eastAsia="Helvetica Neue" w:hAnsi="Helvetica Neue" w:cs="Helvetica Neue"/>
                <w:b/>
                <w:color w:val="000000"/>
                <w:sz w:val="24"/>
                <w:szCs w:val="24"/>
              </w:rPr>
            </w:pPr>
            <w:r>
              <w:rPr>
                <w:rFonts w:ascii="Helvetica Neue" w:eastAsia="Helvetica Neue" w:hAnsi="Helvetica Neue" w:cs="Helvetica Neue"/>
                <w:b/>
                <w:color w:val="000000"/>
                <w:sz w:val="24"/>
                <w:szCs w:val="24"/>
              </w:rPr>
              <w:lastRenderedPageBreak/>
              <w:t>Commercially Sensitive Information</w:t>
            </w:r>
          </w:p>
        </w:tc>
        <w:tc>
          <w:tcPr>
            <w:tcW w:w="7155" w:type="dxa"/>
            <w:tcBorders>
              <w:top w:val="single" w:sz="6" w:space="0" w:color="000001"/>
              <w:left w:val="single" w:sz="6" w:space="0" w:color="000001"/>
              <w:bottom w:val="single" w:sz="6" w:space="0" w:color="000001"/>
              <w:right w:val="single" w:sz="4" w:space="0" w:color="000001"/>
            </w:tcBorders>
            <w:tcMar>
              <w:top w:w="99" w:type="dxa"/>
              <w:left w:w="99" w:type="dxa"/>
              <w:bottom w:w="99" w:type="dxa"/>
              <w:right w:w="99" w:type="dxa"/>
            </w:tcMar>
          </w:tcPr>
          <w:p w:rsidR="00DC3118" w:rsidRDefault="00865FA1">
            <w:pPr>
              <w:widowControl/>
              <w:pBdr>
                <w:top w:val="nil"/>
                <w:left w:val="nil"/>
                <w:bottom w:val="nil"/>
                <w:right w:val="nil"/>
                <w:between w:val="nil"/>
              </w:pBdr>
              <w:rPr>
                <w:color w:val="000000"/>
              </w:rPr>
            </w:pPr>
            <w:r>
              <w:rPr>
                <w:rFonts w:ascii="Helvetica Neue" w:eastAsia="Helvetica Neue" w:hAnsi="Helvetica Neue" w:cs="Helvetica Neue"/>
                <w:color w:val="000000"/>
                <w:sz w:val="24"/>
                <w:szCs w:val="24"/>
              </w:rPr>
              <w:t>Information, which the Buyer has been notified about by the Supplier in writing before the Start Date with full details of why the Information is deemed to be commercially sensitive.</w:t>
            </w:r>
          </w:p>
        </w:tc>
      </w:tr>
      <w:tr w:rsidR="00DC3118">
        <w:tc>
          <w:tcPr>
            <w:tcW w:w="3435" w:type="dxa"/>
            <w:tcBorders>
              <w:top w:val="single" w:sz="6" w:space="0" w:color="000001"/>
              <w:left w:val="single" w:sz="4" w:space="0" w:color="000001"/>
              <w:bottom w:val="single" w:sz="6" w:space="0" w:color="000001"/>
              <w:right w:val="single" w:sz="6" w:space="0" w:color="000001"/>
            </w:tcBorders>
            <w:tcMar>
              <w:top w:w="99" w:type="dxa"/>
              <w:left w:w="99" w:type="dxa"/>
              <w:bottom w:w="99" w:type="dxa"/>
              <w:right w:w="99" w:type="dxa"/>
            </w:tcMar>
          </w:tcPr>
          <w:p w:rsidR="00DC3118" w:rsidRDefault="00865FA1">
            <w:pPr>
              <w:widowControl/>
              <w:pBdr>
                <w:top w:val="nil"/>
                <w:left w:val="nil"/>
                <w:bottom w:val="nil"/>
                <w:right w:val="nil"/>
                <w:between w:val="nil"/>
              </w:pBdr>
              <w:rPr>
                <w:rFonts w:ascii="Helvetica Neue" w:eastAsia="Helvetica Neue" w:hAnsi="Helvetica Neue" w:cs="Helvetica Neue"/>
                <w:b/>
                <w:color w:val="000000"/>
                <w:sz w:val="24"/>
                <w:szCs w:val="24"/>
              </w:rPr>
            </w:pPr>
            <w:r>
              <w:rPr>
                <w:rFonts w:ascii="Helvetica Neue" w:eastAsia="Helvetica Neue" w:hAnsi="Helvetica Neue" w:cs="Helvetica Neue"/>
                <w:b/>
                <w:color w:val="000000"/>
                <w:sz w:val="24"/>
                <w:szCs w:val="24"/>
              </w:rPr>
              <w:t>Confidential Information</w:t>
            </w:r>
          </w:p>
        </w:tc>
        <w:tc>
          <w:tcPr>
            <w:tcW w:w="7155" w:type="dxa"/>
            <w:tcBorders>
              <w:top w:val="single" w:sz="6" w:space="0" w:color="000001"/>
              <w:left w:val="single" w:sz="6" w:space="0" w:color="000001"/>
              <w:bottom w:val="single" w:sz="6" w:space="0" w:color="000001"/>
              <w:right w:val="single" w:sz="4" w:space="0" w:color="000001"/>
            </w:tcBorders>
            <w:tcMar>
              <w:top w:w="99" w:type="dxa"/>
              <w:left w:w="99" w:type="dxa"/>
              <w:bottom w:w="99" w:type="dxa"/>
              <w:right w:w="99" w:type="dxa"/>
            </w:tcMar>
          </w:tcPr>
          <w:p w:rsidR="00DC3118" w:rsidRDefault="00865FA1">
            <w:pPr>
              <w:widowControl/>
              <w:pBdr>
                <w:top w:val="nil"/>
                <w:left w:val="nil"/>
                <w:bottom w:val="nil"/>
                <w:right w:val="nil"/>
                <w:between w:val="nil"/>
              </w:pBdr>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Data, personal data and any information, which may include (but isn’t limited to) any:</w:t>
            </w:r>
          </w:p>
          <w:p w:rsidR="00DC3118" w:rsidRDefault="00865FA1">
            <w:pPr>
              <w:widowControl/>
              <w:numPr>
                <w:ilvl w:val="0"/>
                <w:numId w:val="51"/>
              </w:numPr>
              <w:pBdr>
                <w:top w:val="nil"/>
                <w:left w:val="nil"/>
                <w:bottom w:val="nil"/>
                <w:right w:val="nil"/>
                <w:between w:val="nil"/>
              </w:pBdr>
              <w:ind w:hanging="360"/>
              <w:rPr>
                <w:color w:val="000000"/>
              </w:rPr>
            </w:pPr>
            <w:r>
              <w:rPr>
                <w:rFonts w:ascii="Helvetica Neue" w:eastAsia="Helvetica Neue" w:hAnsi="Helvetica Neue" w:cs="Helvetica Neue"/>
                <w:color w:val="000000"/>
                <w:sz w:val="24"/>
                <w:szCs w:val="24"/>
              </w:rPr>
              <w:t>information about business, affairs, developments, trade secrets, know-how, personnel, and third parties, including all Intellectual Property Rights (IPRs), together with all information derived from any of the above</w:t>
            </w:r>
          </w:p>
          <w:p w:rsidR="00DC3118" w:rsidRDefault="00865FA1">
            <w:pPr>
              <w:widowControl/>
              <w:numPr>
                <w:ilvl w:val="0"/>
                <w:numId w:val="60"/>
              </w:numPr>
              <w:pBdr>
                <w:top w:val="nil"/>
                <w:left w:val="nil"/>
                <w:bottom w:val="nil"/>
                <w:right w:val="nil"/>
                <w:between w:val="nil"/>
              </w:pBdr>
              <w:ind w:hanging="360"/>
              <w:rPr>
                <w:color w:val="000000"/>
              </w:rPr>
            </w:pPr>
            <w:r>
              <w:rPr>
                <w:rFonts w:ascii="Helvetica Neue" w:eastAsia="Helvetica Neue" w:hAnsi="Helvetica Neue" w:cs="Helvetica Neue"/>
                <w:color w:val="000000"/>
                <w:sz w:val="24"/>
                <w:szCs w:val="24"/>
              </w:rPr>
              <w:t>other information clearly designated as being confidential or which ought reasonably be considered to be confidential (whether or not it is marked 'confidential').</w:t>
            </w:r>
          </w:p>
        </w:tc>
      </w:tr>
      <w:tr w:rsidR="00DC3118">
        <w:tc>
          <w:tcPr>
            <w:tcW w:w="3435" w:type="dxa"/>
            <w:tcBorders>
              <w:top w:val="single" w:sz="6" w:space="0" w:color="000001"/>
              <w:left w:val="single" w:sz="4" w:space="0" w:color="000001"/>
              <w:bottom w:val="single" w:sz="6" w:space="0" w:color="000001"/>
              <w:right w:val="single" w:sz="6" w:space="0" w:color="000001"/>
            </w:tcBorders>
            <w:tcMar>
              <w:top w:w="99" w:type="dxa"/>
              <w:left w:w="99" w:type="dxa"/>
              <w:bottom w:w="99" w:type="dxa"/>
              <w:right w:w="99" w:type="dxa"/>
            </w:tcMar>
          </w:tcPr>
          <w:p w:rsidR="00DC3118" w:rsidRDefault="00865FA1">
            <w:pPr>
              <w:widowControl/>
              <w:pBdr>
                <w:top w:val="nil"/>
                <w:left w:val="nil"/>
                <w:bottom w:val="nil"/>
                <w:right w:val="nil"/>
                <w:between w:val="nil"/>
              </w:pBdr>
              <w:rPr>
                <w:rFonts w:ascii="Helvetica Neue" w:eastAsia="Helvetica Neue" w:hAnsi="Helvetica Neue" w:cs="Helvetica Neue"/>
                <w:b/>
                <w:color w:val="000000"/>
                <w:sz w:val="24"/>
                <w:szCs w:val="24"/>
              </w:rPr>
            </w:pPr>
            <w:r>
              <w:rPr>
                <w:rFonts w:ascii="Helvetica Neue" w:eastAsia="Helvetica Neue" w:hAnsi="Helvetica Neue" w:cs="Helvetica Neue"/>
                <w:b/>
                <w:color w:val="000000"/>
                <w:sz w:val="24"/>
                <w:szCs w:val="24"/>
              </w:rPr>
              <w:t>Control</w:t>
            </w:r>
          </w:p>
        </w:tc>
        <w:tc>
          <w:tcPr>
            <w:tcW w:w="7155" w:type="dxa"/>
            <w:tcBorders>
              <w:top w:val="single" w:sz="6" w:space="0" w:color="000001"/>
              <w:left w:val="single" w:sz="6" w:space="0" w:color="000001"/>
              <w:bottom w:val="single" w:sz="6" w:space="0" w:color="000001"/>
              <w:right w:val="single" w:sz="4" w:space="0" w:color="000001"/>
            </w:tcBorders>
            <w:tcMar>
              <w:top w:w="99" w:type="dxa"/>
              <w:left w:w="99" w:type="dxa"/>
              <w:bottom w:w="99" w:type="dxa"/>
              <w:right w:w="99" w:type="dxa"/>
            </w:tcMar>
          </w:tcPr>
          <w:p w:rsidR="00DC3118" w:rsidRDefault="00865FA1">
            <w:pPr>
              <w:widowControl/>
              <w:pBdr>
                <w:top w:val="nil"/>
                <w:left w:val="nil"/>
                <w:bottom w:val="nil"/>
                <w:right w:val="nil"/>
                <w:between w:val="nil"/>
              </w:pBdr>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‘Control’ as defined in section 1124 and 450 of the Corporation Tax Act 2010. 'Controls' and 'Controlled' will be interpreted accordingly.</w:t>
            </w:r>
          </w:p>
        </w:tc>
      </w:tr>
      <w:tr w:rsidR="00DC3118">
        <w:tc>
          <w:tcPr>
            <w:tcW w:w="3435" w:type="dxa"/>
            <w:tcBorders>
              <w:top w:val="single" w:sz="6" w:space="0" w:color="000001"/>
              <w:left w:val="single" w:sz="4" w:space="0" w:color="000001"/>
              <w:bottom w:val="single" w:sz="6" w:space="0" w:color="000001"/>
              <w:right w:val="single" w:sz="6" w:space="0" w:color="000001"/>
            </w:tcBorders>
            <w:tcMar>
              <w:top w:w="99" w:type="dxa"/>
              <w:left w:w="99" w:type="dxa"/>
              <w:bottom w:w="99" w:type="dxa"/>
              <w:right w:w="99" w:type="dxa"/>
            </w:tcMar>
          </w:tcPr>
          <w:p w:rsidR="00DC3118" w:rsidRDefault="00865FA1">
            <w:pPr>
              <w:widowControl/>
              <w:pBdr>
                <w:top w:val="nil"/>
                <w:left w:val="nil"/>
                <w:bottom w:val="nil"/>
                <w:right w:val="nil"/>
                <w:between w:val="nil"/>
              </w:pBdr>
              <w:rPr>
                <w:rFonts w:ascii="Helvetica Neue" w:eastAsia="Helvetica Neue" w:hAnsi="Helvetica Neue" w:cs="Helvetica Neue"/>
                <w:b/>
                <w:color w:val="000000"/>
                <w:sz w:val="24"/>
                <w:szCs w:val="24"/>
              </w:rPr>
            </w:pPr>
            <w:r>
              <w:rPr>
                <w:rFonts w:ascii="Helvetica Neue" w:eastAsia="Helvetica Neue" w:hAnsi="Helvetica Neue" w:cs="Helvetica Neue"/>
                <w:b/>
                <w:color w:val="000000"/>
                <w:sz w:val="24"/>
                <w:szCs w:val="24"/>
              </w:rPr>
              <w:t>Controller</w:t>
            </w:r>
          </w:p>
        </w:tc>
        <w:tc>
          <w:tcPr>
            <w:tcW w:w="7155" w:type="dxa"/>
            <w:tcBorders>
              <w:top w:val="single" w:sz="6" w:space="0" w:color="000001"/>
              <w:left w:val="single" w:sz="6" w:space="0" w:color="000001"/>
              <w:bottom w:val="single" w:sz="6" w:space="0" w:color="000001"/>
              <w:right w:val="single" w:sz="4" w:space="0" w:color="000001"/>
            </w:tcBorders>
            <w:tcMar>
              <w:top w:w="99" w:type="dxa"/>
              <w:left w:w="99" w:type="dxa"/>
              <w:bottom w:w="99" w:type="dxa"/>
              <w:right w:w="99" w:type="dxa"/>
            </w:tcMar>
          </w:tcPr>
          <w:p w:rsidR="00DC3118" w:rsidRDefault="00865FA1">
            <w:pPr>
              <w:widowControl/>
              <w:pBdr>
                <w:top w:val="nil"/>
                <w:left w:val="nil"/>
                <w:bottom w:val="nil"/>
                <w:right w:val="nil"/>
                <w:between w:val="nil"/>
              </w:pBdr>
              <w:rPr>
                <w:color w:val="000000"/>
              </w:rPr>
            </w:pPr>
            <w:r>
              <w:rPr>
                <w:rFonts w:ascii="Helvetica Neue" w:eastAsia="Helvetica Neue" w:hAnsi="Helvetica Neue" w:cs="Helvetica Neue"/>
                <w:color w:val="000000"/>
                <w:sz w:val="24"/>
                <w:szCs w:val="24"/>
              </w:rPr>
              <w:t>Takes the meaning given in the Data Protection Legislation</w:t>
            </w:r>
            <w:r>
              <w:rPr>
                <w:rFonts w:ascii="Helvetica Neue" w:eastAsia="Helvetica Neue" w:hAnsi="Helvetica Neue" w:cs="Helvetica Neue"/>
                <w:color w:val="353535"/>
                <w:sz w:val="24"/>
                <w:szCs w:val="24"/>
              </w:rPr>
              <w:t>.</w:t>
            </w:r>
          </w:p>
        </w:tc>
      </w:tr>
      <w:tr w:rsidR="00DC3118">
        <w:tc>
          <w:tcPr>
            <w:tcW w:w="3435" w:type="dxa"/>
            <w:tcBorders>
              <w:top w:val="single" w:sz="6" w:space="0" w:color="000001"/>
              <w:left w:val="single" w:sz="4" w:space="0" w:color="000001"/>
              <w:bottom w:val="single" w:sz="6" w:space="0" w:color="000001"/>
              <w:right w:val="single" w:sz="6" w:space="0" w:color="000001"/>
            </w:tcBorders>
            <w:tcMar>
              <w:top w:w="99" w:type="dxa"/>
              <w:left w:w="99" w:type="dxa"/>
              <w:bottom w:w="99" w:type="dxa"/>
              <w:right w:w="99" w:type="dxa"/>
            </w:tcMar>
          </w:tcPr>
          <w:p w:rsidR="00DC3118" w:rsidRDefault="00865FA1">
            <w:pPr>
              <w:widowControl/>
              <w:pBdr>
                <w:top w:val="nil"/>
                <w:left w:val="nil"/>
                <w:bottom w:val="nil"/>
                <w:right w:val="nil"/>
                <w:between w:val="nil"/>
              </w:pBdr>
              <w:rPr>
                <w:rFonts w:ascii="Helvetica Neue" w:eastAsia="Helvetica Neue" w:hAnsi="Helvetica Neue" w:cs="Helvetica Neue"/>
                <w:b/>
                <w:color w:val="000000"/>
                <w:sz w:val="24"/>
                <w:szCs w:val="24"/>
              </w:rPr>
            </w:pPr>
            <w:r>
              <w:rPr>
                <w:rFonts w:ascii="Helvetica Neue" w:eastAsia="Helvetica Neue" w:hAnsi="Helvetica Neue" w:cs="Helvetica Neue"/>
                <w:b/>
                <w:color w:val="000000"/>
                <w:sz w:val="24"/>
                <w:szCs w:val="24"/>
              </w:rPr>
              <w:t>Crown</w:t>
            </w:r>
          </w:p>
          <w:p w:rsidR="00DC3118" w:rsidRDefault="00DC3118">
            <w:pPr>
              <w:widowControl/>
              <w:pBdr>
                <w:top w:val="nil"/>
                <w:left w:val="nil"/>
                <w:bottom w:val="nil"/>
                <w:right w:val="nil"/>
                <w:between w:val="nil"/>
              </w:pBdr>
              <w:rPr>
                <w:rFonts w:ascii="Helvetica Neue" w:eastAsia="Helvetica Neue" w:hAnsi="Helvetica Neue" w:cs="Helvetica Neue"/>
                <w:b/>
                <w:color w:val="000000"/>
                <w:sz w:val="24"/>
                <w:szCs w:val="24"/>
              </w:rPr>
            </w:pPr>
          </w:p>
        </w:tc>
        <w:tc>
          <w:tcPr>
            <w:tcW w:w="7155" w:type="dxa"/>
            <w:tcBorders>
              <w:top w:val="single" w:sz="6" w:space="0" w:color="000001"/>
              <w:left w:val="single" w:sz="6" w:space="0" w:color="000001"/>
              <w:bottom w:val="single" w:sz="6" w:space="0" w:color="000001"/>
              <w:right w:val="single" w:sz="4" w:space="0" w:color="000001"/>
            </w:tcBorders>
            <w:tcMar>
              <w:top w:w="99" w:type="dxa"/>
              <w:left w:w="99" w:type="dxa"/>
              <w:bottom w:w="99" w:type="dxa"/>
              <w:right w:w="99" w:type="dxa"/>
            </w:tcMar>
          </w:tcPr>
          <w:p w:rsidR="00DC3118" w:rsidRDefault="00865FA1">
            <w:pPr>
              <w:widowControl/>
              <w:pBdr>
                <w:top w:val="nil"/>
                <w:left w:val="nil"/>
                <w:bottom w:val="nil"/>
                <w:right w:val="nil"/>
                <w:between w:val="nil"/>
              </w:pBdr>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w:t>
            </w:r>
          </w:p>
        </w:tc>
      </w:tr>
      <w:tr w:rsidR="00DC3118">
        <w:trPr>
          <w:trHeight w:val="640"/>
        </w:trPr>
        <w:tc>
          <w:tcPr>
            <w:tcW w:w="3435" w:type="dxa"/>
            <w:tcBorders>
              <w:top w:val="single" w:sz="6" w:space="0" w:color="000001"/>
              <w:left w:val="single" w:sz="4" w:space="0" w:color="000001"/>
              <w:bottom w:val="single" w:sz="6" w:space="0" w:color="000001"/>
              <w:right w:val="single" w:sz="6" w:space="0" w:color="000001"/>
            </w:tcBorders>
            <w:tcMar>
              <w:top w:w="99" w:type="dxa"/>
              <w:left w:w="99" w:type="dxa"/>
              <w:bottom w:w="99" w:type="dxa"/>
              <w:right w:w="99" w:type="dxa"/>
            </w:tcMar>
          </w:tcPr>
          <w:p w:rsidR="00DC3118" w:rsidRDefault="00865FA1">
            <w:pPr>
              <w:widowControl/>
              <w:pBdr>
                <w:top w:val="nil"/>
                <w:left w:val="nil"/>
                <w:bottom w:val="nil"/>
                <w:right w:val="nil"/>
                <w:between w:val="nil"/>
              </w:pBdr>
              <w:rPr>
                <w:rFonts w:ascii="Helvetica Neue" w:eastAsia="Helvetica Neue" w:hAnsi="Helvetica Neue" w:cs="Helvetica Neue"/>
                <w:b/>
                <w:color w:val="000000"/>
                <w:sz w:val="24"/>
                <w:szCs w:val="24"/>
              </w:rPr>
            </w:pPr>
            <w:r>
              <w:rPr>
                <w:rFonts w:ascii="Helvetica Neue" w:eastAsia="Helvetica Neue" w:hAnsi="Helvetica Neue" w:cs="Helvetica Neue"/>
                <w:b/>
                <w:color w:val="000000"/>
                <w:sz w:val="24"/>
                <w:szCs w:val="24"/>
              </w:rPr>
              <w:t>Data Loss Event  </w:t>
            </w:r>
          </w:p>
        </w:tc>
        <w:tc>
          <w:tcPr>
            <w:tcW w:w="7155" w:type="dxa"/>
            <w:tcBorders>
              <w:top w:val="single" w:sz="6" w:space="0" w:color="000001"/>
              <w:left w:val="single" w:sz="6" w:space="0" w:color="000001"/>
              <w:bottom w:val="single" w:sz="6" w:space="0" w:color="000001"/>
              <w:right w:val="single" w:sz="4" w:space="0" w:color="000001"/>
            </w:tcBorders>
            <w:tcMar>
              <w:top w:w="99" w:type="dxa"/>
              <w:left w:w="99" w:type="dxa"/>
              <w:bottom w:w="99" w:type="dxa"/>
              <w:right w:w="99" w:type="dxa"/>
            </w:tcMar>
          </w:tcPr>
          <w:p w:rsidR="00DC3118" w:rsidRDefault="00865FA1">
            <w:pPr>
              <w:widowControl/>
              <w:pBdr>
                <w:top w:val="nil"/>
                <w:left w:val="nil"/>
                <w:bottom w:val="nil"/>
                <w:right w:val="nil"/>
                <w:between w:val="nil"/>
              </w:pBdr>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Means a breach of security leading to the accidental or</w:t>
            </w:r>
          </w:p>
          <w:p w:rsidR="00DC3118" w:rsidRDefault="00865FA1">
            <w:pPr>
              <w:widowControl/>
              <w:pBdr>
                <w:top w:val="nil"/>
                <w:left w:val="nil"/>
                <w:bottom w:val="nil"/>
                <w:right w:val="nil"/>
                <w:between w:val="nil"/>
              </w:pBdr>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unlawful destruction, loss, alteration, unauthorised disclosure of, or access to, Personal Data transmitted, stored or otherwise processed</w:t>
            </w:r>
          </w:p>
        </w:tc>
      </w:tr>
      <w:tr w:rsidR="00DC3118">
        <w:trPr>
          <w:trHeight w:val="1060"/>
        </w:trPr>
        <w:tc>
          <w:tcPr>
            <w:tcW w:w="3435" w:type="dxa"/>
            <w:tcBorders>
              <w:top w:val="single" w:sz="6" w:space="0" w:color="000001"/>
              <w:left w:val="single" w:sz="4" w:space="0" w:color="000001"/>
              <w:bottom w:val="single" w:sz="6" w:space="0" w:color="000001"/>
              <w:right w:val="single" w:sz="6" w:space="0" w:color="000001"/>
            </w:tcBorders>
            <w:tcMar>
              <w:top w:w="99" w:type="dxa"/>
              <w:left w:w="99" w:type="dxa"/>
              <w:bottom w:w="99" w:type="dxa"/>
              <w:right w:w="99" w:type="dxa"/>
            </w:tcMar>
          </w:tcPr>
          <w:p w:rsidR="00DC3118" w:rsidRDefault="00865FA1">
            <w:pPr>
              <w:widowControl/>
              <w:pBdr>
                <w:top w:val="nil"/>
                <w:left w:val="nil"/>
                <w:bottom w:val="nil"/>
                <w:right w:val="nil"/>
                <w:between w:val="nil"/>
              </w:pBdr>
              <w:rPr>
                <w:rFonts w:ascii="Helvetica Neue" w:eastAsia="Helvetica Neue" w:hAnsi="Helvetica Neue" w:cs="Helvetica Neue"/>
                <w:b/>
                <w:color w:val="000000"/>
                <w:sz w:val="24"/>
                <w:szCs w:val="24"/>
              </w:rPr>
            </w:pPr>
            <w:r>
              <w:rPr>
                <w:rFonts w:ascii="Helvetica Neue" w:eastAsia="Helvetica Neue" w:hAnsi="Helvetica Neue" w:cs="Helvetica Neue"/>
                <w:b/>
                <w:color w:val="000000"/>
                <w:sz w:val="24"/>
                <w:szCs w:val="24"/>
              </w:rPr>
              <w:t>Data Protection Impact Assessment</w:t>
            </w:r>
          </w:p>
        </w:tc>
        <w:tc>
          <w:tcPr>
            <w:tcW w:w="7155" w:type="dxa"/>
            <w:tcBorders>
              <w:top w:val="single" w:sz="6" w:space="0" w:color="000001"/>
              <w:left w:val="single" w:sz="6" w:space="0" w:color="000001"/>
              <w:bottom w:val="single" w:sz="6" w:space="0" w:color="000001"/>
              <w:right w:val="single" w:sz="4" w:space="0" w:color="000001"/>
            </w:tcBorders>
            <w:tcMar>
              <w:top w:w="99" w:type="dxa"/>
              <w:left w:w="99" w:type="dxa"/>
              <w:bottom w:w="99" w:type="dxa"/>
              <w:right w:w="99" w:type="dxa"/>
            </w:tcMar>
          </w:tcPr>
          <w:p w:rsidR="00DC3118" w:rsidRDefault="00865FA1">
            <w:pPr>
              <w:widowControl/>
              <w:pBdr>
                <w:top w:val="nil"/>
                <w:left w:val="nil"/>
                <w:bottom w:val="nil"/>
                <w:right w:val="nil"/>
                <w:between w:val="nil"/>
              </w:pBdr>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An assessment by the Controller of the impact of the envisaged processing by the Processor under this Call-Off Contract on the protection of Personal Data.</w:t>
            </w:r>
          </w:p>
        </w:tc>
      </w:tr>
      <w:tr w:rsidR="00DC3118">
        <w:tc>
          <w:tcPr>
            <w:tcW w:w="3435" w:type="dxa"/>
            <w:tcBorders>
              <w:top w:val="single" w:sz="6" w:space="0" w:color="000001"/>
              <w:left w:val="single" w:sz="4" w:space="0" w:color="000001"/>
              <w:bottom w:val="single" w:sz="6" w:space="0" w:color="000001"/>
              <w:right w:val="single" w:sz="6" w:space="0" w:color="000001"/>
            </w:tcBorders>
            <w:tcMar>
              <w:top w:w="99" w:type="dxa"/>
              <w:left w:w="99" w:type="dxa"/>
              <w:bottom w:w="99" w:type="dxa"/>
              <w:right w:w="99" w:type="dxa"/>
            </w:tcMar>
          </w:tcPr>
          <w:p w:rsidR="00DC3118" w:rsidRDefault="00865FA1">
            <w:pPr>
              <w:widowControl/>
              <w:pBdr>
                <w:top w:val="nil"/>
                <w:left w:val="nil"/>
                <w:bottom w:val="nil"/>
                <w:right w:val="nil"/>
                <w:between w:val="nil"/>
              </w:pBdr>
              <w:rPr>
                <w:rFonts w:ascii="Helvetica Neue" w:eastAsia="Helvetica Neue" w:hAnsi="Helvetica Neue" w:cs="Helvetica Neue"/>
                <w:b/>
                <w:color w:val="000000"/>
                <w:sz w:val="24"/>
                <w:szCs w:val="24"/>
              </w:rPr>
            </w:pPr>
            <w:r>
              <w:rPr>
                <w:rFonts w:ascii="Helvetica Neue" w:eastAsia="Helvetica Neue" w:hAnsi="Helvetica Neue" w:cs="Helvetica Neue"/>
                <w:b/>
                <w:color w:val="000000"/>
                <w:sz w:val="24"/>
                <w:szCs w:val="24"/>
              </w:rPr>
              <w:t>Data Protection Legislation</w:t>
            </w:r>
          </w:p>
        </w:tc>
        <w:tc>
          <w:tcPr>
            <w:tcW w:w="7155" w:type="dxa"/>
            <w:tcBorders>
              <w:top w:val="single" w:sz="6" w:space="0" w:color="000001"/>
              <w:left w:val="single" w:sz="6" w:space="0" w:color="000001"/>
              <w:bottom w:val="single" w:sz="6" w:space="0" w:color="000001"/>
              <w:right w:val="single" w:sz="4" w:space="0" w:color="000001"/>
            </w:tcBorders>
            <w:tcMar>
              <w:top w:w="99" w:type="dxa"/>
              <w:left w:w="99" w:type="dxa"/>
              <w:bottom w:w="99" w:type="dxa"/>
              <w:right w:w="99" w:type="dxa"/>
            </w:tcMar>
          </w:tcPr>
          <w:p w:rsidR="00DC3118" w:rsidRDefault="00865FA1">
            <w:pPr>
              <w:widowControl/>
              <w:pBdr>
                <w:top w:val="nil"/>
                <w:left w:val="nil"/>
                <w:bottom w:val="nil"/>
                <w:right w:val="nil"/>
                <w:between w:val="nil"/>
              </w:pBdr>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Data Protection Legislation means:</w:t>
            </w:r>
            <w:r>
              <w:rPr>
                <w:rFonts w:ascii="Helvetica Neue" w:eastAsia="Helvetica Neue" w:hAnsi="Helvetica Neue" w:cs="Helvetica Neue"/>
                <w:color w:val="000000"/>
                <w:sz w:val="24"/>
                <w:szCs w:val="24"/>
              </w:rPr>
              <w:tab/>
            </w:r>
          </w:p>
          <w:p w:rsidR="00DC3118" w:rsidRDefault="00DC3118">
            <w:pPr>
              <w:widowControl/>
              <w:pBdr>
                <w:top w:val="nil"/>
                <w:left w:val="nil"/>
                <w:bottom w:val="nil"/>
                <w:right w:val="nil"/>
                <w:between w:val="nil"/>
              </w:pBdr>
              <w:rPr>
                <w:rFonts w:ascii="Helvetica Neue" w:eastAsia="Helvetica Neue" w:hAnsi="Helvetica Neue" w:cs="Helvetica Neue"/>
                <w:color w:val="000000"/>
                <w:sz w:val="24"/>
                <w:szCs w:val="24"/>
              </w:rPr>
            </w:pPr>
          </w:p>
          <w:p w:rsidR="00DC3118" w:rsidRDefault="00865FA1">
            <w:pPr>
              <w:widowControl/>
              <w:numPr>
                <w:ilvl w:val="0"/>
                <w:numId w:val="50"/>
              </w:numPr>
              <w:pBdr>
                <w:top w:val="nil"/>
                <w:left w:val="nil"/>
                <w:bottom w:val="nil"/>
                <w:right w:val="nil"/>
                <w:between w:val="nil"/>
              </w:pBdr>
              <w:rPr>
                <w:color w:val="000000"/>
              </w:rPr>
            </w:pPr>
            <w:r>
              <w:rPr>
                <w:rFonts w:ascii="Helvetica Neue" w:eastAsia="Helvetica Neue" w:hAnsi="Helvetica Neue" w:cs="Helvetica Neue"/>
                <w:color w:val="000000"/>
                <w:sz w:val="24"/>
                <w:szCs w:val="24"/>
              </w:rPr>
              <w:t>the GDPR, the LED and any applicable national implementing Laws as amended from time to time</w:t>
            </w:r>
          </w:p>
          <w:p w:rsidR="00DC3118" w:rsidRDefault="00865FA1">
            <w:pPr>
              <w:widowControl/>
              <w:numPr>
                <w:ilvl w:val="0"/>
                <w:numId w:val="50"/>
              </w:numPr>
              <w:pBdr>
                <w:top w:val="nil"/>
                <w:left w:val="nil"/>
                <w:bottom w:val="nil"/>
                <w:right w:val="nil"/>
                <w:between w:val="nil"/>
              </w:pBdr>
              <w:rPr>
                <w:color w:val="000000"/>
              </w:rPr>
            </w:pPr>
            <w:r>
              <w:rPr>
                <w:rFonts w:ascii="Helvetica Neue" w:eastAsia="Helvetica Neue" w:hAnsi="Helvetica Neue" w:cs="Helvetica Neue"/>
                <w:color w:val="000000"/>
                <w:sz w:val="24"/>
                <w:szCs w:val="24"/>
              </w:rPr>
              <w:t>the DPA 2018 to the extent that it relates to processing of personal data and privacy;</w:t>
            </w:r>
          </w:p>
          <w:p w:rsidR="00DC3118" w:rsidRDefault="00865FA1">
            <w:pPr>
              <w:widowControl/>
              <w:numPr>
                <w:ilvl w:val="0"/>
                <w:numId w:val="50"/>
              </w:numPr>
              <w:pBdr>
                <w:top w:val="nil"/>
                <w:left w:val="nil"/>
                <w:bottom w:val="nil"/>
                <w:right w:val="nil"/>
                <w:between w:val="nil"/>
              </w:pBdr>
              <w:rPr>
                <w:color w:val="000000"/>
              </w:rPr>
            </w:pPr>
            <w:r>
              <w:rPr>
                <w:rFonts w:ascii="Helvetica Neue" w:eastAsia="Helvetica Neue" w:hAnsi="Helvetica Neue" w:cs="Helvetica Neue"/>
                <w:color w:val="000000"/>
                <w:sz w:val="24"/>
                <w:szCs w:val="24"/>
              </w:rPr>
              <w:t>all applicable Law about the processing of personal data and privacy, including if applicable legally binding guidance and codes of practice issued by the Information Commissioner.</w:t>
            </w:r>
          </w:p>
        </w:tc>
      </w:tr>
      <w:tr w:rsidR="00DC3118">
        <w:tc>
          <w:tcPr>
            <w:tcW w:w="3435" w:type="dxa"/>
            <w:tcBorders>
              <w:top w:val="single" w:sz="6" w:space="0" w:color="000001"/>
              <w:left w:val="single" w:sz="4" w:space="0" w:color="000001"/>
              <w:bottom w:val="single" w:sz="6" w:space="0" w:color="000001"/>
              <w:right w:val="single" w:sz="6" w:space="0" w:color="000001"/>
            </w:tcBorders>
            <w:tcMar>
              <w:top w:w="99" w:type="dxa"/>
              <w:left w:w="99" w:type="dxa"/>
              <w:bottom w:w="99" w:type="dxa"/>
              <w:right w:w="99" w:type="dxa"/>
            </w:tcMar>
          </w:tcPr>
          <w:p w:rsidR="00DC3118" w:rsidRDefault="00865FA1">
            <w:pPr>
              <w:widowControl/>
              <w:pBdr>
                <w:top w:val="nil"/>
                <w:left w:val="nil"/>
                <w:bottom w:val="nil"/>
                <w:right w:val="nil"/>
                <w:between w:val="nil"/>
              </w:pBdr>
              <w:rPr>
                <w:rFonts w:ascii="Helvetica Neue" w:eastAsia="Helvetica Neue" w:hAnsi="Helvetica Neue" w:cs="Helvetica Neue"/>
                <w:b/>
                <w:color w:val="000000"/>
                <w:sz w:val="24"/>
                <w:szCs w:val="24"/>
              </w:rPr>
            </w:pPr>
            <w:r>
              <w:rPr>
                <w:rFonts w:ascii="Helvetica Neue" w:eastAsia="Helvetica Neue" w:hAnsi="Helvetica Neue" w:cs="Helvetica Neue"/>
                <w:b/>
                <w:color w:val="000000"/>
                <w:sz w:val="24"/>
                <w:szCs w:val="24"/>
              </w:rPr>
              <w:lastRenderedPageBreak/>
              <w:t>Data Subject</w:t>
            </w:r>
          </w:p>
        </w:tc>
        <w:tc>
          <w:tcPr>
            <w:tcW w:w="7155" w:type="dxa"/>
            <w:tcBorders>
              <w:top w:val="single" w:sz="6" w:space="0" w:color="000001"/>
              <w:left w:val="single" w:sz="6" w:space="0" w:color="000001"/>
              <w:bottom w:val="single" w:sz="6" w:space="0" w:color="000001"/>
              <w:right w:val="single" w:sz="4" w:space="0" w:color="000001"/>
            </w:tcBorders>
            <w:tcMar>
              <w:top w:w="99" w:type="dxa"/>
              <w:left w:w="99" w:type="dxa"/>
              <w:bottom w:w="99" w:type="dxa"/>
              <w:right w:w="99" w:type="dxa"/>
            </w:tcMar>
          </w:tcPr>
          <w:p w:rsidR="00DC3118" w:rsidRDefault="00865FA1">
            <w:pPr>
              <w:widowControl/>
              <w:pBdr>
                <w:top w:val="nil"/>
                <w:left w:val="nil"/>
                <w:bottom w:val="nil"/>
                <w:right w:val="nil"/>
                <w:between w:val="nil"/>
              </w:pBdr>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Takes the meaning given in the Data Protection Legislation.</w:t>
            </w:r>
          </w:p>
        </w:tc>
      </w:tr>
      <w:tr w:rsidR="00DC3118">
        <w:tc>
          <w:tcPr>
            <w:tcW w:w="3435" w:type="dxa"/>
            <w:tcBorders>
              <w:top w:val="single" w:sz="6" w:space="0" w:color="000001"/>
              <w:left w:val="single" w:sz="4" w:space="0" w:color="000001"/>
              <w:bottom w:val="single" w:sz="6" w:space="0" w:color="000001"/>
              <w:right w:val="single" w:sz="6" w:space="0" w:color="000001"/>
            </w:tcBorders>
            <w:tcMar>
              <w:top w:w="99" w:type="dxa"/>
              <w:left w:w="99" w:type="dxa"/>
              <w:bottom w:w="99" w:type="dxa"/>
              <w:right w:w="99" w:type="dxa"/>
            </w:tcMar>
          </w:tcPr>
          <w:p w:rsidR="00DC3118" w:rsidRDefault="00865FA1">
            <w:pPr>
              <w:widowControl/>
              <w:pBdr>
                <w:top w:val="nil"/>
                <w:left w:val="nil"/>
                <w:bottom w:val="nil"/>
                <w:right w:val="nil"/>
                <w:between w:val="nil"/>
              </w:pBdr>
              <w:rPr>
                <w:rFonts w:ascii="Helvetica Neue" w:eastAsia="Helvetica Neue" w:hAnsi="Helvetica Neue" w:cs="Helvetica Neue"/>
                <w:b/>
                <w:color w:val="000000"/>
                <w:sz w:val="24"/>
                <w:szCs w:val="24"/>
              </w:rPr>
            </w:pPr>
            <w:r>
              <w:rPr>
                <w:rFonts w:ascii="Helvetica Neue" w:eastAsia="Helvetica Neue" w:hAnsi="Helvetica Neue" w:cs="Helvetica Neue"/>
                <w:b/>
                <w:color w:val="000000"/>
                <w:sz w:val="24"/>
                <w:szCs w:val="24"/>
              </w:rPr>
              <w:t>Default</w:t>
            </w:r>
          </w:p>
        </w:tc>
        <w:tc>
          <w:tcPr>
            <w:tcW w:w="7155" w:type="dxa"/>
            <w:tcBorders>
              <w:top w:val="single" w:sz="6" w:space="0" w:color="000001"/>
              <w:left w:val="single" w:sz="6" w:space="0" w:color="000001"/>
              <w:bottom w:val="single" w:sz="6" w:space="0" w:color="000001"/>
              <w:right w:val="single" w:sz="4" w:space="0" w:color="000001"/>
            </w:tcBorders>
            <w:tcMar>
              <w:top w:w="99" w:type="dxa"/>
              <w:left w:w="99" w:type="dxa"/>
              <w:bottom w:w="99" w:type="dxa"/>
              <w:right w:w="99" w:type="dxa"/>
            </w:tcMar>
          </w:tcPr>
          <w:p w:rsidR="00DC3118" w:rsidRDefault="00865FA1">
            <w:pPr>
              <w:widowControl/>
              <w:pBdr>
                <w:top w:val="nil"/>
                <w:left w:val="nil"/>
                <w:bottom w:val="nil"/>
                <w:right w:val="nil"/>
                <w:between w:val="nil"/>
              </w:pBdr>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Default is any:</w:t>
            </w:r>
          </w:p>
          <w:p w:rsidR="00DC3118" w:rsidRDefault="00865FA1">
            <w:pPr>
              <w:widowControl/>
              <w:numPr>
                <w:ilvl w:val="0"/>
                <w:numId w:val="42"/>
              </w:numPr>
              <w:pBdr>
                <w:top w:val="nil"/>
                <w:left w:val="nil"/>
                <w:bottom w:val="nil"/>
                <w:right w:val="nil"/>
                <w:between w:val="nil"/>
              </w:pBdr>
              <w:ind w:hanging="360"/>
              <w:rPr>
                <w:color w:val="000000"/>
              </w:rPr>
            </w:pPr>
            <w:r>
              <w:rPr>
                <w:rFonts w:ascii="Helvetica Neue" w:eastAsia="Helvetica Neue" w:hAnsi="Helvetica Neue" w:cs="Helvetica Neue"/>
                <w:color w:val="000000"/>
                <w:sz w:val="24"/>
                <w:szCs w:val="24"/>
              </w:rPr>
              <w:t>breach of the obligations of the Supplier (including any fundamental breach or breach of a fundamental term)</w:t>
            </w:r>
          </w:p>
          <w:p w:rsidR="00DC3118" w:rsidRDefault="00865FA1">
            <w:pPr>
              <w:widowControl/>
              <w:numPr>
                <w:ilvl w:val="0"/>
                <w:numId w:val="20"/>
              </w:numPr>
              <w:pBdr>
                <w:top w:val="nil"/>
                <w:left w:val="nil"/>
                <w:bottom w:val="nil"/>
                <w:right w:val="nil"/>
                <w:between w:val="nil"/>
              </w:pBdr>
              <w:ind w:hanging="360"/>
              <w:rPr>
                <w:color w:val="000000"/>
              </w:rPr>
            </w:pPr>
            <w:r>
              <w:rPr>
                <w:rFonts w:ascii="Helvetica Neue" w:eastAsia="Helvetica Neue" w:hAnsi="Helvetica Neue" w:cs="Helvetica Neue"/>
                <w:color w:val="000000"/>
                <w:sz w:val="24"/>
                <w:szCs w:val="24"/>
              </w:rPr>
              <w:t>other default, negligence or negligent statement of the Supplier, of its Subcontractors or any Supplier Staff (whether by act or omission), in connection with or in relation to this Call-Off Contract</w:t>
            </w:r>
          </w:p>
          <w:p w:rsidR="00DC3118" w:rsidRDefault="00DC3118">
            <w:pPr>
              <w:widowControl/>
              <w:pBdr>
                <w:top w:val="nil"/>
                <w:left w:val="nil"/>
                <w:bottom w:val="nil"/>
                <w:right w:val="nil"/>
                <w:between w:val="nil"/>
              </w:pBdr>
              <w:rPr>
                <w:rFonts w:ascii="Helvetica Neue" w:eastAsia="Helvetica Neue" w:hAnsi="Helvetica Neue" w:cs="Helvetica Neue"/>
                <w:color w:val="000000"/>
                <w:sz w:val="24"/>
                <w:szCs w:val="24"/>
              </w:rPr>
            </w:pPr>
          </w:p>
          <w:p w:rsidR="00DC3118" w:rsidRDefault="00865FA1">
            <w:pPr>
              <w:widowControl/>
              <w:pBdr>
                <w:top w:val="nil"/>
                <w:left w:val="nil"/>
                <w:bottom w:val="nil"/>
                <w:right w:val="nil"/>
                <w:between w:val="nil"/>
              </w:pBdr>
              <w:spacing w:line="276" w:lineRule="auto"/>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Unless otherwise specified in the Framework Agreement the Supplier is liable to CCS for a Default of the Framework Agreement and in relation to a Default of the Call-Off Contract, the Supplier is liable to the Buyer.</w:t>
            </w:r>
          </w:p>
        </w:tc>
      </w:tr>
      <w:tr w:rsidR="00DC3118">
        <w:tc>
          <w:tcPr>
            <w:tcW w:w="3435" w:type="dxa"/>
            <w:tcBorders>
              <w:top w:val="single" w:sz="6" w:space="0" w:color="000001"/>
              <w:left w:val="single" w:sz="4" w:space="0" w:color="000001"/>
              <w:bottom w:val="single" w:sz="6" w:space="0" w:color="000001"/>
              <w:right w:val="single" w:sz="6" w:space="0" w:color="000001"/>
            </w:tcBorders>
            <w:tcMar>
              <w:top w:w="99" w:type="dxa"/>
              <w:left w:w="99" w:type="dxa"/>
              <w:bottom w:w="99" w:type="dxa"/>
              <w:right w:w="99" w:type="dxa"/>
            </w:tcMar>
          </w:tcPr>
          <w:p w:rsidR="00DC3118" w:rsidRDefault="00865FA1">
            <w:pPr>
              <w:widowControl/>
              <w:pBdr>
                <w:top w:val="nil"/>
                <w:left w:val="nil"/>
                <w:bottom w:val="nil"/>
                <w:right w:val="nil"/>
                <w:between w:val="nil"/>
              </w:pBdr>
              <w:rPr>
                <w:rFonts w:ascii="Helvetica Neue" w:eastAsia="Helvetica Neue" w:hAnsi="Helvetica Neue" w:cs="Helvetica Neue"/>
                <w:b/>
                <w:color w:val="000000"/>
                <w:sz w:val="24"/>
                <w:szCs w:val="24"/>
              </w:rPr>
            </w:pPr>
            <w:r>
              <w:rPr>
                <w:rFonts w:ascii="Helvetica Neue" w:eastAsia="Helvetica Neue" w:hAnsi="Helvetica Neue" w:cs="Helvetica Neue"/>
                <w:b/>
                <w:color w:val="000000"/>
                <w:sz w:val="24"/>
                <w:szCs w:val="24"/>
              </w:rPr>
              <w:t>Deliverable</w:t>
            </w:r>
          </w:p>
        </w:tc>
        <w:tc>
          <w:tcPr>
            <w:tcW w:w="7155" w:type="dxa"/>
            <w:tcBorders>
              <w:top w:val="single" w:sz="6" w:space="0" w:color="000001"/>
              <w:left w:val="single" w:sz="6" w:space="0" w:color="000001"/>
              <w:bottom w:val="single" w:sz="6" w:space="0" w:color="000001"/>
              <w:right w:val="single" w:sz="4" w:space="0" w:color="000001"/>
            </w:tcBorders>
            <w:tcMar>
              <w:top w:w="99" w:type="dxa"/>
              <w:left w:w="99" w:type="dxa"/>
              <w:bottom w:w="99" w:type="dxa"/>
              <w:right w:w="99" w:type="dxa"/>
            </w:tcMar>
          </w:tcPr>
          <w:p w:rsidR="00DC3118" w:rsidRDefault="00865FA1">
            <w:pPr>
              <w:widowControl/>
              <w:pBdr>
                <w:top w:val="nil"/>
                <w:left w:val="nil"/>
                <w:bottom w:val="nil"/>
                <w:right w:val="nil"/>
                <w:between w:val="nil"/>
              </w:pBdr>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The G-Cloud Services the Buyer contracts the Supplier to provide under this Call-Off Contract.</w:t>
            </w:r>
          </w:p>
        </w:tc>
      </w:tr>
      <w:tr w:rsidR="00DC3118">
        <w:tc>
          <w:tcPr>
            <w:tcW w:w="3435" w:type="dxa"/>
            <w:tcBorders>
              <w:top w:val="single" w:sz="6" w:space="0" w:color="000001"/>
              <w:left w:val="single" w:sz="4" w:space="0" w:color="000001"/>
              <w:bottom w:val="single" w:sz="6" w:space="0" w:color="000001"/>
              <w:right w:val="single" w:sz="6" w:space="0" w:color="000001"/>
            </w:tcBorders>
            <w:tcMar>
              <w:top w:w="99" w:type="dxa"/>
              <w:left w:w="99" w:type="dxa"/>
              <w:bottom w:w="99" w:type="dxa"/>
              <w:right w:w="99" w:type="dxa"/>
            </w:tcMar>
          </w:tcPr>
          <w:p w:rsidR="00DC3118" w:rsidRDefault="00865FA1">
            <w:pPr>
              <w:widowControl/>
              <w:pBdr>
                <w:top w:val="nil"/>
                <w:left w:val="nil"/>
                <w:bottom w:val="nil"/>
                <w:right w:val="nil"/>
                <w:between w:val="nil"/>
              </w:pBdr>
              <w:rPr>
                <w:rFonts w:ascii="Helvetica Neue" w:eastAsia="Helvetica Neue" w:hAnsi="Helvetica Neue" w:cs="Helvetica Neue"/>
                <w:b/>
                <w:color w:val="000000"/>
                <w:sz w:val="24"/>
                <w:szCs w:val="24"/>
              </w:rPr>
            </w:pPr>
            <w:r>
              <w:rPr>
                <w:rFonts w:ascii="Helvetica Neue" w:eastAsia="Helvetica Neue" w:hAnsi="Helvetica Neue" w:cs="Helvetica Neue"/>
                <w:b/>
                <w:color w:val="000000"/>
                <w:sz w:val="24"/>
                <w:szCs w:val="24"/>
              </w:rPr>
              <w:t>Digital Marketplace</w:t>
            </w:r>
          </w:p>
        </w:tc>
        <w:tc>
          <w:tcPr>
            <w:tcW w:w="7155" w:type="dxa"/>
            <w:tcBorders>
              <w:top w:val="single" w:sz="6" w:space="0" w:color="000001"/>
              <w:left w:val="single" w:sz="6" w:space="0" w:color="000001"/>
              <w:bottom w:val="single" w:sz="6" w:space="0" w:color="000001"/>
              <w:right w:val="single" w:sz="4" w:space="0" w:color="000001"/>
            </w:tcBorders>
            <w:tcMar>
              <w:top w:w="99" w:type="dxa"/>
              <w:left w:w="99" w:type="dxa"/>
              <w:bottom w:w="99" w:type="dxa"/>
              <w:right w:w="99" w:type="dxa"/>
            </w:tcMar>
          </w:tcPr>
          <w:p w:rsidR="00DC3118" w:rsidRDefault="00865FA1">
            <w:pPr>
              <w:widowControl/>
              <w:pBdr>
                <w:top w:val="nil"/>
                <w:left w:val="nil"/>
                <w:bottom w:val="nil"/>
                <w:right w:val="nil"/>
                <w:between w:val="nil"/>
              </w:pBdr>
              <w:rPr>
                <w:color w:val="000000"/>
              </w:rPr>
            </w:pPr>
            <w:r>
              <w:rPr>
                <w:rFonts w:ascii="Helvetica Neue" w:eastAsia="Helvetica Neue" w:hAnsi="Helvetica Neue" w:cs="Helvetica Neue"/>
                <w:color w:val="000000"/>
                <w:sz w:val="24"/>
                <w:szCs w:val="24"/>
              </w:rPr>
              <w:t>The government marketplace where Services are available for Buyers to buy. (</w:t>
            </w:r>
            <w:hyperlink r:id="rId31">
              <w:r>
                <w:rPr>
                  <w:rFonts w:ascii="Helvetica Neue" w:eastAsia="Helvetica Neue" w:hAnsi="Helvetica Neue" w:cs="Helvetica Neue"/>
                  <w:color w:val="1155CC"/>
                  <w:sz w:val="24"/>
                  <w:szCs w:val="24"/>
                  <w:u w:val="single"/>
                </w:rPr>
                <w:t>https://www.digitalmarketplace.service.gov.uk</w:t>
              </w:r>
            </w:hyperlink>
            <w:r>
              <w:rPr>
                <w:rFonts w:ascii="Helvetica Neue" w:eastAsia="Helvetica Neue" w:hAnsi="Helvetica Neue" w:cs="Helvetica Neue"/>
                <w:color w:val="000000"/>
                <w:sz w:val="24"/>
                <w:szCs w:val="24"/>
              </w:rPr>
              <w:t>/)</w:t>
            </w:r>
          </w:p>
        </w:tc>
      </w:tr>
      <w:tr w:rsidR="00DC3118">
        <w:tc>
          <w:tcPr>
            <w:tcW w:w="3435" w:type="dxa"/>
            <w:tcBorders>
              <w:top w:val="single" w:sz="6" w:space="0" w:color="000001"/>
              <w:left w:val="single" w:sz="4" w:space="0" w:color="000001"/>
              <w:bottom w:val="single" w:sz="6" w:space="0" w:color="000001"/>
              <w:right w:val="single" w:sz="6" w:space="0" w:color="000001"/>
            </w:tcBorders>
            <w:tcMar>
              <w:top w:w="99" w:type="dxa"/>
              <w:left w:w="99" w:type="dxa"/>
              <w:bottom w:w="99" w:type="dxa"/>
              <w:right w:w="99" w:type="dxa"/>
            </w:tcMar>
          </w:tcPr>
          <w:p w:rsidR="00DC3118" w:rsidRDefault="00865FA1">
            <w:pPr>
              <w:widowControl/>
              <w:pBdr>
                <w:top w:val="nil"/>
                <w:left w:val="nil"/>
                <w:bottom w:val="nil"/>
                <w:right w:val="nil"/>
                <w:between w:val="nil"/>
              </w:pBdr>
              <w:rPr>
                <w:rFonts w:ascii="Helvetica Neue" w:eastAsia="Helvetica Neue" w:hAnsi="Helvetica Neue" w:cs="Helvetica Neue"/>
                <w:b/>
                <w:color w:val="000000"/>
                <w:sz w:val="24"/>
                <w:szCs w:val="24"/>
              </w:rPr>
            </w:pPr>
            <w:r>
              <w:rPr>
                <w:rFonts w:ascii="Helvetica Neue" w:eastAsia="Helvetica Neue" w:hAnsi="Helvetica Neue" w:cs="Helvetica Neue"/>
                <w:b/>
                <w:color w:val="000000"/>
                <w:sz w:val="24"/>
                <w:szCs w:val="24"/>
              </w:rPr>
              <w:t>DPA 2018</w:t>
            </w:r>
          </w:p>
        </w:tc>
        <w:tc>
          <w:tcPr>
            <w:tcW w:w="7155" w:type="dxa"/>
            <w:tcBorders>
              <w:top w:val="single" w:sz="6" w:space="0" w:color="000001"/>
              <w:left w:val="single" w:sz="6" w:space="0" w:color="000001"/>
              <w:bottom w:val="single" w:sz="6" w:space="0" w:color="000001"/>
              <w:right w:val="single" w:sz="4" w:space="0" w:color="000001"/>
            </w:tcBorders>
            <w:tcMar>
              <w:top w:w="99" w:type="dxa"/>
              <w:left w:w="99" w:type="dxa"/>
              <w:bottom w:w="99" w:type="dxa"/>
              <w:right w:w="99" w:type="dxa"/>
            </w:tcMar>
          </w:tcPr>
          <w:p w:rsidR="00DC3118" w:rsidRDefault="00865FA1">
            <w:pPr>
              <w:widowControl/>
              <w:pBdr>
                <w:top w:val="nil"/>
                <w:left w:val="nil"/>
                <w:bottom w:val="nil"/>
                <w:right w:val="nil"/>
                <w:between w:val="nil"/>
              </w:pBdr>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Data Protection Act 2018.</w:t>
            </w:r>
          </w:p>
        </w:tc>
      </w:tr>
      <w:tr w:rsidR="00DC3118">
        <w:tc>
          <w:tcPr>
            <w:tcW w:w="3435" w:type="dxa"/>
            <w:tcBorders>
              <w:top w:val="single" w:sz="6" w:space="0" w:color="000001"/>
              <w:left w:val="single" w:sz="4" w:space="0" w:color="000001"/>
              <w:bottom w:val="single" w:sz="6" w:space="0" w:color="000001"/>
              <w:right w:val="single" w:sz="6" w:space="0" w:color="000001"/>
            </w:tcBorders>
            <w:tcMar>
              <w:top w:w="99" w:type="dxa"/>
              <w:left w:w="99" w:type="dxa"/>
              <w:bottom w:w="99" w:type="dxa"/>
              <w:right w:w="99" w:type="dxa"/>
            </w:tcMar>
          </w:tcPr>
          <w:p w:rsidR="00DC3118" w:rsidRDefault="00865FA1">
            <w:pPr>
              <w:widowControl/>
              <w:pBdr>
                <w:top w:val="nil"/>
                <w:left w:val="nil"/>
                <w:bottom w:val="nil"/>
                <w:right w:val="nil"/>
                <w:between w:val="nil"/>
              </w:pBdr>
              <w:rPr>
                <w:rFonts w:ascii="Helvetica Neue" w:eastAsia="Helvetica Neue" w:hAnsi="Helvetica Neue" w:cs="Helvetica Neue"/>
                <w:b/>
                <w:color w:val="000000"/>
                <w:sz w:val="24"/>
                <w:szCs w:val="24"/>
              </w:rPr>
            </w:pPr>
            <w:r>
              <w:rPr>
                <w:rFonts w:ascii="Helvetica Neue" w:eastAsia="Helvetica Neue" w:hAnsi="Helvetica Neue" w:cs="Helvetica Neue"/>
                <w:b/>
                <w:color w:val="000000"/>
                <w:sz w:val="24"/>
                <w:szCs w:val="24"/>
              </w:rPr>
              <w:t>Employment Regulations</w:t>
            </w:r>
          </w:p>
        </w:tc>
        <w:tc>
          <w:tcPr>
            <w:tcW w:w="7155" w:type="dxa"/>
            <w:tcBorders>
              <w:top w:val="single" w:sz="6" w:space="0" w:color="000001"/>
              <w:left w:val="single" w:sz="6" w:space="0" w:color="000001"/>
              <w:bottom w:val="single" w:sz="6" w:space="0" w:color="000001"/>
              <w:right w:val="single" w:sz="4" w:space="0" w:color="000001"/>
            </w:tcBorders>
            <w:tcMar>
              <w:top w:w="99" w:type="dxa"/>
              <w:left w:w="99" w:type="dxa"/>
              <w:bottom w:w="99" w:type="dxa"/>
              <w:right w:w="99" w:type="dxa"/>
            </w:tcMar>
          </w:tcPr>
          <w:p w:rsidR="00DC3118" w:rsidRDefault="00865FA1">
            <w:pPr>
              <w:widowControl/>
              <w:pBdr>
                <w:top w:val="nil"/>
                <w:left w:val="nil"/>
                <w:bottom w:val="nil"/>
                <w:right w:val="nil"/>
                <w:between w:val="nil"/>
              </w:pBdr>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The Transfer of Undertakings (Protection of Employment) Regulations 2006 (SI 2006/246) (‘TUPE’) which implements the Acquired Rights Directive.</w:t>
            </w:r>
          </w:p>
        </w:tc>
      </w:tr>
      <w:tr w:rsidR="00DC3118">
        <w:tc>
          <w:tcPr>
            <w:tcW w:w="3435" w:type="dxa"/>
            <w:tcBorders>
              <w:top w:val="single" w:sz="6" w:space="0" w:color="000001"/>
              <w:left w:val="single" w:sz="4" w:space="0" w:color="000001"/>
              <w:bottom w:val="single" w:sz="6" w:space="0" w:color="000001"/>
              <w:right w:val="single" w:sz="6" w:space="0" w:color="000001"/>
            </w:tcBorders>
            <w:tcMar>
              <w:top w:w="99" w:type="dxa"/>
              <w:left w:w="99" w:type="dxa"/>
              <w:bottom w:w="99" w:type="dxa"/>
              <w:right w:w="99" w:type="dxa"/>
            </w:tcMar>
          </w:tcPr>
          <w:p w:rsidR="00DC3118" w:rsidRDefault="00865FA1">
            <w:pPr>
              <w:widowControl/>
              <w:pBdr>
                <w:top w:val="nil"/>
                <w:left w:val="nil"/>
                <w:bottom w:val="nil"/>
                <w:right w:val="nil"/>
                <w:between w:val="nil"/>
              </w:pBdr>
              <w:rPr>
                <w:rFonts w:ascii="Helvetica Neue" w:eastAsia="Helvetica Neue" w:hAnsi="Helvetica Neue" w:cs="Helvetica Neue"/>
                <w:b/>
                <w:color w:val="000000"/>
                <w:sz w:val="24"/>
                <w:szCs w:val="24"/>
              </w:rPr>
            </w:pPr>
            <w:r>
              <w:rPr>
                <w:rFonts w:ascii="Helvetica Neue" w:eastAsia="Helvetica Neue" w:hAnsi="Helvetica Neue" w:cs="Helvetica Neue"/>
                <w:b/>
                <w:color w:val="000000"/>
                <w:sz w:val="24"/>
                <w:szCs w:val="24"/>
              </w:rPr>
              <w:t>End</w:t>
            </w:r>
          </w:p>
        </w:tc>
        <w:tc>
          <w:tcPr>
            <w:tcW w:w="7155" w:type="dxa"/>
            <w:tcBorders>
              <w:top w:val="single" w:sz="6" w:space="0" w:color="000001"/>
              <w:left w:val="single" w:sz="6" w:space="0" w:color="000001"/>
              <w:bottom w:val="single" w:sz="6" w:space="0" w:color="000001"/>
              <w:right w:val="single" w:sz="4" w:space="0" w:color="000001"/>
            </w:tcBorders>
            <w:tcMar>
              <w:top w:w="99" w:type="dxa"/>
              <w:left w:w="99" w:type="dxa"/>
              <w:bottom w:w="99" w:type="dxa"/>
              <w:right w:w="99" w:type="dxa"/>
            </w:tcMar>
          </w:tcPr>
          <w:p w:rsidR="00DC3118" w:rsidRDefault="00865FA1">
            <w:pPr>
              <w:widowControl/>
              <w:pBdr>
                <w:top w:val="nil"/>
                <w:left w:val="nil"/>
                <w:bottom w:val="nil"/>
                <w:right w:val="nil"/>
                <w:between w:val="nil"/>
              </w:pBdr>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Means to terminate; and Ended and Ending are construed accordingly.</w:t>
            </w:r>
          </w:p>
        </w:tc>
      </w:tr>
      <w:tr w:rsidR="00DC3118">
        <w:tc>
          <w:tcPr>
            <w:tcW w:w="3435" w:type="dxa"/>
            <w:tcBorders>
              <w:top w:val="single" w:sz="6" w:space="0" w:color="000001"/>
              <w:left w:val="single" w:sz="4" w:space="0" w:color="000001"/>
              <w:bottom w:val="single" w:sz="6" w:space="0" w:color="000001"/>
              <w:right w:val="single" w:sz="6" w:space="0" w:color="000001"/>
            </w:tcBorders>
            <w:tcMar>
              <w:top w:w="99" w:type="dxa"/>
              <w:left w:w="99" w:type="dxa"/>
              <w:bottom w:w="99" w:type="dxa"/>
              <w:right w:w="99" w:type="dxa"/>
            </w:tcMar>
          </w:tcPr>
          <w:p w:rsidR="00DC3118" w:rsidRDefault="00865FA1">
            <w:pPr>
              <w:widowControl/>
              <w:pBdr>
                <w:top w:val="nil"/>
                <w:left w:val="nil"/>
                <w:bottom w:val="nil"/>
                <w:right w:val="nil"/>
                <w:between w:val="nil"/>
              </w:pBdr>
              <w:rPr>
                <w:rFonts w:ascii="Helvetica Neue" w:eastAsia="Helvetica Neue" w:hAnsi="Helvetica Neue" w:cs="Helvetica Neue"/>
                <w:b/>
                <w:color w:val="000000"/>
                <w:sz w:val="24"/>
                <w:szCs w:val="24"/>
              </w:rPr>
            </w:pPr>
            <w:r>
              <w:rPr>
                <w:rFonts w:ascii="Helvetica Neue" w:eastAsia="Helvetica Neue" w:hAnsi="Helvetica Neue" w:cs="Helvetica Neue"/>
                <w:b/>
                <w:color w:val="000000"/>
                <w:sz w:val="24"/>
                <w:szCs w:val="24"/>
              </w:rPr>
              <w:t>Environmental Information Regulations or EIR</w:t>
            </w:r>
          </w:p>
        </w:tc>
        <w:tc>
          <w:tcPr>
            <w:tcW w:w="7155" w:type="dxa"/>
            <w:tcBorders>
              <w:top w:val="single" w:sz="6" w:space="0" w:color="000001"/>
              <w:left w:val="single" w:sz="6" w:space="0" w:color="000001"/>
              <w:bottom w:val="single" w:sz="6" w:space="0" w:color="000001"/>
              <w:right w:val="single" w:sz="4" w:space="0" w:color="000001"/>
            </w:tcBorders>
            <w:tcMar>
              <w:top w:w="99" w:type="dxa"/>
              <w:left w:w="99" w:type="dxa"/>
              <w:bottom w:w="99" w:type="dxa"/>
              <w:right w:w="99" w:type="dxa"/>
            </w:tcMar>
          </w:tcPr>
          <w:p w:rsidR="00DC3118" w:rsidRDefault="00865FA1">
            <w:pPr>
              <w:widowControl/>
              <w:pBdr>
                <w:top w:val="nil"/>
                <w:left w:val="nil"/>
                <w:bottom w:val="nil"/>
                <w:right w:val="nil"/>
                <w:between w:val="nil"/>
              </w:pBdr>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The Environmental Information Regulations 2004 together with any guidance or codes of practice issued by the Information Commissioner or relevant Government department about the regulations.</w:t>
            </w:r>
          </w:p>
        </w:tc>
      </w:tr>
      <w:tr w:rsidR="00DC3118">
        <w:tc>
          <w:tcPr>
            <w:tcW w:w="3435" w:type="dxa"/>
            <w:tcBorders>
              <w:top w:val="single" w:sz="6" w:space="0" w:color="000001"/>
              <w:left w:val="single" w:sz="4" w:space="0" w:color="000001"/>
              <w:bottom w:val="single" w:sz="6" w:space="0" w:color="000001"/>
              <w:right w:val="single" w:sz="6" w:space="0" w:color="000001"/>
            </w:tcBorders>
            <w:tcMar>
              <w:top w:w="99" w:type="dxa"/>
              <w:left w:w="99" w:type="dxa"/>
              <w:bottom w:w="99" w:type="dxa"/>
              <w:right w:w="99" w:type="dxa"/>
            </w:tcMar>
          </w:tcPr>
          <w:p w:rsidR="00DC3118" w:rsidRDefault="00865FA1">
            <w:pPr>
              <w:widowControl/>
              <w:pBdr>
                <w:top w:val="nil"/>
                <w:left w:val="nil"/>
                <w:bottom w:val="nil"/>
                <w:right w:val="nil"/>
                <w:between w:val="nil"/>
              </w:pBdr>
              <w:rPr>
                <w:rFonts w:ascii="Helvetica Neue" w:eastAsia="Helvetica Neue" w:hAnsi="Helvetica Neue" w:cs="Helvetica Neue"/>
                <w:b/>
                <w:color w:val="000000"/>
                <w:sz w:val="24"/>
                <w:szCs w:val="24"/>
              </w:rPr>
            </w:pPr>
            <w:r>
              <w:rPr>
                <w:rFonts w:ascii="Helvetica Neue" w:eastAsia="Helvetica Neue" w:hAnsi="Helvetica Neue" w:cs="Helvetica Neue"/>
                <w:b/>
                <w:color w:val="000000"/>
                <w:sz w:val="24"/>
                <w:szCs w:val="24"/>
              </w:rPr>
              <w:t>Equipment</w:t>
            </w:r>
          </w:p>
        </w:tc>
        <w:tc>
          <w:tcPr>
            <w:tcW w:w="7155" w:type="dxa"/>
            <w:tcBorders>
              <w:top w:val="single" w:sz="6" w:space="0" w:color="000001"/>
              <w:left w:val="single" w:sz="6" w:space="0" w:color="000001"/>
              <w:bottom w:val="single" w:sz="6" w:space="0" w:color="000001"/>
              <w:right w:val="single" w:sz="4" w:space="0" w:color="000001"/>
            </w:tcBorders>
            <w:tcMar>
              <w:top w:w="99" w:type="dxa"/>
              <w:left w:w="99" w:type="dxa"/>
              <w:bottom w:w="99" w:type="dxa"/>
              <w:right w:w="99" w:type="dxa"/>
            </w:tcMar>
          </w:tcPr>
          <w:p w:rsidR="00DC3118" w:rsidRDefault="00865FA1">
            <w:pPr>
              <w:widowControl/>
              <w:pBdr>
                <w:top w:val="nil"/>
                <w:left w:val="nil"/>
                <w:bottom w:val="nil"/>
                <w:right w:val="nil"/>
                <w:between w:val="nil"/>
              </w:pBdr>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The Supplier’s hardware, computer and telecoms devices, plant, materials and such other items supplied and used by the Supplier (but not hired, leased or loaned from CCS or the Buyer) in the performance of its obligations under this Call-Off Contract.</w:t>
            </w:r>
          </w:p>
        </w:tc>
      </w:tr>
      <w:tr w:rsidR="00DC3118">
        <w:tc>
          <w:tcPr>
            <w:tcW w:w="3435" w:type="dxa"/>
            <w:tcBorders>
              <w:top w:val="single" w:sz="6" w:space="0" w:color="000001"/>
              <w:left w:val="single" w:sz="4" w:space="0" w:color="000001"/>
              <w:bottom w:val="single" w:sz="6" w:space="0" w:color="000001"/>
              <w:right w:val="single" w:sz="6" w:space="0" w:color="000001"/>
            </w:tcBorders>
            <w:tcMar>
              <w:top w:w="99" w:type="dxa"/>
              <w:left w:w="99" w:type="dxa"/>
              <w:bottom w:w="99" w:type="dxa"/>
              <w:right w:w="99" w:type="dxa"/>
            </w:tcMar>
          </w:tcPr>
          <w:p w:rsidR="00DC3118" w:rsidRDefault="00865FA1">
            <w:pPr>
              <w:widowControl/>
              <w:pBdr>
                <w:top w:val="nil"/>
                <w:left w:val="nil"/>
                <w:bottom w:val="nil"/>
                <w:right w:val="nil"/>
                <w:between w:val="nil"/>
              </w:pBdr>
              <w:rPr>
                <w:rFonts w:ascii="Helvetica Neue" w:eastAsia="Helvetica Neue" w:hAnsi="Helvetica Neue" w:cs="Helvetica Neue"/>
                <w:b/>
                <w:color w:val="000000"/>
                <w:sz w:val="24"/>
                <w:szCs w:val="24"/>
              </w:rPr>
            </w:pPr>
            <w:r>
              <w:rPr>
                <w:rFonts w:ascii="Helvetica Neue" w:eastAsia="Helvetica Neue" w:hAnsi="Helvetica Neue" w:cs="Helvetica Neue"/>
                <w:b/>
                <w:color w:val="000000"/>
                <w:sz w:val="24"/>
                <w:szCs w:val="24"/>
              </w:rPr>
              <w:t>ESI Reference Number</w:t>
            </w:r>
          </w:p>
        </w:tc>
        <w:tc>
          <w:tcPr>
            <w:tcW w:w="7155" w:type="dxa"/>
            <w:tcBorders>
              <w:top w:val="single" w:sz="6" w:space="0" w:color="000001"/>
              <w:left w:val="single" w:sz="6" w:space="0" w:color="000001"/>
              <w:bottom w:val="single" w:sz="6" w:space="0" w:color="000001"/>
              <w:right w:val="single" w:sz="4" w:space="0" w:color="000001"/>
            </w:tcBorders>
            <w:tcMar>
              <w:top w:w="99" w:type="dxa"/>
              <w:left w:w="99" w:type="dxa"/>
              <w:bottom w:w="99" w:type="dxa"/>
              <w:right w:w="99" w:type="dxa"/>
            </w:tcMar>
          </w:tcPr>
          <w:p w:rsidR="00DC3118" w:rsidRDefault="00865FA1">
            <w:pPr>
              <w:widowControl/>
              <w:pBdr>
                <w:top w:val="nil"/>
                <w:left w:val="nil"/>
                <w:bottom w:val="nil"/>
                <w:right w:val="nil"/>
                <w:between w:val="nil"/>
              </w:pBdr>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The 14 digit ESI reference number from the summary of outcome screen of the ESI tool.</w:t>
            </w:r>
          </w:p>
        </w:tc>
      </w:tr>
      <w:tr w:rsidR="00DC3118">
        <w:tc>
          <w:tcPr>
            <w:tcW w:w="3435" w:type="dxa"/>
            <w:tcBorders>
              <w:top w:val="single" w:sz="6" w:space="0" w:color="000001"/>
              <w:left w:val="single" w:sz="4" w:space="0" w:color="000001"/>
              <w:bottom w:val="single" w:sz="6" w:space="0" w:color="000001"/>
              <w:right w:val="single" w:sz="6" w:space="0" w:color="000001"/>
            </w:tcBorders>
            <w:tcMar>
              <w:top w:w="99" w:type="dxa"/>
              <w:left w:w="99" w:type="dxa"/>
              <w:bottom w:w="99" w:type="dxa"/>
              <w:right w:w="99" w:type="dxa"/>
            </w:tcMar>
          </w:tcPr>
          <w:p w:rsidR="00DC3118" w:rsidRDefault="00865FA1">
            <w:pPr>
              <w:widowControl/>
              <w:pBdr>
                <w:top w:val="nil"/>
                <w:left w:val="nil"/>
                <w:bottom w:val="nil"/>
                <w:right w:val="nil"/>
                <w:between w:val="nil"/>
              </w:pBdr>
              <w:rPr>
                <w:rFonts w:ascii="Helvetica Neue" w:eastAsia="Helvetica Neue" w:hAnsi="Helvetica Neue" w:cs="Helvetica Neue"/>
                <w:b/>
                <w:color w:val="000000"/>
                <w:sz w:val="24"/>
                <w:szCs w:val="24"/>
              </w:rPr>
            </w:pPr>
            <w:r>
              <w:rPr>
                <w:rFonts w:ascii="Helvetica Neue" w:eastAsia="Helvetica Neue" w:hAnsi="Helvetica Neue" w:cs="Helvetica Neue"/>
                <w:b/>
                <w:color w:val="000000"/>
                <w:sz w:val="24"/>
                <w:szCs w:val="24"/>
              </w:rPr>
              <w:t>Employment Status Indicator test tool or ESI tool</w:t>
            </w:r>
          </w:p>
        </w:tc>
        <w:tc>
          <w:tcPr>
            <w:tcW w:w="7155" w:type="dxa"/>
            <w:tcBorders>
              <w:top w:val="single" w:sz="6" w:space="0" w:color="000001"/>
              <w:left w:val="single" w:sz="6" w:space="0" w:color="000001"/>
              <w:bottom w:val="single" w:sz="6" w:space="0" w:color="000001"/>
              <w:right w:val="single" w:sz="4" w:space="0" w:color="000001"/>
            </w:tcBorders>
            <w:tcMar>
              <w:top w:w="99" w:type="dxa"/>
              <w:left w:w="99" w:type="dxa"/>
              <w:bottom w:w="99" w:type="dxa"/>
              <w:right w:w="99" w:type="dxa"/>
            </w:tcMar>
          </w:tcPr>
          <w:p w:rsidR="00DC3118" w:rsidRDefault="00865FA1">
            <w:pPr>
              <w:widowControl/>
              <w:pBdr>
                <w:top w:val="nil"/>
                <w:left w:val="nil"/>
                <w:bottom w:val="nil"/>
                <w:right w:val="nil"/>
                <w:between w:val="nil"/>
              </w:pBdr>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The HMRC Employment Status Indicator test tool. The most up-to-date version must be used. At the time of drafting the tool may be found here:</w:t>
            </w:r>
          </w:p>
          <w:p w:rsidR="00DC3118" w:rsidRDefault="00CA66E5">
            <w:pPr>
              <w:widowControl/>
              <w:pBdr>
                <w:top w:val="nil"/>
                <w:left w:val="nil"/>
                <w:bottom w:val="nil"/>
                <w:right w:val="nil"/>
                <w:between w:val="nil"/>
              </w:pBdr>
              <w:rPr>
                <w:color w:val="000000"/>
              </w:rPr>
            </w:pPr>
            <w:hyperlink r:id="rId32">
              <w:r w:rsidR="00865FA1">
                <w:rPr>
                  <w:rFonts w:ascii="Helvetica Neue" w:eastAsia="Helvetica Neue" w:hAnsi="Helvetica Neue" w:cs="Helvetica Neue"/>
                  <w:color w:val="1155CC"/>
                  <w:sz w:val="24"/>
                  <w:szCs w:val="24"/>
                  <w:u w:val="single"/>
                </w:rPr>
                <w:t>http://tools.hmrc.gov.uk/esi</w:t>
              </w:r>
            </w:hyperlink>
          </w:p>
        </w:tc>
      </w:tr>
      <w:tr w:rsidR="00DC3118">
        <w:tc>
          <w:tcPr>
            <w:tcW w:w="3435" w:type="dxa"/>
            <w:tcBorders>
              <w:top w:val="single" w:sz="6" w:space="0" w:color="000001"/>
              <w:left w:val="single" w:sz="4" w:space="0" w:color="000001"/>
              <w:bottom w:val="single" w:sz="6" w:space="0" w:color="000001"/>
              <w:right w:val="single" w:sz="6" w:space="0" w:color="000001"/>
            </w:tcBorders>
            <w:tcMar>
              <w:top w:w="99" w:type="dxa"/>
              <w:left w:w="99" w:type="dxa"/>
              <w:bottom w:w="99" w:type="dxa"/>
              <w:right w:w="99" w:type="dxa"/>
            </w:tcMar>
          </w:tcPr>
          <w:p w:rsidR="00DC3118" w:rsidRDefault="00865FA1">
            <w:pPr>
              <w:widowControl/>
              <w:pBdr>
                <w:top w:val="nil"/>
                <w:left w:val="nil"/>
                <w:bottom w:val="nil"/>
                <w:right w:val="nil"/>
                <w:between w:val="nil"/>
              </w:pBdr>
              <w:rPr>
                <w:rFonts w:ascii="Helvetica Neue" w:eastAsia="Helvetica Neue" w:hAnsi="Helvetica Neue" w:cs="Helvetica Neue"/>
                <w:b/>
                <w:color w:val="000000"/>
                <w:sz w:val="24"/>
                <w:szCs w:val="24"/>
              </w:rPr>
            </w:pPr>
            <w:r>
              <w:rPr>
                <w:rFonts w:ascii="Helvetica Neue" w:eastAsia="Helvetica Neue" w:hAnsi="Helvetica Neue" w:cs="Helvetica Neue"/>
                <w:b/>
                <w:color w:val="000000"/>
                <w:sz w:val="24"/>
                <w:szCs w:val="24"/>
              </w:rPr>
              <w:t>Expiry Date</w:t>
            </w:r>
          </w:p>
        </w:tc>
        <w:tc>
          <w:tcPr>
            <w:tcW w:w="7155" w:type="dxa"/>
            <w:tcBorders>
              <w:top w:val="single" w:sz="6" w:space="0" w:color="000001"/>
              <w:left w:val="single" w:sz="6" w:space="0" w:color="000001"/>
              <w:bottom w:val="single" w:sz="6" w:space="0" w:color="000001"/>
              <w:right w:val="single" w:sz="4" w:space="0" w:color="000001"/>
            </w:tcBorders>
            <w:tcMar>
              <w:top w:w="99" w:type="dxa"/>
              <w:left w:w="99" w:type="dxa"/>
              <w:bottom w:w="99" w:type="dxa"/>
              <w:right w:w="99" w:type="dxa"/>
            </w:tcMar>
          </w:tcPr>
          <w:p w:rsidR="00DC3118" w:rsidRDefault="00865FA1">
            <w:pPr>
              <w:widowControl/>
              <w:pBdr>
                <w:top w:val="nil"/>
                <w:left w:val="nil"/>
                <w:bottom w:val="nil"/>
                <w:right w:val="nil"/>
                <w:between w:val="nil"/>
              </w:pBdr>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The expiry date of this Call-Off Contract in the Order Form.</w:t>
            </w:r>
          </w:p>
        </w:tc>
      </w:tr>
      <w:tr w:rsidR="00DC3118">
        <w:tc>
          <w:tcPr>
            <w:tcW w:w="3435" w:type="dxa"/>
            <w:tcBorders>
              <w:top w:val="single" w:sz="6" w:space="0" w:color="000001"/>
              <w:left w:val="single" w:sz="4" w:space="0" w:color="000001"/>
              <w:bottom w:val="single" w:sz="6" w:space="0" w:color="000001"/>
              <w:right w:val="single" w:sz="6" w:space="0" w:color="000001"/>
            </w:tcBorders>
            <w:tcMar>
              <w:top w:w="99" w:type="dxa"/>
              <w:left w:w="99" w:type="dxa"/>
              <w:bottom w:w="99" w:type="dxa"/>
              <w:right w:w="99" w:type="dxa"/>
            </w:tcMar>
          </w:tcPr>
          <w:p w:rsidR="00DC3118" w:rsidRDefault="00865FA1">
            <w:pPr>
              <w:widowControl/>
              <w:pBdr>
                <w:top w:val="nil"/>
                <w:left w:val="nil"/>
                <w:bottom w:val="nil"/>
                <w:right w:val="nil"/>
                <w:between w:val="nil"/>
              </w:pBdr>
              <w:rPr>
                <w:rFonts w:ascii="Helvetica Neue" w:eastAsia="Helvetica Neue" w:hAnsi="Helvetica Neue" w:cs="Helvetica Neue"/>
                <w:b/>
                <w:color w:val="000000"/>
                <w:sz w:val="24"/>
                <w:szCs w:val="24"/>
              </w:rPr>
            </w:pPr>
            <w:r>
              <w:rPr>
                <w:rFonts w:ascii="Helvetica Neue" w:eastAsia="Helvetica Neue" w:hAnsi="Helvetica Neue" w:cs="Helvetica Neue"/>
                <w:b/>
                <w:color w:val="000000"/>
                <w:sz w:val="24"/>
                <w:szCs w:val="24"/>
              </w:rPr>
              <w:lastRenderedPageBreak/>
              <w:t>Force Majeure</w:t>
            </w:r>
          </w:p>
        </w:tc>
        <w:tc>
          <w:tcPr>
            <w:tcW w:w="7155" w:type="dxa"/>
            <w:tcBorders>
              <w:top w:val="single" w:sz="6" w:space="0" w:color="000001"/>
              <w:left w:val="single" w:sz="6" w:space="0" w:color="000001"/>
              <w:bottom w:val="single" w:sz="6" w:space="0" w:color="000001"/>
              <w:right w:val="single" w:sz="4" w:space="0" w:color="000001"/>
            </w:tcBorders>
            <w:tcMar>
              <w:top w:w="99" w:type="dxa"/>
              <w:left w:w="99" w:type="dxa"/>
              <w:bottom w:w="99" w:type="dxa"/>
              <w:right w:w="99" w:type="dxa"/>
            </w:tcMar>
          </w:tcPr>
          <w:p w:rsidR="00DC3118" w:rsidRDefault="00865FA1">
            <w:pPr>
              <w:widowControl/>
              <w:pBdr>
                <w:top w:val="nil"/>
                <w:left w:val="nil"/>
                <w:bottom w:val="nil"/>
                <w:right w:val="nil"/>
                <w:between w:val="nil"/>
              </w:pBdr>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A Force Majeure event means anything affecting either Party's performance of their obligations arising from any:</w:t>
            </w:r>
          </w:p>
          <w:p w:rsidR="00DC3118" w:rsidRDefault="00865FA1">
            <w:pPr>
              <w:widowControl/>
              <w:numPr>
                <w:ilvl w:val="0"/>
                <w:numId w:val="41"/>
              </w:numPr>
              <w:pBdr>
                <w:top w:val="nil"/>
                <w:left w:val="nil"/>
                <w:bottom w:val="nil"/>
                <w:right w:val="nil"/>
                <w:between w:val="nil"/>
              </w:pBdr>
              <w:ind w:hanging="360"/>
              <w:rPr>
                <w:color w:val="000000"/>
              </w:rPr>
            </w:pPr>
            <w:r>
              <w:rPr>
                <w:rFonts w:ascii="Helvetica Neue" w:eastAsia="Helvetica Neue" w:hAnsi="Helvetica Neue" w:cs="Helvetica Neue"/>
                <w:color w:val="000000"/>
                <w:sz w:val="24"/>
                <w:szCs w:val="24"/>
              </w:rPr>
              <w:t>acts, events or omissions beyond the reasonable control of the affected Party</w:t>
            </w:r>
          </w:p>
          <w:p w:rsidR="00DC3118" w:rsidRDefault="00865FA1">
            <w:pPr>
              <w:widowControl/>
              <w:numPr>
                <w:ilvl w:val="0"/>
                <w:numId w:val="54"/>
              </w:numPr>
              <w:pBdr>
                <w:top w:val="nil"/>
                <w:left w:val="nil"/>
                <w:bottom w:val="nil"/>
                <w:right w:val="nil"/>
                <w:between w:val="nil"/>
              </w:pBdr>
              <w:ind w:hanging="360"/>
              <w:rPr>
                <w:color w:val="000000"/>
              </w:rPr>
            </w:pPr>
            <w:r>
              <w:rPr>
                <w:rFonts w:ascii="Helvetica Neue" w:eastAsia="Helvetica Neue" w:hAnsi="Helvetica Neue" w:cs="Helvetica Neue"/>
                <w:color w:val="000000"/>
                <w:sz w:val="24"/>
                <w:szCs w:val="24"/>
              </w:rPr>
              <w:t>riots, war or armed conflict, acts of terrorism, nuclear, biological or chemical warfare</w:t>
            </w:r>
          </w:p>
          <w:p w:rsidR="00DC3118" w:rsidRDefault="00865FA1">
            <w:pPr>
              <w:widowControl/>
              <w:numPr>
                <w:ilvl w:val="0"/>
                <w:numId w:val="54"/>
              </w:numPr>
              <w:pBdr>
                <w:top w:val="nil"/>
                <w:left w:val="nil"/>
                <w:bottom w:val="nil"/>
                <w:right w:val="nil"/>
                <w:between w:val="nil"/>
              </w:pBdr>
              <w:ind w:hanging="360"/>
              <w:rPr>
                <w:color w:val="000000"/>
              </w:rPr>
            </w:pPr>
            <w:r>
              <w:rPr>
                <w:rFonts w:ascii="Helvetica Neue" w:eastAsia="Helvetica Neue" w:hAnsi="Helvetica Neue" w:cs="Helvetica Neue"/>
                <w:color w:val="000000"/>
                <w:sz w:val="24"/>
                <w:szCs w:val="24"/>
              </w:rPr>
              <w:t>acts of government, local government or Regulatory Bodies</w:t>
            </w:r>
          </w:p>
          <w:p w:rsidR="00DC3118" w:rsidRDefault="00865FA1">
            <w:pPr>
              <w:widowControl/>
              <w:numPr>
                <w:ilvl w:val="0"/>
                <w:numId w:val="54"/>
              </w:numPr>
              <w:pBdr>
                <w:top w:val="nil"/>
                <w:left w:val="nil"/>
                <w:bottom w:val="nil"/>
                <w:right w:val="nil"/>
                <w:between w:val="nil"/>
              </w:pBdr>
              <w:ind w:hanging="360"/>
              <w:rPr>
                <w:color w:val="000000"/>
              </w:rPr>
            </w:pPr>
            <w:r>
              <w:rPr>
                <w:rFonts w:ascii="Helvetica Neue" w:eastAsia="Helvetica Neue" w:hAnsi="Helvetica Neue" w:cs="Helvetica Neue"/>
                <w:color w:val="000000"/>
                <w:sz w:val="24"/>
                <w:szCs w:val="24"/>
              </w:rPr>
              <w:t>fire, flood or disaster and any failure or shortage of power or fuel</w:t>
            </w:r>
          </w:p>
          <w:p w:rsidR="00DC3118" w:rsidRDefault="00865FA1">
            <w:pPr>
              <w:widowControl/>
              <w:numPr>
                <w:ilvl w:val="0"/>
                <w:numId w:val="54"/>
              </w:numPr>
              <w:pBdr>
                <w:top w:val="nil"/>
                <w:left w:val="nil"/>
                <w:bottom w:val="nil"/>
                <w:right w:val="nil"/>
                <w:between w:val="nil"/>
              </w:pBdr>
              <w:ind w:hanging="360"/>
              <w:rPr>
                <w:color w:val="000000"/>
              </w:rPr>
            </w:pPr>
            <w:r>
              <w:rPr>
                <w:rFonts w:ascii="Helvetica Neue" w:eastAsia="Helvetica Neue" w:hAnsi="Helvetica Neue" w:cs="Helvetica Neue"/>
                <w:color w:val="000000"/>
                <w:sz w:val="24"/>
                <w:szCs w:val="24"/>
              </w:rPr>
              <w:t>industrial dispute affecting a third party for which a substitute third party isn’t reasonably available</w:t>
            </w:r>
          </w:p>
          <w:p w:rsidR="00DC3118" w:rsidRDefault="00DC3118">
            <w:pPr>
              <w:widowControl/>
              <w:pBdr>
                <w:top w:val="nil"/>
                <w:left w:val="nil"/>
                <w:bottom w:val="nil"/>
                <w:right w:val="nil"/>
                <w:between w:val="nil"/>
              </w:pBdr>
              <w:rPr>
                <w:rFonts w:ascii="Helvetica Neue" w:eastAsia="Helvetica Neue" w:hAnsi="Helvetica Neue" w:cs="Helvetica Neue"/>
                <w:color w:val="000000"/>
                <w:sz w:val="24"/>
                <w:szCs w:val="24"/>
              </w:rPr>
            </w:pPr>
          </w:p>
          <w:p w:rsidR="00DC3118" w:rsidRDefault="00865FA1">
            <w:pPr>
              <w:widowControl/>
              <w:pBdr>
                <w:top w:val="nil"/>
                <w:left w:val="nil"/>
                <w:bottom w:val="nil"/>
                <w:right w:val="nil"/>
                <w:between w:val="nil"/>
              </w:pBdr>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The following do not constitute a Force Majeure event:</w:t>
            </w:r>
          </w:p>
          <w:p w:rsidR="00DC3118" w:rsidRDefault="00865FA1">
            <w:pPr>
              <w:widowControl/>
              <w:numPr>
                <w:ilvl w:val="0"/>
                <w:numId w:val="44"/>
              </w:numPr>
              <w:pBdr>
                <w:top w:val="nil"/>
                <w:left w:val="nil"/>
                <w:bottom w:val="nil"/>
                <w:right w:val="nil"/>
                <w:between w:val="nil"/>
              </w:pBdr>
              <w:ind w:hanging="360"/>
              <w:rPr>
                <w:color w:val="000000"/>
              </w:rPr>
            </w:pPr>
            <w:r>
              <w:rPr>
                <w:rFonts w:ascii="Helvetica Neue" w:eastAsia="Helvetica Neue" w:hAnsi="Helvetica Neue" w:cs="Helvetica Neue"/>
                <w:color w:val="000000"/>
                <w:sz w:val="24"/>
                <w:szCs w:val="24"/>
              </w:rPr>
              <w:t>any industrial dispute about the Supplier, its staff, or failure in the Supplier’s (or a Subcontractor's) supply chain</w:t>
            </w:r>
          </w:p>
          <w:p w:rsidR="00DC3118" w:rsidRDefault="00865FA1">
            <w:pPr>
              <w:widowControl/>
              <w:numPr>
                <w:ilvl w:val="0"/>
                <w:numId w:val="11"/>
              </w:numPr>
              <w:pBdr>
                <w:top w:val="nil"/>
                <w:left w:val="nil"/>
                <w:bottom w:val="nil"/>
                <w:right w:val="nil"/>
                <w:between w:val="nil"/>
              </w:pBdr>
              <w:ind w:hanging="360"/>
              <w:rPr>
                <w:color w:val="000000"/>
              </w:rPr>
            </w:pPr>
            <w:r>
              <w:rPr>
                <w:rFonts w:ascii="Helvetica Neue" w:eastAsia="Helvetica Neue" w:hAnsi="Helvetica Neue" w:cs="Helvetica Neue"/>
                <w:color w:val="000000"/>
                <w:sz w:val="24"/>
                <w:szCs w:val="24"/>
              </w:rPr>
              <w:t>any event which is attributable to the wilful act, neglect or failure to take reasonable precautions by the Party seeking to rely on Force Majeure</w:t>
            </w:r>
          </w:p>
          <w:p w:rsidR="00DC3118" w:rsidRDefault="00865FA1">
            <w:pPr>
              <w:widowControl/>
              <w:numPr>
                <w:ilvl w:val="0"/>
                <w:numId w:val="11"/>
              </w:numPr>
              <w:pBdr>
                <w:top w:val="nil"/>
                <w:left w:val="nil"/>
                <w:bottom w:val="nil"/>
                <w:right w:val="nil"/>
                <w:between w:val="nil"/>
              </w:pBdr>
              <w:ind w:hanging="360"/>
              <w:rPr>
                <w:color w:val="000000"/>
              </w:rPr>
            </w:pPr>
            <w:r>
              <w:rPr>
                <w:rFonts w:ascii="Helvetica Neue" w:eastAsia="Helvetica Neue" w:hAnsi="Helvetica Neue" w:cs="Helvetica Neue"/>
                <w:color w:val="000000"/>
                <w:sz w:val="24"/>
                <w:szCs w:val="24"/>
              </w:rPr>
              <w:t>the event was foreseeable by the Party seeking to rely on Force Majeure at the time this Call-Off Contract was entered into</w:t>
            </w:r>
          </w:p>
          <w:p w:rsidR="00DC3118" w:rsidRDefault="00865FA1">
            <w:pPr>
              <w:widowControl/>
              <w:numPr>
                <w:ilvl w:val="0"/>
                <w:numId w:val="11"/>
              </w:numPr>
              <w:pBdr>
                <w:top w:val="nil"/>
                <w:left w:val="nil"/>
                <w:bottom w:val="nil"/>
                <w:right w:val="nil"/>
                <w:between w:val="nil"/>
              </w:pBdr>
              <w:ind w:hanging="360"/>
              <w:rPr>
                <w:color w:val="000000"/>
              </w:rPr>
            </w:pPr>
            <w:r>
              <w:rPr>
                <w:rFonts w:ascii="Helvetica Neue" w:eastAsia="Helvetica Neue" w:hAnsi="Helvetica Neue" w:cs="Helvetica Neue"/>
                <w:color w:val="000000"/>
                <w:sz w:val="24"/>
                <w:szCs w:val="24"/>
              </w:rPr>
              <w:t>any event which is attributable to the Party seeking to rely on Force Majeure and its failure to comply with its own business continuity and disaster recovery plans</w:t>
            </w:r>
          </w:p>
        </w:tc>
      </w:tr>
      <w:tr w:rsidR="00DC3118">
        <w:tc>
          <w:tcPr>
            <w:tcW w:w="3435" w:type="dxa"/>
            <w:tcBorders>
              <w:top w:val="single" w:sz="6" w:space="0" w:color="000001"/>
              <w:left w:val="single" w:sz="4" w:space="0" w:color="000001"/>
              <w:bottom w:val="single" w:sz="6" w:space="0" w:color="000001"/>
              <w:right w:val="single" w:sz="6" w:space="0" w:color="000001"/>
            </w:tcBorders>
            <w:tcMar>
              <w:top w:w="99" w:type="dxa"/>
              <w:left w:w="99" w:type="dxa"/>
              <w:bottom w:w="99" w:type="dxa"/>
              <w:right w:w="99" w:type="dxa"/>
            </w:tcMar>
          </w:tcPr>
          <w:p w:rsidR="00DC3118" w:rsidRDefault="00865FA1">
            <w:pPr>
              <w:widowControl/>
              <w:pBdr>
                <w:top w:val="nil"/>
                <w:left w:val="nil"/>
                <w:bottom w:val="nil"/>
                <w:right w:val="nil"/>
                <w:between w:val="nil"/>
              </w:pBdr>
              <w:rPr>
                <w:rFonts w:ascii="Helvetica Neue" w:eastAsia="Helvetica Neue" w:hAnsi="Helvetica Neue" w:cs="Helvetica Neue"/>
                <w:b/>
                <w:color w:val="000000"/>
                <w:sz w:val="24"/>
                <w:szCs w:val="24"/>
              </w:rPr>
            </w:pPr>
            <w:r>
              <w:rPr>
                <w:rFonts w:ascii="Helvetica Neue" w:eastAsia="Helvetica Neue" w:hAnsi="Helvetica Neue" w:cs="Helvetica Neue"/>
                <w:b/>
                <w:color w:val="000000"/>
                <w:sz w:val="24"/>
                <w:szCs w:val="24"/>
              </w:rPr>
              <w:t>Former Supplier</w:t>
            </w:r>
          </w:p>
        </w:tc>
        <w:tc>
          <w:tcPr>
            <w:tcW w:w="7155" w:type="dxa"/>
            <w:tcBorders>
              <w:top w:val="single" w:sz="6" w:space="0" w:color="000001"/>
              <w:left w:val="single" w:sz="6" w:space="0" w:color="000001"/>
              <w:bottom w:val="single" w:sz="6" w:space="0" w:color="000001"/>
              <w:right w:val="single" w:sz="4" w:space="0" w:color="000001"/>
            </w:tcBorders>
            <w:tcMar>
              <w:top w:w="99" w:type="dxa"/>
              <w:left w:w="99" w:type="dxa"/>
              <w:bottom w:w="99" w:type="dxa"/>
              <w:right w:w="99" w:type="dxa"/>
            </w:tcMar>
          </w:tcPr>
          <w:p w:rsidR="00DC3118" w:rsidRDefault="00865FA1">
            <w:pPr>
              <w:widowControl/>
              <w:pBdr>
                <w:top w:val="nil"/>
                <w:left w:val="nil"/>
                <w:bottom w:val="nil"/>
                <w:right w:val="nil"/>
                <w:between w:val="nil"/>
              </w:pBdr>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A supplier supplying services to the Buyer before the Start Date that are the same as or substantially similar to the Services. This also includes any Subcontractor or the Supplier (or any subcontractor of the Subcontractor).</w:t>
            </w:r>
          </w:p>
        </w:tc>
      </w:tr>
      <w:tr w:rsidR="00DC3118">
        <w:tc>
          <w:tcPr>
            <w:tcW w:w="3435" w:type="dxa"/>
            <w:tcBorders>
              <w:top w:val="single" w:sz="6" w:space="0" w:color="000001"/>
              <w:left w:val="single" w:sz="4" w:space="0" w:color="000001"/>
              <w:bottom w:val="single" w:sz="6" w:space="0" w:color="000001"/>
              <w:right w:val="single" w:sz="6" w:space="0" w:color="000001"/>
            </w:tcBorders>
            <w:tcMar>
              <w:top w:w="99" w:type="dxa"/>
              <w:left w:w="99" w:type="dxa"/>
              <w:bottom w:w="99" w:type="dxa"/>
              <w:right w:w="99" w:type="dxa"/>
            </w:tcMar>
          </w:tcPr>
          <w:p w:rsidR="00DC3118" w:rsidRDefault="00865FA1">
            <w:pPr>
              <w:widowControl/>
              <w:pBdr>
                <w:top w:val="nil"/>
                <w:left w:val="nil"/>
                <w:bottom w:val="nil"/>
                <w:right w:val="nil"/>
                <w:between w:val="nil"/>
              </w:pBdr>
              <w:rPr>
                <w:rFonts w:ascii="Helvetica Neue" w:eastAsia="Helvetica Neue" w:hAnsi="Helvetica Neue" w:cs="Helvetica Neue"/>
                <w:b/>
                <w:color w:val="000000"/>
                <w:sz w:val="24"/>
                <w:szCs w:val="24"/>
              </w:rPr>
            </w:pPr>
            <w:r>
              <w:rPr>
                <w:rFonts w:ascii="Helvetica Neue" w:eastAsia="Helvetica Neue" w:hAnsi="Helvetica Neue" w:cs="Helvetica Neue"/>
                <w:b/>
                <w:color w:val="000000"/>
                <w:sz w:val="24"/>
                <w:szCs w:val="24"/>
              </w:rPr>
              <w:t>Framework Agreement</w:t>
            </w:r>
          </w:p>
        </w:tc>
        <w:tc>
          <w:tcPr>
            <w:tcW w:w="7155" w:type="dxa"/>
            <w:tcBorders>
              <w:top w:val="single" w:sz="6" w:space="0" w:color="000001"/>
              <w:left w:val="single" w:sz="6" w:space="0" w:color="000001"/>
              <w:bottom w:val="single" w:sz="6" w:space="0" w:color="000001"/>
              <w:right w:val="single" w:sz="4" w:space="0" w:color="000001"/>
            </w:tcBorders>
            <w:tcMar>
              <w:top w:w="99" w:type="dxa"/>
              <w:left w:w="99" w:type="dxa"/>
              <w:bottom w:w="99" w:type="dxa"/>
              <w:right w:w="99" w:type="dxa"/>
            </w:tcMar>
          </w:tcPr>
          <w:p w:rsidR="00DC3118" w:rsidRDefault="00865FA1">
            <w:pPr>
              <w:widowControl/>
              <w:pBdr>
                <w:top w:val="nil"/>
                <w:left w:val="nil"/>
                <w:bottom w:val="nil"/>
                <w:right w:val="nil"/>
                <w:between w:val="nil"/>
              </w:pBdr>
              <w:rPr>
                <w:color w:val="000000"/>
              </w:rPr>
            </w:pPr>
            <w:r>
              <w:rPr>
                <w:rFonts w:ascii="Helvetica Neue" w:eastAsia="Helvetica Neue" w:hAnsi="Helvetica Neue" w:cs="Helvetica Neue"/>
                <w:color w:val="000000"/>
                <w:sz w:val="24"/>
                <w:szCs w:val="24"/>
              </w:rPr>
              <w:t>The clauses of framework agreement</w:t>
            </w:r>
            <w:r>
              <w:rPr>
                <w:color w:val="000000"/>
                <w:sz w:val="24"/>
                <w:szCs w:val="24"/>
              </w:rPr>
              <w:t xml:space="preserve"> </w:t>
            </w:r>
            <w:r>
              <w:rPr>
                <w:rFonts w:ascii="Helvetica Neue" w:eastAsia="Helvetica Neue" w:hAnsi="Helvetica Neue" w:cs="Helvetica Neue"/>
                <w:color w:val="000000"/>
                <w:sz w:val="24"/>
                <w:szCs w:val="24"/>
              </w:rPr>
              <w:t>RM1557.10 together with the Framework Schedules.</w:t>
            </w:r>
          </w:p>
        </w:tc>
      </w:tr>
      <w:tr w:rsidR="00DC3118">
        <w:tc>
          <w:tcPr>
            <w:tcW w:w="3435" w:type="dxa"/>
            <w:tcBorders>
              <w:top w:val="single" w:sz="6" w:space="0" w:color="000001"/>
              <w:left w:val="single" w:sz="4" w:space="0" w:color="000001"/>
              <w:bottom w:val="single" w:sz="6" w:space="0" w:color="000001"/>
              <w:right w:val="single" w:sz="6" w:space="0" w:color="000001"/>
            </w:tcBorders>
            <w:tcMar>
              <w:top w:w="99" w:type="dxa"/>
              <w:left w:w="99" w:type="dxa"/>
              <w:bottom w:w="99" w:type="dxa"/>
              <w:right w:w="99" w:type="dxa"/>
            </w:tcMar>
          </w:tcPr>
          <w:p w:rsidR="00DC3118" w:rsidRDefault="00865FA1">
            <w:pPr>
              <w:widowControl/>
              <w:pBdr>
                <w:top w:val="nil"/>
                <w:left w:val="nil"/>
                <w:bottom w:val="nil"/>
                <w:right w:val="nil"/>
                <w:between w:val="nil"/>
              </w:pBdr>
              <w:rPr>
                <w:rFonts w:ascii="Helvetica Neue" w:eastAsia="Helvetica Neue" w:hAnsi="Helvetica Neue" w:cs="Helvetica Neue"/>
                <w:b/>
                <w:color w:val="000000"/>
                <w:sz w:val="24"/>
                <w:szCs w:val="24"/>
              </w:rPr>
            </w:pPr>
            <w:r>
              <w:rPr>
                <w:rFonts w:ascii="Helvetica Neue" w:eastAsia="Helvetica Neue" w:hAnsi="Helvetica Neue" w:cs="Helvetica Neue"/>
                <w:b/>
                <w:color w:val="000000"/>
                <w:sz w:val="24"/>
                <w:szCs w:val="24"/>
              </w:rPr>
              <w:t>Fraud</w:t>
            </w:r>
          </w:p>
        </w:tc>
        <w:tc>
          <w:tcPr>
            <w:tcW w:w="7155" w:type="dxa"/>
            <w:tcBorders>
              <w:top w:val="single" w:sz="6" w:space="0" w:color="000001"/>
              <w:left w:val="single" w:sz="6" w:space="0" w:color="000001"/>
              <w:bottom w:val="single" w:sz="6" w:space="0" w:color="000001"/>
              <w:right w:val="single" w:sz="4" w:space="0" w:color="000001"/>
            </w:tcBorders>
            <w:tcMar>
              <w:top w:w="99" w:type="dxa"/>
              <w:left w:w="99" w:type="dxa"/>
              <w:bottom w:w="99" w:type="dxa"/>
              <w:right w:w="99" w:type="dxa"/>
            </w:tcMar>
          </w:tcPr>
          <w:p w:rsidR="00DC3118" w:rsidRDefault="00865FA1">
            <w:pPr>
              <w:widowControl/>
              <w:pBdr>
                <w:top w:val="nil"/>
                <w:left w:val="nil"/>
                <w:bottom w:val="nil"/>
                <w:right w:val="nil"/>
                <w:between w:val="nil"/>
              </w:pBdr>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Any offence under Laws creating offences in respect of fraudulent acts (including the Misrepresentation Act 1967) or at common law in respect of fraudulent acts in relation to this Call-Off Contract or defrauding or attempting to defraud or conspiring to defraud the Crown.</w:t>
            </w:r>
          </w:p>
        </w:tc>
      </w:tr>
      <w:tr w:rsidR="00DC3118">
        <w:tc>
          <w:tcPr>
            <w:tcW w:w="3435" w:type="dxa"/>
            <w:tcBorders>
              <w:top w:val="single" w:sz="6" w:space="0" w:color="000001"/>
              <w:left w:val="single" w:sz="4" w:space="0" w:color="000001"/>
              <w:bottom w:val="single" w:sz="6" w:space="0" w:color="000001"/>
              <w:right w:val="single" w:sz="6" w:space="0" w:color="000001"/>
            </w:tcBorders>
            <w:tcMar>
              <w:top w:w="99" w:type="dxa"/>
              <w:left w:w="99" w:type="dxa"/>
              <w:bottom w:w="99" w:type="dxa"/>
              <w:right w:w="99" w:type="dxa"/>
            </w:tcMar>
          </w:tcPr>
          <w:p w:rsidR="00DC3118" w:rsidRDefault="00865FA1">
            <w:pPr>
              <w:widowControl/>
              <w:pBdr>
                <w:top w:val="nil"/>
                <w:left w:val="nil"/>
                <w:bottom w:val="nil"/>
                <w:right w:val="nil"/>
                <w:between w:val="nil"/>
              </w:pBdr>
              <w:rPr>
                <w:rFonts w:ascii="Helvetica Neue" w:eastAsia="Helvetica Neue" w:hAnsi="Helvetica Neue" w:cs="Helvetica Neue"/>
                <w:b/>
                <w:color w:val="000000"/>
                <w:sz w:val="24"/>
                <w:szCs w:val="24"/>
              </w:rPr>
            </w:pPr>
            <w:r>
              <w:rPr>
                <w:rFonts w:ascii="Helvetica Neue" w:eastAsia="Helvetica Neue" w:hAnsi="Helvetica Neue" w:cs="Helvetica Neue"/>
                <w:b/>
                <w:color w:val="000000"/>
                <w:sz w:val="24"/>
                <w:szCs w:val="24"/>
              </w:rPr>
              <w:t>Freedom of Information Act or FOIA</w:t>
            </w:r>
          </w:p>
        </w:tc>
        <w:tc>
          <w:tcPr>
            <w:tcW w:w="7155" w:type="dxa"/>
            <w:tcBorders>
              <w:top w:val="single" w:sz="6" w:space="0" w:color="000001"/>
              <w:left w:val="single" w:sz="6" w:space="0" w:color="000001"/>
              <w:bottom w:val="single" w:sz="6" w:space="0" w:color="000001"/>
              <w:right w:val="single" w:sz="4" w:space="0" w:color="000001"/>
            </w:tcBorders>
            <w:tcMar>
              <w:top w:w="99" w:type="dxa"/>
              <w:left w:w="99" w:type="dxa"/>
              <w:bottom w:w="99" w:type="dxa"/>
              <w:right w:w="99" w:type="dxa"/>
            </w:tcMar>
          </w:tcPr>
          <w:p w:rsidR="00DC3118" w:rsidRDefault="00865FA1">
            <w:pPr>
              <w:widowControl/>
              <w:pBdr>
                <w:top w:val="nil"/>
                <w:left w:val="nil"/>
                <w:bottom w:val="nil"/>
                <w:right w:val="nil"/>
                <w:between w:val="nil"/>
              </w:pBdr>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The Freedom of Information Act 2000 and any subordinate legislation made under the Act together with any guidance or codes of practice issued by the Information Commissioner or relevant Government department in relation to the legislation.</w:t>
            </w:r>
          </w:p>
        </w:tc>
      </w:tr>
      <w:tr w:rsidR="00DC3118">
        <w:tc>
          <w:tcPr>
            <w:tcW w:w="3435" w:type="dxa"/>
            <w:tcBorders>
              <w:top w:val="single" w:sz="6" w:space="0" w:color="000001"/>
              <w:left w:val="single" w:sz="4" w:space="0" w:color="000001"/>
              <w:bottom w:val="single" w:sz="6" w:space="0" w:color="000001"/>
              <w:right w:val="single" w:sz="6" w:space="0" w:color="000001"/>
            </w:tcBorders>
            <w:tcMar>
              <w:top w:w="99" w:type="dxa"/>
              <w:left w:w="99" w:type="dxa"/>
              <w:bottom w:w="99" w:type="dxa"/>
              <w:right w:w="99" w:type="dxa"/>
            </w:tcMar>
          </w:tcPr>
          <w:p w:rsidR="00DC3118" w:rsidRDefault="00865FA1">
            <w:pPr>
              <w:widowControl/>
              <w:pBdr>
                <w:top w:val="nil"/>
                <w:left w:val="nil"/>
                <w:bottom w:val="nil"/>
                <w:right w:val="nil"/>
                <w:between w:val="nil"/>
              </w:pBdr>
              <w:rPr>
                <w:rFonts w:ascii="Helvetica Neue" w:eastAsia="Helvetica Neue" w:hAnsi="Helvetica Neue" w:cs="Helvetica Neue"/>
                <w:b/>
                <w:color w:val="000000"/>
                <w:sz w:val="24"/>
                <w:szCs w:val="24"/>
              </w:rPr>
            </w:pPr>
            <w:r>
              <w:rPr>
                <w:rFonts w:ascii="Helvetica Neue" w:eastAsia="Helvetica Neue" w:hAnsi="Helvetica Neue" w:cs="Helvetica Neue"/>
                <w:b/>
                <w:color w:val="000000"/>
                <w:sz w:val="24"/>
                <w:szCs w:val="24"/>
              </w:rPr>
              <w:t>G-Cloud Services</w:t>
            </w:r>
          </w:p>
        </w:tc>
        <w:tc>
          <w:tcPr>
            <w:tcW w:w="7155" w:type="dxa"/>
            <w:tcBorders>
              <w:top w:val="single" w:sz="6" w:space="0" w:color="000001"/>
              <w:left w:val="single" w:sz="6" w:space="0" w:color="000001"/>
              <w:bottom w:val="single" w:sz="6" w:space="0" w:color="000001"/>
              <w:right w:val="single" w:sz="4" w:space="0" w:color="000001"/>
            </w:tcBorders>
            <w:tcMar>
              <w:top w:w="99" w:type="dxa"/>
              <w:left w:w="99" w:type="dxa"/>
              <w:bottom w:w="99" w:type="dxa"/>
              <w:right w:w="99" w:type="dxa"/>
            </w:tcMar>
          </w:tcPr>
          <w:p w:rsidR="00DC3118" w:rsidRDefault="00865FA1">
            <w:pPr>
              <w:widowControl/>
              <w:pBdr>
                <w:top w:val="nil"/>
                <w:left w:val="nil"/>
                <w:bottom w:val="nil"/>
                <w:right w:val="nil"/>
                <w:between w:val="nil"/>
              </w:pBdr>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 xml:space="preserve">The cloud services described in Framework Agreement Section 2 (Services Offered) as defined by the Service Definition, the Supplier Terms and any related Application documentation, which the Supplier </w:t>
            </w:r>
            <w:r>
              <w:rPr>
                <w:rFonts w:ascii="Helvetica Neue" w:eastAsia="Helvetica Neue" w:hAnsi="Helvetica Neue" w:cs="Helvetica Neue"/>
                <w:color w:val="000000"/>
                <w:sz w:val="24"/>
                <w:szCs w:val="24"/>
              </w:rPr>
              <w:lastRenderedPageBreak/>
              <w:t>must make available to CCS and Buyers and those services which are deliverable by the Supplier under the Collaboration Agreement.</w:t>
            </w:r>
          </w:p>
        </w:tc>
      </w:tr>
      <w:tr w:rsidR="00DC3118">
        <w:tc>
          <w:tcPr>
            <w:tcW w:w="3435" w:type="dxa"/>
            <w:tcBorders>
              <w:top w:val="single" w:sz="6" w:space="0" w:color="000001"/>
              <w:left w:val="single" w:sz="4" w:space="0" w:color="000001"/>
              <w:bottom w:val="single" w:sz="6" w:space="0" w:color="000001"/>
              <w:right w:val="single" w:sz="6" w:space="0" w:color="000001"/>
            </w:tcBorders>
            <w:tcMar>
              <w:top w:w="99" w:type="dxa"/>
              <w:left w:w="99" w:type="dxa"/>
              <w:bottom w:w="99" w:type="dxa"/>
              <w:right w:w="99" w:type="dxa"/>
            </w:tcMar>
          </w:tcPr>
          <w:p w:rsidR="00DC3118" w:rsidRDefault="00865FA1">
            <w:pPr>
              <w:widowControl/>
              <w:pBdr>
                <w:top w:val="nil"/>
                <w:left w:val="nil"/>
                <w:bottom w:val="nil"/>
                <w:right w:val="nil"/>
                <w:between w:val="nil"/>
              </w:pBdr>
              <w:rPr>
                <w:rFonts w:ascii="Helvetica Neue" w:eastAsia="Helvetica Neue" w:hAnsi="Helvetica Neue" w:cs="Helvetica Neue"/>
                <w:b/>
                <w:color w:val="000000"/>
                <w:sz w:val="24"/>
                <w:szCs w:val="24"/>
              </w:rPr>
            </w:pPr>
            <w:r>
              <w:rPr>
                <w:rFonts w:ascii="Helvetica Neue" w:eastAsia="Helvetica Neue" w:hAnsi="Helvetica Neue" w:cs="Helvetica Neue"/>
                <w:b/>
                <w:color w:val="000000"/>
                <w:sz w:val="24"/>
                <w:szCs w:val="24"/>
              </w:rPr>
              <w:lastRenderedPageBreak/>
              <w:t>GDPR</w:t>
            </w:r>
          </w:p>
        </w:tc>
        <w:tc>
          <w:tcPr>
            <w:tcW w:w="7155" w:type="dxa"/>
            <w:tcBorders>
              <w:top w:val="single" w:sz="6" w:space="0" w:color="000001"/>
              <w:left w:val="single" w:sz="6" w:space="0" w:color="000001"/>
              <w:bottom w:val="single" w:sz="6" w:space="0" w:color="000001"/>
              <w:right w:val="single" w:sz="4" w:space="0" w:color="000001"/>
            </w:tcBorders>
            <w:tcMar>
              <w:top w:w="99" w:type="dxa"/>
              <w:left w:w="99" w:type="dxa"/>
              <w:bottom w:w="99" w:type="dxa"/>
              <w:right w:w="99" w:type="dxa"/>
            </w:tcMar>
          </w:tcPr>
          <w:p w:rsidR="00DC3118" w:rsidRDefault="00865FA1">
            <w:pPr>
              <w:widowControl/>
              <w:pBdr>
                <w:top w:val="nil"/>
                <w:left w:val="nil"/>
                <w:bottom w:val="nil"/>
                <w:right w:val="nil"/>
                <w:between w:val="nil"/>
              </w:pBdr>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The General Data Protection Regulation (Regulation (EU) 2016/679).</w:t>
            </w:r>
          </w:p>
        </w:tc>
      </w:tr>
      <w:tr w:rsidR="00DC3118">
        <w:tc>
          <w:tcPr>
            <w:tcW w:w="3435" w:type="dxa"/>
            <w:tcBorders>
              <w:top w:val="single" w:sz="6" w:space="0" w:color="000001"/>
              <w:left w:val="single" w:sz="4" w:space="0" w:color="000001"/>
              <w:bottom w:val="single" w:sz="6" w:space="0" w:color="000001"/>
              <w:right w:val="single" w:sz="6" w:space="0" w:color="000001"/>
            </w:tcBorders>
            <w:tcMar>
              <w:top w:w="99" w:type="dxa"/>
              <w:left w:w="99" w:type="dxa"/>
              <w:bottom w:w="99" w:type="dxa"/>
              <w:right w:w="99" w:type="dxa"/>
            </w:tcMar>
          </w:tcPr>
          <w:p w:rsidR="00DC3118" w:rsidRDefault="00865FA1">
            <w:pPr>
              <w:widowControl/>
              <w:pBdr>
                <w:top w:val="nil"/>
                <w:left w:val="nil"/>
                <w:bottom w:val="nil"/>
                <w:right w:val="nil"/>
                <w:between w:val="nil"/>
              </w:pBdr>
              <w:rPr>
                <w:rFonts w:ascii="Helvetica Neue" w:eastAsia="Helvetica Neue" w:hAnsi="Helvetica Neue" w:cs="Helvetica Neue"/>
                <w:b/>
                <w:color w:val="000000"/>
                <w:sz w:val="24"/>
                <w:szCs w:val="24"/>
              </w:rPr>
            </w:pPr>
            <w:r>
              <w:rPr>
                <w:rFonts w:ascii="Helvetica Neue" w:eastAsia="Helvetica Neue" w:hAnsi="Helvetica Neue" w:cs="Helvetica Neue"/>
                <w:b/>
                <w:color w:val="000000"/>
                <w:sz w:val="24"/>
                <w:szCs w:val="24"/>
              </w:rPr>
              <w:t>Good Industry Practice</w:t>
            </w:r>
          </w:p>
        </w:tc>
        <w:tc>
          <w:tcPr>
            <w:tcW w:w="7155" w:type="dxa"/>
            <w:tcBorders>
              <w:top w:val="single" w:sz="6" w:space="0" w:color="000001"/>
              <w:left w:val="single" w:sz="6" w:space="0" w:color="000001"/>
              <w:bottom w:val="single" w:sz="6" w:space="0" w:color="000001"/>
              <w:right w:val="single" w:sz="4" w:space="0" w:color="000001"/>
            </w:tcBorders>
            <w:tcMar>
              <w:top w:w="99" w:type="dxa"/>
              <w:left w:w="99" w:type="dxa"/>
              <w:bottom w:w="99" w:type="dxa"/>
              <w:right w:w="99" w:type="dxa"/>
            </w:tcMar>
          </w:tcPr>
          <w:p w:rsidR="00DC3118" w:rsidRDefault="00865FA1">
            <w:pPr>
              <w:widowControl/>
              <w:pBdr>
                <w:top w:val="nil"/>
                <w:left w:val="nil"/>
                <w:bottom w:val="nil"/>
                <w:right w:val="nil"/>
                <w:between w:val="nil"/>
              </w:pBdr>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p>
        </w:tc>
      </w:tr>
      <w:tr w:rsidR="00DC3118">
        <w:tc>
          <w:tcPr>
            <w:tcW w:w="3435" w:type="dxa"/>
            <w:tcBorders>
              <w:top w:val="single" w:sz="6" w:space="0" w:color="000001"/>
              <w:left w:val="single" w:sz="4" w:space="0" w:color="000001"/>
              <w:bottom w:val="single" w:sz="6" w:space="0" w:color="000001"/>
              <w:right w:val="single" w:sz="6" w:space="0" w:color="000001"/>
            </w:tcBorders>
            <w:tcMar>
              <w:top w:w="99" w:type="dxa"/>
              <w:left w:w="99" w:type="dxa"/>
              <w:bottom w:w="99" w:type="dxa"/>
              <w:right w:w="99" w:type="dxa"/>
            </w:tcMar>
          </w:tcPr>
          <w:p w:rsidR="00DC3118" w:rsidRDefault="00865FA1">
            <w:pPr>
              <w:widowControl/>
              <w:pBdr>
                <w:top w:val="nil"/>
                <w:left w:val="nil"/>
                <w:bottom w:val="nil"/>
                <w:right w:val="nil"/>
                <w:between w:val="nil"/>
              </w:pBdr>
              <w:rPr>
                <w:rFonts w:ascii="Helvetica Neue" w:eastAsia="Helvetica Neue" w:hAnsi="Helvetica Neue" w:cs="Helvetica Neue"/>
                <w:b/>
                <w:color w:val="000000"/>
                <w:sz w:val="24"/>
                <w:szCs w:val="24"/>
              </w:rPr>
            </w:pPr>
            <w:r>
              <w:rPr>
                <w:rFonts w:ascii="Helvetica Neue" w:eastAsia="Helvetica Neue" w:hAnsi="Helvetica Neue" w:cs="Helvetica Neue"/>
                <w:b/>
                <w:color w:val="000000"/>
                <w:sz w:val="24"/>
                <w:szCs w:val="24"/>
              </w:rPr>
              <w:t>Guarantee</w:t>
            </w:r>
          </w:p>
        </w:tc>
        <w:tc>
          <w:tcPr>
            <w:tcW w:w="7155" w:type="dxa"/>
            <w:tcBorders>
              <w:top w:val="single" w:sz="6" w:space="0" w:color="000001"/>
              <w:left w:val="single" w:sz="6" w:space="0" w:color="000001"/>
              <w:bottom w:val="single" w:sz="6" w:space="0" w:color="000001"/>
              <w:right w:val="single" w:sz="4" w:space="0" w:color="000001"/>
            </w:tcBorders>
            <w:tcMar>
              <w:top w:w="99" w:type="dxa"/>
              <w:left w:w="99" w:type="dxa"/>
              <w:bottom w:w="99" w:type="dxa"/>
              <w:right w:w="99" w:type="dxa"/>
            </w:tcMar>
          </w:tcPr>
          <w:p w:rsidR="00DC3118" w:rsidRDefault="00865FA1">
            <w:pPr>
              <w:widowControl/>
              <w:pBdr>
                <w:top w:val="nil"/>
                <w:left w:val="nil"/>
                <w:bottom w:val="nil"/>
                <w:right w:val="nil"/>
                <w:between w:val="nil"/>
              </w:pBdr>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The guarantee described in Schedule 5.</w:t>
            </w:r>
          </w:p>
        </w:tc>
      </w:tr>
      <w:tr w:rsidR="00DC3118">
        <w:tc>
          <w:tcPr>
            <w:tcW w:w="3435" w:type="dxa"/>
            <w:tcBorders>
              <w:top w:val="single" w:sz="6" w:space="0" w:color="000001"/>
              <w:left w:val="single" w:sz="4" w:space="0" w:color="000001"/>
              <w:bottom w:val="single" w:sz="6" w:space="0" w:color="000001"/>
              <w:right w:val="single" w:sz="6" w:space="0" w:color="000001"/>
            </w:tcBorders>
            <w:tcMar>
              <w:top w:w="99" w:type="dxa"/>
              <w:left w:w="99" w:type="dxa"/>
              <w:bottom w:w="99" w:type="dxa"/>
              <w:right w:w="99" w:type="dxa"/>
            </w:tcMar>
          </w:tcPr>
          <w:p w:rsidR="00DC3118" w:rsidRDefault="00865FA1">
            <w:pPr>
              <w:widowControl/>
              <w:pBdr>
                <w:top w:val="nil"/>
                <w:left w:val="nil"/>
                <w:bottom w:val="nil"/>
                <w:right w:val="nil"/>
                <w:between w:val="nil"/>
              </w:pBdr>
              <w:rPr>
                <w:rFonts w:ascii="Helvetica Neue" w:eastAsia="Helvetica Neue" w:hAnsi="Helvetica Neue" w:cs="Helvetica Neue"/>
                <w:b/>
                <w:color w:val="000000"/>
                <w:sz w:val="24"/>
                <w:szCs w:val="24"/>
              </w:rPr>
            </w:pPr>
            <w:r>
              <w:rPr>
                <w:rFonts w:ascii="Helvetica Neue" w:eastAsia="Helvetica Neue" w:hAnsi="Helvetica Neue" w:cs="Helvetica Neue"/>
                <w:b/>
                <w:color w:val="000000"/>
                <w:sz w:val="24"/>
                <w:szCs w:val="24"/>
              </w:rPr>
              <w:t>Guidance</w:t>
            </w:r>
          </w:p>
        </w:tc>
        <w:tc>
          <w:tcPr>
            <w:tcW w:w="7155" w:type="dxa"/>
            <w:tcBorders>
              <w:top w:val="single" w:sz="6" w:space="0" w:color="000001"/>
              <w:left w:val="single" w:sz="6" w:space="0" w:color="000001"/>
              <w:bottom w:val="single" w:sz="6" w:space="0" w:color="000001"/>
              <w:right w:val="single" w:sz="4" w:space="0" w:color="000001"/>
            </w:tcBorders>
            <w:tcMar>
              <w:top w:w="99" w:type="dxa"/>
              <w:left w:w="99" w:type="dxa"/>
              <w:bottom w:w="99" w:type="dxa"/>
              <w:right w:w="99" w:type="dxa"/>
            </w:tcMar>
          </w:tcPr>
          <w:p w:rsidR="00DC3118" w:rsidRDefault="00865FA1">
            <w:pPr>
              <w:widowControl/>
              <w:pBdr>
                <w:top w:val="nil"/>
                <w:left w:val="nil"/>
                <w:bottom w:val="nil"/>
                <w:right w:val="nil"/>
                <w:between w:val="nil"/>
              </w:pBdr>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Any current UK Government guidance on the Public Contracts Regulations 2015. In the event of a conflict between any current UK Government guidance and the Crown Commercial Service guidance, current UK Government guidance will take precedence.</w:t>
            </w:r>
          </w:p>
        </w:tc>
      </w:tr>
      <w:tr w:rsidR="00DC3118">
        <w:tc>
          <w:tcPr>
            <w:tcW w:w="3435" w:type="dxa"/>
            <w:tcBorders>
              <w:top w:val="single" w:sz="6" w:space="0" w:color="000001"/>
              <w:left w:val="single" w:sz="4" w:space="0" w:color="000001"/>
              <w:bottom w:val="single" w:sz="6" w:space="0" w:color="000001"/>
              <w:right w:val="single" w:sz="6" w:space="0" w:color="000001"/>
            </w:tcBorders>
            <w:tcMar>
              <w:top w:w="99" w:type="dxa"/>
              <w:left w:w="99" w:type="dxa"/>
              <w:bottom w:w="99" w:type="dxa"/>
              <w:right w:w="99" w:type="dxa"/>
            </w:tcMar>
          </w:tcPr>
          <w:p w:rsidR="00DC3118" w:rsidRDefault="00865FA1">
            <w:pPr>
              <w:widowControl/>
              <w:pBdr>
                <w:top w:val="nil"/>
                <w:left w:val="nil"/>
                <w:bottom w:val="nil"/>
                <w:right w:val="nil"/>
                <w:between w:val="nil"/>
              </w:pBdr>
              <w:rPr>
                <w:rFonts w:ascii="Helvetica Neue" w:eastAsia="Helvetica Neue" w:hAnsi="Helvetica Neue" w:cs="Helvetica Neue"/>
                <w:b/>
                <w:color w:val="000000"/>
                <w:sz w:val="24"/>
                <w:szCs w:val="24"/>
              </w:rPr>
            </w:pPr>
            <w:r>
              <w:rPr>
                <w:rFonts w:ascii="Helvetica Neue" w:eastAsia="Helvetica Neue" w:hAnsi="Helvetica Neue" w:cs="Helvetica Neue"/>
                <w:b/>
                <w:color w:val="000000"/>
                <w:sz w:val="24"/>
                <w:szCs w:val="24"/>
              </w:rPr>
              <w:t>Indicative Test</w:t>
            </w:r>
          </w:p>
        </w:tc>
        <w:tc>
          <w:tcPr>
            <w:tcW w:w="7155" w:type="dxa"/>
            <w:tcBorders>
              <w:top w:val="single" w:sz="6" w:space="0" w:color="000001"/>
              <w:left w:val="single" w:sz="6" w:space="0" w:color="000001"/>
              <w:bottom w:val="single" w:sz="6" w:space="0" w:color="000001"/>
              <w:right w:val="single" w:sz="4" w:space="0" w:color="000001"/>
            </w:tcBorders>
            <w:tcMar>
              <w:top w:w="99" w:type="dxa"/>
              <w:left w:w="99" w:type="dxa"/>
              <w:bottom w:w="99" w:type="dxa"/>
              <w:right w:w="99" w:type="dxa"/>
            </w:tcMar>
          </w:tcPr>
          <w:p w:rsidR="00DC3118" w:rsidRDefault="00865FA1">
            <w:pPr>
              <w:widowControl/>
              <w:pBdr>
                <w:top w:val="nil"/>
                <w:left w:val="nil"/>
                <w:bottom w:val="nil"/>
                <w:right w:val="nil"/>
                <w:between w:val="nil"/>
              </w:pBdr>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ESI tool completed by contractors on their own behalf at the request of CCS or the Buyer (as applicable) under clause 4.6.</w:t>
            </w:r>
          </w:p>
        </w:tc>
      </w:tr>
      <w:tr w:rsidR="00DC3118">
        <w:tc>
          <w:tcPr>
            <w:tcW w:w="3435" w:type="dxa"/>
            <w:tcBorders>
              <w:top w:val="single" w:sz="6" w:space="0" w:color="000001"/>
              <w:left w:val="single" w:sz="4" w:space="0" w:color="000001"/>
              <w:bottom w:val="single" w:sz="6" w:space="0" w:color="000001"/>
              <w:right w:val="single" w:sz="6" w:space="0" w:color="000001"/>
            </w:tcBorders>
            <w:tcMar>
              <w:top w:w="99" w:type="dxa"/>
              <w:left w:w="99" w:type="dxa"/>
              <w:bottom w:w="99" w:type="dxa"/>
              <w:right w:w="99" w:type="dxa"/>
            </w:tcMar>
          </w:tcPr>
          <w:p w:rsidR="00DC3118" w:rsidRDefault="00865FA1">
            <w:pPr>
              <w:widowControl/>
              <w:pBdr>
                <w:top w:val="nil"/>
                <w:left w:val="nil"/>
                <w:bottom w:val="nil"/>
                <w:right w:val="nil"/>
                <w:between w:val="nil"/>
              </w:pBdr>
              <w:rPr>
                <w:rFonts w:ascii="Helvetica Neue" w:eastAsia="Helvetica Neue" w:hAnsi="Helvetica Neue" w:cs="Helvetica Neue"/>
                <w:b/>
                <w:color w:val="000000"/>
                <w:sz w:val="24"/>
                <w:szCs w:val="24"/>
              </w:rPr>
            </w:pPr>
            <w:r>
              <w:rPr>
                <w:rFonts w:ascii="Helvetica Neue" w:eastAsia="Helvetica Neue" w:hAnsi="Helvetica Neue" w:cs="Helvetica Neue"/>
                <w:b/>
                <w:color w:val="000000"/>
                <w:sz w:val="24"/>
                <w:szCs w:val="24"/>
              </w:rPr>
              <w:t>Information</w:t>
            </w:r>
          </w:p>
        </w:tc>
        <w:tc>
          <w:tcPr>
            <w:tcW w:w="7155" w:type="dxa"/>
            <w:tcBorders>
              <w:top w:val="single" w:sz="6" w:space="0" w:color="000001"/>
              <w:left w:val="single" w:sz="6" w:space="0" w:color="000001"/>
              <w:bottom w:val="single" w:sz="6" w:space="0" w:color="000001"/>
              <w:right w:val="single" w:sz="4" w:space="0" w:color="000001"/>
            </w:tcBorders>
            <w:tcMar>
              <w:top w:w="99" w:type="dxa"/>
              <w:left w:w="99" w:type="dxa"/>
              <w:bottom w:w="99" w:type="dxa"/>
              <w:right w:w="99" w:type="dxa"/>
            </w:tcMar>
          </w:tcPr>
          <w:p w:rsidR="00DC3118" w:rsidRDefault="00865FA1">
            <w:pPr>
              <w:widowControl/>
              <w:pBdr>
                <w:top w:val="nil"/>
                <w:left w:val="nil"/>
                <w:bottom w:val="nil"/>
                <w:right w:val="nil"/>
                <w:between w:val="nil"/>
              </w:pBdr>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Has the meaning given under section 84 of the Freedom of Information Act 2000.</w:t>
            </w:r>
          </w:p>
        </w:tc>
      </w:tr>
      <w:tr w:rsidR="00DC3118">
        <w:tc>
          <w:tcPr>
            <w:tcW w:w="3435" w:type="dxa"/>
            <w:tcBorders>
              <w:top w:val="single" w:sz="6" w:space="0" w:color="000001"/>
              <w:left w:val="single" w:sz="4" w:space="0" w:color="000001"/>
              <w:bottom w:val="single" w:sz="6" w:space="0" w:color="000001"/>
              <w:right w:val="single" w:sz="6" w:space="0" w:color="000001"/>
            </w:tcBorders>
            <w:tcMar>
              <w:top w:w="99" w:type="dxa"/>
              <w:left w:w="99" w:type="dxa"/>
              <w:bottom w:w="99" w:type="dxa"/>
              <w:right w:w="99" w:type="dxa"/>
            </w:tcMar>
          </w:tcPr>
          <w:p w:rsidR="00DC3118" w:rsidRDefault="00865FA1">
            <w:pPr>
              <w:widowControl/>
              <w:pBdr>
                <w:top w:val="nil"/>
                <w:left w:val="nil"/>
                <w:bottom w:val="nil"/>
                <w:right w:val="nil"/>
                <w:between w:val="nil"/>
              </w:pBdr>
              <w:rPr>
                <w:rFonts w:ascii="Helvetica Neue" w:eastAsia="Helvetica Neue" w:hAnsi="Helvetica Neue" w:cs="Helvetica Neue"/>
                <w:b/>
                <w:color w:val="000000"/>
                <w:sz w:val="24"/>
                <w:szCs w:val="24"/>
              </w:rPr>
            </w:pPr>
            <w:r>
              <w:rPr>
                <w:rFonts w:ascii="Helvetica Neue" w:eastAsia="Helvetica Neue" w:hAnsi="Helvetica Neue" w:cs="Helvetica Neue"/>
                <w:b/>
                <w:color w:val="000000"/>
                <w:sz w:val="24"/>
                <w:szCs w:val="24"/>
              </w:rPr>
              <w:t>Information Security Management System</w:t>
            </w:r>
          </w:p>
        </w:tc>
        <w:tc>
          <w:tcPr>
            <w:tcW w:w="7155" w:type="dxa"/>
            <w:tcBorders>
              <w:top w:val="single" w:sz="6" w:space="0" w:color="000001"/>
              <w:left w:val="single" w:sz="6" w:space="0" w:color="000001"/>
              <w:bottom w:val="single" w:sz="6" w:space="0" w:color="000001"/>
              <w:right w:val="single" w:sz="4" w:space="0" w:color="000001"/>
            </w:tcBorders>
            <w:tcMar>
              <w:top w:w="99" w:type="dxa"/>
              <w:left w:w="99" w:type="dxa"/>
              <w:bottom w:w="99" w:type="dxa"/>
              <w:right w:w="99" w:type="dxa"/>
            </w:tcMar>
          </w:tcPr>
          <w:p w:rsidR="00DC3118" w:rsidRDefault="00865FA1">
            <w:pPr>
              <w:widowControl/>
              <w:pBdr>
                <w:top w:val="nil"/>
                <w:left w:val="nil"/>
                <w:bottom w:val="nil"/>
                <w:right w:val="nil"/>
                <w:between w:val="nil"/>
              </w:pBdr>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The information security management system and process developed by the Supplier in accordance with clause 16.1.</w:t>
            </w:r>
          </w:p>
        </w:tc>
      </w:tr>
      <w:tr w:rsidR="00DC3118">
        <w:tc>
          <w:tcPr>
            <w:tcW w:w="3435" w:type="dxa"/>
            <w:tcBorders>
              <w:top w:val="single" w:sz="6" w:space="0" w:color="000001"/>
              <w:left w:val="single" w:sz="4" w:space="0" w:color="000001"/>
              <w:bottom w:val="single" w:sz="6" w:space="0" w:color="000001"/>
              <w:right w:val="single" w:sz="6" w:space="0" w:color="000001"/>
            </w:tcBorders>
            <w:tcMar>
              <w:top w:w="99" w:type="dxa"/>
              <w:left w:w="99" w:type="dxa"/>
              <w:bottom w:w="99" w:type="dxa"/>
              <w:right w:w="99" w:type="dxa"/>
            </w:tcMar>
          </w:tcPr>
          <w:p w:rsidR="00DC3118" w:rsidRDefault="00865FA1">
            <w:pPr>
              <w:widowControl/>
              <w:pBdr>
                <w:top w:val="nil"/>
                <w:left w:val="nil"/>
                <w:bottom w:val="nil"/>
                <w:right w:val="nil"/>
                <w:between w:val="nil"/>
              </w:pBdr>
              <w:rPr>
                <w:rFonts w:ascii="Helvetica Neue" w:eastAsia="Helvetica Neue" w:hAnsi="Helvetica Neue" w:cs="Helvetica Neue"/>
                <w:b/>
                <w:color w:val="000000"/>
                <w:sz w:val="24"/>
                <w:szCs w:val="24"/>
              </w:rPr>
            </w:pPr>
            <w:r>
              <w:rPr>
                <w:rFonts w:ascii="Helvetica Neue" w:eastAsia="Helvetica Neue" w:hAnsi="Helvetica Neue" w:cs="Helvetica Neue"/>
                <w:b/>
                <w:color w:val="000000"/>
                <w:sz w:val="24"/>
                <w:szCs w:val="24"/>
              </w:rPr>
              <w:t>Inside IR35</w:t>
            </w:r>
          </w:p>
        </w:tc>
        <w:tc>
          <w:tcPr>
            <w:tcW w:w="7155" w:type="dxa"/>
            <w:tcBorders>
              <w:top w:val="single" w:sz="6" w:space="0" w:color="000001"/>
              <w:left w:val="single" w:sz="6" w:space="0" w:color="000001"/>
              <w:bottom w:val="single" w:sz="6" w:space="0" w:color="000001"/>
              <w:right w:val="single" w:sz="4" w:space="0" w:color="000001"/>
            </w:tcBorders>
            <w:tcMar>
              <w:top w:w="99" w:type="dxa"/>
              <w:left w:w="99" w:type="dxa"/>
              <w:bottom w:w="99" w:type="dxa"/>
              <w:right w:w="99" w:type="dxa"/>
            </w:tcMar>
          </w:tcPr>
          <w:p w:rsidR="00DC3118" w:rsidRDefault="00865FA1">
            <w:pPr>
              <w:widowControl/>
              <w:pBdr>
                <w:top w:val="nil"/>
                <w:left w:val="nil"/>
                <w:bottom w:val="nil"/>
                <w:right w:val="nil"/>
                <w:between w:val="nil"/>
              </w:pBdr>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Contractual engagements which would be determined to be within the scope of the IR35 Intermediaries legislation if assessed using the ESI tool.</w:t>
            </w:r>
          </w:p>
        </w:tc>
      </w:tr>
      <w:tr w:rsidR="00DC3118">
        <w:tc>
          <w:tcPr>
            <w:tcW w:w="3435" w:type="dxa"/>
            <w:tcBorders>
              <w:top w:val="single" w:sz="6" w:space="0" w:color="000001"/>
              <w:left w:val="single" w:sz="4" w:space="0" w:color="000001"/>
              <w:bottom w:val="single" w:sz="6" w:space="0" w:color="000001"/>
              <w:right w:val="single" w:sz="6" w:space="0" w:color="000001"/>
            </w:tcBorders>
            <w:tcMar>
              <w:top w:w="99" w:type="dxa"/>
              <w:left w:w="99" w:type="dxa"/>
              <w:bottom w:w="99" w:type="dxa"/>
              <w:right w:w="99" w:type="dxa"/>
            </w:tcMar>
          </w:tcPr>
          <w:p w:rsidR="00DC3118" w:rsidRDefault="00865FA1">
            <w:pPr>
              <w:widowControl/>
              <w:pBdr>
                <w:top w:val="nil"/>
                <w:left w:val="nil"/>
                <w:bottom w:val="nil"/>
                <w:right w:val="nil"/>
                <w:between w:val="nil"/>
              </w:pBdr>
              <w:rPr>
                <w:rFonts w:ascii="Helvetica Neue" w:eastAsia="Helvetica Neue" w:hAnsi="Helvetica Neue" w:cs="Helvetica Neue"/>
                <w:b/>
                <w:color w:val="000000"/>
                <w:sz w:val="24"/>
                <w:szCs w:val="24"/>
              </w:rPr>
            </w:pPr>
            <w:r>
              <w:rPr>
                <w:rFonts w:ascii="Helvetica Neue" w:eastAsia="Helvetica Neue" w:hAnsi="Helvetica Neue" w:cs="Helvetica Neue"/>
                <w:b/>
                <w:color w:val="000000"/>
                <w:sz w:val="24"/>
                <w:szCs w:val="24"/>
              </w:rPr>
              <w:t>Insolvency Event</w:t>
            </w:r>
          </w:p>
        </w:tc>
        <w:tc>
          <w:tcPr>
            <w:tcW w:w="7155" w:type="dxa"/>
            <w:tcBorders>
              <w:top w:val="single" w:sz="6" w:space="0" w:color="000001"/>
              <w:left w:val="single" w:sz="6" w:space="0" w:color="000001"/>
              <w:bottom w:val="single" w:sz="6" w:space="0" w:color="000001"/>
              <w:right w:val="single" w:sz="4" w:space="0" w:color="000001"/>
            </w:tcBorders>
            <w:tcMar>
              <w:top w:w="99" w:type="dxa"/>
              <w:left w:w="99" w:type="dxa"/>
              <w:bottom w:w="99" w:type="dxa"/>
              <w:right w:w="99" w:type="dxa"/>
            </w:tcMar>
          </w:tcPr>
          <w:p w:rsidR="00DC3118" w:rsidRDefault="00865FA1">
            <w:pPr>
              <w:widowControl/>
              <w:pBdr>
                <w:top w:val="nil"/>
                <w:left w:val="nil"/>
                <w:bottom w:val="nil"/>
                <w:right w:val="nil"/>
                <w:between w:val="nil"/>
              </w:pBdr>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Can be:</w:t>
            </w:r>
          </w:p>
          <w:p w:rsidR="00DC3118" w:rsidRDefault="00865FA1">
            <w:pPr>
              <w:widowControl/>
              <w:numPr>
                <w:ilvl w:val="0"/>
                <w:numId w:val="43"/>
              </w:numPr>
              <w:pBdr>
                <w:top w:val="nil"/>
                <w:left w:val="nil"/>
                <w:bottom w:val="nil"/>
                <w:right w:val="nil"/>
                <w:between w:val="nil"/>
              </w:pBdr>
              <w:ind w:hanging="360"/>
              <w:rPr>
                <w:color w:val="000000"/>
              </w:rPr>
            </w:pPr>
            <w:r>
              <w:rPr>
                <w:rFonts w:ascii="Helvetica Neue" w:eastAsia="Helvetica Neue" w:hAnsi="Helvetica Neue" w:cs="Helvetica Neue"/>
                <w:color w:val="000000"/>
                <w:sz w:val="24"/>
                <w:szCs w:val="24"/>
              </w:rPr>
              <w:t>a voluntary arrangement</w:t>
            </w:r>
          </w:p>
          <w:p w:rsidR="00DC3118" w:rsidRDefault="00865FA1">
            <w:pPr>
              <w:widowControl/>
              <w:numPr>
                <w:ilvl w:val="0"/>
                <w:numId w:val="6"/>
              </w:numPr>
              <w:pBdr>
                <w:top w:val="nil"/>
                <w:left w:val="nil"/>
                <w:bottom w:val="nil"/>
                <w:right w:val="nil"/>
                <w:between w:val="nil"/>
              </w:pBdr>
              <w:ind w:hanging="360"/>
              <w:rPr>
                <w:color w:val="000000"/>
              </w:rPr>
            </w:pPr>
            <w:r>
              <w:rPr>
                <w:rFonts w:ascii="Helvetica Neue" w:eastAsia="Helvetica Neue" w:hAnsi="Helvetica Neue" w:cs="Helvetica Neue"/>
                <w:color w:val="000000"/>
                <w:sz w:val="24"/>
                <w:szCs w:val="24"/>
              </w:rPr>
              <w:t>a winding-up petition</w:t>
            </w:r>
          </w:p>
          <w:p w:rsidR="00DC3118" w:rsidRDefault="00865FA1">
            <w:pPr>
              <w:widowControl/>
              <w:numPr>
                <w:ilvl w:val="0"/>
                <w:numId w:val="6"/>
              </w:numPr>
              <w:pBdr>
                <w:top w:val="nil"/>
                <w:left w:val="nil"/>
                <w:bottom w:val="nil"/>
                <w:right w:val="nil"/>
                <w:between w:val="nil"/>
              </w:pBdr>
              <w:ind w:hanging="360"/>
              <w:rPr>
                <w:color w:val="000000"/>
              </w:rPr>
            </w:pPr>
            <w:r>
              <w:rPr>
                <w:rFonts w:ascii="Helvetica Neue" w:eastAsia="Helvetica Neue" w:hAnsi="Helvetica Neue" w:cs="Helvetica Neue"/>
                <w:color w:val="000000"/>
                <w:sz w:val="24"/>
                <w:szCs w:val="24"/>
              </w:rPr>
              <w:t>the appointment of a receiver or administrator</w:t>
            </w:r>
          </w:p>
          <w:p w:rsidR="00DC3118" w:rsidRDefault="00865FA1">
            <w:pPr>
              <w:widowControl/>
              <w:numPr>
                <w:ilvl w:val="0"/>
                <w:numId w:val="6"/>
              </w:numPr>
              <w:pBdr>
                <w:top w:val="nil"/>
                <w:left w:val="nil"/>
                <w:bottom w:val="nil"/>
                <w:right w:val="nil"/>
                <w:between w:val="nil"/>
              </w:pBdr>
              <w:ind w:hanging="360"/>
              <w:rPr>
                <w:color w:val="000000"/>
              </w:rPr>
            </w:pPr>
            <w:r>
              <w:rPr>
                <w:rFonts w:ascii="Helvetica Neue" w:eastAsia="Helvetica Neue" w:hAnsi="Helvetica Neue" w:cs="Helvetica Neue"/>
                <w:color w:val="000000"/>
                <w:sz w:val="24"/>
                <w:szCs w:val="24"/>
              </w:rPr>
              <w:t>an unresolved statutory demand</w:t>
            </w:r>
          </w:p>
          <w:p w:rsidR="00DC3118" w:rsidRDefault="00865FA1">
            <w:pPr>
              <w:widowControl/>
              <w:numPr>
                <w:ilvl w:val="0"/>
                <w:numId w:val="6"/>
              </w:numPr>
              <w:pBdr>
                <w:top w:val="nil"/>
                <w:left w:val="nil"/>
                <w:bottom w:val="nil"/>
                <w:right w:val="nil"/>
                <w:between w:val="nil"/>
              </w:pBdr>
              <w:ind w:hanging="360"/>
              <w:rPr>
                <w:color w:val="000000"/>
              </w:rPr>
            </w:pPr>
            <w:r>
              <w:rPr>
                <w:rFonts w:ascii="Helvetica Neue" w:eastAsia="Helvetica Neue" w:hAnsi="Helvetica Neue" w:cs="Helvetica Neue"/>
                <w:color w:val="000000"/>
                <w:sz w:val="24"/>
                <w:szCs w:val="24"/>
              </w:rPr>
              <w:t>a Schedule A1 moratorium.</w:t>
            </w:r>
          </w:p>
        </w:tc>
      </w:tr>
      <w:tr w:rsidR="00DC3118">
        <w:tc>
          <w:tcPr>
            <w:tcW w:w="3435" w:type="dxa"/>
            <w:tcBorders>
              <w:top w:val="single" w:sz="6" w:space="0" w:color="000001"/>
              <w:left w:val="single" w:sz="4" w:space="0" w:color="000001"/>
              <w:bottom w:val="single" w:sz="6" w:space="0" w:color="000001"/>
              <w:right w:val="single" w:sz="6" w:space="0" w:color="000001"/>
            </w:tcBorders>
            <w:tcMar>
              <w:top w:w="99" w:type="dxa"/>
              <w:left w:w="99" w:type="dxa"/>
              <w:bottom w:w="99" w:type="dxa"/>
              <w:right w:w="99" w:type="dxa"/>
            </w:tcMar>
          </w:tcPr>
          <w:p w:rsidR="00DC3118" w:rsidRDefault="00865FA1">
            <w:pPr>
              <w:widowControl/>
              <w:pBdr>
                <w:top w:val="nil"/>
                <w:left w:val="nil"/>
                <w:bottom w:val="nil"/>
                <w:right w:val="nil"/>
                <w:between w:val="nil"/>
              </w:pBdr>
              <w:rPr>
                <w:rFonts w:ascii="Helvetica Neue" w:eastAsia="Helvetica Neue" w:hAnsi="Helvetica Neue" w:cs="Helvetica Neue"/>
                <w:b/>
                <w:color w:val="000000"/>
                <w:sz w:val="24"/>
                <w:szCs w:val="24"/>
              </w:rPr>
            </w:pPr>
            <w:r>
              <w:rPr>
                <w:rFonts w:ascii="Helvetica Neue" w:eastAsia="Helvetica Neue" w:hAnsi="Helvetica Neue" w:cs="Helvetica Neue"/>
                <w:b/>
                <w:color w:val="000000"/>
                <w:sz w:val="24"/>
                <w:szCs w:val="24"/>
              </w:rPr>
              <w:t>Intellectual Property Rights or IPR</w:t>
            </w:r>
          </w:p>
        </w:tc>
        <w:tc>
          <w:tcPr>
            <w:tcW w:w="7155" w:type="dxa"/>
            <w:tcBorders>
              <w:top w:val="single" w:sz="6" w:space="0" w:color="000001"/>
              <w:left w:val="single" w:sz="6" w:space="0" w:color="000001"/>
              <w:bottom w:val="single" w:sz="6" w:space="0" w:color="000001"/>
              <w:right w:val="single" w:sz="4" w:space="0" w:color="000001"/>
            </w:tcBorders>
            <w:tcMar>
              <w:top w:w="99" w:type="dxa"/>
              <w:left w:w="99" w:type="dxa"/>
              <w:bottom w:w="99" w:type="dxa"/>
              <w:right w:w="99" w:type="dxa"/>
            </w:tcMar>
          </w:tcPr>
          <w:p w:rsidR="00DC3118" w:rsidRDefault="00865FA1">
            <w:pPr>
              <w:widowControl/>
              <w:pBdr>
                <w:top w:val="nil"/>
                <w:left w:val="nil"/>
                <w:bottom w:val="nil"/>
                <w:right w:val="nil"/>
                <w:between w:val="nil"/>
              </w:pBdr>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Intellectual Property Rights are:</w:t>
            </w:r>
          </w:p>
          <w:p w:rsidR="00DC3118" w:rsidRDefault="00865FA1">
            <w:pPr>
              <w:widowControl/>
              <w:numPr>
                <w:ilvl w:val="0"/>
                <w:numId w:val="46"/>
              </w:numPr>
              <w:pBdr>
                <w:top w:val="nil"/>
                <w:left w:val="nil"/>
                <w:bottom w:val="nil"/>
                <w:right w:val="nil"/>
                <w:between w:val="nil"/>
              </w:pBdr>
              <w:ind w:hanging="360"/>
              <w:rPr>
                <w:color w:val="000000"/>
              </w:rPr>
            </w:pPr>
            <w:r>
              <w:rPr>
                <w:rFonts w:ascii="Helvetica Neue" w:eastAsia="Helvetica Neue" w:hAnsi="Helvetica Neue" w:cs="Helvetica Neue"/>
                <w:color w:val="000000"/>
                <w:sz w:val="24"/>
                <w:szCs w:val="24"/>
              </w:rPr>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p>
          <w:p w:rsidR="00DC3118" w:rsidRDefault="00865FA1">
            <w:pPr>
              <w:widowControl/>
              <w:numPr>
                <w:ilvl w:val="0"/>
                <w:numId w:val="59"/>
              </w:numPr>
              <w:pBdr>
                <w:top w:val="nil"/>
                <w:left w:val="nil"/>
                <w:bottom w:val="nil"/>
                <w:right w:val="nil"/>
                <w:between w:val="nil"/>
              </w:pBdr>
              <w:ind w:hanging="360"/>
              <w:rPr>
                <w:color w:val="000000"/>
              </w:rPr>
            </w:pPr>
            <w:r>
              <w:rPr>
                <w:rFonts w:ascii="Helvetica Neue" w:eastAsia="Helvetica Neue" w:hAnsi="Helvetica Neue" w:cs="Helvetica Neue"/>
                <w:color w:val="000000"/>
                <w:sz w:val="24"/>
                <w:szCs w:val="24"/>
              </w:rPr>
              <w:t>applications for registration, and the right to apply for registration, for any of the rights listed at (a) that are capable of being registered in any country or jurisdiction</w:t>
            </w:r>
          </w:p>
          <w:p w:rsidR="00DC3118" w:rsidRDefault="00865FA1">
            <w:pPr>
              <w:widowControl/>
              <w:numPr>
                <w:ilvl w:val="0"/>
                <w:numId w:val="59"/>
              </w:numPr>
              <w:pBdr>
                <w:top w:val="nil"/>
                <w:left w:val="nil"/>
                <w:bottom w:val="nil"/>
                <w:right w:val="nil"/>
                <w:between w:val="nil"/>
              </w:pBdr>
              <w:ind w:hanging="360"/>
              <w:rPr>
                <w:color w:val="000000"/>
              </w:rPr>
            </w:pPr>
            <w:r>
              <w:rPr>
                <w:rFonts w:ascii="Helvetica Neue" w:eastAsia="Helvetica Neue" w:hAnsi="Helvetica Neue" w:cs="Helvetica Neue"/>
                <w:color w:val="000000"/>
                <w:sz w:val="24"/>
                <w:szCs w:val="24"/>
              </w:rPr>
              <w:lastRenderedPageBreak/>
              <w:t>all other rights having equivalent or similar effect in any country or jurisdiction</w:t>
            </w:r>
          </w:p>
        </w:tc>
      </w:tr>
      <w:tr w:rsidR="00DC3118">
        <w:tc>
          <w:tcPr>
            <w:tcW w:w="3435" w:type="dxa"/>
            <w:tcBorders>
              <w:top w:val="single" w:sz="6" w:space="0" w:color="000001"/>
              <w:left w:val="single" w:sz="4" w:space="0" w:color="000001"/>
              <w:bottom w:val="single" w:sz="6" w:space="0" w:color="000001"/>
              <w:right w:val="single" w:sz="6" w:space="0" w:color="000001"/>
            </w:tcBorders>
            <w:tcMar>
              <w:top w:w="99" w:type="dxa"/>
              <w:left w:w="99" w:type="dxa"/>
              <w:bottom w:w="99" w:type="dxa"/>
              <w:right w:w="99" w:type="dxa"/>
            </w:tcMar>
          </w:tcPr>
          <w:p w:rsidR="00DC3118" w:rsidRDefault="00865FA1">
            <w:pPr>
              <w:widowControl/>
              <w:pBdr>
                <w:top w:val="nil"/>
                <w:left w:val="nil"/>
                <w:bottom w:val="nil"/>
                <w:right w:val="nil"/>
                <w:between w:val="nil"/>
              </w:pBdr>
              <w:rPr>
                <w:rFonts w:ascii="Helvetica Neue" w:eastAsia="Helvetica Neue" w:hAnsi="Helvetica Neue" w:cs="Helvetica Neue"/>
                <w:b/>
                <w:color w:val="000000"/>
                <w:sz w:val="24"/>
                <w:szCs w:val="24"/>
              </w:rPr>
            </w:pPr>
            <w:r>
              <w:rPr>
                <w:rFonts w:ascii="Helvetica Neue" w:eastAsia="Helvetica Neue" w:hAnsi="Helvetica Neue" w:cs="Helvetica Neue"/>
                <w:b/>
                <w:color w:val="000000"/>
                <w:sz w:val="24"/>
                <w:szCs w:val="24"/>
              </w:rPr>
              <w:lastRenderedPageBreak/>
              <w:t>Intermediary</w:t>
            </w:r>
          </w:p>
        </w:tc>
        <w:tc>
          <w:tcPr>
            <w:tcW w:w="7155" w:type="dxa"/>
            <w:tcBorders>
              <w:top w:val="single" w:sz="6" w:space="0" w:color="000001"/>
              <w:left w:val="single" w:sz="6" w:space="0" w:color="000001"/>
              <w:bottom w:val="single" w:sz="6" w:space="0" w:color="000001"/>
              <w:right w:val="single" w:sz="4" w:space="0" w:color="000001"/>
            </w:tcBorders>
            <w:tcMar>
              <w:top w:w="99" w:type="dxa"/>
              <w:left w:w="99" w:type="dxa"/>
              <w:bottom w:w="99" w:type="dxa"/>
              <w:right w:w="99" w:type="dxa"/>
            </w:tcMar>
          </w:tcPr>
          <w:p w:rsidR="00DC3118" w:rsidRDefault="00865FA1">
            <w:pPr>
              <w:widowControl/>
              <w:pBdr>
                <w:top w:val="nil"/>
                <w:left w:val="nil"/>
                <w:bottom w:val="nil"/>
                <w:right w:val="nil"/>
                <w:between w:val="nil"/>
              </w:pBdr>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For the purposes of the IR35 rules an intermediary can be:</w:t>
            </w:r>
          </w:p>
          <w:p w:rsidR="00DC3118" w:rsidRDefault="00865FA1">
            <w:pPr>
              <w:widowControl/>
              <w:numPr>
                <w:ilvl w:val="0"/>
                <w:numId w:val="45"/>
              </w:numPr>
              <w:pBdr>
                <w:top w:val="nil"/>
                <w:left w:val="nil"/>
                <w:bottom w:val="nil"/>
                <w:right w:val="nil"/>
                <w:between w:val="nil"/>
              </w:pBdr>
              <w:ind w:hanging="360"/>
              <w:rPr>
                <w:color w:val="000000"/>
              </w:rPr>
            </w:pPr>
            <w:r>
              <w:rPr>
                <w:rFonts w:ascii="Helvetica Neue" w:eastAsia="Helvetica Neue" w:hAnsi="Helvetica Neue" w:cs="Helvetica Neue"/>
                <w:color w:val="000000"/>
                <w:sz w:val="24"/>
                <w:szCs w:val="24"/>
              </w:rPr>
              <w:t>the supplier's own limited company</w:t>
            </w:r>
          </w:p>
          <w:p w:rsidR="00DC3118" w:rsidRDefault="00865FA1">
            <w:pPr>
              <w:widowControl/>
              <w:numPr>
                <w:ilvl w:val="0"/>
                <w:numId w:val="48"/>
              </w:numPr>
              <w:pBdr>
                <w:top w:val="nil"/>
                <w:left w:val="nil"/>
                <w:bottom w:val="nil"/>
                <w:right w:val="nil"/>
                <w:between w:val="nil"/>
              </w:pBdr>
              <w:ind w:hanging="360"/>
              <w:rPr>
                <w:color w:val="000000"/>
              </w:rPr>
            </w:pPr>
            <w:r>
              <w:rPr>
                <w:rFonts w:ascii="Helvetica Neue" w:eastAsia="Helvetica Neue" w:hAnsi="Helvetica Neue" w:cs="Helvetica Neue"/>
                <w:color w:val="000000"/>
                <w:sz w:val="24"/>
                <w:szCs w:val="24"/>
              </w:rPr>
              <w:t>a service or a personal service company</w:t>
            </w:r>
          </w:p>
          <w:p w:rsidR="00DC3118" w:rsidRDefault="00865FA1">
            <w:pPr>
              <w:widowControl/>
              <w:numPr>
                <w:ilvl w:val="0"/>
                <w:numId w:val="48"/>
              </w:numPr>
              <w:pBdr>
                <w:top w:val="nil"/>
                <w:left w:val="nil"/>
                <w:bottom w:val="nil"/>
                <w:right w:val="nil"/>
                <w:between w:val="nil"/>
              </w:pBdr>
              <w:ind w:hanging="360"/>
              <w:rPr>
                <w:color w:val="000000"/>
              </w:rPr>
            </w:pPr>
            <w:r>
              <w:rPr>
                <w:rFonts w:ascii="Helvetica Neue" w:eastAsia="Helvetica Neue" w:hAnsi="Helvetica Neue" w:cs="Helvetica Neue"/>
                <w:color w:val="000000"/>
                <w:sz w:val="24"/>
                <w:szCs w:val="24"/>
              </w:rPr>
              <w:t>a partnership</w:t>
            </w:r>
          </w:p>
          <w:p w:rsidR="00DC3118" w:rsidRDefault="00DC3118">
            <w:pPr>
              <w:widowControl/>
              <w:pBdr>
                <w:top w:val="nil"/>
                <w:left w:val="nil"/>
                <w:bottom w:val="nil"/>
                <w:right w:val="nil"/>
                <w:between w:val="nil"/>
              </w:pBdr>
              <w:rPr>
                <w:rFonts w:ascii="Helvetica Neue" w:eastAsia="Helvetica Neue" w:hAnsi="Helvetica Neue" w:cs="Helvetica Neue"/>
                <w:color w:val="000000"/>
                <w:sz w:val="24"/>
                <w:szCs w:val="24"/>
              </w:rPr>
            </w:pPr>
          </w:p>
          <w:p w:rsidR="00DC3118" w:rsidRDefault="00865FA1">
            <w:pPr>
              <w:widowControl/>
              <w:pBdr>
                <w:top w:val="nil"/>
                <w:left w:val="nil"/>
                <w:bottom w:val="nil"/>
                <w:right w:val="nil"/>
                <w:between w:val="nil"/>
              </w:pBdr>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It does not apply if you work for a client through a Managed Service Company (MSC) or agency (for example, an employment agency).</w:t>
            </w:r>
          </w:p>
        </w:tc>
      </w:tr>
      <w:tr w:rsidR="00DC3118">
        <w:tc>
          <w:tcPr>
            <w:tcW w:w="3435" w:type="dxa"/>
            <w:tcBorders>
              <w:top w:val="single" w:sz="6" w:space="0" w:color="000001"/>
              <w:left w:val="single" w:sz="4" w:space="0" w:color="000001"/>
              <w:bottom w:val="single" w:sz="6" w:space="0" w:color="000001"/>
              <w:right w:val="single" w:sz="6" w:space="0" w:color="000001"/>
            </w:tcBorders>
            <w:tcMar>
              <w:top w:w="99" w:type="dxa"/>
              <w:left w:w="99" w:type="dxa"/>
              <w:bottom w:w="99" w:type="dxa"/>
              <w:right w:w="99" w:type="dxa"/>
            </w:tcMar>
          </w:tcPr>
          <w:p w:rsidR="00DC3118" w:rsidRDefault="00865FA1">
            <w:pPr>
              <w:widowControl/>
              <w:pBdr>
                <w:top w:val="nil"/>
                <w:left w:val="nil"/>
                <w:bottom w:val="nil"/>
                <w:right w:val="nil"/>
                <w:between w:val="nil"/>
              </w:pBdr>
              <w:rPr>
                <w:rFonts w:ascii="Helvetica Neue" w:eastAsia="Helvetica Neue" w:hAnsi="Helvetica Neue" w:cs="Helvetica Neue"/>
                <w:b/>
                <w:color w:val="000000"/>
                <w:sz w:val="24"/>
                <w:szCs w:val="24"/>
              </w:rPr>
            </w:pPr>
            <w:r>
              <w:rPr>
                <w:rFonts w:ascii="Helvetica Neue" w:eastAsia="Helvetica Neue" w:hAnsi="Helvetica Neue" w:cs="Helvetica Neue"/>
                <w:b/>
                <w:color w:val="000000"/>
                <w:sz w:val="24"/>
                <w:szCs w:val="24"/>
              </w:rPr>
              <w:t>IPR Claim</w:t>
            </w:r>
          </w:p>
        </w:tc>
        <w:tc>
          <w:tcPr>
            <w:tcW w:w="7155" w:type="dxa"/>
            <w:tcBorders>
              <w:top w:val="single" w:sz="6" w:space="0" w:color="000001"/>
              <w:left w:val="single" w:sz="6" w:space="0" w:color="000001"/>
              <w:bottom w:val="single" w:sz="6" w:space="0" w:color="000001"/>
              <w:right w:val="single" w:sz="4" w:space="0" w:color="000001"/>
            </w:tcBorders>
            <w:tcMar>
              <w:top w:w="99" w:type="dxa"/>
              <w:left w:w="99" w:type="dxa"/>
              <w:bottom w:w="99" w:type="dxa"/>
              <w:right w:w="99" w:type="dxa"/>
            </w:tcMar>
          </w:tcPr>
          <w:p w:rsidR="00DC3118" w:rsidRDefault="00865FA1">
            <w:pPr>
              <w:widowControl/>
              <w:pBdr>
                <w:top w:val="nil"/>
                <w:left w:val="nil"/>
                <w:bottom w:val="nil"/>
                <w:right w:val="nil"/>
                <w:between w:val="nil"/>
              </w:pBdr>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A claim as set out in clause 11.5.</w:t>
            </w:r>
          </w:p>
        </w:tc>
      </w:tr>
      <w:tr w:rsidR="00DC3118">
        <w:tc>
          <w:tcPr>
            <w:tcW w:w="3435" w:type="dxa"/>
            <w:tcBorders>
              <w:top w:val="single" w:sz="6" w:space="0" w:color="000001"/>
              <w:left w:val="single" w:sz="4" w:space="0" w:color="000001"/>
              <w:bottom w:val="single" w:sz="6" w:space="0" w:color="000001"/>
              <w:right w:val="single" w:sz="6" w:space="0" w:color="000001"/>
            </w:tcBorders>
            <w:tcMar>
              <w:top w:w="99" w:type="dxa"/>
              <w:left w:w="99" w:type="dxa"/>
              <w:bottom w:w="99" w:type="dxa"/>
              <w:right w:w="99" w:type="dxa"/>
            </w:tcMar>
          </w:tcPr>
          <w:p w:rsidR="00DC3118" w:rsidRDefault="00865FA1">
            <w:pPr>
              <w:widowControl/>
              <w:pBdr>
                <w:top w:val="nil"/>
                <w:left w:val="nil"/>
                <w:bottom w:val="nil"/>
                <w:right w:val="nil"/>
                <w:between w:val="nil"/>
              </w:pBdr>
              <w:rPr>
                <w:rFonts w:ascii="Helvetica Neue" w:eastAsia="Helvetica Neue" w:hAnsi="Helvetica Neue" w:cs="Helvetica Neue"/>
                <w:b/>
                <w:color w:val="000000"/>
                <w:sz w:val="24"/>
                <w:szCs w:val="24"/>
              </w:rPr>
            </w:pPr>
            <w:r>
              <w:rPr>
                <w:rFonts w:ascii="Helvetica Neue" w:eastAsia="Helvetica Neue" w:hAnsi="Helvetica Neue" w:cs="Helvetica Neue"/>
                <w:b/>
                <w:color w:val="000000"/>
                <w:sz w:val="24"/>
                <w:szCs w:val="24"/>
              </w:rPr>
              <w:t>IR35</w:t>
            </w:r>
          </w:p>
        </w:tc>
        <w:tc>
          <w:tcPr>
            <w:tcW w:w="7155" w:type="dxa"/>
            <w:tcBorders>
              <w:top w:val="single" w:sz="6" w:space="0" w:color="000001"/>
              <w:left w:val="single" w:sz="6" w:space="0" w:color="000001"/>
              <w:bottom w:val="single" w:sz="6" w:space="0" w:color="000001"/>
              <w:right w:val="single" w:sz="4" w:space="0" w:color="000001"/>
            </w:tcBorders>
            <w:tcMar>
              <w:top w:w="99" w:type="dxa"/>
              <w:left w:w="99" w:type="dxa"/>
              <w:bottom w:w="99" w:type="dxa"/>
              <w:right w:w="99" w:type="dxa"/>
            </w:tcMar>
          </w:tcPr>
          <w:p w:rsidR="00DC3118" w:rsidRDefault="00865FA1">
            <w:pPr>
              <w:widowControl/>
              <w:pBdr>
                <w:top w:val="nil"/>
                <w:left w:val="nil"/>
                <w:bottom w:val="nil"/>
                <w:right w:val="nil"/>
                <w:between w:val="nil"/>
              </w:pBdr>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IR35 is also known as ‘Intermediaries legislation’. It’s a set of rules that affect tax and National Insurance where a Supplier is contracted to work for a client through an Intermediary.</w:t>
            </w:r>
          </w:p>
        </w:tc>
      </w:tr>
      <w:tr w:rsidR="00DC3118">
        <w:tc>
          <w:tcPr>
            <w:tcW w:w="3435" w:type="dxa"/>
            <w:tcBorders>
              <w:top w:val="single" w:sz="6" w:space="0" w:color="000001"/>
              <w:left w:val="single" w:sz="4" w:space="0" w:color="000001"/>
              <w:bottom w:val="single" w:sz="6" w:space="0" w:color="000001"/>
              <w:right w:val="single" w:sz="6" w:space="0" w:color="000001"/>
            </w:tcBorders>
            <w:tcMar>
              <w:top w:w="99" w:type="dxa"/>
              <w:left w:w="99" w:type="dxa"/>
              <w:bottom w:w="99" w:type="dxa"/>
              <w:right w:w="99" w:type="dxa"/>
            </w:tcMar>
          </w:tcPr>
          <w:p w:rsidR="00DC3118" w:rsidRDefault="00865FA1">
            <w:pPr>
              <w:widowControl/>
              <w:pBdr>
                <w:top w:val="nil"/>
                <w:left w:val="nil"/>
                <w:bottom w:val="nil"/>
                <w:right w:val="nil"/>
                <w:between w:val="nil"/>
              </w:pBdr>
              <w:rPr>
                <w:rFonts w:ascii="Helvetica Neue" w:eastAsia="Helvetica Neue" w:hAnsi="Helvetica Neue" w:cs="Helvetica Neue"/>
                <w:b/>
                <w:color w:val="000000"/>
                <w:sz w:val="24"/>
                <w:szCs w:val="24"/>
              </w:rPr>
            </w:pPr>
            <w:r>
              <w:rPr>
                <w:rFonts w:ascii="Helvetica Neue" w:eastAsia="Helvetica Neue" w:hAnsi="Helvetica Neue" w:cs="Helvetica Neue"/>
                <w:b/>
                <w:color w:val="000000"/>
                <w:sz w:val="24"/>
                <w:szCs w:val="24"/>
              </w:rPr>
              <w:t>IR35 Assessment</w:t>
            </w:r>
          </w:p>
        </w:tc>
        <w:tc>
          <w:tcPr>
            <w:tcW w:w="7155" w:type="dxa"/>
            <w:tcBorders>
              <w:top w:val="single" w:sz="6" w:space="0" w:color="000001"/>
              <w:left w:val="single" w:sz="6" w:space="0" w:color="000001"/>
              <w:bottom w:val="single" w:sz="6" w:space="0" w:color="000001"/>
              <w:right w:val="single" w:sz="4" w:space="0" w:color="000001"/>
            </w:tcBorders>
            <w:tcMar>
              <w:top w:w="99" w:type="dxa"/>
              <w:left w:w="99" w:type="dxa"/>
              <w:bottom w:w="99" w:type="dxa"/>
              <w:right w:w="99" w:type="dxa"/>
            </w:tcMar>
          </w:tcPr>
          <w:p w:rsidR="00DC3118" w:rsidRDefault="00865FA1">
            <w:pPr>
              <w:widowControl/>
              <w:pBdr>
                <w:top w:val="nil"/>
                <w:left w:val="nil"/>
                <w:bottom w:val="nil"/>
                <w:right w:val="nil"/>
                <w:between w:val="nil"/>
              </w:pBdr>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Assessment of employment status using the ESI tool to determine if engagement is Inside or Outside IR35.</w:t>
            </w:r>
          </w:p>
        </w:tc>
      </w:tr>
      <w:tr w:rsidR="00DC3118">
        <w:tc>
          <w:tcPr>
            <w:tcW w:w="3435" w:type="dxa"/>
            <w:tcBorders>
              <w:top w:val="single" w:sz="6" w:space="0" w:color="000001"/>
              <w:left w:val="single" w:sz="4" w:space="0" w:color="000001"/>
              <w:bottom w:val="single" w:sz="6" w:space="0" w:color="000001"/>
              <w:right w:val="single" w:sz="6" w:space="0" w:color="000001"/>
            </w:tcBorders>
            <w:tcMar>
              <w:top w:w="99" w:type="dxa"/>
              <w:left w:w="99" w:type="dxa"/>
              <w:bottom w:w="99" w:type="dxa"/>
              <w:right w:w="99" w:type="dxa"/>
            </w:tcMar>
          </w:tcPr>
          <w:p w:rsidR="00DC3118" w:rsidRDefault="00865FA1">
            <w:pPr>
              <w:widowControl/>
              <w:pBdr>
                <w:top w:val="nil"/>
                <w:left w:val="nil"/>
                <w:bottom w:val="nil"/>
                <w:right w:val="nil"/>
                <w:between w:val="nil"/>
              </w:pBdr>
              <w:rPr>
                <w:rFonts w:ascii="Helvetica Neue" w:eastAsia="Helvetica Neue" w:hAnsi="Helvetica Neue" w:cs="Helvetica Neue"/>
                <w:b/>
                <w:color w:val="000000"/>
                <w:sz w:val="24"/>
                <w:szCs w:val="24"/>
              </w:rPr>
            </w:pPr>
            <w:r>
              <w:rPr>
                <w:rFonts w:ascii="Helvetica Neue" w:eastAsia="Helvetica Neue" w:hAnsi="Helvetica Neue" w:cs="Helvetica Neue"/>
                <w:b/>
                <w:color w:val="000000"/>
                <w:sz w:val="24"/>
                <w:szCs w:val="24"/>
              </w:rPr>
              <w:t>Know-How</w:t>
            </w:r>
          </w:p>
        </w:tc>
        <w:tc>
          <w:tcPr>
            <w:tcW w:w="7155" w:type="dxa"/>
            <w:tcBorders>
              <w:top w:val="single" w:sz="6" w:space="0" w:color="000001"/>
              <w:left w:val="single" w:sz="6" w:space="0" w:color="000001"/>
              <w:bottom w:val="single" w:sz="6" w:space="0" w:color="000001"/>
              <w:right w:val="single" w:sz="4" w:space="0" w:color="000001"/>
            </w:tcBorders>
            <w:tcMar>
              <w:top w:w="99" w:type="dxa"/>
              <w:left w:w="99" w:type="dxa"/>
              <w:bottom w:w="99" w:type="dxa"/>
              <w:right w:w="99" w:type="dxa"/>
            </w:tcMar>
          </w:tcPr>
          <w:p w:rsidR="00DC3118" w:rsidRDefault="00865FA1">
            <w:pPr>
              <w:widowControl/>
              <w:pBdr>
                <w:top w:val="nil"/>
                <w:left w:val="nil"/>
                <w:bottom w:val="nil"/>
                <w:right w:val="nil"/>
                <w:between w:val="nil"/>
              </w:pBdr>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All ideas, concepts, schemes, information, knowledge, techniques, methodology, and anything else in the nature of know-how relating to the G-Cloud Services but excluding know-how already in the Supplier’s or CCS’s possession before the Start Date.</w:t>
            </w:r>
          </w:p>
        </w:tc>
      </w:tr>
      <w:tr w:rsidR="00DC3118">
        <w:tc>
          <w:tcPr>
            <w:tcW w:w="3435" w:type="dxa"/>
            <w:tcBorders>
              <w:top w:val="single" w:sz="6" w:space="0" w:color="000001"/>
              <w:left w:val="single" w:sz="4" w:space="0" w:color="000001"/>
              <w:bottom w:val="single" w:sz="6" w:space="0" w:color="000001"/>
              <w:right w:val="single" w:sz="6" w:space="0" w:color="000001"/>
            </w:tcBorders>
            <w:tcMar>
              <w:top w:w="99" w:type="dxa"/>
              <w:left w:w="99" w:type="dxa"/>
              <w:bottom w:w="99" w:type="dxa"/>
              <w:right w:w="99" w:type="dxa"/>
            </w:tcMar>
          </w:tcPr>
          <w:p w:rsidR="00DC3118" w:rsidRDefault="00865FA1">
            <w:pPr>
              <w:widowControl/>
              <w:pBdr>
                <w:top w:val="nil"/>
                <w:left w:val="nil"/>
                <w:bottom w:val="nil"/>
                <w:right w:val="nil"/>
                <w:between w:val="nil"/>
              </w:pBdr>
              <w:rPr>
                <w:rFonts w:ascii="Helvetica Neue" w:eastAsia="Helvetica Neue" w:hAnsi="Helvetica Neue" w:cs="Helvetica Neue"/>
                <w:b/>
                <w:color w:val="000000"/>
                <w:sz w:val="24"/>
                <w:szCs w:val="24"/>
              </w:rPr>
            </w:pPr>
            <w:r>
              <w:rPr>
                <w:rFonts w:ascii="Helvetica Neue" w:eastAsia="Helvetica Neue" w:hAnsi="Helvetica Neue" w:cs="Helvetica Neue"/>
                <w:b/>
                <w:color w:val="000000"/>
                <w:sz w:val="24"/>
                <w:szCs w:val="24"/>
              </w:rPr>
              <w:t>Law</w:t>
            </w:r>
          </w:p>
        </w:tc>
        <w:tc>
          <w:tcPr>
            <w:tcW w:w="7155" w:type="dxa"/>
            <w:tcBorders>
              <w:top w:val="single" w:sz="6" w:space="0" w:color="000001"/>
              <w:left w:val="single" w:sz="6" w:space="0" w:color="000001"/>
              <w:bottom w:val="single" w:sz="6" w:space="0" w:color="000001"/>
              <w:right w:val="single" w:sz="4" w:space="0" w:color="000001"/>
            </w:tcBorders>
            <w:tcMar>
              <w:top w:w="99" w:type="dxa"/>
              <w:left w:w="99" w:type="dxa"/>
              <w:bottom w:w="99" w:type="dxa"/>
              <w:right w:w="99" w:type="dxa"/>
            </w:tcMar>
          </w:tcPr>
          <w:p w:rsidR="00DC3118" w:rsidRDefault="00865FA1">
            <w:pPr>
              <w:widowControl/>
              <w:pBdr>
                <w:top w:val="nil"/>
                <w:left w:val="nil"/>
                <w:bottom w:val="nil"/>
                <w:right w:val="nil"/>
                <w:between w:val="nil"/>
              </w:pBdr>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Any applicable Act of Parliament, subordinate legislation within the meaning of Section 21(1) of the Interpretation Act 1978, exercise of the royal prerogative, enforceable community right within the meaning of Section 2 of the European Communities Act 1972, judgment of a relevant court of law, or directives or requirements of any Regulatory Body.</w:t>
            </w:r>
          </w:p>
        </w:tc>
      </w:tr>
      <w:tr w:rsidR="00DC3118">
        <w:tc>
          <w:tcPr>
            <w:tcW w:w="3435" w:type="dxa"/>
            <w:tcBorders>
              <w:top w:val="single" w:sz="6" w:space="0" w:color="000001"/>
              <w:left w:val="single" w:sz="4" w:space="0" w:color="000001"/>
              <w:bottom w:val="single" w:sz="6" w:space="0" w:color="000001"/>
              <w:right w:val="single" w:sz="6" w:space="0" w:color="000001"/>
            </w:tcBorders>
            <w:tcMar>
              <w:top w:w="99" w:type="dxa"/>
              <w:left w:w="99" w:type="dxa"/>
              <w:bottom w:w="99" w:type="dxa"/>
              <w:right w:w="99" w:type="dxa"/>
            </w:tcMar>
          </w:tcPr>
          <w:p w:rsidR="00DC3118" w:rsidRDefault="00865FA1">
            <w:pPr>
              <w:widowControl/>
              <w:pBdr>
                <w:top w:val="nil"/>
                <w:left w:val="nil"/>
                <w:bottom w:val="nil"/>
                <w:right w:val="nil"/>
                <w:between w:val="nil"/>
              </w:pBdr>
              <w:rPr>
                <w:rFonts w:ascii="Helvetica Neue" w:eastAsia="Helvetica Neue" w:hAnsi="Helvetica Neue" w:cs="Helvetica Neue"/>
                <w:b/>
                <w:color w:val="000000"/>
                <w:sz w:val="24"/>
                <w:szCs w:val="24"/>
              </w:rPr>
            </w:pPr>
            <w:r>
              <w:rPr>
                <w:rFonts w:ascii="Helvetica Neue" w:eastAsia="Helvetica Neue" w:hAnsi="Helvetica Neue" w:cs="Helvetica Neue"/>
                <w:b/>
                <w:color w:val="000000"/>
                <w:sz w:val="24"/>
                <w:szCs w:val="24"/>
              </w:rPr>
              <w:t>LED</w:t>
            </w:r>
          </w:p>
        </w:tc>
        <w:tc>
          <w:tcPr>
            <w:tcW w:w="7155" w:type="dxa"/>
            <w:tcBorders>
              <w:top w:val="single" w:sz="6" w:space="0" w:color="000001"/>
              <w:left w:val="single" w:sz="6" w:space="0" w:color="000001"/>
              <w:bottom w:val="single" w:sz="6" w:space="0" w:color="000001"/>
              <w:right w:val="single" w:sz="4" w:space="0" w:color="000001"/>
            </w:tcBorders>
            <w:tcMar>
              <w:top w:w="99" w:type="dxa"/>
              <w:left w:w="99" w:type="dxa"/>
              <w:bottom w:w="99" w:type="dxa"/>
              <w:right w:w="99" w:type="dxa"/>
            </w:tcMar>
          </w:tcPr>
          <w:p w:rsidR="00DC3118" w:rsidRDefault="00865FA1">
            <w:pPr>
              <w:widowControl/>
              <w:pBdr>
                <w:top w:val="nil"/>
                <w:left w:val="nil"/>
                <w:bottom w:val="nil"/>
                <w:right w:val="nil"/>
                <w:between w:val="nil"/>
              </w:pBdr>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Law Enforcement Directive (EU) 2016/680.</w:t>
            </w:r>
          </w:p>
        </w:tc>
      </w:tr>
      <w:tr w:rsidR="00DC3118">
        <w:tc>
          <w:tcPr>
            <w:tcW w:w="3435" w:type="dxa"/>
            <w:tcBorders>
              <w:top w:val="single" w:sz="6" w:space="0" w:color="000001"/>
              <w:left w:val="single" w:sz="4" w:space="0" w:color="000001"/>
              <w:bottom w:val="single" w:sz="6" w:space="0" w:color="000001"/>
              <w:right w:val="single" w:sz="6" w:space="0" w:color="000001"/>
            </w:tcBorders>
            <w:tcMar>
              <w:top w:w="99" w:type="dxa"/>
              <w:left w:w="99" w:type="dxa"/>
              <w:bottom w:w="99" w:type="dxa"/>
              <w:right w:w="99" w:type="dxa"/>
            </w:tcMar>
          </w:tcPr>
          <w:p w:rsidR="00DC3118" w:rsidRDefault="00865FA1">
            <w:pPr>
              <w:widowControl/>
              <w:pBdr>
                <w:top w:val="nil"/>
                <w:left w:val="nil"/>
                <w:bottom w:val="nil"/>
                <w:right w:val="nil"/>
                <w:between w:val="nil"/>
              </w:pBdr>
              <w:rPr>
                <w:rFonts w:ascii="Helvetica Neue" w:eastAsia="Helvetica Neue" w:hAnsi="Helvetica Neue" w:cs="Helvetica Neue"/>
                <w:b/>
                <w:color w:val="000000"/>
                <w:sz w:val="24"/>
                <w:szCs w:val="24"/>
              </w:rPr>
            </w:pPr>
            <w:r>
              <w:rPr>
                <w:rFonts w:ascii="Helvetica Neue" w:eastAsia="Helvetica Neue" w:hAnsi="Helvetica Neue" w:cs="Helvetica Neue"/>
                <w:b/>
                <w:color w:val="000000"/>
                <w:sz w:val="24"/>
                <w:szCs w:val="24"/>
              </w:rPr>
              <w:br/>
              <w:t>Loss</w:t>
            </w:r>
            <w:r>
              <w:rPr>
                <w:rFonts w:ascii="Helvetica Neue" w:eastAsia="Helvetica Neue" w:hAnsi="Helvetica Neue" w:cs="Helvetica Neue"/>
                <w:b/>
                <w:color w:val="000000"/>
                <w:sz w:val="24"/>
                <w:szCs w:val="24"/>
              </w:rPr>
              <w:br/>
            </w:r>
            <w:r>
              <w:rPr>
                <w:rFonts w:ascii="Helvetica Neue" w:eastAsia="Helvetica Neue" w:hAnsi="Helvetica Neue" w:cs="Helvetica Neue"/>
                <w:b/>
                <w:color w:val="000000"/>
                <w:sz w:val="24"/>
                <w:szCs w:val="24"/>
              </w:rPr>
              <w:br/>
            </w:r>
          </w:p>
        </w:tc>
        <w:tc>
          <w:tcPr>
            <w:tcW w:w="7155" w:type="dxa"/>
            <w:tcBorders>
              <w:top w:val="single" w:sz="6" w:space="0" w:color="000001"/>
              <w:left w:val="single" w:sz="6" w:space="0" w:color="000001"/>
              <w:bottom w:val="single" w:sz="6" w:space="0" w:color="000001"/>
              <w:right w:val="single" w:sz="4" w:space="0" w:color="000001"/>
            </w:tcBorders>
            <w:tcMar>
              <w:top w:w="99" w:type="dxa"/>
              <w:left w:w="99" w:type="dxa"/>
              <w:bottom w:w="99" w:type="dxa"/>
              <w:right w:w="99" w:type="dxa"/>
            </w:tcMar>
          </w:tcPr>
          <w:p w:rsidR="00DC3118" w:rsidRDefault="00865FA1">
            <w:pPr>
              <w:widowControl/>
              <w:pBdr>
                <w:top w:val="nil"/>
                <w:left w:val="nil"/>
                <w:bottom w:val="nil"/>
                <w:right w:val="nil"/>
                <w:between w:val="nil"/>
              </w:pBdr>
              <w:rPr>
                <w:color w:val="000000"/>
              </w:rPr>
            </w:pPr>
            <w:r>
              <w:rPr>
                <w:rFonts w:ascii="Helvetica Neue" w:eastAsia="Helvetica Neue" w:hAnsi="Helvetica Neue" w:cs="Helvetica Neue"/>
                <w:color w:val="000000"/>
                <w:sz w:val="24"/>
                <w:szCs w:val="24"/>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Pr>
                <w:rFonts w:ascii="Helvetica Neue" w:eastAsia="Helvetica Neue" w:hAnsi="Helvetica Neue" w:cs="Helvetica Neue"/>
                <w:b/>
                <w:color w:val="000000"/>
                <w:sz w:val="24"/>
                <w:szCs w:val="24"/>
              </w:rPr>
              <w:t>Losses</w:t>
            </w:r>
            <w:r>
              <w:rPr>
                <w:rFonts w:ascii="Helvetica Neue" w:eastAsia="Helvetica Neue" w:hAnsi="Helvetica Neue" w:cs="Helvetica Neue"/>
                <w:color w:val="000000"/>
                <w:sz w:val="24"/>
                <w:szCs w:val="24"/>
              </w:rPr>
              <w:t>' will be interpreted accordingly.</w:t>
            </w:r>
          </w:p>
        </w:tc>
      </w:tr>
      <w:tr w:rsidR="00DC3118">
        <w:tc>
          <w:tcPr>
            <w:tcW w:w="3435" w:type="dxa"/>
            <w:tcBorders>
              <w:top w:val="single" w:sz="6" w:space="0" w:color="000001"/>
              <w:left w:val="single" w:sz="4" w:space="0" w:color="000001"/>
              <w:bottom w:val="single" w:sz="6" w:space="0" w:color="000001"/>
              <w:right w:val="single" w:sz="6" w:space="0" w:color="000001"/>
            </w:tcBorders>
            <w:tcMar>
              <w:top w:w="99" w:type="dxa"/>
              <w:left w:w="99" w:type="dxa"/>
              <w:bottom w:w="99" w:type="dxa"/>
              <w:right w:w="99" w:type="dxa"/>
            </w:tcMar>
          </w:tcPr>
          <w:p w:rsidR="00DC3118" w:rsidRDefault="00865FA1">
            <w:pPr>
              <w:widowControl/>
              <w:pBdr>
                <w:top w:val="nil"/>
                <w:left w:val="nil"/>
                <w:bottom w:val="nil"/>
                <w:right w:val="nil"/>
                <w:between w:val="nil"/>
              </w:pBdr>
              <w:rPr>
                <w:rFonts w:ascii="Helvetica Neue" w:eastAsia="Helvetica Neue" w:hAnsi="Helvetica Neue" w:cs="Helvetica Neue"/>
                <w:b/>
                <w:color w:val="000000"/>
                <w:sz w:val="24"/>
                <w:szCs w:val="24"/>
              </w:rPr>
            </w:pPr>
            <w:r>
              <w:rPr>
                <w:rFonts w:ascii="Helvetica Neue" w:eastAsia="Helvetica Neue" w:hAnsi="Helvetica Neue" w:cs="Helvetica Neue"/>
                <w:b/>
                <w:color w:val="000000"/>
                <w:sz w:val="24"/>
                <w:szCs w:val="24"/>
              </w:rPr>
              <w:t>Lot</w:t>
            </w:r>
          </w:p>
        </w:tc>
        <w:tc>
          <w:tcPr>
            <w:tcW w:w="7155" w:type="dxa"/>
            <w:tcBorders>
              <w:top w:val="single" w:sz="6" w:space="0" w:color="000001"/>
              <w:left w:val="single" w:sz="6" w:space="0" w:color="000001"/>
              <w:bottom w:val="single" w:sz="6" w:space="0" w:color="000001"/>
              <w:right w:val="single" w:sz="4" w:space="0" w:color="000001"/>
            </w:tcBorders>
            <w:tcMar>
              <w:top w:w="99" w:type="dxa"/>
              <w:left w:w="99" w:type="dxa"/>
              <w:bottom w:w="99" w:type="dxa"/>
              <w:right w:w="99" w:type="dxa"/>
            </w:tcMar>
          </w:tcPr>
          <w:p w:rsidR="00DC3118" w:rsidRDefault="00865FA1">
            <w:pPr>
              <w:widowControl/>
              <w:pBdr>
                <w:top w:val="nil"/>
                <w:left w:val="nil"/>
                <w:bottom w:val="nil"/>
                <w:right w:val="nil"/>
                <w:between w:val="nil"/>
              </w:pBdr>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Any of the 3 Lots specified in the ITT and Lots will be construed accordingly.</w:t>
            </w:r>
          </w:p>
        </w:tc>
      </w:tr>
      <w:tr w:rsidR="00DC3118">
        <w:tc>
          <w:tcPr>
            <w:tcW w:w="3435" w:type="dxa"/>
            <w:tcBorders>
              <w:top w:val="single" w:sz="6" w:space="0" w:color="000001"/>
              <w:left w:val="single" w:sz="4" w:space="0" w:color="000001"/>
              <w:bottom w:val="single" w:sz="6" w:space="0" w:color="000001"/>
              <w:right w:val="single" w:sz="6" w:space="0" w:color="000001"/>
            </w:tcBorders>
            <w:tcMar>
              <w:top w:w="99" w:type="dxa"/>
              <w:left w:w="99" w:type="dxa"/>
              <w:bottom w:w="99" w:type="dxa"/>
              <w:right w:w="99" w:type="dxa"/>
            </w:tcMar>
          </w:tcPr>
          <w:p w:rsidR="00DC3118" w:rsidRDefault="00865FA1">
            <w:pPr>
              <w:widowControl/>
              <w:pBdr>
                <w:top w:val="nil"/>
                <w:left w:val="nil"/>
                <w:bottom w:val="nil"/>
                <w:right w:val="nil"/>
                <w:between w:val="nil"/>
              </w:pBdr>
              <w:rPr>
                <w:rFonts w:ascii="Helvetica Neue" w:eastAsia="Helvetica Neue" w:hAnsi="Helvetica Neue" w:cs="Helvetica Neue"/>
                <w:b/>
                <w:color w:val="000000"/>
                <w:sz w:val="24"/>
                <w:szCs w:val="24"/>
              </w:rPr>
            </w:pPr>
            <w:r>
              <w:rPr>
                <w:rFonts w:ascii="Helvetica Neue" w:eastAsia="Helvetica Neue" w:hAnsi="Helvetica Neue" w:cs="Helvetica Neue"/>
                <w:b/>
                <w:color w:val="000000"/>
                <w:sz w:val="24"/>
                <w:szCs w:val="24"/>
              </w:rPr>
              <w:t>Malicious Software</w:t>
            </w:r>
          </w:p>
        </w:tc>
        <w:tc>
          <w:tcPr>
            <w:tcW w:w="7155" w:type="dxa"/>
            <w:tcBorders>
              <w:top w:val="single" w:sz="6" w:space="0" w:color="000001"/>
              <w:left w:val="single" w:sz="6" w:space="0" w:color="000001"/>
              <w:bottom w:val="single" w:sz="6" w:space="0" w:color="000001"/>
              <w:right w:val="single" w:sz="4" w:space="0" w:color="000001"/>
            </w:tcBorders>
            <w:tcMar>
              <w:top w:w="99" w:type="dxa"/>
              <w:left w:w="99" w:type="dxa"/>
              <w:bottom w:w="99" w:type="dxa"/>
              <w:right w:w="99" w:type="dxa"/>
            </w:tcMar>
          </w:tcPr>
          <w:p w:rsidR="00DC3118" w:rsidRDefault="00865FA1">
            <w:pPr>
              <w:widowControl/>
              <w:pBdr>
                <w:top w:val="nil"/>
                <w:left w:val="nil"/>
                <w:bottom w:val="nil"/>
                <w:right w:val="nil"/>
                <w:between w:val="nil"/>
              </w:pBdr>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 xml:space="preserve">Any software program or code intended to destroy, interfere with, corrupt, or cause undesired effects on program files, data or other information, executable code or application software macros, whether or not its operation is immediate or delayed, and whether the </w:t>
            </w:r>
            <w:r>
              <w:rPr>
                <w:rFonts w:ascii="Helvetica Neue" w:eastAsia="Helvetica Neue" w:hAnsi="Helvetica Neue" w:cs="Helvetica Neue"/>
                <w:color w:val="000000"/>
                <w:sz w:val="24"/>
                <w:szCs w:val="24"/>
              </w:rPr>
              <w:lastRenderedPageBreak/>
              <w:t>malicious software is introduced wilfully, negligently or without knowledge of its existence.</w:t>
            </w:r>
          </w:p>
        </w:tc>
      </w:tr>
      <w:tr w:rsidR="00DC3118">
        <w:tc>
          <w:tcPr>
            <w:tcW w:w="3435" w:type="dxa"/>
            <w:tcBorders>
              <w:top w:val="single" w:sz="6" w:space="0" w:color="000001"/>
              <w:left w:val="single" w:sz="4" w:space="0" w:color="000001"/>
              <w:bottom w:val="single" w:sz="6" w:space="0" w:color="000001"/>
              <w:right w:val="single" w:sz="6" w:space="0" w:color="000001"/>
            </w:tcBorders>
            <w:tcMar>
              <w:top w:w="99" w:type="dxa"/>
              <w:left w:w="99" w:type="dxa"/>
              <w:bottom w:w="99" w:type="dxa"/>
              <w:right w:w="99" w:type="dxa"/>
            </w:tcMar>
          </w:tcPr>
          <w:p w:rsidR="00DC3118" w:rsidRDefault="00865FA1">
            <w:pPr>
              <w:widowControl/>
              <w:pBdr>
                <w:top w:val="nil"/>
                <w:left w:val="nil"/>
                <w:bottom w:val="nil"/>
                <w:right w:val="nil"/>
                <w:between w:val="nil"/>
              </w:pBdr>
              <w:rPr>
                <w:rFonts w:ascii="Helvetica Neue" w:eastAsia="Helvetica Neue" w:hAnsi="Helvetica Neue" w:cs="Helvetica Neue"/>
                <w:b/>
                <w:color w:val="000000"/>
                <w:sz w:val="24"/>
                <w:szCs w:val="24"/>
              </w:rPr>
            </w:pPr>
            <w:r>
              <w:rPr>
                <w:rFonts w:ascii="Helvetica Neue" w:eastAsia="Helvetica Neue" w:hAnsi="Helvetica Neue" w:cs="Helvetica Neue"/>
                <w:b/>
                <w:color w:val="000000"/>
                <w:sz w:val="24"/>
                <w:szCs w:val="24"/>
              </w:rPr>
              <w:lastRenderedPageBreak/>
              <w:t>Management Charge</w:t>
            </w:r>
          </w:p>
        </w:tc>
        <w:tc>
          <w:tcPr>
            <w:tcW w:w="7155" w:type="dxa"/>
            <w:tcBorders>
              <w:top w:val="single" w:sz="6" w:space="0" w:color="000001"/>
              <w:left w:val="single" w:sz="6" w:space="0" w:color="000001"/>
              <w:bottom w:val="single" w:sz="6" w:space="0" w:color="000001"/>
              <w:right w:val="single" w:sz="4" w:space="0" w:color="000001"/>
            </w:tcBorders>
            <w:tcMar>
              <w:top w:w="99" w:type="dxa"/>
              <w:left w:w="99" w:type="dxa"/>
              <w:bottom w:w="99" w:type="dxa"/>
              <w:right w:w="99" w:type="dxa"/>
            </w:tcMar>
          </w:tcPr>
          <w:p w:rsidR="00DC3118" w:rsidRDefault="00865FA1">
            <w:pPr>
              <w:widowControl/>
              <w:pBdr>
                <w:top w:val="nil"/>
                <w:left w:val="nil"/>
                <w:bottom w:val="nil"/>
                <w:right w:val="nil"/>
                <w:between w:val="nil"/>
              </w:pBdr>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p>
        </w:tc>
      </w:tr>
      <w:tr w:rsidR="00DC3118">
        <w:tc>
          <w:tcPr>
            <w:tcW w:w="3435" w:type="dxa"/>
            <w:tcBorders>
              <w:top w:val="single" w:sz="6" w:space="0" w:color="000001"/>
              <w:left w:val="single" w:sz="4" w:space="0" w:color="000001"/>
              <w:bottom w:val="single" w:sz="6" w:space="0" w:color="000001"/>
              <w:right w:val="single" w:sz="6" w:space="0" w:color="000001"/>
            </w:tcBorders>
            <w:tcMar>
              <w:top w:w="99" w:type="dxa"/>
              <w:left w:w="99" w:type="dxa"/>
              <w:bottom w:w="99" w:type="dxa"/>
              <w:right w:w="99" w:type="dxa"/>
            </w:tcMar>
          </w:tcPr>
          <w:p w:rsidR="00DC3118" w:rsidRDefault="00865FA1">
            <w:pPr>
              <w:widowControl/>
              <w:pBdr>
                <w:top w:val="nil"/>
                <w:left w:val="nil"/>
                <w:bottom w:val="nil"/>
                <w:right w:val="nil"/>
                <w:between w:val="nil"/>
              </w:pBdr>
              <w:rPr>
                <w:rFonts w:ascii="Helvetica Neue" w:eastAsia="Helvetica Neue" w:hAnsi="Helvetica Neue" w:cs="Helvetica Neue"/>
                <w:b/>
                <w:color w:val="000000"/>
                <w:sz w:val="24"/>
                <w:szCs w:val="24"/>
              </w:rPr>
            </w:pPr>
            <w:r>
              <w:rPr>
                <w:rFonts w:ascii="Helvetica Neue" w:eastAsia="Helvetica Neue" w:hAnsi="Helvetica Neue" w:cs="Helvetica Neue"/>
                <w:b/>
                <w:color w:val="000000"/>
                <w:sz w:val="24"/>
                <w:szCs w:val="24"/>
              </w:rPr>
              <w:t>Management Information</w:t>
            </w:r>
          </w:p>
        </w:tc>
        <w:tc>
          <w:tcPr>
            <w:tcW w:w="7155" w:type="dxa"/>
            <w:tcBorders>
              <w:top w:val="single" w:sz="6" w:space="0" w:color="000001"/>
              <w:left w:val="single" w:sz="6" w:space="0" w:color="000001"/>
              <w:bottom w:val="single" w:sz="6" w:space="0" w:color="000001"/>
              <w:right w:val="single" w:sz="4" w:space="0" w:color="000001"/>
            </w:tcBorders>
            <w:tcMar>
              <w:top w:w="99" w:type="dxa"/>
              <w:left w:w="99" w:type="dxa"/>
              <w:bottom w:w="99" w:type="dxa"/>
              <w:right w:w="99" w:type="dxa"/>
            </w:tcMar>
          </w:tcPr>
          <w:p w:rsidR="00DC3118" w:rsidRDefault="00865FA1">
            <w:pPr>
              <w:widowControl/>
              <w:pBdr>
                <w:top w:val="nil"/>
                <w:left w:val="nil"/>
                <w:bottom w:val="nil"/>
                <w:right w:val="nil"/>
                <w:between w:val="nil"/>
              </w:pBdr>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The management information specified in Framework Agreement section 6 (What you report to CCS).</w:t>
            </w:r>
          </w:p>
        </w:tc>
      </w:tr>
      <w:tr w:rsidR="00DC3118">
        <w:tc>
          <w:tcPr>
            <w:tcW w:w="3435" w:type="dxa"/>
            <w:tcBorders>
              <w:top w:val="single" w:sz="6" w:space="0" w:color="000001"/>
              <w:left w:val="single" w:sz="4" w:space="0" w:color="000001"/>
              <w:bottom w:val="single" w:sz="6" w:space="0" w:color="000001"/>
              <w:right w:val="single" w:sz="6" w:space="0" w:color="000001"/>
            </w:tcBorders>
            <w:tcMar>
              <w:top w:w="99" w:type="dxa"/>
              <w:left w:w="99" w:type="dxa"/>
              <w:bottom w:w="99" w:type="dxa"/>
              <w:right w:w="99" w:type="dxa"/>
            </w:tcMar>
          </w:tcPr>
          <w:p w:rsidR="00DC3118" w:rsidRDefault="00865FA1">
            <w:pPr>
              <w:widowControl/>
              <w:pBdr>
                <w:top w:val="nil"/>
                <w:left w:val="nil"/>
                <w:bottom w:val="nil"/>
                <w:right w:val="nil"/>
                <w:between w:val="nil"/>
              </w:pBdr>
              <w:rPr>
                <w:rFonts w:ascii="Helvetica Neue" w:eastAsia="Helvetica Neue" w:hAnsi="Helvetica Neue" w:cs="Helvetica Neue"/>
                <w:b/>
                <w:color w:val="000000"/>
                <w:sz w:val="24"/>
                <w:szCs w:val="24"/>
              </w:rPr>
            </w:pPr>
            <w:r>
              <w:rPr>
                <w:rFonts w:ascii="Helvetica Neue" w:eastAsia="Helvetica Neue" w:hAnsi="Helvetica Neue" w:cs="Helvetica Neue"/>
                <w:b/>
                <w:color w:val="000000"/>
                <w:sz w:val="24"/>
                <w:szCs w:val="24"/>
              </w:rPr>
              <w:t>Material Breach</w:t>
            </w:r>
          </w:p>
        </w:tc>
        <w:tc>
          <w:tcPr>
            <w:tcW w:w="7155" w:type="dxa"/>
            <w:tcBorders>
              <w:top w:val="single" w:sz="6" w:space="0" w:color="000001"/>
              <w:left w:val="single" w:sz="6" w:space="0" w:color="000001"/>
              <w:bottom w:val="single" w:sz="6" w:space="0" w:color="000001"/>
              <w:right w:val="single" w:sz="4" w:space="0" w:color="000001"/>
            </w:tcBorders>
            <w:tcMar>
              <w:top w:w="99" w:type="dxa"/>
              <w:left w:w="99" w:type="dxa"/>
              <w:bottom w:w="99" w:type="dxa"/>
              <w:right w:w="99" w:type="dxa"/>
            </w:tcMar>
          </w:tcPr>
          <w:p w:rsidR="00DC3118" w:rsidRDefault="00865FA1">
            <w:pPr>
              <w:widowControl/>
              <w:pBdr>
                <w:top w:val="nil"/>
                <w:left w:val="nil"/>
                <w:bottom w:val="nil"/>
                <w:right w:val="nil"/>
                <w:between w:val="nil"/>
              </w:pBdr>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Those breaches which have been expressly set out as a material breach and any other single serious breach or persistent failure to perform as required under this Call-Off Contract.</w:t>
            </w:r>
          </w:p>
        </w:tc>
      </w:tr>
      <w:tr w:rsidR="00DC3118">
        <w:tc>
          <w:tcPr>
            <w:tcW w:w="3435" w:type="dxa"/>
            <w:tcBorders>
              <w:top w:val="single" w:sz="6" w:space="0" w:color="000001"/>
              <w:left w:val="single" w:sz="4" w:space="0" w:color="000001"/>
              <w:bottom w:val="single" w:sz="6" w:space="0" w:color="000001"/>
              <w:right w:val="single" w:sz="6" w:space="0" w:color="000001"/>
            </w:tcBorders>
            <w:tcMar>
              <w:top w:w="99" w:type="dxa"/>
              <w:left w:w="99" w:type="dxa"/>
              <w:bottom w:w="99" w:type="dxa"/>
              <w:right w:w="99" w:type="dxa"/>
            </w:tcMar>
          </w:tcPr>
          <w:p w:rsidR="00DC3118" w:rsidRDefault="00865FA1">
            <w:pPr>
              <w:widowControl/>
              <w:pBdr>
                <w:top w:val="nil"/>
                <w:left w:val="nil"/>
                <w:bottom w:val="nil"/>
                <w:right w:val="nil"/>
                <w:between w:val="nil"/>
              </w:pBdr>
              <w:rPr>
                <w:rFonts w:ascii="Helvetica Neue" w:eastAsia="Helvetica Neue" w:hAnsi="Helvetica Neue" w:cs="Helvetica Neue"/>
                <w:b/>
                <w:color w:val="000000"/>
                <w:sz w:val="24"/>
                <w:szCs w:val="24"/>
              </w:rPr>
            </w:pPr>
            <w:r>
              <w:rPr>
                <w:rFonts w:ascii="Helvetica Neue" w:eastAsia="Helvetica Neue" w:hAnsi="Helvetica Neue" w:cs="Helvetica Neue"/>
                <w:b/>
                <w:color w:val="000000"/>
                <w:sz w:val="24"/>
                <w:szCs w:val="24"/>
              </w:rPr>
              <w:t>Ministry of Justice Code</w:t>
            </w:r>
          </w:p>
        </w:tc>
        <w:tc>
          <w:tcPr>
            <w:tcW w:w="7155" w:type="dxa"/>
            <w:tcBorders>
              <w:top w:val="single" w:sz="6" w:space="0" w:color="000001"/>
              <w:left w:val="single" w:sz="6" w:space="0" w:color="000001"/>
              <w:bottom w:val="single" w:sz="6" w:space="0" w:color="000001"/>
              <w:right w:val="single" w:sz="4" w:space="0" w:color="000001"/>
            </w:tcBorders>
            <w:tcMar>
              <w:top w:w="99" w:type="dxa"/>
              <w:left w:w="99" w:type="dxa"/>
              <w:bottom w:w="99" w:type="dxa"/>
              <w:right w:w="99" w:type="dxa"/>
            </w:tcMar>
          </w:tcPr>
          <w:p w:rsidR="00DC3118" w:rsidRDefault="00865FA1">
            <w:pPr>
              <w:widowControl/>
              <w:pBdr>
                <w:top w:val="nil"/>
                <w:left w:val="nil"/>
                <w:bottom w:val="nil"/>
                <w:right w:val="nil"/>
                <w:between w:val="nil"/>
              </w:pBdr>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The Ministry of Justice’s Code of Practice on the Discharge of the Functions of Public Authorities under Part 1 of the Freedom of Information Act 2000.</w:t>
            </w:r>
          </w:p>
        </w:tc>
      </w:tr>
      <w:tr w:rsidR="00DC3118">
        <w:tc>
          <w:tcPr>
            <w:tcW w:w="3435" w:type="dxa"/>
            <w:tcBorders>
              <w:top w:val="single" w:sz="6" w:space="0" w:color="000001"/>
              <w:left w:val="single" w:sz="4" w:space="0" w:color="000001"/>
              <w:bottom w:val="single" w:sz="6" w:space="0" w:color="000001"/>
              <w:right w:val="single" w:sz="6" w:space="0" w:color="000001"/>
            </w:tcBorders>
            <w:tcMar>
              <w:top w:w="99" w:type="dxa"/>
              <w:left w:w="99" w:type="dxa"/>
              <w:bottom w:w="99" w:type="dxa"/>
              <w:right w:w="99" w:type="dxa"/>
            </w:tcMar>
          </w:tcPr>
          <w:p w:rsidR="00DC3118" w:rsidRDefault="00865FA1">
            <w:pPr>
              <w:widowControl/>
              <w:pBdr>
                <w:top w:val="nil"/>
                <w:left w:val="nil"/>
                <w:bottom w:val="nil"/>
                <w:right w:val="nil"/>
                <w:between w:val="nil"/>
              </w:pBdr>
              <w:rPr>
                <w:rFonts w:ascii="Helvetica Neue" w:eastAsia="Helvetica Neue" w:hAnsi="Helvetica Neue" w:cs="Helvetica Neue"/>
                <w:b/>
                <w:color w:val="000000"/>
                <w:sz w:val="24"/>
                <w:szCs w:val="24"/>
              </w:rPr>
            </w:pPr>
            <w:r>
              <w:rPr>
                <w:rFonts w:ascii="Helvetica Neue" w:eastAsia="Helvetica Neue" w:hAnsi="Helvetica Neue" w:cs="Helvetica Neue"/>
                <w:b/>
                <w:color w:val="000000"/>
                <w:sz w:val="24"/>
                <w:szCs w:val="24"/>
              </w:rPr>
              <w:t>New Fair Deal</w:t>
            </w:r>
          </w:p>
        </w:tc>
        <w:tc>
          <w:tcPr>
            <w:tcW w:w="7155" w:type="dxa"/>
            <w:tcBorders>
              <w:top w:val="single" w:sz="6" w:space="0" w:color="000001"/>
              <w:left w:val="single" w:sz="6" w:space="0" w:color="000001"/>
              <w:bottom w:val="single" w:sz="6" w:space="0" w:color="000001"/>
              <w:right w:val="single" w:sz="4" w:space="0" w:color="000001"/>
            </w:tcBorders>
            <w:tcMar>
              <w:top w:w="99" w:type="dxa"/>
              <w:left w:w="99" w:type="dxa"/>
              <w:bottom w:w="99" w:type="dxa"/>
              <w:right w:w="99" w:type="dxa"/>
            </w:tcMar>
          </w:tcPr>
          <w:p w:rsidR="00DC3118" w:rsidRDefault="00865FA1">
            <w:pPr>
              <w:widowControl/>
              <w:pBdr>
                <w:top w:val="nil"/>
                <w:left w:val="nil"/>
                <w:bottom w:val="nil"/>
                <w:right w:val="nil"/>
                <w:between w:val="nil"/>
              </w:pBdr>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The revised Fair Deal position in the HM Treasury guidance: “Fair Deal for staff pensions: staff transfer from central government” issued in October 2013 as amended.</w:t>
            </w:r>
          </w:p>
        </w:tc>
      </w:tr>
      <w:tr w:rsidR="00DC3118">
        <w:tc>
          <w:tcPr>
            <w:tcW w:w="3435" w:type="dxa"/>
            <w:tcBorders>
              <w:top w:val="single" w:sz="6" w:space="0" w:color="000001"/>
              <w:left w:val="single" w:sz="4" w:space="0" w:color="000001"/>
              <w:bottom w:val="single" w:sz="6" w:space="0" w:color="000001"/>
              <w:right w:val="single" w:sz="6" w:space="0" w:color="000001"/>
            </w:tcBorders>
            <w:tcMar>
              <w:top w:w="99" w:type="dxa"/>
              <w:left w:w="99" w:type="dxa"/>
              <w:bottom w:w="99" w:type="dxa"/>
              <w:right w:w="99" w:type="dxa"/>
            </w:tcMar>
          </w:tcPr>
          <w:p w:rsidR="00DC3118" w:rsidRDefault="00865FA1">
            <w:pPr>
              <w:widowControl/>
              <w:pBdr>
                <w:top w:val="nil"/>
                <w:left w:val="nil"/>
                <w:bottom w:val="nil"/>
                <w:right w:val="nil"/>
                <w:between w:val="nil"/>
              </w:pBdr>
              <w:rPr>
                <w:rFonts w:ascii="Helvetica Neue" w:eastAsia="Helvetica Neue" w:hAnsi="Helvetica Neue" w:cs="Helvetica Neue"/>
                <w:b/>
                <w:color w:val="000000"/>
                <w:sz w:val="24"/>
                <w:szCs w:val="24"/>
              </w:rPr>
            </w:pPr>
            <w:r>
              <w:rPr>
                <w:rFonts w:ascii="Helvetica Neue" w:eastAsia="Helvetica Neue" w:hAnsi="Helvetica Neue" w:cs="Helvetica Neue"/>
                <w:b/>
                <w:color w:val="000000"/>
                <w:sz w:val="24"/>
                <w:szCs w:val="24"/>
              </w:rPr>
              <w:t>Order</w:t>
            </w:r>
          </w:p>
        </w:tc>
        <w:tc>
          <w:tcPr>
            <w:tcW w:w="7155" w:type="dxa"/>
            <w:tcBorders>
              <w:top w:val="single" w:sz="6" w:space="0" w:color="000001"/>
              <w:left w:val="single" w:sz="6" w:space="0" w:color="000001"/>
              <w:bottom w:val="single" w:sz="6" w:space="0" w:color="000001"/>
              <w:right w:val="single" w:sz="4" w:space="0" w:color="000001"/>
            </w:tcBorders>
            <w:tcMar>
              <w:top w:w="99" w:type="dxa"/>
              <w:left w:w="99" w:type="dxa"/>
              <w:bottom w:w="99" w:type="dxa"/>
              <w:right w:w="99" w:type="dxa"/>
            </w:tcMar>
          </w:tcPr>
          <w:p w:rsidR="00DC3118" w:rsidRDefault="00865FA1">
            <w:pPr>
              <w:widowControl/>
              <w:pBdr>
                <w:top w:val="nil"/>
                <w:left w:val="nil"/>
                <w:bottom w:val="nil"/>
                <w:right w:val="nil"/>
                <w:between w:val="nil"/>
              </w:pBdr>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An order for G-Cloud Services placed by a Contracting Body with the Supplier in accordance with the Ordering Processes.</w:t>
            </w:r>
          </w:p>
        </w:tc>
      </w:tr>
      <w:tr w:rsidR="00DC3118">
        <w:tc>
          <w:tcPr>
            <w:tcW w:w="3435" w:type="dxa"/>
            <w:tcBorders>
              <w:top w:val="single" w:sz="6" w:space="0" w:color="000001"/>
              <w:left w:val="single" w:sz="4" w:space="0" w:color="000001"/>
              <w:bottom w:val="single" w:sz="6" w:space="0" w:color="000001"/>
              <w:right w:val="single" w:sz="6" w:space="0" w:color="000001"/>
            </w:tcBorders>
            <w:tcMar>
              <w:top w:w="99" w:type="dxa"/>
              <w:left w:w="99" w:type="dxa"/>
              <w:bottom w:w="99" w:type="dxa"/>
              <w:right w:w="99" w:type="dxa"/>
            </w:tcMar>
          </w:tcPr>
          <w:p w:rsidR="00DC3118" w:rsidRDefault="00865FA1">
            <w:pPr>
              <w:widowControl/>
              <w:pBdr>
                <w:top w:val="nil"/>
                <w:left w:val="nil"/>
                <w:bottom w:val="nil"/>
                <w:right w:val="nil"/>
                <w:between w:val="nil"/>
              </w:pBdr>
              <w:rPr>
                <w:rFonts w:ascii="Helvetica Neue" w:eastAsia="Helvetica Neue" w:hAnsi="Helvetica Neue" w:cs="Helvetica Neue"/>
                <w:b/>
                <w:color w:val="000000"/>
                <w:sz w:val="24"/>
                <w:szCs w:val="24"/>
              </w:rPr>
            </w:pPr>
            <w:r>
              <w:rPr>
                <w:rFonts w:ascii="Helvetica Neue" w:eastAsia="Helvetica Neue" w:hAnsi="Helvetica Neue" w:cs="Helvetica Neue"/>
                <w:b/>
                <w:color w:val="000000"/>
                <w:sz w:val="24"/>
                <w:szCs w:val="24"/>
              </w:rPr>
              <w:t>Order Form</w:t>
            </w:r>
          </w:p>
        </w:tc>
        <w:tc>
          <w:tcPr>
            <w:tcW w:w="7155" w:type="dxa"/>
            <w:tcBorders>
              <w:top w:val="single" w:sz="6" w:space="0" w:color="000001"/>
              <w:left w:val="single" w:sz="6" w:space="0" w:color="000001"/>
              <w:bottom w:val="single" w:sz="6" w:space="0" w:color="000001"/>
              <w:right w:val="single" w:sz="4" w:space="0" w:color="000001"/>
            </w:tcBorders>
            <w:tcMar>
              <w:top w:w="99" w:type="dxa"/>
              <w:left w:w="99" w:type="dxa"/>
              <w:bottom w:w="99" w:type="dxa"/>
              <w:right w:w="99" w:type="dxa"/>
            </w:tcMar>
          </w:tcPr>
          <w:p w:rsidR="00DC3118" w:rsidRDefault="00865FA1">
            <w:pPr>
              <w:widowControl/>
              <w:pBdr>
                <w:top w:val="nil"/>
                <w:left w:val="nil"/>
                <w:bottom w:val="nil"/>
                <w:right w:val="nil"/>
                <w:between w:val="nil"/>
              </w:pBdr>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The order form set out in Part A of the Call-Off Contract to be used by a Buyer to order G-Cloud Services.</w:t>
            </w:r>
          </w:p>
        </w:tc>
      </w:tr>
      <w:tr w:rsidR="00DC3118">
        <w:tc>
          <w:tcPr>
            <w:tcW w:w="3435" w:type="dxa"/>
            <w:tcBorders>
              <w:top w:val="single" w:sz="6" w:space="0" w:color="000001"/>
              <w:left w:val="single" w:sz="4" w:space="0" w:color="000001"/>
              <w:bottom w:val="single" w:sz="6" w:space="0" w:color="000001"/>
              <w:right w:val="single" w:sz="6" w:space="0" w:color="000001"/>
            </w:tcBorders>
            <w:tcMar>
              <w:top w:w="99" w:type="dxa"/>
              <w:left w:w="99" w:type="dxa"/>
              <w:bottom w:w="99" w:type="dxa"/>
              <w:right w:w="99" w:type="dxa"/>
            </w:tcMar>
          </w:tcPr>
          <w:p w:rsidR="00DC3118" w:rsidRDefault="00865FA1">
            <w:pPr>
              <w:widowControl/>
              <w:pBdr>
                <w:top w:val="nil"/>
                <w:left w:val="nil"/>
                <w:bottom w:val="nil"/>
                <w:right w:val="nil"/>
                <w:between w:val="nil"/>
              </w:pBdr>
              <w:rPr>
                <w:rFonts w:ascii="Helvetica Neue" w:eastAsia="Helvetica Neue" w:hAnsi="Helvetica Neue" w:cs="Helvetica Neue"/>
                <w:b/>
                <w:color w:val="000000"/>
                <w:sz w:val="24"/>
                <w:szCs w:val="24"/>
              </w:rPr>
            </w:pPr>
            <w:r>
              <w:rPr>
                <w:rFonts w:ascii="Helvetica Neue" w:eastAsia="Helvetica Neue" w:hAnsi="Helvetica Neue" w:cs="Helvetica Neue"/>
                <w:b/>
                <w:color w:val="000000"/>
                <w:sz w:val="24"/>
                <w:szCs w:val="24"/>
              </w:rPr>
              <w:t>Ordered G-Cloud Services</w:t>
            </w:r>
          </w:p>
        </w:tc>
        <w:tc>
          <w:tcPr>
            <w:tcW w:w="7155" w:type="dxa"/>
            <w:tcBorders>
              <w:top w:val="single" w:sz="6" w:space="0" w:color="000001"/>
              <w:left w:val="single" w:sz="6" w:space="0" w:color="000001"/>
              <w:bottom w:val="single" w:sz="6" w:space="0" w:color="000001"/>
              <w:right w:val="single" w:sz="4" w:space="0" w:color="000001"/>
            </w:tcBorders>
            <w:tcMar>
              <w:top w:w="99" w:type="dxa"/>
              <w:left w:w="99" w:type="dxa"/>
              <w:bottom w:w="99" w:type="dxa"/>
              <w:right w:w="99" w:type="dxa"/>
            </w:tcMar>
          </w:tcPr>
          <w:p w:rsidR="00DC3118" w:rsidRDefault="00865FA1">
            <w:pPr>
              <w:widowControl/>
              <w:pBdr>
                <w:top w:val="nil"/>
                <w:left w:val="nil"/>
                <w:bottom w:val="nil"/>
                <w:right w:val="nil"/>
                <w:between w:val="nil"/>
              </w:pBdr>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G-Cloud Services which are the subject of an Order by the Buyer.</w:t>
            </w:r>
          </w:p>
        </w:tc>
      </w:tr>
      <w:tr w:rsidR="00DC3118">
        <w:tc>
          <w:tcPr>
            <w:tcW w:w="3435" w:type="dxa"/>
            <w:tcBorders>
              <w:top w:val="single" w:sz="6" w:space="0" w:color="000001"/>
              <w:left w:val="single" w:sz="4" w:space="0" w:color="000001"/>
              <w:bottom w:val="single" w:sz="6" w:space="0" w:color="000001"/>
              <w:right w:val="single" w:sz="6" w:space="0" w:color="000001"/>
            </w:tcBorders>
            <w:tcMar>
              <w:top w:w="99" w:type="dxa"/>
              <w:left w:w="99" w:type="dxa"/>
              <w:bottom w:w="99" w:type="dxa"/>
              <w:right w:w="99" w:type="dxa"/>
            </w:tcMar>
          </w:tcPr>
          <w:p w:rsidR="00DC3118" w:rsidRDefault="00865FA1">
            <w:pPr>
              <w:widowControl/>
              <w:pBdr>
                <w:top w:val="nil"/>
                <w:left w:val="nil"/>
                <w:bottom w:val="nil"/>
                <w:right w:val="nil"/>
                <w:between w:val="nil"/>
              </w:pBdr>
              <w:rPr>
                <w:rFonts w:ascii="Helvetica Neue" w:eastAsia="Helvetica Neue" w:hAnsi="Helvetica Neue" w:cs="Helvetica Neue"/>
                <w:b/>
                <w:color w:val="000000"/>
                <w:sz w:val="24"/>
                <w:szCs w:val="24"/>
              </w:rPr>
            </w:pPr>
            <w:r>
              <w:rPr>
                <w:rFonts w:ascii="Helvetica Neue" w:eastAsia="Helvetica Neue" w:hAnsi="Helvetica Neue" w:cs="Helvetica Neue"/>
                <w:b/>
                <w:color w:val="000000"/>
                <w:sz w:val="24"/>
                <w:szCs w:val="24"/>
              </w:rPr>
              <w:t>Outside IR35</w:t>
            </w:r>
          </w:p>
        </w:tc>
        <w:tc>
          <w:tcPr>
            <w:tcW w:w="7155" w:type="dxa"/>
            <w:tcBorders>
              <w:top w:val="single" w:sz="6" w:space="0" w:color="000001"/>
              <w:left w:val="single" w:sz="6" w:space="0" w:color="000001"/>
              <w:bottom w:val="single" w:sz="6" w:space="0" w:color="000001"/>
              <w:right w:val="single" w:sz="4" w:space="0" w:color="000001"/>
            </w:tcBorders>
            <w:tcMar>
              <w:top w:w="99" w:type="dxa"/>
              <w:left w:w="99" w:type="dxa"/>
              <w:bottom w:w="99" w:type="dxa"/>
              <w:right w:w="99" w:type="dxa"/>
            </w:tcMar>
          </w:tcPr>
          <w:p w:rsidR="00DC3118" w:rsidRDefault="00865FA1">
            <w:pPr>
              <w:widowControl/>
              <w:pBdr>
                <w:top w:val="nil"/>
                <w:left w:val="nil"/>
                <w:bottom w:val="nil"/>
                <w:right w:val="nil"/>
                <w:between w:val="nil"/>
              </w:pBdr>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Contractual engagements which would be determined to not be within the scope of the IR35 intermediaries legislation if assessed using the ESI tool.</w:t>
            </w:r>
          </w:p>
        </w:tc>
      </w:tr>
      <w:tr w:rsidR="00DC3118">
        <w:tc>
          <w:tcPr>
            <w:tcW w:w="3435" w:type="dxa"/>
            <w:tcBorders>
              <w:top w:val="single" w:sz="6" w:space="0" w:color="000001"/>
              <w:left w:val="single" w:sz="4" w:space="0" w:color="000001"/>
              <w:bottom w:val="single" w:sz="6" w:space="0" w:color="000001"/>
              <w:right w:val="single" w:sz="6" w:space="0" w:color="000001"/>
            </w:tcBorders>
            <w:tcMar>
              <w:top w:w="99" w:type="dxa"/>
              <w:left w:w="99" w:type="dxa"/>
              <w:bottom w:w="99" w:type="dxa"/>
              <w:right w:w="99" w:type="dxa"/>
            </w:tcMar>
          </w:tcPr>
          <w:p w:rsidR="00DC3118" w:rsidRDefault="00865FA1">
            <w:pPr>
              <w:widowControl/>
              <w:pBdr>
                <w:top w:val="nil"/>
                <w:left w:val="nil"/>
                <w:bottom w:val="nil"/>
                <w:right w:val="nil"/>
                <w:between w:val="nil"/>
              </w:pBdr>
              <w:rPr>
                <w:rFonts w:ascii="Helvetica Neue" w:eastAsia="Helvetica Neue" w:hAnsi="Helvetica Neue" w:cs="Helvetica Neue"/>
                <w:b/>
                <w:color w:val="000000"/>
                <w:sz w:val="24"/>
                <w:szCs w:val="24"/>
              </w:rPr>
            </w:pPr>
            <w:r>
              <w:rPr>
                <w:rFonts w:ascii="Helvetica Neue" w:eastAsia="Helvetica Neue" w:hAnsi="Helvetica Neue" w:cs="Helvetica Neue"/>
                <w:b/>
                <w:color w:val="000000"/>
                <w:sz w:val="24"/>
                <w:szCs w:val="24"/>
              </w:rPr>
              <w:t>Party</w:t>
            </w:r>
          </w:p>
        </w:tc>
        <w:tc>
          <w:tcPr>
            <w:tcW w:w="7155" w:type="dxa"/>
            <w:tcBorders>
              <w:top w:val="single" w:sz="6" w:space="0" w:color="000001"/>
              <w:left w:val="single" w:sz="6" w:space="0" w:color="000001"/>
              <w:bottom w:val="single" w:sz="6" w:space="0" w:color="000001"/>
              <w:right w:val="single" w:sz="4" w:space="0" w:color="000001"/>
            </w:tcBorders>
            <w:tcMar>
              <w:top w:w="99" w:type="dxa"/>
              <w:left w:w="99" w:type="dxa"/>
              <w:bottom w:w="99" w:type="dxa"/>
              <w:right w:w="99" w:type="dxa"/>
            </w:tcMar>
          </w:tcPr>
          <w:p w:rsidR="00DC3118" w:rsidRDefault="00865FA1">
            <w:pPr>
              <w:widowControl/>
              <w:pBdr>
                <w:top w:val="nil"/>
                <w:left w:val="nil"/>
                <w:bottom w:val="nil"/>
                <w:right w:val="nil"/>
                <w:between w:val="nil"/>
              </w:pBdr>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The Buyer or the Supplier and ‘Parties’ will be interpreted accordingly.</w:t>
            </w:r>
          </w:p>
        </w:tc>
      </w:tr>
      <w:tr w:rsidR="00DC3118">
        <w:tc>
          <w:tcPr>
            <w:tcW w:w="3435" w:type="dxa"/>
            <w:tcBorders>
              <w:top w:val="single" w:sz="6" w:space="0" w:color="000001"/>
              <w:left w:val="single" w:sz="4" w:space="0" w:color="000001"/>
              <w:bottom w:val="single" w:sz="6" w:space="0" w:color="000001"/>
              <w:right w:val="single" w:sz="6" w:space="0" w:color="000001"/>
            </w:tcBorders>
            <w:tcMar>
              <w:top w:w="99" w:type="dxa"/>
              <w:left w:w="99" w:type="dxa"/>
              <w:bottom w:w="99" w:type="dxa"/>
              <w:right w:w="99" w:type="dxa"/>
            </w:tcMar>
          </w:tcPr>
          <w:p w:rsidR="00DC3118" w:rsidRDefault="00865FA1">
            <w:pPr>
              <w:widowControl/>
              <w:pBdr>
                <w:top w:val="nil"/>
                <w:left w:val="nil"/>
                <w:bottom w:val="nil"/>
                <w:right w:val="nil"/>
                <w:between w:val="nil"/>
              </w:pBdr>
              <w:rPr>
                <w:rFonts w:ascii="Helvetica Neue" w:eastAsia="Helvetica Neue" w:hAnsi="Helvetica Neue" w:cs="Helvetica Neue"/>
                <w:b/>
                <w:color w:val="000000"/>
                <w:sz w:val="24"/>
                <w:szCs w:val="24"/>
              </w:rPr>
            </w:pPr>
            <w:r>
              <w:rPr>
                <w:rFonts w:ascii="Helvetica Neue" w:eastAsia="Helvetica Neue" w:hAnsi="Helvetica Neue" w:cs="Helvetica Neue"/>
                <w:b/>
                <w:color w:val="000000"/>
                <w:sz w:val="24"/>
                <w:szCs w:val="24"/>
              </w:rPr>
              <w:t>Personal Data</w:t>
            </w:r>
          </w:p>
        </w:tc>
        <w:tc>
          <w:tcPr>
            <w:tcW w:w="7155" w:type="dxa"/>
            <w:tcBorders>
              <w:top w:val="single" w:sz="6" w:space="0" w:color="000001"/>
              <w:left w:val="single" w:sz="6" w:space="0" w:color="000001"/>
              <w:bottom w:val="single" w:sz="6" w:space="0" w:color="000001"/>
              <w:right w:val="single" w:sz="4" w:space="0" w:color="000001"/>
            </w:tcBorders>
            <w:tcMar>
              <w:top w:w="99" w:type="dxa"/>
              <w:left w:w="99" w:type="dxa"/>
              <w:bottom w:w="99" w:type="dxa"/>
              <w:right w:w="99" w:type="dxa"/>
            </w:tcMar>
          </w:tcPr>
          <w:p w:rsidR="00DC3118" w:rsidRDefault="00865FA1">
            <w:pPr>
              <w:widowControl/>
              <w:pBdr>
                <w:top w:val="nil"/>
                <w:left w:val="nil"/>
                <w:bottom w:val="nil"/>
                <w:right w:val="nil"/>
                <w:between w:val="nil"/>
              </w:pBdr>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Takes the meaning given in the Data Protection Legislation.</w:t>
            </w:r>
          </w:p>
        </w:tc>
      </w:tr>
      <w:tr w:rsidR="00DC3118">
        <w:tc>
          <w:tcPr>
            <w:tcW w:w="3435" w:type="dxa"/>
            <w:tcBorders>
              <w:top w:val="single" w:sz="6" w:space="0" w:color="000001"/>
              <w:left w:val="single" w:sz="4" w:space="0" w:color="000001"/>
              <w:bottom w:val="single" w:sz="6" w:space="0" w:color="000001"/>
              <w:right w:val="single" w:sz="6" w:space="0" w:color="000001"/>
            </w:tcBorders>
            <w:tcMar>
              <w:top w:w="99" w:type="dxa"/>
              <w:left w:w="99" w:type="dxa"/>
              <w:bottom w:w="99" w:type="dxa"/>
              <w:right w:w="99" w:type="dxa"/>
            </w:tcMar>
          </w:tcPr>
          <w:p w:rsidR="00DC3118" w:rsidRDefault="00865FA1">
            <w:pPr>
              <w:widowControl/>
              <w:pBdr>
                <w:top w:val="nil"/>
                <w:left w:val="nil"/>
                <w:bottom w:val="nil"/>
                <w:right w:val="nil"/>
                <w:between w:val="nil"/>
              </w:pBdr>
              <w:rPr>
                <w:rFonts w:ascii="Helvetica Neue" w:eastAsia="Helvetica Neue" w:hAnsi="Helvetica Neue" w:cs="Helvetica Neue"/>
                <w:b/>
                <w:color w:val="000000"/>
                <w:sz w:val="24"/>
                <w:szCs w:val="24"/>
              </w:rPr>
            </w:pPr>
            <w:r>
              <w:rPr>
                <w:rFonts w:ascii="Helvetica Neue" w:eastAsia="Helvetica Neue" w:hAnsi="Helvetica Neue" w:cs="Helvetica Neue"/>
                <w:b/>
                <w:color w:val="000000"/>
                <w:sz w:val="24"/>
                <w:szCs w:val="24"/>
              </w:rPr>
              <w:t>Personal Data Breach</w:t>
            </w:r>
          </w:p>
        </w:tc>
        <w:tc>
          <w:tcPr>
            <w:tcW w:w="7155" w:type="dxa"/>
            <w:tcBorders>
              <w:top w:val="single" w:sz="6" w:space="0" w:color="000001"/>
              <w:left w:val="single" w:sz="6" w:space="0" w:color="000001"/>
              <w:bottom w:val="single" w:sz="6" w:space="0" w:color="000001"/>
              <w:right w:val="single" w:sz="4" w:space="0" w:color="000001"/>
            </w:tcBorders>
            <w:tcMar>
              <w:top w:w="99" w:type="dxa"/>
              <w:left w:w="99" w:type="dxa"/>
              <w:bottom w:w="99" w:type="dxa"/>
              <w:right w:w="99" w:type="dxa"/>
            </w:tcMar>
          </w:tcPr>
          <w:p w:rsidR="00DC3118" w:rsidRDefault="00865FA1">
            <w:pPr>
              <w:widowControl/>
              <w:pBdr>
                <w:top w:val="nil"/>
                <w:left w:val="nil"/>
                <w:bottom w:val="nil"/>
                <w:right w:val="nil"/>
                <w:between w:val="nil"/>
              </w:pBdr>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Takes the meaning given in the Data Protection Legislation.</w:t>
            </w:r>
          </w:p>
        </w:tc>
      </w:tr>
      <w:tr w:rsidR="00DC3118">
        <w:tc>
          <w:tcPr>
            <w:tcW w:w="3435" w:type="dxa"/>
            <w:tcBorders>
              <w:top w:val="single" w:sz="6" w:space="0" w:color="000001"/>
              <w:left w:val="single" w:sz="4" w:space="0" w:color="000001"/>
              <w:bottom w:val="single" w:sz="6" w:space="0" w:color="000001"/>
              <w:right w:val="single" w:sz="6" w:space="0" w:color="000001"/>
            </w:tcBorders>
            <w:tcMar>
              <w:top w:w="99" w:type="dxa"/>
              <w:left w:w="99" w:type="dxa"/>
              <w:bottom w:w="99" w:type="dxa"/>
              <w:right w:w="99" w:type="dxa"/>
            </w:tcMar>
          </w:tcPr>
          <w:p w:rsidR="00DC3118" w:rsidRDefault="00865FA1">
            <w:pPr>
              <w:widowControl/>
              <w:pBdr>
                <w:top w:val="nil"/>
                <w:left w:val="nil"/>
                <w:bottom w:val="nil"/>
                <w:right w:val="nil"/>
                <w:between w:val="nil"/>
              </w:pBdr>
              <w:rPr>
                <w:rFonts w:ascii="Helvetica Neue" w:eastAsia="Helvetica Neue" w:hAnsi="Helvetica Neue" w:cs="Helvetica Neue"/>
                <w:b/>
                <w:color w:val="000000"/>
                <w:sz w:val="24"/>
                <w:szCs w:val="24"/>
              </w:rPr>
            </w:pPr>
            <w:r>
              <w:rPr>
                <w:rFonts w:ascii="Helvetica Neue" w:eastAsia="Helvetica Neue" w:hAnsi="Helvetica Neue" w:cs="Helvetica Neue"/>
                <w:b/>
                <w:color w:val="000000"/>
                <w:sz w:val="24"/>
                <w:szCs w:val="24"/>
              </w:rPr>
              <w:t>Processing</w:t>
            </w:r>
          </w:p>
        </w:tc>
        <w:tc>
          <w:tcPr>
            <w:tcW w:w="7155" w:type="dxa"/>
            <w:tcBorders>
              <w:top w:val="single" w:sz="6" w:space="0" w:color="000001"/>
              <w:left w:val="single" w:sz="6" w:space="0" w:color="000001"/>
              <w:bottom w:val="single" w:sz="6" w:space="0" w:color="000001"/>
              <w:right w:val="single" w:sz="4" w:space="0" w:color="000001"/>
            </w:tcBorders>
            <w:tcMar>
              <w:top w:w="99" w:type="dxa"/>
              <w:left w:w="99" w:type="dxa"/>
              <w:bottom w:w="99" w:type="dxa"/>
              <w:right w:w="99" w:type="dxa"/>
            </w:tcMar>
          </w:tcPr>
          <w:p w:rsidR="00DC3118" w:rsidRDefault="00865FA1">
            <w:pPr>
              <w:widowControl/>
              <w:pBdr>
                <w:top w:val="nil"/>
                <w:left w:val="nil"/>
                <w:bottom w:val="nil"/>
                <w:right w:val="nil"/>
                <w:between w:val="nil"/>
              </w:pBdr>
              <w:rPr>
                <w:color w:val="000000"/>
              </w:rPr>
            </w:pPr>
            <w:r>
              <w:rPr>
                <w:rFonts w:ascii="Helvetica Neue" w:eastAsia="Helvetica Neue" w:hAnsi="Helvetica Neue" w:cs="Helvetica Neue"/>
                <w:color w:val="000000"/>
                <w:sz w:val="24"/>
                <w:szCs w:val="24"/>
              </w:rPr>
              <w:t>Takes the meaning given in the Data Protection Legislation but, for the purposes of this Call-Off Contract, it will include both manual and automatic Processing. ‘Process’ and ‘processed’ will be interpreted accordingly.</w:t>
            </w:r>
          </w:p>
        </w:tc>
      </w:tr>
      <w:tr w:rsidR="00DC3118">
        <w:tc>
          <w:tcPr>
            <w:tcW w:w="3435" w:type="dxa"/>
            <w:tcBorders>
              <w:top w:val="single" w:sz="6" w:space="0" w:color="000001"/>
              <w:left w:val="single" w:sz="4" w:space="0" w:color="000001"/>
              <w:bottom w:val="single" w:sz="6" w:space="0" w:color="000001"/>
              <w:right w:val="single" w:sz="6" w:space="0" w:color="000001"/>
            </w:tcBorders>
            <w:tcMar>
              <w:top w:w="99" w:type="dxa"/>
              <w:left w:w="99" w:type="dxa"/>
              <w:bottom w:w="99" w:type="dxa"/>
              <w:right w:w="99" w:type="dxa"/>
            </w:tcMar>
          </w:tcPr>
          <w:p w:rsidR="00DC3118" w:rsidRDefault="00865FA1">
            <w:pPr>
              <w:widowControl/>
              <w:pBdr>
                <w:top w:val="nil"/>
                <w:left w:val="nil"/>
                <w:bottom w:val="nil"/>
                <w:right w:val="nil"/>
                <w:between w:val="nil"/>
              </w:pBdr>
              <w:rPr>
                <w:rFonts w:ascii="Helvetica Neue" w:eastAsia="Helvetica Neue" w:hAnsi="Helvetica Neue" w:cs="Helvetica Neue"/>
                <w:b/>
                <w:color w:val="000000"/>
                <w:sz w:val="24"/>
                <w:szCs w:val="24"/>
              </w:rPr>
            </w:pPr>
            <w:r>
              <w:rPr>
                <w:rFonts w:ascii="Helvetica Neue" w:eastAsia="Helvetica Neue" w:hAnsi="Helvetica Neue" w:cs="Helvetica Neue"/>
                <w:b/>
                <w:color w:val="000000"/>
                <w:sz w:val="24"/>
                <w:szCs w:val="24"/>
              </w:rPr>
              <w:t>Processor</w:t>
            </w:r>
          </w:p>
        </w:tc>
        <w:tc>
          <w:tcPr>
            <w:tcW w:w="7155" w:type="dxa"/>
            <w:tcBorders>
              <w:top w:val="single" w:sz="6" w:space="0" w:color="000001"/>
              <w:left w:val="single" w:sz="6" w:space="0" w:color="000001"/>
              <w:bottom w:val="single" w:sz="6" w:space="0" w:color="000001"/>
              <w:right w:val="single" w:sz="4" w:space="0" w:color="000001"/>
            </w:tcBorders>
            <w:tcMar>
              <w:top w:w="99" w:type="dxa"/>
              <w:left w:w="99" w:type="dxa"/>
              <w:bottom w:w="99" w:type="dxa"/>
              <w:right w:w="99" w:type="dxa"/>
            </w:tcMar>
          </w:tcPr>
          <w:p w:rsidR="00DC3118" w:rsidRDefault="00865FA1">
            <w:pPr>
              <w:widowControl/>
              <w:pBdr>
                <w:top w:val="nil"/>
                <w:left w:val="nil"/>
                <w:bottom w:val="nil"/>
                <w:right w:val="nil"/>
                <w:between w:val="nil"/>
              </w:pBdr>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Takes the meaning given in the Data Protection Legislation.</w:t>
            </w:r>
          </w:p>
        </w:tc>
      </w:tr>
      <w:tr w:rsidR="00DC3118">
        <w:tc>
          <w:tcPr>
            <w:tcW w:w="3435" w:type="dxa"/>
            <w:tcBorders>
              <w:top w:val="single" w:sz="6" w:space="0" w:color="000001"/>
              <w:left w:val="single" w:sz="4" w:space="0" w:color="000001"/>
              <w:bottom w:val="single" w:sz="6" w:space="0" w:color="000001"/>
              <w:right w:val="single" w:sz="6" w:space="0" w:color="000001"/>
            </w:tcBorders>
            <w:tcMar>
              <w:top w:w="99" w:type="dxa"/>
              <w:left w:w="99" w:type="dxa"/>
              <w:bottom w:w="99" w:type="dxa"/>
              <w:right w:w="99" w:type="dxa"/>
            </w:tcMar>
          </w:tcPr>
          <w:p w:rsidR="00DC3118" w:rsidRDefault="00865FA1">
            <w:pPr>
              <w:widowControl/>
              <w:pBdr>
                <w:top w:val="nil"/>
                <w:left w:val="nil"/>
                <w:bottom w:val="nil"/>
                <w:right w:val="nil"/>
                <w:between w:val="nil"/>
              </w:pBdr>
              <w:rPr>
                <w:rFonts w:ascii="Helvetica Neue" w:eastAsia="Helvetica Neue" w:hAnsi="Helvetica Neue" w:cs="Helvetica Neue"/>
                <w:b/>
                <w:color w:val="000000"/>
                <w:sz w:val="24"/>
                <w:szCs w:val="24"/>
              </w:rPr>
            </w:pPr>
            <w:r>
              <w:rPr>
                <w:rFonts w:ascii="Helvetica Neue" w:eastAsia="Helvetica Neue" w:hAnsi="Helvetica Neue" w:cs="Helvetica Neue"/>
                <w:b/>
                <w:color w:val="000000"/>
                <w:sz w:val="24"/>
                <w:szCs w:val="24"/>
              </w:rPr>
              <w:t>Prohibited Act</w:t>
            </w:r>
          </w:p>
        </w:tc>
        <w:tc>
          <w:tcPr>
            <w:tcW w:w="7155" w:type="dxa"/>
            <w:tcBorders>
              <w:top w:val="single" w:sz="6" w:space="0" w:color="000001"/>
              <w:left w:val="single" w:sz="6" w:space="0" w:color="000001"/>
              <w:bottom w:val="single" w:sz="6" w:space="0" w:color="000001"/>
              <w:right w:val="single" w:sz="4" w:space="0" w:color="000001"/>
            </w:tcBorders>
            <w:tcMar>
              <w:top w:w="99" w:type="dxa"/>
              <w:left w:w="99" w:type="dxa"/>
              <w:bottom w:w="99" w:type="dxa"/>
              <w:right w:w="99" w:type="dxa"/>
            </w:tcMar>
          </w:tcPr>
          <w:p w:rsidR="00DC3118" w:rsidRDefault="00865FA1">
            <w:pPr>
              <w:widowControl/>
              <w:pBdr>
                <w:top w:val="nil"/>
                <w:left w:val="nil"/>
                <w:bottom w:val="nil"/>
                <w:right w:val="nil"/>
                <w:between w:val="nil"/>
              </w:pBdr>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To directly or indirectly offer, promise or give any person working</w:t>
            </w:r>
          </w:p>
          <w:p w:rsidR="00DC3118" w:rsidRDefault="00865FA1">
            <w:pPr>
              <w:widowControl/>
              <w:pBdr>
                <w:top w:val="nil"/>
                <w:left w:val="nil"/>
                <w:bottom w:val="nil"/>
                <w:right w:val="nil"/>
                <w:between w:val="nil"/>
              </w:pBdr>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lastRenderedPageBreak/>
              <w:t>for or engaged by a Buyer or CCS a financial or other advantage</w:t>
            </w:r>
          </w:p>
          <w:p w:rsidR="00DC3118" w:rsidRDefault="00865FA1">
            <w:pPr>
              <w:widowControl/>
              <w:pBdr>
                <w:top w:val="nil"/>
                <w:left w:val="nil"/>
                <w:bottom w:val="nil"/>
                <w:right w:val="nil"/>
                <w:between w:val="nil"/>
              </w:pBdr>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to:</w:t>
            </w:r>
          </w:p>
          <w:p w:rsidR="00DC3118" w:rsidRDefault="00865FA1">
            <w:pPr>
              <w:widowControl/>
              <w:numPr>
                <w:ilvl w:val="0"/>
                <w:numId w:val="47"/>
              </w:numPr>
              <w:pBdr>
                <w:top w:val="nil"/>
                <w:left w:val="nil"/>
                <w:bottom w:val="nil"/>
                <w:right w:val="nil"/>
                <w:between w:val="nil"/>
              </w:pBdr>
              <w:ind w:hanging="360"/>
              <w:rPr>
                <w:color w:val="000000"/>
              </w:rPr>
            </w:pPr>
            <w:r>
              <w:rPr>
                <w:rFonts w:ascii="Helvetica Neue" w:eastAsia="Helvetica Neue" w:hAnsi="Helvetica Neue" w:cs="Helvetica Neue"/>
                <w:color w:val="000000"/>
                <w:sz w:val="24"/>
                <w:szCs w:val="24"/>
              </w:rPr>
              <w:t>induce that person to perform improperly a relevant function or activity</w:t>
            </w:r>
          </w:p>
          <w:p w:rsidR="00DC3118" w:rsidRDefault="00865FA1">
            <w:pPr>
              <w:widowControl/>
              <w:numPr>
                <w:ilvl w:val="0"/>
                <w:numId w:val="22"/>
              </w:numPr>
              <w:pBdr>
                <w:top w:val="nil"/>
                <w:left w:val="nil"/>
                <w:bottom w:val="nil"/>
                <w:right w:val="nil"/>
                <w:between w:val="nil"/>
              </w:pBdr>
              <w:ind w:hanging="360"/>
              <w:rPr>
                <w:color w:val="000000"/>
              </w:rPr>
            </w:pPr>
            <w:r>
              <w:rPr>
                <w:rFonts w:ascii="Helvetica Neue" w:eastAsia="Helvetica Neue" w:hAnsi="Helvetica Neue" w:cs="Helvetica Neue"/>
                <w:color w:val="000000"/>
                <w:sz w:val="24"/>
                <w:szCs w:val="24"/>
              </w:rPr>
              <w:t>reward that person for improper performance of a relevant function or activity</w:t>
            </w:r>
          </w:p>
          <w:p w:rsidR="00DC3118" w:rsidRDefault="00865FA1">
            <w:pPr>
              <w:widowControl/>
              <w:numPr>
                <w:ilvl w:val="0"/>
                <w:numId w:val="22"/>
              </w:numPr>
              <w:pBdr>
                <w:top w:val="nil"/>
                <w:left w:val="nil"/>
                <w:bottom w:val="nil"/>
                <w:right w:val="nil"/>
                <w:between w:val="nil"/>
              </w:pBdr>
              <w:ind w:hanging="360"/>
              <w:rPr>
                <w:color w:val="000000"/>
              </w:rPr>
            </w:pPr>
            <w:r>
              <w:rPr>
                <w:rFonts w:ascii="Helvetica Neue" w:eastAsia="Helvetica Neue" w:hAnsi="Helvetica Neue" w:cs="Helvetica Neue"/>
                <w:color w:val="000000"/>
                <w:sz w:val="24"/>
                <w:szCs w:val="24"/>
              </w:rPr>
              <w:t>commit any offence:</w:t>
            </w:r>
          </w:p>
          <w:p w:rsidR="00DC3118" w:rsidRDefault="00865FA1">
            <w:pPr>
              <w:widowControl/>
              <w:numPr>
                <w:ilvl w:val="1"/>
                <w:numId w:val="22"/>
              </w:numPr>
              <w:pBdr>
                <w:top w:val="nil"/>
                <w:left w:val="nil"/>
                <w:bottom w:val="nil"/>
                <w:right w:val="nil"/>
                <w:between w:val="nil"/>
              </w:pBdr>
              <w:ind w:hanging="360"/>
              <w:rPr>
                <w:color w:val="000000"/>
              </w:rPr>
            </w:pPr>
            <w:r>
              <w:rPr>
                <w:rFonts w:ascii="Helvetica Neue" w:eastAsia="Helvetica Neue" w:hAnsi="Helvetica Neue" w:cs="Helvetica Neue"/>
                <w:color w:val="000000"/>
                <w:sz w:val="24"/>
                <w:szCs w:val="24"/>
              </w:rPr>
              <w:t>under the Bribery Act 2010</w:t>
            </w:r>
          </w:p>
          <w:p w:rsidR="00DC3118" w:rsidRDefault="00865FA1">
            <w:pPr>
              <w:widowControl/>
              <w:numPr>
                <w:ilvl w:val="1"/>
                <w:numId w:val="22"/>
              </w:numPr>
              <w:pBdr>
                <w:top w:val="nil"/>
                <w:left w:val="nil"/>
                <w:bottom w:val="nil"/>
                <w:right w:val="nil"/>
                <w:between w:val="nil"/>
              </w:pBdr>
              <w:ind w:hanging="360"/>
              <w:rPr>
                <w:color w:val="000000"/>
              </w:rPr>
            </w:pPr>
            <w:r>
              <w:rPr>
                <w:rFonts w:ascii="Helvetica Neue" w:eastAsia="Helvetica Neue" w:hAnsi="Helvetica Neue" w:cs="Helvetica Neue"/>
                <w:color w:val="000000"/>
                <w:sz w:val="24"/>
                <w:szCs w:val="24"/>
              </w:rPr>
              <w:t>under legislation creating offences concerning Fraud</w:t>
            </w:r>
          </w:p>
          <w:p w:rsidR="00DC3118" w:rsidRDefault="00865FA1">
            <w:pPr>
              <w:widowControl/>
              <w:numPr>
                <w:ilvl w:val="1"/>
                <w:numId w:val="22"/>
              </w:numPr>
              <w:pBdr>
                <w:top w:val="nil"/>
                <w:left w:val="nil"/>
                <w:bottom w:val="nil"/>
                <w:right w:val="nil"/>
                <w:between w:val="nil"/>
              </w:pBdr>
              <w:ind w:hanging="360"/>
              <w:rPr>
                <w:color w:val="000000"/>
              </w:rPr>
            </w:pPr>
            <w:r>
              <w:rPr>
                <w:rFonts w:ascii="Helvetica Neue" w:eastAsia="Helvetica Neue" w:hAnsi="Helvetica Neue" w:cs="Helvetica Neue"/>
                <w:color w:val="000000"/>
                <w:sz w:val="24"/>
                <w:szCs w:val="24"/>
              </w:rPr>
              <w:t>at common Law concerning Fraud</w:t>
            </w:r>
          </w:p>
          <w:p w:rsidR="00DC3118" w:rsidRDefault="00865FA1">
            <w:pPr>
              <w:widowControl/>
              <w:numPr>
                <w:ilvl w:val="1"/>
                <w:numId w:val="22"/>
              </w:numPr>
              <w:pBdr>
                <w:top w:val="nil"/>
                <w:left w:val="nil"/>
                <w:bottom w:val="nil"/>
                <w:right w:val="nil"/>
                <w:between w:val="nil"/>
              </w:pBdr>
              <w:ind w:hanging="360"/>
              <w:rPr>
                <w:color w:val="000000"/>
              </w:rPr>
            </w:pPr>
            <w:r>
              <w:rPr>
                <w:rFonts w:ascii="Helvetica Neue" w:eastAsia="Helvetica Neue" w:hAnsi="Helvetica Neue" w:cs="Helvetica Neue"/>
                <w:color w:val="000000"/>
                <w:sz w:val="24"/>
                <w:szCs w:val="24"/>
              </w:rPr>
              <w:t>committing or attempting or conspiring to commit Fraud</w:t>
            </w:r>
          </w:p>
        </w:tc>
      </w:tr>
      <w:tr w:rsidR="00DC3118">
        <w:tc>
          <w:tcPr>
            <w:tcW w:w="3435" w:type="dxa"/>
            <w:tcBorders>
              <w:top w:val="single" w:sz="6" w:space="0" w:color="000001"/>
              <w:left w:val="single" w:sz="4" w:space="0" w:color="000001"/>
              <w:bottom w:val="single" w:sz="6" w:space="0" w:color="000001"/>
              <w:right w:val="single" w:sz="6" w:space="0" w:color="000001"/>
            </w:tcBorders>
            <w:tcMar>
              <w:top w:w="99" w:type="dxa"/>
              <w:left w:w="99" w:type="dxa"/>
              <w:bottom w:w="99" w:type="dxa"/>
              <w:right w:w="99" w:type="dxa"/>
            </w:tcMar>
          </w:tcPr>
          <w:p w:rsidR="00DC3118" w:rsidRDefault="00865FA1">
            <w:pPr>
              <w:widowControl/>
              <w:pBdr>
                <w:top w:val="nil"/>
                <w:left w:val="nil"/>
                <w:bottom w:val="nil"/>
                <w:right w:val="nil"/>
                <w:between w:val="nil"/>
              </w:pBdr>
              <w:rPr>
                <w:rFonts w:ascii="Helvetica Neue" w:eastAsia="Helvetica Neue" w:hAnsi="Helvetica Neue" w:cs="Helvetica Neue"/>
                <w:b/>
                <w:color w:val="000000"/>
                <w:sz w:val="24"/>
                <w:szCs w:val="24"/>
              </w:rPr>
            </w:pPr>
            <w:r>
              <w:rPr>
                <w:rFonts w:ascii="Helvetica Neue" w:eastAsia="Helvetica Neue" w:hAnsi="Helvetica Neue" w:cs="Helvetica Neue"/>
                <w:b/>
                <w:color w:val="000000"/>
                <w:sz w:val="24"/>
                <w:szCs w:val="24"/>
              </w:rPr>
              <w:lastRenderedPageBreak/>
              <w:t>Project Specific IPRs</w:t>
            </w:r>
          </w:p>
        </w:tc>
        <w:tc>
          <w:tcPr>
            <w:tcW w:w="7155" w:type="dxa"/>
            <w:tcBorders>
              <w:top w:val="single" w:sz="6" w:space="0" w:color="000001"/>
              <w:left w:val="single" w:sz="6" w:space="0" w:color="000001"/>
              <w:bottom w:val="single" w:sz="6" w:space="0" w:color="000001"/>
              <w:right w:val="single" w:sz="4" w:space="0" w:color="000001"/>
            </w:tcBorders>
            <w:tcMar>
              <w:top w:w="99" w:type="dxa"/>
              <w:left w:w="99" w:type="dxa"/>
              <w:bottom w:w="99" w:type="dxa"/>
              <w:right w:w="99" w:type="dxa"/>
            </w:tcMar>
          </w:tcPr>
          <w:p w:rsidR="00DC3118" w:rsidRDefault="00865FA1">
            <w:pPr>
              <w:widowControl/>
              <w:pBdr>
                <w:top w:val="nil"/>
                <w:left w:val="nil"/>
                <w:bottom w:val="nil"/>
                <w:right w:val="nil"/>
                <w:between w:val="nil"/>
              </w:pBdr>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w:t>
            </w:r>
          </w:p>
        </w:tc>
      </w:tr>
      <w:tr w:rsidR="00DC3118">
        <w:tc>
          <w:tcPr>
            <w:tcW w:w="3435" w:type="dxa"/>
            <w:tcBorders>
              <w:top w:val="single" w:sz="6" w:space="0" w:color="000001"/>
              <w:left w:val="single" w:sz="4" w:space="0" w:color="000001"/>
              <w:bottom w:val="single" w:sz="6" w:space="0" w:color="000001"/>
              <w:right w:val="single" w:sz="6" w:space="0" w:color="000001"/>
            </w:tcBorders>
            <w:tcMar>
              <w:top w:w="99" w:type="dxa"/>
              <w:left w:w="99" w:type="dxa"/>
              <w:bottom w:w="99" w:type="dxa"/>
              <w:right w:w="99" w:type="dxa"/>
            </w:tcMar>
          </w:tcPr>
          <w:p w:rsidR="00DC3118" w:rsidRDefault="00865FA1">
            <w:pPr>
              <w:widowControl/>
              <w:pBdr>
                <w:top w:val="nil"/>
                <w:left w:val="nil"/>
                <w:bottom w:val="nil"/>
                <w:right w:val="nil"/>
                <w:between w:val="nil"/>
              </w:pBdr>
              <w:rPr>
                <w:rFonts w:ascii="Helvetica Neue" w:eastAsia="Helvetica Neue" w:hAnsi="Helvetica Neue" w:cs="Helvetica Neue"/>
                <w:b/>
                <w:color w:val="000000"/>
                <w:sz w:val="24"/>
                <w:szCs w:val="24"/>
              </w:rPr>
            </w:pPr>
            <w:r>
              <w:rPr>
                <w:rFonts w:ascii="Helvetica Neue" w:eastAsia="Helvetica Neue" w:hAnsi="Helvetica Neue" w:cs="Helvetica Neue"/>
                <w:b/>
                <w:color w:val="000000"/>
                <w:sz w:val="24"/>
                <w:szCs w:val="24"/>
              </w:rPr>
              <w:t>Property</w:t>
            </w:r>
          </w:p>
        </w:tc>
        <w:tc>
          <w:tcPr>
            <w:tcW w:w="7155" w:type="dxa"/>
            <w:tcBorders>
              <w:top w:val="single" w:sz="6" w:space="0" w:color="000001"/>
              <w:left w:val="single" w:sz="6" w:space="0" w:color="000001"/>
              <w:bottom w:val="single" w:sz="6" w:space="0" w:color="000001"/>
              <w:right w:val="single" w:sz="4" w:space="0" w:color="000001"/>
            </w:tcBorders>
            <w:tcMar>
              <w:top w:w="99" w:type="dxa"/>
              <w:left w:w="99" w:type="dxa"/>
              <w:bottom w:w="99" w:type="dxa"/>
              <w:right w:w="99" w:type="dxa"/>
            </w:tcMar>
          </w:tcPr>
          <w:p w:rsidR="00DC3118" w:rsidRDefault="00865FA1">
            <w:pPr>
              <w:widowControl/>
              <w:pBdr>
                <w:top w:val="nil"/>
                <w:left w:val="nil"/>
                <w:bottom w:val="nil"/>
                <w:right w:val="nil"/>
                <w:between w:val="nil"/>
              </w:pBdr>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Assets and property including technical infrastructure, IPRs and equipment.</w:t>
            </w:r>
          </w:p>
        </w:tc>
      </w:tr>
      <w:tr w:rsidR="00DC3118">
        <w:tc>
          <w:tcPr>
            <w:tcW w:w="3435" w:type="dxa"/>
            <w:tcBorders>
              <w:top w:val="single" w:sz="6" w:space="0" w:color="000001"/>
              <w:left w:val="single" w:sz="4" w:space="0" w:color="000001"/>
              <w:bottom w:val="single" w:sz="6" w:space="0" w:color="000001"/>
              <w:right w:val="single" w:sz="6" w:space="0" w:color="000001"/>
            </w:tcBorders>
            <w:tcMar>
              <w:top w:w="99" w:type="dxa"/>
              <w:left w:w="99" w:type="dxa"/>
              <w:bottom w:w="99" w:type="dxa"/>
              <w:right w:w="99" w:type="dxa"/>
            </w:tcMar>
          </w:tcPr>
          <w:p w:rsidR="00DC3118" w:rsidRDefault="00865FA1">
            <w:pPr>
              <w:widowControl/>
              <w:pBdr>
                <w:top w:val="nil"/>
                <w:left w:val="nil"/>
                <w:bottom w:val="nil"/>
                <w:right w:val="nil"/>
                <w:between w:val="nil"/>
              </w:pBdr>
              <w:rPr>
                <w:rFonts w:ascii="Helvetica Neue" w:eastAsia="Helvetica Neue" w:hAnsi="Helvetica Neue" w:cs="Helvetica Neue"/>
                <w:b/>
                <w:color w:val="000000"/>
                <w:sz w:val="24"/>
                <w:szCs w:val="24"/>
              </w:rPr>
            </w:pPr>
            <w:r>
              <w:rPr>
                <w:rFonts w:ascii="Helvetica Neue" w:eastAsia="Helvetica Neue" w:hAnsi="Helvetica Neue" w:cs="Helvetica Neue"/>
                <w:b/>
                <w:color w:val="000000"/>
                <w:sz w:val="24"/>
                <w:szCs w:val="24"/>
              </w:rPr>
              <w:t>Protective Measures</w:t>
            </w:r>
          </w:p>
        </w:tc>
        <w:tc>
          <w:tcPr>
            <w:tcW w:w="7155" w:type="dxa"/>
            <w:tcBorders>
              <w:top w:val="single" w:sz="6" w:space="0" w:color="000001"/>
              <w:left w:val="single" w:sz="6" w:space="0" w:color="000001"/>
              <w:bottom w:val="single" w:sz="6" w:space="0" w:color="000001"/>
              <w:right w:val="single" w:sz="4" w:space="0" w:color="000001"/>
            </w:tcBorders>
            <w:tcMar>
              <w:top w:w="99" w:type="dxa"/>
              <w:left w:w="99" w:type="dxa"/>
              <w:bottom w:w="99" w:type="dxa"/>
              <w:right w:w="99" w:type="dxa"/>
            </w:tcMar>
          </w:tcPr>
          <w:p w:rsidR="00DC3118" w:rsidRDefault="00865FA1">
            <w:pPr>
              <w:widowControl/>
              <w:pBdr>
                <w:top w:val="nil"/>
                <w:left w:val="nil"/>
                <w:bottom w:val="nil"/>
                <w:right w:val="nil"/>
                <w:between w:val="nil"/>
              </w:pBdr>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DC3118">
        <w:tc>
          <w:tcPr>
            <w:tcW w:w="3435" w:type="dxa"/>
            <w:tcBorders>
              <w:top w:val="single" w:sz="6" w:space="0" w:color="000001"/>
              <w:left w:val="single" w:sz="4" w:space="0" w:color="000001"/>
              <w:bottom w:val="single" w:sz="6" w:space="0" w:color="000001"/>
              <w:right w:val="single" w:sz="6" w:space="0" w:color="000001"/>
            </w:tcBorders>
            <w:tcMar>
              <w:top w:w="99" w:type="dxa"/>
              <w:left w:w="99" w:type="dxa"/>
              <w:bottom w:w="99" w:type="dxa"/>
              <w:right w:w="99" w:type="dxa"/>
            </w:tcMar>
          </w:tcPr>
          <w:p w:rsidR="00DC3118" w:rsidRDefault="00865FA1">
            <w:pPr>
              <w:widowControl/>
              <w:pBdr>
                <w:top w:val="nil"/>
                <w:left w:val="nil"/>
                <w:bottom w:val="nil"/>
                <w:right w:val="nil"/>
                <w:between w:val="nil"/>
              </w:pBdr>
              <w:rPr>
                <w:rFonts w:ascii="Helvetica Neue" w:eastAsia="Helvetica Neue" w:hAnsi="Helvetica Neue" w:cs="Helvetica Neue"/>
                <w:b/>
                <w:color w:val="000000"/>
                <w:sz w:val="24"/>
                <w:szCs w:val="24"/>
              </w:rPr>
            </w:pPr>
            <w:r>
              <w:rPr>
                <w:rFonts w:ascii="Helvetica Neue" w:eastAsia="Helvetica Neue" w:hAnsi="Helvetica Neue" w:cs="Helvetica Neue"/>
                <w:b/>
                <w:color w:val="000000"/>
                <w:sz w:val="24"/>
                <w:szCs w:val="24"/>
              </w:rPr>
              <w:t>PSN or Public Services Network</w:t>
            </w:r>
          </w:p>
        </w:tc>
        <w:tc>
          <w:tcPr>
            <w:tcW w:w="7155" w:type="dxa"/>
            <w:tcBorders>
              <w:top w:val="single" w:sz="6" w:space="0" w:color="000001"/>
              <w:left w:val="single" w:sz="6" w:space="0" w:color="000001"/>
              <w:bottom w:val="single" w:sz="6" w:space="0" w:color="000001"/>
              <w:right w:val="single" w:sz="4" w:space="0" w:color="000001"/>
            </w:tcBorders>
            <w:tcMar>
              <w:top w:w="99" w:type="dxa"/>
              <w:left w:w="99" w:type="dxa"/>
              <w:bottom w:w="99" w:type="dxa"/>
              <w:right w:w="99" w:type="dxa"/>
            </w:tcMar>
          </w:tcPr>
          <w:p w:rsidR="00DC3118" w:rsidRDefault="00865FA1">
            <w:pPr>
              <w:widowControl/>
              <w:pBdr>
                <w:top w:val="nil"/>
                <w:left w:val="nil"/>
                <w:bottom w:val="nil"/>
                <w:right w:val="nil"/>
                <w:between w:val="nil"/>
              </w:pBdr>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The Public Services Network (PSN) is the Government’s high-performance network which helps public sector organisations work together, reduce duplication and share resources.</w:t>
            </w:r>
          </w:p>
        </w:tc>
      </w:tr>
      <w:tr w:rsidR="00DC3118">
        <w:tc>
          <w:tcPr>
            <w:tcW w:w="3435" w:type="dxa"/>
            <w:tcBorders>
              <w:top w:val="single" w:sz="6" w:space="0" w:color="000001"/>
              <w:left w:val="single" w:sz="4" w:space="0" w:color="000001"/>
              <w:bottom w:val="single" w:sz="6" w:space="0" w:color="000001"/>
              <w:right w:val="single" w:sz="6" w:space="0" w:color="000001"/>
            </w:tcBorders>
            <w:tcMar>
              <w:top w:w="99" w:type="dxa"/>
              <w:left w:w="99" w:type="dxa"/>
              <w:bottom w:w="99" w:type="dxa"/>
              <w:right w:w="99" w:type="dxa"/>
            </w:tcMar>
          </w:tcPr>
          <w:p w:rsidR="00DC3118" w:rsidRDefault="00865FA1">
            <w:pPr>
              <w:widowControl/>
              <w:pBdr>
                <w:top w:val="nil"/>
                <w:left w:val="nil"/>
                <w:bottom w:val="nil"/>
                <w:right w:val="nil"/>
                <w:between w:val="nil"/>
              </w:pBdr>
              <w:rPr>
                <w:rFonts w:ascii="Helvetica Neue" w:eastAsia="Helvetica Neue" w:hAnsi="Helvetica Neue" w:cs="Helvetica Neue"/>
                <w:b/>
                <w:color w:val="000000"/>
                <w:sz w:val="24"/>
                <w:szCs w:val="24"/>
              </w:rPr>
            </w:pPr>
            <w:r>
              <w:rPr>
                <w:rFonts w:ascii="Helvetica Neue" w:eastAsia="Helvetica Neue" w:hAnsi="Helvetica Neue" w:cs="Helvetica Neue"/>
                <w:b/>
                <w:color w:val="000000"/>
                <w:sz w:val="24"/>
                <w:szCs w:val="24"/>
              </w:rPr>
              <w:t>Regulatory Body or Bodies</w:t>
            </w:r>
          </w:p>
        </w:tc>
        <w:tc>
          <w:tcPr>
            <w:tcW w:w="7155" w:type="dxa"/>
            <w:tcBorders>
              <w:top w:val="single" w:sz="6" w:space="0" w:color="000001"/>
              <w:left w:val="single" w:sz="6" w:space="0" w:color="000001"/>
              <w:bottom w:val="single" w:sz="6" w:space="0" w:color="000001"/>
              <w:right w:val="single" w:sz="4" w:space="0" w:color="000001"/>
            </w:tcBorders>
            <w:tcMar>
              <w:top w:w="99" w:type="dxa"/>
              <w:left w:w="99" w:type="dxa"/>
              <w:bottom w:w="99" w:type="dxa"/>
              <w:right w:w="99" w:type="dxa"/>
            </w:tcMar>
          </w:tcPr>
          <w:p w:rsidR="00DC3118" w:rsidRDefault="00865FA1">
            <w:pPr>
              <w:widowControl/>
              <w:pBdr>
                <w:top w:val="nil"/>
                <w:left w:val="nil"/>
                <w:bottom w:val="nil"/>
                <w:right w:val="nil"/>
                <w:between w:val="nil"/>
              </w:pBdr>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Government departments and other bodies which, whether under statute, codes of practice or otherwise, are entitled to investigate or influence the matters dealt with in this Call-Off Contract.</w:t>
            </w:r>
          </w:p>
        </w:tc>
      </w:tr>
      <w:tr w:rsidR="00DC3118">
        <w:tc>
          <w:tcPr>
            <w:tcW w:w="3435" w:type="dxa"/>
            <w:tcBorders>
              <w:top w:val="single" w:sz="6" w:space="0" w:color="000001"/>
              <w:left w:val="single" w:sz="4" w:space="0" w:color="000001"/>
              <w:bottom w:val="single" w:sz="6" w:space="0" w:color="000001"/>
              <w:right w:val="single" w:sz="6" w:space="0" w:color="000001"/>
            </w:tcBorders>
            <w:tcMar>
              <w:top w:w="99" w:type="dxa"/>
              <w:left w:w="99" w:type="dxa"/>
              <w:bottom w:w="99" w:type="dxa"/>
              <w:right w:w="99" w:type="dxa"/>
            </w:tcMar>
          </w:tcPr>
          <w:p w:rsidR="00DC3118" w:rsidRDefault="00865FA1">
            <w:pPr>
              <w:widowControl/>
              <w:pBdr>
                <w:top w:val="nil"/>
                <w:left w:val="nil"/>
                <w:bottom w:val="nil"/>
                <w:right w:val="nil"/>
                <w:between w:val="nil"/>
              </w:pBdr>
              <w:rPr>
                <w:rFonts w:ascii="Helvetica Neue" w:eastAsia="Helvetica Neue" w:hAnsi="Helvetica Neue" w:cs="Helvetica Neue"/>
                <w:b/>
                <w:color w:val="000000"/>
                <w:sz w:val="24"/>
                <w:szCs w:val="24"/>
              </w:rPr>
            </w:pPr>
            <w:r>
              <w:rPr>
                <w:rFonts w:ascii="Helvetica Neue" w:eastAsia="Helvetica Neue" w:hAnsi="Helvetica Neue" w:cs="Helvetica Neue"/>
                <w:b/>
                <w:color w:val="000000"/>
                <w:sz w:val="24"/>
                <w:szCs w:val="24"/>
              </w:rPr>
              <w:t>Relevant Person</w:t>
            </w:r>
          </w:p>
        </w:tc>
        <w:tc>
          <w:tcPr>
            <w:tcW w:w="7155" w:type="dxa"/>
            <w:tcBorders>
              <w:top w:val="single" w:sz="6" w:space="0" w:color="000001"/>
              <w:left w:val="single" w:sz="6" w:space="0" w:color="000001"/>
              <w:bottom w:val="single" w:sz="6" w:space="0" w:color="000001"/>
              <w:right w:val="single" w:sz="4" w:space="0" w:color="000001"/>
            </w:tcBorders>
            <w:tcMar>
              <w:top w:w="99" w:type="dxa"/>
              <w:left w:w="99" w:type="dxa"/>
              <w:bottom w:w="99" w:type="dxa"/>
              <w:right w:w="99" w:type="dxa"/>
            </w:tcMar>
          </w:tcPr>
          <w:p w:rsidR="00DC3118" w:rsidRDefault="00865FA1">
            <w:pPr>
              <w:widowControl/>
              <w:pBdr>
                <w:top w:val="nil"/>
                <w:left w:val="nil"/>
                <w:bottom w:val="nil"/>
                <w:right w:val="nil"/>
                <w:between w:val="nil"/>
              </w:pBdr>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Any employee, agent, servant, or representative of the Buyer, any other public body or person employed by or on behalf of the Buyer, or any other public body.</w:t>
            </w:r>
          </w:p>
        </w:tc>
      </w:tr>
      <w:tr w:rsidR="00DC3118">
        <w:tc>
          <w:tcPr>
            <w:tcW w:w="3435" w:type="dxa"/>
            <w:tcBorders>
              <w:top w:val="single" w:sz="6" w:space="0" w:color="000001"/>
              <w:left w:val="single" w:sz="4" w:space="0" w:color="000001"/>
              <w:bottom w:val="single" w:sz="6" w:space="0" w:color="000001"/>
              <w:right w:val="single" w:sz="6" w:space="0" w:color="000001"/>
            </w:tcBorders>
            <w:tcMar>
              <w:top w:w="99" w:type="dxa"/>
              <w:left w:w="99" w:type="dxa"/>
              <w:bottom w:w="99" w:type="dxa"/>
              <w:right w:w="99" w:type="dxa"/>
            </w:tcMar>
          </w:tcPr>
          <w:p w:rsidR="00DC3118" w:rsidRDefault="00865FA1">
            <w:pPr>
              <w:widowControl/>
              <w:pBdr>
                <w:top w:val="nil"/>
                <w:left w:val="nil"/>
                <w:bottom w:val="nil"/>
                <w:right w:val="nil"/>
                <w:between w:val="nil"/>
              </w:pBdr>
              <w:rPr>
                <w:rFonts w:ascii="Helvetica Neue" w:eastAsia="Helvetica Neue" w:hAnsi="Helvetica Neue" w:cs="Helvetica Neue"/>
                <w:b/>
                <w:color w:val="000000"/>
                <w:sz w:val="24"/>
                <w:szCs w:val="24"/>
              </w:rPr>
            </w:pPr>
            <w:r>
              <w:rPr>
                <w:rFonts w:ascii="Helvetica Neue" w:eastAsia="Helvetica Neue" w:hAnsi="Helvetica Neue" w:cs="Helvetica Neue"/>
                <w:b/>
                <w:color w:val="000000"/>
                <w:sz w:val="24"/>
                <w:szCs w:val="24"/>
              </w:rPr>
              <w:t>Relevant Transfer</w:t>
            </w:r>
          </w:p>
        </w:tc>
        <w:tc>
          <w:tcPr>
            <w:tcW w:w="7155" w:type="dxa"/>
            <w:tcBorders>
              <w:top w:val="single" w:sz="6" w:space="0" w:color="000001"/>
              <w:left w:val="single" w:sz="6" w:space="0" w:color="000001"/>
              <w:bottom w:val="single" w:sz="6" w:space="0" w:color="000001"/>
              <w:right w:val="single" w:sz="4" w:space="0" w:color="000001"/>
            </w:tcBorders>
            <w:tcMar>
              <w:top w:w="99" w:type="dxa"/>
              <w:left w:w="99" w:type="dxa"/>
              <w:bottom w:w="99" w:type="dxa"/>
              <w:right w:w="99" w:type="dxa"/>
            </w:tcMar>
          </w:tcPr>
          <w:p w:rsidR="00DC3118" w:rsidRDefault="00865FA1">
            <w:pPr>
              <w:widowControl/>
              <w:pBdr>
                <w:top w:val="nil"/>
                <w:left w:val="nil"/>
                <w:bottom w:val="nil"/>
                <w:right w:val="nil"/>
                <w:between w:val="nil"/>
              </w:pBdr>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A transfer of employment to which the Employment Regulations applies.</w:t>
            </w:r>
          </w:p>
        </w:tc>
      </w:tr>
      <w:tr w:rsidR="00DC3118">
        <w:tc>
          <w:tcPr>
            <w:tcW w:w="3435" w:type="dxa"/>
            <w:tcBorders>
              <w:top w:val="single" w:sz="6" w:space="0" w:color="000001"/>
              <w:left w:val="single" w:sz="4" w:space="0" w:color="000001"/>
              <w:bottom w:val="single" w:sz="6" w:space="0" w:color="000001"/>
              <w:right w:val="single" w:sz="6" w:space="0" w:color="000001"/>
            </w:tcBorders>
            <w:tcMar>
              <w:top w:w="99" w:type="dxa"/>
              <w:left w:w="99" w:type="dxa"/>
              <w:bottom w:w="99" w:type="dxa"/>
              <w:right w:w="99" w:type="dxa"/>
            </w:tcMar>
          </w:tcPr>
          <w:p w:rsidR="00DC3118" w:rsidRDefault="00865FA1">
            <w:pPr>
              <w:widowControl/>
              <w:pBdr>
                <w:top w:val="nil"/>
                <w:left w:val="nil"/>
                <w:bottom w:val="nil"/>
                <w:right w:val="nil"/>
                <w:between w:val="nil"/>
              </w:pBdr>
              <w:rPr>
                <w:rFonts w:ascii="Helvetica Neue" w:eastAsia="Helvetica Neue" w:hAnsi="Helvetica Neue" w:cs="Helvetica Neue"/>
                <w:b/>
                <w:color w:val="000000"/>
                <w:sz w:val="24"/>
                <w:szCs w:val="24"/>
              </w:rPr>
            </w:pPr>
            <w:r>
              <w:rPr>
                <w:rFonts w:ascii="Helvetica Neue" w:eastAsia="Helvetica Neue" w:hAnsi="Helvetica Neue" w:cs="Helvetica Neue"/>
                <w:b/>
                <w:color w:val="000000"/>
                <w:sz w:val="24"/>
                <w:szCs w:val="24"/>
              </w:rPr>
              <w:t>Replacement Services</w:t>
            </w:r>
          </w:p>
        </w:tc>
        <w:tc>
          <w:tcPr>
            <w:tcW w:w="7155" w:type="dxa"/>
            <w:tcBorders>
              <w:top w:val="single" w:sz="6" w:space="0" w:color="000001"/>
              <w:left w:val="single" w:sz="6" w:space="0" w:color="000001"/>
              <w:bottom w:val="single" w:sz="6" w:space="0" w:color="000001"/>
              <w:right w:val="single" w:sz="4" w:space="0" w:color="000001"/>
            </w:tcBorders>
            <w:tcMar>
              <w:top w:w="99" w:type="dxa"/>
              <w:left w:w="99" w:type="dxa"/>
              <w:bottom w:w="99" w:type="dxa"/>
              <w:right w:w="99" w:type="dxa"/>
            </w:tcMar>
          </w:tcPr>
          <w:p w:rsidR="00DC3118" w:rsidRDefault="00865FA1">
            <w:pPr>
              <w:widowControl/>
              <w:pBdr>
                <w:top w:val="nil"/>
                <w:left w:val="nil"/>
                <w:bottom w:val="nil"/>
                <w:right w:val="nil"/>
                <w:between w:val="nil"/>
              </w:pBdr>
              <w:rPr>
                <w:color w:val="000000"/>
              </w:rPr>
            </w:pPr>
            <w:r>
              <w:rPr>
                <w:rFonts w:ascii="Helvetica Neue" w:eastAsia="Helvetica Neue" w:hAnsi="Helvetica Neue" w:cs="Helvetica Neue"/>
                <w:color w:val="000000"/>
                <w:sz w:val="24"/>
                <w:szCs w:val="24"/>
              </w:rPr>
              <w:t xml:space="preserve">Any services which are the same as or substantially similar to any of the Services and which the Buyer receives in substitution for any of the </w:t>
            </w:r>
            <w:r>
              <w:rPr>
                <w:rFonts w:ascii="Helvetica Neue" w:eastAsia="Helvetica Neue" w:hAnsi="Helvetica Neue" w:cs="Helvetica Neue"/>
                <w:color w:val="000000"/>
                <w:sz w:val="24"/>
                <w:szCs w:val="24"/>
              </w:rPr>
              <w:lastRenderedPageBreak/>
              <w:t>Services after the expiry or Ending or partial Ending of the Call-Off Contract, whether those services are provided by the Buyer or a third party.</w:t>
            </w:r>
          </w:p>
        </w:tc>
      </w:tr>
      <w:tr w:rsidR="00DC3118">
        <w:tc>
          <w:tcPr>
            <w:tcW w:w="3435" w:type="dxa"/>
            <w:tcBorders>
              <w:top w:val="single" w:sz="6" w:space="0" w:color="000001"/>
              <w:left w:val="single" w:sz="4" w:space="0" w:color="000001"/>
              <w:bottom w:val="single" w:sz="6" w:space="0" w:color="000001"/>
              <w:right w:val="single" w:sz="6" w:space="0" w:color="000001"/>
            </w:tcBorders>
            <w:tcMar>
              <w:top w:w="99" w:type="dxa"/>
              <w:left w:w="99" w:type="dxa"/>
              <w:bottom w:w="99" w:type="dxa"/>
              <w:right w:w="99" w:type="dxa"/>
            </w:tcMar>
          </w:tcPr>
          <w:p w:rsidR="00DC3118" w:rsidRDefault="00865FA1">
            <w:pPr>
              <w:widowControl/>
              <w:pBdr>
                <w:top w:val="nil"/>
                <w:left w:val="nil"/>
                <w:bottom w:val="nil"/>
                <w:right w:val="nil"/>
                <w:between w:val="nil"/>
              </w:pBdr>
              <w:rPr>
                <w:rFonts w:ascii="Helvetica Neue" w:eastAsia="Helvetica Neue" w:hAnsi="Helvetica Neue" w:cs="Helvetica Neue"/>
                <w:b/>
                <w:color w:val="000000"/>
                <w:sz w:val="24"/>
                <w:szCs w:val="24"/>
              </w:rPr>
            </w:pPr>
            <w:r>
              <w:rPr>
                <w:rFonts w:ascii="Helvetica Neue" w:eastAsia="Helvetica Neue" w:hAnsi="Helvetica Neue" w:cs="Helvetica Neue"/>
                <w:b/>
                <w:color w:val="000000"/>
                <w:sz w:val="24"/>
                <w:szCs w:val="24"/>
              </w:rPr>
              <w:lastRenderedPageBreak/>
              <w:t>Replacement Supplier</w:t>
            </w:r>
          </w:p>
        </w:tc>
        <w:tc>
          <w:tcPr>
            <w:tcW w:w="7155" w:type="dxa"/>
            <w:tcBorders>
              <w:top w:val="single" w:sz="6" w:space="0" w:color="000001"/>
              <w:left w:val="single" w:sz="6" w:space="0" w:color="000001"/>
              <w:bottom w:val="single" w:sz="6" w:space="0" w:color="000001"/>
              <w:right w:val="single" w:sz="4" w:space="0" w:color="000001"/>
            </w:tcBorders>
            <w:tcMar>
              <w:top w:w="99" w:type="dxa"/>
              <w:left w:w="99" w:type="dxa"/>
              <w:bottom w:w="99" w:type="dxa"/>
              <w:right w:w="99" w:type="dxa"/>
            </w:tcMar>
          </w:tcPr>
          <w:p w:rsidR="00DC3118" w:rsidRDefault="00865FA1">
            <w:pPr>
              <w:widowControl/>
              <w:pBdr>
                <w:top w:val="nil"/>
                <w:left w:val="nil"/>
                <w:bottom w:val="nil"/>
                <w:right w:val="nil"/>
                <w:between w:val="nil"/>
              </w:pBdr>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Any third party service provider of Replacement Services appointed by the Buyer (or where the Buyer is providing replacement Services for its own account, the Buyer).</w:t>
            </w:r>
          </w:p>
        </w:tc>
      </w:tr>
      <w:tr w:rsidR="00DC3118">
        <w:tc>
          <w:tcPr>
            <w:tcW w:w="3435" w:type="dxa"/>
            <w:tcBorders>
              <w:top w:val="single" w:sz="6" w:space="0" w:color="000001"/>
              <w:left w:val="single" w:sz="4" w:space="0" w:color="000001"/>
              <w:bottom w:val="single" w:sz="6" w:space="0" w:color="000001"/>
              <w:right w:val="single" w:sz="6" w:space="0" w:color="000001"/>
            </w:tcBorders>
            <w:tcMar>
              <w:top w:w="99" w:type="dxa"/>
              <w:left w:w="99" w:type="dxa"/>
              <w:bottom w:w="99" w:type="dxa"/>
              <w:right w:w="99" w:type="dxa"/>
            </w:tcMar>
          </w:tcPr>
          <w:p w:rsidR="00DC3118" w:rsidRDefault="00865FA1">
            <w:pPr>
              <w:widowControl/>
              <w:pBdr>
                <w:top w:val="nil"/>
                <w:left w:val="nil"/>
                <w:bottom w:val="nil"/>
                <w:right w:val="nil"/>
                <w:between w:val="nil"/>
              </w:pBdr>
              <w:rPr>
                <w:rFonts w:ascii="Helvetica Neue" w:eastAsia="Helvetica Neue" w:hAnsi="Helvetica Neue" w:cs="Helvetica Neue"/>
                <w:b/>
                <w:color w:val="000000"/>
                <w:sz w:val="24"/>
                <w:szCs w:val="24"/>
              </w:rPr>
            </w:pPr>
            <w:r>
              <w:rPr>
                <w:rFonts w:ascii="Helvetica Neue" w:eastAsia="Helvetica Neue" w:hAnsi="Helvetica Neue" w:cs="Helvetica Neue"/>
                <w:b/>
                <w:color w:val="000000"/>
                <w:sz w:val="24"/>
                <w:szCs w:val="24"/>
              </w:rPr>
              <w:t>Services</w:t>
            </w:r>
          </w:p>
        </w:tc>
        <w:tc>
          <w:tcPr>
            <w:tcW w:w="7155" w:type="dxa"/>
            <w:tcBorders>
              <w:top w:val="single" w:sz="6" w:space="0" w:color="000001"/>
              <w:left w:val="single" w:sz="6" w:space="0" w:color="000001"/>
              <w:bottom w:val="single" w:sz="6" w:space="0" w:color="000001"/>
              <w:right w:val="single" w:sz="4" w:space="0" w:color="000001"/>
            </w:tcBorders>
            <w:tcMar>
              <w:top w:w="99" w:type="dxa"/>
              <w:left w:w="99" w:type="dxa"/>
              <w:bottom w:w="99" w:type="dxa"/>
              <w:right w:w="99" w:type="dxa"/>
            </w:tcMar>
          </w:tcPr>
          <w:p w:rsidR="00DC3118" w:rsidRDefault="00865FA1">
            <w:pPr>
              <w:widowControl/>
              <w:pBdr>
                <w:top w:val="nil"/>
                <w:left w:val="nil"/>
                <w:bottom w:val="nil"/>
                <w:right w:val="nil"/>
                <w:between w:val="nil"/>
              </w:pBdr>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The services ordered by the Buyer as set out in the Order Form.</w:t>
            </w:r>
          </w:p>
        </w:tc>
      </w:tr>
      <w:tr w:rsidR="00DC3118">
        <w:tc>
          <w:tcPr>
            <w:tcW w:w="3435" w:type="dxa"/>
            <w:tcBorders>
              <w:top w:val="single" w:sz="6" w:space="0" w:color="000001"/>
              <w:left w:val="single" w:sz="4" w:space="0" w:color="000001"/>
              <w:bottom w:val="single" w:sz="6" w:space="0" w:color="000001"/>
              <w:right w:val="single" w:sz="6" w:space="0" w:color="000001"/>
            </w:tcBorders>
            <w:tcMar>
              <w:top w:w="99" w:type="dxa"/>
              <w:left w:w="99" w:type="dxa"/>
              <w:bottom w:w="99" w:type="dxa"/>
              <w:right w:w="99" w:type="dxa"/>
            </w:tcMar>
          </w:tcPr>
          <w:p w:rsidR="00DC3118" w:rsidRDefault="00865FA1">
            <w:pPr>
              <w:widowControl/>
              <w:pBdr>
                <w:top w:val="nil"/>
                <w:left w:val="nil"/>
                <w:bottom w:val="nil"/>
                <w:right w:val="nil"/>
                <w:between w:val="nil"/>
              </w:pBdr>
              <w:rPr>
                <w:rFonts w:ascii="Helvetica Neue" w:eastAsia="Helvetica Neue" w:hAnsi="Helvetica Neue" w:cs="Helvetica Neue"/>
                <w:b/>
                <w:color w:val="000000"/>
                <w:sz w:val="24"/>
                <w:szCs w:val="24"/>
              </w:rPr>
            </w:pPr>
            <w:r>
              <w:rPr>
                <w:rFonts w:ascii="Helvetica Neue" w:eastAsia="Helvetica Neue" w:hAnsi="Helvetica Neue" w:cs="Helvetica Neue"/>
                <w:b/>
                <w:color w:val="000000"/>
                <w:sz w:val="24"/>
                <w:szCs w:val="24"/>
              </w:rPr>
              <w:t>Service Data</w:t>
            </w:r>
          </w:p>
        </w:tc>
        <w:tc>
          <w:tcPr>
            <w:tcW w:w="7155" w:type="dxa"/>
            <w:tcBorders>
              <w:top w:val="single" w:sz="6" w:space="0" w:color="000001"/>
              <w:left w:val="single" w:sz="6" w:space="0" w:color="000001"/>
              <w:bottom w:val="single" w:sz="6" w:space="0" w:color="000001"/>
              <w:right w:val="single" w:sz="4" w:space="0" w:color="000001"/>
            </w:tcBorders>
            <w:tcMar>
              <w:top w:w="99" w:type="dxa"/>
              <w:left w:w="99" w:type="dxa"/>
              <w:bottom w:w="99" w:type="dxa"/>
              <w:right w:w="99" w:type="dxa"/>
            </w:tcMar>
          </w:tcPr>
          <w:p w:rsidR="00DC3118" w:rsidRDefault="00865FA1">
            <w:pPr>
              <w:widowControl/>
              <w:pBdr>
                <w:top w:val="nil"/>
                <w:left w:val="nil"/>
                <w:bottom w:val="nil"/>
                <w:right w:val="nil"/>
                <w:between w:val="nil"/>
              </w:pBdr>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Data that is owned or managed by the Buyer and used for the G-Cloud Services, including backup data.</w:t>
            </w:r>
          </w:p>
        </w:tc>
      </w:tr>
      <w:tr w:rsidR="00DC3118">
        <w:tc>
          <w:tcPr>
            <w:tcW w:w="3435" w:type="dxa"/>
            <w:tcBorders>
              <w:top w:val="single" w:sz="6" w:space="0" w:color="000001"/>
              <w:left w:val="single" w:sz="4" w:space="0" w:color="000001"/>
              <w:bottom w:val="single" w:sz="6" w:space="0" w:color="000001"/>
              <w:right w:val="single" w:sz="6" w:space="0" w:color="000001"/>
            </w:tcBorders>
            <w:tcMar>
              <w:top w:w="99" w:type="dxa"/>
              <w:left w:w="99" w:type="dxa"/>
              <w:bottom w:w="99" w:type="dxa"/>
              <w:right w:w="99" w:type="dxa"/>
            </w:tcMar>
          </w:tcPr>
          <w:p w:rsidR="00DC3118" w:rsidRDefault="00865FA1">
            <w:pPr>
              <w:widowControl/>
              <w:pBdr>
                <w:top w:val="nil"/>
                <w:left w:val="nil"/>
                <w:bottom w:val="nil"/>
                <w:right w:val="nil"/>
                <w:between w:val="nil"/>
              </w:pBdr>
              <w:rPr>
                <w:rFonts w:ascii="Helvetica Neue" w:eastAsia="Helvetica Neue" w:hAnsi="Helvetica Neue" w:cs="Helvetica Neue"/>
                <w:b/>
                <w:color w:val="000000"/>
                <w:sz w:val="24"/>
                <w:szCs w:val="24"/>
              </w:rPr>
            </w:pPr>
            <w:r>
              <w:rPr>
                <w:rFonts w:ascii="Helvetica Neue" w:eastAsia="Helvetica Neue" w:hAnsi="Helvetica Neue" w:cs="Helvetica Neue"/>
                <w:b/>
                <w:color w:val="000000"/>
                <w:sz w:val="24"/>
                <w:szCs w:val="24"/>
              </w:rPr>
              <w:t>Service Definition(s)</w:t>
            </w:r>
          </w:p>
        </w:tc>
        <w:tc>
          <w:tcPr>
            <w:tcW w:w="7155" w:type="dxa"/>
            <w:tcBorders>
              <w:top w:val="single" w:sz="6" w:space="0" w:color="000001"/>
              <w:left w:val="single" w:sz="6" w:space="0" w:color="000001"/>
              <w:bottom w:val="single" w:sz="6" w:space="0" w:color="000001"/>
              <w:right w:val="single" w:sz="4" w:space="0" w:color="000001"/>
            </w:tcBorders>
            <w:tcMar>
              <w:top w:w="99" w:type="dxa"/>
              <w:left w:w="99" w:type="dxa"/>
              <w:bottom w:w="99" w:type="dxa"/>
              <w:right w:w="99" w:type="dxa"/>
            </w:tcMar>
          </w:tcPr>
          <w:p w:rsidR="00DC3118" w:rsidRDefault="00865FA1">
            <w:pPr>
              <w:widowControl/>
              <w:pBdr>
                <w:top w:val="nil"/>
                <w:left w:val="nil"/>
                <w:bottom w:val="nil"/>
                <w:right w:val="nil"/>
                <w:between w:val="nil"/>
              </w:pBdr>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The definition of the Supplier's G-Cloud Services provided as part of their Application that includes, but isn’t limited to, those items listed in Section 2 (Services Offered) of the Framework Agreement.</w:t>
            </w:r>
          </w:p>
        </w:tc>
      </w:tr>
      <w:tr w:rsidR="00DC3118">
        <w:tc>
          <w:tcPr>
            <w:tcW w:w="3435" w:type="dxa"/>
            <w:tcBorders>
              <w:top w:val="single" w:sz="6" w:space="0" w:color="000001"/>
              <w:left w:val="single" w:sz="4" w:space="0" w:color="000001"/>
              <w:bottom w:val="single" w:sz="6" w:space="0" w:color="000001"/>
              <w:right w:val="single" w:sz="6" w:space="0" w:color="000001"/>
            </w:tcBorders>
            <w:tcMar>
              <w:top w:w="99" w:type="dxa"/>
              <w:left w:w="99" w:type="dxa"/>
              <w:bottom w:w="99" w:type="dxa"/>
              <w:right w:w="99" w:type="dxa"/>
            </w:tcMar>
          </w:tcPr>
          <w:p w:rsidR="00DC3118" w:rsidRDefault="00865FA1">
            <w:pPr>
              <w:widowControl/>
              <w:pBdr>
                <w:top w:val="nil"/>
                <w:left w:val="nil"/>
                <w:bottom w:val="nil"/>
                <w:right w:val="nil"/>
                <w:between w:val="nil"/>
              </w:pBdr>
              <w:rPr>
                <w:rFonts w:ascii="Helvetica Neue" w:eastAsia="Helvetica Neue" w:hAnsi="Helvetica Neue" w:cs="Helvetica Neue"/>
                <w:b/>
                <w:color w:val="000000"/>
                <w:sz w:val="24"/>
                <w:szCs w:val="24"/>
              </w:rPr>
            </w:pPr>
            <w:r>
              <w:rPr>
                <w:rFonts w:ascii="Helvetica Neue" w:eastAsia="Helvetica Neue" w:hAnsi="Helvetica Neue" w:cs="Helvetica Neue"/>
                <w:b/>
                <w:color w:val="000000"/>
                <w:sz w:val="24"/>
                <w:szCs w:val="24"/>
              </w:rPr>
              <w:t>Service Description</w:t>
            </w:r>
          </w:p>
        </w:tc>
        <w:tc>
          <w:tcPr>
            <w:tcW w:w="7155" w:type="dxa"/>
            <w:tcBorders>
              <w:top w:val="single" w:sz="6" w:space="0" w:color="000001"/>
              <w:left w:val="single" w:sz="6" w:space="0" w:color="000001"/>
              <w:bottom w:val="single" w:sz="6" w:space="0" w:color="000001"/>
              <w:right w:val="single" w:sz="4" w:space="0" w:color="000001"/>
            </w:tcBorders>
            <w:tcMar>
              <w:top w:w="99" w:type="dxa"/>
              <w:left w:w="99" w:type="dxa"/>
              <w:bottom w:w="99" w:type="dxa"/>
              <w:right w:w="99" w:type="dxa"/>
            </w:tcMar>
          </w:tcPr>
          <w:p w:rsidR="00DC3118" w:rsidRDefault="00865FA1">
            <w:pPr>
              <w:widowControl/>
              <w:pBdr>
                <w:top w:val="nil"/>
                <w:left w:val="nil"/>
                <w:bottom w:val="nil"/>
                <w:right w:val="nil"/>
                <w:between w:val="nil"/>
              </w:pBdr>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The description of the Supplier service offering as published on the Digital Marketplace.</w:t>
            </w:r>
          </w:p>
        </w:tc>
      </w:tr>
      <w:tr w:rsidR="00DC3118">
        <w:tc>
          <w:tcPr>
            <w:tcW w:w="3435" w:type="dxa"/>
            <w:tcBorders>
              <w:top w:val="single" w:sz="6" w:space="0" w:color="000001"/>
              <w:left w:val="single" w:sz="4" w:space="0" w:color="000001"/>
              <w:bottom w:val="single" w:sz="6" w:space="0" w:color="000001"/>
              <w:right w:val="single" w:sz="6" w:space="0" w:color="000001"/>
            </w:tcBorders>
            <w:tcMar>
              <w:top w:w="99" w:type="dxa"/>
              <w:left w:w="99" w:type="dxa"/>
              <w:bottom w:w="99" w:type="dxa"/>
              <w:right w:w="99" w:type="dxa"/>
            </w:tcMar>
          </w:tcPr>
          <w:p w:rsidR="00DC3118" w:rsidRDefault="00865FA1">
            <w:pPr>
              <w:widowControl/>
              <w:pBdr>
                <w:top w:val="nil"/>
                <w:left w:val="nil"/>
                <w:bottom w:val="nil"/>
                <w:right w:val="nil"/>
                <w:between w:val="nil"/>
              </w:pBdr>
              <w:rPr>
                <w:rFonts w:ascii="Helvetica Neue" w:eastAsia="Helvetica Neue" w:hAnsi="Helvetica Neue" w:cs="Helvetica Neue"/>
                <w:b/>
                <w:color w:val="000000"/>
                <w:sz w:val="24"/>
                <w:szCs w:val="24"/>
              </w:rPr>
            </w:pPr>
            <w:r>
              <w:rPr>
                <w:rFonts w:ascii="Helvetica Neue" w:eastAsia="Helvetica Neue" w:hAnsi="Helvetica Neue" w:cs="Helvetica Neue"/>
                <w:b/>
                <w:color w:val="000000"/>
                <w:sz w:val="24"/>
                <w:szCs w:val="24"/>
              </w:rPr>
              <w:t>Service Personal Data</w:t>
            </w:r>
          </w:p>
        </w:tc>
        <w:tc>
          <w:tcPr>
            <w:tcW w:w="7155" w:type="dxa"/>
            <w:tcBorders>
              <w:top w:val="single" w:sz="6" w:space="0" w:color="000001"/>
              <w:left w:val="single" w:sz="6" w:space="0" w:color="000001"/>
              <w:bottom w:val="single" w:sz="6" w:space="0" w:color="000001"/>
              <w:right w:val="single" w:sz="4" w:space="0" w:color="000001"/>
            </w:tcBorders>
            <w:tcMar>
              <w:top w:w="99" w:type="dxa"/>
              <w:left w:w="99" w:type="dxa"/>
              <w:bottom w:w="99" w:type="dxa"/>
              <w:right w:w="99" w:type="dxa"/>
            </w:tcMar>
          </w:tcPr>
          <w:p w:rsidR="00DC3118" w:rsidRDefault="00865FA1">
            <w:pPr>
              <w:widowControl/>
              <w:pBdr>
                <w:top w:val="nil"/>
                <w:left w:val="nil"/>
                <w:bottom w:val="nil"/>
                <w:right w:val="nil"/>
                <w:between w:val="nil"/>
              </w:pBdr>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The Personal Data supplied by a Buyer to the Supplier in the course of the use of the G-Cloud Services for purposes of or in connection with this Call-Off Contract.</w:t>
            </w:r>
          </w:p>
        </w:tc>
      </w:tr>
      <w:tr w:rsidR="00DC3118">
        <w:tc>
          <w:tcPr>
            <w:tcW w:w="3435" w:type="dxa"/>
            <w:tcBorders>
              <w:top w:val="single" w:sz="6" w:space="0" w:color="000001"/>
              <w:left w:val="single" w:sz="4" w:space="0" w:color="000001"/>
              <w:bottom w:val="single" w:sz="6" w:space="0" w:color="000001"/>
              <w:right w:val="single" w:sz="6" w:space="0" w:color="000001"/>
            </w:tcBorders>
            <w:tcMar>
              <w:top w:w="99" w:type="dxa"/>
              <w:left w:w="99" w:type="dxa"/>
              <w:bottom w:w="99" w:type="dxa"/>
              <w:right w:w="99" w:type="dxa"/>
            </w:tcMar>
          </w:tcPr>
          <w:p w:rsidR="00DC3118" w:rsidRDefault="00865FA1">
            <w:pPr>
              <w:widowControl/>
              <w:pBdr>
                <w:top w:val="nil"/>
                <w:left w:val="nil"/>
                <w:bottom w:val="nil"/>
                <w:right w:val="nil"/>
                <w:between w:val="nil"/>
              </w:pBdr>
              <w:rPr>
                <w:rFonts w:ascii="Helvetica Neue" w:eastAsia="Helvetica Neue" w:hAnsi="Helvetica Neue" w:cs="Helvetica Neue"/>
                <w:b/>
                <w:color w:val="000000"/>
                <w:sz w:val="24"/>
                <w:szCs w:val="24"/>
              </w:rPr>
            </w:pPr>
            <w:r>
              <w:rPr>
                <w:rFonts w:ascii="Helvetica Neue" w:eastAsia="Helvetica Neue" w:hAnsi="Helvetica Neue" w:cs="Helvetica Neue"/>
                <w:b/>
                <w:color w:val="000000"/>
                <w:sz w:val="24"/>
                <w:szCs w:val="24"/>
              </w:rPr>
              <w:t>Spend Controls</w:t>
            </w:r>
          </w:p>
        </w:tc>
        <w:tc>
          <w:tcPr>
            <w:tcW w:w="7155" w:type="dxa"/>
            <w:tcBorders>
              <w:top w:val="single" w:sz="6" w:space="0" w:color="000001"/>
              <w:left w:val="single" w:sz="6" w:space="0" w:color="000001"/>
              <w:bottom w:val="single" w:sz="6" w:space="0" w:color="000001"/>
              <w:right w:val="single" w:sz="4" w:space="0" w:color="000001"/>
            </w:tcBorders>
            <w:tcMar>
              <w:top w:w="99" w:type="dxa"/>
              <w:left w:w="99" w:type="dxa"/>
              <w:bottom w:w="99" w:type="dxa"/>
              <w:right w:w="99" w:type="dxa"/>
            </w:tcMar>
          </w:tcPr>
          <w:p w:rsidR="00DC3118" w:rsidRDefault="00865FA1">
            <w:pPr>
              <w:widowControl/>
              <w:pBdr>
                <w:top w:val="nil"/>
                <w:left w:val="nil"/>
                <w:bottom w:val="nil"/>
                <w:right w:val="nil"/>
                <w:between w:val="nil"/>
              </w:pBdr>
              <w:rPr>
                <w:color w:val="000000"/>
              </w:rPr>
            </w:pPr>
            <w:r>
              <w:rPr>
                <w:rFonts w:ascii="Helvetica Neue" w:eastAsia="Helvetica Neue" w:hAnsi="Helvetica Neue" w:cs="Helvetica Neue"/>
                <w:color w:val="000000"/>
                <w:sz w:val="24"/>
                <w:szCs w:val="24"/>
              </w:rPr>
              <w:t xml:space="preserve">The approval process used by a central government Buyer if it needs to spend money on certain digital or technology services, see </w:t>
            </w:r>
            <w:hyperlink r:id="rId33">
              <w:r>
                <w:rPr>
                  <w:rFonts w:ascii="Helvetica Neue" w:eastAsia="Helvetica Neue" w:hAnsi="Helvetica Neue" w:cs="Helvetica Neue"/>
                  <w:color w:val="1155CC"/>
                  <w:sz w:val="24"/>
                  <w:szCs w:val="24"/>
                  <w:u w:val="single"/>
                </w:rPr>
                <w:t>https://www.gov.uk/service-manual/agile-delivery/spend-controls-check-if-you-need-approval-to-spend-money-on-a-service</w:t>
              </w:r>
            </w:hyperlink>
          </w:p>
        </w:tc>
      </w:tr>
      <w:tr w:rsidR="00DC3118">
        <w:tc>
          <w:tcPr>
            <w:tcW w:w="3435" w:type="dxa"/>
            <w:tcBorders>
              <w:top w:val="single" w:sz="6" w:space="0" w:color="000001"/>
              <w:left w:val="single" w:sz="4" w:space="0" w:color="000001"/>
              <w:bottom w:val="single" w:sz="6" w:space="0" w:color="000001"/>
              <w:right w:val="single" w:sz="6" w:space="0" w:color="000001"/>
            </w:tcBorders>
            <w:tcMar>
              <w:top w:w="99" w:type="dxa"/>
              <w:left w:w="99" w:type="dxa"/>
              <w:bottom w:w="99" w:type="dxa"/>
              <w:right w:w="99" w:type="dxa"/>
            </w:tcMar>
          </w:tcPr>
          <w:p w:rsidR="00DC3118" w:rsidRDefault="00865FA1">
            <w:pPr>
              <w:widowControl/>
              <w:pBdr>
                <w:top w:val="nil"/>
                <w:left w:val="nil"/>
                <w:bottom w:val="nil"/>
                <w:right w:val="nil"/>
                <w:between w:val="nil"/>
              </w:pBdr>
              <w:rPr>
                <w:rFonts w:ascii="Helvetica Neue" w:eastAsia="Helvetica Neue" w:hAnsi="Helvetica Neue" w:cs="Helvetica Neue"/>
                <w:b/>
                <w:color w:val="000000"/>
                <w:sz w:val="24"/>
                <w:szCs w:val="24"/>
              </w:rPr>
            </w:pPr>
            <w:r>
              <w:rPr>
                <w:rFonts w:ascii="Helvetica Neue" w:eastAsia="Helvetica Neue" w:hAnsi="Helvetica Neue" w:cs="Helvetica Neue"/>
                <w:b/>
                <w:color w:val="000000"/>
                <w:sz w:val="24"/>
                <w:szCs w:val="24"/>
              </w:rPr>
              <w:t>Start Date</w:t>
            </w:r>
          </w:p>
        </w:tc>
        <w:tc>
          <w:tcPr>
            <w:tcW w:w="7155" w:type="dxa"/>
            <w:tcBorders>
              <w:top w:val="single" w:sz="6" w:space="0" w:color="000001"/>
              <w:left w:val="single" w:sz="6" w:space="0" w:color="000001"/>
              <w:bottom w:val="single" w:sz="6" w:space="0" w:color="000001"/>
              <w:right w:val="single" w:sz="4" w:space="0" w:color="000001"/>
            </w:tcBorders>
            <w:tcMar>
              <w:top w:w="99" w:type="dxa"/>
              <w:left w:w="99" w:type="dxa"/>
              <w:bottom w:w="99" w:type="dxa"/>
              <w:right w:w="99" w:type="dxa"/>
            </w:tcMar>
          </w:tcPr>
          <w:p w:rsidR="00DC3118" w:rsidRDefault="00865FA1">
            <w:pPr>
              <w:widowControl/>
              <w:pBdr>
                <w:top w:val="nil"/>
                <w:left w:val="nil"/>
                <w:bottom w:val="nil"/>
                <w:right w:val="nil"/>
                <w:between w:val="nil"/>
              </w:pBdr>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The start date of this Call-Off Contract as set out in the Order Form.</w:t>
            </w:r>
          </w:p>
        </w:tc>
      </w:tr>
      <w:tr w:rsidR="00DC3118">
        <w:tc>
          <w:tcPr>
            <w:tcW w:w="3435" w:type="dxa"/>
            <w:tcBorders>
              <w:top w:val="single" w:sz="6" w:space="0" w:color="000001"/>
              <w:left w:val="single" w:sz="4" w:space="0" w:color="000001"/>
              <w:bottom w:val="single" w:sz="6" w:space="0" w:color="000001"/>
              <w:right w:val="single" w:sz="6" w:space="0" w:color="000001"/>
            </w:tcBorders>
            <w:tcMar>
              <w:top w:w="99" w:type="dxa"/>
              <w:left w:w="99" w:type="dxa"/>
              <w:bottom w:w="99" w:type="dxa"/>
              <w:right w:w="99" w:type="dxa"/>
            </w:tcMar>
          </w:tcPr>
          <w:p w:rsidR="00DC3118" w:rsidRDefault="00865FA1">
            <w:pPr>
              <w:widowControl/>
              <w:pBdr>
                <w:top w:val="nil"/>
                <w:left w:val="nil"/>
                <w:bottom w:val="nil"/>
                <w:right w:val="nil"/>
                <w:between w:val="nil"/>
              </w:pBdr>
              <w:rPr>
                <w:rFonts w:ascii="Helvetica Neue" w:eastAsia="Helvetica Neue" w:hAnsi="Helvetica Neue" w:cs="Helvetica Neue"/>
                <w:b/>
                <w:color w:val="000000"/>
                <w:sz w:val="24"/>
                <w:szCs w:val="24"/>
              </w:rPr>
            </w:pPr>
            <w:r>
              <w:rPr>
                <w:rFonts w:ascii="Helvetica Neue" w:eastAsia="Helvetica Neue" w:hAnsi="Helvetica Neue" w:cs="Helvetica Neue"/>
                <w:b/>
                <w:color w:val="000000"/>
                <w:sz w:val="24"/>
                <w:szCs w:val="24"/>
              </w:rPr>
              <w:t>Subcontract</w:t>
            </w:r>
          </w:p>
        </w:tc>
        <w:tc>
          <w:tcPr>
            <w:tcW w:w="7155" w:type="dxa"/>
            <w:tcBorders>
              <w:top w:val="single" w:sz="6" w:space="0" w:color="000001"/>
              <w:left w:val="single" w:sz="6" w:space="0" w:color="000001"/>
              <w:bottom w:val="single" w:sz="6" w:space="0" w:color="000001"/>
              <w:right w:val="single" w:sz="4" w:space="0" w:color="000001"/>
            </w:tcBorders>
            <w:tcMar>
              <w:top w:w="99" w:type="dxa"/>
              <w:left w:w="99" w:type="dxa"/>
              <w:bottom w:w="99" w:type="dxa"/>
              <w:right w:w="99" w:type="dxa"/>
            </w:tcMar>
          </w:tcPr>
          <w:p w:rsidR="00DC3118" w:rsidRDefault="00865FA1">
            <w:pPr>
              <w:widowControl/>
              <w:pBdr>
                <w:top w:val="nil"/>
                <w:left w:val="nil"/>
                <w:bottom w:val="nil"/>
                <w:right w:val="nil"/>
                <w:between w:val="nil"/>
              </w:pBdr>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p>
        </w:tc>
      </w:tr>
      <w:tr w:rsidR="00DC3118">
        <w:tc>
          <w:tcPr>
            <w:tcW w:w="3435" w:type="dxa"/>
            <w:tcBorders>
              <w:top w:val="single" w:sz="6" w:space="0" w:color="000001"/>
              <w:left w:val="single" w:sz="4" w:space="0" w:color="000001"/>
              <w:bottom w:val="single" w:sz="6" w:space="0" w:color="000001"/>
              <w:right w:val="single" w:sz="6" w:space="0" w:color="000001"/>
            </w:tcBorders>
            <w:tcMar>
              <w:top w:w="99" w:type="dxa"/>
              <w:left w:w="99" w:type="dxa"/>
              <w:bottom w:w="99" w:type="dxa"/>
              <w:right w:w="99" w:type="dxa"/>
            </w:tcMar>
          </w:tcPr>
          <w:p w:rsidR="00DC3118" w:rsidRDefault="00865FA1">
            <w:pPr>
              <w:widowControl/>
              <w:pBdr>
                <w:top w:val="nil"/>
                <w:left w:val="nil"/>
                <w:bottom w:val="nil"/>
                <w:right w:val="nil"/>
                <w:between w:val="nil"/>
              </w:pBdr>
              <w:rPr>
                <w:rFonts w:ascii="Helvetica Neue" w:eastAsia="Helvetica Neue" w:hAnsi="Helvetica Neue" w:cs="Helvetica Neue"/>
                <w:b/>
                <w:color w:val="000000"/>
                <w:sz w:val="24"/>
                <w:szCs w:val="24"/>
              </w:rPr>
            </w:pPr>
            <w:r>
              <w:rPr>
                <w:rFonts w:ascii="Helvetica Neue" w:eastAsia="Helvetica Neue" w:hAnsi="Helvetica Neue" w:cs="Helvetica Neue"/>
                <w:b/>
                <w:color w:val="000000"/>
                <w:sz w:val="24"/>
                <w:szCs w:val="24"/>
              </w:rPr>
              <w:t>Subcontractor</w:t>
            </w:r>
          </w:p>
        </w:tc>
        <w:tc>
          <w:tcPr>
            <w:tcW w:w="7155" w:type="dxa"/>
            <w:tcBorders>
              <w:top w:val="single" w:sz="6" w:space="0" w:color="000001"/>
              <w:left w:val="single" w:sz="6" w:space="0" w:color="000001"/>
              <w:bottom w:val="single" w:sz="6" w:space="0" w:color="000001"/>
              <w:right w:val="single" w:sz="4" w:space="0" w:color="000001"/>
            </w:tcBorders>
            <w:tcMar>
              <w:top w:w="99" w:type="dxa"/>
              <w:left w:w="99" w:type="dxa"/>
              <w:bottom w:w="99" w:type="dxa"/>
              <w:right w:w="99" w:type="dxa"/>
            </w:tcMar>
          </w:tcPr>
          <w:p w:rsidR="00DC3118" w:rsidRDefault="00865FA1">
            <w:pPr>
              <w:widowControl/>
              <w:pBdr>
                <w:top w:val="nil"/>
                <w:left w:val="nil"/>
                <w:bottom w:val="nil"/>
                <w:right w:val="nil"/>
                <w:between w:val="nil"/>
              </w:pBdr>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Any third party engaged by the Supplier under a Subcontract (permitted under the Framework Agreement and the Call-Off Contract) and its servants or agents in connection with the provision of G-Cloud Services.</w:t>
            </w:r>
          </w:p>
        </w:tc>
      </w:tr>
      <w:tr w:rsidR="00DC3118">
        <w:tc>
          <w:tcPr>
            <w:tcW w:w="3435" w:type="dxa"/>
            <w:tcBorders>
              <w:top w:val="single" w:sz="6" w:space="0" w:color="000001"/>
              <w:left w:val="single" w:sz="4" w:space="0" w:color="000001"/>
              <w:bottom w:val="single" w:sz="6" w:space="0" w:color="000001"/>
              <w:right w:val="single" w:sz="6" w:space="0" w:color="000001"/>
            </w:tcBorders>
            <w:tcMar>
              <w:top w:w="99" w:type="dxa"/>
              <w:left w:w="99" w:type="dxa"/>
              <w:bottom w:w="99" w:type="dxa"/>
              <w:right w:w="99" w:type="dxa"/>
            </w:tcMar>
          </w:tcPr>
          <w:p w:rsidR="00DC3118" w:rsidRDefault="00865FA1">
            <w:pPr>
              <w:widowControl/>
              <w:pBdr>
                <w:top w:val="nil"/>
                <w:left w:val="nil"/>
                <w:bottom w:val="nil"/>
                <w:right w:val="nil"/>
                <w:between w:val="nil"/>
              </w:pBdr>
              <w:rPr>
                <w:rFonts w:ascii="Helvetica Neue" w:eastAsia="Helvetica Neue" w:hAnsi="Helvetica Neue" w:cs="Helvetica Neue"/>
                <w:b/>
                <w:color w:val="000000"/>
                <w:sz w:val="24"/>
                <w:szCs w:val="24"/>
              </w:rPr>
            </w:pPr>
            <w:r>
              <w:rPr>
                <w:rFonts w:ascii="Helvetica Neue" w:eastAsia="Helvetica Neue" w:hAnsi="Helvetica Neue" w:cs="Helvetica Neue"/>
                <w:b/>
                <w:color w:val="000000"/>
                <w:sz w:val="24"/>
                <w:szCs w:val="24"/>
              </w:rPr>
              <w:t>Subprocessor</w:t>
            </w:r>
          </w:p>
        </w:tc>
        <w:tc>
          <w:tcPr>
            <w:tcW w:w="7155" w:type="dxa"/>
            <w:tcBorders>
              <w:top w:val="single" w:sz="6" w:space="0" w:color="000001"/>
              <w:left w:val="single" w:sz="6" w:space="0" w:color="000001"/>
              <w:bottom w:val="single" w:sz="6" w:space="0" w:color="000001"/>
              <w:right w:val="single" w:sz="4" w:space="0" w:color="000001"/>
            </w:tcBorders>
            <w:tcMar>
              <w:top w:w="99" w:type="dxa"/>
              <w:left w:w="99" w:type="dxa"/>
              <w:bottom w:w="99" w:type="dxa"/>
              <w:right w:w="99" w:type="dxa"/>
            </w:tcMar>
          </w:tcPr>
          <w:p w:rsidR="00DC3118" w:rsidRDefault="00865FA1">
            <w:pPr>
              <w:widowControl/>
              <w:pBdr>
                <w:top w:val="nil"/>
                <w:left w:val="nil"/>
                <w:bottom w:val="nil"/>
                <w:right w:val="nil"/>
                <w:between w:val="nil"/>
              </w:pBdr>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Any third party appointed to process Personal Data on behalf of the Supplier under this Call-Off Contract.</w:t>
            </w:r>
          </w:p>
        </w:tc>
      </w:tr>
      <w:tr w:rsidR="00DC3118">
        <w:tc>
          <w:tcPr>
            <w:tcW w:w="3435" w:type="dxa"/>
            <w:tcBorders>
              <w:top w:val="single" w:sz="6" w:space="0" w:color="000001"/>
              <w:left w:val="single" w:sz="4" w:space="0" w:color="000001"/>
              <w:bottom w:val="single" w:sz="6" w:space="0" w:color="000001"/>
              <w:right w:val="single" w:sz="6" w:space="0" w:color="000001"/>
            </w:tcBorders>
            <w:tcMar>
              <w:top w:w="99" w:type="dxa"/>
              <w:left w:w="99" w:type="dxa"/>
              <w:bottom w:w="99" w:type="dxa"/>
              <w:right w:w="99" w:type="dxa"/>
            </w:tcMar>
          </w:tcPr>
          <w:p w:rsidR="00DC3118" w:rsidRDefault="00865FA1">
            <w:pPr>
              <w:widowControl/>
              <w:pBdr>
                <w:top w:val="nil"/>
                <w:left w:val="nil"/>
                <w:bottom w:val="nil"/>
                <w:right w:val="nil"/>
                <w:between w:val="nil"/>
              </w:pBdr>
              <w:rPr>
                <w:rFonts w:ascii="Helvetica Neue" w:eastAsia="Helvetica Neue" w:hAnsi="Helvetica Neue" w:cs="Helvetica Neue"/>
                <w:b/>
                <w:color w:val="000000"/>
                <w:sz w:val="24"/>
                <w:szCs w:val="24"/>
              </w:rPr>
            </w:pPr>
            <w:r>
              <w:rPr>
                <w:rFonts w:ascii="Helvetica Neue" w:eastAsia="Helvetica Neue" w:hAnsi="Helvetica Neue" w:cs="Helvetica Neue"/>
                <w:b/>
                <w:color w:val="000000"/>
                <w:sz w:val="24"/>
                <w:szCs w:val="24"/>
              </w:rPr>
              <w:t>Supplier Representative</w:t>
            </w:r>
          </w:p>
        </w:tc>
        <w:tc>
          <w:tcPr>
            <w:tcW w:w="7155" w:type="dxa"/>
            <w:tcBorders>
              <w:top w:val="single" w:sz="6" w:space="0" w:color="000001"/>
              <w:left w:val="single" w:sz="6" w:space="0" w:color="000001"/>
              <w:bottom w:val="single" w:sz="6" w:space="0" w:color="000001"/>
              <w:right w:val="single" w:sz="4" w:space="0" w:color="000001"/>
            </w:tcBorders>
            <w:tcMar>
              <w:top w:w="99" w:type="dxa"/>
              <w:left w:w="99" w:type="dxa"/>
              <w:bottom w:w="99" w:type="dxa"/>
              <w:right w:w="99" w:type="dxa"/>
            </w:tcMar>
          </w:tcPr>
          <w:p w:rsidR="00DC3118" w:rsidRDefault="00865FA1">
            <w:pPr>
              <w:widowControl/>
              <w:pBdr>
                <w:top w:val="nil"/>
                <w:left w:val="nil"/>
                <w:bottom w:val="nil"/>
                <w:right w:val="nil"/>
                <w:between w:val="nil"/>
              </w:pBdr>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The representative appointed by the Supplier from time to time in relation to the Call-Off Contract.</w:t>
            </w:r>
          </w:p>
        </w:tc>
      </w:tr>
      <w:tr w:rsidR="00DC3118">
        <w:tc>
          <w:tcPr>
            <w:tcW w:w="3435" w:type="dxa"/>
            <w:tcBorders>
              <w:top w:val="single" w:sz="6" w:space="0" w:color="000001"/>
              <w:left w:val="single" w:sz="4" w:space="0" w:color="000001"/>
              <w:bottom w:val="single" w:sz="6" w:space="0" w:color="000001"/>
              <w:right w:val="single" w:sz="6" w:space="0" w:color="000001"/>
            </w:tcBorders>
            <w:tcMar>
              <w:top w:w="99" w:type="dxa"/>
              <w:left w:w="99" w:type="dxa"/>
              <w:bottom w:w="99" w:type="dxa"/>
              <w:right w:w="99" w:type="dxa"/>
            </w:tcMar>
          </w:tcPr>
          <w:p w:rsidR="00DC3118" w:rsidRDefault="00865FA1">
            <w:pPr>
              <w:widowControl/>
              <w:pBdr>
                <w:top w:val="nil"/>
                <w:left w:val="nil"/>
                <w:bottom w:val="nil"/>
                <w:right w:val="nil"/>
                <w:between w:val="nil"/>
              </w:pBdr>
              <w:rPr>
                <w:rFonts w:ascii="Helvetica Neue" w:eastAsia="Helvetica Neue" w:hAnsi="Helvetica Neue" w:cs="Helvetica Neue"/>
                <w:b/>
                <w:color w:val="000000"/>
                <w:sz w:val="24"/>
                <w:szCs w:val="24"/>
              </w:rPr>
            </w:pPr>
            <w:r>
              <w:rPr>
                <w:rFonts w:ascii="Helvetica Neue" w:eastAsia="Helvetica Neue" w:hAnsi="Helvetica Neue" w:cs="Helvetica Neue"/>
                <w:b/>
                <w:color w:val="000000"/>
                <w:sz w:val="24"/>
                <w:szCs w:val="24"/>
              </w:rPr>
              <w:lastRenderedPageBreak/>
              <w:t>Supplier Staff</w:t>
            </w:r>
          </w:p>
        </w:tc>
        <w:tc>
          <w:tcPr>
            <w:tcW w:w="7155" w:type="dxa"/>
            <w:tcBorders>
              <w:top w:val="single" w:sz="6" w:space="0" w:color="000001"/>
              <w:left w:val="single" w:sz="6" w:space="0" w:color="000001"/>
              <w:bottom w:val="single" w:sz="6" w:space="0" w:color="000001"/>
              <w:right w:val="single" w:sz="4" w:space="0" w:color="000001"/>
            </w:tcBorders>
            <w:tcMar>
              <w:top w:w="99" w:type="dxa"/>
              <w:left w:w="99" w:type="dxa"/>
              <w:bottom w:w="99" w:type="dxa"/>
              <w:right w:w="99" w:type="dxa"/>
            </w:tcMar>
          </w:tcPr>
          <w:p w:rsidR="00DC3118" w:rsidRDefault="00865FA1">
            <w:pPr>
              <w:widowControl/>
              <w:pBdr>
                <w:top w:val="nil"/>
                <w:left w:val="nil"/>
                <w:bottom w:val="nil"/>
                <w:right w:val="nil"/>
                <w:between w:val="nil"/>
              </w:pBdr>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All persons employed by the Supplier together with the Supplier’s servants, agents, suppliers and Subcontractors used in the performance of its obligations under this Call-Off Contract.</w:t>
            </w:r>
          </w:p>
        </w:tc>
      </w:tr>
      <w:tr w:rsidR="00DC3118">
        <w:tc>
          <w:tcPr>
            <w:tcW w:w="3435" w:type="dxa"/>
            <w:tcBorders>
              <w:top w:val="single" w:sz="6" w:space="0" w:color="000001"/>
              <w:left w:val="single" w:sz="4" w:space="0" w:color="000001"/>
              <w:bottom w:val="single" w:sz="6" w:space="0" w:color="000001"/>
              <w:right w:val="single" w:sz="6" w:space="0" w:color="000001"/>
            </w:tcBorders>
            <w:tcMar>
              <w:top w:w="99" w:type="dxa"/>
              <w:left w:w="99" w:type="dxa"/>
              <w:bottom w:w="99" w:type="dxa"/>
              <w:right w:w="99" w:type="dxa"/>
            </w:tcMar>
          </w:tcPr>
          <w:p w:rsidR="00DC3118" w:rsidRDefault="00865FA1">
            <w:pPr>
              <w:widowControl/>
              <w:pBdr>
                <w:top w:val="nil"/>
                <w:left w:val="nil"/>
                <w:bottom w:val="nil"/>
                <w:right w:val="nil"/>
                <w:between w:val="nil"/>
              </w:pBdr>
              <w:rPr>
                <w:rFonts w:ascii="Helvetica Neue" w:eastAsia="Helvetica Neue" w:hAnsi="Helvetica Neue" w:cs="Helvetica Neue"/>
                <w:b/>
                <w:color w:val="000000"/>
                <w:sz w:val="24"/>
                <w:szCs w:val="24"/>
              </w:rPr>
            </w:pPr>
            <w:r>
              <w:rPr>
                <w:rFonts w:ascii="Helvetica Neue" w:eastAsia="Helvetica Neue" w:hAnsi="Helvetica Neue" w:cs="Helvetica Neue"/>
                <w:b/>
                <w:color w:val="000000"/>
                <w:sz w:val="24"/>
                <w:szCs w:val="24"/>
              </w:rPr>
              <w:t>Supplier Terms</w:t>
            </w:r>
          </w:p>
        </w:tc>
        <w:tc>
          <w:tcPr>
            <w:tcW w:w="7155" w:type="dxa"/>
            <w:tcBorders>
              <w:top w:val="single" w:sz="6" w:space="0" w:color="000001"/>
              <w:left w:val="single" w:sz="6" w:space="0" w:color="000001"/>
              <w:bottom w:val="single" w:sz="6" w:space="0" w:color="000001"/>
              <w:right w:val="single" w:sz="4" w:space="0" w:color="000001"/>
            </w:tcBorders>
            <w:tcMar>
              <w:top w:w="99" w:type="dxa"/>
              <w:left w:w="99" w:type="dxa"/>
              <w:bottom w:w="99" w:type="dxa"/>
              <w:right w:w="99" w:type="dxa"/>
            </w:tcMar>
          </w:tcPr>
          <w:p w:rsidR="00DC3118" w:rsidRDefault="00865FA1">
            <w:pPr>
              <w:widowControl/>
              <w:pBdr>
                <w:top w:val="nil"/>
                <w:left w:val="nil"/>
                <w:bottom w:val="nil"/>
                <w:right w:val="nil"/>
                <w:between w:val="nil"/>
              </w:pBdr>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The relevant G-Cloud Service terms and conditions as set out in the Terms and Conditions document supplied as part of the Supplier’s Application.</w:t>
            </w:r>
          </w:p>
        </w:tc>
      </w:tr>
      <w:tr w:rsidR="00DC3118">
        <w:tc>
          <w:tcPr>
            <w:tcW w:w="3435" w:type="dxa"/>
            <w:tcBorders>
              <w:top w:val="single" w:sz="6" w:space="0" w:color="000001"/>
              <w:left w:val="single" w:sz="4" w:space="0" w:color="000001"/>
              <w:bottom w:val="single" w:sz="6" w:space="0" w:color="000001"/>
              <w:right w:val="single" w:sz="6" w:space="0" w:color="000001"/>
            </w:tcBorders>
            <w:tcMar>
              <w:top w:w="99" w:type="dxa"/>
              <w:left w:w="99" w:type="dxa"/>
              <w:bottom w:w="99" w:type="dxa"/>
              <w:right w:w="99" w:type="dxa"/>
            </w:tcMar>
          </w:tcPr>
          <w:p w:rsidR="00DC3118" w:rsidRDefault="00865FA1">
            <w:pPr>
              <w:widowControl/>
              <w:pBdr>
                <w:top w:val="nil"/>
                <w:left w:val="nil"/>
                <w:bottom w:val="nil"/>
                <w:right w:val="nil"/>
                <w:between w:val="nil"/>
              </w:pBdr>
              <w:rPr>
                <w:rFonts w:ascii="Helvetica Neue" w:eastAsia="Helvetica Neue" w:hAnsi="Helvetica Neue" w:cs="Helvetica Neue"/>
                <w:b/>
                <w:color w:val="000000"/>
                <w:sz w:val="24"/>
                <w:szCs w:val="24"/>
              </w:rPr>
            </w:pPr>
            <w:r>
              <w:rPr>
                <w:rFonts w:ascii="Helvetica Neue" w:eastAsia="Helvetica Neue" w:hAnsi="Helvetica Neue" w:cs="Helvetica Neue"/>
                <w:b/>
                <w:color w:val="000000"/>
                <w:sz w:val="24"/>
                <w:szCs w:val="24"/>
              </w:rPr>
              <w:t>Term</w:t>
            </w:r>
          </w:p>
        </w:tc>
        <w:tc>
          <w:tcPr>
            <w:tcW w:w="7155" w:type="dxa"/>
            <w:tcBorders>
              <w:top w:val="single" w:sz="6" w:space="0" w:color="000001"/>
              <w:left w:val="single" w:sz="6" w:space="0" w:color="000001"/>
              <w:bottom w:val="single" w:sz="6" w:space="0" w:color="000001"/>
              <w:right w:val="single" w:sz="4" w:space="0" w:color="000001"/>
            </w:tcBorders>
            <w:tcMar>
              <w:top w:w="99" w:type="dxa"/>
              <w:left w:w="99" w:type="dxa"/>
              <w:bottom w:w="99" w:type="dxa"/>
              <w:right w:w="99" w:type="dxa"/>
            </w:tcMar>
          </w:tcPr>
          <w:p w:rsidR="00DC3118" w:rsidRDefault="00865FA1">
            <w:pPr>
              <w:widowControl/>
              <w:pBdr>
                <w:top w:val="nil"/>
                <w:left w:val="nil"/>
                <w:bottom w:val="nil"/>
                <w:right w:val="nil"/>
                <w:between w:val="nil"/>
              </w:pBdr>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The term of this Call-Off Contract as set out in the Order Form.</w:t>
            </w:r>
          </w:p>
        </w:tc>
      </w:tr>
      <w:tr w:rsidR="00DC3118">
        <w:tc>
          <w:tcPr>
            <w:tcW w:w="3435" w:type="dxa"/>
            <w:tcBorders>
              <w:top w:val="single" w:sz="6" w:space="0" w:color="000001"/>
              <w:left w:val="single" w:sz="4" w:space="0" w:color="000001"/>
              <w:bottom w:val="single" w:sz="6" w:space="0" w:color="000001"/>
              <w:right w:val="single" w:sz="6" w:space="0" w:color="000001"/>
            </w:tcBorders>
            <w:tcMar>
              <w:top w:w="99" w:type="dxa"/>
              <w:left w:w="99" w:type="dxa"/>
              <w:bottom w:w="99" w:type="dxa"/>
              <w:right w:w="99" w:type="dxa"/>
            </w:tcMar>
          </w:tcPr>
          <w:p w:rsidR="00DC3118" w:rsidRDefault="00865FA1">
            <w:pPr>
              <w:widowControl/>
              <w:pBdr>
                <w:top w:val="nil"/>
                <w:left w:val="nil"/>
                <w:bottom w:val="nil"/>
                <w:right w:val="nil"/>
                <w:between w:val="nil"/>
              </w:pBdr>
              <w:rPr>
                <w:rFonts w:ascii="Helvetica Neue" w:eastAsia="Helvetica Neue" w:hAnsi="Helvetica Neue" w:cs="Helvetica Neue"/>
                <w:b/>
                <w:color w:val="000000"/>
                <w:sz w:val="24"/>
                <w:szCs w:val="24"/>
              </w:rPr>
            </w:pPr>
            <w:r>
              <w:rPr>
                <w:rFonts w:ascii="Helvetica Neue" w:eastAsia="Helvetica Neue" w:hAnsi="Helvetica Neue" w:cs="Helvetica Neue"/>
                <w:b/>
                <w:color w:val="000000"/>
                <w:sz w:val="24"/>
                <w:szCs w:val="24"/>
              </w:rPr>
              <w:t>Variation</w:t>
            </w:r>
          </w:p>
        </w:tc>
        <w:tc>
          <w:tcPr>
            <w:tcW w:w="7155" w:type="dxa"/>
            <w:tcBorders>
              <w:top w:val="single" w:sz="6" w:space="0" w:color="000001"/>
              <w:left w:val="single" w:sz="6" w:space="0" w:color="000001"/>
              <w:bottom w:val="single" w:sz="6" w:space="0" w:color="000001"/>
              <w:right w:val="single" w:sz="4" w:space="0" w:color="000001"/>
            </w:tcBorders>
            <w:tcMar>
              <w:top w:w="99" w:type="dxa"/>
              <w:left w:w="99" w:type="dxa"/>
              <w:bottom w:w="99" w:type="dxa"/>
              <w:right w:w="99" w:type="dxa"/>
            </w:tcMar>
          </w:tcPr>
          <w:p w:rsidR="00DC3118" w:rsidRDefault="00865FA1">
            <w:pPr>
              <w:widowControl/>
              <w:pBdr>
                <w:top w:val="nil"/>
                <w:left w:val="nil"/>
                <w:bottom w:val="nil"/>
                <w:right w:val="nil"/>
                <w:between w:val="nil"/>
              </w:pBdr>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This has the meaning given to it in clause 32 (Variation process).</w:t>
            </w:r>
          </w:p>
        </w:tc>
      </w:tr>
      <w:tr w:rsidR="00DC3118">
        <w:tc>
          <w:tcPr>
            <w:tcW w:w="3435" w:type="dxa"/>
            <w:tcBorders>
              <w:top w:val="single" w:sz="6" w:space="0" w:color="000001"/>
              <w:left w:val="single" w:sz="4" w:space="0" w:color="000001"/>
              <w:bottom w:val="single" w:sz="6" w:space="0" w:color="000001"/>
              <w:right w:val="single" w:sz="6" w:space="0" w:color="000001"/>
            </w:tcBorders>
            <w:tcMar>
              <w:top w:w="99" w:type="dxa"/>
              <w:left w:w="99" w:type="dxa"/>
              <w:bottom w:w="99" w:type="dxa"/>
              <w:right w:w="99" w:type="dxa"/>
            </w:tcMar>
          </w:tcPr>
          <w:p w:rsidR="00DC3118" w:rsidRDefault="00865FA1">
            <w:pPr>
              <w:widowControl/>
              <w:pBdr>
                <w:top w:val="nil"/>
                <w:left w:val="nil"/>
                <w:bottom w:val="nil"/>
                <w:right w:val="nil"/>
                <w:between w:val="nil"/>
              </w:pBdr>
              <w:rPr>
                <w:rFonts w:ascii="Helvetica Neue" w:eastAsia="Helvetica Neue" w:hAnsi="Helvetica Neue" w:cs="Helvetica Neue"/>
                <w:b/>
                <w:color w:val="000000"/>
                <w:sz w:val="24"/>
                <w:szCs w:val="24"/>
              </w:rPr>
            </w:pPr>
            <w:r>
              <w:rPr>
                <w:rFonts w:ascii="Helvetica Neue" w:eastAsia="Helvetica Neue" w:hAnsi="Helvetica Neue" w:cs="Helvetica Neue"/>
                <w:b/>
                <w:color w:val="000000"/>
                <w:sz w:val="24"/>
                <w:szCs w:val="24"/>
              </w:rPr>
              <w:t>Working Days</w:t>
            </w:r>
          </w:p>
        </w:tc>
        <w:tc>
          <w:tcPr>
            <w:tcW w:w="7155" w:type="dxa"/>
            <w:tcBorders>
              <w:top w:val="single" w:sz="6" w:space="0" w:color="000001"/>
              <w:left w:val="single" w:sz="6" w:space="0" w:color="000001"/>
              <w:bottom w:val="single" w:sz="6" w:space="0" w:color="000001"/>
              <w:right w:val="single" w:sz="4" w:space="0" w:color="000001"/>
            </w:tcBorders>
            <w:tcMar>
              <w:top w:w="99" w:type="dxa"/>
              <w:left w:w="99" w:type="dxa"/>
              <w:bottom w:w="99" w:type="dxa"/>
              <w:right w:w="99" w:type="dxa"/>
            </w:tcMar>
          </w:tcPr>
          <w:p w:rsidR="00DC3118" w:rsidRDefault="00865FA1">
            <w:pPr>
              <w:widowControl/>
              <w:pBdr>
                <w:top w:val="nil"/>
                <w:left w:val="nil"/>
                <w:bottom w:val="nil"/>
                <w:right w:val="nil"/>
                <w:between w:val="nil"/>
              </w:pBdr>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Any day other than a Saturday, Sunday or public holiday in England and Wales.</w:t>
            </w:r>
          </w:p>
        </w:tc>
      </w:tr>
      <w:tr w:rsidR="00DC3118">
        <w:tc>
          <w:tcPr>
            <w:tcW w:w="3435" w:type="dxa"/>
            <w:tcBorders>
              <w:top w:val="single" w:sz="6" w:space="0" w:color="000001"/>
              <w:left w:val="single" w:sz="4" w:space="0" w:color="000001"/>
              <w:bottom w:val="single" w:sz="4" w:space="0" w:color="000001"/>
              <w:right w:val="single" w:sz="6" w:space="0" w:color="000001"/>
            </w:tcBorders>
            <w:tcMar>
              <w:top w:w="99" w:type="dxa"/>
              <w:left w:w="99" w:type="dxa"/>
              <w:bottom w:w="99" w:type="dxa"/>
              <w:right w:w="99" w:type="dxa"/>
            </w:tcMar>
          </w:tcPr>
          <w:p w:rsidR="00DC3118" w:rsidRDefault="00865FA1">
            <w:pPr>
              <w:widowControl/>
              <w:pBdr>
                <w:top w:val="nil"/>
                <w:left w:val="nil"/>
                <w:bottom w:val="nil"/>
                <w:right w:val="nil"/>
                <w:between w:val="nil"/>
              </w:pBdr>
              <w:rPr>
                <w:rFonts w:ascii="Helvetica Neue" w:eastAsia="Helvetica Neue" w:hAnsi="Helvetica Neue" w:cs="Helvetica Neue"/>
                <w:b/>
                <w:color w:val="000000"/>
                <w:sz w:val="24"/>
                <w:szCs w:val="24"/>
              </w:rPr>
            </w:pPr>
            <w:r>
              <w:rPr>
                <w:rFonts w:ascii="Helvetica Neue" w:eastAsia="Helvetica Neue" w:hAnsi="Helvetica Neue" w:cs="Helvetica Neue"/>
                <w:b/>
                <w:color w:val="000000"/>
                <w:sz w:val="24"/>
                <w:szCs w:val="24"/>
              </w:rPr>
              <w:t>Year</w:t>
            </w:r>
          </w:p>
        </w:tc>
        <w:tc>
          <w:tcPr>
            <w:tcW w:w="7155" w:type="dxa"/>
            <w:tcBorders>
              <w:top w:val="single" w:sz="6" w:space="0" w:color="000001"/>
              <w:left w:val="single" w:sz="6" w:space="0" w:color="000001"/>
              <w:bottom w:val="single" w:sz="4" w:space="0" w:color="000001"/>
              <w:right w:val="single" w:sz="4" w:space="0" w:color="000001"/>
            </w:tcBorders>
            <w:tcMar>
              <w:top w:w="99" w:type="dxa"/>
              <w:left w:w="99" w:type="dxa"/>
              <w:bottom w:w="99" w:type="dxa"/>
              <w:right w:w="99" w:type="dxa"/>
            </w:tcMar>
          </w:tcPr>
          <w:p w:rsidR="00DC3118" w:rsidRDefault="00865FA1">
            <w:pPr>
              <w:widowControl/>
              <w:pBdr>
                <w:top w:val="nil"/>
                <w:left w:val="nil"/>
                <w:bottom w:val="nil"/>
                <w:right w:val="nil"/>
                <w:between w:val="nil"/>
              </w:pBdr>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A contract year.</w:t>
            </w:r>
          </w:p>
        </w:tc>
      </w:tr>
    </w:tbl>
    <w:p w:rsidR="00DC3118" w:rsidRDefault="00DC3118">
      <w:pPr>
        <w:widowControl/>
        <w:pBdr>
          <w:top w:val="nil"/>
          <w:left w:val="nil"/>
          <w:bottom w:val="nil"/>
          <w:right w:val="nil"/>
          <w:between w:val="nil"/>
        </w:pBdr>
        <w:spacing w:after="200" w:line="276" w:lineRule="auto"/>
        <w:rPr>
          <w:rFonts w:ascii="Helvetica Neue" w:eastAsia="Helvetica Neue" w:hAnsi="Helvetica Neue" w:cs="Helvetica Neue"/>
          <w:color w:val="000000"/>
          <w:sz w:val="24"/>
          <w:szCs w:val="24"/>
        </w:rPr>
      </w:pPr>
    </w:p>
    <w:p w:rsidR="00DC3118" w:rsidRDefault="00DC3118">
      <w:pPr>
        <w:widowControl/>
        <w:pBdr>
          <w:top w:val="nil"/>
          <w:left w:val="nil"/>
          <w:bottom w:val="nil"/>
          <w:right w:val="nil"/>
          <w:between w:val="nil"/>
        </w:pBdr>
        <w:spacing w:after="200" w:line="276" w:lineRule="auto"/>
        <w:rPr>
          <w:rFonts w:ascii="Helvetica Neue" w:eastAsia="Helvetica Neue" w:hAnsi="Helvetica Neue" w:cs="Helvetica Neue"/>
          <w:color w:val="000000"/>
          <w:sz w:val="24"/>
          <w:szCs w:val="24"/>
        </w:rPr>
      </w:pPr>
    </w:p>
    <w:p w:rsidR="00DC3118" w:rsidRDefault="00865FA1">
      <w:pPr>
        <w:widowControl/>
        <w:pBdr>
          <w:top w:val="nil"/>
          <w:left w:val="nil"/>
          <w:bottom w:val="nil"/>
          <w:right w:val="nil"/>
          <w:between w:val="nil"/>
        </w:pBdr>
        <w:spacing w:after="200" w:line="276" w:lineRule="auto"/>
        <w:rPr>
          <w:rFonts w:ascii="Helvetica Neue" w:eastAsia="Helvetica Neue" w:hAnsi="Helvetica Neue" w:cs="Helvetica Neue"/>
          <w:color w:val="000000"/>
          <w:sz w:val="24"/>
          <w:szCs w:val="24"/>
        </w:rPr>
      </w:pPr>
      <w:r>
        <w:br w:type="page"/>
      </w:r>
    </w:p>
    <w:p w:rsidR="00CC34E4" w:rsidRPr="00CC34E4" w:rsidRDefault="00865FA1">
      <w:pPr>
        <w:widowControl/>
        <w:pBdr>
          <w:top w:val="nil"/>
          <w:left w:val="nil"/>
          <w:bottom w:val="nil"/>
          <w:right w:val="nil"/>
          <w:between w:val="nil"/>
        </w:pBdr>
        <w:spacing w:after="200" w:line="276" w:lineRule="auto"/>
        <w:rPr>
          <w:rFonts w:ascii="Helvetica Neue" w:eastAsia="Helvetica Neue" w:hAnsi="Helvetica Neue" w:cs="Helvetica Neue"/>
          <w:b/>
          <w:color w:val="000000"/>
          <w:sz w:val="24"/>
          <w:szCs w:val="24"/>
        </w:rPr>
      </w:pPr>
      <w:bookmarkStart w:id="59" w:name="_1rvwp1q" w:colFirst="0" w:colLast="0"/>
      <w:bookmarkEnd w:id="59"/>
      <w:r>
        <w:rPr>
          <w:rFonts w:ascii="Helvetica Neue" w:eastAsia="Helvetica Neue" w:hAnsi="Helvetica Neue" w:cs="Helvetica Neue"/>
          <w:sz w:val="24"/>
          <w:szCs w:val="24"/>
        </w:rPr>
        <w:lastRenderedPageBreak/>
        <w:br/>
      </w:r>
      <w:r w:rsidRPr="00CC34E4">
        <w:rPr>
          <w:rFonts w:ascii="Helvetica Neue" w:eastAsia="Helvetica Neue" w:hAnsi="Helvetica Neue" w:cs="Helvetica Neue"/>
          <w:b/>
          <w:sz w:val="24"/>
          <w:szCs w:val="24"/>
        </w:rPr>
        <w:t>Schedule 7 - Processing, Personal Data and Data Subjects</w:t>
      </w:r>
    </w:p>
    <w:p w:rsidR="00CC34E4" w:rsidRDefault="00865FA1" w:rsidP="00CC34E4">
      <w:pPr>
        <w:widowControl/>
        <w:pBdr>
          <w:top w:val="nil"/>
          <w:left w:val="nil"/>
          <w:bottom w:val="nil"/>
          <w:right w:val="nil"/>
          <w:between w:val="nil"/>
        </w:pBdr>
        <w:spacing w:after="200" w:line="276" w:lineRule="auto"/>
        <w:rPr>
          <w:rFonts w:ascii="Helvetica Neue" w:eastAsia="Helvetica Neue" w:hAnsi="Helvetica Neue" w:cs="Helvetica Neue"/>
          <w:b/>
          <w:color w:val="000000"/>
          <w:sz w:val="24"/>
          <w:szCs w:val="24"/>
        </w:rPr>
      </w:pPr>
      <w:r>
        <w:rPr>
          <w:rFonts w:ascii="Helvetica Neue" w:eastAsia="Helvetica Neue" w:hAnsi="Helvetica Neue" w:cs="Helvetica Neue"/>
          <w:b/>
          <w:color w:val="000000"/>
          <w:sz w:val="24"/>
          <w:szCs w:val="24"/>
        </w:rPr>
        <w:t xml:space="preserve">Subject matter of the processing: </w:t>
      </w:r>
    </w:p>
    <w:p w:rsidR="000F3C59" w:rsidRPr="00CC34E4" w:rsidRDefault="000F3C59" w:rsidP="00CC34E4">
      <w:pPr>
        <w:widowControl/>
        <w:pBdr>
          <w:top w:val="nil"/>
          <w:left w:val="nil"/>
          <w:bottom w:val="nil"/>
          <w:right w:val="nil"/>
          <w:between w:val="nil"/>
        </w:pBdr>
        <w:spacing w:after="200" w:line="276" w:lineRule="auto"/>
        <w:rPr>
          <w:rFonts w:eastAsia="Helvetica Neue"/>
          <w:color w:val="353535"/>
        </w:rPr>
      </w:pPr>
      <w:r w:rsidRPr="00CC34E4">
        <w:rPr>
          <w:rFonts w:eastAsia="Helvetica Neue"/>
          <w:color w:val="353535"/>
        </w:rPr>
        <w:t>The Universal Credit Full Service collects claimant personal data to support the building and award of claims under the Welfare Reform Act 2012.  The supplier will be required to process elements of the Universal Credit Data (including queried claimant personal data) in support of the future development of the service however all processing will be conducted on the Buyers site and IT infrastructure.</w:t>
      </w:r>
    </w:p>
    <w:p w:rsidR="00DC3118" w:rsidRDefault="00865FA1">
      <w:pPr>
        <w:widowControl/>
        <w:pBdr>
          <w:top w:val="nil"/>
          <w:left w:val="nil"/>
          <w:bottom w:val="nil"/>
          <w:right w:val="nil"/>
          <w:between w:val="nil"/>
        </w:pBdr>
        <w:spacing w:after="200" w:line="276" w:lineRule="auto"/>
        <w:rPr>
          <w:rFonts w:ascii="Helvetica Neue" w:eastAsia="Helvetica Neue" w:hAnsi="Helvetica Neue" w:cs="Helvetica Neue"/>
          <w:color w:val="353535"/>
          <w:sz w:val="24"/>
          <w:szCs w:val="24"/>
        </w:rPr>
      </w:pPr>
      <w:r>
        <w:rPr>
          <w:rFonts w:ascii="Helvetica Neue" w:eastAsia="Helvetica Neue" w:hAnsi="Helvetica Neue" w:cs="Helvetica Neue"/>
          <w:b/>
          <w:color w:val="000000"/>
          <w:sz w:val="24"/>
          <w:szCs w:val="24"/>
        </w:rPr>
        <w:t xml:space="preserve">Duration of the processing: </w:t>
      </w:r>
    </w:p>
    <w:p w:rsidR="00BE143C" w:rsidRDefault="000F3C59">
      <w:pPr>
        <w:widowControl/>
        <w:pBdr>
          <w:top w:val="nil"/>
          <w:left w:val="nil"/>
          <w:bottom w:val="nil"/>
          <w:right w:val="nil"/>
          <w:between w:val="nil"/>
        </w:pBdr>
        <w:spacing w:after="200" w:line="276" w:lineRule="auto"/>
        <w:rPr>
          <w:color w:val="000000"/>
        </w:rPr>
      </w:pPr>
      <w:r w:rsidRPr="000F3C59">
        <w:rPr>
          <w:color w:val="000000"/>
        </w:rPr>
        <w:t>This would be the contract start and end date</w:t>
      </w:r>
    </w:p>
    <w:p w:rsidR="00CC34E4" w:rsidRDefault="00865FA1" w:rsidP="00CC34E4">
      <w:pPr>
        <w:widowControl/>
        <w:pBdr>
          <w:top w:val="nil"/>
          <w:left w:val="nil"/>
          <w:bottom w:val="nil"/>
          <w:right w:val="nil"/>
          <w:between w:val="nil"/>
        </w:pBdr>
        <w:spacing w:line="276" w:lineRule="auto"/>
        <w:rPr>
          <w:rFonts w:ascii="Helvetica Neue" w:eastAsia="Helvetica Neue" w:hAnsi="Helvetica Neue" w:cs="Helvetica Neue"/>
          <w:b/>
          <w:color w:val="000000"/>
          <w:sz w:val="24"/>
          <w:szCs w:val="24"/>
        </w:rPr>
      </w:pPr>
      <w:r>
        <w:rPr>
          <w:rFonts w:ascii="Helvetica Neue" w:eastAsia="Helvetica Neue" w:hAnsi="Helvetica Neue" w:cs="Helvetica Neue"/>
          <w:b/>
          <w:color w:val="000000"/>
          <w:sz w:val="24"/>
          <w:szCs w:val="24"/>
        </w:rPr>
        <w:t xml:space="preserve">Nature and purposes of the Processing: </w:t>
      </w:r>
    </w:p>
    <w:p w:rsidR="00BE143C" w:rsidRDefault="00865FA1" w:rsidP="00CC34E4">
      <w:pPr>
        <w:widowControl/>
        <w:pBdr>
          <w:top w:val="nil"/>
          <w:left w:val="nil"/>
          <w:bottom w:val="nil"/>
          <w:right w:val="nil"/>
          <w:between w:val="nil"/>
        </w:pBdr>
        <w:spacing w:line="276" w:lineRule="auto"/>
        <w:rPr>
          <w:color w:val="000000"/>
        </w:rPr>
      </w:pPr>
      <w:r>
        <w:rPr>
          <w:rFonts w:ascii="Helvetica Neue" w:eastAsia="Helvetica Neue" w:hAnsi="Helvetica Neue" w:cs="Helvetica Neue"/>
          <w:b/>
          <w:color w:val="353535"/>
          <w:sz w:val="24"/>
          <w:szCs w:val="24"/>
        </w:rPr>
        <w:br/>
      </w:r>
      <w:r w:rsidR="00BE143C" w:rsidRPr="00BE143C">
        <w:rPr>
          <w:color w:val="000000"/>
        </w:rPr>
        <w:t>The Supplier will be responsible for development support that includes:</w:t>
      </w:r>
    </w:p>
    <w:p w:rsidR="00CC34E4" w:rsidRPr="00BE143C" w:rsidRDefault="00CC34E4" w:rsidP="00CC34E4">
      <w:pPr>
        <w:widowControl/>
        <w:pBdr>
          <w:top w:val="nil"/>
          <w:left w:val="nil"/>
          <w:bottom w:val="nil"/>
          <w:right w:val="nil"/>
          <w:between w:val="nil"/>
        </w:pBdr>
        <w:spacing w:line="276" w:lineRule="auto"/>
        <w:rPr>
          <w:color w:val="000000"/>
        </w:rPr>
      </w:pPr>
    </w:p>
    <w:p w:rsidR="00BE143C" w:rsidRPr="00CC34E4" w:rsidRDefault="00BE143C" w:rsidP="00CC34E4">
      <w:pPr>
        <w:pStyle w:val="ListParagraph"/>
        <w:widowControl/>
        <w:numPr>
          <w:ilvl w:val="0"/>
          <w:numId w:val="64"/>
        </w:numPr>
        <w:pBdr>
          <w:top w:val="nil"/>
          <w:left w:val="nil"/>
          <w:bottom w:val="nil"/>
          <w:right w:val="nil"/>
          <w:between w:val="nil"/>
        </w:pBdr>
        <w:spacing w:after="200" w:line="276" w:lineRule="auto"/>
        <w:rPr>
          <w:color w:val="000000"/>
        </w:rPr>
      </w:pPr>
      <w:r w:rsidRPr="00CC34E4">
        <w:rPr>
          <w:color w:val="000000"/>
        </w:rPr>
        <w:t>Understanding business requirements, developing this as code, building and production delivery (Feature Delivery)</w:t>
      </w:r>
    </w:p>
    <w:p w:rsidR="00BE143C" w:rsidRPr="00CC34E4" w:rsidRDefault="00BE143C" w:rsidP="00CC34E4">
      <w:pPr>
        <w:pStyle w:val="ListParagraph"/>
        <w:widowControl/>
        <w:numPr>
          <w:ilvl w:val="0"/>
          <w:numId w:val="64"/>
        </w:numPr>
        <w:pBdr>
          <w:top w:val="nil"/>
          <w:left w:val="nil"/>
          <w:bottom w:val="nil"/>
          <w:right w:val="nil"/>
          <w:between w:val="nil"/>
        </w:pBdr>
        <w:spacing w:after="200" w:line="276" w:lineRule="auto"/>
        <w:rPr>
          <w:color w:val="000000"/>
        </w:rPr>
      </w:pPr>
      <w:r w:rsidRPr="00CC34E4">
        <w:rPr>
          <w:color w:val="000000"/>
        </w:rPr>
        <w:t>Investigating problems when code is running across all environments to ensure the operational service is maintained</w:t>
      </w:r>
    </w:p>
    <w:p w:rsidR="00BE143C" w:rsidRPr="00CC34E4" w:rsidRDefault="00BE143C" w:rsidP="00CC34E4">
      <w:pPr>
        <w:pStyle w:val="ListParagraph"/>
        <w:widowControl/>
        <w:numPr>
          <w:ilvl w:val="0"/>
          <w:numId w:val="64"/>
        </w:numPr>
        <w:pBdr>
          <w:top w:val="nil"/>
          <w:left w:val="nil"/>
          <w:bottom w:val="nil"/>
          <w:right w:val="nil"/>
          <w:between w:val="nil"/>
        </w:pBdr>
        <w:spacing w:after="200" w:line="276" w:lineRule="auto"/>
        <w:rPr>
          <w:color w:val="000000"/>
        </w:rPr>
      </w:pPr>
      <w:r w:rsidRPr="00CC34E4">
        <w:rPr>
          <w:color w:val="000000"/>
        </w:rPr>
        <w:t>Proactive performance and error monitoring of developed software</w:t>
      </w:r>
    </w:p>
    <w:p w:rsidR="00C476D6" w:rsidRPr="00CC34E4" w:rsidRDefault="00BE143C" w:rsidP="00CC34E4">
      <w:pPr>
        <w:pStyle w:val="ListParagraph"/>
        <w:widowControl/>
        <w:numPr>
          <w:ilvl w:val="0"/>
          <w:numId w:val="64"/>
        </w:numPr>
        <w:pBdr>
          <w:top w:val="nil"/>
          <w:left w:val="nil"/>
          <w:bottom w:val="nil"/>
          <w:right w:val="nil"/>
          <w:between w:val="nil"/>
        </w:pBdr>
        <w:spacing w:after="200" w:line="276" w:lineRule="auto"/>
        <w:rPr>
          <w:color w:val="000000"/>
        </w:rPr>
      </w:pPr>
      <w:r w:rsidRPr="00CC34E4">
        <w:rPr>
          <w:color w:val="000000"/>
        </w:rPr>
        <w:t>To achieve this, the supplier will require access to, querying and processing of data sets that include personal data.  Processing is limited to that data required to investigate and resolve service problems and develop and measure new service features.</w:t>
      </w:r>
    </w:p>
    <w:p w:rsidR="00CC34E4" w:rsidRDefault="00865FA1">
      <w:pPr>
        <w:widowControl/>
        <w:pBdr>
          <w:top w:val="nil"/>
          <w:left w:val="nil"/>
          <w:bottom w:val="nil"/>
          <w:right w:val="nil"/>
          <w:between w:val="nil"/>
        </w:pBdr>
        <w:spacing w:after="200" w:line="276" w:lineRule="auto"/>
        <w:rPr>
          <w:color w:val="000000"/>
        </w:rPr>
      </w:pPr>
      <w:r>
        <w:rPr>
          <w:rFonts w:ascii="Helvetica Neue" w:eastAsia="Helvetica Neue" w:hAnsi="Helvetica Neue" w:cs="Helvetica Neue"/>
          <w:b/>
          <w:color w:val="000000"/>
          <w:sz w:val="24"/>
          <w:szCs w:val="24"/>
        </w:rPr>
        <w:t xml:space="preserve">Type of Personal Data: </w:t>
      </w:r>
    </w:p>
    <w:p w:rsidR="00C476D6" w:rsidRDefault="00C476D6">
      <w:pPr>
        <w:widowControl/>
        <w:pBdr>
          <w:top w:val="nil"/>
          <w:left w:val="nil"/>
          <w:bottom w:val="nil"/>
          <w:right w:val="nil"/>
          <w:between w:val="nil"/>
        </w:pBdr>
        <w:spacing w:after="200" w:line="276" w:lineRule="auto"/>
        <w:rPr>
          <w:color w:val="000000"/>
        </w:rPr>
      </w:pPr>
      <w:r>
        <w:rPr>
          <w:color w:val="000000"/>
        </w:rPr>
        <w:t xml:space="preserve">Full Name (Claimant, </w:t>
      </w:r>
      <w:r w:rsidRPr="00C476D6">
        <w:rPr>
          <w:color w:val="000000"/>
        </w:rPr>
        <w:t>partner &amp; children), National Insurance Numbers, Address, Date of Birth, email addresses, contact numbers, Health and Medical, Financial, Contract ID, IP addresses</w:t>
      </w:r>
      <w:r w:rsidR="00CC34E4">
        <w:rPr>
          <w:color w:val="000000"/>
        </w:rPr>
        <w:t>.</w:t>
      </w:r>
    </w:p>
    <w:p w:rsidR="00CC34E4" w:rsidRDefault="00865FA1" w:rsidP="00CC34E4">
      <w:pPr>
        <w:widowControl/>
        <w:pBdr>
          <w:top w:val="nil"/>
          <w:left w:val="nil"/>
          <w:bottom w:val="nil"/>
          <w:right w:val="nil"/>
          <w:between w:val="nil"/>
        </w:pBdr>
        <w:spacing w:line="276" w:lineRule="auto"/>
        <w:rPr>
          <w:rFonts w:ascii="Helvetica Neue" w:eastAsia="Helvetica Neue" w:hAnsi="Helvetica Neue" w:cs="Helvetica Neue"/>
          <w:b/>
          <w:color w:val="000000"/>
          <w:sz w:val="24"/>
          <w:szCs w:val="24"/>
        </w:rPr>
      </w:pPr>
      <w:r>
        <w:rPr>
          <w:rFonts w:ascii="Helvetica Neue" w:eastAsia="Helvetica Neue" w:hAnsi="Helvetica Neue" w:cs="Helvetica Neue"/>
          <w:b/>
          <w:color w:val="000000"/>
          <w:sz w:val="24"/>
          <w:szCs w:val="24"/>
        </w:rPr>
        <w:t xml:space="preserve">Categories of Data Subject: </w:t>
      </w:r>
    </w:p>
    <w:p w:rsidR="00C476D6" w:rsidRDefault="00865FA1" w:rsidP="00CC34E4">
      <w:pPr>
        <w:widowControl/>
        <w:pBdr>
          <w:top w:val="nil"/>
          <w:left w:val="nil"/>
          <w:bottom w:val="nil"/>
          <w:right w:val="nil"/>
          <w:between w:val="nil"/>
        </w:pBdr>
        <w:spacing w:line="276" w:lineRule="auto"/>
        <w:rPr>
          <w:color w:val="000000"/>
        </w:rPr>
      </w:pPr>
      <w:r>
        <w:rPr>
          <w:rFonts w:ascii="Helvetica Neue" w:eastAsia="Helvetica Neue" w:hAnsi="Helvetica Neue" w:cs="Helvetica Neue"/>
          <w:b/>
          <w:color w:val="353535"/>
          <w:sz w:val="24"/>
          <w:szCs w:val="24"/>
        </w:rPr>
        <w:br/>
      </w:r>
      <w:r w:rsidR="00C476D6" w:rsidRPr="00C476D6">
        <w:rPr>
          <w:color w:val="000000"/>
        </w:rPr>
        <w:t>Data Subjects include:</w:t>
      </w:r>
    </w:p>
    <w:p w:rsidR="00CC34E4" w:rsidRPr="00C476D6" w:rsidRDefault="00CC34E4" w:rsidP="00CC34E4">
      <w:pPr>
        <w:widowControl/>
        <w:pBdr>
          <w:top w:val="nil"/>
          <w:left w:val="nil"/>
          <w:bottom w:val="nil"/>
          <w:right w:val="nil"/>
          <w:between w:val="nil"/>
        </w:pBdr>
        <w:spacing w:line="276" w:lineRule="auto"/>
        <w:rPr>
          <w:color w:val="000000"/>
        </w:rPr>
      </w:pPr>
    </w:p>
    <w:p w:rsidR="00C476D6" w:rsidRPr="00C476D6" w:rsidRDefault="00C476D6" w:rsidP="00CC34E4">
      <w:pPr>
        <w:widowControl/>
        <w:pBdr>
          <w:top w:val="nil"/>
          <w:left w:val="nil"/>
          <w:bottom w:val="nil"/>
          <w:right w:val="nil"/>
          <w:between w:val="nil"/>
        </w:pBdr>
        <w:rPr>
          <w:color w:val="000000"/>
        </w:rPr>
      </w:pPr>
      <w:r w:rsidRPr="00C476D6">
        <w:rPr>
          <w:color w:val="000000"/>
        </w:rPr>
        <w:t>•</w:t>
      </w:r>
      <w:r w:rsidRPr="00C476D6">
        <w:rPr>
          <w:color w:val="000000"/>
        </w:rPr>
        <w:tab/>
        <w:t>Members of the public as Universal Credit Claimants</w:t>
      </w:r>
    </w:p>
    <w:p w:rsidR="00C476D6" w:rsidRPr="00C476D6" w:rsidRDefault="00C476D6" w:rsidP="00CC34E4">
      <w:pPr>
        <w:widowControl/>
        <w:pBdr>
          <w:top w:val="nil"/>
          <w:left w:val="nil"/>
          <w:bottom w:val="nil"/>
          <w:right w:val="nil"/>
          <w:between w:val="nil"/>
        </w:pBdr>
        <w:rPr>
          <w:color w:val="000000"/>
        </w:rPr>
      </w:pPr>
      <w:r w:rsidRPr="00C476D6">
        <w:rPr>
          <w:color w:val="000000"/>
        </w:rPr>
        <w:t>•</w:t>
      </w:r>
      <w:r w:rsidRPr="00C476D6">
        <w:rPr>
          <w:color w:val="000000"/>
        </w:rPr>
        <w:tab/>
        <w:t>Landlord Organisation</w:t>
      </w:r>
    </w:p>
    <w:p w:rsidR="00C476D6" w:rsidRPr="00C476D6" w:rsidRDefault="00C476D6" w:rsidP="00CC34E4">
      <w:pPr>
        <w:widowControl/>
        <w:pBdr>
          <w:top w:val="nil"/>
          <w:left w:val="nil"/>
          <w:bottom w:val="nil"/>
          <w:right w:val="nil"/>
          <w:between w:val="nil"/>
        </w:pBdr>
        <w:rPr>
          <w:color w:val="000000"/>
        </w:rPr>
      </w:pPr>
      <w:r w:rsidRPr="00C476D6">
        <w:rPr>
          <w:color w:val="000000"/>
        </w:rPr>
        <w:t>•</w:t>
      </w:r>
      <w:r w:rsidRPr="00C476D6">
        <w:rPr>
          <w:color w:val="000000"/>
        </w:rPr>
        <w:tab/>
        <w:t>Third Parties (Medical professionals)</w:t>
      </w:r>
    </w:p>
    <w:p w:rsidR="00C476D6" w:rsidRDefault="00C476D6" w:rsidP="00CC34E4">
      <w:pPr>
        <w:widowControl/>
        <w:pBdr>
          <w:top w:val="nil"/>
          <w:left w:val="nil"/>
          <w:bottom w:val="nil"/>
          <w:right w:val="nil"/>
          <w:between w:val="nil"/>
        </w:pBdr>
        <w:rPr>
          <w:color w:val="000000"/>
        </w:rPr>
      </w:pPr>
      <w:r w:rsidRPr="00C476D6">
        <w:rPr>
          <w:color w:val="000000"/>
        </w:rPr>
        <w:t>•</w:t>
      </w:r>
      <w:r w:rsidRPr="00C476D6">
        <w:rPr>
          <w:color w:val="000000"/>
        </w:rPr>
        <w:tab/>
        <w:t>Department Staff</w:t>
      </w:r>
    </w:p>
    <w:p w:rsidR="00CC34E4" w:rsidRDefault="00CC34E4" w:rsidP="00CC34E4">
      <w:pPr>
        <w:widowControl/>
        <w:pBdr>
          <w:top w:val="nil"/>
          <w:left w:val="nil"/>
          <w:bottom w:val="nil"/>
          <w:right w:val="nil"/>
          <w:between w:val="nil"/>
        </w:pBdr>
        <w:spacing w:after="200"/>
        <w:rPr>
          <w:color w:val="000000"/>
        </w:rPr>
      </w:pPr>
    </w:p>
    <w:p w:rsidR="00DC3118" w:rsidRDefault="00865FA1">
      <w:pPr>
        <w:widowControl/>
        <w:pBdr>
          <w:top w:val="nil"/>
          <w:left w:val="nil"/>
          <w:bottom w:val="nil"/>
          <w:right w:val="nil"/>
          <w:between w:val="nil"/>
        </w:pBdr>
        <w:spacing w:after="200" w:line="276" w:lineRule="auto"/>
        <w:rPr>
          <w:color w:val="000000"/>
        </w:rPr>
      </w:pPr>
      <w:r>
        <w:rPr>
          <w:rFonts w:ascii="Helvetica Neue" w:eastAsia="Helvetica Neue" w:hAnsi="Helvetica Neue" w:cs="Helvetica Neue"/>
          <w:b/>
          <w:color w:val="000000"/>
          <w:sz w:val="24"/>
          <w:szCs w:val="24"/>
        </w:rPr>
        <w:t xml:space="preserve">Plan for return or destruction of the data once the Processing is complete UNLESS requirement under union or member state law to preserve that type of data: </w:t>
      </w:r>
    </w:p>
    <w:p w:rsidR="00DC3118" w:rsidRPr="00C476D6" w:rsidRDefault="00C476D6" w:rsidP="00C476D6">
      <w:pPr>
        <w:widowControl/>
        <w:pBdr>
          <w:top w:val="nil"/>
          <w:left w:val="nil"/>
          <w:bottom w:val="nil"/>
          <w:right w:val="nil"/>
          <w:between w:val="nil"/>
        </w:pBdr>
        <w:spacing w:after="200" w:line="276" w:lineRule="auto"/>
        <w:rPr>
          <w:color w:val="000000"/>
        </w:rPr>
      </w:pPr>
      <w:r w:rsidRPr="00C476D6">
        <w:rPr>
          <w:color w:val="000000"/>
        </w:rPr>
        <w:t xml:space="preserve">All processing will be conducted on the </w:t>
      </w:r>
      <w:r>
        <w:rPr>
          <w:color w:val="000000"/>
        </w:rPr>
        <w:t>Buyers</w:t>
      </w:r>
      <w:r w:rsidRPr="00C476D6">
        <w:rPr>
          <w:color w:val="000000"/>
        </w:rPr>
        <w:t xml:space="preserve"> site and IT infrastructure.  The Supplier will not hold UCFS data on any supplier systems; as such, outside of the UCFS Service data retention and destruction there will be no supplier return or destruction requirements.</w:t>
      </w:r>
    </w:p>
    <w:sectPr w:rsidR="00DC3118" w:rsidRPr="00C476D6">
      <w:headerReference w:type="even" r:id="rId34"/>
      <w:headerReference w:type="default" r:id="rId35"/>
      <w:footerReference w:type="even" r:id="rId36"/>
      <w:footerReference w:type="default" r:id="rId37"/>
      <w:headerReference w:type="first" r:id="rId38"/>
      <w:footerReference w:type="first" r:id="rId39"/>
      <w:pgSz w:w="11906" w:h="16838"/>
      <w:pgMar w:top="965" w:right="562" w:bottom="777" w:left="706"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13D7" w:rsidRDefault="000013D7">
      <w:r>
        <w:separator/>
      </w:r>
    </w:p>
  </w:endnote>
  <w:endnote w:type="continuationSeparator" w:id="0">
    <w:p w:rsidR="000013D7" w:rsidRDefault="000013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Neue">
    <w:altName w:val="Corbel"/>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F36" w:rsidRDefault="00AF2F36">
    <w:pPr>
      <w:widowControl/>
      <w:pBdr>
        <w:top w:val="nil"/>
        <w:left w:val="nil"/>
        <w:bottom w:val="nil"/>
        <w:right w:val="nil"/>
        <w:between w:val="nil"/>
      </w:pBdr>
      <w:tabs>
        <w:tab w:val="center" w:pos="4513"/>
        <w:tab w:val="right" w:pos="9026"/>
      </w:tabs>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F36" w:rsidRDefault="00AF2F36">
    <w:pPr>
      <w:widowControl/>
      <w:pBdr>
        <w:top w:val="nil"/>
        <w:left w:val="nil"/>
        <w:bottom w:val="nil"/>
        <w:right w:val="nil"/>
        <w:between w:val="nil"/>
      </w:pBdr>
      <w:spacing w:after="200" w:line="276" w:lineRule="auto"/>
      <w:rPr>
        <w:color w:val="000000"/>
        <w:sz w:val="16"/>
        <w:szCs w:val="16"/>
      </w:rPr>
    </w:pPr>
  </w:p>
  <w:p w:rsidR="00AF2F36" w:rsidRDefault="00AF2F36">
    <w:pPr>
      <w:widowControl/>
      <w:pBdr>
        <w:top w:val="nil"/>
        <w:left w:val="nil"/>
        <w:bottom w:val="nil"/>
        <w:right w:val="nil"/>
        <w:between w:val="nil"/>
      </w:pBdr>
      <w:spacing w:after="200" w:line="276" w:lineRule="auto"/>
      <w:rPr>
        <w:color w:val="000000"/>
      </w:rPr>
    </w:pPr>
    <w:r>
      <w:rPr>
        <w:color w:val="000000"/>
        <w:sz w:val="16"/>
        <w:szCs w:val="16"/>
      </w:rPr>
      <w:t>G-Cloud 10 Call-Off Contract – RM1557.10 18-06-2018</w:t>
    </w: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t xml:space="preserve">  https://www.gov.uk/government/publications/g-cloud-10-call-off-contract          </w:t>
    </w:r>
  </w:p>
  <w:p w:rsidR="00AF2F36" w:rsidRDefault="00AF2F36">
    <w:pPr>
      <w:widowControl/>
      <w:pBdr>
        <w:top w:val="nil"/>
        <w:left w:val="nil"/>
        <w:bottom w:val="nil"/>
        <w:right w:val="nil"/>
        <w:between w:val="nil"/>
      </w:pBdr>
      <w:spacing w:after="200" w:line="276" w:lineRule="auto"/>
      <w:rPr>
        <w:color w:val="000000"/>
      </w:rPr>
    </w:pPr>
    <w:r>
      <w:rPr>
        <w:color w:val="000000"/>
        <w:sz w:val="16"/>
        <w:szCs w:val="16"/>
      </w:rPr>
      <w:t xml:space="preserve">                                                                                                                                                                                                                      Page </w:t>
    </w:r>
    <w:r>
      <w:rPr>
        <w:color w:val="000000"/>
        <w:sz w:val="16"/>
        <w:szCs w:val="16"/>
      </w:rPr>
      <w:fldChar w:fldCharType="begin"/>
    </w:r>
    <w:r>
      <w:rPr>
        <w:color w:val="000000"/>
        <w:sz w:val="16"/>
        <w:szCs w:val="16"/>
      </w:rPr>
      <w:instrText>PAGE</w:instrText>
    </w:r>
    <w:r>
      <w:rPr>
        <w:color w:val="000000"/>
        <w:sz w:val="16"/>
        <w:szCs w:val="16"/>
      </w:rPr>
      <w:fldChar w:fldCharType="separate"/>
    </w:r>
    <w:r w:rsidR="00CA66E5">
      <w:rPr>
        <w:noProof/>
        <w:color w:val="000000"/>
        <w:sz w:val="16"/>
        <w:szCs w:val="16"/>
      </w:rPr>
      <w:t>11</w:t>
    </w:r>
    <w:r>
      <w:rPr>
        <w:color w:val="000000"/>
        <w:sz w:val="16"/>
        <w:szCs w:val="16"/>
      </w:rPr>
      <w:fldChar w:fldCharType="end"/>
    </w:r>
    <w:r>
      <w:rPr>
        <w:color w:val="000000"/>
        <w:sz w:val="16"/>
        <w:szCs w:val="16"/>
      </w:rPr>
      <w:t xml:space="preserve"> of 41</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F36" w:rsidRDefault="00AF2F36">
    <w:pPr>
      <w:widowControl/>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13D7" w:rsidRDefault="000013D7">
      <w:r>
        <w:separator/>
      </w:r>
    </w:p>
  </w:footnote>
  <w:footnote w:type="continuationSeparator" w:id="0">
    <w:p w:rsidR="000013D7" w:rsidRDefault="000013D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F36" w:rsidRDefault="00AF2F36">
    <w:pPr>
      <w:widowControl/>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F36" w:rsidRDefault="00AF2F36">
    <w:pPr>
      <w:widowControl/>
      <w:pBdr>
        <w:top w:val="nil"/>
        <w:left w:val="nil"/>
        <w:bottom w:val="nil"/>
        <w:right w:val="nil"/>
        <w:between w:val="nil"/>
      </w:pBdr>
      <w:tabs>
        <w:tab w:val="center" w:pos="5026"/>
        <w:tab w:val="right" w:pos="10053"/>
      </w:tabs>
      <w:spacing w:before="720"/>
      <w:rPr>
        <w:color w:val="00000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F36" w:rsidRDefault="00AF2F36">
    <w:pPr>
      <w:widowControl/>
      <w:pBdr>
        <w:top w:val="nil"/>
        <w:left w:val="nil"/>
        <w:bottom w:val="nil"/>
        <w:right w:val="nil"/>
        <w:between w:val="nil"/>
      </w:pBdr>
      <w:tabs>
        <w:tab w:val="center" w:pos="4513"/>
        <w:tab w:val="right" w:pos="9026"/>
      </w:tabs>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3580A"/>
    <w:multiLevelType w:val="multilevel"/>
    <w:tmpl w:val="898668EA"/>
    <w:lvl w:ilvl="0">
      <w:start w:val="1"/>
      <w:numFmt w:val="bullet"/>
      <w:lvlText w:val="●"/>
      <w:lvlJc w:val="left"/>
      <w:pPr>
        <w:ind w:left="720" w:firstLine="360"/>
      </w:pPr>
      <w:rPr>
        <w:rFonts w:ascii="Helvetica Neue" w:eastAsia="Helvetica Neue" w:hAnsi="Helvetica Neue" w:cs="Helvetica Neue"/>
        <w:sz w:val="24"/>
        <w:szCs w:val="24"/>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15:restartNumberingAfterBreak="0">
    <w:nsid w:val="03D372C8"/>
    <w:multiLevelType w:val="multilevel"/>
    <w:tmpl w:val="88D85A66"/>
    <w:lvl w:ilvl="0">
      <w:start w:val="1"/>
      <w:numFmt w:val="decimal"/>
      <w:lvlText w:val="31.%1"/>
      <w:lvlJc w:val="left"/>
      <w:pPr>
        <w:ind w:left="720" w:firstLine="360"/>
      </w:pPr>
      <w:rPr>
        <w:rFonts w:ascii="Helvetica Neue" w:eastAsia="Helvetica Neue" w:hAnsi="Helvetica Neue" w:cs="Helvetica Neue"/>
        <w:sz w:val="24"/>
        <w:szCs w:val="24"/>
        <w:u w:val="none"/>
      </w:rPr>
    </w:lvl>
    <w:lvl w:ilvl="1">
      <w:start w:val="1"/>
      <w:numFmt w:val="bullet"/>
      <w:lvlText w:val="●"/>
      <w:lvlJc w:val="left"/>
      <w:pPr>
        <w:ind w:left="1440" w:firstLine="1080"/>
      </w:pPr>
      <w:rPr>
        <w:rFonts w:ascii="Helvetica Neue" w:eastAsia="Helvetica Neue" w:hAnsi="Helvetica Neue" w:cs="Helvetica Neue"/>
        <w:sz w:val="24"/>
        <w:szCs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 w15:restartNumberingAfterBreak="0">
    <w:nsid w:val="05A12870"/>
    <w:multiLevelType w:val="multilevel"/>
    <w:tmpl w:val="379CC300"/>
    <w:lvl w:ilvl="0">
      <w:start w:val="1"/>
      <w:numFmt w:val="decimal"/>
      <w:lvlText w:val="1.%1"/>
      <w:lvlJc w:val="left"/>
      <w:pPr>
        <w:ind w:left="720" w:firstLine="360"/>
      </w:pPr>
      <w:rPr>
        <w:rFonts w:ascii="Helvetica Neue" w:eastAsia="Helvetica Neue" w:hAnsi="Helvetica Neue" w:cs="Helvetica Neue"/>
        <w:sz w:val="24"/>
        <w:szCs w:val="24"/>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 w15:restartNumberingAfterBreak="0">
    <w:nsid w:val="05B40C13"/>
    <w:multiLevelType w:val="multilevel"/>
    <w:tmpl w:val="A9106F3E"/>
    <w:lvl w:ilvl="0">
      <w:start w:val="1"/>
      <w:numFmt w:val="bullet"/>
      <w:lvlText w:val="●"/>
      <w:lvlJc w:val="left"/>
      <w:pPr>
        <w:ind w:left="720" w:firstLine="360"/>
      </w:pPr>
      <w:rPr>
        <w:rFonts w:ascii="Helvetica Neue" w:eastAsia="Helvetica Neue" w:hAnsi="Helvetica Neue" w:cs="Helvetica Neue"/>
        <w:sz w:val="24"/>
        <w:szCs w:val="24"/>
        <w:u w:val="none"/>
      </w:rPr>
    </w:lvl>
    <w:lvl w:ilvl="1">
      <w:start w:val="1"/>
      <w:numFmt w:val="bullet"/>
      <w:lvlText w:val="○"/>
      <w:lvlJc w:val="left"/>
      <w:pPr>
        <w:ind w:left="1440" w:firstLine="1080"/>
      </w:pPr>
      <w:rPr>
        <w:rFonts w:ascii="Helvetica Neue" w:eastAsia="Helvetica Neue" w:hAnsi="Helvetica Neue" w:cs="Helvetica Neue"/>
        <w:sz w:val="24"/>
        <w:szCs w:val="24"/>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15:restartNumberingAfterBreak="0">
    <w:nsid w:val="05F52B56"/>
    <w:multiLevelType w:val="multilevel"/>
    <w:tmpl w:val="7C60F36E"/>
    <w:lvl w:ilvl="0">
      <w:start w:val="1"/>
      <w:numFmt w:val="lowerRoman"/>
      <w:lvlText w:val="%1)"/>
      <w:lvlJc w:val="left"/>
      <w:pPr>
        <w:ind w:left="1080" w:hanging="720"/>
      </w:pPr>
      <w:rPr>
        <w:rFonts w:ascii="Helvetica Neue" w:eastAsia="Helvetica Neue" w:hAnsi="Helvetica Neue" w:cs="Helvetica Neue"/>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78779B3"/>
    <w:multiLevelType w:val="multilevel"/>
    <w:tmpl w:val="28B86BE2"/>
    <w:lvl w:ilvl="0">
      <w:start w:val="1"/>
      <w:numFmt w:val="decimal"/>
      <w:lvlText w:val="14.%1"/>
      <w:lvlJc w:val="left"/>
      <w:pPr>
        <w:ind w:left="720" w:firstLine="360"/>
      </w:pPr>
      <w:rPr>
        <w:rFonts w:ascii="Helvetica Neue" w:eastAsia="Helvetica Neue" w:hAnsi="Helvetica Neue" w:cs="Helvetica Neue"/>
        <w:sz w:val="24"/>
        <w:szCs w:val="24"/>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6" w15:restartNumberingAfterBreak="0">
    <w:nsid w:val="08CD5225"/>
    <w:multiLevelType w:val="multilevel"/>
    <w:tmpl w:val="4C805D10"/>
    <w:lvl w:ilvl="0">
      <w:start w:val="27"/>
      <w:numFmt w:val="decimal"/>
      <w:lvlText w:val="%1"/>
      <w:lvlJc w:val="left"/>
      <w:pPr>
        <w:ind w:left="570" w:hanging="570"/>
      </w:pPr>
      <w:rPr>
        <w:color w:val="00000A"/>
      </w:rPr>
    </w:lvl>
    <w:lvl w:ilvl="1">
      <w:start w:val="5"/>
      <w:numFmt w:val="decimal"/>
      <w:lvlText w:val="%1.%2"/>
      <w:lvlJc w:val="left"/>
      <w:pPr>
        <w:ind w:left="1470" w:hanging="570"/>
      </w:pPr>
      <w:rPr>
        <w:color w:val="00000A"/>
      </w:rPr>
    </w:lvl>
    <w:lvl w:ilvl="2">
      <w:start w:val="1"/>
      <w:numFmt w:val="decimal"/>
      <w:lvlText w:val="%1.%2.%3"/>
      <w:lvlJc w:val="left"/>
      <w:pPr>
        <w:ind w:left="3271" w:hanging="720"/>
      </w:pPr>
      <w:rPr>
        <w:color w:val="00000A"/>
      </w:rPr>
    </w:lvl>
    <w:lvl w:ilvl="3">
      <w:start w:val="1"/>
      <w:numFmt w:val="lowerRoman"/>
      <w:lvlText w:val="%4."/>
      <w:lvlJc w:val="left"/>
      <w:pPr>
        <w:ind w:left="3420" w:hanging="720"/>
      </w:pPr>
      <w:rPr>
        <w:rFonts w:ascii="Helvetica Neue" w:eastAsia="Helvetica Neue" w:hAnsi="Helvetica Neue" w:cs="Helvetica Neue"/>
        <w:color w:val="00000A"/>
        <w:sz w:val="24"/>
        <w:szCs w:val="24"/>
      </w:rPr>
    </w:lvl>
    <w:lvl w:ilvl="4">
      <w:start w:val="1"/>
      <w:numFmt w:val="decimal"/>
      <w:lvlText w:val="%1.%2.%3.%4.%5"/>
      <w:lvlJc w:val="left"/>
      <w:pPr>
        <w:ind w:left="4680" w:hanging="1080"/>
      </w:pPr>
      <w:rPr>
        <w:color w:val="00000A"/>
      </w:rPr>
    </w:lvl>
    <w:lvl w:ilvl="5">
      <w:start w:val="1"/>
      <w:numFmt w:val="decimal"/>
      <w:lvlText w:val="%1.%2.%3.%4.%5.%6"/>
      <w:lvlJc w:val="left"/>
      <w:pPr>
        <w:ind w:left="5580" w:hanging="1080"/>
      </w:pPr>
      <w:rPr>
        <w:color w:val="00000A"/>
      </w:rPr>
    </w:lvl>
    <w:lvl w:ilvl="6">
      <w:start w:val="1"/>
      <w:numFmt w:val="decimal"/>
      <w:lvlText w:val="%1.%2.%3.%4.%5.%6.%7"/>
      <w:lvlJc w:val="left"/>
      <w:pPr>
        <w:ind w:left="6840" w:hanging="1440"/>
      </w:pPr>
      <w:rPr>
        <w:color w:val="00000A"/>
      </w:rPr>
    </w:lvl>
    <w:lvl w:ilvl="7">
      <w:start w:val="1"/>
      <w:numFmt w:val="decimal"/>
      <w:lvlText w:val="%1.%2.%3.%4.%5.%6.%7.%8"/>
      <w:lvlJc w:val="left"/>
      <w:pPr>
        <w:ind w:left="7740" w:hanging="1440"/>
      </w:pPr>
      <w:rPr>
        <w:color w:val="00000A"/>
      </w:rPr>
    </w:lvl>
    <w:lvl w:ilvl="8">
      <w:start w:val="1"/>
      <w:numFmt w:val="decimal"/>
      <w:lvlText w:val="%1.%2.%3.%4.%5.%6.%7.%8.%9"/>
      <w:lvlJc w:val="left"/>
      <w:pPr>
        <w:ind w:left="9000" w:hanging="1800"/>
      </w:pPr>
      <w:rPr>
        <w:color w:val="00000A"/>
      </w:rPr>
    </w:lvl>
  </w:abstractNum>
  <w:abstractNum w:abstractNumId="7" w15:restartNumberingAfterBreak="0">
    <w:nsid w:val="0B7B21EE"/>
    <w:multiLevelType w:val="multilevel"/>
    <w:tmpl w:val="B26EC91E"/>
    <w:lvl w:ilvl="0">
      <w:start w:val="1"/>
      <w:numFmt w:val="decimal"/>
      <w:lvlText w:val="6.%1."/>
      <w:lvlJc w:val="left"/>
      <w:pPr>
        <w:ind w:left="720" w:firstLine="360"/>
      </w:pPr>
      <w:rPr>
        <w:u w:val="none"/>
      </w:rPr>
    </w:lvl>
    <w:lvl w:ilvl="1">
      <w:start w:val="1"/>
      <w:numFmt w:val="bullet"/>
      <w:lvlText w:val="●"/>
      <w:lvlJc w:val="left"/>
      <w:pPr>
        <w:ind w:left="1440" w:firstLine="1080"/>
      </w:pPr>
      <w:rPr>
        <w:rFonts w:ascii="Helvetica Neue" w:eastAsia="Helvetica Neue" w:hAnsi="Helvetica Neue" w:cs="Helvetica Neue"/>
        <w:sz w:val="24"/>
        <w:szCs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8" w15:restartNumberingAfterBreak="0">
    <w:nsid w:val="0BD77AD4"/>
    <w:multiLevelType w:val="multilevel"/>
    <w:tmpl w:val="C2EEDA72"/>
    <w:lvl w:ilvl="0">
      <w:start w:val="1"/>
      <w:numFmt w:val="decimal"/>
      <w:lvlText w:val="15.%1"/>
      <w:lvlJc w:val="left"/>
      <w:pPr>
        <w:ind w:left="720" w:firstLine="360"/>
      </w:pPr>
      <w:rPr>
        <w:rFonts w:ascii="Helvetica Neue" w:eastAsia="Helvetica Neue" w:hAnsi="Helvetica Neue" w:cs="Helvetica Neue"/>
        <w:sz w:val="24"/>
        <w:szCs w:val="24"/>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9" w15:restartNumberingAfterBreak="0">
    <w:nsid w:val="0D7A2857"/>
    <w:multiLevelType w:val="hybridMultilevel"/>
    <w:tmpl w:val="746A8D6C"/>
    <w:lvl w:ilvl="0" w:tplc="D70EF6B0">
      <w:numFmt w:val="bullet"/>
      <w:lvlText w:val="•"/>
      <w:lvlJc w:val="left"/>
      <w:pPr>
        <w:ind w:left="1080" w:hanging="72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01E752C"/>
    <w:multiLevelType w:val="multilevel"/>
    <w:tmpl w:val="CE70403A"/>
    <w:lvl w:ilvl="0">
      <w:start w:val="1"/>
      <w:numFmt w:val="decimal"/>
      <w:lvlText w:val="1.%1"/>
      <w:lvlJc w:val="left"/>
      <w:pPr>
        <w:ind w:left="720" w:firstLine="360"/>
      </w:pPr>
      <w:rPr>
        <w:rFonts w:ascii="Helvetica Neue" w:eastAsia="Helvetica Neue" w:hAnsi="Helvetica Neue" w:cs="Helvetica Neue"/>
        <w:sz w:val="24"/>
        <w:szCs w:val="24"/>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1" w15:restartNumberingAfterBreak="0">
    <w:nsid w:val="1A486975"/>
    <w:multiLevelType w:val="multilevel"/>
    <w:tmpl w:val="DFB821D0"/>
    <w:lvl w:ilvl="0">
      <w:start w:val="1"/>
      <w:numFmt w:val="decimal"/>
      <w:lvlText w:val="4.%1"/>
      <w:lvlJc w:val="left"/>
      <w:pPr>
        <w:ind w:left="720" w:firstLine="360"/>
      </w:pPr>
      <w:rPr>
        <w:rFonts w:ascii="Helvetica Neue" w:eastAsia="Helvetica Neue" w:hAnsi="Helvetica Neue" w:cs="Helvetica Neue"/>
        <w:sz w:val="24"/>
        <w:szCs w:val="24"/>
        <w:u w:val="none"/>
      </w:rPr>
    </w:lvl>
    <w:lvl w:ilvl="1">
      <w:start w:val="1"/>
      <w:numFmt w:val="bullet"/>
      <w:lvlText w:val="●"/>
      <w:lvlJc w:val="left"/>
      <w:pPr>
        <w:ind w:left="1440" w:firstLine="1080"/>
      </w:pPr>
      <w:rPr>
        <w:rFonts w:ascii="Helvetica Neue" w:eastAsia="Helvetica Neue" w:hAnsi="Helvetica Neue" w:cs="Helvetica Neue"/>
        <w:sz w:val="24"/>
        <w:szCs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2" w15:restartNumberingAfterBreak="0">
    <w:nsid w:val="1CFA59C7"/>
    <w:multiLevelType w:val="hybridMultilevel"/>
    <w:tmpl w:val="D4CC43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D237B2B"/>
    <w:multiLevelType w:val="multilevel"/>
    <w:tmpl w:val="E208F988"/>
    <w:lvl w:ilvl="0">
      <w:start w:val="1"/>
      <w:numFmt w:val="bullet"/>
      <w:lvlText w:val="●"/>
      <w:lvlJc w:val="left"/>
      <w:pPr>
        <w:ind w:left="720" w:firstLine="360"/>
      </w:pPr>
      <w:rPr>
        <w:rFonts w:ascii="Helvetica Neue" w:eastAsia="Helvetica Neue" w:hAnsi="Helvetica Neue" w:cs="Helvetica Neue"/>
        <w:sz w:val="24"/>
        <w:szCs w:val="24"/>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4" w15:restartNumberingAfterBreak="0">
    <w:nsid w:val="25FC5ED7"/>
    <w:multiLevelType w:val="multilevel"/>
    <w:tmpl w:val="6E22A3DC"/>
    <w:lvl w:ilvl="0">
      <w:start w:val="1"/>
      <w:numFmt w:val="bullet"/>
      <w:lvlText w:val="●"/>
      <w:lvlJc w:val="left"/>
      <w:pPr>
        <w:ind w:left="720" w:firstLine="360"/>
      </w:pPr>
      <w:rPr>
        <w:rFonts w:ascii="Helvetica Neue" w:eastAsia="Helvetica Neue" w:hAnsi="Helvetica Neue" w:cs="Helvetica Neue"/>
        <w:sz w:val="24"/>
        <w:szCs w:val="24"/>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5" w15:restartNumberingAfterBreak="0">
    <w:nsid w:val="26EE200C"/>
    <w:multiLevelType w:val="multilevel"/>
    <w:tmpl w:val="262CDEB6"/>
    <w:lvl w:ilvl="0">
      <w:start w:val="1"/>
      <w:numFmt w:val="decimal"/>
      <w:lvlText w:val="21.%1"/>
      <w:lvlJc w:val="left"/>
      <w:pPr>
        <w:ind w:left="720" w:firstLine="360"/>
      </w:pPr>
      <w:rPr>
        <w:rFonts w:ascii="Helvetica Neue" w:eastAsia="Helvetica Neue" w:hAnsi="Helvetica Neue" w:cs="Helvetica Neue"/>
        <w:sz w:val="24"/>
        <w:szCs w:val="24"/>
        <w:u w:val="none"/>
      </w:rPr>
    </w:lvl>
    <w:lvl w:ilvl="1">
      <w:start w:val="1"/>
      <w:numFmt w:val="bullet"/>
      <w:lvlText w:val="●"/>
      <w:lvlJc w:val="left"/>
      <w:pPr>
        <w:ind w:left="1440" w:firstLine="1080"/>
      </w:pPr>
      <w:rPr>
        <w:rFonts w:ascii="Helvetica Neue" w:eastAsia="Helvetica Neue" w:hAnsi="Helvetica Neue" w:cs="Helvetica Neue"/>
        <w:sz w:val="24"/>
        <w:szCs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6" w15:restartNumberingAfterBreak="0">
    <w:nsid w:val="28CE19E2"/>
    <w:multiLevelType w:val="hybridMultilevel"/>
    <w:tmpl w:val="3BB03E02"/>
    <w:lvl w:ilvl="0" w:tplc="D70EF6B0">
      <w:numFmt w:val="bullet"/>
      <w:lvlText w:val="•"/>
      <w:lvlJc w:val="left"/>
      <w:pPr>
        <w:ind w:left="720" w:hanging="720"/>
      </w:pPr>
      <w:rPr>
        <w:rFonts w:ascii="Arial" w:eastAsia="Arial"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D222A92"/>
    <w:multiLevelType w:val="multilevel"/>
    <w:tmpl w:val="D07A7658"/>
    <w:lvl w:ilvl="0">
      <w:start w:val="1"/>
      <w:numFmt w:val="decimal"/>
      <w:lvlText w:val="%1"/>
      <w:lvlJc w:val="left"/>
      <w:pPr>
        <w:ind w:left="1134" w:firstLine="0"/>
      </w:pPr>
      <w:rPr>
        <w:b/>
        <w:vertAlign w:val="baseline"/>
      </w:rPr>
    </w:lvl>
    <w:lvl w:ilvl="1">
      <w:start w:val="1"/>
      <w:numFmt w:val="decimal"/>
      <w:lvlText w:val="CO-%1.%2"/>
      <w:lvlJc w:val="left"/>
      <w:pPr>
        <w:ind w:left="1134" w:firstLine="0"/>
      </w:pPr>
      <w:rPr>
        <w:b w:val="0"/>
        <w:u w:val="none"/>
        <w:vertAlign w:val="baseline"/>
      </w:rPr>
    </w:lvl>
    <w:lvl w:ilvl="2">
      <w:start w:val="1"/>
      <w:numFmt w:val="bullet"/>
      <w:lvlText w:val="●"/>
      <w:lvlJc w:val="left"/>
      <w:pPr>
        <w:ind w:left="1542" w:firstLine="1134"/>
      </w:pPr>
      <w:rPr>
        <w:rFonts w:ascii="Arial" w:eastAsia="Arial" w:hAnsi="Arial" w:cs="Arial"/>
        <w:color w:val="000000"/>
        <w:sz w:val="24"/>
        <w:szCs w:val="24"/>
        <w:vertAlign w:val="baseline"/>
      </w:rPr>
    </w:lvl>
    <w:lvl w:ilvl="3">
      <w:start w:val="1"/>
      <w:numFmt w:val="decimal"/>
      <w:lvlText w:val="CO-%1.%2.●.%4"/>
      <w:lvlJc w:val="left"/>
      <w:pPr>
        <w:ind w:left="3572" w:firstLine="2325"/>
      </w:pPr>
      <w:rPr>
        <w:vertAlign w:val="baseline"/>
      </w:rPr>
    </w:lvl>
    <w:lvl w:ilvl="4">
      <w:start w:val="1"/>
      <w:numFmt w:val="decimal"/>
      <w:lvlText w:val="CO-%1.%2.●.%4.%5"/>
      <w:lvlJc w:val="left"/>
      <w:pPr>
        <w:ind w:left="3600" w:firstLine="10440"/>
      </w:pPr>
      <w:rPr>
        <w:vertAlign w:val="baseline"/>
      </w:rPr>
    </w:lvl>
    <w:lvl w:ilvl="5">
      <w:start w:val="1"/>
      <w:numFmt w:val="decimal"/>
      <w:lvlText w:val="CO- %1.%2.●.%4.%5.%6"/>
      <w:lvlJc w:val="left"/>
      <w:pPr>
        <w:ind w:left="4320" w:firstLine="12780"/>
      </w:pPr>
      <w:rPr>
        <w:vertAlign w:val="baseline"/>
      </w:rPr>
    </w:lvl>
    <w:lvl w:ilvl="6">
      <w:start w:val="1"/>
      <w:numFmt w:val="lowerLetter"/>
      <w:lvlText w:val="%7."/>
      <w:lvlJc w:val="left"/>
      <w:pPr>
        <w:ind w:left="5040" w:firstLine="14760"/>
      </w:pPr>
      <w:rPr>
        <w:vertAlign w:val="baseline"/>
      </w:rPr>
    </w:lvl>
    <w:lvl w:ilvl="7">
      <w:start w:val="1"/>
      <w:numFmt w:val="lowerRoman"/>
      <w:lvlText w:val="%8."/>
      <w:lvlJc w:val="left"/>
      <w:pPr>
        <w:ind w:left="5760" w:firstLine="16920"/>
      </w:pPr>
      <w:rPr>
        <w:vertAlign w:val="baseline"/>
      </w:rPr>
    </w:lvl>
    <w:lvl w:ilvl="8">
      <w:start w:val="1"/>
      <w:numFmt w:val="lowerRoman"/>
      <w:lvlText w:val="%9."/>
      <w:lvlJc w:val="left"/>
      <w:pPr>
        <w:ind w:left="6480" w:firstLine="18577"/>
      </w:pPr>
      <w:rPr>
        <w:vertAlign w:val="baseline"/>
      </w:rPr>
    </w:lvl>
  </w:abstractNum>
  <w:abstractNum w:abstractNumId="18" w15:restartNumberingAfterBreak="0">
    <w:nsid w:val="2D3866D7"/>
    <w:multiLevelType w:val="multilevel"/>
    <w:tmpl w:val="0BFAF6B6"/>
    <w:lvl w:ilvl="0">
      <w:start w:val="1"/>
      <w:numFmt w:val="decimal"/>
      <w:lvlText w:val="2.%1"/>
      <w:lvlJc w:val="left"/>
      <w:pPr>
        <w:ind w:left="720" w:firstLine="360"/>
      </w:pPr>
      <w:rPr>
        <w:rFonts w:ascii="Helvetica Neue" w:eastAsia="Helvetica Neue" w:hAnsi="Helvetica Neue" w:cs="Helvetica Neue"/>
        <w:sz w:val="24"/>
        <w:szCs w:val="24"/>
        <w:u w:val="none"/>
      </w:rPr>
    </w:lvl>
    <w:lvl w:ilvl="1">
      <w:start w:val="1"/>
      <w:numFmt w:val="bullet"/>
      <w:lvlText w:val="●"/>
      <w:lvlJc w:val="left"/>
      <w:pPr>
        <w:ind w:left="1440" w:firstLine="1080"/>
      </w:pPr>
      <w:rPr>
        <w:rFonts w:ascii="Helvetica Neue" w:eastAsia="Helvetica Neue" w:hAnsi="Helvetica Neue" w:cs="Helvetica Neue"/>
        <w:sz w:val="24"/>
        <w:szCs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9" w15:restartNumberingAfterBreak="0">
    <w:nsid w:val="2DFE1DE1"/>
    <w:multiLevelType w:val="multilevel"/>
    <w:tmpl w:val="F7FAE0F4"/>
    <w:lvl w:ilvl="0">
      <w:start w:val="1"/>
      <w:numFmt w:val="bullet"/>
      <w:lvlText w:val="●"/>
      <w:lvlJc w:val="left"/>
      <w:pPr>
        <w:ind w:left="720" w:firstLine="360"/>
      </w:pPr>
      <w:rPr>
        <w:rFonts w:ascii="Helvetica Neue" w:eastAsia="Helvetica Neue" w:hAnsi="Helvetica Neue" w:cs="Helvetica Neue"/>
        <w:sz w:val="24"/>
        <w:szCs w:val="24"/>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0" w15:restartNumberingAfterBreak="0">
    <w:nsid w:val="2F075735"/>
    <w:multiLevelType w:val="multilevel"/>
    <w:tmpl w:val="C7DE4010"/>
    <w:lvl w:ilvl="0">
      <w:start w:val="1"/>
      <w:numFmt w:val="decimal"/>
      <w:lvlText w:val="30.%1"/>
      <w:lvlJc w:val="left"/>
      <w:pPr>
        <w:ind w:left="720" w:firstLine="360"/>
      </w:pPr>
      <w:rPr>
        <w:rFonts w:ascii="Helvetica Neue" w:eastAsia="Helvetica Neue" w:hAnsi="Helvetica Neue" w:cs="Helvetica Neue"/>
        <w:sz w:val="24"/>
        <w:szCs w:val="24"/>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1" w15:restartNumberingAfterBreak="0">
    <w:nsid w:val="34462772"/>
    <w:multiLevelType w:val="multilevel"/>
    <w:tmpl w:val="F98AA73E"/>
    <w:lvl w:ilvl="0">
      <w:start w:val="1"/>
      <w:numFmt w:val="decimal"/>
      <w:lvlText w:val="11.%1"/>
      <w:lvlJc w:val="left"/>
      <w:pPr>
        <w:ind w:left="720" w:firstLine="360"/>
      </w:pPr>
      <w:rPr>
        <w:rFonts w:ascii="Helvetica Neue" w:eastAsia="Helvetica Neue" w:hAnsi="Helvetica Neue" w:cs="Helvetica Neue"/>
        <w:sz w:val="24"/>
        <w:szCs w:val="24"/>
        <w:u w:val="none"/>
      </w:rPr>
    </w:lvl>
    <w:lvl w:ilvl="1">
      <w:start w:val="1"/>
      <w:numFmt w:val="bullet"/>
      <w:lvlText w:val="●"/>
      <w:lvlJc w:val="left"/>
      <w:pPr>
        <w:ind w:left="1440" w:firstLine="1080"/>
      </w:pPr>
      <w:rPr>
        <w:rFonts w:ascii="Helvetica Neue" w:eastAsia="Helvetica Neue" w:hAnsi="Helvetica Neue" w:cs="Helvetica Neue"/>
        <w:sz w:val="24"/>
        <w:szCs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2" w15:restartNumberingAfterBreak="0">
    <w:nsid w:val="35D1500E"/>
    <w:multiLevelType w:val="multilevel"/>
    <w:tmpl w:val="E87EEEF4"/>
    <w:lvl w:ilvl="0">
      <w:start w:val="1"/>
      <w:numFmt w:val="bullet"/>
      <w:lvlText w:val="●"/>
      <w:lvlJc w:val="left"/>
      <w:pPr>
        <w:ind w:left="720" w:firstLine="1080"/>
      </w:pPr>
      <w:rPr>
        <w:rFonts w:ascii="Helvetica Neue" w:eastAsia="Helvetica Neue" w:hAnsi="Helvetica Neue" w:cs="Helvetica Neue"/>
        <w:sz w:val="24"/>
        <w:szCs w:val="24"/>
        <w:u w:val="none"/>
      </w:rPr>
    </w:lvl>
    <w:lvl w:ilvl="1">
      <w:start w:val="1"/>
      <w:numFmt w:val="bullet"/>
      <w:lvlText w:val="•"/>
      <w:lvlJc w:val="left"/>
      <w:pPr>
        <w:ind w:left="1440" w:firstLine="2520"/>
      </w:pPr>
      <w:rPr>
        <w:u w:val="none"/>
      </w:rPr>
    </w:lvl>
    <w:lvl w:ilvl="2">
      <w:start w:val="1"/>
      <w:numFmt w:val="bullet"/>
      <w:lvlText w:val="■"/>
      <w:lvlJc w:val="left"/>
      <w:pPr>
        <w:ind w:left="2160" w:firstLine="3960"/>
      </w:pPr>
      <w:rPr>
        <w:u w:val="none"/>
      </w:rPr>
    </w:lvl>
    <w:lvl w:ilvl="3">
      <w:start w:val="1"/>
      <w:numFmt w:val="bullet"/>
      <w:lvlText w:val="●"/>
      <w:lvlJc w:val="left"/>
      <w:pPr>
        <w:ind w:left="2880" w:firstLine="5400"/>
      </w:pPr>
      <w:rPr>
        <w:u w:val="none"/>
      </w:rPr>
    </w:lvl>
    <w:lvl w:ilvl="4">
      <w:start w:val="1"/>
      <w:numFmt w:val="bullet"/>
      <w:lvlText w:val="•"/>
      <w:lvlJc w:val="left"/>
      <w:pPr>
        <w:ind w:left="3600" w:firstLine="6840"/>
      </w:pPr>
      <w:rPr>
        <w:u w:val="none"/>
      </w:rPr>
    </w:lvl>
    <w:lvl w:ilvl="5">
      <w:start w:val="1"/>
      <w:numFmt w:val="bullet"/>
      <w:lvlText w:val="■"/>
      <w:lvlJc w:val="left"/>
      <w:pPr>
        <w:ind w:left="4320" w:firstLine="8280"/>
      </w:pPr>
      <w:rPr>
        <w:u w:val="none"/>
      </w:rPr>
    </w:lvl>
    <w:lvl w:ilvl="6">
      <w:start w:val="1"/>
      <w:numFmt w:val="bullet"/>
      <w:lvlText w:val="●"/>
      <w:lvlJc w:val="left"/>
      <w:pPr>
        <w:ind w:left="5040" w:firstLine="9720"/>
      </w:pPr>
      <w:rPr>
        <w:u w:val="none"/>
      </w:rPr>
    </w:lvl>
    <w:lvl w:ilvl="7">
      <w:start w:val="1"/>
      <w:numFmt w:val="bullet"/>
      <w:lvlText w:val="•"/>
      <w:lvlJc w:val="left"/>
      <w:pPr>
        <w:ind w:left="5760" w:firstLine="11160"/>
      </w:pPr>
      <w:rPr>
        <w:u w:val="none"/>
      </w:rPr>
    </w:lvl>
    <w:lvl w:ilvl="8">
      <w:start w:val="1"/>
      <w:numFmt w:val="bullet"/>
      <w:lvlText w:val="■"/>
      <w:lvlJc w:val="left"/>
      <w:pPr>
        <w:ind w:left="6480" w:firstLine="12600"/>
      </w:pPr>
      <w:rPr>
        <w:u w:val="none"/>
      </w:rPr>
    </w:lvl>
  </w:abstractNum>
  <w:abstractNum w:abstractNumId="23" w15:restartNumberingAfterBreak="0">
    <w:nsid w:val="3834618D"/>
    <w:multiLevelType w:val="multilevel"/>
    <w:tmpl w:val="6B94A036"/>
    <w:lvl w:ilvl="0">
      <w:start w:val="1"/>
      <w:numFmt w:val="decimal"/>
      <w:lvlText w:val="26.%1"/>
      <w:lvlJc w:val="left"/>
      <w:pPr>
        <w:ind w:left="720" w:firstLine="360"/>
      </w:pPr>
      <w:rPr>
        <w:rFonts w:ascii="Helvetica Neue" w:eastAsia="Helvetica Neue" w:hAnsi="Helvetica Neue" w:cs="Helvetica Neue"/>
        <w:sz w:val="24"/>
        <w:szCs w:val="24"/>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4" w15:restartNumberingAfterBreak="0">
    <w:nsid w:val="3A22634E"/>
    <w:multiLevelType w:val="multilevel"/>
    <w:tmpl w:val="DE5873EC"/>
    <w:lvl w:ilvl="0">
      <w:start w:val="1"/>
      <w:numFmt w:val="decimal"/>
      <w:lvlText w:val="17.%1"/>
      <w:lvlJc w:val="left"/>
      <w:pPr>
        <w:ind w:left="720" w:firstLine="360"/>
      </w:pPr>
      <w:rPr>
        <w:rFonts w:ascii="Helvetica Neue" w:eastAsia="Helvetica Neue" w:hAnsi="Helvetica Neue" w:cs="Helvetica Neue"/>
        <w:sz w:val="24"/>
        <w:szCs w:val="24"/>
        <w:u w:val="none"/>
      </w:rPr>
    </w:lvl>
    <w:lvl w:ilvl="1">
      <w:start w:val="1"/>
      <w:numFmt w:val="bullet"/>
      <w:lvlText w:val="●"/>
      <w:lvlJc w:val="left"/>
      <w:pPr>
        <w:ind w:left="1440" w:firstLine="1080"/>
      </w:pPr>
      <w:rPr>
        <w:rFonts w:ascii="Helvetica Neue" w:eastAsia="Helvetica Neue" w:hAnsi="Helvetica Neue" w:cs="Helvetica Neue"/>
        <w:sz w:val="24"/>
        <w:szCs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5" w15:restartNumberingAfterBreak="0">
    <w:nsid w:val="3A9C2595"/>
    <w:multiLevelType w:val="multilevel"/>
    <w:tmpl w:val="0DB09B48"/>
    <w:lvl w:ilvl="0">
      <w:start w:val="1"/>
      <w:numFmt w:val="decimal"/>
      <w:lvlText w:val="19.%1"/>
      <w:lvlJc w:val="left"/>
      <w:pPr>
        <w:ind w:left="720" w:firstLine="360"/>
      </w:pPr>
      <w:rPr>
        <w:rFonts w:ascii="Helvetica Neue" w:eastAsia="Helvetica Neue" w:hAnsi="Helvetica Neue" w:cs="Helvetica Neue"/>
        <w:sz w:val="24"/>
        <w:szCs w:val="24"/>
        <w:u w:val="none"/>
      </w:rPr>
    </w:lvl>
    <w:lvl w:ilvl="1">
      <w:start w:val="1"/>
      <w:numFmt w:val="bullet"/>
      <w:lvlText w:val="●"/>
      <w:lvlJc w:val="left"/>
      <w:pPr>
        <w:ind w:left="1440" w:firstLine="1080"/>
      </w:pPr>
      <w:rPr>
        <w:rFonts w:ascii="Helvetica Neue" w:eastAsia="Helvetica Neue" w:hAnsi="Helvetica Neue" w:cs="Helvetica Neue"/>
        <w:sz w:val="24"/>
        <w:szCs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6" w15:restartNumberingAfterBreak="0">
    <w:nsid w:val="3FF97C34"/>
    <w:multiLevelType w:val="multilevel"/>
    <w:tmpl w:val="30A20EF2"/>
    <w:lvl w:ilvl="0">
      <w:start w:val="1"/>
      <w:numFmt w:val="bullet"/>
      <w:lvlText w:val="●"/>
      <w:lvlJc w:val="left"/>
      <w:pPr>
        <w:ind w:left="720" w:firstLine="360"/>
      </w:pPr>
      <w:rPr>
        <w:rFonts w:ascii="Helvetica Neue" w:eastAsia="Helvetica Neue" w:hAnsi="Helvetica Neue" w:cs="Helvetica Neue"/>
        <w:sz w:val="24"/>
        <w:szCs w:val="24"/>
        <w:u w:val="none"/>
      </w:rPr>
    </w:lvl>
    <w:lvl w:ilvl="1">
      <w:start w:val="1"/>
      <w:numFmt w:val="bullet"/>
      <w:lvlText w:val="○"/>
      <w:lvlJc w:val="left"/>
      <w:pPr>
        <w:ind w:left="1440" w:firstLine="1080"/>
      </w:pPr>
      <w:rPr>
        <w:rFonts w:ascii="Helvetica Neue" w:eastAsia="Helvetica Neue" w:hAnsi="Helvetica Neue" w:cs="Helvetica Neue"/>
        <w:sz w:val="24"/>
        <w:szCs w:val="24"/>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7" w15:restartNumberingAfterBreak="0">
    <w:nsid w:val="40A25901"/>
    <w:multiLevelType w:val="multilevel"/>
    <w:tmpl w:val="A3B603A8"/>
    <w:lvl w:ilvl="0">
      <w:start w:val="1"/>
      <w:numFmt w:val="bullet"/>
      <w:lvlText w:val="●"/>
      <w:lvlJc w:val="left"/>
      <w:pPr>
        <w:ind w:left="720" w:firstLine="360"/>
      </w:pPr>
      <w:rPr>
        <w:rFonts w:ascii="Helvetica Neue" w:eastAsia="Helvetica Neue" w:hAnsi="Helvetica Neue" w:cs="Helvetica Neue"/>
        <w:sz w:val="24"/>
        <w:szCs w:val="24"/>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8" w15:restartNumberingAfterBreak="0">
    <w:nsid w:val="4373626B"/>
    <w:multiLevelType w:val="multilevel"/>
    <w:tmpl w:val="F0C084B0"/>
    <w:lvl w:ilvl="0">
      <w:start w:val="1"/>
      <w:numFmt w:val="decimal"/>
      <w:lvlText w:val="24.%1"/>
      <w:lvlJc w:val="left"/>
      <w:pPr>
        <w:ind w:left="720" w:firstLine="360"/>
      </w:pPr>
      <w:rPr>
        <w:rFonts w:ascii="Helvetica Neue" w:eastAsia="Helvetica Neue" w:hAnsi="Helvetica Neue" w:cs="Helvetica Neue"/>
        <w:sz w:val="24"/>
        <w:szCs w:val="24"/>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9" w15:restartNumberingAfterBreak="0">
    <w:nsid w:val="441F0F0C"/>
    <w:multiLevelType w:val="multilevel"/>
    <w:tmpl w:val="D8C820E2"/>
    <w:lvl w:ilvl="0">
      <w:start w:val="1"/>
      <w:numFmt w:val="bullet"/>
      <w:lvlText w:val="●"/>
      <w:lvlJc w:val="left"/>
      <w:pPr>
        <w:ind w:left="720" w:firstLine="360"/>
      </w:pPr>
      <w:rPr>
        <w:rFonts w:ascii="Helvetica Neue" w:eastAsia="Helvetica Neue" w:hAnsi="Helvetica Neue" w:cs="Helvetica Neue"/>
        <w:sz w:val="24"/>
        <w:szCs w:val="24"/>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0" w15:restartNumberingAfterBreak="0">
    <w:nsid w:val="446D3AD9"/>
    <w:multiLevelType w:val="multilevel"/>
    <w:tmpl w:val="ADEE0EF4"/>
    <w:lvl w:ilvl="0">
      <w:start w:val="1"/>
      <w:numFmt w:val="bullet"/>
      <w:lvlText w:val="●"/>
      <w:lvlJc w:val="left"/>
      <w:pPr>
        <w:ind w:left="675" w:firstLine="315"/>
      </w:pPr>
      <w:rPr>
        <w:rFonts w:ascii="Helvetica Neue" w:eastAsia="Helvetica Neue" w:hAnsi="Helvetica Neue" w:cs="Helvetica Neue"/>
        <w:sz w:val="24"/>
        <w:szCs w:val="24"/>
        <w:u w:val="none"/>
      </w:rPr>
    </w:lvl>
    <w:lvl w:ilvl="1">
      <w:start w:val="1"/>
      <w:numFmt w:val="bullet"/>
      <w:lvlText w:val="o"/>
      <w:lvlJc w:val="left"/>
      <w:pPr>
        <w:ind w:left="1395" w:firstLine="1035"/>
      </w:pPr>
      <w:rPr>
        <w:u w:val="none"/>
      </w:rPr>
    </w:lvl>
    <w:lvl w:ilvl="2">
      <w:start w:val="1"/>
      <w:numFmt w:val="bullet"/>
      <w:lvlText w:val="▪"/>
      <w:lvlJc w:val="left"/>
      <w:pPr>
        <w:ind w:left="2115" w:firstLine="1755"/>
      </w:pPr>
      <w:rPr>
        <w:u w:val="none"/>
      </w:rPr>
    </w:lvl>
    <w:lvl w:ilvl="3">
      <w:start w:val="1"/>
      <w:numFmt w:val="bullet"/>
      <w:lvlText w:val="●"/>
      <w:lvlJc w:val="left"/>
      <w:pPr>
        <w:ind w:left="2835" w:firstLine="2475"/>
      </w:pPr>
      <w:rPr>
        <w:u w:val="none"/>
      </w:rPr>
    </w:lvl>
    <w:lvl w:ilvl="4">
      <w:start w:val="1"/>
      <w:numFmt w:val="bullet"/>
      <w:lvlText w:val="o"/>
      <w:lvlJc w:val="left"/>
      <w:pPr>
        <w:ind w:left="3555" w:firstLine="3195"/>
      </w:pPr>
      <w:rPr>
        <w:u w:val="none"/>
      </w:rPr>
    </w:lvl>
    <w:lvl w:ilvl="5">
      <w:start w:val="1"/>
      <w:numFmt w:val="bullet"/>
      <w:lvlText w:val="▪"/>
      <w:lvlJc w:val="left"/>
      <w:pPr>
        <w:ind w:left="4275" w:firstLine="3915"/>
      </w:pPr>
      <w:rPr>
        <w:u w:val="none"/>
      </w:rPr>
    </w:lvl>
    <w:lvl w:ilvl="6">
      <w:start w:val="1"/>
      <w:numFmt w:val="bullet"/>
      <w:lvlText w:val="●"/>
      <w:lvlJc w:val="left"/>
      <w:pPr>
        <w:ind w:left="4995" w:firstLine="4635"/>
      </w:pPr>
      <w:rPr>
        <w:u w:val="none"/>
      </w:rPr>
    </w:lvl>
    <w:lvl w:ilvl="7">
      <w:start w:val="1"/>
      <w:numFmt w:val="bullet"/>
      <w:lvlText w:val="o"/>
      <w:lvlJc w:val="left"/>
      <w:pPr>
        <w:ind w:left="5715" w:firstLine="5355"/>
      </w:pPr>
      <w:rPr>
        <w:u w:val="none"/>
      </w:rPr>
    </w:lvl>
    <w:lvl w:ilvl="8">
      <w:start w:val="1"/>
      <w:numFmt w:val="bullet"/>
      <w:lvlText w:val="▪"/>
      <w:lvlJc w:val="left"/>
      <w:pPr>
        <w:ind w:left="6435" w:firstLine="6075"/>
      </w:pPr>
      <w:rPr>
        <w:u w:val="none"/>
      </w:rPr>
    </w:lvl>
  </w:abstractNum>
  <w:abstractNum w:abstractNumId="31" w15:restartNumberingAfterBreak="0">
    <w:nsid w:val="44F656AD"/>
    <w:multiLevelType w:val="multilevel"/>
    <w:tmpl w:val="FBFC8A36"/>
    <w:lvl w:ilvl="0">
      <w:start w:val="1"/>
      <w:numFmt w:val="decimal"/>
      <w:lvlText w:val="8.%1"/>
      <w:lvlJc w:val="left"/>
      <w:pPr>
        <w:ind w:left="720" w:firstLine="360"/>
      </w:pPr>
      <w:rPr>
        <w:rFonts w:ascii="Helvetica Neue" w:eastAsia="Helvetica Neue" w:hAnsi="Helvetica Neue" w:cs="Helvetica Neue"/>
        <w:sz w:val="24"/>
        <w:szCs w:val="24"/>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2" w15:restartNumberingAfterBreak="0">
    <w:nsid w:val="45050E37"/>
    <w:multiLevelType w:val="multilevel"/>
    <w:tmpl w:val="32BCE518"/>
    <w:lvl w:ilvl="0">
      <w:start w:val="1"/>
      <w:numFmt w:val="decimal"/>
      <w:lvlText w:val="18.%1"/>
      <w:lvlJc w:val="left"/>
      <w:pPr>
        <w:ind w:left="720" w:firstLine="360"/>
      </w:pPr>
      <w:rPr>
        <w:rFonts w:ascii="Helvetica Neue" w:eastAsia="Helvetica Neue" w:hAnsi="Helvetica Neue" w:cs="Helvetica Neue"/>
        <w:sz w:val="24"/>
        <w:szCs w:val="24"/>
        <w:u w:val="none"/>
      </w:rPr>
    </w:lvl>
    <w:lvl w:ilvl="1">
      <w:start w:val="1"/>
      <w:numFmt w:val="bullet"/>
      <w:lvlText w:val="●"/>
      <w:lvlJc w:val="left"/>
      <w:pPr>
        <w:ind w:left="1440" w:firstLine="1080"/>
      </w:pPr>
      <w:rPr>
        <w:rFonts w:ascii="Helvetica Neue" w:eastAsia="Helvetica Neue" w:hAnsi="Helvetica Neue" w:cs="Helvetica Neue"/>
        <w:sz w:val="24"/>
        <w:szCs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3" w15:restartNumberingAfterBreak="0">
    <w:nsid w:val="460F7907"/>
    <w:multiLevelType w:val="multilevel"/>
    <w:tmpl w:val="CA26B824"/>
    <w:lvl w:ilvl="0">
      <w:start w:val="1"/>
      <w:numFmt w:val="decimal"/>
      <w:lvlText w:val="6.%1"/>
      <w:lvlJc w:val="left"/>
      <w:pPr>
        <w:ind w:left="720" w:firstLine="360"/>
      </w:pPr>
      <w:rPr>
        <w:rFonts w:ascii="Helvetica Neue" w:eastAsia="Helvetica Neue" w:hAnsi="Helvetica Neue" w:cs="Helvetica Neue"/>
        <w:sz w:val="24"/>
        <w:szCs w:val="24"/>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4" w15:restartNumberingAfterBreak="0">
    <w:nsid w:val="469925CD"/>
    <w:multiLevelType w:val="multilevel"/>
    <w:tmpl w:val="B21A0C30"/>
    <w:lvl w:ilvl="0">
      <w:start w:val="1"/>
      <w:numFmt w:val="decimal"/>
      <w:lvlText w:val="12.%1"/>
      <w:lvlJc w:val="left"/>
      <w:pPr>
        <w:ind w:left="720" w:firstLine="360"/>
      </w:pPr>
      <w:rPr>
        <w:rFonts w:ascii="Helvetica Neue" w:eastAsia="Helvetica Neue" w:hAnsi="Helvetica Neue" w:cs="Helvetica Neue"/>
        <w:sz w:val="24"/>
        <w:szCs w:val="24"/>
        <w:u w:val="none"/>
      </w:rPr>
    </w:lvl>
    <w:lvl w:ilvl="1">
      <w:start w:val="1"/>
      <w:numFmt w:val="bullet"/>
      <w:lvlText w:val="●"/>
      <w:lvlJc w:val="left"/>
      <w:pPr>
        <w:ind w:left="1440" w:firstLine="1080"/>
      </w:pPr>
      <w:rPr>
        <w:rFonts w:ascii="Helvetica Neue" w:eastAsia="Helvetica Neue" w:hAnsi="Helvetica Neue" w:cs="Helvetica Neue"/>
        <w:sz w:val="24"/>
        <w:szCs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5" w15:restartNumberingAfterBreak="0">
    <w:nsid w:val="47693AA6"/>
    <w:multiLevelType w:val="hybridMultilevel"/>
    <w:tmpl w:val="8A1A80C6"/>
    <w:lvl w:ilvl="0" w:tplc="D70EF6B0">
      <w:numFmt w:val="bullet"/>
      <w:lvlText w:val="•"/>
      <w:lvlJc w:val="left"/>
      <w:pPr>
        <w:ind w:left="720" w:hanging="720"/>
      </w:pPr>
      <w:rPr>
        <w:rFonts w:ascii="Arial" w:eastAsia="Arial"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477F2443"/>
    <w:multiLevelType w:val="multilevel"/>
    <w:tmpl w:val="C34E11B0"/>
    <w:lvl w:ilvl="0">
      <w:start w:val="1"/>
      <w:numFmt w:val="bullet"/>
      <w:lvlText w:val="●"/>
      <w:lvlJc w:val="left"/>
      <w:pPr>
        <w:ind w:left="720" w:firstLine="360"/>
      </w:pPr>
      <w:rPr>
        <w:rFonts w:ascii="Helvetica Neue" w:eastAsia="Helvetica Neue" w:hAnsi="Helvetica Neue" w:cs="Helvetica Neue"/>
        <w:sz w:val="24"/>
        <w:szCs w:val="24"/>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7" w15:restartNumberingAfterBreak="0">
    <w:nsid w:val="4ACB14E7"/>
    <w:multiLevelType w:val="multilevel"/>
    <w:tmpl w:val="26B6A1DC"/>
    <w:lvl w:ilvl="0">
      <w:start w:val="1"/>
      <w:numFmt w:val="decimal"/>
      <w:lvlText w:val="32.%1"/>
      <w:lvlJc w:val="left"/>
      <w:pPr>
        <w:ind w:left="720" w:firstLine="360"/>
      </w:pPr>
      <w:rPr>
        <w:rFonts w:ascii="Helvetica Neue" w:eastAsia="Helvetica Neue" w:hAnsi="Helvetica Neue" w:cs="Helvetica Neue"/>
        <w:sz w:val="24"/>
        <w:szCs w:val="24"/>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8" w15:restartNumberingAfterBreak="0">
    <w:nsid w:val="4D517178"/>
    <w:multiLevelType w:val="multilevel"/>
    <w:tmpl w:val="9ADE9B40"/>
    <w:lvl w:ilvl="0">
      <w:start w:val="1"/>
      <w:numFmt w:val="bullet"/>
      <w:lvlText w:val="●"/>
      <w:lvlJc w:val="left"/>
      <w:pPr>
        <w:ind w:left="720" w:firstLine="360"/>
      </w:pPr>
      <w:rPr>
        <w:rFonts w:ascii="Helvetica Neue" w:eastAsia="Helvetica Neue" w:hAnsi="Helvetica Neue" w:cs="Helvetica Neue"/>
        <w:sz w:val="24"/>
        <w:szCs w:val="24"/>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9" w15:restartNumberingAfterBreak="0">
    <w:nsid w:val="50CF4CA6"/>
    <w:multiLevelType w:val="multilevel"/>
    <w:tmpl w:val="6192A91E"/>
    <w:lvl w:ilvl="0">
      <w:start w:val="1"/>
      <w:numFmt w:val="bullet"/>
      <w:lvlText w:val="●"/>
      <w:lvlJc w:val="left"/>
      <w:pPr>
        <w:ind w:left="720" w:firstLine="360"/>
      </w:pPr>
      <w:rPr>
        <w:rFonts w:ascii="Helvetica Neue" w:eastAsia="Helvetica Neue" w:hAnsi="Helvetica Neue" w:cs="Helvetica Neue"/>
        <w:sz w:val="24"/>
        <w:szCs w:val="24"/>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0" w15:restartNumberingAfterBreak="0">
    <w:nsid w:val="52A12997"/>
    <w:multiLevelType w:val="multilevel"/>
    <w:tmpl w:val="96EA373C"/>
    <w:lvl w:ilvl="0">
      <w:start w:val="1"/>
      <w:numFmt w:val="decimal"/>
      <w:lvlText w:val="20.%1"/>
      <w:lvlJc w:val="left"/>
      <w:pPr>
        <w:ind w:left="720" w:firstLine="360"/>
      </w:pPr>
      <w:rPr>
        <w:rFonts w:ascii="Helvetica Neue" w:eastAsia="Helvetica Neue" w:hAnsi="Helvetica Neue" w:cs="Helvetica Neue"/>
        <w:sz w:val="24"/>
        <w:szCs w:val="24"/>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1" w15:restartNumberingAfterBreak="0">
    <w:nsid w:val="546577AA"/>
    <w:multiLevelType w:val="multilevel"/>
    <w:tmpl w:val="E7FAE262"/>
    <w:lvl w:ilvl="0">
      <w:start w:val="1"/>
      <w:numFmt w:val="decimal"/>
      <w:lvlText w:val="5.%1"/>
      <w:lvlJc w:val="left"/>
      <w:pPr>
        <w:ind w:left="720" w:firstLine="360"/>
      </w:pPr>
      <w:rPr>
        <w:rFonts w:ascii="Helvetica Neue" w:eastAsia="Helvetica Neue" w:hAnsi="Helvetica Neue" w:cs="Helvetica Neue"/>
        <w:sz w:val="24"/>
        <w:szCs w:val="24"/>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2" w15:restartNumberingAfterBreak="0">
    <w:nsid w:val="54A452CC"/>
    <w:multiLevelType w:val="multilevel"/>
    <w:tmpl w:val="50AC4296"/>
    <w:lvl w:ilvl="0">
      <w:start w:val="1"/>
      <w:numFmt w:val="decimal"/>
      <w:lvlText w:val="9.%1"/>
      <w:lvlJc w:val="left"/>
      <w:pPr>
        <w:ind w:left="720" w:firstLine="360"/>
      </w:pPr>
      <w:rPr>
        <w:rFonts w:ascii="Helvetica Neue" w:eastAsia="Helvetica Neue" w:hAnsi="Helvetica Neue" w:cs="Helvetica Neue"/>
        <w:sz w:val="24"/>
        <w:szCs w:val="24"/>
        <w:u w:val="none"/>
      </w:rPr>
    </w:lvl>
    <w:lvl w:ilvl="1">
      <w:start w:val="1"/>
      <w:numFmt w:val="bullet"/>
      <w:lvlText w:val="●"/>
      <w:lvlJc w:val="left"/>
      <w:pPr>
        <w:ind w:left="1440" w:firstLine="1080"/>
      </w:pPr>
      <w:rPr>
        <w:rFonts w:ascii="Helvetica Neue" w:eastAsia="Helvetica Neue" w:hAnsi="Helvetica Neue" w:cs="Helvetica Neue"/>
        <w:sz w:val="24"/>
        <w:szCs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3" w15:restartNumberingAfterBreak="0">
    <w:nsid w:val="5A7913D6"/>
    <w:multiLevelType w:val="multilevel"/>
    <w:tmpl w:val="595C7F6E"/>
    <w:lvl w:ilvl="0">
      <w:start w:val="1"/>
      <w:numFmt w:val="upperLetter"/>
      <w:lvlText w:val="(%1)"/>
      <w:lvlJc w:val="left"/>
      <w:pPr>
        <w:ind w:left="720" w:firstLine="360"/>
      </w:pPr>
      <w:rPr>
        <w:rFonts w:ascii="Helvetica Neue" w:eastAsia="Helvetica Neue" w:hAnsi="Helvetica Neue" w:cs="Helvetica Neue"/>
        <w:sz w:val="24"/>
        <w:szCs w:val="24"/>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4" w15:restartNumberingAfterBreak="0">
    <w:nsid w:val="5CEB5FA7"/>
    <w:multiLevelType w:val="multilevel"/>
    <w:tmpl w:val="BBBA3E2E"/>
    <w:lvl w:ilvl="0">
      <w:start w:val="1"/>
      <w:numFmt w:val="bullet"/>
      <w:lvlText w:val="●"/>
      <w:lvlJc w:val="left"/>
      <w:pPr>
        <w:ind w:left="720" w:firstLine="360"/>
      </w:pPr>
      <w:rPr>
        <w:rFonts w:ascii="Helvetica Neue" w:eastAsia="Helvetica Neue" w:hAnsi="Helvetica Neue" w:cs="Helvetica Neue"/>
        <w:sz w:val="24"/>
        <w:szCs w:val="24"/>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5" w15:restartNumberingAfterBreak="0">
    <w:nsid w:val="5D9C7E96"/>
    <w:multiLevelType w:val="multilevel"/>
    <w:tmpl w:val="2E8054BE"/>
    <w:lvl w:ilvl="0">
      <w:start w:val="1"/>
      <w:numFmt w:val="decimal"/>
      <w:lvlText w:val="23.%1"/>
      <w:lvlJc w:val="left"/>
      <w:pPr>
        <w:ind w:left="720" w:firstLine="360"/>
      </w:pPr>
      <w:rPr>
        <w:rFonts w:ascii="Helvetica Neue" w:eastAsia="Helvetica Neue" w:hAnsi="Helvetica Neue" w:cs="Helvetica Neue"/>
        <w:sz w:val="24"/>
        <w:szCs w:val="24"/>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6" w15:restartNumberingAfterBreak="0">
    <w:nsid w:val="5E13580B"/>
    <w:multiLevelType w:val="multilevel"/>
    <w:tmpl w:val="E814CB16"/>
    <w:lvl w:ilvl="0">
      <w:start w:val="1"/>
      <w:numFmt w:val="bullet"/>
      <w:lvlText w:val="●"/>
      <w:lvlJc w:val="left"/>
      <w:pPr>
        <w:ind w:left="720" w:firstLine="360"/>
      </w:pPr>
      <w:rPr>
        <w:rFonts w:ascii="Helvetica Neue" w:eastAsia="Helvetica Neue" w:hAnsi="Helvetica Neue" w:cs="Helvetica Neue"/>
        <w:sz w:val="24"/>
        <w:szCs w:val="24"/>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7" w15:restartNumberingAfterBreak="0">
    <w:nsid w:val="5FB275AE"/>
    <w:multiLevelType w:val="multilevel"/>
    <w:tmpl w:val="C6AE913E"/>
    <w:lvl w:ilvl="0">
      <w:start w:val="1"/>
      <w:numFmt w:val="decimal"/>
      <w:lvlText w:val="25.%1"/>
      <w:lvlJc w:val="left"/>
      <w:pPr>
        <w:ind w:left="720" w:firstLine="360"/>
      </w:pPr>
      <w:rPr>
        <w:rFonts w:ascii="Helvetica Neue" w:eastAsia="Helvetica Neue" w:hAnsi="Helvetica Neue" w:cs="Helvetica Neue"/>
        <w:sz w:val="24"/>
        <w:szCs w:val="24"/>
        <w:u w:val="none"/>
      </w:rPr>
    </w:lvl>
    <w:lvl w:ilvl="1">
      <w:start w:val="1"/>
      <w:numFmt w:val="bullet"/>
      <w:lvlText w:val="●"/>
      <w:lvlJc w:val="left"/>
      <w:pPr>
        <w:ind w:left="1440" w:firstLine="1080"/>
      </w:pPr>
      <w:rPr>
        <w:rFonts w:ascii="Helvetica Neue" w:eastAsia="Helvetica Neue" w:hAnsi="Helvetica Neue" w:cs="Helvetica Neue"/>
        <w:sz w:val="24"/>
        <w:szCs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8" w15:restartNumberingAfterBreak="0">
    <w:nsid w:val="61CC0B3E"/>
    <w:multiLevelType w:val="multilevel"/>
    <w:tmpl w:val="133887BE"/>
    <w:lvl w:ilvl="0">
      <w:start w:val="1"/>
      <w:numFmt w:val="decimal"/>
      <w:lvlText w:val="22.%1"/>
      <w:lvlJc w:val="left"/>
      <w:pPr>
        <w:ind w:left="720" w:firstLine="360"/>
      </w:pPr>
      <w:rPr>
        <w:rFonts w:ascii="Helvetica Neue" w:eastAsia="Helvetica Neue" w:hAnsi="Helvetica Neue" w:cs="Helvetica Neue"/>
        <w:sz w:val="24"/>
        <w:szCs w:val="24"/>
        <w:u w:val="none"/>
      </w:rPr>
    </w:lvl>
    <w:lvl w:ilvl="1">
      <w:start w:val="1"/>
      <w:numFmt w:val="bullet"/>
      <w:lvlText w:val="●"/>
      <w:lvlJc w:val="left"/>
      <w:pPr>
        <w:ind w:left="1440" w:firstLine="1080"/>
      </w:pPr>
      <w:rPr>
        <w:rFonts w:ascii="Helvetica Neue" w:eastAsia="Helvetica Neue" w:hAnsi="Helvetica Neue" w:cs="Helvetica Neue"/>
        <w:sz w:val="24"/>
        <w:szCs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9" w15:restartNumberingAfterBreak="0">
    <w:nsid w:val="62CC7862"/>
    <w:multiLevelType w:val="multilevel"/>
    <w:tmpl w:val="51C8E38A"/>
    <w:lvl w:ilvl="0">
      <w:start w:val="1"/>
      <w:numFmt w:val="bullet"/>
      <w:lvlText w:val="●"/>
      <w:lvlJc w:val="left"/>
      <w:pPr>
        <w:ind w:left="720" w:firstLine="360"/>
      </w:pPr>
      <w:rPr>
        <w:rFonts w:ascii="Helvetica Neue" w:eastAsia="Helvetica Neue" w:hAnsi="Helvetica Neue" w:cs="Helvetica Neue"/>
        <w:sz w:val="24"/>
        <w:szCs w:val="24"/>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0" w15:restartNumberingAfterBreak="0">
    <w:nsid w:val="6314528A"/>
    <w:multiLevelType w:val="multilevel"/>
    <w:tmpl w:val="7A1293B6"/>
    <w:lvl w:ilvl="0">
      <w:start w:val="1"/>
      <w:numFmt w:val="bullet"/>
      <w:lvlText w:val="●"/>
      <w:lvlJc w:val="left"/>
      <w:pPr>
        <w:ind w:left="675" w:firstLine="315"/>
      </w:pPr>
      <w:rPr>
        <w:rFonts w:ascii="Helvetica Neue" w:eastAsia="Helvetica Neue" w:hAnsi="Helvetica Neue" w:cs="Helvetica Neue"/>
        <w:sz w:val="24"/>
        <w:szCs w:val="24"/>
        <w:u w:val="none"/>
      </w:rPr>
    </w:lvl>
    <w:lvl w:ilvl="1">
      <w:start w:val="1"/>
      <w:numFmt w:val="bullet"/>
      <w:lvlText w:val="o"/>
      <w:lvlJc w:val="left"/>
      <w:pPr>
        <w:ind w:left="1395" w:firstLine="1035"/>
      </w:pPr>
      <w:rPr>
        <w:u w:val="none"/>
      </w:rPr>
    </w:lvl>
    <w:lvl w:ilvl="2">
      <w:start w:val="1"/>
      <w:numFmt w:val="bullet"/>
      <w:lvlText w:val="▪"/>
      <w:lvlJc w:val="left"/>
      <w:pPr>
        <w:ind w:left="2115" w:firstLine="1755"/>
      </w:pPr>
      <w:rPr>
        <w:u w:val="none"/>
      </w:rPr>
    </w:lvl>
    <w:lvl w:ilvl="3">
      <w:start w:val="1"/>
      <w:numFmt w:val="bullet"/>
      <w:lvlText w:val="●"/>
      <w:lvlJc w:val="left"/>
      <w:pPr>
        <w:ind w:left="2835" w:firstLine="2475"/>
      </w:pPr>
      <w:rPr>
        <w:u w:val="none"/>
      </w:rPr>
    </w:lvl>
    <w:lvl w:ilvl="4">
      <w:start w:val="1"/>
      <w:numFmt w:val="bullet"/>
      <w:lvlText w:val="o"/>
      <w:lvlJc w:val="left"/>
      <w:pPr>
        <w:ind w:left="3555" w:firstLine="3195"/>
      </w:pPr>
      <w:rPr>
        <w:u w:val="none"/>
      </w:rPr>
    </w:lvl>
    <w:lvl w:ilvl="5">
      <w:start w:val="1"/>
      <w:numFmt w:val="bullet"/>
      <w:lvlText w:val="▪"/>
      <w:lvlJc w:val="left"/>
      <w:pPr>
        <w:ind w:left="4275" w:firstLine="3915"/>
      </w:pPr>
      <w:rPr>
        <w:u w:val="none"/>
      </w:rPr>
    </w:lvl>
    <w:lvl w:ilvl="6">
      <w:start w:val="1"/>
      <w:numFmt w:val="bullet"/>
      <w:lvlText w:val="●"/>
      <w:lvlJc w:val="left"/>
      <w:pPr>
        <w:ind w:left="4995" w:firstLine="4635"/>
      </w:pPr>
      <w:rPr>
        <w:u w:val="none"/>
      </w:rPr>
    </w:lvl>
    <w:lvl w:ilvl="7">
      <w:start w:val="1"/>
      <w:numFmt w:val="bullet"/>
      <w:lvlText w:val="o"/>
      <w:lvlJc w:val="left"/>
      <w:pPr>
        <w:ind w:left="5715" w:firstLine="5355"/>
      </w:pPr>
      <w:rPr>
        <w:u w:val="none"/>
      </w:rPr>
    </w:lvl>
    <w:lvl w:ilvl="8">
      <w:start w:val="1"/>
      <w:numFmt w:val="bullet"/>
      <w:lvlText w:val="▪"/>
      <w:lvlJc w:val="left"/>
      <w:pPr>
        <w:ind w:left="6435" w:firstLine="6075"/>
      </w:pPr>
      <w:rPr>
        <w:u w:val="none"/>
      </w:rPr>
    </w:lvl>
  </w:abstractNum>
  <w:abstractNum w:abstractNumId="51" w15:restartNumberingAfterBreak="0">
    <w:nsid w:val="643D5558"/>
    <w:multiLevelType w:val="hybridMultilevel"/>
    <w:tmpl w:val="829652AC"/>
    <w:lvl w:ilvl="0" w:tplc="D70EF6B0">
      <w:numFmt w:val="bullet"/>
      <w:lvlText w:val="•"/>
      <w:lvlJc w:val="left"/>
      <w:pPr>
        <w:ind w:left="1080" w:hanging="72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82529B2"/>
    <w:multiLevelType w:val="multilevel"/>
    <w:tmpl w:val="A1769FE8"/>
    <w:lvl w:ilvl="0">
      <w:start w:val="1"/>
      <w:numFmt w:val="decimal"/>
      <w:lvlText w:val="28.%1"/>
      <w:lvlJc w:val="left"/>
      <w:pPr>
        <w:ind w:left="720" w:firstLine="360"/>
      </w:pPr>
      <w:rPr>
        <w:rFonts w:ascii="Helvetica Neue" w:eastAsia="Helvetica Neue" w:hAnsi="Helvetica Neue" w:cs="Helvetica Neue"/>
        <w:sz w:val="24"/>
        <w:szCs w:val="24"/>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3" w15:restartNumberingAfterBreak="0">
    <w:nsid w:val="6EA20044"/>
    <w:multiLevelType w:val="multilevel"/>
    <w:tmpl w:val="C87CC3D4"/>
    <w:lvl w:ilvl="0">
      <w:start w:val="1"/>
      <w:numFmt w:val="decimal"/>
      <w:lvlText w:val="3.%1"/>
      <w:lvlJc w:val="left"/>
      <w:pPr>
        <w:ind w:left="720" w:firstLine="360"/>
      </w:pPr>
      <w:rPr>
        <w:rFonts w:ascii="Helvetica Neue" w:eastAsia="Helvetica Neue" w:hAnsi="Helvetica Neue" w:cs="Helvetica Neue"/>
        <w:sz w:val="24"/>
        <w:szCs w:val="24"/>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4" w15:restartNumberingAfterBreak="0">
    <w:nsid w:val="711B5C24"/>
    <w:multiLevelType w:val="multilevel"/>
    <w:tmpl w:val="408A61E0"/>
    <w:lvl w:ilvl="0">
      <w:start w:val="1"/>
      <w:numFmt w:val="decimal"/>
      <w:lvlText w:val="27.%1"/>
      <w:lvlJc w:val="left"/>
      <w:pPr>
        <w:ind w:left="720" w:firstLine="360"/>
      </w:pPr>
      <w:rPr>
        <w:rFonts w:ascii="Helvetica Neue" w:eastAsia="Helvetica Neue" w:hAnsi="Helvetica Neue" w:cs="Helvetica Neue"/>
        <w:sz w:val="24"/>
        <w:szCs w:val="24"/>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5" w15:restartNumberingAfterBreak="0">
    <w:nsid w:val="73D629C7"/>
    <w:multiLevelType w:val="multilevel"/>
    <w:tmpl w:val="F044EF9C"/>
    <w:lvl w:ilvl="0">
      <w:start w:val="1"/>
      <w:numFmt w:val="decimal"/>
      <w:lvlText w:val="16.%1"/>
      <w:lvlJc w:val="left"/>
      <w:pPr>
        <w:ind w:left="720" w:firstLine="360"/>
      </w:pPr>
      <w:rPr>
        <w:rFonts w:ascii="Helvetica Neue" w:eastAsia="Helvetica Neue" w:hAnsi="Helvetica Neue" w:cs="Helvetica Neue"/>
        <w:sz w:val="24"/>
        <w:szCs w:val="24"/>
        <w:u w:val="none"/>
      </w:rPr>
    </w:lvl>
    <w:lvl w:ilvl="1">
      <w:start w:val="1"/>
      <w:numFmt w:val="bullet"/>
      <w:lvlText w:val="●"/>
      <w:lvlJc w:val="left"/>
      <w:pPr>
        <w:ind w:left="1440" w:firstLine="1080"/>
      </w:pPr>
      <w:rPr>
        <w:rFonts w:ascii="Helvetica Neue" w:eastAsia="Helvetica Neue" w:hAnsi="Helvetica Neue" w:cs="Helvetica Neue"/>
        <w:sz w:val="24"/>
        <w:szCs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6" w15:restartNumberingAfterBreak="0">
    <w:nsid w:val="74AA021D"/>
    <w:multiLevelType w:val="multilevel"/>
    <w:tmpl w:val="7EA88BD8"/>
    <w:lvl w:ilvl="0">
      <w:start w:val="1"/>
      <w:numFmt w:val="decimal"/>
      <w:lvlText w:val="7.%1"/>
      <w:lvlJc w:val="left"/>
      <w:pPr>
        <w:ind w:left="720" w:firstLine="360"/>
      </w:pPr>
      <w:rPr>
        <w:rFonts w:ascii="Helvetica Neue" w:eastAsia="Helvetica Neue" w:hAnsi="Helvetica Neue" w:cs="Helvetica Neue"/>
        <w:sz w:val="24"/>
        <w:szCs w:val="24"/>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7" w15:restartNumberingAfterBreak="0">
    <w:nsid w:val="753C3D83"/>
    <w:multiLevelType w:val="hybridMultilevel"/>
    <w:tmpl w:val="34DC30C6"/>
    <w:lvl w:ilvl="0" w:tplc="D70EF6B0">
      <w:numFmt w:val="bullet"/>
      <w:lvlText w:val="•"/>
      <w:lvlJc w:val="left"/>
      <w:pPr>
        <w:ind w:left="720" w:hanging="720"/>
      </w:pPr>
      <w:rPr>
        <w:rFonts w:ascii="Arial" w:eastAsia="Arial" w:hAnsi="Arial" w:cs="Aria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8" w15:restartNumberingAfterBreak="0">
    <w:nsid w:val="75A17DE1"/>
    <w:multiLevelType w:val="multilevel"/>
    <w:tmpl w:val="DFE6F708"/>
    <w:lvl w:ilvl="0">
      <w:start w:val="1"/>
      <w:numFmt w:val="bullet"/>
      <w:lvlText w:val="●"/>
      <w:lvlJc w:val="left"/>
      <w:pPr>
        <w:ind w:left="720" w:firstLine="360"/>
      </w:pPr>
      <w:rPr>
        <w:rFonts w:ascii="Helvetica Neue" w:eastAsia="Helvetica Neue" w:hAnsi="Helvetica Neue" w:cs="Helvetica Neue"/>
        <w:sz w:val="24"/>
        <w:szCs w:val="24"/>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9" w15:restartNumberingAfterBreak="0">
    <w:nsid w:val="7AEE438D"/>
    <w:multiLevelType w:val="multilevel"/>
    <w:tmpl w:val="5262FCDC"/>
    <w:lvl w:ilvl="0">
      <w:start w:val="1"/>
      <w:numFmt w:val="bullet"/>
      <w:lvlText w:val="●"/>
      <w:lvlJc w:val="left"/>
      <w:pPr>
        <w:ind w:left="720" w:firstLine="360"/>
      </w:pPr>
      <w:rPr>
        <w:rFonts w:ascii="Helvetica Neue" w:eastAsia="Helvetica Neue" w:hAnsi="Helvetica Neue" w:cs="Helvetica Neue"/>
        <w:sz w:val="24"/>
        <w:szCs w:val="24"/>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0" w15:restartNumberingAfterBreak="0">
    <w:nsid w:val="7B676E96"/>
    <w:multiLevelType w:val="multilevel"/>
    <w:tmpl w:val="9CB40D3A"/>
    <w:lvl w:ilvl="0">
      <w:start w:val="1"/>
      <w:numFmt w:val="bullet"/>
      <w:lvlText w:val="●"/>
      <w:lvlJc w:val="left"/>
      <w:pPr>
        <w:ind w:left="720" w:firstLine="360"/>
      </w:pPr>
      <w:rPr>
        <w:rFonts w:ascii="Helvetica Neue" w:eastAsia="Helvetica Neue" w:hAnsi="Helvetica Neue" w:cs="Helvetica Neue"/>
        <w:sz w:val="24"/>
        <w:szCs w:val="24"/>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1" w15:restartNumberingAfterBreak="0">
    <w:nsid w:val="7BAD694D"/>
    <w:multiLevelType w:val="multilevel"/>
    <w:tmpl w:val="DF240A10"/>
    <w:lvl w:ilvl="0">
      <w:start w:val="1"/>
      <w:numFmt w:val="decimal"/>
      <w:lvlText w:val="29.%1"/>
      <w:lvlJc w:val="left"/>
      <w:pPr>
        <w:ind w:left="720" w:firstLine="360"/>
      </w:pPr>
      <w:rPr>
        <w:rFonts w:ascii="Helvetica Neue" w:eastAsia="Helvetica Neue" w:hAnsi="Helvetica Neue" w:cs="Helvetica Neue"/>
        <w:sz w:val="24"/>
        <w:szCs w:val="24"/>
        <w:u w:val="none"/>
      </w:rPr>
    </w:lvl>
    <w:lvl w:ilvl="1">
      <w:start w:val="1"/>
      <w:numFmt w:val="bullet"/>
      <w:lvlText w:val="2"/>
      <w:lvlJc w:val="left"/>
      <w:pPr>
        <w:ind w:left="1440" w:firstLine="1080"/>
      </w:pPr>
      <w:rPr>
        <w:u w:val="none"/>
      </w:rPr>
    </w:lvl>
    <w:lvl w:ilvl="2">
      <w:start w:val="1"/>
      <w:numFmt w:val="lowerRoman"/>
      <w:lvlText w:val="28.%3"/>
      <w:lvlJc w:val="right"/>
      <w:pPr>
        <w:ind w:left="2160" w:firstLine="1800"/>
      </w:pPr>
      <w:rPr>
        <w:u w:val="none"/>
      </w:rPr>
    </w:lvl>
    <w:lvl w:ilvl="3">
      <w:start w:val="1"/>
      <w:numFmt w:val="decimal"/>
      <w:lvlText w:val="28.%4"/>
      <w:lvlJc w:val="left"/>
      <w:pPr>
        <w:ind w:left="2880" w:firstLine="2520"/>
      </w:pPr>
      <w:rPr>
        <w:u w:val="none"/>
      </w:rPr>
    </w:lvl>
    <w:lvl w:ilvl="4">
      <w:start w:val="1"/>
      <w:numFmt w:val="lowerLetter"/>
      <w:lvlText w:val="28.%5"/>
      <w:lvlJc w:val="left"/>
      <w:pPr>
        <w:ind w:left="3600" w:firstLine="3240"/>
      </w:pPr>
      <w:rPr>
        <w:u w:val="none"/>
      </w:rPr>
    </w:lvl>
    <w:lvl w:ilvl="5">
      <w:start w:val="1"/>
      <w:numFmt w:val="lowerRoman"/>
      <w:lvlText w:val="28.%6"/>
      <w:lvlJc w:val="right"/>
      <w:pPr>
        <w:ind w:left="4320" w:firstLine="3960"/>
      </w:pPr>
      <w:rPr>
        <w:u w:val="none"/>
      </w:rPr>
    </w:lvl>
    <w:lvl w:ilvl="6">
      <w:start w:val="1"/>
      <w:numFmt w:val="decimal"/>
      <w:lvlText w:val="28.%7"/>
      <w:lvlJc w:val="left"/>
      <w:pPr>
        <w:ind w:left="5040" w:firstLine="4680"/>
      </w:pPr>
      <w:rPr>
        <w:u w:val="none"/>
      </w:rPr>
    </w:lvl>
    <w:lvl w:ilvl="7">
      <w:start w:val="1"/>
      <w:numFmt w:val="lowerLetter"/>
      <w:lvlText w:val="28.%8"/>
      <w:lvlJc w:val="left"/>
      <w:pPr>
        <w:ind w:left="5760" w:firstLine="5400"/>
      </w:pPr>
      <w:rPr>
        <w:u w:val="none"/>
      </w:rPr>
    </w:lvl>
    <w:lvl w:ilvl="8">
      <w:start w:val="1"/>
      <w:numFmt w:val="lowerRoman"/>
      <w:lvlText w:val="28.%9"/>
      <w:lvlJc w:val="right"/>
      <w:pPr>
        <w:ind w:left="6480" w:firstLine="6120"/>
      </w:pPr>
      <w:rPr>
        <w:u w:val="none"/>
      </w:rPr>
    </w:lvl>
  </w:abstractNum>
  <w:abstractNum w:abstractNumId="62" w15:restartNumberingAfterBreak="0">
    <w:nsid w:val="7D8B0285"/>
    <w:multiLevelType w:val="multilevel"/>
    <w:tmpl w:val="BE2061B0"/>
    <w:lvl w:ilvl="0">
      <w:start w:val="1"/>
      <w:numFmt w:val="decimal"/>
      <w:lvlText w:val="13.%1"/>
      <w:lvlJc w:val="left"/>
      <w:pPr>
        <w:ind w:left="720" w:firstLine="360"/>
      </w:pPr>
      <w:rPr>
        <w:rFonts w:ascii="Helvetica Neue" w:eastAsia="Helvetica Neue" w:hAnsi="Helvetica Neue" w:cs="Helvetica Neue"/>
        <w:sz w:val="24"/>
        <w:szCs w:val="24"/>
        <w:u w:val="none"/>
      </w:rPr>
    </w:lvl>
    <w:lvl w:ilvl="1">
      <w:start w:val="1"/>
      <w:numFmt w:val="bullet"/>
      <w:lvlText w:val="●"/>
      <w:lvlJc w:val="left"/>
      <w:pPr>
        <w:ind w:left="1440" w:firstLine="1080"/>
      </w:pPr>
      <w:rPr>
        <w:rFonts w:ascii="Helvetica Neue" w:eastAsia="Helvetica Neue" w:hAnsi="Helvetica Neue" w:cs="Helvetica Neue"/>
        <w:sz w:val="24"/>
        <w:szCs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63" w15:restartNumberingAfterBreak="0">
    <w:nsid w:val="7EA0080C"/>
    <w:multiLevelType w:val="multilevel"/>
    <w:tmpl w:val="DE54E006"/>
    <w:lvl w:ilvl="0">
      <w:start w:val="1"/>
      <w:numFmt w:val="bullet"/>
      <w:lvlText w:val="●"/>
      <w:lvlJc w:val="left"/>
      <w:pPr>
        <w:ind w:left="720" w:firstLine="360"/>
      </w:pPr>
      <w:rPr>
        <w:rFonts w:ascii="Helvetica Neue" w:eastAsia="Helvetica Neue" w:hAnsi="Helvetica Neue" w:cs="Helvetica Neue"/>
        <w:sz w:val="24"/>
        <w:szCs w:val="24"/>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4" w15:restartNumberingAfterBreak="0">
    <w:nsid w:val="7EC21BC6"/>
    <w:multiLevelType w:val="multilevel"/>
    <w:tmpl w:val="690C48C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5" w15:restartNumberingAfterBreak="0">
    <w:nsid w:val="7F605945"/>
    <w:multiLevelType w:val="multilevel"/>
    <w:tmpl w:val="E9EC9C1C"/>
    <w:lvl w:ilvl="0">
      <w:start w:val="1"/>
      <w:numFmt w:val="decimal"/>
      <w:lvlText w:val="10.%1"/>
      <w:lvlJc w:val="left"/>
      <w:pPr>
        <w:ind w:left="720" w:firstLine="360"/>
      </w:pPr>
      <w:rPr>
        <w:rFonts w:ascii="Helvetica Neue" w:eastAsia="Helvetica Neue" w:hAnsi="Helvetica Neue" w:cs="Helvetica Neue"/>
        <w:sz w:val="24"/>
        <w:szCs w:val="24"/>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33"/>
  </w:num>
  <w:num w:numId="2">
    <w:abstractNumId w:val="56"/>
  </w:num>
  <w:num w:numId="3">
    <w:abstractNumId w:val="17"/>
  </w:num>
  <w:num w:numId="4">
    <w:abstractNumId w:val="31"/>
  </w:num>
  <w:num w:numId="5">
    <w:abstractNumId w:val="42"/>
  </w:num>
  <w:num w:numId="6">
    <w:abstractNumId w:val="58"/>
  </w:num>
  <w:num w:numId="7">
    <w:abstractNumId w:val="30"/>
  </w:num>
  <w:num w:numId="8">
    <w:abstractNumId w:val="65"/>
  </w:num>
  <w:num w:numId="9">
    <w:abstractNumId w:val="21"/>
  </w:num>
  <w:num w:numId="10">
    <w:abstractNumId w:val="34"/>
  </w:num>
  <w:num w:numId="11">
    <w:abstractNumId w:val="60"/>
  </w:num>
  <w:num w:numId="12">
    <w:abstractNumId w:val="53"/>
  </w:num>
  <w:num w:numId="13">
    <w:abstractNumId w:val="11"/>
  </w:num>
  <w:num w:numId="14">
    <w:abstractNumId w:val="41"/>
  </w:num>
  <w:num w:numId="15">
    <w:abstractNumId w:val="24"/>
  </w:num>
  <w:num w:numId="16">
    <w:abstractNumId w:val="32"/>
  </w:num>
  <w:num w:numId="17">
    <w:abstractNumId w:val="25"/>
  </w:num>
  <w:num w:numId="18">
    <w:abstractNumId w:val="40"/>
  </w:num>
  <w:num w:numId="19">
    <w:abstractNumId w:val="15"/>
  </w:num>
  <w:num w:numId="20">
    <w:abstractNumId w:val="27"/>
  </w:num>
  <w:num w:numId="21">
    <w:abstractNumId w:val="48"/>
  </w:num>
  <w:num w:numId="22">
    <w:abstractNumId w:val="3"/>
  </w:num>
  <w:num w:numId="23">
    <w:abstractNumId w:val="62"/>
  </w:num>
  <w:num w:numId="24">
    <w:abstractNumId w:val="5"/>
  </w:num>
  <w:num w:numId="25">
    <w:abstractNumId w:val="8"/>
  </w:num>
  <w:num w:numId="26">
    <w:abstractNumId w:val="55"/>
  </w:num>
  <w:num w:numId="27">
    <w:abstractNumId w:val="52"/>
  </w:num>
  <w:num w:numId="28">
    <w:abstractNumId w:val="7"/>
  </w:num>
  <w:num w:numId="29">
    <w:abstractNumId w:val="61"/>
  </w:num>
  <w:num w:numId="30">
    <w:abstractNumId w:val="20"/>
  </w:num>
  <w:num w:numId="31">
    <w:abstractNumId w:val="64"/>
  </w:num>
  <w:num w:numId="32">
    <w:abstractNumId w:val="1"/>
  </w:num>
  <w:num w:numId="33">
    <w:abstractNumId w:val="37"/>
  </w:num>
  <w:num w:numId="34">
    <w:abstractNumId w:val="6"/>
  </w:num>
  <w:num w:numId="35">
    <w:abstractNumId w:val="49"/>
  </w:num>
  <w:num w:numId="36">
    <w:abstractNumId w:val="45"/>
  </w:num>
  <w:num w:numId="37">
    <w:abstractNumId w:val="28"/>
  </w:num>
  <w:num w:numId="38">
    <w:abstractNumId w:val="47"/>
  </w:num>
  <w:num w:numId="39">
    <w:abstractNumId w:val="23"/>
  </w:num>
  <w:num w:numId="40">
    <w:abstractNumId w:val="54"/>
  </w:num>
  <w:num w:numId="41">
    <w:abstractNumId w:val="19"/>
  </w:num>
  <w:num w:numId="42">
    <w:abstractNumId w:val="38"/>
  </w:num>
  <w:num w:numId="43">
    <w:abstractNumId w:val="36"/>
  </w:num>
  <w:num w:numId="44">
    <w:abstractNumId w:val="63"/>
  </w:num>
  <w:num w:numId="45">
    <w:abstractNumId w:val="0"/>
  </w:num>
  <w:num w:numId="46">
    <w:abstractNumId w:val="13"/>
  </w:num>
  <w:num w:numId="47">
    <w:abstractNumId w:val="26"/>
  </w:num>
  <w:num w:numId="48">
    <w:abstractNumId w:val="44"/>
  </w:num>
  <w:num w:numId="49">
    <w:abstractNumId w:val="59"/>
  </w:num>
  <w:num w:numId="50">
    <w:abstractNumId w:val="4"/>
  </w:num>
  <w:num w:numId="51">
    <w:abstractNumId w:val="29"/>
  </w:num>
  <w:num w:numId="52">
    <w:abstractNumId w:val="50"/>
  </w:num>
  <w:num w:numId="53">
    <w:abstractNumId w:val="10"/>
  </w:num>
  <w:num w:numId="54">
    <w:abstractNumId w:val="14"/>
  </w:num>
  <w:num w:numId="55">
    <w:abstractNumId w:val="43"/>
  </w:num>
  <w:num w:numId="56">
    <w:abstractNumId w:val="2"/>
  </w:num>
  <w:num w:numId="57">
    <w:abstractNumId w:val="18"/>
  </w:num>
  <w:num w:numId="58">
    <w:abstractNumId w:val="22"/>
  </w:num>
  <w:num w:numId="59">
    <w:abstractNumId w:val="46"/>
  </w:num>
  <w:num w:numId="60">
    <w:abstractNumId w:val="39"/>
  </w:num>
  <w:num w:numId="61">
    <w:abstractNumId w:val="12"/>
  </w:num>
  <w:num w:numId="62">
    <w:abstractNumId w:val="51"/>
  </w:num>
  <w:num w:numId="63">
    <w:abstractNumId w:val="9"/>
  </w:num>
  <w:num w:numId="64">
    <w:abstractNumId w:val="16"/>
  </w:num>
  <w:num w:numId="65">
    <w:abstractNumId w:val="57"/>
  </w:num>
  <w:num w:numId="66">
    <w:abstractNumId w:val="35"/>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3118"/>
    <w:rsid w:val="000013D7"/>
    <w:rsid w:val="00007709"/>
    <w:rsid w:val="000238FC"/>
    <w:rsid w:val="000912F1"/>
    <w:rsid w:val="000E4029"/>
    <w:rsid w:val="000F3C59"/>
    <w:rsid w:val="001104F8"/>
    <w:rsid w:val="00132857"/>
    <w:rsid w:val="0017009E"/>
    <w:rsid w:val="001A7552"/>
    <w:rsid w:val="00224AB8"/>
    <w:rsid w:val="00233415"/>
    <w:rsid w:val="00262A4E"/>
    <w:rsid w:val="002E0D76"/>
    <w:rsid w:val="002E32C1"/>
    <w:rsid w:val="00366C06"/>
    <w:rsid w:val="00371FC2"/>
    <w:rsid w:val="003C6AED"/>
    <w:rsid w:val="003D15E0"/>
    <w:rsid w:val="003D6B33"/>
    <w:rsid w:val="00416620"/>
    <w:rsid w:val="004311B6"/>
    <w:rsid w:val="0043741B"/>
    <w:rsid w:val="0045214B"/>
    <w:rsid w:val="00455747"/>
    <w:rsid w:val="004578CE"/>
    <w:rsid w:val="004860D1"/>
    <w:rsid w:val="004C007F"/>
    <w:rsid w:val="004D4DD4"/>
    <w:rsid w:val="004D69C6"/>
    <w:rsid w:val="004F3CE0"/>
    <w:rsid w:val="00510DBC"/>
    <w:rsid w:val="005240DA"/>
    <w:rsid w:val="00534024"/>
    <w:rsid w:val="0056642D"/>
    <w:rsid w:val="00566626"/>
    <w:rsid w:val="005E5711"/>
    <w:rsid w:val="006038E3"/>
    <w:rsid w:val="00615CA4"/>
    <w:rsid w:val="00695525"/>
    <w:rsid w:val="006D34AB"/>
    <w:rsid w:val="00710AE0"/>
    <w:rsid w:val="007135D4"/>
    <w:rsid w:val="007240F7"/>
    <w:rsid w:val="007350A2"/>
    <w:rsid w:val="00783371"/>
    <w:rsid w:val="00795709"/>
    <w:rsid w:val="007A7D21"/>
    <w:rsid w:val="00802491"/>
    <w:rsid w:val="0082439E"/>
    <w:rsid w:val="0084187B"/>
    <w:rsid w:val="00865FA1"/>
    <w:rsid w:val="00894E95"/>
    <w:rsid w:val="00904941"/>
    <w:rsid w:val="0091464C"/>
    <w:rsid w:val="009376AC"/>
    <w:rsid w:val="009B221A"/>
    <w:rsid w:val="009E68D6"/>
    <w:rsid w:val="00A51ED0"/>
    <w:rsid w:val="00A53993"/>
    <w:rsid w:val="00A61A5C"/>
    <w:rsid w:val="00AD7FF8"/>
    <w:rsid w:val="00AF2F36"/>
    <w:rsid w:val="00B1031A"/>
    <w:rsid w:val="00B44EE2"/>
    <w:rsid w:val="00BA7EE3"/>
    <w:rsid w:val="00BE143C"/>
    <w:rsid w:val="00C476D6"/>
    <w:rsid w:val="00C872EE"/>
    <w:rsid w:val="00C917A3"/>
    <w:rsid w:val="00CA66E5"/>
    <w:rsid w:val="00CC1B8C"/>
    <w:rsid w:val="00CC34E4"/>
    <w:rsid w:val="00CD76E0"/>
    <w:rsid w:val="00CF2F04"/>
    <w:rsid w:val="00D1334F"/>
    <w:rsid w:val="00D27A96"/>
    <w:rsid w:val="00D31F1F"/>
    <w:rsid w:val="00D32764"/>
    <w:rsid w:val="00DA2727"/>
    <w:rsid w:val="00DC3118"/>
    <w:rsid w:val="00DD21AD"/>
    <w:rsid w:val="00E00C5D"/>
    <w:rsid w:val="00E01307"/>
    <w:rsid w:val="00E240B7"/>
    <w:rsid w:val="00E50DBA"/>
    <w:rsid w:val="00EF7765"/>
    <w:rsid w:val="00F157F9"/>
    <w:rsid w:val="00F17824"/>
    <w:rsid w:val="00F47110"/>
    <w:rsid w:val="00FC2321"/>
    <w:rsid w:val="00FD69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5:docId w15:val="{3FAD9F34-15E0-6A42-BCBF-D33E02359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GB"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2F36"/>
  </w:style>
  <w:style w:type="paragraph" w:styleId="Heading1">
    <w:name w:val="heading 1"/>
    <w:basedOn w:val="Normal"/>
    <w:next w:val="Normal"/>
    <w:uiPriority w:val="9"/>
    <w:qFormat/>
    <w:pPr>
      <w:keepNext/>
      <w:keepLines/>
      <w:widowControl/>
      <w:pBdr>
        <w:top w:val="nil"/>
        <w:left w:val="nil"/>
        <w:bottom w:val="nil"/>
        <w:right w:val="nil"/>
        <w:between w:val="nil"/>
      </w:pBdr>
      <w:spacing w:after="240"/>
      <w:jc w:val="both"/>
      <w:outlineLvl w:val="0"/>
    </w:pPr>
    <w:rPr>
      <w:b/>
      <w:color w:val="000000"/>
      <w:sz w:val="22"/>
      <w:szCs w:val="22"/>
    </w:rPr>
  </w:style>
  <w:style w:type="paragraph" w:styleId="Heading2">
    <w:name w:val="heading 2"/>
    <w:basedOn w:val="Normal"/>
    <w:next w:val="Normal"/>
    <w:uiPriority w:val="9"/>
    <w:semiHidden/>
    <w:unhideWhenUsed/>
    <w:qFormat/>
    <w:pPr>
      <w:keepNext/>
      <w:keepLines/>
      <w:widowControl/>
      <w:pBdr>
        <w:top w:val="nil"/>
        <w:left w:val="nil"/>
        <w:bottom w:val="nil"/>
        <w:right w:val="nil"/>
        <w:between w:val="nil"/>
      </w:pBdr>
      <w:spacing w:after="240"/>
      <w:ind w:left="432" w:hanging="432"/>
      <w:jc w:val="both"/>
      <w:outlineLvl w:val="1"/>
    </w:pPr>
    <w:rPr>
      <w:color w:val="000000"/>
      <w:sz w:val="22"/>
      <w:szCs w:val="22"/>
    </w:rPr>
  </w:style>
  <w:style w:type="paragraph" w:styleId="Heading3">
    <w:name w:val="heading 3"/>
    <w:basedOn w:val="Normal"/>
    <w:next w:val="Normal"/>
    <w:uiPriority w:val="9"/>
    <w:semiHidden/>
    <w:unhideWhenUsed/>
    <w:qFormat/>
    <w:pPr>
      <w:keepNext/>
      <w:keepLines/>
      <w:widowControl/>
      <w:pBdr>
        <w:top w:val="nil"/>
        <w:left w:val="nil"/>
        <w:bottom w:val="nil"/>
        <w:right w:val="nil"/>
        <w:between w:val="nil"/>
      </w:pBdr>
      <w:spacing w:before="200" w:line="276" w:lineRule="auto"/>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widowControl/>
      <w:pBdr>
        <w:top w:val="nil"/>
        <w:left w:val="nil"/>
        <w:bottom w:val="nil"/>
        <w:right w:val="nil"/>
        <w:between w:val="nil"/>
      </w:pBdr>
      <w:spacing w:after="240"/>
      <w:ind w:left="1728" w:hanging="648"/>
      <w:jc w:val="both"/>
      <w:outlineLvl w:val="3"/>
    </w:pPr>
    <w:rPr>
      <w:color w:val="000000"/>
      <w:sz w:val="22"/>
      <w:szCs w:val="22"/>
    </w:rPr>
  </w:style>
  <w:style w:type="paragraph" w:styleId="Heading5">
    <w:name w:val="heading 5"/>
    <w:basedOn w:val="Normal"/>
    <w:next w:val="Normal"/>
    <w:uiPriority w:val="9"/>
    <w:semiHidden/>
    <w:unhideWhenUsed/>
    <w:qFormat/>
    <w:pPr>
      <w:keepNext/>
      <w:keepLines/>
      <w:widowControl/>
      <w:pBdr>
        <w:top w:val="nil"/>
        <w:left w:val="nil"/>
        <w:bottom w:val="nil"/>
        <w:right w:val="nil"/>
        <w:between w:val="nil"/>
      </w:pBdr>
      <w:spacing w:after="240"/>
      <w:ind w:left="3651" w:hanging="736"/>
      <w:jc w:val="both"/>
      <w:outlineLvl w:val="4"/>
    </w:pPr>
    <w:rPr>
      <w:color w:val="000000"/>
      <w:sz w:val="22"/>
      <w:szCs w:val="22"/>
    </w:rPr>
  </w:style>
  <w:style w:type="paragraph" w:styleId="Heading6">
    <w:name w:val="heading 6"/>
    <w:basedOn w:val="Normal"/>
    <w:next w:val="Normal"/>
    <w:uiPriority w:val="9"/>
    <w:semiHidden/>
    <w:unhideWhenUsed/>
    <w:qFormat/>
    <w:pPr>
      <w:keepNext/>
      <w:keepLines/>
      <w:widowControl/>
      <w:pBdr>
        <w:top w:val="nil"/>
        <w:left w:val="nil"/>
        <w:bottom w:val="nil"/>
        <w:right w:val="nil"/>
        <w:between w:val="nil"/>
      </w:pBdr>
      <w:spacing w:after="240"/>
      <w:ind w:left="4388" w:hanging="735"/>
      <w:jc w:val="both"/>
      <w:outlineLvl w:val="5"/>
    </w:pPr>
    <w:rPr>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widowControl/>
      <w:pBdr>
        <w:top w:val="nil"/>
        <w:left w:val="nil"/>
        <w:bottom w:val="nil"/>
        <w:right w:val="nil"/>
        <w:between w:val="nil"/>
      </w:pBdr>
      <w:spacing w:before="480" w:after="120" w:line="276" w:lineRule="auto"/>
    </w:pPr>
    <w:rPr>
      <w:b/>
      <w:color w:val="000000"/>
      <w:sz w:val="72"/>
      <w:szCs w:val="72"/>
    </w:rPr>
  </w:style>
  <w:style w:type="paragraph" w:styleId="Subtitle">
    <w:name w:val="Subtitle"/>
    <w:basedOn w:val="Normal"/>
    <w:next w:val="Normal"/>
    <w:uiPriority w:val="11"/>
    <w:qFormat/>
    <w:pPr>
      <w:keepNext/>
      <w:keepLines/>
      <w:widowControl/>
      <w:pBdr>
        <w:top w:val="nil"/>
        <w:left w:val="nil"/>
        <w:bottom w:val="nil"/>
        <w:right w:val="nil"/>
        <w:between w:val="nil"/>
      </w:pBdr>
      <w:spacing w:before="360" w:after="80" w:line="276" w:lineRule="auto"/>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 w:type="dxa"/>
        <w:right w:w="10" w:type="dxa"/>
      </w:tblCellMar>
    </w:tblPr>
  </w:style>
  <w:style w:type="table" w:customStyle="1" w:styleId="a0">
    <w:basedOn w:val="TableNormal"/>
    <w:tblPr>
      <w:tblStyleRowBandSize w:val="1"/>
      <w:tblStyleColBandSize w:val="1"/>
      <w:tblCellMar>
        <w:left w:w="10" w:type="dxa"/>
        <w:right w:w="10" w:type="dxa"/>
      </w:tblCellMar>
    </w:tblPr>
  </w:style>
  <w:style w:type="table" w:customStyle="1" w:styleId="a1">
    <w:basedOn w:val="TableNormal"/>
    <w:tblPr>
      <w:tblStyleRowBandSize w:val="1"/>
      <w:tblStyleColBandSize w:val="1"/>
      <w:tblCellMar>
        <w:left w:w="10" w:type="dxa"/>
        <w:right w:w="10" w:type="dxa"/>
      </w:tblCellMar>
    </w:tblPr>
  </w:style>
  <w:style w:type="table" w:customStyle="1" w:styleId="a2">
    <w:basedOn w:val="TableNormal"/>
    <w:tblPr>
      <w:tblStyleRowBandSize w:val="1"/>
      <w:tblStyleColBandSize w:val="1"/>
      <w:tblCellMar>
        <w:left w:w="10" w:type="dxa"/>
        <w:right w:w="10" w:type="dxa"/>
      </w:tblCellMar>
    </w:tblPr>
  </w:style>
  <w:style w:type="table" w:customStyle="1" w:styleId="a3">
    <w:basedOn w:val="TableNormal"/>
    <w:tblPr>
      <w:tblStyleRowBandSize w:val="1"/>
      <w:tblStyleColBandSize w:val="1"/>
      <w:tblCellMar>
        <w:left w:w="10" w:type="dxa"/>
        <w:right w:w="10" w:type="dxa"/>
      </w:tblCellMar>
    </w:tblPr>
  </w:style>
  <w:style w:type="table" w:customStyle="1" w:styleId="a4">
    <w:basedOn w:val="TableNormal"/>
    <w:tblPr>
      <w:tblStyleRowBandSize w:val="1"/>
      <w:tblStyleColBandSize w:val="1"/>
      <w:tblCellMar>
        <w:left w:w="10" w:type="dxa"/>
        <w:right w:w="10" w:type="dxa"/>
      </w:tblCellMar>
    </w:tblPr>
  </w:style>
  <w:style w:type="table" w:customStyle="1" w:styleId="a5">
    <w:basedOn w:val="TableNormal"/>
    <w:tblPr>
      <w:tblStyleRowBandSize w:val="1"/>
      <w:tblStyleColBandSize w:val="1"/>
      <w:tblCellMar>
        <w:left w:w="10" w:type="dxa"/>
        <w:right w:w="10" w:type="dxa"/>
      </w:tblCellMar>
    </w:tblPr>
  </w:style>
  <w:style w:type="table" w:customStyle="1" w:styleId="a6">
    <w:basedOn w:val="TableNormal"/>
    <w:tblPr>
      <w:tblStyleRowBandSize w:val="1"/>
      <w:tblStyleColBandSize w:val="1"/>
      <w:tblCellMar>
        <w:left w:w="10" w:type="dxa"/>
        <w:right w:w="10" w:type="dxa"/>
      </w:tblCellMar>
    </w:tblPr>
  </w:style>
  <w:style w:type="table" w:customStyle="1" w:styleId="a7">
    <w:basedOn w:val="TableNormal"/>
    <w:tblPr>
      <w:tblStyleRowBandSize w:val="1"/>
      <w:tblStyleColBandSize w:val="1"/>
      <w:tblCellMar>
        <w:left w:w="10" w:type="dxa"/>
        <w:right w:w="1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left w:w="10" w:type="dxa"/>
        <w:right w:w="10" w:type="dxa"/>
      </w:tblCellMar>
    </w:tblPr>
  </w:style>
  <w:style w:type="table" w:customStyle="1" w:styleId="aa">
    <w:basedOn w:val="TableNormal"/>
    <w:tblPr>
      <w:tblStyleRowBandSize w:val="1"/>
      <w:tblStyleColBandSize w:val="1"/>
      <w:tblCellMar>
        <w:left w:w="10" w:type="dxa"/>
        <w:right w:w="10" w:type="dxa"/>
      </w:tblCellMar>
    </w:tblPr>
  </w:style>
  <w:style w:type="paragraph" w:styleId="BalloonText">
    <w:name w:val="Balloon Text"/>
    <w:basedOn w:val="Normal"/>
    <w:link w:val="BalloonTextChar"/>
    <w:uiPriority w:val="99"/>
    <w:semiHidden/>
    <w:unhideWhenUsed/>
    <w:rsid w:val="00865FA1"/>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65FA1"/>
    <w:rPr>
      <w:rFonts w:ascii="Times New Roman" w:hAnsi="Times New Roman" w:cs="Times New Roman"/>
      <w:sz w:val="18"/>
      <w:szCs w:val="18"/>
    </w:rPr>
  </w:style>
  <w:style w:type="paragraph" w:styleId="ListParagraph">
    <w:name w:val="List Paragraph"/>
    <w:basedOn w:val="Normal"/>
    <w:uiPriority w:val="34"/>
    <w:qFormat/>
    <w:rsid w:val="00BE143C"/>
    <w:pPr>
      <w:ind w:left="720"/>
      <w:contextualSpacing/>
    </w:pPr>
  </w:style>
  <w:style w:type="character" w:styleId="Hyperlink">
    <w:name w:val="Hyperlink"/>
    <w:basedOn w:val="DefaultParagraphFont"/>
    <w:uiPriority w:val="99"/>
    <w:unhideWhenUsed/>
    <w:rsid w:val="0013285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Microsoft_Word_97_-_2003_Document.doc"/><Relationship Id="rId18" Type="http://schemas.openxmlformats.org/officeDocument/2006/relationships/hyperlink" Target="https://www.ncsc.gov.uk/guidance/risk-management-collection" TargetMode="External"/><Relationship Id="rId26" Type="http://schemas.openxmlformats.org/officeDocument/2006/relationships/hyperlink" Target="https://www.gov.uk/government/publications/cyber-risk-management-a-board-level-responsibility/10-steps-summary" TargetMode="External"/><Relationship Id="rId39" Type="http://schemas.openxmlformats.org/officeDocument/2006/relationships/footer" Target="footer3.xml"/><Relationship Id="rId21" Type="http://schemas.openxmlformats.org/officeDocument/2006/relationships/hyperlink" Target="https://www.cesg.gov.uk/risk-management-collection" TargetMode="External"/><Relationship Id="rId34" Type="http://schemas.openxmlformats.org/officeDocument/2006/relationships/header" Target="header1.xml"/><Relationship Id="rId7" Type="http://schemas.openxmlformats.org/officeDocument/2006/relationships/image" Target="media/image1.jpg"/><Relationship Id="rId2" Type="http://schemas.openxmlformats.org/officeDocument/2006/relationships/styles" Target="styles.xml"/><Relationship Id="rId16" Type="http://schemas.openxmlformats.org/officeDocument/2006/relationships/hyperlink" Target="https://www.cpni.gov.uk/content/adopt-risk-management-approach" TargetMode="External"/><Relationship Id="rId20" Type="http://schemas.openxmlformats.org/officeDocument/2006/relationships/hyperlink" Target="https://www.cesg.gov.uk/risk-management-collection" TargetMode="External"/><Relationship Id="rId29" Type="http://schemas.openxmlformats.org/officeDocument/2006/relationships/hyperlink" Target="https://www.gov.uk/guidance/g-cloud-templates-and-legal-documents"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24" Type="http://schemas.openxmlformats.org/officeDocument/2006/relationships/hyperlink" Target="https://www.gov.uk/government/publications/cyber-risk-management-a-board-level-responsibility/10-steps-summary" TargetMode="External"/><Relationship Id="rId32" Type="http://schemas.openxmlformats.org/officeDocument/2006/relationships/hyperlink" Target="http://tools.hmrc.gov.uk/esi"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gov.uk/government/publications/government-security-classifications" TargetMode="External"/><Relationship Id="rId23" Type="http://schemas.openxmlformats.org/officeDocument/2006/relationships/hyperlink" Target="https://www.ncsc.gov.uk/guidance/implementing-cloud-security-principles" TargetMode="External"/><Relationship Id="rId28" Type="http://schemas.openxmlformats.org/officeDocument/2006/relationships/hyperlink" Target="https://www.gov.uk/guidance/g-cloud-templates-and-legal-documents" TargetMode="External"/><Relationship Id="rId36" Type="http://schemas.openxmlformats.org/officeDocument/2006/relationships/footer" Target="footer1.xml"/><Relationship Id="rId10" Type="http://schemas.openxmlformats.org/officeDocument/2006/relationships/image" Target="media/image3.emf"/><Relationship Id="rId19" Type="http://schemas.openxmlformats.org/officeDocument/2006/relationships/hyperlink" Target="https://www.cesg.gov.uk/risk-management-collection" TargetMode="External"/><Relationship Id="rId31" Type="http://schemas.openxmlformats.org/officeDocument/2006/relationships/hyperlink" Target="https://www.digitalmarketplace.service.gov.uk/" TargetMode="Externa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hyperlink" Target="https://www.gov.uk/government/publications/security-policy-framework" TargetMode="External"/><Relationship Id="rId22" Type="http://schemas.openxmlformats.org/officeDocument/2006/relationships/hyperlink" Target="https://www.gov.uk/government/publications/technology-code-of-practice/technology-code-of-practice" TargetMode="External"/><Relationship Id="rId27" Type="http://schemas.openxmlformats.org/officeDocument/2006/relationships/hyperlink" Target="https://www.ncsc.gov.uk/guidance/10-steps-cyber-security" TargetMode="External"/><Relationship Id="rId30" Type="http://schemas.openxmlformats.org/officeDocument/2006/relationships/hyperlink" Target="https://www.gov.uk/guidance/g-cloud-templates-and-legal-documents" TargetMode="External"/><Relationship Id="rId35" Type="http://schemas.openxmlformats.org/officeDocument/2006/relationships/header" Target="header2.xml"/><Relationship Id="rId8" Type="http://schemas.openxmlformats.org/officeDocument/2006/relationships/image" Target="media/image2.emf"/><Relationship Id="rId3" Type="http://schemas.openxmlformats.org/officeDocument/2006/relationships/settings" Target="settings.xml"/><Relationship Id="rId12" Type="http://schemas.openxmlformats.org/officeDocument/2006/relationships/image" Target="media/image4.emf"/><Relationship Id="rId17" Type="http://schemas.openxmlformats.org/officeDocument/2006/relationships/hyperlink" Target="https://www.cpni.gov.uk/protection-sensitive-information-and-assets" TargetMode="External"/><Relationship Id="rId25" Type="http://schemas.openxmlformats.org/officeDocument/2006/relationships/hyperlink" Target="https://www.gov.uk/government/publications/technology-code-of-practice/technology-code-of-practice" TargetMode="External"/><Relationship Id="rId33" Type="http://schemas.openxmlformats.org/officeDocument/2006/relationships/hyperlink" Target="https://www.gov.uk/service-manual/agile-delivery/spend-controls-check-if-you-need-approval-to-spend-money-on-a-service" TargetMode="External"/><Relationship Id="rId38"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2EBA432B</Template>
  <TotalTime>0</TotalTime>
  <Pages>41</Pages>
  <Words>12013</Words>
  <Characters>68479</Characters>
  <Application>Microsoft Office Word</Application>
  <DocSecurity>0</DocSecurity>
  <Lines>570</Lines>
  <Paragraphs>160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Fisher Vivian DWP PEEL PARK CONTROL CENTRE</dc:creator>
  <cp:lastModifiedBy>Fisher Vivian DWP PEEL PARK CONTROL CENTRE</cp:lastModifiedBy>
  <cp:revision>2</cp:revision>
  <cp:lastPrinted>2019-03-05T14:13:00Z</cp:lastPrinted>
  <dcterms:created xsi:type="dcterms:W3CDTF">2019-07-15T15:38:00Z</dcterms:created>
  <dcterms:modified xsi:type="dcterms:W3CDTF">2019-07-15T15:38:00Z</dcterms:modified>
</cp:coreProperties>
</file>