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71A9" w14:textId="463C2EB2" w:rsidR="00E46F08" w:rsidRDefault="00E46F08" w:rsidP="00E46F08">
      <w:pPr>
        <w:rPr>
          <w:noProof/>
        </w:rPr>
      </w:pPr>
      <w:bookmarkStart w:id="0" w:name="_Hlk63863069"/>
      <w:r>
        <w:rPr>
          <w:noProof/>
        </w:rPr>
        <w:drawing>
          <wp:inline distT="0" distB="0" distL="0" distR="0" wp14:anchorId="0DD83563" wp14:editId="3A84DED2">
            <wp:extent cx="1183005" cy="895983"/>
            <wp:effectExtent l="0" t="0" r="0" b="0"/>
            <wp:docPr id="677993155" name="Picture 677993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19693205" w14:textId="6BA84B08" w:rsidR="00AB5D4F" w:rsidRDefault="00E46F08" w:rsidP="00E46F08">
      <w:pPr>
        <w:jc w:val="center"/>
        <w:rPr>
          <w:sz w:val="28"/>
          <w:szCs w:val="28"/>
          <w:u w:val="single"/>
        </w:rPr>
      </w:pPr>
      <w:r>
        <w:rPr>
          <w:noProof/>
        </w:rPr>
        <w:t xml:space="preserve">   </w:t>
      </w:r>
      <w:r w:rsidR="00AB5D4F">
        <w:rPr>
          <w:sz w:val="28"/>
          <w:szCs w:val="28"/>
          <w:u w:val="single"/>
        </w:rPr>
        <w:t>MOD Request for Information</w:t>
      </w:r>
    </w:p>
    <w:bookmarkEnd w:id="0"/>
    <w:p w14:paraId="73B0ADA0" w14:textId="77777777" w:rsidR="00AB5D4F" w:rsidRDefault="00AB5D4F" w:rsidP="00AB5D4F">
      <w:pPr>
        <w:ind w:left="2160" w:firstLine="720"/>
      </w:pPr>
    </w:p>
    <w:p w14:paraId="5C01BBB9" w14:textId="77777777" w:rsidR="00AB5D4F" w:rsidRDefault="00AB5D4F" w:rsidP="00AB5D4F">
      <w:pPr>
        <w:rPr>
          <w:rFonts w:ascii="Arial" w:hAnsi="Arial" w:cs="Arial"/>
          <w:color w:val="333333"/>
          <w:sz w:val="20"/>
          <w:szCs w:val="20"/>
        </w:rPr>
      </w:pPr>
    </w:p>
    <w:p w14:paraId="498B97ED" w14:textId="77777777" w:rsidR="00AB5D4F" w:rsidRPr="004150DA" w:rsidRDefault="00AB5D4F" w:rsidP="00AB5D4F">
      <w:pPr>
        <w:rPr>
          <w:rFonts w:ascii="Arial" w:eastAsia="Times New Roman" w:hAnsi="Arial" w:cs="Arial"/>
          <w:color w:val="333333"/>
          <w:sz w:val="20"/>
          <w:szCs w:val="20"/>
          <w:lang w:eastAsia="en-GB"/>
        </w:rPr>
      </w:pPr>
      <w:r>
        <w:rPr>
          <w:rFonts w:ascii="Arial" w:hAnsi="Arial" w:cs="Arial"/>
          <w:color w:val="333333"/>
          <w:sz w:val="20"/>
          <w:szCs w:val="20"/>
        </w:rPr>
        <w:br/>
      </w:r>
      <w:r>
        <w:rPr>
          <w:b/>
          <w:bCs/>
        </w:rPr>
        <w:t xml:space="preserve">Section 1: Contract Title: </w:t>
      </w:r>
    </w:p>
    <w:p w14:paraId="0B503246" w14:textId="77777777" w:rsidR="00AB5D4F" w:rsidRPr="004150DA" w:rsidRDefault="00AB5D4F" w:rsidP="00AB5D4F">
      <w:r>
        <w:t>Title attributed to the Contract by the Contracting Authority</w:t>
      </w:r>
    </w:p>
    <w:bookmarkStart w:id="1" w:name="_Hlk63861810"/>
    <w:bookmarkStart w:id="2" w:name="_Hlk63863632"/>
    <w:p w14:paraId="1EA54C5F" w14:textId="60A3F123" w:rsidR="00AB5D4F" w:rsidRDefault="00AB5D4F" w:rsidP="00AB5D4F">
      <w:pPr>
        <w:rPr>
          <w:b/>
          <w:bCs/>
        </w:rPr>
      </w:pPr>
      <w:r>
        <w:rPr>
          <w:rFonts w:eastAsiaTheme="minorHAnsi"/>
          <w:b/>
          <w:bCs/>
        </w:rPr>
        <w:object w:dxaOrig="1440" w:dyaOrig="1440" w14:anchorId="496CE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1pt;height:18pt" o:ole="">
            <v:imagedata r:id="rId12" o:title=""/>
          </v:shape>
          <w:control r:id="rId13" w:name="DefaultOcxName31" w:shapeid="_x0000_i1040"/>
        </w:object>
      </w:r>
      <w:r>
        <w:t xml:space="preserve">Country </w:t>
      </w:r>
    </w:p>
    <w:p w14:paraId="466FA10B" w14:textId="1BF99290" w:rsidR="00AB5D4F" w:rsidRDefault="00AB5D4F" w:rsidP="00AB5D4F">
      <w:pPr>
        <w:rPr>
          <w:b/>
          <w:bCs/>
        </w:rPr>
      </w:pPr>
      <w:r>
        <w:rPr>
          <w:rFonts w:eastAsiaTheme="minorHAnsi"/>
          <w:b/>
          <w:bCs/>
        </w:rPr>
        <w:object w:dxaOrig="1440" w:dyaOrig="1440" w14:anchorId="72A5A325">
          <v:shape id="_x0000_i1044" type="#_x0000_t75" style="width:46.5pt;height:18pt" o:ole="">
            <v:imagedata r:id="rId14" o:title=""/>
          </v:shape>
          <w:control r:id="rId15" w:name="DefaultOcxName12" w:shapeid="_x0000_i1044"/>
        </w:object>
      </w:r>
      <w:r>
        <w:t>Town</w:t>
      </w:r>
    </w:p>
    <w:bookmarkEnd w:id="1"/>
    <w:p w14:paraId="4381F63E" w14:textId="183970C9" w:rsidR="00AB5D4F" w:rsidRDefault="00AB5D4F" w:rsidP="00AB5D4F">
      <w:pPr>
        <w:rPr>
          <w:b/>
          <w:bCs/>
        </w:rPr>
      </w:pPr>
      <w:r>
        <w:rPr>
          <w:rFonts w:eastAsiaTheme="minorHAnsi"/>
          <w:b/>
          <w:bCs/>
        </w:rPr>
        <w:object w:dxaOrig="1440" w:dyaOrig="1440" w14:anchorId="5770ADAA">
          <v:shape id="_x0000_i1048" type="#_x0000_t75" style="width:46.5pt;height:18pt" o:ole="">
            <v:imagedata r:id="rId16" o:title=""/>
          </v:shape>
          <w:control r:id="rId17" w:name="DefaultOcxName21" w:shapeid="_x0000_i1048"/>
        </w:object>
      </w:r>
      <w:r>
        <w:t>Title of notice</w:t>
      </w:r>
      <w:bookmarkEnd w:id="2"/>
    </w:p>
    <w:p w14:paraId="6BD07ACB" w14:textId="77777777" w:rsidR="00AB5D4F" w:rsidRDefault="00AB5D4F" w:rsidP="00AB5D4F">
      <w:pPr>
        <w:rPr>
          <w:rFonts w:ascii="Arial" w:hAnsi="Arial" w:cs="Arial"/>
          <w:color w:val="333333"/>
          <w:sz w:val="20"/>
          <w:szCs w:val="20"/>
        </w:rPr>
      </w:pPr>
      <w:r>
        <w:rPr>
          <w:rFonts w:ascii="Arial" w:hAnsi="Arial" w:cs="Arial"/>
          <w:color w:val="333333"/>
          <w:sz w:val="20"/>
          <w:szCs w:val="20"/>
        </w:rPr>
        <w:t xml:space="preserve">Section (DIO only) </w:t>
      </w:r>
    </w:p>
    <w:p w14:paraId="3803A885" w14:textId="0CCA48BC" w:rsidR="00AB5D4F" w:rsidRPr="00593BAF" w:rsidRDefault="00AB5D4F" w:rsidP="00AB5D4F">
      <w:pPr>
        <w:spacing w:after="0" w:line="240" w:lineRule="auto"/>
        <w:ind w:right="223"/>
        <w:textAlignment w:val="baseline"/>
        <w:rPr>
          <w:rFonts w:ascii="Times New Roman" w:eastAsia="Times New Roman" w:hAnsi="Times New Roman"/>
          <w:sz w:val="24"/>
          <w:szCs w:val="24"/>
          <w:lang w:eastAsia="en-GB"/>
        </w:rPr>
      </w:pPr>
      <w:r w:rsidRPr="00593BAF">
        <w:rPr>
          <w:rFonts w:ascii="Times New Roman" w:eastAsia="Times New Roman" w:hAnsi="Times New Roman"/>
        </w:rPr>
        <w:object w:dxaOrig="1440" w:dyaOrig="1440" w14:anchorId="18C329E7">
          <v:shape id="_x0000_i1058" type="#_x0000_t75" style="width:286.5pt;height:18pt" o:ole="">
            <v:imagedata r:id="rId18" o:title=""/>
          </v:shape>
          <w:control r:id="rId19" w:name="DefaultOcxName11" w:shapeid="_x0000_i1058"/>
        </w:object>
      </w:r>
    </w:p>
    <w:p w14:paraId="7F64CA02" w14:textId="77777777" w:rsidR="00AB5D4F" w:rsidRPr="00593BAF" w:rsidRDefault="00AB5D4F" w:rsidP="00AB5D4F">
      <w:pPr>
        <w:spacing w:after="150" w:line="240" w:lineRule="auto"/>
        <w:textAlignment w:val="baseline"/>
        <w:outlineLvl w:val="1"/>
        <w:rPr>
          <w:rFonts w:ascii="Arial" w:eastAsia="Times New Roman" w:hAnsi="Arial" w:cs="Arial"/>
          <w:b/>
          <w:bCs/>
          <w:color w:val="333333"/>
          <w:sz w:val="20"/>
          <w:szCs w:val="20"/>
          <w:lang w:eastAsia="en-GB"/>
        </w:rPr>
      </w:pPr>
      <w:r w:rsidRPr="00593BAF">
        <w:rPr>
          <w:rFonts w:ascii="Arial" w:eastAsia="Times New Roman" w:hAnsi="Arial" w:cs="Arial"/>
          <w:b/>
          <w:bCs/>
          <w:color w:val="333333"/>
          <w:sz w:val="20"/>
          <w:szCs w:val="20"/>
          <w:lang w:eastAsia="en-GB"/>
        </w:rPr>
        <w:t xml:space="preserve">Section </w:t>
      </w:r>
      <w:r>
        <w:rPr>
          <w:rFonts w:ascii="Arial" w:eastAsia="Times New Roman" w:hAnsi="Arial" w:cs="Arial"/>
          <w:b/>
          <w:bCs/>
          <w:color w:val="333333"/>
          <w:sz w:val="20"/>
          <w:szCs w:val="20"/>
          <w:lang w:eastAsia="en-GB"/>
        </w:rPr>
        <w:t>2</w:t>
      </w:r>
      <w:r w:rsidRPr="00593BAF">
        <w:rPr>
          <w:rFonts w:ascii="Arial" w:eastAsia="Times New Roman" w:hAnsi="Arial" w:cs="Arial"/>
          <w:b/>
          <w:bCs/>
          <w:color w:val="333333"/>
          <w:sz w:val="20"/>
          <w:szCs w:val="20"/>
          <w:lang w:eastAsia="en-GB"/>
        </w:rPr>
        <w:t>: Contracting Authority</w:t>
      </w:r>
    </w:p>
    <w:p w14:paraId="58A6AACE" w14:textId="77777777" w:rsidR="00AB5D4F" w:rsidRDefault="00AB5D4F" w:rsidP="00AB5D4F">
      <w:r>
        <w:t>Name of Institution</w:t>
      </w:r>
    </w:p>
    <w:p w14:paraId="0CF39940" w14:textId="67B4EC02" w:rsidR="00AB5D4F" w:rsidRDefault="00AB5D4F" w:rsidP="00AB5D4F">
      <w:pPr>
        <w:rPr>
          <w:b/>
          <w:bCs/>
        </w:rPr>
      </w:pPr>
      <w:r>
        <w:rPr>
          <w:rFonts w:eastAsiaTheme="minorHAnsi"/>
          <w:b/>
          <w:bCs/>
        </w:rPr>
        <w:object w:dxaOrig="1440" w:dyaOrig="1440" w14:anchorId="122B3FEA">
          <v:shape id="_x0000_i1071" type="#_x0000_t75" style="width:111pt;height:18pt" o:ole="">
            <v:imagedata r:id="rId20" o:title=""/>
          </v:shape>
          <w:control r:id="rId21" w:name="DefaultOcxName4" w:shapeid="_x0000_i1071"/>
        </w:object>
      </w:r>
    </w:p>
    <w:p w14:paraId="784ADBC0" w14:textId="77777777" w:rsidR="00AB5D4F" w:rsidRDefault="00AB5D4F" w:rsidP="00AB5D4F">
      <w:r>
        <w:t>MOD Organisation</w:t>
      </w:r>
    </w:p>
    <w:p w14:paraId="6ADD5B18" w14:textId="0AC9F25B" w:rsidR="00AB5D4F" w:rsidRDefault="00AB5D4F" w:rsidP="00AB5D4F">
      <w:pPr>
        <w:rPr>
          <w:b/>
          <w:bCs/>
        </w:rPr>
      </w:pPr>
      <w:r>
        <w:rPr>
          <w:rFonts w:eastAsiaTheme="minorHAnsi"/>
          <w:b/>
          <w:bCs/>
        </w:rPr>
        <w:object w:dxaOrig="1440" w:dyaOrig="1440" w14:anchorId="203FA1F1">
          <v:shape id="_x0000_i1074" type="#_x0000_t75" style="width:163pt;height:18pt" o:ole="">
            <v:imagedata r:id="rId22" o:title=""/>
          </v:shape>
          <w:control r:id="rId23" w:name="DefaultOcxName111" w:shapeid="_x0000_i1074"/>
        </w:object>
      </w:r>
    </w:p>
    <w:p w14:paraId="48FC9BC8" w14:textId="4E38ECCB" w:rsidR="00AB5D4F" w:rsidRDefault="00AB5D4F" w:rsidP="00AB5D4F">
      <w:pPr>
        <w:rPr>
          <w:b/>
          <w:bCs/>
        </w:rPr>
      </w:pPr>
      <w:r>
        <w:t>Integrated Project Team (IPT)</w:t>
      </w:r>
      <w:r>
        <w:br/>
        <w:t>                                                        </w:t>
      </w:r>
      <w:r>
        <w:rPr>
          <w:rFonts w:eastAsiaTheme="minorHAnsi"/>
          <w:b/>
          <w:bCs/>
        </w:rPr>
        <w:object w:dxaOrig="1440" w:dyaOrig="1440" w14:anchorId="44345B4A">
          <v:shape id="_x0000_i1077" type="#_x0000_t75" style="width:326.5pt;height:18pt" o:ole="">
            <v:imagedata r:id="rId24" o:title=""/>
          </v:shape>
          <w:control r:id="rId25" w:name="DefaultOcxName2" w:shapeid="_x0000_i1077"/>
        </w:object>
      </w:r>
    </w:p>
    <w:p w14:paraId="1DF12F6F" w14:textId="77777777" w:rsidR="00AB5D4F" w:rsidRDefault="00AB5D4F" w:rsidP="00AB5D4F">
      <w:pPr>
        <w:rPr>
          <w:b/>
          <w:bCs/>
        </w:rPr>
      </w:pPr>
      <w:r>
        <w:t xml:space="preserve">Other Integrated Project Team (IPT): </w:t>
      </w:r>
      <w:sdt>
        <w:sdtPr>
          <w:rPr>
            <w:b/>
            <w:bCs/>
          </w:rPr>
          <w:id w:val="-581064626"/>
          <w:placeholder>
            <w:docPart w:val="50E786E69ECF4C12B2099C15070B1FFE"/>
          </w:placeholder>
          <w:showingPlcHdr/>
        </w:sdtPr>
        <w:sdtEndPr/>
        <w:sdtContent>
          <w:r>
            <w:t>Click or tap here to enter text.</w:t>
          </w:r>
        </w:sdtContent>
      </w:sdt>
    </w:p>
    <w:p w14:paraId="75CC8C40" w14:textId="6745D4EF" w:rsidR="00AB5D4F" w:rsidRPr="0023452A" w:rsidRDefault="00AB5D4F" w:rsidP="00AB5D4F">
      <w:pPr>
        <w:rPr>
          <w:rFonts w:ascii="Arial" w:hAnsi="Arial" w:cs="Arial"/>
          <w:color w:val="333333"/>
          <w:sz w:val="20"/>
          <w:szCs w:val="20"/>
        </w:rPr>
      </w:pPr>
      <w:r w:rsidRPr="008C7006">
        <w:rPr>
          <w:rFonts w:cs="Arial"/>
          <w:color w:val="333333"/>
        </w:rPr>
        <w:t>Official Name</w:t>
      </w:r>
      <w:r>
        <w:rPr>
          <w:rFonts w:ascii="Arial" w:hAnsi="Arial" w:cs="Arial"/>
          <w:color w:val="333333"/>
          <w:sz w:val="20"/>
          <w:szCs w:val="20"/>
        </w:rPr>
        <w:t xml:space="preserve">: </w:t>
      </w:r>
      <w:sdt>
        <w:sdtPr>
          <w:rPr>
            <w:rFonts w:ascii="Arial" w:hAnsi="Arial" w:cs="Arial"/>
            <w:color w:val="333333"/>
            <w:sz w:val="20"/>
            <w:szCs w:val="20"/>
          </w:rPr>
          <w:id w:val="2065368078"/>
          <w:placeholder>
            <w:docPart w:val="B461AD0982FB4754A2F0EAAD0538CA01"/>
          </w:placeholder>
        </w:sdtPr>
        <w:sdtEndPr/>
        <w:sdtContent>
          <w:r w:rsidRPr="00AB5D4F">
            <w:t xml:space="preserve">Defence Fuels </w:t>
          </w:r>
          <w:r w:rsidR="006B521C">
            <w:t>Technical Authority</w:t>
          </w:r>
          <w:r>
            <w:rPr>
              <w:rFonts w:cs="Calibri"/>
              <w:b/>
              <w:bCs/>
              <w:sz w:val="36"/>
              <w:szCs w:val="36"/>
            </w:rPr>
            <w:t xml:space="preserve">  </w:t>
          </w:r>
        </w:sdtContent>
      </w:sdt>
    </w:p>
    <w:p w14:paraId="432D60CC" w14:textId="77777777" w:rsidR="00AB5D4F" w:rsidRDefault="00AB5D4F" w:rsidP="00AB5D4F">
      <w:r>
        <w:t xml:space="preserve">   Address Line 1:</w:t>
      </w:r>
      <w:sdt>
        <w:sdtPr>
          <w:id w:val="1215244030"/>
          <w:placeholder>
            <w:docPart w:val="B461AD0982FB4754A2F0EAAD0538CA01"/>
          </w:placeholder>
        </w:sdtPr>
        <w:sdtEndPr/>
        <w:sdtContent>
          <w:r w:rsidRPr="002840DB">
            <w:t>MOD Abbey Wood</w:t>
          </w:r>
        </w:sdtContent>
      </w:sdt>
    </w:p>
    <w:p w14:paraId="3EE73B2A" w14:textId="77777777" w:rsidR="00AB5D4F" w:rsidRDefault="00AB5D4F" w:rsidP="00AB5D4F">
      <w:r>
        <w:t xml:space="preserve">   Address Line 2:</w:t>
      </w:r>
      <w:sdt>
        <w:sdtPr>
          <w:id w:val="-371691430"/>
          <w:placeholder>
            <w:docPart w:val="B461AD0982FB4754A2F0EAAD0538CA01"/>
          </w:placeholder>
        </w:sdtPr>
        <w:sdtEndPr/>
        <w:sdtContent>
          <w:r>
            <w:t>Cedar 3A #3360</w:t>
          </w:r>
          <w:r w:rsidRPr="002840DB">
            <w:t xml:space="preserve"> </w:t>
          </w:r>
        </w:sdtContent>
      </w:sdt>
    </w:p>
    <w:p w14:paraId="47D597EB" w14:textId="77777777" w:rsidR="00AB5D4F" w:rsidRDefault="00AB5D4F" w:rsidP="00AB5D4F">
      <w:r>
        <w:t xml:space="preserve">   Address Line 3:</w:t>
      </w:r>
    </w:p>
    <w:p w14:paraId="6831EE28" w14:textId="77777777" w:rsidR="00AB5D4F" w:rsidRDefault="00AB5D4F" w:rsidP="00AB5D4F">
      <w:r>
        <w:t xml:space="preserve">   Town: </w:t>
      </w:r>
      <w:sdt>
        <w:sdtPr>
          <w:id w:val="1243223950"/>
          <w:placeholder>
            <w:docPart w:val="B461AD0982FB4754A2F0EAAD0538CA01"/>
          </w:placeholder>
        </w:sdtPr>
        <w:sdtEndPr/>
        <w:sdtContent>
          <w:sdt>
            <w:sdtPr>
              <w:id w:val="-1798362359"/>
              <w:placeholder>
                <w:docPart w:val="226B6A87AE564D33995377A2C0689AB1"/>
              </w:placeholder>
            </w:sdtPr>
            <w:sdtEndPr/>
            <w:sdtContent>
              <w:r w:rsidRPr="002840DB">
                <w:t>Bristol</w:t>
              </w:r>
            </w:sdtContent>
          </w:sdt>
        </w:sdtContent>
      </w:sdt>
    </w:p>
    <w:p w14:paraId="5E8A61ED" w14:textId="77777777" w:rsidR="00AB5D4F" w:rsidRDefault="00AB5D4F" w:rsidP="00AB5D4F">
      <w:r>
        <w:t xml:space="preserve">   Postcode:</w:t>
      </w:r>
      <w:sdt>
        <w:sdtPr>
          <w:id w:val="-449403659"/>
          <w:placeholder>
            <w:docPart w:val="B461AD0982FB4754A2F0EAAD0538CA01"/>
          </w:placeholder>
        </w:sdtPr>
        <w:sdtEndPr/>
        <w:sdtContent>
          <w:r w:rsidRPr="002840DB">
            <w:t>BS34 8JH</w:t>
          </w:r>
        </w:sdtContent>
      </w:sdt>
    </w:p>
    <w:p w14:paraId="7DDBA26D" w14:textId="77777777" w:rsidR="00AB5D4F" w:rsidRDefault="00AB5D4F" w:rsidP="00AB5D4F">
      <w:r>
        <w:t xml:space="preserve">   Country: </w:t>
      </w:r>
      <w:sdt>
        <w:sdtPr>
          <w:id w:val="1926147805"/>
          <w:placeholder>
            <w:docPart w:val="B461AD0982FB4754A2F0EAAD0538CA01"/>
          </w:placeholder>
        </w:sdtPr>
        <w:sdtEndPr/>
        <w:sdtContent>
          <w:r>
            <w:t>UK</w:t>
          </w:r>
        </w:sdtContent>
      </w:sdt>
    </w:p>
    <w:p w14:paraId="6DF32DED" w14:textId="77777777" w:rsidR="00AB5D4F" w:rsidRDefault="00AB5D4F" w:rsidP="00AB5D4F">
      <w:r>
        <w:t xml:space="preserve">   Contact Person: </w:t>
      </w:r>
      <w:sdt>
        <w:sdtPr>
          <w:id w:val="-1677564697"/>
          <w:placeholder>
            <w:docPart w:val="B461AD0982FB4754A2F0EAAD0538CA01"/>
          </w:placeholder>
        </w:sdtPr>
        <w:sdtEndPr/>
        <w:sdtContent>
          <w:r>
            <w:t xml:space="preserve">OEA Commercial Team </w:t>
          </w:r>
        </w:sdtContent>
      </w:sdt>
    </w:p>
    <w:p w14:paraId="05583131" w14:textId="77777777" w:rsidR="00AB5D4F" w:rsidRDefault="00AB5D4F" w:rsidP="00AB5D4F">
      <w:r>
        <w:lastRenderedPageBreak/>
        <w:t xml:space="preserve">   Email:</w:t>
      </w:r>
      <w:sdt>
        <w:sdtPr>
          <w:id w:val="561454312"/>
          <w:placeholder>
            <w:docPart w:val="B461AD0982FB4754A2F0EAAD0538CA01"/>
          </w:placeholder>
        </w:sdtPr>
        <w:sdtEndPr/>
        <w:sdtContent>
          <w:r w:rsidRPr="00E85259">
            <w:t>UKStratCom-DefSp-OEAComrclFuel@mod.gov.uk</w:t>
          </w:r>
          <w:r>
            <w:t xml:space="preserve"> </w:t>
          </w:r>
        </w:sdtContent>
      </w:sdt>
    </w:p>
    <w:p w14:paraId="2363D222" w14:textId="77777777" w:rsidR="00AB5D4F" w:rsidRPr="008C7006" w:rsidRDefault="00AB5D4F" w:rsidP="00AB5D4F">
      <w:pPr>
        <w:rPr>
          <w:b/>
          <w:bCs/>
        </w:rPr>
      </w:pPr>
      <w:r>
        <w:rPr>
          <w:rFonts w:ascii="Arial" w:hAnsi="Arial" w:cs="Arial"/>
          <w:color w:val="333333"/>
          <w:sz w:val="20"/>
          <w:szCs w:val="20"/>
        </w:rPr>
        <w:br/>
      </w:r>
      <w:r>
        <w:rPr>
          <w:rFonts w:ascii="Arial" w:hAnsi="Arial" w:cs="Arial"/>
          <w:color w:val="333333"/>
          <w:sz w:val="20"/>
          <w:szCs w:val="20"/>
        </w:rPr>
        <w:br/>
      </w:r>
      <w:r w:rsidRPr="008C7006">
        <w:rPr>
          <w:b/>
          <w:bCs/>
        </w:rPr>
        <w:t xml:space="preserve">Section 3: Object of the Request for Information: </w:t>
      </w:r>
    </w:p>
    <w:p w14:paraId="47813812" w14:textId="27CF3B35" w:rsidR="00AB5D4F" w:rsidRPr="008C7006" w:rsidRDefault="00AB5D4F" w:rsidP="00AB5D4F">
      <w:r w:rsidRPr="008C7006">
        <w:t xml:space="preserve">Contracting Authority's file Reference number: </w:t>
      </w:r>
      <w:sdt>
        <w:sdtPr>
          <w:id w:val="-417632236"/>
          <w:placeholder>
            <w:docPart w:val="75BB1882734B41708538544440125D4B"/>
          </w:placeholder>
        </w:sdtPr>
        <w:sdtEndPr/>
        <w:sdtContent>
          <w:sdt>
            <w:sdtPr>
              <w:id w:val="1696654342"/>
              <w:placeholder>
                <w:docPart w:val="1EDAB2E2710A46078C5B508F7B3FBE22"/>
              </w:placeholder>
            </w:sdtPr>
            <w:sdtEndPr/>
            <w:sdtContent>
              <w:r w:rsidRPr="00AB5D4F">
                <w:t>RFI/</w:t>
              </w:r>
              <w:r w:rsidR="00FC4EDB">
                <w:t>UKBGF</w:t>
              </w:r>
              <w:r w:rsidR="00B46C35" w:rsidRPr="00B46C35">
                <w:t>_00</w:t>
              </w:r>
              <w:r w:rsidR="00FC4EDB">
                <w:t>2</w:t>
              </w:r>
            </w:sdtContent>
          </w:sdt>
        </w:sdtContent>
      </w:sdt>
    </w:p>
    <w:p w14:paraId="4350DC96" w14:textId="03ACAC88" w:rsidR="00AB5D4F" w:rsidRPr="008C7006" w:rsidRDefault="00AB5D4F" w:rsidP="00AB5D4F">
      <w:r w:rsidRPr="008C7006">
        <w:t xml:space="preserve">Short description of requirement:  </w:t>
      </w:r>
      <w:sdt>
        <w:sdtPr>
          <w:id w:val="-947384872"/>
          <w:placeholder>
            <w:docPart w:val="75BB1882734B41708538544440125D4B"/>
          </w:placeholder>
        </w:sdtPr>
        <w:sdtEndPr/>
        <w:sdtContent>
          <w:sdt>
            <w:sdtPr>
              <w:id w:val="-749505956"/>
              <w:placeholder>
                <w:docPart w:val="9476DCABF05A4DBFB8C74FBA5D813462"/>
              </w:placeholder>
            </w:sdtPr>
            <w:sdtEndPr/>
            <w:sdtContent>
              <w:r w:rsidR="00FC4EDB">
                <w:t>UK Bulk Ground Fuels – Boxed Fuels Addition</w:t>
              </w:r>
            </w:sdtContent>
          </w:sdt>
        </w:sdtContent>
      </w:sdt>
    </w:p>
    <w:p w14:paraId="102B3C5D" w14:textId="77777777" w:rsidR="00AB5D4F" w:rsidRDefault="00AB5D4F" w:rsidP="00AB5D4F">
      <w:pPr>
        <w:rPr>
          <w:i/>
          <w:iCs/>
        </w:rPr>
      </w:pPr>
      <w:r w:rsidRPr="008C7006">
        <w:t>Time-limit</w:t>
      </w:r>
      <w:r>
        <w:t xml:space="preserve"> </w:t>
      </w:r>
      <w:r w:rsidRPr="008C7006">
        <w:t>(Date &amp; Tim</w:t>
      </w:r>
      <w:r>
        <w:t xml:space="preserve">e) </w:t>
      </w:r>
      <w:r w:rsidRPr="004C4399">
        <w:t xml:space="preserve">(by </w:t>
      </w:r>
      <w:r>
        <w:t>12:00 on</w:t>
      </w:r>
      <w:r w:rsidRPr="004C4399">
        <w:t>)</w:t>
      </w:r>
      <w:r>
        <w:t xml:space="preserve">: </w:t>
      </w:r>
    </w:p>
    <w:p w14:paraId="65B77567" w14:textId="481677B9" w:rsidR="00AB5D4F" w:rsidRPr="008C7006" w:rsidRDefault="004E220D" w:rsidP="00AB5D4F">
      <w:sdt>
        <w:sdtPr>
          <w:rPr>
            <w:b/>
            <w:bCs/>
          </w:rPr>
          <w:id w:val="115032837"/>
          <w:placeholder>
            <w:docPart w:val="29F92C5341F3426585CC769CA280F7B7"/>
          </w:placeholder>
          <w:date w:fullDate="2025-09-16T00:00:00Z">
            <w:dateFormat w:val="dd/MM/yyyy"/>
            <w:lid w:val="en-GB"/>
            <w:storeMappedDataAs w:val="dateTime"/>
            <w:calendar w:val="gregorian"/>
          </w:date>
        </w:sdtPr>
        <w:sdtEndPr/>
        <w:sdtContent>
          <w:r w:rsidR="00FC4EDB">
            <w:rPr>
              <w:b/>
              <w:bCs/>
            </w:rPr>
            <w:t>1</w:t>
          </w:r>
          <w:r w:rsidR="006A73CA">
            <w:rPr>
              <w:b/>
              <w:bCs/>
            </w:rPr>
            <w:t>6</w:t>
          </w:r>
          <w:r w:rsidR="00DF00EA" w:rsidRPr="00DF00EA">
            <w:rPr>
              <w:b/>
              <w:bCs/>
            </w:rPr>
            <w:t>/0</w:t>
          </w:r>
          <w:r w:rsidR="00FC4EDB">
            <w:rPr>
              <w:b/>
              <w:bCs/>
            </w:rPr>
            <w:t>9</w:t>
          </w:r>
          <w:r w:rsidR="00DF00EA" w:rsidRPr="00DF00EA">
            <w:rPr>
              <w:b/>
              <w:bCs/>
            </w:rPr>
            <w:t>/2025</w:t>
          </w:r>
        </w:sdtContent>
      </w:sdt>
    </w:p>
    <w:p w14:paraId="4A1FE468" w14:textId="77777777" w:rsidR="00AB5D4F" w:rsidRDefault="00AB5D4F" w:rsidP="00AB5D4F">
      <w:pPr>
        <w:rPr>
          <w:rFonts w:ascii="Arial" w:hAnsi="Arial" w:cs="Arial"/>
          <w:color w:val="333333"/>
          <w:sz w:val="20"/>
          <w:szCs w:val="20"/>
          <w:shd w:val="clear" w:color="auto" w:fill="F7F7F7"/>
        </w:rPr>
      </w:pPr>
    </w:p>
    <w:p w14:paraId="448A4A84" w14:textId="77777777" w:rsidR="00AB5D4F" w:rsidRDefault="00AB5D4F" w:rsidP="00AB5D4F">
      <w:pPr>
        <w:rPr>
          <w:rFonts w:ascii="Arial" w:hAnsi="Arial" w:cs="Arial"/>
          <w:color w:val="333333"/>
          <w:sz w:val="20"/>
          <w:szCs w:val="20"/>
          <w:shd w:val="clear" w:color="auto" w:fill="F7F7F7"/>
        </w:rPr>
      </w:pPr>
    </w:p>
    <w:p w14:paraId="0859708A" w14:textId="77777777" w:rsidR="00AB5D4F" w:rsidRDefault="00AB5D4F" w:rsidP="00AB5D4F">
      <w:pPr>
        <w:rPr>
          <w:rFonts w:ascii="Arial" w:hAnsi="Arial" w:cs="Arial"/>
          <w:color w:val="333333"/>
          <w:sz w:val="20"/>
          <w:szCs w:val="20"/>
          <w:shd w:val="clear" w:color="auto" w:fill="F7F7F7"/>
        </w:rPr>
      </w:pPr>
    </w:p>
    <w:p w14:paraId="6A3F15A7" w14:textId="77777777" w:rsidR="00AB5D4F" w:rsidRDefault="00AB5D4F" w:rsidP="00AB5D4F">
      <w:pPr>
        <w:rPr>
          <w:rFonts w:ascii="Arial" w:hAnsi="Arial" w:cs="Arial"/>
          <w:color w:val="333333"/>
          <w:sz w:val="20"/>
          <w:szCs w:val="20"/>
          <w:shd w:val="clear" w:color="auto" w:fill="F7F7F7"/>
        </w:rPr>
      </w:pPr>
    </w:p>
    <w:p w14:paraId="112E985D" w14:textId="77777777" w:rsidR="00AB5D4F" w:rsidRDefault="00AB5D4F" w:rsidP="00AB5D4F">
      <w:pPr>
        <w:rPr>
          <w:rFonts w:ascii="Arial" w:hAnsi="Arial" w:cs="Arial"/>
          <w:color w:val="333333"/>
          <w:sz w:val="20"/>
          <w:szCs w:val="20"/>
          <w:shd w:val="clear" w:color="auto" w:fill="F7F7F7"/>
        </w:rPr>
      </w:pPr>
    </w:p>
    <w:p w14:paraId="4397E274" w14:textId="77777777" w:rsidR="00AB5D4F" w:rsidRDefault="00AB5D4F" w:rsidP="00AB5D4F">
      <w:pPr>
        <w:rPr>
          <w:rFonts w:ascii="Arial" w:hAnsi="Arial" w:cs="Arial"/>
          <w:color w:val="333333"/>
          <w:sz w:val="20"/>
          <w:szCs w:val="20"/>
          <w:shd w:val="clear" w:color="auto" w:fill="F7F7F7"/>
        </w:rPr>
      </w:pPr>
    </w:p>
    <w:p w14:paraId="34D75E99" w14:textId="77777777" w:rsidR="00AB5D4F" w:rsidRDefault="00AB5D4F" w:rsidP="00AB5D4F">
      <w:pPr>
        <w:rPr>
          <w:rFonts w:ascii="Arial" w:hAnsi="Arial" w:cs="Arial"/>
          <w:color w:val="333333"/>
          <w:sz w:val="20"/>
          <w:szCs w:val="20"/>
          <w:shd w:val="clear" w:color="auto" w:fill="F7F7F7"/>
        </w:rPr>
      </w:pPr>
    </w:p>
    <w:p w14:paraId="4554E0FC" w14:textId="77777777" w:rsidR="00AB5D4F" w:rsidRDefault="00AB5D4F" w:rsidP="00AB5D4F">
      <w:pPr>
        <w:rPr>
          <w:rFonts w:ascii="Arial" w:hAnsi="Arial" w:cs="Arial"/>
          <w:color w:val="333333"/>
          <w:sz w:val="20"/>
          <w:szCs w:val="20"/>
          <w:shd w:val="clear" w:color="auto" w:fill="F7F7F7"/>
        </w:rPr>
      </w:pPr>
    </w:p>
    <w:p w14:paraId="6447EF5F" w14:textId="77777777" w:rsidR="00AB5D4F" w:rsidRDefault="00AB5D4F" w:rsidP="00AB5D4F">
      <w:pPr>
        <w:rPr>
          <w:rFonts w:ascii="Arial" w:hAnsi="Arial" w:cs="Arial"/>
          <w:color w:val="333333"/>
          <w:sz w:val="20"/>
          <w:szCs w:val="20"/>
          <w:shd w:val="clear" w:color="auto" w:fill="F7F7F7"/>
        </w:rPr>
      </w:pPr>
    </w:p>
    <w:p w14:paraId="36B708D2" w14:textId="77777777" w:rsidR="00AB5D4F" w:rsidRDefault="00AB5D4F" w:rsidP="00AB5D4F">
      <w:pPr>
        <w:rPr>
          <w:rFonts w:ascii="Arial" w:hAnsi="Arial" w:cs="Arial"/>
          <w:color w:val="333333"/>
          <w:sz w:val="20"/>
          <w:szCs w:val="20"/>
          <w:shd w:val="clear" w:color="auto" w:fill="F7F7F7"/>
        </w:rPr>
      </w:pPr>
    </w:p>
    <w:p w14:paraId="26DA3D0D" w14:textId="77777777" w:rsidR="00AB5D4F" w:rsidRDefault="00AB5D4F" w:rsidP="00AB5D4F">
      <w:pPr>
        <w:rPr>
          <w:rFonts w:ascii="Arial" w:hAnsi="Arial" w:cs="Arial"/>
          <w:color w:val="333333"/>
          <w:sz w:val="20"/>
          <w:szCs w:val="20"/>
          <w:shd w:val="clear" w:color="auto" w:fill="F7F7F7"/>
        </w:rPr>
      </w:pPr>
    </w:p>
    <w:p w14:paraId="1D64F09E" w14:textId="77777777" w:rsidR="00AB5D4F" w:rsidRDefault="00AB5D4F" w:rsidP="00AB5D4F">
      <w:pPr>
        <w:rPr>
          <w:rFonts w:ascii="Arial" w:hAnsi="Arial" w:cs="Arial"/>
          <w:color w:val="333333"/>
          <w:sz w:val="20"/>
          <w:szCs w:val="20"/>
          <w:shd w:val="clear" w:color="auto" w:fill="F7F7F7"/>
        </w:rPr>
      </w:pPr>
      <w:r>
        <w:rPr>
          <w:rFonts w:ascii="Arial" w:hAnsi="Arial" w:cs="Arial"/>
          <w:color w:val="333333"/>
          <w:sz w:val="20"/>
          <w:szCs w:val="20"/>
          <w:shd w:val="clear" w:color="auto" w:fill="F7F7F7"/>
        </w:rPr>
        <w:br w:type="page"/>
      </w:r>
    </w:p>
    <w:p w14:paraId="23DBFC5B" w14:textId="5280ED09" w:rsidR="00AB5D4F" w:rsidRDefault="00AB5D4F">
      <w:pPr>
        <w:suppressAutoHyphens w:val="0"/>
      </w:pPr>
    </w:p>
    <w:p w14:paraId="28F4CF99" w14:textId="54AA49BF"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70042B97" w14:textId="3397E4DA" w:rsidR="00F271C7" w:rsidRDefault="00FC4EDB" w:rsidP="00C44823">
      <w:pPr>
        <w:jc w:val="center"/>
        <w:rPr>
          <w:rFonts w:cs="Calibri"/>
          <w:b/>
          <w:bCs/>
          <w:sz w:val="36"/>
          <w:szCs w:val="36"/>
        </w:rPr>
      </w:pPr>
      <w:r>
        <w:rPr>
          <w:rFonts w:cs="Calibri"/>
          <w:b/>
          <w:bCs/>
          <w:sz w:val="36"/>
          <w:szCs w:val="36"/>
        </w:rPr>
        <w:t>UK Bulk Ground Fuels – Boxed Fuels Addition</w:t>
      </w:r>
    </w:p>
    <w:p w14:paraId="18AE06A6" w14:textId="105266E8" w:rsidR="00277D43" w:rsidRDefault="00277D43" w:rsidP="00C44823">
      <w:pPr>
        <w:jc w:val="center"/>
      </w:pPr>
      <w:r>
        <w:rPr>
          <w:rFonts w:cs="Calibri"/>
          <w:b/>
          <w:bCs/>
          <w:sz w:val="36"/>
          <w:szCs w:val="36"/>
        </w:rPr>
        <w:t>RFI/</w:t>
      </w:r>
      <w:r w:rsidR="00F271C7" w:rsidRPr="00F271C7">
        <w:rPr>
          <w:rFonts w:ascii="Arial" w:hAnsi="Arial" w:cs="Arial"/>
        </w:rPr>
        <w:t xml:space="preserve"> </w:t>
      </w:r>
      <w:bookmarkStart w:id="3" w:name="_Hlk200979118"/>
      <w:r w:rsidR="00FC4EDB">
        <w:rPr>
          <w:rFonts w:cs="Calibri"/>
          <w:b/>
          <w:bCs/>
          <w:sz w:val="36"/>
          <w:szCs w:val="36"/>
        </w:rPr>
        <w:t>UKBGF</w:t>
      </w:r>
      <w:r w:rsidR="00F271C7" w:rsidRPr="00F271C7">
        <w:rPr>
          <w:rFonts w:cs="Calibri"/>
          <w:b/>
          <w:bCs/>
          <w:sz w:val="36"/>
          <w:szCs w:val="36"/>
        </w:rPr>
        <w:t>_00</w:t>
      </w:r>
      <w:bookmarkEnd w:id="3"/>
      <w:r w:rsidR="00FC4EDB">
        <w:rPr>
          <w:rFonts w:cs="Calibri"/>
          <w:b/>
          <w:bCs/>
          <w:sz w:val="36"/>
          <w:szCs w:val="36"/>
        </w:rPr>
        <w:t>2</w:t>
      </w:r>
    </w:p>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0FB77748" w:rsidR="00277D43" w:rsidRDefault="00277D43">
      <w:pPr>
        <w:suppressAutoHyphens w:val="0"/>
        <w:rPr>
          <w:rFonts w:ascii="Arial" w:hAnsi="Arial" w:cs="Arial"/>
          <w:b/>
          <w:bCs/>
        </w:rPr>
      </w:pPr>
    </w:p>
    <w:p w14:paraId="38160558" w14:textId="77777777" w:rsidR="480B3B44" w:rsidRDefault="480B3B44" w:rsidP="480B3B44">
      <w:pPr>
        <w:rPr>
          <w:rFonts w:ascii="Arial" w:hAnsi="Arial" w:cs="Arial"/>
          <w:b/>
          <w:bCs/>
        </w:rPr>
      </w:pPr>
    </w:p>
    <w:p w14:paraId="6EA79DF7" w14:textId="205488BF" w:rsidR="00277D43" w:rsidRDefault="009377D1">
      <w:pPr>
        <w:rPr>
          <w:rFonts w:ascii="Arial" w:hAnsi="Arial" w:cs="Arial"/>
        </w:rPr>
      </w:pPr>
      <w:r>
        <w:rPr>
          <w:rFonts w:ascii="Arial" w:hAnsi="Arial" w:cs="Arial"/>
          <w:b/>
        </w:rPr>
        <w:t>RFI Title:</w:t>
      </w:r>
      <w:r>
        <w:rPr>
          <w:rFonts w:ascii="Arial" w:hAnsi="Arial" w:cs="Arial"/>
        </w:rPr>
        <w:t xml:space="preserve">  </w:t>
      </w:r>
      <w:r w:rsidR="00FC4EDB">
        <w:rPr>
          <w:rFonts w:ascii="Arial" w:hAnsi="Arial" w:cs="Arial"/>
        </w:rPr>
        <w:t xml:space="preserve">UK Bulk Ground Fuels – Boxed Fuels Addition </w:t>
      </w:r>
    </w:p>
    <w:p w14:paraId="28F4CFB6" w14:textId="565B0ED4" w:rsidR="0048667B" w:rsidRPr="00A428C7" w:rsidRDefault="009377D1">
      <w:r w:rsidRPr="00A428C7">
        <w:rPr>
          <w:rFonts w:ascii="Arial" w:hAnsi="Arial" w:cs="Arial"/>
          <w:b/>
        </w:rPr>
        <w:t>Issue Date:</w:t>
      </w:r>
      <w:r w:rsidRPr="00A428C7">
        <w:rPr>
          <w:rFonts w:ascii="Arial" w:hAnsi="Arial" w:cs="Arial"/>
        </w:rPr>
        <w:t xml:space="preserve"> </w:t>
      </w:r>
      <w:r w:rsidR="00FD6A9D">
        <w:rPr>
          <w:rFonts w:ascii="Arial" w:hAnsi="Arial" w:cs="Arial"/>
        </w:rPr>
        <w:t>16</w:t>
      </w:r>
      <w:r w:rsidR="00DF00EA" w:rsidRPr="00FD6A9D">
        <w:rPr>
          <w:rFonts w:ascii="Arial" w:hAnsi="Arial" w:cs="Arial"/>
        </w:rPr>
        <w:t xml:space="preserve"> </w:t>
      </w:r>
      <w:r w:rsidR="00FD6A9D">
        <w:rPr>
          <w:rFonts w:ascii="Arial" w:hAnsi="Arial" w:cs="Arial"/>
        </w:rPr>
        <w:t>September</w:t>
      </w:r>
      <w:r w:rsidR="00DF00EA" w:rsidRPr="00FD6A9D">
        <w:rPr>
          <w:rFonts w:ascii="Arial" w:hAnsi="Arial" w:cs="Arial"/>
        </w:rPr>
        <w:t xml:space="preserve"> 2025</w:t>
      </w:r>
    </w:p>
    <w:p w14:paraId="28F4CFB7" w14:textId="677FC9AF" w:rsidR="0048667B" w:rsidRDefault="009377D1">
      <w:r>
        <w:rPr>
          <w:rFonts w:ascii="Arial" w:hAnsi="Arial" w:cs="Arial"/>
          <w:b/>
        </w:rPr>
        <w:t>Reference:</w:t>
      </w:r>
      <w:r>
        <w:rPr>
          <w:rFonts w:ascii="Arial" w:hAnsi="Arial" w:cs="Arial"/>
        </w:rPr>
        <w:t xml:space="preserve"> </w:t>
      </w:r>
      <w:r w:rsidR="00277D43" w:rsidRPr="00277D43">
        <w:rPr>
          <w:rFonts w:ascii="Arial" w:hAnsi="Arial" w:cs="Arial"/>
        </w:rPr>
        <w:t>RFI/</w:t>
      </w:r>
      <w:bookmarkStart w:id="4" w:name="_Hlk200978991"/>
      <w:r w:rsidR="007C7D78">
        <w:rPr>
          <w:rFonts w:ascii="Arial" w:hAnsi="Arial" w:cs="Arial"/>
        </w:rPr>
        <w:t>UKBGF</w:t>
      </w:r>
      <w:r w:rsidR="00277D43" w:rsidRPr="00277D43">
        <w:rPr>
          <w:rFonts w:ascii="Arial" w:hAnsi="Arial" w:cs="Arial"/>
        </w:rPr>
        <w:t>_00</w:t>
      </w:r>
      <w:bookmarkEnd w:id="4"/>
      <w:r w:rsidR="007C7D78">
        <w:rPr>
          <w:rFonts w:ascii="Arial" w:hAnsi="Arial" w:cs="Arial"/>
        </w:rPr>
        <w:t>2</w:t>
      </w:r>
    </w:p>
    <w:p w14:paraId="28F4CFB8" w14:textId="77777777" w:rsidR="0048667B" w:rsidRDefault="009377D1">
      <w:r>
        <w:rPr>
          <w:rFonts w:ascii="Arial" w:hAnsi="Arial" w:cs="Arial"/>
          <w:b/>
        </w:rPr>
        <w:t>Version:</w:t>
      </w:r>
      <w:r>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4E220D">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4E220D">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4E220D">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4E220D">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4E220D">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4E220D">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4E220D">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5" w:name="_Hlt150949052"/>
        <w:bookmarkStart w:id="6" w:name="_Hlt150949053"/>
        <w:bookmarkEnd w:id="5"/>
        <w:bookmarkEnd w:id="6"/>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4E220D">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3" w14:textId="0C67BDCE" w:rsidR="00277D43" w:rsidRDefault="00277D43">
      <w:pPr>
        <w:suppressAutoHyphens w:val="0"/>
        <w:rPr>
          <w:sz w:val="24"/>
          <w:szCs w:val="24"/>
        </w:rPr>
      </w:pPr>
    </w:p>
    <w:p w14:paraId="02BA9BC8" w14:textId="77777777" w:rsidR="0048667B" w:rsidRDefault="0048667B">
      <w:pPr>
        <w:jc w:val="both"/>
        <w:rPr>
          <w:sz w:val="24"/>
          <w:szCs w:val="24"/>
        </w:rPr>
      </w:pPr>
    </w:p>
    <w:p w14:paraId="28F4CFD4" w14:textId="77777777" w:rsidR="0048667B" w:rsidRDefault="009377D1">
      <w:pPr>
        <w:pStyle w:val="Heading1"/>
        <w:numPr>
          <w:ilvl w:val="0"/>
          <w:numId w:val="1"/>
        </w:numPr>
        <w:jc w:val="both"/>
        <w:rPr>
          <w:rFonts w:ascii="Arial" w:hAnsi="Arial" w:cs="Arial"/>
          <w:sz w:val="28"/>
          <w:szCs w:val="28"/>
          <w:lang w:val="en-US"/>
        </w:rPr>
      </w:pPr>
      <w:bookmarkStart w:id="7" w:name="_Toc72400948"/>
      <w:r>
        <w:rPr>
          <w:rFonts w:ascii="Arial" w:hAnsi="Arial" w:cs="Arial"/>
          <w:sz w:val="28"/>
          <w:szCs w:val="28"/>
          <w:lang w:val="en-US"/>
        </w:rPr>
        <w:t>Introduction</w:t>
      </w:r>
      <w:bookmarkEnd w:id="7"/>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Pr="00277D43" w:rsidRDefault="009377D1">
      <w:pPr>
        <w:pStyle w:val="ListParagraph"/>
        <w:keepNext/>
        <w:keepLines/>
        <w:numPr>
          <w:ilvl w:val="0"/>
          <w:numId w:val="1"/>
        </w:numPr>
        <w:spacing w:before="240" w:after="0"/>
        <w:jc w:val="both"/>
      </w:pPr>
      <w:bookmarkStart w:id="8" w:name="_Toc72400949"/>
      <w:r>
        <w:rPr>
          <w:rFonts w:ascii="Arial" w:eastAsia="Times New Roman" w:hAnsi="Arial"/>
          <w:color w:val="2F5496"/>
          <w:sz w:val="28"/>
          <w:szCs w:val="32"/>
          <w:lang w:val="en-US"/>
        </w:rPr>
        <w:t>Background</w:t>
      </w:r>
      <w:bookmarkEnd w:id="8"/>
    </w:p>
    <w:p w14:paraId="47394C43" w14:textId="77777777" w:rsidR="00277D43" w:rsidRPr="00150E03" w:rsidRDefault="00277D43" w:rsidP="00277D43">
      <w:pPr>
        <w:pStyle w:val="ListParagraph"/>
        <w:keepNext/>
        <w:keepLines/>
        <w:spacing w:before="240" w:after="0"/>
        <w:jc w:val="both"/>
      </w:pPr>
    </w:p>
    <w:p w14:paraId="491E8088" w14:textId="04C88AB5" w:rsidR="00D8502F" w:rsidRDefault="007C7D78" w:rsidP="00F84CEE">
      <w:pPr>
        <w:pStyle w:val="ListParagraph"/>
        <w:keepNext/>
        <w:keepLines/>
        <w:spacing w:before="240" w:after="0"/>
        <w:ind w:left="360"/>
        <w:jc w:val="both"/>
        <w:outlineLvl w:val="0"/>
        <w:rPr>
          <w:rFonts w:asciiTheme="minorHAnsi" w:hAnsiTheme="minorHAnsi" w:cstheme="minorHAnsi"/>
        </w:rPr>
      </w:pPr>
      <w:r w:rsidRPr="007C7D78">
        <w:rPr>
          <w:rFonts w:asciiTheme="minorHAnsi" w:hAnsiTheme="minorHAnsi" w:cstheme="minorHAnsi"/>
        </w:rPr>
        <w:t xml:space="preserve">UKBGF is for the provision of bulk Diesel (DIESO MT) and bulk Unleaded Gasoline (ULGAS) to be supplied to kerbside tanks in Mechanical Transport Fuel Installations (MTFIs) and </w:t>
      </w:r>
      <w:r w:rsidRPr="007C7D78">
        <w:rPr>
          <w:rFonts w:asciiTheme="minorHAnsi" w:hAnsiTheme="minorHAnsi" w:cstheme="minorHAnsi"/>
          <w:lang w:val="en-US"/>
        </w:rPr>
        <w:t>Bulk Fuel Installations (BFIs) throughout the United Kingdom (UK) for the subsequent refueling of military assets. This is a key enabler for operations, exercises, routine administrative functions and to support contingent military requirements</w:t>
      </w:r>
      <w:r w:rsidRPr="007C7D78">
        <w:rPr>
          <w:rFonts w:asciiTheme="minorHAnsi" w:hAnsiTheme="minorHAnsi" w:cstheme="minorHAnsi"/>
        </w:rPr>
        <w:t>.</w:t>
      </w:r>
      <w:r w:rsidR="00F84CEE">
        <w:rPr>
          <w:rFonts w:asciiTheme="minorHAnsi" w:hAnsiTheme="minorHAnsi" w:cstheme="minorHAnsi"/>
        </w:rPr>
        <w:t xml:space="preserve"> In addition to this contract, the Authority is seeking procure boxed fuel solutions as stated in Annex B. </w:t>
      </w:r>
    </w:p>
    <w:p w14:paraId="01796873" w14:textId="77777777" w:rsidR="00F84CEE" w:rsidRPr="006E65BD" w:rsidRDefault="00F84CEE" w:rsidP="00F84CEE">
      <w:pPr>
        <w:pStyle w:val="ListParagraph"/>
        <w:keepNext/>
        <w:keepLines/>
        <w:spacing w:before="240" w:after="0"/>
        <w:ind w:left="360"/>
        <w:jc w:val="both"/>
        <w:outlineLvl w:val="0"/>
        <w:rPr>
          <w:rFonts w:asciiTheme="minorHAnsi" w:hAnsiTheme="minorHAnsi" w:cstheme="minorHAnsi"/>
        </w:rPr>
      </w:pPr>
    </w:p>
    <w:p w14:paraId="28F4CFDC" w14:textId="09731698" w:rsidR="0048667B" w:rsidRPr="00485384" w:rsidRDefault="009377D1">
      <w:pPr>
        <w:pStyle w:val="ListParagraph"/>
        <w:keepNext/>
        <w:keepLines/>
        <w:numPr>
          <w:ilvl w:val="0"/>
          <w:numId w:val="1"/>
        </w:numPr>
        <w:spacing w:before="240" w:after="0"/>
        <w:jc w:val="both"/>
        <w:rPr>
          <w:rFonts w:ascii="Arial" w:eastAsia="Times New Roman" w:hAnsi="Arial"/>
          <w:color w:val="2F5496"/>
          <w:sz w:val="28"/>
          <w:szCs w:val="28"/>
          <w:lang w:val="en-US"/>
        </w:rPr>
      </w:pPr>
      <w:bookmarkStart w:id="9" w:name="_Toc72400950"/>
      <w:r w:rsidRPr="7E789644">
        <w:rPr>
          <w:rFonts w:ascii="Arial" w:eastAsia="Times New Roman" w:hAnsi="Arial"/>
          <w:color w:val="2F5496" w:themeColor="accent1" w:themeShade="BF"/>
          <w:sz w:val="28"/>
          <w:szCs w:val="28"/>
          <w:lang w:val="en-US"/>
        </w:rPr>
        <w:t xml:space="preserve">RFI intended </w:t>
      </w:r>
      <w:bookmarkEnd w:id="9"/>
      <w:r w:rsidR="00A11823" w:rsidRPr="7E789644">
        <w:rPr>
          <w:rFonts w:ascii="Arial" w:eastAsia="Times New Roman" w:hAnsi="Arial"/>
          <w:color w:val="2F5496" w:themeColor="accent1" w:themeShade="BF"/>
          <w:sz w:val="28"/>
          <w:szCs w:val="28"/>
          <w:lang w:val="en-US"/>
        </w:rPr>
        <w:t>outcomes.</w:t>
      </w:r>
    </w:p>
    <w:p w14:paraId="014F0548" w14:textId="77777777" w:rsidR="00485384" w:rsidRDefault="00485384" w:rsidP="000C54A3">
      <w:pPr>
        <w:autoSpaceDE w:val="0"/>
        <w:spacing w:before="40" w:after="40" w:line="240" w:lineRule="auto"/>
        <w:ind w:left="360"/>
        <w:jc w:val="both"/>
        <w:rPr>
          <w:rFonts w:cs="Calibri"/>
        </w:rPr>
      </w:pPr>
      <w:bookmarkStart w:id="10" w:name="_Hlk151036696"/>
    </w:p>
    <w:p w14:paraId="28F4CFE1" w14:textId="7D0D523D" w:rsidR="0048667B" w:rsidRDefault="009377D1" w:rsidP="000C54A3">
      <w:pPr>
        <w:autoSpaceDE w:val="0"/>
        <w:spacing w:before="40" w:after="40" w:line="240" w:lineRule="auto"/>
        <w:ind w:left="360"/>
        <w:jc w:val="both"/>
        <w:rPr>
          <w:rFonts w:cs="Calibri"/>
        </w:rPr>
      </w:pPr>
      <w:r>
        <w:rPr>
          <w:rFonts w:cs="Calibri"/>
        </w:rPr>
        <w:t xml:space="preserve">This RFI aims to </w:t>
      </w:r>
      <w:r w:rsidR="00A13755">
        <w:rPr>
          <w:rFonts w:cs="Calibri"/>
        </w:rPr>
        <w:t>establish</w:t>
      </w:r>
      <w:r>
        <w:rPr>
          <w:rFonts w:cs="Calibri"/>
        </w:rPr>
        <w:t> </w:t>
      </w:r>
      <w:r w:rsidR="000C54A3">
        <w:rPr>
          <w:rFonts w:cs="Calibri"/>
        </w:rPr>
        <w:t xml:space="preserve">whether there are any suppliers in the market that can provide the required </w:t>
      </w:r>
      <w:r w:rsidR="00F84CEE">
        <w:rPr>
          <w:rFonts w:cs="Calibri"/>
        </w:rPr>
        <w:t>boxed fuels stated in Annex B</w:t>
      </w:r>
      <w:r w:rsidR="000C54A3">
        <w:rPr>
          <w:rFonts w:cs="Calibri"/>
        </w:rPr>
        <w:t>.</w:t>
      </w:r>
      <w:r w:rsidR="001A0F93">
        <w:rPr>
          <w:rFonts w:cs="Calibri"/>
        </w:rPr>
        <w:t xml:space="preserve"> </w:t>
      </w:r>
    </w:p>
    <w:p w14:paraId="05EF25F0" w14:textId="77777777" w:rsidR="00485384" w:rsidRDefault="00485384" w:rsidP="000C54A3">
      <w:pPr>
        <w:autoSpaceDE w:val="0"/>
        <w:spacing w:before="40" w:after="40" w:line="240" w:lineRule="auto"/>
        <w:ind w:left="360"/>
        <w:jc w:val="both"/>
      </w:pPr>
    </w:p>
    <w:p w14:paraId="28F4CFE3" w14:textId="77777777" w:rsidR="0048667B" w:rsidRDefault="009377D1">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11" w:name="_Toc72400952"/>
      <w:bookmarkEnd w:id="10"/>
      <w:r>
        <w:rPr>
          <w:rFonts w:ascii="Arial" w:eastAsia="Times New Roman" w:hAnsi="Arial"/>
          <w:color w:val="2F5496"/>
          <w:sz w:val="28"/>
          <w:szCs w:val="32"/>
          <w:lang w:val="en-US"/>
        </w:rPr>
        <w:t>RFI Procedure</w:t>
      </w:r>
      <w:bookmarkEnd w:id="11"/>
    </w:p>
    <w:p w14:paraId="10015AB5" w14:textId="77777777" w:rsidR="006E65BD" w:rsidRDefault="006E65BD">
      <w:pPr>
        <w:ind w:left="360"/>
        <w:jc w:val="both"/>
      </w:pPr>
    </w:p>
    <w:p w14:paraId="28F4CFE5" w14:textId="07F2FDDA" w:rsidR="0048667B" w:rsidRDefault="009377D1">
      <w:pPr>
        <w:ind w:left="360"/>
        <w:jc w:val="both"/>
      </w:pPr>
      <w:r>
        <w:t xml:space="preserve">Responses to this RFI will be reviewed by subject matter experts from different functional areas within </w:t>
      </w:r>
      <w:proofErr w:type="spellStart"/>
      <w:r w:rsidR="00F2724E" w:rsidRPr="00D22A56">
        <w:t>UKStratcom</w:t>
      </w:r>
      <w:proofErr w:type="spellEnd"/>
      <w:r w:rsidR="00D22A56" w:rsidRPr="00D22A56">
        <w:t xml:space="preserve"> and MOD</w:t>
      </w:r>
      <w:r w:rsidR="00D22A56">
        <w:t xml:space="preserve"> associated Teams with a </w:t>
      </w:r>
      <w:r w:rsidR="00A11823">
        <w:t>requirement</w:t>
      </w:r>
      <w:r w:rsidR="00D22A56">
        <w:t xml:space="preserve"> to </w:t>
      </w:r>
      <w:r w:rsidR="00A11823">
        <w:t>utilise</w:t>
      </w:r>
      <w:r w:rsidR="00D22A56">
        <w:t xml:space="preserve">.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C" w14:textId="0B0CE5F8" w:rsidR="0048667B" w:rsidRPr="00A428C7" w:rsidRDefault="1E9B43D9" w:rsidP="00A428C7">
      <w:pPr>
        <w:ind w:left="360"/>
        <w:jc w:val="both"/>
        <w:rPr>
          <w:rFonts w:cs="Calibri"/>
        </w:rPr>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E" w14:textId="77777777" w:rsidR="0048667B" w:rsidRDefault="009377D1">
      <w:pPr>
        <w:pStyle w:val="ListParagraph"/>
        <w:keepNext/>
        <w:keepLines/>
        <w:numPr>
          <w:ilvl w:val="0"/>
          <w:numId w:val="1"/>
        </w:numPr>
        <w:spacing w:before="240" w:after="0"/>
        <w:rPr>
          <w:rFonts w:ascii="Arial" w:eastAsia="Times New Roman" w:hAnsi="Arial"/>
          <w:color w:val="2F5496"/>
          <w:sz w:val="28"/>
          <w:szCs w:val="32"/>
          <w:lang w:val="en-US"/>
        </w:rPr>
      </w:pPr>
      <w:bookmarkStart w:id="12" w:name="_Toc72400953"/>
      <w:r>
        <w:rPr>
          <w:rFonts w:ascii="Arial" w:eastAsia="Times New Roman" w:hAnsi="Arial"/>
          <w:color w:val="2F5496"/>
          <w:sz w:val="28"/>
          <w:szCs w:val="32"/>
          <w:lang w:val="en-US"/>
        </w:rPr>
        <w:lastRenderedPageBreak/>
        <w:t>How to submit responses to this RFI</w:t>
      </w:r>
      <w:bookmarkEnd w:id="12"/>
    </w:p>
    <w:p w14:paraId="28F4CFEF" w14:textId="77777777" w:rsidR="0048667B" w:rsidRDefault="009377D1">
      <w:pPr>
        <w:rPr>
          <w:b/>
          <w:bCs/>
        </w:rPr>
      </w:pPr>
      <w:r>
        <w:rPr>
          <w:b/>
          <w:bCs/>
        </w:rPr>
        <w:t xml:space="preserve"> </w:t>
      </w:r>
    </w:p>
    <w:p w14:paraId="28F4CFF0" w14:textId="6A54A6DA" w:rsidR="0048667B" w:rsidRPr="00B57E48" w:rsidRDefault="009377D1">
      <w:pPr>
        <w:ind w:left="360"/>
        <w:rPr>
          <w:bCs/>
        </w:rPr>
      </w:pPr>
      <w:r w:rsidRPr="00FD6A9D">
        <w:rPr>
          <w:lang w:val="en-US"/>
        </w:rPr>
        <w:t xml:space="preserve">Respondents should provide responses in accordance with the format provided in </w:t>
      </w:r>
      <w:r w:rsidRPr="00FD6A9D">
        <w:rPr>
          <w:b/>
          <w:lang w:val="en-US"/>
        </w:rPr>
        <w:t xml:space="preserve">Annex </w:t>
      </w:r>
      <w:r w:rsidR="00510BFD">
        <w:rPr>
          <w:b/>
          <w:lang w:val="en-US"/>
        </w:rPr>
        <w:t xml:space="preserve">A </w:t>
      </w:r>
      <w:r w:rsidRPr="00FD6A9D">
        <w:rPr>
          <w:bCs/>
          <w:lang w:val="en-US"/>
        </w:rPr>
        <w:t>quoting the RFI reference on all documentation and emails.</w:t>
      </w:r>
      <w:r w:rsidR="0023452A" w:rsidRPr="00FD6A9D">
        <w:rPr>
          <w:bCs/>
          <w:lang w:val="en-US"/>
        </w:rPr>
        <w:t xml:space="preserve"> Using </w:t>
      </w:r>
      <w:r w:rsidR="0023452A" w:rsidRPr="00FD6A9D">
        <w:rPr>
          <w:b/>
          <w:lang w:val="en-US"/>
        </w:rPr>
        <w:t>Annex B</w:t>
      </w:r>
      <w:r w:rsidR="00B57E48" w:rsidRPr="00FD6A9D">
        <w:rPr>
          <w:bCs/>
          <w:lang w:val="en-US"/>
        </w:rPr>
        <w:t xml:space="preserve"> </w:t>
      </w:r>
      <w:r w:rsidR="0023452A" w:rsidRPr="00FD6A9D">
        <w:rPr>
          <w:bCs/>
          <w:lang w:val="en-US"/>
        </w:rPr>
        <w:t>as reference for questions.</w:t>
      </w:r>
      <w:r w:rsidR="0023452A" w:rsidRPr="00B57E48">
        <w:rPr>
          <w:bCs/>
          <w:lang w:val="en-US"/>
        </w:rPr>
        <w:t xml:space="preserve"> </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652CD1DA" w:rsidR="0048667B" w:rsidRDefault="009377D1">
      <w:pPr>
        <w:ind w:left="360"/>
      </w:pPr>
      <w:r w:rsidRPr="00D22A56">
        <w:rPr>
          <w:lang w:val="en-US"/>
        </w:rPr>
        <w:t xml:space="preserve">Once completed, please return electronically to the e-mail address(es) shown below </w:t>
      </w:r>
      <w:r w:rsidRPr="00FD6A9D">
        <w:rPr>
          <w:lang w:val="en-US"/>
        </w:rPr>
        <w:t xml:space="preserve">in </w:t>
      </w:r>
      <w:r w:rsidRPr="00FD6A9D">
        <w:rPr>
          <w:b/>
          <w:lang w:val="en-US"/>
        </w:rPr>
        <w:t xml:space="preserve">section </w:t>
      </w:r>
      <w:r w:rsidR="00D22A56" w:rsidRPr="00FD6A9D">
        <w:rPr>
          <w:b/>
          <w:lang w:val="en-US"/>
        </w:rPr>
        <w:t>8</w:t>
      </w:r>
      <w:r w:rsidRPr="00FD6A9D">
        <w:rPr>
          <w:b/>
          <w:lang w:val="en-US"/>
        </w:rPr>
        <w:t>,</w:t>
      </w:r>
      <w:r w:rsidRPr="00FD6A9D">
        <w:rPr>
          <w:lang w:val="en-US"/>
        </w:rPr>
        <w:t xml:space="preserve"> no later than </w:t>
      </w:r>
      <w:r w:rsidR="0023452A" w:rsidRPr="00FD6A9D">
        <w:rPr>
          <w:b/>
          <w:lang w:val="en-US"/>
        </w:rPr>
        <w:t xml:space="preserve">12:00 (GMT) </w:t>
      </w:r>
      <w:r w:rsidR="00FD6A9D" w:rsidRPr="00FD6A9D">
        <w:rPr>
          <w:b/>
          <w:lang w:val="en-US"/>
        </w:rPr>
        <w:t>30</w:t>
      </w:r>
      <w:r w:rsidR="00FD6A9D" w:rsidRPr="00FD6A9D">
        <w:rPr>
          <w:b/>
          <w:vertAlign w:val="superscript"/>
          <w:lang w:val="en-US"/>
        </w:rPr>
        <w:t>th</w:t>
      </w:r>
      <w:r w:rsidR="00FD6A9D" w:rsidRPr="00FD6A9D">
        <w:rPr>
          <w:b/>
          <w:lang w:val="en-US"/>
        </w:rPr>
        <w:t xml:space="preserve"> September </w:t>
      </w:r>
      <w:r w:rsidR="0023452A" w:rsidRPr="00FD6A9D">
        <w:rPr>
          <w:b/>
          <w:lang w:val="en-US"/>
        </w:rPr>
        <w:t>2025</w:t>
      </w:r>
    </w:p>
    <w:p w14:paraId="28F4CFF4" w14:textId="77777777" w:rsidR="0048667B" w:rsidRDefault="009377D1">
      <w:pPr>
        <w:ind w:left="360"/>
        <w:rPr>
          <w:lang w:val="en-US"/>
        </w:rPr>
      </w:pPr>
      <w:r>
        <w:rPr>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Arial" w:eastAsia="Times New Roman" w:hAnsi="Arial"/>
          <w:color w:val="2F5496"/>
          <w:sz w:val="28"/>
          <w:szCs w:val="28"/>
          <w:lang w:val="en-US"/>
        </w:rPr>
      </w:pPr>
      <w:bookmarkStart w:id="13" w:name="_Toc72400954"/>
      <w:r w:rsidRPr="480B3B44">
        <w:rPr>
          <w:rFonts w:ascii="Arial" w:eastAsia="Times New Roman" w:hAnsi="Arial"/>
          <w:color w:val="2F5496" w:themeColor="accent1" w:themeShade="BF"/>
          <w:sz w:val="28"/>
          <w:szCs w:val="28"/>
          <w:lang w:val="en-US"/>
        </w:rPr>
        <w:t>Confidentiality &amp; Proprietary Information</w:t>
      </w:r>
      <w:bookmarkEnd w:id="13"/>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7777777" w:rsidR="0048667B" w:rsidRDefault="009377D1">
      <w:pPr>
        <w:ind w:left="360"/>
        <w:rPr>
          <w:lang w:val="en-US"/>
        </w:rPr>
      </w:pPr>
      <w:bookmarkStart w:id="14" w:name="_Hlk63262812"/>
      <w:r w:rsidRPr="3EEA73A0">
        <w:rPr>
          <w:lang w:val="en-US"/>
        </w:rPr>
        <w:t>Proprietary information, where included, should be kept to minimum and must be clearly marked.</w:t>
      </w:r>
    </w:p>
    <w:bookmarkEnd w:id="14"/>
    <w:p w14:paraId="21039A94" w14:textId="08DF1D56" w:rsidR="3EEA73A0" w:rsidRPr="00A428C7" w:rsidRDefault="5E53066D" w:rsidP="00A428C7">
      <w:pPr>
        <w:ind w:left="360"/>
        <w:rPr>
          <w:rFonts w:cs="Calibri"/>
          <w:color w:val="000000" w:themeColor="text1"/>
          <w:lang w:val="en-US"/>
        </w:rPr>
      </w:pPr>
      <w:r w:rsidRPr="3EEA73A0">
        <w:rPr>
          <w:rFonts w:cs="Calibri"/>
          <w:b/>
          <w:bCs/>
          <w:color w:val="000000" w:themeColor="text1"/>
          <w:lang w:val="en-US"/>
        </w:rPr>
        <w:t>For this RFI, any documentation submitted should be of the classification OFFICIAL.</w:t>
      </w:r>
    </w:p>
    <w:p w14:paraId="28F4CFFA" w14:textId="77777777" w:rsidR="0048667B" w:rsidRDefault="009377D1">
      <w:pPr>
        <w:pStyle w:val="ListParagraph"/>
        <w:keepNext/>
        <w:keepLines/>
        <w:numPr>
          <w:ilvl w:val="0"/>
          <w:numId w:val="1"/>
        </w:numPr>
        <w:spacing w:before="240" w:after="0"/>
      </w:pPr>
      <w:bookmarkStart w:id="15" w:name="_Toc220346996"/>
      <w:bookmarkStart w:id="16" w:name="_Toc72400955"/>
      <w:bookmarkStart w:id="17" w:name="_Hlk63262849"/>
      <w:r w:rsidRPr="480B3B44">
        <w:rPr>
          <w:rFonts w:ascii="Arial" w:eastAsia="Times New Roman" w:hAnsi="Arial"/>
          <w:color w:val="2F5496" w:themeColor="accent1" w:themeShade="BF"/>
          <w:sz w:val="28"/>
          <w:szCs w:val="28"/>
          <w:lang w:val="en-US"/>
        </w:rPr>
        <w:t>Costs of preparing your RFI response</w:t>
      </w:r>
      <w:bookmarkEnd w:id="15"/>
      <w:bookmarkEnd w:id="16"/>
    </w:p>
    <w:p w14:paraId="28F4CFFB" w14:textId="77777777" w:rsidR="0048667B" w:rsidRDefault="0048667B">
      <w:pPr>
        <w:ind w:left="360"/>
        <w:rPr>
          <w:lang w:val="en-US"/>
        </w:rPr>
      </w:pPr>
    </w:p>
    <w:bookmarkEnd w:id="17"/>
    <w:p w14:paraId="56C0C1E8" w14:textId="340F584D" w:rsidR="00A428C7" w:rsidRDefault="009377D1" w:rsidP="00D22A56">
      <w:pPr>
        <w:ind w:left="360"/>
        <w:rPr>
          <w:lang w:val="en-US"/>
        </w:rPr>
      </w:pPr>
      <w:r w:rsidRPr="480B3B44">
        <w:rPr>
          <w:lang w:val="en-US"/>
        </w:rPr>
        <w:t>Any costs relating to the preparation and submission of a response to this RFI are the sole responsibility of the respondent.</w:t>
      </w:r>
    </w:p>
    <w:p w14:paraId="28F4CFFF" w14:textId="397D1D48" w:rsidR="0048667B" w:rsidRDefault="009377D1" w:rsidP="480B3B44">
      <w:pPr>
        <w:pStyle w:val="ListParagraph"/>
        <w:keepNext/>
        <w:keepLines/>
        <w:numPr>
          <w:ilvl w:val="0"/>
          <w:numId w:val="1"/>
        </w:numPr>
        <w:spacing w:before="240" w:after="0"/>
        <w:rPr>
          <w:rFonts w:ascii="Arial" w:eastAsia="Times New Roman" w:hAnsi="Arial"/>
          <w:color w:val="2F5496" w:themeColor="accent1" w:themeShade="BF"/>
          <w:sz w:val="28"/>
          <w:szCs w:val="28"/>
          <w:lang w:val="en-US"/>
        </w:rPr>
      </w:pPr>
      <w:bookmarkStart w:id="18" w:name="_Toc72400957"/>
      <w:r w:rsidRPr="480B3B44">
        <w:rPr>
          <w:rFonts w:ascii="Arial" w:eastAsia="Times New Roman" w:hAnsi="Arial"/>
          <w:color w:val="2F5496" w:themeColor="accent1" w:themeShade="BF"/>
          <w:sz w:val="28"/>
          <w:szCs w:val="28"/>
          <w:lang w:val="en-US"/>
        </w:rPr>
        <w:t>Contact</w:t>
      </w:r>
      <w:bookmarkEnd w:id="18"/>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9" w:name="_Hlk63263121"/>
      <w:r>
        <w:rPr>
          <w:lang w:val="en-US"/>
        </w:rPr>
        <w:t xml:space="preserve">Quoting the RFI reference, please submit </w:t>
      </w:r>
    </w:p>
    <w:p w14:paraId="28F4D001" w14:textId="77777777" w:rsidR="0048667B" w:rsidRDefault="009377D1">
      <w:pPr>
        <w:pStyle w:val="ListParagraph"/>
        <w:numPr>
          <w:ilvl w:val="0"/>
          <w:numId w:val="2"/>
        </w:numPr>
        <w:rPr>
          <w:lang w:val="en-US"/>
        </w:rPr>
      </w:pPr>
      <w:r>
        <w:rPr>
          <w:lang w:val="en-US"/>
        </w:rPr>
        <w:t xml:space="preserve">any requests for clarification </w:t>
      </w:r>
    </w:p>
    <w:p w14:paraId="28F4D002" w14:textId="77777777" w:rsidR="0048667B" w:rsidRDefault="009377D1">
      <w:pPr>
        <w:pStyle w:val="ListParagraph"/>
        <w:numPr>
          <w:ilvl w:val="0"/>
          <w:numId w:val="2"/>
        </w:numPr>
        <w:rPr>
          <w:lang w:val="en-US"/>
        </w:rPr>
      </w:pPr>
      <w:r>
        <w:rPr>
          <w:lang w:val="en-US"/>
        </w:rPr>
        <w:t>all responses to this RFI and</w:t>
      </w:r>
    </w:p>
    <w:p w14:paraId="28F4D003" w14:textId="77777777" w:rsidR="0048667B" w:rsidRDefault="009377D1">
      <w:pPr>
        <w:pStyle w:val="ListParagraph"/>
        <w:numPr>
          <w:ilvl w:val="0"/>
          <w:numId w:val="2"/>
        </w:numPr>
        <w:rPr>
          <w:lang w:val="en-US"/>
        </w:rPr>
      </w:pPr>
      <w:r>
        <w:rPr>
          <w:lang w:val="en-US"/>
        </w:rPr>
        <w:t>any questions regarding Classification of document(s) intended for submission, to:</w:t>
      </w:r>
    </w:p>
    <w:bookmarkEnd w:id="19"/>
    <w:p w14:paraId="7720F701" w14:textId="2507EE76" w:rsidR="00D22A56" w:rsidRDefault="00D22A56">
      <w:pPr>
        <w:ind w:left="360"/>
      </w:pPr>
      <w:r>
        <w:fldChar w:fldCharType="begin"/>
      </w:r>
      <w:r>
        <w:instrText>HYPERLINK "mailto:</w:instrText>
      </w:r>
      <w:r w:rsidRPr="00D22A56">
        <w:instrText>UKStratCom-DefSp-OEAComrclFuel@mod.gov.uk</w:instrText>
      </w:r>
      <w:r>
        <w:instrText>"</w:instrText>
      </w:r>
      <w:r>
        <w:fldChar w:fldCharType="separate"/>
      </w:r>
      <w:r w:rsidRPr="00B00807">
        <w:rPr>
          <w:rStyle w:val="Hyperlink"/>
        </w:rPr>
        <w:t>UKStratCom-DefSp-OEAComrclFuel@mod.gov.uk</w:t>
      </w:r>
      <w:r>
        <w:fldChar w:fldCharType="end"/>
      </w:r>
    </w:p>
    <w:p w14:paraId="4C3C949E" w14:textId="77777777" w:rsidR="00D22A56" w:rsidRDefault="00D22A56">
      <w:pPr>
        <w:ind w:left="360"/>
      </w:pPr>
    </w:p>
    <w:p w14:paraId="0DEF8299" w14:textId="77777777" w:rsidR="00A428C7" w:rsidRDefault="00A428C7">
      <w:pPr>
        <w:ind w:left="360"/>
      </w:pPr>
    </w:p>
    <w:p w14:paraId="412A643D" w14:textId="77777777" w:rsidR="00A428C7" w:rsidRDefault="00A428C7">
      <w:pPr>
        <w:ind w:left="360"/>
      </w:pPr>
    </w:p>
    <w:p w14:paraId="33083606" w14:textId="77777777" w:rsidR="00A428C7" w:rsidRDefault="00A428C7">
      <w:pPr>
        <w:ind w:left="360"/>
      </w:pPr>
    </w:p>
    <w:p w14:paraId="201E9E2E" w14:textId="77777777" w:rsidR="00A428C7" w:rsidRDefault="00A428C7">
      <w:pPr>
        <w:ind w:left="360"/>
      </w:pPr>
    </w:p>
    <w:p w14:paraId="08BBA80E" w14:textId="77777777" w:rsidR="00A428C7" w:rsidRDefault="00A428C7">
      <w:pPr>
        <w:ind w:left="360"/>
      </w:pPr>
    </w:p>
    <w:p w14:paraId="4C105943" w14:textId="77777777" w:rsidR="00A428C7" w:rsidRDefault="00A428C7">
      <w:pPr>
        <w:ind w:left="360"/>
      </w:pPr>
    </w:p>
    <w:p w14:paraId="2B525810" w14:textId="77777777" w:rsidR="00A428C7" w:rsidRDefault="00A428C7">
      <w:pPr>
        <w:ind w:left="360"/>
      </w:pPr>
    </w:p>
    <w:p w14:paraId="7356F8CA" w14:textId="77777777" w:rsidR="00A428C7" w:rsidRDefault="00A428C7">
      <w:pPr>
        <w:ind w:left="360"/>
      </w:pPr>
    </w:p>
    <w:p w14:paraId="30B1E29D" w14:textId="77777777" w:rsidR="003C1879" w:rsidRPr="004B6571" w:rsidRDefault="003C1879" w:rsidP="003C1879">
      <w:pPr>
        <w:spacing w:after="0" w:line="240" w:lineRule="auto"/>
        <w:ind w:left="-426"/>
        <w:rPr>
          <w:rFonts w:ascii="Arial" w:hAnsi="Arial" w:cs="Arial"/>
          <w:b/>
          <w:sz w:val="20"/>
          <w:szCs w:val="20"/>
        </w:rPr>
      </w:pPr>
    </w:p>
    <w:p w14:paraId="0E0B73EF" w14:textId="7E0F0D6E" w:rsidR="003C1879" w:rsidRPr="004B6571" w:rsidRDefault="003C1879" w:rsidP="00B80B05">
      <w:pPr>
        <w:spacing w:after="0" w:line="240" w:lineRule="auto"/>
        <w:ind w:left="-426"/>
        <w:rPr>
          <w:rFonts w:ascii="Arial" w:hAnsi="Arial" w:cs="Arial"/>
          <w:caps/>
          <w:sz w:val="20"/>
          <w:szCs w:val="20"/>
          <w:u w:val="single"/>
        </w:rPr>
      </w:pPr>
      <w:r w:rsidRPr="004B6571">
        <w:rPr>
          <w:rFonts w:ascii="Arial" w:hAnsi="Arial" w:cs="Arial"/>
          <w:b/>
          <w:sz w:val="20"/>
          <w:szCs w:val="20"/>
        </w:rPr>
        <w:t xml:space="preserve">       </w:t>
      </w:r>
    </w:p>
    <w:p w14:paraId="23D3399B" w14:textId="77777777" w:rsidR="00A428C7" w:rsidRDefault="00A428C7">
      <w:pPr>
        <w:ind w:left="360"/>
      </w:pPr>
    </w:p>
    <w:p w14:paraId="028844D0" w14:textId="77777777" w:rsidR="00A428C7" w:rsidRDefault="00A428C7">
      <w:pPr>
        <w:ind w:left="360"/>
      </w:pPr>
    </w:p>
    <w:p w14:paraId="322BD953" w14:textId="77777777" w:rsidR="00A428C7" w:rsidRDefault="00A428C7">
      <w:pPr>
        <w:ind w:left="360"/>
      </w:pPr>
    </w:p>
    <w:p w14:paraId="61C1B98C" w14:textId="77777777" w:rsidR="00A428C7" w:rsidRDefault="00A428C7">
      <w:pPr>
        <w:ind w:left="360"/>
      </w:pPr>
    </w:p>
    <w:p w14:paraId="73EC254F" w14:textId="77777777" w:rsidR="00A428C7" w:rsidRDefault="00A428C7">
      <w:pPr>
        <w:ind w:left="360"/>
      </w:pPr>
    </w:p>
    <w:p w14:paraId="796BAD84" w14:textId="77777777" w:rsidR="00A428C7" w:rsidRDefault="00A428C7">
      <w:pPr>
        <w:ind w:left="360"/>
      </w:pPr>
    </w:p>
    <w:p w14:paraId="243C60CE" w14:textId="77777777" w:rsidR="00A428C7" w:rsidRDefault="00A428C7" w:rsidP="00934CE1"/>
    <w:p w14:paraId="5C029A0E" w14:textId="77777777" w:rsidR="00A428C7" w:rsidRDefault="00A428C7">
      <w:pPr>
        <w:ind w:left="360"/>
      </w:pPr>
    </w:p>
    <w:p w14:paraId="3203A98A" w14:textId="4B1E5D12" w:rsidR="00D22A56" w:rsidRDefault="00D22A56">
      <w:pPr>
        <w:suppressAutoHyphens w:val="0"/>
      </w:pPr>
      <w:r>
        <w:br w:type="page"/>
      </w:r>
    </w:p>
    <w:p w14:paraId="66E5560D" w14:textId="77777777" w:rsidR="00A428C7" w:rsidRDefault="00A428C7">
      <w:pPr>
        <w:ind w:left="360"/>
      </w:pPr>
    </w:p>
    <w:p w14:paraId="5D3CD3F3" w14:textId="77777777" w:rsidR="0023452A" w:rsidRDefault="0023452A" w:rsidP="0023452A">
      <w:pPr>
        <w:pStyle w:val="ListParagraph"/>
        <w:numPr>
          <w:ilvl w:val="0"/>
          <w:numId w:val="1"/>
        </w:numPr>
      </w:pPr>
      <w:bookmarkStart w:id="20" w:name="_Toc72400958"/>
      <w:r w:rsidRPr="480B3B44">
        <w:rPr>
          <w:rFonts w:ascii="Arial" w:hAnsi="Arial" w:cs="Arial"/>
          <w:color w:val="2F5496" w:themeColor="accent1" w:themeShade="BF"/>
          <w:sz w:val="28"/>
          <w:szCs w:val="28"/>
          <w:lang w:val="en-US"/>
        </w:rPr>
        <w:t>Annex A</w:t>
      </w:r>
      <w:bookmarkEnd w:id="20"/>
    </w:p>
    <w:p w14:paraId="019C092B" w14:textId="77777777" w:rsidR="0023452A" w:rsidRDefault="0023452A" w:rsidP="0023452A">
      <w:pPr>
        <w:ind w:left="360"/>
      </w:pPr>
    </w:p>
    <w:p w14:paraId="5A185BB6" w14:textId="77777777" w:rsidR="0023452A" w:rsidRDefault="0023452A" w:rsidP="0023452A">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73832B95" w14:textId="35EA8D98" w:rsidR="0023452A" w:rsidRDefault="0023452A" w:rsidP="0023452A">
      <w:pPr>
        <w:jc w:val="center"/>
        <w:rPr>
          <w:rFonts w:cs="Calibri"/>
          <w:b/>
          <w:bCs/>
          <w:sz w:val="36"/>
          <w:szCs w:val="36"/>
        </w:rPr>
      </w:pPr>
      <w:r>
        <w:rPr>
          <w:rFonts w:cs="Calibri"/>
          <w:b/>
          <w:bCs/>
          <w:sz w:val="36"/>
          <w:szCs w:val="36"/>
        </w:rPr>
        <w:t xml:space="preserve">Defence </w:t>
      </w:r>
      <w:r w:rsidR="00E83C83">
        <w:rPr>
          <w:rFonts w:cs="Calibri"/>
          <w:b/>
          <w:bCs/>
          <w:sz w:val="36"/>
          <w:szCs w:val="36"/>
        </w:rPr>
        <w:t>Standard Review</w:t>
      </w:r>
      <w:r>
        <w:rPr>
          <w:rFonts w:cs="Calibri"/>
          <w:b/>
          <w:bCs/>
          <w:sz w:val="36"/>
          <w:szCs w:val="36"/>
        </w:rPr>
        <w:t xml:space="preserve"> </w:t>
      </w:r>
      <w:r w:rsidR="00E83C83">
        <w:rPr>
          <w:rFonts w:cs="Calibri"/>
          <w:b/>
          <w:bCs/>
          <w:sz w:val="36"/>
          <w:szCs w:val="36"/>
        </w:rPr>
        <w:t>Contract</w:t>
      </w:r>
    </w:p>
    <w:p w14:paraId="0A2BEFF7" w14:textId="77777777" w:rsidR="0023452A" w:rsidRDefault="0023452A" w:rsidP="0023452A">
      <w:pPr>
        <w:jc w:val="center"/>
      </w:pP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23452A" w14:paraId="32551EEB" w14:textId="77777777" w:rsidTr="00162BAB">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17B85" w14:textId="77777777" w:rsidR="0023452A" w:rsidRDefault="0023452A" w:rsidP="00162BAB">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0C7E47" w14:textId="77777777" w:rsidR="0023452A" w:rsidRDefault="0023452A" w:rsidP="00162BAB">
            <w:pPr>
              <w:jc w:val="both"/>
              <w:rPr>
                <w:rFonts w:eastAsia="PMingLiU"/>
                <w:b/>
                <w:sz w:val="24"/>
                <w:szCs w:val="24"/>
                <w:lang w:val="en-US"/>
              </w:rPr>
            </w:pPr>
            <w:r>
              <w:rPr>
                <w:rFonts w:eastAsia="PMingLiU"/>
                <w:b/>
                <w:sz w:val="24"/>
                <w:szCs w:val="24"/>
                <w:lang w:val="en-US"/>
              </w:rPr>
              <w:t>Answer</w:t>
            </w:r>
          </w:p>
        </w:tc>
      </w:tr>
      <w:tr w:rsidR="0023452A" w14:paraId="75229A68" w14:textId="77777777" w:rsidTr="00162BAB">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8FEEE6" w14:textId="77777777" w:rsidR="0023452A" w:rsidRDefault="0023452A" w:rsidP="00162BAB">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C92A5"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028F5742" w14:textId="77777777" w:rsidTr="00162BAB">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8A7926" w14:textId="77777777" w:rsidR="0023452A" w:rsidRDefault="0023452A" w:rsidP="00162BAB">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5679E7"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794A1832" w14:textId="77777777" w:rsidTr="00162BAB">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132544" w14:textId="77777777" w:rsidR="0023452A" w:rsidRDefault="0023452A" w:rsidP="00162BAB">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897494" w14:textId="77777777" w:rsidR="0023452A" w:rsidRDefault="0023452A" w:rsidP="00162BAB">
            <w:pPr>
              <w:spacing w:after="0" w:line="240" w:lineRule="auto"/>
              <w:jc w:val="both"/>
              <w:rPr>
                <w:rFonts w:ascii="Times New Roman" w:eastAsia="PMingLiU" w:hAnsi="Times New Roman"/>
                <w:sz w:val="24"/>
                <w:szCs w:val="24"/>
                <w:lang w:val="en-US"/>
              </w:rPr>
            </w:pPr>
          </w:p>
        </w:tc>
      </w:tr>
      <w:tr w:rsidR="0023452A" w14:paraId="053FE8FC" w14:textId="77777777" w:rsidTr="00162BAB">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A8F2C7A" w14:textId="77777777" w:rsidR="0023452A" w:rsidRDefault="0023452A" w:rsidP="00162BAB">
            <w:pPr>
              <w:jc w:val="both"/>
              <w:rPr>
                <w:rFonts w:eastAsia="PMingLiU"/>
                <w:sz w:val="24"/>
                <w:szCs w:val="24"/>
                <w:lang w:val="en-US"/>
              </w:rPr>
            </w:pPr>
            <w:r>
              <w:rPr>
                <w:rFonts w:eastAsia="PMingLiU"/>
                <w:sz w:val="24"/>
                <w:szCs w:val="24"/>
                <w:lang w:val="en-US"/>
              </w:rPr>
              <w:t xml:space="preserve"> </w:t>
            </w:r>
          </w:p>
          <w:p w14:paraId="51AA16F7"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73A8A9BE" w14:textId="77777777" w:rsidTr="00162BAB">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D9CA8F" w14:textId="77777777" w:rsidR="0023452A" w:rsidRDefault="0023452A" w:rsidP="00162BAB">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CC6EF"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0BD834E5" w14:textId="77777777" w:rsidTr="00162BAB">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84E5F2" w14:textId="77777777" w:rsidR="0023452A" w:rsidRDefault="0023452A" w:rsidP="00162BAB">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63B93"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6762E2CD"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71FB67" w14:textId="77777777" w:rsidR="0023452A" w:rsidRDefault="0023452A" w:rsidP="00162BAB">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C65976"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4FFC5434" w14:textId="77777777" w:rsidTr="00162BAB">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7A3BD22" w14:textId="77777777" w:rsidR="0023452A" w:rsidRDefault="0023452A" w:rsidP="00162BAB">
            <w:pPr>
              <w:jc w:val="both"/>
              <w:rPr>
                <w:rFonts w:eastAsia="PMingLiU"/>
                <w:sz w:val="24"/>
                <w:szCs w:val="24"/>
                <w:lang w:val="en-US"/>
              </w:rPr>
            </w:pPr>
            <w:r>
              <w:rPr>
                <w:rFonts w:eastAsia="PMingLiU"/>
                <w:sz w:val="24"/>
                <w:szCs w:val="24"/>
                <w:lang w:val="en-US"/>
              </w:rPr>
              <w:t xml:space="preserve"> </w:t>
            </w:r>
          </w:p>
          <w:p w14:paraId="3F9B9DAA"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1B2A7BE2"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3739BE" w14:textId="77777777" w:rsidR="0023452A" w:rsidRDefault="0023452A" w:rsidP="00162BAB">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EE240"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351D51E4" w14:textId="77777777" w:rsidTr="00162BAB">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DF3D48" w14:textId="77777777" w:rsidR="0023452A" w:rsidRDefault="0023452A" w:rsidP="00162BAB">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EC520"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r w:rsidR="0023452A" w14:paraId="617BEE23" w14:textId="77777777" w:rsidTr="00162BAB">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DB5592" w14:textId="77777777" w:rsidR="0023452A" w:rsidRDefault="0023452A" w:rsidP="00162BAB">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E8F4A" w14:textId="77777777" w:rsidR="0023452A" w:rsidRDefault="0023452A" w:rsidP="00162BAB">
            <w:pPr>
              <w:jc w:val="both"/>
              <w:rPr>
                <w:rFonts w:eastAsia="PMingLiU"/>
                <w:sz w:val="24"/>
                <w:szCs w:val="24"/>
                <w:lang w:val="en-US"/>
              </w:rPr>
            </w:pPr>
            <w:r>
              <w:rPr>
                <w:rFonts w:eastAsia="PMingLiU"/>
                <w:sz w:val="24"/>
                <w:szCs w:val="24"/>
                <w:lang w:val="en-US"/>
              </w:rPr>
              <w:t xml:space="preserve"> </w:t>
            </w:r>
          </w:p>
        </w:tc>
      </w:tr>
    </w:tbl>
    <w:p w14:paraId="6A6B8FE6" w14:textId="77777777" w:rsidR="0023452A" w:rsidRDefault="0023452A" w:rsidP="0023452A">
      <w:r>
        <w:br w:type="page"/>
      </w:r>
    </w:p>
    <w:tbl>
      <w:tblPr>
        <w:tblW w:w="9665" w:type="dxa"/>
        <w:tblLayout w:type="fixed"/>
        <w:tblCellMar>
          <w:left w:w="10" w:type="dxa"/>
          <w:right w:w="10" w:type="dxa"/>
        </w:tblCellMar>
        <w:tblLook w:val="04A0" w:firstRow="1" w:lastRow="0" w:firstColumn="1" w:lastColumn="0" w:noHBand="0" w:noVBand="1"/>
      </w:tblPr>
      <w:tblGrid>
        <w:gridCol w:w="9665"/>
      </w:tblGrid>
      <w:tr w:rsidR="0023452A" w14:paraId="540D9806" w14:textId="77777777" w:rsidTr="00162BAB">
        <w:trPr>
          <w:trHeight w:hRule="exact" w:val="45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3B7C6CEE" w14:textId="77777777" w:rsidR="0023452A" w:rsidRDefault="0023452A" w:rsidP="00162BAB">
            <w:pPr>
              <w:jc w:val="center"/>
            </w:pPr>
            <w:r>
              <w:rPr>
                <w:rFonts w:eastAsia="PMingLiU"/>
                <w:b/>
                <w:bCs/>
                <w:sz w:val="24"/>
                <w:szCs w:val="24"/>
                <w:u w:val="single"/>
                <w:lang w:val="en-US"/>
              </w:rPr>
              <w:lastRenderedPageBreak/>
              <w:t>QUESTIONS</w:t>
            </w:r>
          </w:p>
          <w:p w14:paraId="2F6BC266" w14:textId="77777777" w:rsidR="0023452A" w:rsidRDefault="0023452A" w:rsidP="00162BAB">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23452A" w14:paraId="654B5A5F" w14:textId="77777777" w:rsidTr="00162BAB">
        <w:trPr>
          <w:trHeight w:hRule="exact" w:val="826"/>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91392E" w14:textId="131FE438" w:rsidR="0023452A" w:rsidRPr="000A1036" w:rsidRDefault="00510BFD" w:rsidP="0023452A">
            <w:pPr>
              <w:numPr>
                <w:ilvl w:val="0"/>
                <w:numId w:val="3"/>
              </w:numPr>
              <w:spacing w:after="0" w:line="240" w:lineRule="auto"/>
              <w:ind w:left="644"/>
              <w:rPr>
                <w:rFonts w:ascii="Times New Roman" w:eastAsia="PMingLiU" w:hAnsi="Times New Roman"/>
                <w:b/>
                <w:bCs/>
                <w:sz w:val="24"/>
                <w:szCs w:val="24"/>
                <w:u w:val="single"/>
                <w:lang w:val="en-US"/>
              </w:rPr>
            </w:pPr>
            <w:r>
              <w:rPr>
                <w:sz w:val="24"/>
                <w:szCs w:val="24"/>
                <w:lang w:val="en-US"/>
              </w:rPr>
              <w:t xml:space="preserve">Time requested by the Supplier from point of order to delivery </w:t>
            </w:r>
          </w:p>
        </w:tc>
      </w:tr>
      <w:tr w:rsidR="0023452A" w14:paraId="4D296451" w14:textId="77777777" w:rsidTr="00162BAB">
        <w:trPr>
          <w:trHeight w:hRule="exact" w:val="2682"/>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6E55A" w14:textId="77777777" w:rsidR="0023452A" w:rsidRPr="000A1036" w:rsidRDefault="0023452A" w:rsidP="00162BAB">
            <w:pPr>
              <w:spacing w:after="0" w:line="240" w:lineRule="auto"/>
              <w:jc w:val="center"/>
              <w:rPr>
                <w:rFonts w:ascii="Times New Roman" w:eastAsia="PMingLiU" w:hAnsi="Times New Roman"/>
                <w:b/>
                <w:bCs/>
                <w:sz w:val="24"/>
                <w:szCs w:val="24"/>
                <w:u w:val="single"/>
                <w:lang w:val="en-US"/>
              </w:rPr>
            </w:pPr>
          </w:p>
        </w:tc>
      </w:tr>
      <w:tr w:rsidR="0023452A" w14:paraId="6B70B3D4" w14:textId="77777777" w:rsidTr="00162BAB">
        <w:trPr>
          <w:trHeight w:hRule="exact" w:val="720"/>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A6139" w14:textId="2F8BCFD5" w:rsidR="0023452A" w:rsidRPr="000A1036" w:rsidRDefault="00510BFD" w:rsidP="0023452A">
            <w:pPr>
              <w:pStyle w:val="ListParagraph"/>
              <w:numPr>
                <w:ilvl w:val="0"/>
                <w:numId w:val="3"/>
              </w:numPr>
              <w:spacing w:after="0" w:line="240" w:lineRule="auto"/>
              <w:ind w:left="644"/>
              <w:rPr>
                <w:sz w:val="24"/>
                <w:szCs w:val="24"/>
              </w:rPr>
            </w:pPr>
            <w:r>
              <w:rPr>
                <w:sz w:val="24"/>
                <w:szCs w:val="24"/>
              </w:rPr>
              <w:t>Are there any maximum and minimum quantity for each order placed?</w:t>
            </w:r>
          </w:p>
        </w:tc>
      </w:tr>
      <w:tr w:rsidR="0023452A" w14:paraId="3718AD45" w14:textId="77777777" w:rsidTr="00162BAB">
        <w:trPr>
          <w:trHeight w:hRule="exact" w:val="3944"/>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FA9F9" w14:textId="77777777" w:rsidR="0023452A" w:rsidRPr="000A1036" w:rsidRDefault="0023452A" w:rsidP="00510BFD">
            <w:pPr>
              <w:spacing w:after="0" w:line="240" w:lineRule="auto"/>
              <w:rPr>
                <w:rFonts w:ascii="Times New Roman" w:eastAsia="PMingLiU" w:hAnsi="Times New Roman"/>
                <w:b/>
                <w:bCs/>
                <w:sz w:val="24"/>
                <w:szCs w:val="24"/>
                <w:u w:val="single"/>
                <w:lang w:val="en-US"/>
              </w:rPr>
            </w:pPr>
          </w:p>
        </w:tc>
      </w:tr>
      <w:tr w:rsidR="0023452A" w14:paraId="6DA19FCF" w14:textId="77777777" w:rsidTr="00162BAB">
        <w:trPr>
          <w:trHeight w:val="1185"/>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BBF48D" w14:textId="0FBF51A1" w:rsidR="0023452A" w:rsidRPr="00CA2CAC" w:rsidRDefault="00510BFD" w:rsidP="0023452A">
            <w:pPr>
              <w:pStyle w:val="ListParagraph"/>
              <w:numPr>
                <w:ilvl w:val="0"/>
                <w:numId w:val="3"/>
              </w:numPr>
              <w:spacing w:after="0" w:line="240" w:lineRule="auto"/>
              <w:ind w:left="644"/>
              <w:rPr>
                <w:sz w:val="24"/>
                <w:szCs w:val="24"/>
                <w:lang w:val="en-US"/>
              </w:rPr>
            </w:pPr>
            <w:r>
              <w:rPr>
                <w:sz w:val="24"/>
                <w:szCs w:val="24"/>
                <w:lang w:val="en-US"/>
              </w:rPr>
              <w:t xml:space="preserve">Are you able to provide all of the requested boxed </w:t>
            </w:r>
            <w:proofErr w:type="gramStart"/>
            <w:r>
              <w:rPr>
                <w:sz w:val="24"/>
                <w:szCs w:val="24"/>
                <w:lang w:val="en-US"/>
              </w:rPr>
              <w:t>fuel’s</w:t>
            </w:r>
            <w:proofErr w:type="gramEnd"/>
            <w:r>
              <w:rPr>
                <w:sz w:val="24"/>
                <w:szCs w:val="24"/>
                <w:lang w:val="en-US"/>
              </w:rPr>
              <w:t xml:space="preserve"> stated in Annex B? If not all, please state those that you can provide.</w:t>
            </w:r>
          </w:p>
        </w:tc>
      </w:tr>
      <w:tr w:rsidR="00510BFD" w14:paraId="07D96359" w14:textId="77777777" w:rsidTr="00162BAB">
        <w:trPr>
          <w:trHeight w:val="472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7CB930" w14:textId="16A3C494" w:rsidR="00510BFD" w:rsidRPr="00150E03" w:rsidRDefault="00510BFD" w:rsidP="00510BFD">
            <w:pPr>
              <w:pStyle w:val="ListParagraph"/>
              <w:spacing w:after="0" w:line="240" w:lineRule="auto"/>
              <w:rPr>
                <w:lang w:val="en-US"/>
              </w:rPr>
            </w:pPr>
          </w:p>
        </w:tc>
      </w:tr>
      <w:tr w:rsidR="00510BFD" w14:paraId="3C8F9171" w14:textId="77777777" w:rsidTr="00510BFD">
        <w:trPr>
          <w:trHeight w:val="115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52979F" w14:textId="467CDEEB" w:rsidR="00510BFD" w:rsidRDefault="00510BFD" w:rsidP="00510BFD">
            <w:pPr>
              <w:pStyle w:val="ListParagraph"/>
              <w:numPr>
                <w:ilvl w:val="0"/>
                <w:numId w:val="3"/>
              </w:numPr>
              <w:spacing w:after="0" w:line="240" w:lineRule="auto"/>
              <w:rPr>
                <w:sz w:val="24"/>
                <w:szCs w:val="24"/>
                <w:lang w:val="en-US"/>
              </w:rPr>
            </w:pPr>
            <w:r>
              <w:rPr>
                <w:sz w:val="24"/>
                <w:szCs w:val="24"/>
                <w:lang w:val="en-US"/>
              </w:rPr>
              <w:t>Please provide a description of the packaging options (material, sizes /dimensions). Please feel free to attach a brochure if applicable</w:t>
            </w:r>
          </w:p>
        </w:tc>
      </w:tr>
      <w:tr w:rsidR="00510BFD" w14:paraId="57B42DF0" w14:textId="77777777" w:rsidTr="00510BFD">
        <w:trPr>
          <w:trHeight w:val="367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A9C33F" w14:textId="77777777" w:rsidR="00510BFD" w:rsidRDefault="00510BFD" w:rsidP="00510BFD">
            <w:pPr>
              <w:pStyle w:val="ListParagraph"/>
              <w:spacing w:after="0" w:line="240" w:lineRule="auto"/>
              <w:rPr>
                <w:sz w:val="24"/>
                <w:szCs w:val="24"/>
                <w:lang w:val="en-US"/>
              </w:rPr>
            </w:pPr>
          </w:p>
        </w:tc>
      </w:tr>
    </w:tbl>
    <w:p w14:paraId="5BD10505" w14:textId="3EA56AD2" w:rsidR="0023452A" w:rsidRPr="005745E7" w:rsidRDefault="0023452A" w:rsidP="00327495">
      <w:pPr>
        <w:pStyle w:val="ListParagraph"/>
        <w:numPr>
          <w:ilvl w:val="0"/>
          <w:numId w:val="1"/>
        </w:numPr>
        <w:rPr>
          <w:rFonts w:ascii="Arial" w:hAnsi="Arial" w:cs="Arial"/>
          <w:color w:val="2F5496" w:themeColor="accent1" w:themeShade="BF"/>
          <w:sz w:val="24"/>
          <w:szCs w:val="24"/>
          <w:lang w:val="en-US"/>
        </w:rPr>
      </w:pPr>
      <w:r w:rsidRPr="005745E7">
        <w:rPr>
          <w:rFonts w:ascii="Arial" w:hAnsi="Arial" w:cs="Arial"/>
          <w:color w:val="2F5496" w:themeColor="accent1" w:themeShade="BF"/>
          <w:sz w:val="24"/>
          <w:szCs w:val="24"/>
          <w:lang w:val="en-US"/>
        </w:rPr>
        <w:t>Annex B –</w:t>
      </w:r>
      <w:r w:rsidR="008634AC" w:rsidRPr="005745E7">
        <w:rPr>
          <w:rFonts w:ascii="Arial" w:hAnsi="Arial" w:cs="Arial"/>
          <w:color w:val="2F5496" w:themeColor="accent1" w:themeShade="BF"/>
          <w:sz w:val="24"/>
          <w:szCs w:val="24"/>
          <w:lang w:val="en-US"/>
        </w:rPr>
        <w:t>R</w:t>
      </w:r>
      <w:r w:rsidR="00A11823" w:rsidRPr="005745E7">
        <w:rPr>
          <w:rFonts w:ascii="Arial" w:hAnsi="Arial" w:cs="Arial"/>
          <w:color w:val="2F5496" w:themeColor="accent1" w:themeShade="BF"/>
          <w:sz w:val="24"/>
          <w:szCs w:val="24"/>
          <w:lang w:val="en-US"/>
        </w:rPr>
        <w:t>equirement</w:t>
      </w:r>
      <w:r w:rsidR="00322902" w:rsidRPr="005745E7">
        <w:rPr>
          <w:rFonts w:ascii="Arial" w:hAnsi="Arial" w:cs="Arial"/>
          <w:color w:val="2F5496" w:themeColor="accent1" w:themeShade="BF"/>
          <w:sz w:val="24"/>
          <w:szCs w:val="24"/>
          <w:lang w:val="en-US"/>
        </w:rPr>
        <w:t xml:space="preserve"> Tasks</w:t>
      </w:r>
      <w:r w:rsidR="00A11823" w:rsidRPr="005745E7">
        <w:rPr>
          <w:rFonts w:ascii="Arial" w:hAnsi="Arial" w:cs="Arial"/>
          <w:color w:val="2F5496" w:themeColor="accent1" w:themeShade="BF"/>
          <w:sz w:val="24"/>
          <w:szCs w:val="24"/>
          <w:lang w:val="en-US"/>
        </w:rPr>
        <w:t>.</w:t>
      </w:r>
    </w:p>
    <w:p w14:paraId="1CA71E21" w14:textId="77777777" w:rsidR="00F84CEE" w:rsidRDefault="00F84CEE" w:rsidP="00C05B6C">
      <w:pPr>
        <w:spacing w:after="0"/>
        <w:jc w:val="both"/>
        <w:rPr>
          <w:rFonts w:ascii="Arial" w:hAnsi="Arial" w:cs="Arial"/>
        </w:rPr>
      </w:pPr>
      <w:bookmarkStart w:id="21" w:name="_Hlk38008640"/>
    </w:p>
    <w:p w14:paraId="64D7683F" w14:textId="384B5FC2" w:rsidR="00F84CEE" w:rsidRPr="00F84CEE" w:rsidRDefault="00F84CEE" w:rsidP="00F84CEE">
      <w:pPr>
        <w:spacing w:after="0"/>
        <w:jc w:val="both"/>
        <w:rPr>
          <w:rFonts w:ascii="Arial" w:hAnsi="Arial" w:cs="Arial"/>
          <w:i/>
          <w:iCs/>
        </w:rPr>
      </w:pPr>
      <w:r w:rsidRPr="00F84CEE">
        <w:rPr>
          <w:rFonts w:ascii="Arial" w:hAnsi="Arial" w:cs="Arial"/>
          <w:i/>
          <w:iCs/>
        </w:rPr>
        <w:t xml:space="preserve">The Authority requires the provision of Diesel and Kerosene packed in disposable containers with delivery to the West Moors fuel depot in Dorset. </w:t>
      </w:r>
    </w:p>
    <w:p w14:paraId="36C72A1B" w14:textId="77777777" w:rsidR="00F84CEE" w:rsidRPr="00F84CEE" w:rsidRDefault="00F84CEE" w:rsidP="00F84CEE">
      <w:pPr>
        <w:spacing w:after="0"/>
        <w:jc w:val="both"/>
        <w:rPr>
          <w:rFonts w:ascii="Arial" w:hAnsi="Arial" w:cs="Arial"/>
          <w:i/>
          <w:iCs/>
        </w:rPr>
      </w:pPr>
    </w:p>
    <w:p w14:paraId="11A712E5" w14:textId="77777777" w:rsidR="00F84CEE" w:rsidRPr="00F84CEE" w:rsidRDefault="00F84CEE" w:rsidP="00F84CEE">
      <w:pPr>
        <w:spacing w:after="0"/>
        <w:jc w:val="both"/>
        <w:rPr>
          <w:rFonts w:ascii="Arial" w:hAnsi="Arial" w:cs="Arial"/>
          <w:b/>
          <w:bCs/>
          <w:i/>
          <w:iCs/>
        </w:rPr>
      </w:pPr>
      <w:r w:rsidRPr="00F84CEE">
        <w:rPr>
          <w:rFonts w:ascii="Arial" w:hAnsi="Arial" w:cs="Arial"/>
          <w:b/>
          <w:bCs/>
          <w:i/>
          <w:iCs/>
        </w:rPr>
        <w:t>Requirement</w:t>
      </w:r>
    </w:p>
    <w:p w14:paraId="518CA0CD" w14:textId="77777777" w:rsidR="00F84CEE" w:rsidRPr="00F84CEE" w:rsidRDefault="00F84CEE" w:rsidP="00F84CEE">
      <w:pPr>
        <w:spacing w:after="0"/>
        <w:jc w:val="both"/>
        <w:rPr>
          <w:rFonts w:ascii="Arial" w:hAnsi="Arial" w:cs="Arial"/>
          <w:i/>
          <w:iCs/>
          <w:u w:val="single"/>
        </w:rPr>
      </w:pPr>
    </w:p>
    <w:p w14:paraId="1B01A880" w14:textId="77777777" w:rsidR="00F84CEE" w:rsidRPr="00F84CEE" w:rsidRDefault="00F84CEE" w:rsidP="00F84CEE">
      <w:pPr>
        <w:spacing w:after="0"/>
        <w:jc w:val="both"/>
        <w:rPr>
          <w:rFonts w:ascii="Arial" w:hAnsi="Arial" w:cs="Arial"/>
          <w:i/>
          <w:iCs/>
        </w:rPr>
      </w:pPr>
      <w:r w:rsidRPr="00F84CEE">
        <w:rPr>
          <w:rFonts w:ascii="Arial" w:hAnsi="Arial" w:cs="Arial"/>
          <w:i/>
          <w:iCs/>
        </w:rPr>
        <w:t>5.           The Supplier is required to deliver the following fuel types:</w:t>
      </w:r>
    </w:p>
    <w:p w14:paraId="29A9E9AD" w14:textId="77777777" w:rsidR="00F84CEE" w:rsidRPr="00F84CEE" w:rsidRDefault="00F84CEE" w:rsidP="00F84CEE">
      <w:pPr>
        <w:spacing w:after="0"/>
        <w:jc w:val="both"/>
        <w:rPr>
          <w:rFonts w:ascii="Arial" w:hAnsi="Arial" w:cs="Arial"/>
          <w:i/>
          <w:iCs/>
        </w:rPr>
      </w:pPr>
    </w:p>
    <w:p w14:paraId="76766E02" w14:textId="77777777" w:rsidR="00F84CEE" w:rsidRPr="00F84CEE" w:rsidRDefault="00F84CEE" w:rsidP="00F84CEE">
      <w:pPr>
        <w:numPr>
          <w:ilvl w:val="1"/>
          <w:numId w:val="33"/>
        </w:numPr>
        <w:spacing w:after="0"/>
        <w:jc w:val="both"/>
        <w:rPr>
          <w:rFonts w:ascii="Arial" w:hAnsi="Arial" w:cs="Arial"/>
          <w:i/>
          <w:iCs/>
        </w:rPr>
      </w:pPr>
      <w:r w:rsidRPr="00F84CEE">
        <w:rPr>
          <w:rFonts w:ascii="Arial" w:hAnsi="Arial" w:cs="Arial"/>
          <w:b/>
          <w:bCs/>
          <w:i/>
          <w:iCs/>
        </w:rPr>
        <w:t>DIESO MT</w:t>
      </w:r>
      <w:r w:rsidRPr="00F84CEE">
        <w:rPr>
          <w:rFonts w:ascii="Arial" w:hAnsi="Arial" w:cs="Arial"/>
          <w:i/>
          <w:iCs/>
        </w:rPr>
        <w:t>.  DIESO MT (NATO Code F-54) is to be supplied to BS EN 590 (latest issue).</w:t>
      </w:r>
    </w:p>
    <w:p w14:paraId="38672C9A" w14:textId="77777777" w:rsidR="00F84CEE" w:rsidRPr="00F84CEE" w:rsidRDefault="00F84CEE" w:rsidP="00F84CEE">
      <w:pPr>
        <w:spacing w:after="0"/>
        <w:jc w:val="both"/>
        <w:rPr>
          <w:rFonts w:ascii="Arial" w:hAnsi="Arial" w:cs="Arial"/>
          <w:i/>
          <w:iCs/>
        </w:rPr>
      </w:pPr>
    </w:p>
    <w:p w14:paraId="6926DCBF" w14:textId="77777777" w:rsidR="00F84CEE" w:rsidRPr="00F84CEE" w:rsidRDefault="00F84CEE" w:rsidP="00F84CEE">
      <w:pPr>
        <w:numPr>
          <w:ilvl w:val="1"/>
          <w:numId w:val="33"/>
        </w:numPr>
        <w:spacing w:after="0"/>
        <w:jc w:val="both"/>
        <w:rPr>
          <w:rFonts w:ascii="Arial" w:hAnsi="Arial" w:cs="Arial"/>
          <w:i/>
          <w:iCs/>
        </w:rPr>
      </w:pPr>
      <w:r w:rsidRPr="00F84CEE">
        <w:rPr>
          <w:rFonts w:ascii="Arial" w:hAnsi="Arial" w:cs="Arial"/>
          <w:b/>
          <w:bCs/>
          <w:i/>
          <w:iCs/>
        </w:rPr>
        <w:t>ULGAS</w:t>
      </w:r>
      <w:r w:rsidRPr="00F84CEE">
        <w:rPr>
          <w:rFonts w:ascii="Arial" w:hAnsi="Arial" w:cs="Arial"/>
          <w:i/>
          <w:iCs/>
        </w:rPr>
        <w:t>.  ULGAS (NATO Code F-67) is to be supplied to BS EN 228 (latest issue)</w:t>
      </w:r>
    </w:p>
    <w:p w14:paraId="12EF6C32" w14:textId="77777777" w:rsidR="00F84CEE" w:rsidRPr="00F84CEE" w:rsidRDefault="00F84CEE" w:rsidP="00F84CEE">
      <w:pPr>
        <w:spacing w:after="0"/>
        <w:jc w:val="both"/>
        <w:rPr>
          <w:rFonts w:ascii="Arial" w:hAnsi="Arial" w:cs="Arial"/>
          <w:i/>
          <w:iCs/>
        </w:rPr>
      </w:pPr>
    </w:p>
    <w:p w14:paraId="061687B8" w14:textId="77777777" w:rsidR="00F84CEE" w:rsidRPr="00F84CEE" w:rsidRDefault="00F84CEE" w:rsidP="00F84CEE">
      <w:pPr>
        <w:numPr>
          <w:ilvl w:val="1"/>
          <w:numId w:val="33"/>
        </w:numPr>
        <w:spacing w:after="0"/>
        <w:jc w:val="both"/>
        <w:rPr>
          <w:rFonts w:ascii="Arial" w:hAnsi="Arial" w:cs="Arial"/>
          <w:i/>
          <w:iCs/>
        </w:rPr>
      </w:pPr>
      <w:r w:rsidRPr="00F84CEE">
        <w:rPr>
          <w:rFonts w:ascii="Arial" w:hAnsi="Arial" w:cs="Arial"/>
          <w:b/>
          <w:bCs/>
          <w:i/>
          <w:iCs/>
        </w:rPr>
        <w:lastRenderedPageBreak/>
        <w:t>HVO</w:t>
      </w:r>
      <w:r w:rsidRPr="00F84CEE">
        <w:rPr>
          <w:rFonts w:ascii="Arial" w:hAnsi="Arial" w:cs="Arial"/>
          <w:i/>
          <w:iCs/>
        </w:rPr>
        <w:t>.  Hydrogenated Vegetable Oil (HVO) to ISO 15940 (latest issue).</w:t>
      </w:r>
    </w:p>
    <w:p w14:paraId="2961513F" w14:textId="77777777" w:rsidR="00F84CEE" w:rsidRPr="00F84CEE" w:rsidRDefault="00F84CEE" w:rsidP="00F84CEE">
      <w:pPr>
        <w:spacing w:after="0"/>
        <w:jc w:val="both"/>
        <w:rPr>
          <w:rFonts w:ascii="Arial" w:hAnsi="Arial" w:cs="Arial"/>
          <w:i/>
          <w:iCs/>
        </w:rPr>
      </w:pPr>
    </w:p>
    <w:p w14:paraId="1576A898" w14:textId="77777777" w:rsidR="00F84CEE" w:rsidRPr="00510BFD" w:rsidRDefault="00F84CEE" w:rsidP="00F84CEE">
      <w:pPr>
        <w:numPr>
          <w:ilvl w:val="1"/>
          <w:numId w:val="33"/>
        </w:numPr>
        <w:spacing w:after="0"/>
        <w:jc w:val="both"/>
        <w:rPr>
          <w:rFonts w:ascii="Arial" w:hAnsi="Arial" w:cs="Arial"/>
          <w:b/>
          <w:bCs/>
          <w:i/>
          <w:iCs/>
        </w:rPr>
      </w:pPr>
      <w:r w:rsidRPr="00F84CEE">
        <w:rPr>
          <w:rFonts w:ascii="Arial" w:hAnsi="Arial" w:cs="Arial"/>
          <w:b/>
          <w:bCs/>
          <w:i/>
          <w:iCs/>
        </w:rPr>
        <w:t>Kerosene</w:t>
      </w:r>
      <w:r w:rsidRPr="00F84CEE">
        <w:rPr>
          <w:rFonts w:ascii="Arial" w:hAnsi="Arial" w:cs="Arial"/>
          <w:i/>
          <w:iCs/>
        </w:rPr>
        <w:t xml:space="preserve">.  Kerosene to BS 2869 C1 is required only in packed form </w:t>
      </w:r>
    </w:p>
    <w:p w14:paraId="13C79F50" w14:textId="77777777" w:rsidR="00510BFD" w:rsidRDefault="00510BFD" w:rsidP="00510BFD">
      <w:pPr>
        <w:pStyle w:val="ListParagraph"/>
        <w:rPr>
          <w:rFonts w:ascii="Arial" w:hAnsi="Arial" w:cs="Arial"/>
          <w:b/>
          <w:bCs/>
          <w:i/>
          <w:iCs/>
        </w:rPr>
      </w:pPr>
    </w:p>
    <w:p w14:paraId="14D39353" w14:textId="040E6FC3" w:rsidR="00510BFD" w:rsidRDefault="00510BFD" w:rsidP="00510BFD">
      <w:pPr>
        <w:spacing w:after="0"/>
        <w:jc w:val="both"/>
        <w:rPr>
          <w:rFonts w:ascii="Arial" w:hAnsi="Arial" w:cs="Arial"/>
          <w:b/>
          <w:bCs/>
          <w:i/>
          <w:iCs/>
        </w:rPr>
      </w:pPr>
      <w:r>
        <w:rPr>
          <w:rFonts w:ascii="Arial" w:hAnsi="Arial" w:cs="Arial"/>
          <w:b/>
          <w:bCs/>
          <w:i/>
          <w:iCs/>
        </w:rPr>
        <w:t xml:space="preserve">Delivery Location – West Moors, </w:t>
      </w:r>
      <w:r w:rsidRPr="00510BFD">
        <w:rPr>
          <w:rFonts w:ascii="Arial" w:hAnsi="Arial" w:cs="Arial"/>
          <w:b/>
          <w:bCs/>
          <w:i/>
          <w:iCs/>
        </w:rPr>
        <w:t>BH21 6QS</w:t>
      </w:r>
      <w:r>
        <w:rPr>
          <w:rFonts w:ascii="Arial" w:hAnsi="Arial" w:cs="Arial"/>
          <w:b/>
          <w:bCs/>
          <w:i/>
          <w:iCs/>
        </w:rPr>
        <w:t xml:space="preserve">. </w:t>
      </w:r>
    </w:p>
    <w:p w14:paraId="083157AF" w14:textId="77777777" w:rsidR="00510BFD" w:rsidRPr="00F84CEE" w:rsidRDefault="00510BFD" w:rsidP="00510BFD">
      <w:pPr>
        <w:spacing w:after="0"/>
        <w:jc w:val="both"/>
        <w:rPr>
          <w:rFonts w:ascii="Arial" w:hAnsi="Arial" w:cs="Arial"/>
          <w:b/>
          <w:bCs/>
          <w:i/>
          <w:iCs/>
        </w:rPr>
      </w:pPr>
    </w:p>
    <w:p w14:paraId="042E865F" w14:textId="77777777" w:rsidR="00F84CEE" w:rsidRPr="00F84CEE" w:rsidRDefault="00F84CEE" w:rsidP="00F84CEE">
      <w:pPr>
        <w:spacing w:after="0"/>
        <w:jc w:val="both"/>
        <w:rPr>
          <w:rFonts w:ascii="Arial" w:hAnsi="Arial" w:cs="Arial"/>
          <w:i/>
          <w:iCs/>
        </w:rPr>
      </w:pPr>
    </w:p>
    <w:p w14:paraId="553379EE" w14:textId="77777777" w:rsidR="00F84CEE" w:rsidRPr="004F535F" w:rsidRDefault="00F84CEE" w:rsidP="00C05B6C">
      <w:pPr>
        <w:spacing w:after="0"/>
        <w:jc w:val="both"/>
        <w:rPr>
          <w:rFonts w:ascii="Arial" w:hAnsi="Arial" w:cs="Arial"/>
        </w:rPr>
      </w:pPr>
    </w:p>
    <w:p w14:paraId="44F69C21" w14:textId="77777777" w:rsidR="008634AC" w:rsidRPr="004F535F" w:rsidRDefault="008634AC" w:rsidP="008634AC">
      <w:pPr>
        <w:spacing w:after="0" w:line="240" w:lineRule="auto"/>
        <w:rPr>
          <w:rFonts w:ascii="Arial" w:hAnsi="Arial" w:cs="Arial"/>
          <w:b/>
        </w:rPr>
      </w:pPr>
    </w:p>
    <w:p w14:paraId="324E21E8" w14:textId="77777777" w:rsidR="008634AC" w:rsidRDefault="008634AC" w:rsidP="0023452A">
      <w:pPr>
        <w:spacing w:after="0" w:line="240" w:lineRule="auto"/>
        <w:rPr>
          <w:rFonts w:ascii="Arial" w:hAnsi="Arial" w:cs="Arial"/>
          <w:b/>
          <w:highlight w:val="yellow"/>
        </w:rPr>
      </w:pPr>
    </w:p>
    <w:p w14:paraId="512771FC" w14:textId="77777777" w:rsidR="004F535F" w:rsidRDefault="004F535F" w:rsidP="0023452A">
      <w:pPr>
        <w:spacing w:after="0" w:line="240" w:lineRule="auto"/>
        <w:rPr>
          <w:rFonts w:ascii="Arial" w:hAnsi="Arial" w:cs="Arial"/>
          <w:b/>
          <w:highlight w:val="yellow"/>
        </w:rPr>
      </w:pPr>
    </w:p>
    <w:bookmarkEnd w:id="21"/>
    <w:sectPr w:rsidR="004F535F" w:rsidSect="00B80B05">
      <w:headerReference w:type="default" r:id="rId26"/>
      <w:footerReference w:type="default" r:id="rId27"/>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26F" w14:textId="77777777" w:rsidR="00FB355B" w:rsidRDefault="00FB355B">
      <w:pPr>
        <w:spacing w:after="0" w:line="240" w:lineRule="auto"/>
      </w:pPr>
      <w:r>
        <w:separator/>
      </w:r>
    </w:p>
  </w:endnote>
  <w:endnote w:type="continuationSeparator" w:id="0">
    <w:p w14:paraId="659A1960" w14:textId="77777777" w:rsidR="00FB355B" w:rsidRDefault="00FB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81D3E"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81D3E" w:rsidRDefault="009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89BA" w14:textId="77777777" w:rsidR="00FB355B" w:rsidRDefault="00FB355B">
      <w:pPr>
        <w:spacing w:after="0" w:line="240" w:lineRule="auto"/>
      </w:pPr>
      <w:r>
        <w:rPr>
          <w:color w:val="000000"/>
        </w:rPr>
        <w:separator/>
      </w:r>
    </w:p>
  </w:footnote>
  <w:footnote w:type="continuationSeparator" w:id="0">
    <w:p w14:paraId="09168CB9" w14:textId="77777777" w:rsidR="00FB355B" w:rsidRDefault="00FB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567"/>
        </w:tabs>
        <w:ind w:left="0"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134"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bCs/>
        <w:i w:val="0"/>
        <w:caps w:val="0"/>
        <w:smallCaps w:val="0"/>
        <w:strike w:val="0"/>
        <w:dstrike w:val="0"/>
        <w:vanish w:val="0"/>
        <w:color w:val="auto"/>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2268" w:firstLine="0"/>
      </w:pPr>
      <w:rPr>
        <w:rFonts w:hint="default"/>
        <w:b w:val="0"/>
        <w:i w:val="0"/>
        <w:sz w:val="24"/>
      </w:rPr>
    </w:lvl>
    <w:lvl w:ilvl="6">
      <w:start w:val="1"/>
      <w:numFmt w:val="none"/>
      <w:suff w:val="nothing"/>
      <w:lvlText w:val="."/>
      <w:lvlJc w:val="left"/>
      <w:pPr>
        <w:tabs>
          <w:tab w:val="num" w:pos="0"/>
        </w:tabs>
        <w:ind w:left="2268" w:firstLine="0"/>
      </w:pPr>
      <w:rPr>
        <w:rFonts w:hint="default"/>
        <w:b w:val="0"/>
        <w:i w:val="0"/>
        <w:sz w:val="24"/>
      </w:rPr>
    </w:lvl>
    <w:lvl w:ilvl="7">
      <w:start w:val="1"/>
      <w:numFmt w:val="none"/>
      <w:suff w:val="nothing"/>
      <w:lvlText w:val="."/>
      <w:lvlJc w:val="left"/>
      <w:pPr>
        <w:tabs>
          <w:tab w:val="num" w:pos="0"/>
        </w:tabs>
        <w:ind w:left="2268" w:firstLine="0"/>
      </w:pPr>
      <w:rPr>
        <w:rFonts w:hint="default"/>
      </w:rPr>
    </w:lvl>
    <w:lvl w:ilvl="8">
      <w:start w:val="1"/>
      <w:numFmt w:val="none"/>
      <w:suff w:val="nothing"/>
      <w:lvlText w:val="."/>
      <w:lvlJc w:val="left"/>
      <w:pPr>
        <w:tabs>
          <w:tab w:val="num" w:pos="0"/>
        </w:tabs>
        <w:ind w:left="2268" w:firstLine="0"/>
      </w:pPr>
      <w:rPr>
        <w:rFonts w:hint="default"/>
      </w:rPr>
    </w:lvl>
  </w:abstractNum>
  <w:abstractNum w:abstractNumId="1" w15:restartNumberingAfterBreak="0">
    <w:nsid w:val="027E551C"/>
    <w:multiLevelType w:val="hybridMultilevel"/>
    <w:tmpl w:val="AABC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E7145"/>
    <w:multiLevelType w:val="hybridMultilevel"/>
    <w:tmpl w:val="8B32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6F78"/>
    <w:multiLevelType w:val="hybridMultilevel"/>
    <w:tmpl w:val="5D8C4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07AA7"/>
    <w:multiLevelType w:val="hybridMultilevel"/>
    <w:tmpl w:val="F26247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269C6"/>
    <w:multiLevelType w:val="hybridMultilevel"/>
    <w:tmpl w:val="EAAEA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A609EE"/>
    <w:multiLevelType w:val="hybridMultilevel"/>
    <w:tmpl w:val="58286DD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3B62B98"/>
    <w:multiLevelType w:val="hybridMultilevel"/>
    <w:tmpl w:val="225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3F95"/>
    <w:multiLevelType w:val="hybridMultilevel"/>
    <w:tmpl w:val="FBDCC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5225D0"/>
    <w:multiLevelType w:val="hybridMultilevel"/>
    <w:tmpl w:val="8B1C3C88"/>
    <w:lvl w:ilvl="0" w:tplc="77FC6D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26A0F"/>
    <w:multiLevelType w:val="hybridMultilevel"/>
    <w:tmpl w:val="3708A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10861"/>
    <w:multiLevelType w:val="hybridMultilevel"/>
    <w:tmpl w:val="3438C810"/>
    <w:lvl w:ilvl="0" w:tplc="2238039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F3C98"/>
    <w:multiLevelType w:val="hybridMultilevel"/>
    <w:tmpl w:val="6F94E0C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42C3BA1"/>
    <w:multiLevelType w:val="hybridMultilevel"/>
    <w:tmpl w:val="8222D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70792E"/>
    <w:multiLevelType w:val="hybridMultilevel"/>
    <w:tmpl w:val="4FD61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D32A5"/>
    <w:multiLevelType w:val="multilevel"/>
    <w:tmpl w:val="3A043388"/>
    <w:lvl w:ilvl="0">
      <w:start w:val="1"/>
      <w:numFmt w:val="decimal"/>
      <w:lvlText w:val="%1."/>
      <w:lvlJc w:val="left"/>
      <w:pPr>
        <w:ind w:left="36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552324"/>
    <w:multiLevelType w:val="hybridMultilevel"/>
    <w:tmpl w:val="785CCC58"/>
    <w:lvl w:ilvl="0" w:tplc="D82ED3B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8485B"/>
    <w:multiLevelType w:val="hybridMultilevel"/>
    <w:tmpl w:val="8DFA5A00"/>
    <w:lvl w:ilvl="0" w:tplc="C20CC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ED6BC5"/>
    <w:multiLevelType w:val="hybridMultilevel"/>
    <w:tmpl w:val="73B8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F6AE1"/>
    <w:multiLevelType w:val="hybridMultilevel"/>
    <w:tmpl w:val="EEA4B3B8"/>
    <w:lvl w:ilvl="0" w:tplc="3E4659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C325A"/>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5D2A4C"/>
    <w:multiLevelType w:val="multilevel"/>
    <w:tmpl w:val="B762C38C"/>
    <w:lvl w:ilvl="0">
      <w:start w:val="1"/>
      <w:numFmt w:val="decimal"/>
      <w:lvlText w:val="%1."/>
      <w:lvlJc w:val="left"/>
      <w:pPr>
        <w:ind w:left="720" w:hanging="360"/>
      </w:pPr>
      <w:rPr>
        <w:rFonts w:ascii="Calibri" w:hAnsi="Calibri" w:cs="Calibri"/>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151078"/>
    <w:multiLevelType w:val="hybridMultilevel"/>
    <w:tmpl w:val="071899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1A5044"/>
    <w:multiLevelType w:val="hybridMultilevel"/>
    <w:tmpl w:val="3F9EE996"/>
    <w:lvl w:ilvl="0" w:tplc="8104106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E55197"/>
    <w:multiLevelType w:val="hybridMultilevel"/>
    <w:tmpl w:val="A17ED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A0A82"/>
    <w:multiLevelType w:val="hybridMultilevel"/>
    <w:tmpl w:val="D766197C"/>
    <w:lvl w:ilvl="0" w:tplc="111A9482">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30C21"/>
    <w:multiLevelType w:val="hybridMultilevel"/>
    <w:tmpl w:val="758E68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B7C482D"/>
    <w:multiLevelType w:val="hybridMultilevel"/>
    <w:tmpl w:val="DE420E9E"/>
    <w:lvl w:ilvl="0" w:tplc="5D5C20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8A6054"/>
    <w:multiLevelType w:val="hybridMultilevel"/>
    <w:tmpl w:val="0E60B3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209C6"/>
    <w:multiLevelType w:val="hybridMultilevel"/>
    <w:tmpl w:val="15EC5ABE"/>
    <w:lvl w:ilvl="0" w:tplc="169A9384">
      <w:start w:val="1"/>
      <w:numFmt w:val="decimal"/>
      <w:lvlText w:val="%1."/>
      <w:lvlJc w:val="left"/>
      <w:pPr>
        <w:tabs>
          <w:tab w:val="num" w:pos="680"/>
        </w:tabs>
        <w:ind w:left="360" w:firstLine="0"/>
      </w:pPr>
      <w:rPr>
        <w:rFonts w:ascii="Arial" w:hAnsi="Arial" w:cs="Arial" w:hint="default"/>
        <w:b w:val="0"/>
        <w:i w:val="0"/>
        <w:color w:val="auto"/>
        <w:sz w:val="22"/>
        <w:szCs w:val="22"/>
      </w:rPr>
    </w:lvl>
    <w:lvl w:ilvl="1" w:tplc="B8C86F38">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4163318"/>
    <w:multiLevelType w:val="hybridMultilevel"/>
    <w:tmpl w:val="AABC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A912DC"/>
    <w:multiLevelType w:val="hybridMultilevel"/>
    <w:tmpl w:val="7EBED090"/>
    <w:lvl w:ilvl="0" w:tplc="F078CB8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37536"/>
    <w:multiLevelType w:val="hybridMultilevel"/>
    <w:tmpl w:val="6CAA12DE"/>
    <w:lvl w:ilvl="0" w:tplc="0809000F">
      <w:start w:val="1"/>
      <w:numFmt w:val="decimal"/>
      <w:lvlText w:val="%1."/>
      <w:lvlJc w:val="left"/>
      <w:pPr>
        <w:ind w:left="720" w:hanging="360"/>
      </w:pPr>
      <w:rPr>
        <w:rFonts w:hint="default"/>
        <w:b w:val="0"/>
      </w:rPr>
    </w:lvl>
    <w:lvl w:ilvl="1" w:tplc="53CC1A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270179">
    <w:abstractNumId w:val="16"/>
  </w:num>
  <w:num w:numId="2" w16cid:durableId="1553544513">
    <w:abstractNumId w:val="5"/>
  </w:num>
  <w:num w:numId="3" w16cid:durableId="1706785947">
    <w:abstractNumId w:val="22"/>
  </w:num>
  <w:num w:numId="4" w16cid:durableId="202862500">
    <w:abstractNumId w:val="9"/>
  </w:num>
  <w:num w:numId="5" w16cid:durableId="1122188888">
    <w:abstractNumId w:val="25"/>
  </w:num>
  <w:num w:numId="6" w16cid:durableId="1255242452">
    <w:abstractNumId w:val="32"/>
  </w:num>
  <w:num w:numId="7" w16cid:durableId="1652907422">
    <w:abstractNumId w:val="3"/>
  </w:num>
  <w:num w:numId="8" w16cid:durableId="1929465314">
    <w:abstractNumId w:val="19"/>
  </w:num>
  <w:num w:numId="9" w16cid:durableId="803742775">
    <w:abstractNumId w:val="0"/>
  </w:num>
  <w:num w:numId="10" w16cid:durableId="1289625803">
    <w:abstractNumId w:val="23"/>
  </w:num>
  <w:num w:numId="11" w16cid:durableId="417950149">
    <w:abstractNumId w:val="10"/>
  </w:num>
  <w:num w:numId="12" w16cid:durableId="1035229390">
    <w:abstractNumId w:val="8"/>
  </w:num>
  <w:num w:numId="13" w16cid:durableId="603656509">
    <w:abstractNumId w:val="29"/>
  </w:num>
  <w:num w:numId="14" w16cid:durableId="1214777178">
    <w:abstractNumId w:val="15"/>
  </w:num>
  <w:num w:numId="15" w16cid:durableId="157356132">
    <w:abstractNumId w:val="26"/>
  </w:num>
  <w:num w:numId="16" w16cid:durableId="1211069007">
    <w:abstractNumId w:val="27"/>
  </w:num>
  <w:num w:numId="17" w16cid:durableId="1341197074">
    <w:abstractNumId w:val="6"/>
  </w:num>
  <w:num w:numId="18" w16cid:durableId="544174899">
    <w:abstractNumId w:val="11"/>
  </w:num>
  <w:num w:numId="19" w16cid:durableId="1260603184">
    <w:abstractNumId w:val="20"/>
  </w:num>
  <w:num w:numId="20" w16cid:durableId="704477391">
    <w:abstractNumId w:val="2"/>
  </w:num>
  <w:num w:numId="21" w16cid:durableId="1541476819">
    <w:abstractNumId w:val="31"/>
  </w:num>
  <w:num w:numId="22" w16cid:durableId="1402219764">
    <w:abstractNumId w:val="1"/>
  </w:num>
  <w:num w:numId="23" w16cid:durableId="1658150962">
    <w:abstractNumId w:val="17"/>
  </w:num>
  <w:num w:numId="24" w16cid:durableId="1371765809">
    <w:abstractNumId w:val="13"/>
  </w:num>
  <w:num w:numId="25" w16cid:durableId="1090201311">
    <w:abstractNumId w:val="18"/>
  </w:num>
  <w:num w:numId="26" w16cid:durableId="1859932034">
    <w:abstractNumId w:val="4"/>
  </w:num>
  <w:num w:numId="27" w16cid:durableId="665864000">
    <w:abstractNumId w:val="12"/>
  </w:num>
  <w:num w:numId="28" w16cid:durableId="1818952866">
    <w:abstractNumId w:val="28"/>
  </w:num>
  <w:num w:numId="29" w16cid:durableId="1033111554">
    <w:abstractNumId w:val="24"/>
  </w:num>
  <w:num w:numId="30" w16cid:durableId="281039947">
    <w:abstractNumId w:val="33"/>
  </w:num>
  <w:num w:numId="31" w16cid:durableId="1508867915">
    <w:abstractNumId w:val="7"/>
  </w:num>
  <w:num w:numId="32" w16cid:durableId="1736851525">
    <w:abstractNumId w:val="21"/>
  </w:num>
  <w:num w:numId="33" w16cid:durableId="783695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1480229">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25E4C"/>
    <w:rsid w:val="00066D3C"/>
    <w:rsid w:val="0007772D"/>
    <w:rsid w:val="000A1036"/>
    <w:rsid w:val="000A30B6"/>
    <w:rsid w:val="000C0EC1"/>
    <w:rsid w:val="000C54A3"/>
    <w:rsid w:val="001328C5"/>
    <w:rsid w:val="00147F73"/>
    <w:rsid w:val="00150E03"/>
    <w:rsid w:val="00175EBA"/>
    <w:rsid w:val="001A0F93"/>
    <w:rsid w:val="0023452A"/>
    <w:rsid w:val="00237A35"/>
    <w:rsid w:val="00270ED5"/>
    <w:rsid w:val="00277D43"/>
    <w:rsid w:val="0029427B"/>
    <w:rsid w:val="002C02C6"/>
    <w:rsid w:val="002C778A"/>
    <w:rsid w:val="00322902"/>
    <w:rsid w:val="00323407"/>
    <w:rsid w:val="00327495"/>
    <w:rsid w:val="003601DE"/>
    <w:rsid w:val="00397CA8"/>
    <w:rsid w:val="003C1879"/>
    <w:rsid w:val="003C68A7"/>
    <w:rsid w:val="00485384"/>
    <w:rsid w:val="0048667B"/>
    <w:rsid w:val="004E220D"/>
    <w:rsid w:val="004E7A59"/>
    <w:rsid w:val="004F535F"/>
    <w:rsid w:val="00507A6F"/>
    <w:rsid w:val="00510BFD"/>
    <w:rsid w:val="005745E7"/>
    <w:rsid w:val="005E2078"/>
    <w:rsid w:val="006019E6"/>
    <w:rsid w:val="00616622"/>
    <w:rsid w:val="00633972"/>
    <w:rsid w:val="00636130"/>
    <w:rsid w:val="006453C9"/>
    <w:rsid w:val="006A73CA"/>
    <w:rsid w:val="006B521C"/>
    <w:rsid w:val="006E476D"/>
    <w:rsid w:val="006E65BD"/>
    <w:rsid w:val="00712C85"/>
    <w:rsid w:val="00737862"/>
    <w:rsid w:val="0075072D"/>
    <w:rsid w:val="00777A6B"/>
    <w:rsid w:val="007C7D78"/>
    <w:rsid w:val="007D2C26"/>
    <w:rsid w:val="007F50CE"/>
    <w:rsid w:val="0082538C"/>
    <w:rsid w:val="008453E9"/>
    <w:rsid w:val="008634AC"/>
    <w:rsid w:val="00864809"/>
    <w:rsid w:val="00893826"/>
    <w:rsid w:val="00893F18"/>
    <w:rsid w:val="008A5F7E"/>
    <w:rsid w:val="008F6552"/>
    <w:rsid w:val="00934CE1"/>
    <w:rsid w:val="00935AF9"/>
    <w:rsid w:val="009377D1"/>
    <w:rsid w:val="0094091D"/>
    <w:rsid w:val="00980127"/>
    <w:rsid w:val="00981D3E"/>
    <w:rsid w:val="009F06E8"/>
    <w:rsid w:val="00A06391"/>
    <w:rsid w:val="00A11823"/>
    <w:rsid w:val="00A13755"/>
    <w:rsid w:val="00A428C7"/>
    <w:rsid w:val="00A51127"/>
    <w:rsid w:val="00AB5D4F"/>
    <w:rsid w:val="00B36623"/>
    <w:rsid w:val="00B46C35"/>
    <w:rsid w:val="00B5479E"/>
    <w:rsid w:val="00B57E48"/>
    <w:rsid w:val="00B601FE"/>
    <w:rsid w:val="00B80B05"/>
    <w:rsid w:val="00BC0761"/>
    <w:rsid w:val="00C05B6C"/>
    <w:rsid w:val="00C235DD"/>
    <w:rsid w:val="00C44823"/>
    <w:rsid w:val="00C60707"/>
    <w:rsid w:val="00CA2CAC"/>
    <w:rsid w:val="00D22A56"/>
    <w:rsid w:val="00D8502F"/>
    <w:rsid w:val="00DF00EA"/>
    <w:rsid w:val="00DF6692"/>
    <w:rsid w:val="00E223A6"/>
    <w:rsid w:val="00E46F08"/>
    <w:rsid w:val="00E547BB"/>
    <w:rsid w:val="00E708E9"/>
    <w:rsid w:val="00E709A4"/>
    <w:rsid w:val="00E778DA"/>
    <w:rsid w:val="00E83C83"/>
    <w:rsid w:val="00E970D6"/>
    <w:rsid w:val="00F01412"/>
    <w:rsid w:val="00F14BE5"/>
    <w:rsid w:val="00F271C7"/>
    <w:rsid w:val="00F2724E"/>
    <w:rsid w:val="00F74D61"/>
    <w:rsid w:val="00F834F9"/>
    <w:rsid w:val="00F84CEE"/>
    <w:rsid w:val="00FB355B"/>
    <w:rsid w:val="00FC4EDB"/>
    <w:rsid w:val="00FD6A9D"/>
    <w:rsid w:val="00FE7435"/>
    <w:rsid w:val="0AF90EAB"/>
    <w:rsid w:val="193FAB1C"/>
    <w:rsid w:val="1E9B43D9"/>
    <w:rsid w:val="288B4C81"/>
    <w:rsid w:val="293A5611"/>
    <w:rsid w:val="39198C97"/>
    <w:rsid w:val="3D62B533"/>
    <w:rsid w:val="3EEA73A0"/>
    <w:rsid w:val="3EFE8594"/>
    <w:rsid w:val="480B3B44"/>
    <w:rsid w:val="51A43CB2"/>
    <w:rsid w:val="5E53066D"/>
    <w:rsid w:val="633A9027"/>
    <w:rsid w:val="644B92F5"/>
    <w:rsid w:val="69B4378A"/>
    <w:rsid w:val="6E87A8AD"/>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rPr>
      <w:color w:val="605E5C"/>
      <w:shd w:val="clear" w:color="auto" w:fill="E1DFDD"/>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428C7"/>
  </w:style>
  <w:style w:type="character" w:customStyle="1" w:styleId="eop">
    <w:name w:val="eop"/>
    <w:basedOn w:val="DefaultParagraphFont"/>
    <w:rsid w:val="00A428C7"/>
  </w:style>
  <w:style w:type="character" w:styleId="PlaceholderText">
    <w:name w:val="Placeholder Text"/>
    <w:basedOn w:val="DefaultParagraphFont"/>
    <w:uiPriority w:val="99"/>
    <w:semiHidden/>
    <w:rsid w:val="00AB5D4F"/>
    <w:rPr>
      <w:color w:val="808080"/>
    </w:rPr>
  </w:style>
  <w:style w:type="paragraph" w:styleId="BalloonText">
    <w:name w:val="Balloon Text"/>
    <w:basedOn w:val="Normal"/>
    <w:link w:val="BalloonTextChar"/>
    <w:uiPriority w:val="99"/>
    <w:semiHidden/>
    <w:unhideWhenUsed/>
    <w:rsid w:val="0023452A"/>
    <w:pPr>
      <w:suppressAutoHyphens w:val="0"/>
      <w:autoSpaceDN/>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452A"/>
    <w:rPr>
      <w:rFonts w:ascii="Tahoma" w:eastAsiaTheme="minorHAnsi" w:hAnsi="Tahoma" w:cs="Tahoma"/>
      <w:sz w:val="16"/>
      <w:szCs w:val="16"/>
    </w:rPr>
  </w:style>
  <w:style w:type="paragraph" w:customStyle="1" w:styleId="DWParaNum1">
    <w:name w:val="DW Para Num1"/>
    <w:basedOn w:val="Normal"/>
    <w:rsid w:val="0023452A"/>
    <w:pPr>
      <w:tabs>
        <w:tab w:val="num" w:pos="360"/>
      </w:tabs>
      <w:overflowPunct w:val="0"/>
      <w:autoSpaceDE w:val="0"/>
      <w:autoSpaceDN/>
      <w:spacing w:after="220" w:line="240" w:lineRule="auto"/>
      <w:textAlignment w:val="baseline"/>
    </w:pPr>
    <w:rPr>
      <w:rFonts w:ascii="Arial" w:eastAsia="Times New Roman" w:hAnsi="Arial" w:cs="Arial"/>
      <w:kern w:val="1"/>
      <w:szCs w:val="20"/>
      <w:lang w:eastAsia="zh-CN"/>
    </w:rPr>
  </w:style>
  <w:style w:type="paragraph" w:customStyle="1" w:styleId="Default">
    <w:name w:val="Default"/>
    <w:rsid w:val="0023452A"/>
    <w:pPr>
      <w:autoSpaceDE w:val="0"/>
      <w:adjustRightInd w:val="0"/>
      <w:spacing w:after="0" w:line="240" w:lineRule="auto"/>
    </w:pPr>
    <w:rPr>
      <w:rFonts w:ascii="Verdana" w:eastAsiaTheme="minorHAnsi" w:hAnsi="Verdana" w:cs="Verdana"/>
      <w:color w:val="000000"/>
      <w:sz w:val="24"/>
      <w:szCs w:val="24"/>
    </w:rPr>
  </w:style>
  <w:style w:type="character" w:styleId="FollowedHyperlink">
    <w:name w:val="FollowedHyperlink"/>
    <w:basedOn w:val="DefaultParagraphFont"/>
    <w:uiPriority w:val="99"/>
    <w:semiHidden/>
    <w:unhideWhenUsed/>
    <w:rsid w:val="0023452A"/>
    <w:rPr>
      <w:color w:val="954F72" w:themeColor="followedHyperlink"/>
      <w:u w:val="single"/>
    </w:rPr>
  </w:style>
  <w:style w:type="character" w:styleId="CommentReference">
    <w:name w:val="annotation reference"/>
    <w:basedOn w:val="DefaultParagraphFont"/>
    <w:uiPriority w:val="99"/>
    <w:semiHidden/>
    <w:unhideWhenUsed/>
    <w:rsid w:val="0023452A"/>
    <w:rPr>
      <w:sz w:val="16"/>
      <w:szCs w:val="16"/>
    </w:rPr>
  </w:style>
  <w:style w:type="paragraph" w:styleId="CommentText">
    <w:name w:val="annotation text"/>
    <w:basedOn w:val="Normal"/>
    <w:link w:val="CommentTextChar"/>
    <w:uiPriority w:val="99"/>
    <w:unhideWhenUsed/>
    <w:rsid w:val="0023452A"/>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452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3452A"/>
    <w:rPr>
      <w:b/>
      <w:bCs/>
    </w:rPr>
  </w:style>
  <w:style w:type="character" w:customStyle="1" w:styleId="CommentSubjectChar">
    <w:name w:val="Comment Subject Char"/>
    <w:basedOn w:val="CommentTextChar"/>
    <w:link w:val="CommentSubject"/>
    <w:uiPriority w:val="99"/>
    <w:semiHidden/>
    <w:rsid w:val="0023452A"/>
    <w:rPr>
      <w:rFonts w:asciiTheme="minorHAnsi" w:eastAsiaTheme="minorHAnsi" w:hAnsiTheme="minorHAnsi" w:cstheme="minorBidi"/>
      <w:b/>
      <w:bCs/>
      <w:sz w:val="20"/>
      <w:szCs w:val="20"/>
    </w:rPr>
  </w:style>
  <w:style w:type="paragraph" w:styleId="Revision">
    <w:name w:val="Revision"/>
    <w:hidden/>
    <w:uiPriority w:val="99"/>
    <w:semiHidden/>
    <w:rsid w:val="0023452A"/>
    <w:pPr>
      <w:autoSpaceDN/>
      <w:spacing w:after="0" w:line="240" w:lineRule="auto"/>
    </w:pPr>
    <w:rPr>
      <w:rFonts w:asciiTheme="minorHAnsi" w:eastAsiaTheme="minorHAnsi" w:hAnsiTheme="minorHAnsi" w:cstheme="minorBidi"/>
    </w:rPr>
  </w:style>
  <w:style w:type="numbering" w:customStyle="1" w:styleId="NoList1">
    <w:name w:val="No List1"/>
    <w:next w:val="NoList"/>
    <w:uiPriority w:val="99"/>
    <w:semiHidden/>
    <w:unhideWhenUsed/>
    <w:rsid w:val="0023452A"/>
  </w:style>
  <w:style w:type="table" w:customStyle="1" w:styleId="TableGrid1">
    <w:name w:val="Table Grid1"/>
    <w:basedOn w:val="TableNormal"/>
    <w:next w:val="TableGrid"/>
    <w:rsid w:val="0023452A"/>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23452A"/>
    <w:pPr>
      <w:suppressAutoHyphens w:val="0"/>
      <w:autoSpaceDN/>
      <w:spacing w:before="100" w:beforeAutospacing="1" w:after="100" w:afterAutospacing="1" w:line="240" w:lineRule="auto"/>
    </w:pPr>
    <w:rPr>
      <w:rFonts w:ascii="Times New Roman" w:eastAsia="Times New Roman" w:hAnsi="Times New Roman"/>
      <w:color w:val="76933C"/>
      <w:sz w:val="24"/>
      <w:szCs w:val="24"/>
      <w:lang w:eastAsia="en-GB"/>
    </w:rPr>
  </w:style>
  <w:style w:type="paragraph" w:customStyle="1" w:styleId="xl66">
    <w:name w:val="xl66"/>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b/>
      <w:bCs/>
      <w:sz w:val="20"/>
      <w:szCs w:val="20"/>
      <w:lang w:eastAsia="en-GB"/>
    </w:rPr>
  </w:style>
  <w:style w:type="paragraph" w:customStyle="1" w:styleId="xl67">
    <w:name w:val="xl67"/>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sz w:val="20"/>
      <w:szCs w:val="20"/>
      <w:lang w:eastAsia="en-GB"/>
    </w:rPr>
  </w:style>
  <w:style w:type="paragraph" w:customStyle="1" w:styleId="xl68">
    <w:name w:val="xl68"/>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pPr>
    <w:rPr>
      <w:rFonts w:ascii="Times New Roman" w:eastAsia="Times New Roman" w:hAnsi="Times New Roman"/>
      <w:sz w:val="20"/>
      <w:szCs w:val="20"/>
      <w:lang w:eastAsia="en-GB"/>
    </w:rPr>
  </w:style>
  <w:style w:type="paragraph" w:customStyle="1" w:styleId="xl69">
    <w:name w:val="xl69"/>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pPr>
    <w:rPr>
      <w:rFonts w:ascii="Times New Roman" w:eastAsia="Times New Roman" w:hAnsi="Times New Roman"/>
      <w:sz w:val="20"/>
      <w:szCs w:val="20"/>
      <w:lang w:eastAsia="en-GB"/>
    </w:rPr>
  </w:style>
  <w:style w:type="paragraph" w:customStyle="1" w:styleId="xl70">
    <w:name w:val="xl70"/>
    <w:basedOn w:val="Normal"/>
    <w:rsid w:val="0023452A"/>
    <w:pPr>
      <w:suppressAutoHyphens w:val="0"/>
      <w:autoSpaceDN/>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71">
    <w:name w:val="xl71"/>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pPr>
    <w:rPr>
      <w:rFonts w:ascii="Times New Roman" w:eastAsia="Times New Roman" w:hAnsi="Times New Roman"/>
      <w:b/>
      <w:bCs/>
      <w:sz w:val="20"/>
      <w:szCs w:val="20"/>
      <w:lang w:eastAsia="en-GB"/>
    </w:rPr>
  </w:style>
  <w:style w:type="paragraph" w:customStyle="1" w:styleId="xl72">
    <w:name w:val="xl72"/>
    <w:basedOn w:val="Normal"/>
    <w:rsid w:val="0023452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b/>
      <w:bCs/>
      <w:sz w:val="20"/>
      <w:szCs w:val="20"/>
      <w:lang w:eastAsia="en-GB"/>
    </w:rPr>
  </w:style>
  <w:style w:type="paragraph" w:customStyle="1" w:styleId="xl63">
    <w:name w:val="xl63"/>
    <w:basedOn w:val="Normal"/>
    <w:rsid w:val="0023452A"/>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b/>
      <w:bCs/>
      <w:sz w:val="20"/>
      <w:szCs w:val="20"/>
      <w:lang w:eastAsia="en-GB"/>
    </w:rPr>
  </w:style>
  <w:style w:type="paragraph" w:customStyle="1" w:styleId="xl64">
    <w:name w:val="xl64"/>
    <w:basedOn w:val="Normal"/>
    <w:rsid w:val="0023452A"/>
    <w:pPr>
      <w:pBdr>
        <w:top w:val="single" w:sz="8" w:space="0" w:color="auto"/>
        <w:bottom w:val="single" w:sz="8" w:space="0" w:color="auto"/>
        <w:right w:val="single" w:sz="8" w:space="0" w:color="auto"/>
      </w:pBdr>
      <w:suppressAutoHyphens w:val="0"/>
      <w:autoSpaceDN/>
      <w:spacing w:before="100" w:beforeAutospacing="1" w:after="100" w:afterAutospacing="1" w:line="240" w:lineRule="auto"/>
      <w:textAlignment w:val="center"/>
    </w:pPr>
    <w:rPr>
      <w:rFonts w:ascii="Times New Roman" w:eastAsia="Times New Roman" w:hAnsi="Times New Roman"/>
      <w:b/>
      <w:bCs/>
      <w:sz w:val="20"/>
      <w:szCs w:val="20"/>
      <w:lang w:eastAsia="en-GB"/>
    </w:rPr>
  </w:style>
  <w:style w:type="paragraph" w:customStyle="1" w:styleId="msonormal0">
    <w:name w:val="msonormal"/>
    <w:basedOn w:val="Normal"/>
    <w:rsid w:val="0023452A"/>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23452A"/>
    <w:pPr>
      <w:suppressAutoHyphens w:val="0"/>
      <w:autoSpaceDN/>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23452A"/>
    <w:pPr>
      <w:suppressAutoHyphens w:val="0"/>
      <w:autoSpaceDN/>
      <w:spacing w:before="100" w:beforeAutospacing="1" w:after="100" w:afterAutospacing="1" w:line="240" w:lineRule="auto"/>
    </w:pPr>
    <w:rPr>
      <w:rFonts w:ascii="Arial" w:eastAsia="Times New Roman" w:hAnsi="Arial" w:cs="Arial"/>
      <w:sz w:val="20"/>
      <w:szCs w:val="20"/>
      <w:lang w:eastAsia="en-GB"/>
    </w:rPr>
  </w:style>
  <w:style w:type="paragraph" w:customStyle="1" w:styleId="xl73">
    <w:name w:val="xl73"/>
    <w:basedOn w:val="Normal"/>
    <w:rsid w:val="0023452A"/>
    <w:pPr>
      <w:pBdr>
        <w:top w:val="single" w:sz="8" w:space="0" w:color="auto"/>
        <w:bottom w:val="single" w:sz="8" w:space="0" w:color="auto"/>
        <w:right w:val="single" w:sz="8" w:space="0" w:color="auto"/>
      </w:pBdr>
      <w:suppressAutoHyphens w:val="0"/>
      <w:autoSpaceDN/>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4">
    <w:name w:val="xl74"/>
    <w:basedOn w:val="Normal"/>
    <w:rsid w:val="0023452A"/>
    <w:pPr>
      <w:pBdr>
        <w:left w:val="single" w:sz="8"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23452A"/>
    <w:pPr>
      <w:pBdr>
        <w:bottom w:val="single" w:sz="8" w:space="0" w:color="auto"/>
        <w:right w:val="single" w:sz="8" w:space="0" w:color="auto"/>
      </w:pBdr>
      <w:suppressAutoHyphens w:val="0"/>
      <w:autoSpaceDN/>
      <w:spacing w:before="100" w:beforeAutospacing="1" w:after="100" w:afterAutospacing="1" w:line="240" w:lineRule="auto"/>
      <w:textAlignment w:val="center"/>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485">
      <w:bodyDiv w:val="1"/>
      <w:marLeft w:val="0"/>
      <w:marRight w:val="0"/>
      <w:marTop w:val="0"/>
      <w:marBottom w:val="0"/>
      <w:divBdr>
        <w:top w:val="none" w:sz="0" w:space="0" w:color="auto"/>
        <w:left w:val="none" w:sz="0" w:space="0" w:color="auto"/>
        <w:bottom w:val="none" w:sz="0" w:space="0" w:color="auto"/>
        <w:right w:val="none" w:sz="0" w:space="0" w:color="auto"/>
      </w:divBdr>
    </w:div>
    <w:div w:id="102771596">
      <w:bodyDiv w:val="1"/>
      <w:marLeft w:val="0"/>
      <w:marRight w:val="0"/>
      <w:marTop w:val="0"/>
      <w:marBottom w:val="0"/>
      <w:divBdr>
        <w:top w:val="none" w:sz="0" w:space="0" w:color="auto"/>
        <w:left w:val="none" w:sz="0" w:space="0" w:color="auto"/>
        <w:bottom w:val="none" w:sz="0" w:space="0" w:color="auto"/>
        <w:right w:val="none" w:sz="0" w:space="0" w:color="auto"/>
      </w:divBdr>
    </w:div>
    <w:div w:id="220141897">
      <w:bodyDiv w:val="1"/>
      <w:marLeft w:val="0"/>
      <w:marRight w:val="0"/>
      <w:marTop w:val="0"/>
      <w:marBottom w:val="0"/>
      <w:divBdr>
        <w:top w:val="none" w:sz="0" w:space="0" w:color="auto"/>
        <w:left w:val="none" w:sz="0" w:space="0" w:color="auto"/>
        <w:bottom w:val="none" w:sz="0" w:space="0" w:color="auto"/>
        <w:right w:val="none" w:sz="0" w:space="0" w:color="auto"/>
      </w:divBdr>
    </w:div>
    <w:div w:id="423034947">
      <w:bodyDiv w:val="1"/>
      <w:marLeft w:val="0"/>
      <w:marRight w:val="0"/>
      <w:marTop w:val="0"/>
      <w:marBottom w:val="0"/>
      <w:divBdr>
        <w:top w:val="none" w:sz="0" w:space="0" w:color="auto"/>
        <w:left w:val="none" w:sz="0" w:space="0" w:color="auto"/>
        <w:bottom w:val="none" w:sz="0" w:space="0" w:color="auto"/>
        <w:right w:val="none" w:sz="0" w:space="0" w:color="auto"/>
      </w:divBdr>
    </w:div>
    <w:div w:id="748844984">
      <w:bodyDiv w:val="1"/>
      <w:marLeft w:val="0"/>
      <w:marRight w:val="0"/>
      <w:marTop w:val="0"/>
      <w:marBottom w:val="0"/>
      <w:divBdr>
        <w:top w:val="none" w:sz="0" w:space="0" w:color="auto"/>
        <w:left w:val="none" w:sz="0" w:space="0" w:color="auto"/>
        <w:bottom w:val="none" w:sz="0" w:space="0" w:color="auto"/>
        <w:right w:val="none" w:sz="0" w:space="0" w:color="auto"/>
      </w:divBdr>
    </w:div>
    <w:div w:id="760181776">
      <w:bodyDiv w:val="1"/>
      <w:marLeft w:val="0"/>
      <w:marRight w:val="0"/>
      <w:marTop w:val="0"/>
      <w:marBottom w:val="0"/>
      <w:divBdr>
        <w:top w:val="none" w:sz="0" w:space="0" w:color="auto"/>
        <w:left w:val="none" w:sz="0" w:space="0" w:color="auto"/>
        <w:bottom w:val="none" w:sz="0" w:space="0" w:color="auto"/>
        <w:right w:val="none" w:sz="0" w:space="0" w:color="auto"/>
      </w:divBdr>
    </w:div>
    <w:div w:id="913665680">
      <w:bodyDiv w:val="1"/>
      <w:marLeft w:val="0"/>
      <w:marRight w:val="0"/>
      <w:marTop w:val="0"/>
      <w:marBottom w:val="0"/>
      <w:divBdr>
        <w:top w:val="none" w:sz="0" w:space="0" w:color="auto"/>
        <w:left w:val="none" w:sz="0" w:space="0" w:color="auto"/>
        <w:bottom w:val="none" w:sz="0" w:space="0" w:color="auto"/>
        <w:right w:val="none" w:sz="0" w:space="0" w:color="auto"/>
      </w:divBdr>
    </w:div>
    <w:div w:id="1229413701">
      <w:bodyDiv w:val="1"/>
      <w:marLeft w:val="0"/>
      <w:marRight w:val="0"/>
      <w:marTop w:val="0"/>
      <w:marBottom w:val="0"/>
      <w:divBdr>
        <w:top w:val="none" w:sz="0" w:space="0" w:color="auto"/>
        <w:left w:val="none" w:sz="0" w:space="0" w:color="auto"/>
        <w:bottom w:val="none" w:sz="0" w:space="0" w:color="auto"/>
        <w:right w:val="none" w:sz="0" w:space="0" w:color="auto"/>
      </w:divBdr>
    </w:div>
    <w:div w:id="1534659288">
      <w:bodyDiv w:val="1"/>
      <w:marLeft w:val="0"/>
      <w:marRight w:val="0"/>
      <w:marTop w:val="0"/>
      <w:marBottom w:val="0"/>
      <w:divBdr>
        <w:top w:val="none" w:sz="0" w:space="0" w:color="auto"/>
        <w:left w:val="none" w:sz="0" w:space="0" w:color="auto"/>
        <w:bottom w:val="none" w:sz="0" w:space="0" w:color="auto"/>
        <w:right w:val="none" w:sz="0" w:space="0" w:color="auto"/>
      </w:divBdr>
    </w:div>
    <w:div w:id="1818842531">
      <w:bodyDiv w:val="1"/>
      <w:marLeft w:val="0"/>
      <w:marRight w:val="0"/>
      <w:marTop w:val="0"/>
      <w:marBottom w:val="0"/>
      <w:divBdr>
        <w:top w:val="none" w:sz="0" w:space="0" w:color="auto"/>
        <w:left w:val="none" w:sz="0" w:space="0" w:color="auto"/>
        <w:bottom w:val="none" w:sz="0" w:space="0" w:color="auto"/>
        <w:right w:val="none" w:sz="0" w:space="0" w:color="auto"/>
      </w:divBdr>
      <w:divsChild>
        <w:div w:id="476573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ank113\Desktop\RFIXXXX%20Templat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786E69ECF4C12B2099C15070B1FFE"/>
        <w:category>
          <w:name w:val="General"/>
          <w:gallery w:val="placeholder"/>
        </w:category>
        <w:types>
          <w:type w:val="bbPlcHdr"/>
        </w:types>
        <w:behaviors>
          <w:behavior w:val="content"/>
        </w:behaviors>
        <w:guid w:val="{27650ABE-1996-4FE7-94AB-069CAE728B8D}"/>
      </w:docPartPr>
      <w:docPartBody>
        <w:p w:rsidR="00D5785F" w:rsidRDefault="00D5785F" w:rsidP="00D5785F">
          <w:pPr>
            <w:pStyle w:val="50E786E69ECF4C12B2099C15070B1FFE"/>
          </w:pPr>
          <w:r>
            <w:rPr>
              <w:rStyle w:val="PlaceholderText"/>
            </w:rPr>
            <w:t>Click or tap here to enter text.</w:t>
          </w:r>
        </w:p>
      </w:docPartBody>
    </w:docPart>
    <w:docPart>
      <w:docPartPr>
        <w:name w:val="B461AD0982FB4754A2F0EAAD0538CA01"/>
        <w:category>
          <w:name w:val="General"/>
          <w:gallery w:val="placeholder"/>
        </w:category>
        <w:types>
          <w:type w:val="bbPlcHdr"/>
        </w:types>
        <w:behaviors>
          <w:behavior w:val="content"/>
        </w:behaviors>
        <w:guid w:val="{72C6811D-3DFE-4687-9762-1B5F08F5625F}"/>
      </w:docPartPr>
      <w:docPartBody>
        <w:p w:rsidR="00D5785F" w:rsidRDefault="00D5785F" w:rsidP="00D5785F">
          <w:pPr>
            <w:pStyle w:val="B461AD0982FB4754A2F0EAAD0538CA01"/>
          </w:pPr>
          <w:r w:rsidRPr="006520FA">
            <w:rPr>
              <w:rStyle w:val="PlaceholderText"/>
            </w:rPr>
            <w:t>Click or tap here to enter text.</w:t>
          </w:r>
        </w:p>
      </w:docPartBody>
    </w:docPart>
    <w:docPart>
      <w:docPartPr>
        <w:name w:val="226B6A87AE564D33995377A2C0689AB1"/>
        <w:category>
          <w:name w:val="General"/>
          <w:gallery w:val="placeholder"/>
        </w:category>
        <w:types>
          <w:type w:val="bbPlcHdr"/>
        </w:types>
        <w:behaviors>
          <w:behavior w:val="content"/>
        </w:behaviors>
        <w:guid w:val="{E1F33927-016B-4342-BCA4-9D25E6C9F6D5}"/>
      </w:docPartPr>
      <w:docPartBody>
        <w:p w:rsidR="00D5785F" w:rsidRDefault="00D5785F" w:rsidP="00D5785F">
          <w:pPr>
            <w:pStyle w:val="226B6A87AE564D33995377A2C0689AB1"/>
          </w:pPr>
          <w:r w:rsidRPr="006520FA">
            <w:rPr>
              <w:rStyle w:val="PlaceholderText"/>
            </w:rPr>
            <w:t>Click or tap here to enter text.</w:t>
          </w:r>
        </w:p>
      </w:docPartBody>
    </w:docPart>
    <w:docPart>
      <w:docPartPr>
        <w:name w:val="75BB1882734B41708538544440125D4B"/>
        <w:category>
          <w:name w:val="General"/>
          <w:gallery w:val="placeholder"/>
        </w:category>
        <w:types>
          <w:type w:val="bbPlcHdr"/>
        </w:types>
        <w:behaviors>
          <w:behavior w:val="content"/>
        </w:behaviors>
        <w:guid w:val="{A85ABA6C-6678-40CB-A8B5-22F70FC7C405}"/>
      </w:docPartPr>
      <w:docPartBody>
        <w:p w:rsidR="00D5785F" w:rsidRDefault="00D5785F" w:rsidP="00D5785F">
          <w:pPr>
            <w:pStyle w:val="75BB1882734B41708538544440125D4B"/>
          </w:pPr>
          <w:r w:rsidRPr="006520FA">
            <w:rPr>
              <w:rStyle w:val="PlaceholderText"/>
            </w:rPr>
            <w:t>Click or tap here to enter text.</w:t>
          </w:r>
        </w:p>
      </w:docPartBody>
    </w:docPart>
    <w:docPart>
      <w:docPartPr>
        <w:name w:val="1EDAB2E2710A46078C5B508F7B3FBE22"/>
        <w:category>
          <w:name w:val="General"/>
          <w:gallery w:val="placeholder"/>
        </w:category>
        <w:types>
          <w:type w:val="bbPlcHdr"/>
        </w:types>
        <w:behaviors>
          <w:behavior w:val="content"/>
        </w:behaviors>
        <w:guid w:val="{984956C0-3370-4001-ABC7-31BB6CA94F90}"/>
      </w:docPartPr>
      <w:docPartBody>
        <w:p w:rsidR="00D5785F" w:rsidRDefault="00D5785F" w:rsidP="00D5785F">
          <w:pPr>
            <w:pStyle w:val="1EDAB2E2710A46078C5B508F7B3FBE22"/>
          </w:pPr>
          <w:r w:rsidRPr="00983167">
            <w:rPr>
              <w:rStyle w:val="PlaceholderText"/>
            </w:rPr>
            <w:t>Click or tap here to enter text.</w:t>
          </w:r>
        </w:p>
      </w:docPartBody>
    </w:docPart>
    <w:docPart>
      <w:docPartPr>
        <w:name w:val="9476DCABF05A4DBFB8C74FBA5D813462"/>
        <w:category>
          <w:name w:val="General"/>
          <w:gallery w:val="placeholder"/>
        </w:category>
        <w:types>
          <w:type w:val="bbPlcHdr"/>
        </w:types>
        <w:behaviors>
          <w:behavior w:val="content"/>
        </w:behaviors>
        <w:guid w:val="{1BA4531B-BC30-4284-AEE9-3C3E2B3F5782}"/>
      </w:docPartPr>
      <w:docPartBody>
        <w:p w:rsidR="00D5785F" w:rsidRDefault="00D5785F" w:rsidP="00D5785F">
          <w:pPr>
            <w:pStyle w:val="9476DCABF05A4DBFB8C74FBA5D813462"/>
          </w:pPr>
          <w:r w:rsidRPr="00983167">
            <w:rPr>
              <w:rStyle w:val="PlaceholderText"/>
            </w:rPr>
            <w:t>Click or tap here to enter text.</w:t>
          </w:r>
        </w:p>
      </w:docPartBody>
    </w:docPart>
    <w:docPart>
      <w:docPartPr>
        <w:name w:val="29F92C5341F3426585CC769CA280F7B7"/>
        <w:category>
          <w:name w:val="General"/>
          <w:gallery w:val="placeholder"/>
        </w:category>
        <w:types>
          <w:type w:val="bbPlcHdr"/>
        </w:types>
        <w:behaviors>
          <w:behavior w:val="content"/>
        </w:behaviors>
        <w:guid w:val="{D26DFF39-7AA4-4078-AD7D-DDA3AC7CC285}"/>
      </w:docPartPr>
      <w:docPartBody>
        <w:p w:rsidR="00D5785F" w:rsidRDefault="00D5785F" w:rsidP="00D5785F">
          <w:pPr>
            <w:pStyle w:val="29F92C5341F3426585CC769CA280F7B7"/>
          </w:pPr>
          <w:r w:rsidRPr="00EB36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5F"/>
    <w:rsid w:val="003541D6"/>
    <w:rsid w:val="007F50CE"/>
    <w:rsid w:val="0082538C"/>
    <w:rsid w:val="008453E9"/>
    <w:rsid w:val="00CB346C"/>
    <w:rsid w:val="00D5785F"/>
    <w:rsid w:val="00D610C5"/>
    <w:rsid w:val="00DE5902"/>
    <w:rsid w:val="00F8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85F"/>
    <w:rPr>
      <w:color w:val="808080"/>
    </w:rPr>
  </w:style>
  <w:style w:type="paragraph" w:customStyle="1" w:styleId="50E786E69ECF4C12B2099C15070B1FFE">
    <w:name w:val="50E786E69ECF4C12B2099C15070B1FFE"/>
    <w:rsid w:val="00D5785F"/>
  </w:style>
  <w:style w:type="paragraph" w:customStyle="1" w:styleId="B461AD0982FB4754A2F0EAAD0538CA01">
    <w:name w:val="B461AD0982FB4754A2F0EAAD0538CA01"/>
    <w:rsid w:val="00D5785F"/>
  </w:style>
  <w:style w:type="paragraph" w:customStyle="1" w:styleId="226B6A87AE564D33995377A2C0689AB1">
    <w:name w:val="226B6A87AE564D33995377A2C0689AB1"/>
    <w:rsid w:val="00D5785F"/>
  </w:style>
  <w:style w:type="paragraph" w:customStyle="1" w:styleId="75BB1882734B41708538544440125D4B">
    <w:name w:val="75BB1882734B41708538544440125D4B"/>
    <w:rsid w:val="00D5785F"/>
  </w:style>
  <w:style w:type="paragraph" w:customStyle="1" w:styleId="1EDAB2E2710A46078C5B508F7B3FBE22">
    <w:name w:val="1EDAB2E2710A46078C5B508F7B3FBE22"/>
    <w:rsid w:val="00D5785F"/>
  </w:style>
  <w:style w:type="paragraph" w:customStyle="1" w:styleId="9476DCABF05A4DBFB8C74FBA5D813462">
    <w:name w:val="9476DCABF05A4DBFB8C74FBA5D813462"/>
    <w:rsid w:val="00D5785F"/>
  </w:style>
  <w:style w:type="paragraph" w:customStyle="1" w:styleId="29F92C5341F3426585CC769CA280F7B7">
    <w:name w:val="29F92C5341F3426585CC769CA280F7B7"/>
    <w:rsid w:val="00D57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SharedWithUsers xmlns="23ca5f4c-7236-4b47-a593-f27b0434376f">
      <UserInfo>
        <DisplayName>Goble, Katie C1 (NAVY FD-COMRCL-Snr Mgr2 Procure)</DisplayName>
        <AccountId>27</AccountId>
        <AccountType/>
      </UserInfo>
      <UserInfo>
        <DisplayName>Culshaw, Lee C1 (NAVY FD-COMRCL-Snr Mgr1 Procure)</DisplayName>
        <AccountId>109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 ds:uri="23ca5f4c-7236-4b47-a593-f27b0434376f"/>
  </ds:schemaRefs>
</ds:datastoreItem>
</file>

<file path=customXml/itemProps2.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3.xml><?xml version="1.0" encoding="utf-8"?>
<ds:datastoreItem xmlns:ds="http://schemas.openxmlformats.org/officeDocument/2006/customXml" ds:itemID="{89603A29-13F1-4628-A4D0-DF80C9F2A04E}">
  <ds:schemaRefs>
    <ds:schemaRef ds:uri="http://schemas.openxmlformats.org/officeDocument/2006/bibliography"/>
  </ds:schemaRefs>
</ds:datastoreItem>
</file>

<file path=customXml/itemProps4.xml><?xml version="1.0" encoding="utf-8"?>
<ds:datastoreItem xmlns:ds="http://schemas.openxmlformats.org/officeDocument/2006/customXml" ds:itemID="{BA730764-86E8-454D-921E-F02E48D2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 (1)</Template>
  <TotalTime>77</TotalTime>
  <Pages>11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Fenn, Oliver C2 (UKStratCom-Comrcl C2-36)</cp:lastModifiedBy>
  <cp:revision>5</cp:revision>
  <cp:lastPrinted>2020-12-16T12:52:00Z</cp:lastPrinted>
  <dcterms:created xsi:type="dcterms:W3CDTF">2025-09-16T08:03:00Z</dcterms:created>
  <dcterms:modified xsi:type="dcterms:W3CDTF">2025-09-16T09:42:00Z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