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A10" w:rsidRDefault="000C7242">
      <w:bookmarkStart w:id="0" w:name="_GoBack"/>
      <w:bookmarkEnd w:id="0"/>
      <w:r>
        <w:rPr>
          <w:noProof/>
        </w:rPr>
        <w:drawing>
          <wp:inline distT="0" distB="0" distL="0" distR="0">
            <wp:extent cx="1645920"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5920" cy="1371600"/>
                    </a:xfrm>
                    <a:prstGeom prst="rect">
                      <a:avLst/>
                    </a:prstGeom>
                    <a:ln/>
                  </pic:spPr>
                </pic:pic>
              </a:graphicData>
            </a:graphic>
          </wp:inline>
        </w:drawing>
      </w:r>
    </w:p>
    <w:p w:rsidR="00182A10" w:rsidRDefault="00182A10"/>
    <w:p w:rsidR="00182A10" w:rsidRDefault="000C7242">
      <w:pPr>
        <w:pStyle w:val="Subtitle"/>
        <w:ind w:firstLine="720"/>
      </w:pPr>
      <w:bookmarkStart w:id="1" w:name="_gjdgxs" w:colFirst="0" w:colLast="0"/>
      <w:bookmarkEnd w:id="1"/>
      <w:r>
        <w:t xml:space="preserve">Statement of Requirements </w:t>
      </w:r>
    </w:p>
    <w:p w:rsidR="00182A10" w:rsidRDefault="000C7242">
      <w:pPr>
        <w:pStyle w:val="Subtitle"/>
        <w:ind w:firstLine="720"/>
      </w:pPr>
      <w:r>
        <w:rPr>
          <w:highlight w:val="yellow"/>
        </w:rPr>
        <w:t>(Template – Deep Cleaning Only)</w:t>
      </w:r>
    </w:p>
    <w:p w:rsidR="00182A10" w:rsidRDefault="000C7242">
      <w:pPr>
        <w:ind w:firstLine="720"/>
        <w:rPr>
          <w:sz w:val="32"/>
          <w:szCs w:val="32"/>
          <w:highlight w:val="yellow"/>
        </w:rPr>
      </w:pPr>
      <w:r>
        <w:rPr>
          <w:sz w:val="32"/>
          <w:szCs w:val="32"/>
          <w:highlight w:val="white"/>
        </w:rPr>
        <w:t>Contract Reference:</w:t>
      </w:r>
      <w:r>
        <w:rPr>
          <w:sz w:val="32"/>
          <w:szCs w:val="32"/>
          <w:highlight w:val="yellow"/>
        </w:rPr>
        <w:t xml:space="preserve"> Insert name for this procurement </w:t>
      </w:r>
    </w:p>
    <w:p w:rsidR="00182A10" w:rsidRDefault="00182A10">
      <w:pPr>
        <w:pStyle w:val="Title"/>
        <w:ind w:left="0"/>
      </w:pPr>
    </w:p>
    <w:p w:rsidR="00182A10" w:rsidRDefault="000C7242">
      <w:pPr>
        <w:ind w:left="1440"/>
        <w:rPr>
          <w:sz w:val="24"/>
          <w:szCs w:val="24"/>
        </w:rPr>
      </w:pPr>
      <w:bookmarkStart w:id="2" w:name="_30j0zll" w:colFirst="0" w:colLast="0"/>
      <w:bookmarkEnd w:id="2"/>
      <w:r>
        <w:rPr>
          <w:b/>
          <w:sz w:val="24"/>
          <w:szCs w:val="24"/>
          <w:highlight w:val="yellow"/>
        </w:rPr>
        <w:t>Guidance</w:t>
      </w:r>
      <w:r>
        <w:rPr>
          <w:sz w:val="24"/>
          <w:szCs w:val="24"/>
          <w:highlight w:val="yellow"/>
        </w:rPr>
        <w:t xml:space="preserve">: you need to customise this document to suit your procurement. Guidance or text that you need to amend/delete is highlighted in yellow – only amend/delete these parts. </w:t>
      </w:r>
      <w:r>
        <w:rPr>
          <w:b/>
          <w:sz w:val="24"/>
          <w:szCs w:val="24"/>
          <w:highlight w:val="yellow"/>
        </w:rPr>
        <w:t>Delete</w:t>
      </w:r>
      <w:r>
        <w:rPr>
          <w:sz w:val="24"/>
          <w:szCs w:val="24"/>
          <w:highlight w:val="yellow"/>
        </w:rPr>
        <w:t xml:space="preserve"> or </w:t>
      </w:r>
      <w:r>
        <w:rPr>
          <w:b/>
          <w:sz w:val="24"/>
          <w:szCs w:val="24"/>
          <w:highlight w:val="yellow"/>
        </w:rPr>
        <w:t xml:space="preserve">amend </w:t>
      </w:r>
      <w:r>
        <w:rPr>
          <w:sz w:val="24"/>
          <w:szCs w:val="24"/>
          <w:highlight w:val="yellow"/>
        </w:rPr>
        <w:t xml:space="preserve">text as appropriate, prior to publishing. At publication there must be </w:t>
      </w:r>
      <w:r>
        <w:rPr>
          <w:sz w:val="24"/>
          <w:szCs w:val="24"/>
          <w:highlight w:val="yellow"/>
        </w:rPr>
        <w:t>no yellow highlighting left.</w:t>
      </w:r>
    </w:p>
    <w:p w:rsidR="00182A10" w:rsidRDefault="00182A10">
      <w:bookmarkStart w:id="3" w:name="_1fob9te" w:colFirst="0" w:colLast="0"/>
      <w:bookmarkEnd w:id="3"/>
    </w:p>
    <w:p w:rsidR="00182A10" w:rsidRDefault="000C7242">
      <w:pPr>
        <w:ind w:firstLine="720"/>
        <w:rPr>
          <w:b/>
        </w:rPr>
      </w:pPr>
      <w:r>
        <w:br w:type="page"/>
      </w:r>
    </w:p>
    <w:p w:rsidR="00182A10" w:rsidRDefault="000C7242">
      <w:pPr>
        <w:pBdr>
          <w:top w:val="nil"/>
          <w:left w:val="nil"/>
          <w:bottom w:val="nil"/>
          <w:right w:val="nil"/>
          <w:between w:val="nil"/>
        </w:pBdr>
        <w:ind w:firstLine="720"/>
        <w:jc w:val="center"/>
        <w:rPr>
          <w:b/>
          <w:color w:val="000000"/>
        </w:rPr>
      </w:pPr>
      <w:r>
        <w:rPr>
          <w:b/>
          <w:color w:val="000000"/>
        </w:rPr>
        <w:lastRenderedPageBreak/>
        <w:t>CONTENTS</w:t>
      </w:r>
    </w:p>
    <w:p w:rsidR="00182A10" w:rsidRDefault="00182A10"/>
    <w:sdt>
      <w:sdtPr>
        <w:id w:val="408970291"/>
        <w:docPartObj>
          <w:docPartGallery w:val="Table of Contents"/>
          <w:docPartUnique/>
        </w:docPartObj>
      </w:sdtPr>
      <w:sdtEndPr/>
      <w:sdtContent>
        <w:p w:rsidR="00182A10" w:rsidRDefault="000C7242">
          <w:pPr>
            <w:tabs>
              <w:tab w:val="right" w:pos="9052"/>
            </w:tabs>
            <w:spacing w:before="80"/>
            <w:ind w:left="0"/>
            <w:rPr>
              <w:b/>
              <w:color w:val="000000"/>
            </w:rPr>
          </w:pPr>
          <w:r>
            <w:fldChar w:fldCharType="begin"/>
          </w:r>
          <w:r>
            <w:instrText xml:space="preserve"> TOC \h \u \z </w:instrText>
          </w:r>
          <w:r>
            <w:fldChar w:fldCharType="separate"/>
          </w:r>
          <w:hyperlink w:anchor="_tyjcwt">
            <w:r>
              <w:rPr>
                <w:b/>
                <w:color w:val="000000"/>
              </w:rPr>
              <w:t>1.  PURPOSE</w:t>
            </w:r>
          </w:hyperlink>
          <w:r>
            <w:rPr>
              <w:b/>
              <w:color w:val="000000"/>
            </w:rPr>
            <w:tab/>
          </w:r>
          <w:r>
            <w:fldChar w:fldCharType="begin"/>
          </w:r>
          <w:r>
            <w:instrText xml:space="preserve"> PAGEREF _tyjcwt \h </w:instrText>
          </w:r>
          <w:r>
            <w:fldChar w:fldCharType="separate"/>
          </w:r>
          <w:r>
            <w:t>3</w:t>
          </w:r>
          <w:hyperlink w:anchor="_tyjcwt" w:history="1"/>
        </w:p>
        <w:p w:rsidR="00182A10" w:rsidRDefault="000C7242">
          <w:pPr>
            <w:tabs>
              <w:tab w:val="right" w:pos="9052"/>
            </w:tabs>
            <w:spacing w:before="200"/>
            <w:ind w:left="0"/>
            <w:rPr>
              <w:b/>
              <w:color w:val="000000"/>
            </w:rPr>
          </w:pPr>
          <w:r>
            <w:fldChar w:fldCharType="end"/>
          </w:r>
          <w:hyperlink w:anchor="_3dy6vkm">
            <w:r>
              <w:rPr>
                <w:b/>
                <w:color w:val="000000"/>
              </w:rPr>
              <w:t xml:space="preserve">2. BACKGROUND TO </w:t>
            </w:r>
            <w:r>
              <w:rPr>
                <w:b/>
                <w:color w:val="000000"/>
              </w:rPr>
              <w:t>THE CONTRACTING AUTHORITY</w:t>
            </w:r>
          </w:hyperlink>
          <w:r>
            <w:rPr>
              <w:b/>
              <w:color w:val="000000"/>
            </w:rPr>
            <w:tab/>
          </w:r>
          <w:r>
            <w:fldChar w:fldCharType="begin"/>
          </w:r>
          <w:r>
            <w:instrText xml:space="preserve"> PAGEREF _3dy6vkm \h </w:instrText>
          </w:r>
          <w:r>
            <w:fldChar w:fldCharType="separate"/>
          </w:r>
          <w:r>
            <w:t>3</w:t>
          </w:r>
          <w:hyperlink w:anchor="_3dy6vkm" w:history="1"/>
        </w:p>
        <w:p w:rsidR="00182A10" w:rsidRDefault="000C7242">
          <w:pPr>
            <w:tabs>
              <w:tab w:val="right" w:pos="9052"/>
            </w:tabs>
            <w:spacing w:before="200"/>
            <w:ind w:left="0"/>
            <w:rPr>
              <w:b/>
              <w:color w:val="000000"/>
            </w:rPr>
          </w:pPr>
          <w:r>
            <w:fldChar w:fldCharType="end"/>
          </w:r>
          <w:hyperlink w:anchor="_1t3h5sf">
            <w:r>
              <w:rPr>
                <w:b/>
                <w:color w:val="000000"/>
              </w:rPr>
              <w:t>3. DEFINITIONS</w:t>
            </w:r>
          </w:hyperlink>
          <w:r>
            <w:rPr>
              <w:b/>
              <w:color w:val="000000"/>
            </w:rPr>
            <w:tab/>
          </w:r>
          <w:r>
            <w:fldChar w:fldCharType="begin"/>
          </w:r>
          <w:r>
            <w:instrText xml:space="preserve"> PAGEREF _1t3h5sf \h </w:instrText>
          </w:r>
          <w:r>
            <w:fldChar w:fldCharType="separate"/>
          </w:r>
          <w:r>
            <w:t>3</w:t>
          </w:r>
          <w:hyperlink w:anchor="_1t3h5sf" w:history="1"/>
        </w:p>
        <w:p w:rsidR="00182A10" w:rsidRDefault="000C7242">
          <w:pPr>
            <w:tabs>
              <w:tab w:val="right" w:pos="9052"/>
            </w:tabs>
            <w:spacing w:before="200"/>
            <w:ind w:left="0"/>
            <w:rPr>
              <w:b/>
              <w:color w:val="000000"/>
            </w:rPr>
          </w:pPr>
          <w:r>
            <w:fldChar w:fldCharType="end"/>
          </w:r>
          <w:hyperlink w:anchor="_4d34og8">
            <w:r>
              <w:rPr>
                <w:b/>
                <w:color w:val="000000"/>
              </w:rPr>
              <w:t>4. SCOPE OF REQUIREMENT</w:t>
            </w:r>
          </w:hyperlink>
          <w:r>
            <w:rPr>
              <w:b/>
              <w:color w:val="000000"/>
            </w:rPr>
            <w:tab/>
          </w:r>
          <w:r>
            <w:fldChar w:fldCharType="begin"/>
          </w:r>
          <w:r>
            <w:instrText xml:space="preserve"> PAGEREF _4d34og8 \h </w:instrText>
          </w:r>
          <w:r>
            <w:fldChar w:fldCharType="separate"/>
          </w:r>
          <w:r>
            <w:t>3</w:t>
          </w:r>
          <w:hyperlink w:anchor="_4d34og8" w:history="1"/>
        </w:p>
        <w:p w:rsidR="00182A10" w:rsidRDefault="000C7242">
          <w:pPr>
            <w:tabs>
              <w:tab w:val="right" w:pos="9052"/>
            </w:tabs>
            <w:spacing w:before="200"/>
            <w:ind w:left="0"/>
            <w:rPr>
              <w:b/>
              <w:color w:val="000000"/>
            </w:rPr>
          </w:pPr>
          <w:r>
            <w:fldChar w:fldCharType="end"/>
          </w:r>
          <w:hyperlink w:anchor="_2s8eyo1">
            <w:r>
              <w:rPr>
                <w:b/>
                <w:color w:val="000000"/>
              </w:rPr>
              <w:t>5. THE REQUIREMENT</w:t>
            </w:r>
          </w:hyperlink>
          <w:r>
            <w:rPr>
              <w:b/>
              <w:color w:val="000000"/>
            </w:rPr>
            <w:tab/>
          </w:r>
          <w:r>
            <w:fldChar w:fldCharType="begin"/>
          </w:r>
          <w:r>
            <w:instrText xml:space="preserve"> PAGEREF _2s8eyo1 \h </w:instrText>
          </w:r>
          <w:r>
            <w:fldChar w:fldCharType="separate"/>
          </w:r>
          <w:r>
            <w:t>4</w:t>
          </w:r>
          <w:hyperlink w:anchor="_2s8eyo1" w:history="1"/>
        </w:p>
        <w:p w:rsidR="00182A10" w:rsidRDefault="000C7242">
          <w:pPr>
            <w:tabs>
              <w:tab w:val="right" w:pos="9052"/>
            </w:tabs>
            <w:spacing w:before="200"/>
            <w:ind w:left="0"/>
            <w:rPr>
              <w:b/>
              <w:color w:val="000000"/>
            </w:rPr>
          </w:pPr>
          <w:r>
            <w:fldChar w:fldCharType="end"/>
          </w:r>
          <w:hyperlink w:anchor="_17dp8vu">
            <w:r>
              <w:rPr>
                <w:b/>
                <w:color w:val="000000"/>
              </w:rPr>
              <w:t>5.1 HEALTH AND SAFETY</w:t>
            </w:r>
          </w:hyperlink>
          <w:r>
            <w:rPr>
              <w:b/>
              <w:color w:val="000000"/>
            </w:rPr>
            <w:tab/>
          </w:r>
          <w:r>
            <w:fldChar w:fldCharType="begin"/>
          </w:r>
          <w:r>
            <w:instrText xml:space="preserve"> PAGEREF _17dp8vu \h </w:instrText>
          </w:r>
          <w:r>
            <w:fldChar w:fldCharType="separate"/>
          </w:r>
          <w:r>
            <w:t>4</w:t>
          </w:r>
          <w:hyperlink w:anchor="_17dp8vu" w:history="1"/>
        </w:p>
        <w:p w:rsidR="00182A10" w:rsidRDefault="000C7242">
          <w:pPr>
            <w:tabs>
              <w:tab w:val="right" w:pos="9052"/>
            </w:tabs>
            <w:spacing w:before="200"/>
            <w:ind w:left="0"/>
            <w:rPr>
              <w:b/>
              <w:color w:val="000000"/>
            </w:rPr>
          </w:pPr>
          <w:r>
            <w:fldChar w:fldCharType="end"/>
          </w:r>
          <w:hyperlink w:anchor="_3rdcrjn">
            <w:r>
              <w:rPr>
                <w:b/>
                <w:color w:val="000000"/>
              </w:rPr>
              <w:t>6. MANAGEMENT INFORMATION/REPORTING</w:t>
            </w:r>
          </w:hyperlink>
          <w:r>
            <w:rPr>
              <w:b/>
              <w:color w:val="000000"/>
            </w:rPr>
            <w:tab/>
          </w:r>
          <w:r>
            <w:fldChar w:fldCharType="begin"/>
          </w:r>
          <w:r>
            <w:instrText xml:space="preserve"> PAGEREF _3rdcrjn \h </w:instrText>
          </w:r>
          <w:r>
            <w:fldChar w:fldCharType="separate"/>
          </w:r>
          <w:r>
            <w:t>4</w:t>
          </w:r>
          <w:hyperlink w:anchor="_3rdcrjn" w:history="1"/>
        </w:p>
        <w:p w:rsidR="00182A10" w:rsidRDefault="000C7242">
          <w:pPr>
            <w:tabs>
              <w:tab w:val="right" w:pos="9052"/>
            </w:tabs>
            <w:spacing w:before="200"/>
            <w:ind w:left="0"/>
            <w:rPr>
              <w:b/>
              <w:color w:val="000000"/>
            </w:rPr>
          </w:pPr>
          <w:r>
            <w:fldChar w:fldCharType="end"/>
          </w:r>
          <w:hyperlink w:anchor="_26in1rg">
            <w:r>
              <w:rPr>
                <w:b/>
                <w:color w:val="000000"/>
              </w:rPr>
              <w:t>7. QUALITY</w:t>
            </w:r>
          </w:hyperlink>
          <w:r>
            <w:rPr>
              <w:b/>
              <w:color w:val="000000"/>
            </w:rPr>
            <w:tab/>
          </w:r>
          <w:r>
            <w:fldChar w:fldCharType="begin"/>
          </w:r>
          <w:r>
            <w:instrText xml:space="preserve"> PAGEREF _26in1rg \h </w:instrText>
          </w:r>
          <w:r>
            <w:fldChar w:fldCharType="separate"/>
          </w:r>
          <w:r>
            <w:t>4</w:t>
          </w:r>
          <w:hyperlink w:anchor="_26in1rg" w:history="1"/>
        </w:p>
        <w:p w:rsidR="00182A10" w:rsidRDefault="000C7242">
          <w:pPr>
            <w:tabs>
              <w:tab w:val="right" w:pos="9052"/>
            </w:tabs>
            <w:spacing w:before="200"/>
            <w:ind w:left="0"/>
            <w:rPr>
              <w:b/>
              <w:color w:val="000000"/>
            </w:rPr>
          </w:pPr>
          <w:r>
            <w:fldChar w:fldCharType="end"/>
          </w:r>
          <w:hyperlink w:anchor="_lnxbz9">
            <w:r>
              <w:rPr>
                <w:b/>
                <w:color w:val="000000"/>
              </w:rPr>
              <w:t>8. PRICE</w:t>
            </w:r>
          </w:hyperlink>
          <w:r>
            <w:rPr>
              <w:b/>
              <w:color w:val="000000"/>
            </w:rPr>
            <w:tab/>
          </w:r>
          <w:r>
            <w:fldChar w:fldCharType="begin"/>
          </w:r>
          <w:r>
            <w:instrText xml:space="preserve"> PAGEREF _lnxbz9 \h </w:instrText>
          </w:r>
          <w:r>
            <w:fldChar w:fldCharType="separate"/>
          </w:r>
          <w:r>
            <w:t>5</w:t>
          </w:r>
          <w:hyperlink w:anchor="_lnxbz9" w:history="1"/>
        </w:p>
        <w:p w:rsidR="00182A10" w:rsidRDefault="000C7242">
          <w:pPr>
            <w:tabs>
              <w:tab w:val="right" w:pos="9052"/>
            </w:tabs>
            <w:spacing w:before="200"/>
            <w:ind w:left="0"/>
            <w:rPr>
              <w:b/>
              <w:color w:val="000000"/>
            </w:rPr>
          </w:pPr>
          <w:r>
            <w:fldChar w:fldCharType="end"/>
          </w:r>
          <w:hyperlink w:anchor="_35nkun2">
            <w:r>
              <w:rPr>
                <w:b/>
                <w:color w:val="000000"/>
              </w:rPr>
              <w:t>9. STAFF AND CUSTOMER SERVICE</w:t>
            </w:r>
          </w:hyperlink>
          <w:r>
            <w:rPr>
              <w:b/>
              <w:color w:val="000000"/>
            </w:rPr>
            <w:tab/>
          </w:r>
          <w:r>
            <w:fldChar w:fldCharType="begin"/>
          </w:r>
          <w:r>
            <w:instrText xml:space="preserve"> PAGEREF _35nkun2 \h </w:instrText>
          </w:r>
          <w:r>
            <w:fldChar w:fldCharType="separate"/>
          </w:r>
          <w:r>
            <w:t>5</w:t>
          </w:r>
          <w:hyperlink w:anchor="_35nkun2" w:history="1"/>
        </w:p>
        <w:p w:rsidR="00182A10" w:rsidRDefault="000C7242">
          <w:pPr>
            <w:tabs>
              <w:tab w:val="right" w:pos="9052"/>
            </w:tabs>
            <w:spacing w:before="200"/>
            <w:ind w:left="0"/>
            <w:rPr>
              <w:b/>
              <w:color w:val="000000"/>
            </w:rPr>
          </w:pPr>
          <w:r>
            <w:fldChar w:fldCharType="end"/>
          </w:r>
          <w:hyperlink w:anchor="_1ksv4uv">
            <w:r>
              <w:rPr>
                <w:b/>
                <w:color w:val="000000"/>
              </w:rPr>
              <w:t>10. SERVICE LEVELS AND PERFORMANCE</w:t>
            </w:r>
          </w:hyperlink>
          <w:r>
            <w:rPr>
              <w:b/>
              <w:color w:val="000000"/>
            </w:rPr>
            <w:tab/>
          </w:r>
          <w:r>
            <w:fldChar w:fldCharType="begin"/>
          </w:r>
          <w:r>
            <w:instrText xml:space="preserve"> PAGEREF _1ksv4uv \h </w:instrText>
          </w:r>
          <w:r>
            <w:fldChar w:fldCharType="separate"/>
          </w:r>
          <w:r>
            <w:t>5</w:t>
          </w:r>
          <w:hyperlink w:anchor="_1ksv4uv" w:history="1"/>
        </w:p>
        <w:p w:rsidR="00182A10" w:rsidRDefault="000C7242">
          <w:pPr>
            <w:tabs>
              <w:tab w:val="right" w:pos="9052"/>
            </w:tabs>
            <w:spacing w:before="200"/>
            <w:ind w:left="0"/>
            <w:rPr>
              <w:b/>
              <w:color w:val="000000"/>
            </w:rPr>
          </w:pPr>
          <w:r>
            <w:fldChar w:fldCharType="end"/>
          </w:r>
          <w:hyperlink w:anchor="_2jxsxqh">
            <w:r>
              <w:rPr>
                <w:b/>
                <w:color w:val="000000"/>
              </w:rPr>
              <w:t>11. SECURITY AND CONFIDENTIALITY REQUIREMENTS</w:t>
            </w:r>
          </w:hyperlink>
          <w:r>
            <w:rPr>
              <w:b/>
              <w:color w:val="000000"/>
            </w:rPr>
            <w:tab/>
          </w:r>
          <w:r>
            <w:fldChar w:fldCharType="begin"/>
          </w:r>
          <w:r>
            <w:instrText xml:space="preserve"> PAGEREF _2jxsxqh \h </w:instrText>
          </w:r>
          <w:r>
            <w:fldChar w:fldCharType="separate"/>
          </w:r>
          <w:r>
            <w:t>6</w:t>
          </w:r>
          <w:hyperlink w:anchor="_2jxsxqh" w:history="1"/>
        </w:p>
        <w:p w:rsidR="00182A10" w:rsidRDefault="000C7242">
          <w:pPr>
            <w:tabs>
              <w:tab w:val="right" w:pos="9052"/>
            </w:tabs>
            <w:spacing w:before="200"/>
            <w:ind w:left="0"/>
            <w:rPr>
              <w:b/>
              <w:color w:val="000000"/>
            </w:rPr>
          </w:pPr>
          <w:r>
            <w:fldChar w:fldCharType="end"/>
          </w:r>
          <w:hyperlink w:anchor="_z337ya">
            <w:r>
              <w:rPr>
                <w:b/>
                <w:color w:val="000000"/>
              </w:rPr>
              <w:t>12. PAYMENT AND INVOICING</w:t>
            </w:r>
          </w:hyperlink>
          <w:r>
            <w:rPr>
              <w:b/>
              <w:color w:val="000000"/>
            </w:rPr>
            <w:tab/>
          </w:r>
          <w:r>
            <w:fldChar w:fldCharType="begin"/>
          </w:r>
          <w:r>
            <w:instrText xml:space="preserve"> PAGEREF _z337ya \h </w:instrText>
          </w:r>
          <w:r>
            <w:fldChar w:fldCharType="separate"/>
          </w:r>
          <w:r>
            <w:t>6</w:t>
          </w:r>
          <w:hyperlink w:anchor="_z337ya" w:history="1"/>
        </w:p>
        <w:p w:rsidR="00182A10" w:rsidRDefault="000C7242">
          <w:pPr>
            <w:tabs>
              <w:tab w:val="right" w:pos="9052"/>
            </w:tabs>
            <w:spacing w:before="200"/>
            <w:ind w:left="0"/>
            <w:rPr>
              <w:b/>
              <w:color w:val="000000"/>
            </w:rPr>
          </w:pPr>
          <w:r>
            <w:fldChar w:fldCharType="end"/>
          </w:r>
          <w:hyperlink w:anchor="_3j2qqm3">
            <w:r>
              <w:rPr>
                <w:b/>
                <w:color w:val="000000"/>
              </w:rPr>
              <w:t>13. CONTRACT MANAGEMENT</w:t>
            </w:r>
          </w:hyperlink>
          <w:r>
            <w:rPr>
              <w:b/>
              <w:color w:val="000000"/>
            </w:rPr>
            <w:tab/>
          </w:r>
          <w:r>
            <w:fldChar w:fldCharType="begin"/>
          </w:r>
          <w:r>
            <w:instrText xml:space="preserve"> PAGEREF _3j2qqm3 \h </w:instrText>
          </w:r>
          <w:r>
            <w:fldChar w:fldCharType="separate"/>
          </w:r>
          <w:r>
            <w:t>7</w:t>
          </w:r>
          <w:hyperlink w:anchor="_3j2qqm3" w:history="1"/>
        </w:p>
        <w:p w:rsidR="00182A10" w:rsidRDefault="000C7242">
          <w:pPr>
            <w:tabs>
              <w:tab w:val="right" w:pos="9052"/>
            </w:tabs>
            <w:spacing w:before="200" w:after="80"/>
            <w:ind w:left="0"/>
            <w:rPr>
              <w:b/>
              <w:color w:val="000000"/>
            </w:rPr>
          </w:pPr>
          <w:r>
            <w:fldChar w:fldCharType="end"/>
          </w:r>
          <w:hyperlink w:anchor="_1y810tw">
            <w:r>
              <w:rPr>
                <w:b/>
                <w:color w:val="000000"/>
              </w:rPr>
              <w:t>14. LOCATION</w:t>
            </w:r>
          </w:hyperlink>
          <w:r>
            <w:rPr>
              <w:b/>
              <w:color w:val="000000"/>
            </w:rPr>
            <w:tab/>
          </w:r>
          <w:r>
            <w:fldChar w:fldCharType="begin"/>
          </w:r>
          <w:r>
            <w:instrText xml:space="preserve"> PAGEREF _1y810tw \h </w:instrText>
          </w:r>
          <w:r>
            <w:fldChar w:fldCharType="separate"/>
          </w:r>
          <w:r>
            <w:t>7</w:t>
          </w:r>
          <w:r>
            <w:fldChar w:fldCharType="end"/>
          </w:r>
          <w:r>
            <w:fldChar w:fldCharType="end"/>
          </w:r>
        </w:p>
      </w:sdtContent>
    </w:sdt>
    <w:p w:rsidR="00182A10" w:rsidRDefault="00182A10">
      <w:pPr>
        <w:spacing w:before="60" w:after="60"/>
        <w:ind w:left="0"/>
        <w:jc w:val="left"/>
      </w:pPr>
      <w:bookmarkStart w:id="4" w:name="_3znysh7" w:colFirst="0" w:colLast="0"/>
      <w:bookmarkEnd w:id="4"/>
    </w:p>
    <w:p w:rsidR="00182A10" w:rsidRDefault="00182A10">
      <w:pPr>
        <w:spacing w:before="60" w:after="60"/>
        <w:ind w:left="0"/>
        <w:jc w:val="left"/>
      </w:pPr>
      <w:bookmarkStart w:id="5" w:name="_2et92p0" w:colFirst="0" w:colLast="0"/>
      <w:bookmarkEnd w:id="5"/>
    </w:p>
    <w:p w:rsidR="00182A10" w:rsidRDefault="000C7242">
      <w:pPr>
        <w:spacing w:after="120"/>
        <w:ind w:firstLine="720"/>
        <w:rPr>
          <w:sz w:val="24"/>
          <w:szCs w:val="24"/>
          <w:highlight w:val="yellow"/>
        </w:rPr>
      </w:pPr>
      <w:r>
        <w:rPr>
          <w:sz w:val="24"/>
          <w:szCs w:val="24"/>
          <w:highlight w:val="yellow"/>
        </w:rPr>
        <w:t>Customer Guidance – Please ensure you keep to the following formatting to align to the Bid Pack</w:t>
      </w:r>
    </w:p>
    <w:p w:rsidR="00182A10" w:rsidRDefault="000C7242">
      <w:pPr>
        <w:numPr>
          <w:ilvl w:val="0"/>
          <w:numId w:val="1"/>
        </w:numPr>
        <w:rPr>
          <w:sz w:val="24"/>
          <w:szCs w:val="24"/>
          <w:highlight w:val="yellow"/>
        </w:rPr>
      </w:pPr>
      <w:r>
        <w:rPr>
          <w:sz w:val="24"/>
          <w:szCs w:val="24"/>
          <w:highlight w:val="yellow"/>
        </w:rPr>
        <w:t>Arial Font</w:t>
      </w:r>
    </w:p>
    <w:p w:rsidR="00182A10" w:rsidRDefault="000C7242">
      <w:pPr>
        <w:numPr>
          <w:ilvl w:val="0"/>
          <w:numId w:val="1"/>
        </w:numPr>
        <w:rPr>
          <w:sz w:val="24"/>
          <w:szCs w:val="24"/>
          <w:highlight w:val="yellow"/>
        </w:rPr>
      </w:pPr>
      <w:r>
        <w:rPr>
          <w:sz w:val="24"/>
          <w:szCs w:val="24"/>
          <w:highlight w:val="yellow"/>
        </w:rPr>
        <w:t>Headings remain in 16pt</w:t>
      </w:r>
    </w:p>
    <w:p w:rsidR="00182A10" w:rsidRDefault="000C7242">
      <w:pPr>
        <w:numPr>
          <w:ilvl w:val="0"/>
          <w:numId w:val="1"/>
        </w:numPr>
        <w:rPr>
          <w:sz w:val="24"/>
          <w:szCs w:val="24"/>
          <w:highlight w:val="yellow"/>
        </w:rPr>
      </w:pPr>
      <w:r>
        <w:rPr>
          <w:sz w:val="24"/>
          <w:szCs w:val="24"/>
          <w:highlight w:val="yellow"/>
        </w:rPr>
        <w:t>Sub Headings in 14pt</w:t>
      </w:r>
    </w:p>
    <w:p w:rsidR="00182A10" w:rsidRDefault="000C7242">
      <w:pPr>
        <w:numPr>
          <w:ilvl w:val="0"/>
          <w:numId w:val="1"/>
        </w:numPr>
        <w:rPr>
          <w:sz w:val="24"/>
          <w:szCs w:val="24"/>
          <w:highlight w:val="yellow"/>
        </w:rPr>
      </w:pPr>
      <w:r>
        <w:rPr>
          <w:sz w:val="24"/>
          <w:szCs w:val="24"/>
          <w:highlight w:val="yellow"/>
        </w:rPr>
        <w:t>Body of document in 12pt</w:t>
      </w:r>
    </w:p>
    <w:p w:rsidR="00182A10" w:rsidRDefault="000C7242">
      <w:pPr>
        <w:spacing w:after="120"/>
        <w:ind w:firstLine="720"/>
      </w:pPr>
      <w:r>
        <w:br w:type="page"/>
      </w:r>
    </w:p>
    <w:p w:rsidR="00182A10" w:rsidRDefault="000C7242">
      <w:pPr>
        <w:pStyle w:val="Heading1"/>
      </w:pPr>
      <w:bookmarkStart w:id="6" w:name="_tyjcwt" w:colFirst="0" w:colLast="0"/>
      <w:bookmarkEnd w:id="6"/>
      <w:r>
        <w:lastRenderedPageBreak/>
        <w:t xml:space="preserve">1. </w:t>
      </w:r>
      <w:r>
        <w:tab/>
        <w:t>PURPOSE</w:t>
      </w:r>
    </w:p>
    <w:p w:rsidR="00182A10" w:rsidRDefault="00182A10">
      <w:pPr>
        <w:spacing w:after="0"/>
        <w:ind w:left="0"/>
        <w:rPr>
          <w:sz w:val="32"/>
          <w:szCs w:val="32"/>
        </w:rPr>
      </w:pPr>
    </w:p>
    <w:p w:rsidR="00182A10" w:rsidRDefault="000C7242">
      <w:pPr>
        <w:numPr>
          <w:ilvl w:val="0"/>
          <w:numId w:val="11"/>
        </w:numPr>
        <w:spacing w:after="120"/>
      </w:pPr>
      <w:r>
        <w:t xml:space="preserve">To appoint a Supplier to deliver Deep Cleaning Services in accordance with the Government Guidance: </w:t>
      </w:r>
      <w:r>
        <w:rPr>
          <w:color w:val="0B0C0C"/>
          <w:sz w:val="24"/>
          <w:szCs w:val="24"/>
        </w:rPr>
        <w:t xml:space="preserve"> </w:t>
      </w:r>
      <w:hyperlink r:id="rId8">
        <w:r>
          <w:rPr>
            <w:color w:val="1155CC"/>
            <w:sz w:val="24"/>
            <w:szCs w:val="24"/>
            <w:u w:val="single"/>
          </w:rPr>
          <w:t>COVID - 19 Cleaning in non-healthcare settings</w:t>
        </w:r>
      </w:hyperlink>
      <w:r>
        <w:rPr>
          <w:color w:val="0B0C0C"/>
          <w:sz w:val="24"/>
          <w:szCs w:val="24"/>
        </w:rPr>
        <w:t xml:space="preserve">, and </w:t>
      </w:r>
      <w:hyperlink r:id="rId9">
        <w:r>
          <w:rPr>
            <w:color w:val="1155CC"/>
            <w:sz w:val="24"/>
            <w:szCs w:val="24"/>
            <w:u w:val="single"/>
          </w:rPr>
          <w:t>Working safely during coronavirus (covid 19)</w:t>
        </w:r>
      </w:hyperlink>
      <w:r>
        <w:rPr>
          <w:color w:val="0B0C0C"/>
          <w:sz w:val="24"/>
          <w:szCs w:val="24"/>
        </w:rPr>
        <w:t xml:space="preserve"> . The Department of Business Energy  and Industrial Strategy has</w:t>
      </w:r>
      <w:r>
        <w:rPr>
          <w:color w:val="0B0C0C"/>
          <w:sz w:val="24"/>
          <w:szCs w:val="24"/>
        </w:rPr>
        <w:t xml:space="preserve"> also released new</w:t>
      </w:r>
      <w:hyperlink r:id="rId10">
        <w:r>
          <w:rPr>
            <w:color w:val="0B0C0C"/>
            <w:sz w:val="24"/>
            <w:szCs w:val="24"/>
          </w:rPr>
          <w:t xml:space="preserve"> </w:t>
        </w:r>
      </w:hyperlink>
      <w:hyperlink r:id="rId11">
        <w:r>
          <w:rPr>
            <w:color w:val="1155CC"/>
            <w:sz w:val="24"/>
            <w:szCs w:val="24"/>
            <w:u w:val="single"/>
          </w:rPr>
          <w:t>‘COVID-19</w:t>
        </w:r>
        <w:r>
          <w:rPr>
            <w:color w:val="1155CC"/>
            <w:sz w:val="24"/>
            <w:szCs w:val="24"/>
            <w:u w:val="single"/>
          </w:rPr>
          <w:t xml:space="preserve"> secure’ guidelines</w:t>
        </w:r>
      </w:hyperlink>
      <w:r>
        <w:rPr>
          <w:color w:val="0B0C0C"/>
          <w:sz w:val="24"/>
          <w:szCs w:val="24"/>
        </w:rPr>
        <w:t xml:space="preserve"> to UK employers to help them get their businesses back up and running and workplaces operating as safely as possible. </w:t>
      </w:r>
    </w:p>
    <w:p w:rsidR="00182A10" w:rsidRDefault="00182A10">
      <w:pPr>
        <w:spacing w:after="0"/>
        <w:ind w:left="0"/>
        <w:rPr>
          <w:color w:val="0B0C0C"/>
          <w:sz w:val="24"/>
          <w:szCs w:val="24"/>
        </w:rPr>
      </w:pPr>
    </w:p>
    <w:p w:rsidR="00182A10" w:rsidRDefault="000C7242">
      <w:pPr>
        <w:pStyle w:val="Heading1"/>
      </w:pPr>
      <w:bookmarkStart w:id="7" w:name="_3dy6vkm" w:colFirst="0" w:colLast="0"/>
      <w:bookmarkEnd w:id="7"/>
      <w:r>
        <w:t>2.</w:t>
      </w:r>
      <w:r>
        <w:tab/>
        <w:t>BACKGROUND TO THE CONTRACTING AUTHORITY</w:t>
      </w:r>
    </w:p>
    <w:p w:rsidR="00182A10" w:rsidRDefault="00182A10">
      <w:pPr>
        <w:spacing w:after="0"/>
        <w:ind w:left="0"/>
        <w:rPr>
          <w:sz w:val="32"/>
          <w:szCs w:val="32"/>
        </w:rPr>
      </w:pPr>
    </w:p>
    <w:p w:rsidR="00182A10" w:rsidRDefault="000C7242">
      <w:pPr>
        <w:numPr>
          <w:ilvl w:val="0"/>
          <w:numId w:val="4"/>
        </w:numPr>
        <w:rPr>
          <w:highlight w:val="yellow"/>
        </w:rPr>
      </w:pPr>
      <w:r>
        <w:rPr>
          <w:highlight w:val="yellow"/>
        </w:rPr>
        <w:t>Please provide brief, relevant, background information regarding your organisation/department.</w:t>
      </w:r>
    </w:p>
    <w:p w:rsidR="00182A10" w:rsidRDefault="000C7242">
      <w:pPr>
        <w:ind w:firstLine="720"/>
        <w:rPr>
          <w:highlight w:val="yellow"/>
        </w:rPr>
      </w:pPr>
      <w:r>
        <w:rPr>
          <w:highlight w:val="yellow"/>
        </w:rPr>
        <w:tab/>
        <w:t>Why  do you need this service?</w:t>
      </w:r>
    </w:p>
    <w:p w:rsidR="00182A10" w:rsidRDefault="00182A10">
      <w:pPr>
        <w:spacing w:after="0"/>
        <w:ind w:firstLine="720"/>
        <w:rPr>
          <w:highlight w:val="yellow"/>
        </w:rPr>
      </w:pPr>
    </w:p>
    <w:p w:rsidR="00182A10" w:rsidRDefault="000C7242">
      <w:pPr>
        <w:pStyle w:val="Heading1"/>
        <w:spacing w:after="120"/>
      </w:pPr>
      <w:bookmarkStart w:id="8" w:name="_1t3h5sf" w:colFirst="0" w:colLast="0"/>
      <w:bookmarkEnd w:id="8"/>
      <w:r>
        <w:t>3.</w:t>
      </w:r>
      <w:r>
        <w:tab/>
        <w:t xml:space="preserve">DEFINITIONS </w:t>
      </w:r>
    </w:p>
    <w:tbl>
      <w:tblPr>
        <w:tblStyle w:val="a"/>
        <w:tblW w:w="829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75"/>
        <w:gridCol w:w="6120"/>
      </w:tblGrid>
      <w:tr w:rsidR="00182A10">
        <w:tc>
          <w:tcPr>
            <w:tcW w:w="2175" w:type="dxa"/>
            <w:shd w:val="clear" w:color="auto" w:fill="B8CCE4"/>
          </w:tcPr>
          <w:p w:rsidR="00182A10" w:rsidRDefault="000C7242">
            <w:pPr>
              <w:spacing w:after="120"/>
              <w:ind w:firstLine="720"/>
              <w:jc w:val="left"/>
              <w:rPr>
                <w:color w:val="000000"/>
              </w:rPr>
            </w:pPr>
            <w:r>
              <w:rPr>
                <w:color w:val="000000"/>
              </w:rPr>
              <w:t>Expression or Acronym</w:t>
            </w:r>
          </w:p>
        </w:tc>
        <w:tc>
          <w:tcPr>
            <w:tcW w:w="6120" w:type="dxa"/>
            <w:shd w:val="clear" w:color="auto" w:fill="B8CCE4"/>
          </w:tcPr>
          <w:p w:rsidR="00182A10" w:rsidRDefault="000C7242">
            <w:pPr>
              <w:spacing w:after="120"/>
              <w:ind w:firstLine="720"/>
              <w:rPr>
                <w:color w:val="000000"/>
              </w:rPr>
            </w:pPr>
            <w:r>
              <w:rPr>
                <w:color w:val="000000"/>
              </w:rPr>
              <w:t>Definition</w:t>
            </w:r>
          </w:p>
        </w:tc>
      </w:tr>
      <w:tr w:rsidR="00182A10">
        <w:tc>
          <w:tcPr>
            <w:tcW w:w="2175" w:type="dxa"/>
          </w:tcPr>
          <w:p w:rsidR="00182A10" w:rsidRDefault="000C7242">
            <w:pPr>
              <w:spacing w:after="120"/>
              <w:ind w:firstLine="720"/>
              <w:rPr>
                <w:color w:val="000000"/>
              </w:rPr>
            </w:pPr>
            <w:r>
              <w:rPr>
                <w:color w:val="000000"/>
              </w:rPr>
              <w:t>PPE</w:t>
            </w:r>
          </w:p>
        </w:tc>
        <w:tc>
          <w:tcPr>
            <w:tcW w:w="6120" w:type="dxa"/>
          </w:tcPr>
          <w:p w:rsidR="00182A10" w:rsidRDefault="000C7242">
            <w:pPr>
              <w:spacing w:after="120"/>
              <w:ind w:firstLine="720"/>
              <w:rPr>
                <w:b w:val="0"/>
                <w:color w:val="000000"/>
              </w:rPr>
            </w:pPr>
            <w:r>
              <w:rPr>
                <w:b w:val="0"/>
                <w:color w:val="000000"/>
              </w:rPr>
              <w:t>Personal Protective Equipment</w:t>
            </w:r>
          </w:p>
        </w:tc>
      </w:tr>
      <w:tr w:rsidR="00182A10">
        <w:tc>
          <w:tcPr>
            <w:tcW w:w="2175" w:type="dxa"/>
          </w:tcPr>
          <w:p w:rsidR="00182A10" w:rsidRDefault="000C7242">
            <w:pPr>
              <w:spacing w:after="120"/>
              <w:ind w:firstLine="720"/>
              <w:rPr>
                <w:color w:val="000000"/>
              </w:rPr>
            </w:pPr>
            <w:r>
              <w:rPr>
                <w:color w:val="000000"/>
              </w:rPr>
              <w:t>COSHH</w:t>
            </w:r>
          </w:p>
        </w:tc>
        <w:tc>
          <w:tcPr>
            <w:tcW w:w="6120" w:type="dxa"/>
          </w:tcPr>
          <w:p w:rsidR="00182A10" w:rsidRDefault="000C7242">
            <w:pPr>
              <w:spacing w:before="240"/>
              <w:ind w:left="0"/>
              <w:rPr>
                <w:color w:val="000000"/>
                <w:sz w:val="24"/>
                <w:szCs w:val="24"/>
                <w:highlight w:val="yellow"/>
              </w:rPr>
            </w:pPr>
            <w:r>
              <w:rPr>
                <w:b w:val="0"/>
                <w:color w:val="000000"/>
                <w:sz w:val="24"/>
                <w:szCs w:val="24"/>
              </w:rPr>
              <w:t>Control of Substances Hazardous to Health</w:t>
            </w:r>
          </w:p>
        </w:tc>
      </w:tr>
      <w:tr w:rsidR="00182A10">
        <w:tc>
          <w:tcPr>
            <w:tcW w:w="2175" w:type="dxa"/>
          </w:tcPr>
          <w:p w:rsidR="00182A10" w:rsidRDefault="000C7242">
            <w:pPr>
              <w:spacing w:after="120"/>
              <w:ind w:firstLine="720"/>
              <w:rPr>
                <w:color w:val="000000"/>
                <w:highlight w:val="yellow"/>
              </w:rPr>
            </w:pPr>
            <w:r>
              <w:rPr>
                <w:color w:val="000000"/>
                <w:highlight w:val="yellow"/>
              </w:rPr>
              <w:t>Insert acronym</w:t>
            </w:r>
          </w:p>
        </w:tc>
        <w:tc>
          <w:tcPr>
            <w:tcW w:w="6120" w:type="dxa"/>
          </w:tcPr>
          <w:p w:rsidR="00182A10" w:rsidRDefault="000C7242">
            <w:pPr>
              <w:spacing w:after="120"/>
              <w:ind w:firstLine="720"/>
              <w:rPr>
                <w:color w:val="000000"/>
                <w:highlight w:val="yellow"/>
              </w:rPr>
            </w:pPr>
            <w:r>
              <w:rPr>
                <w:color w:val="000000"/>
                <w:highlight w:val="yellow"/>
              </w:rPr>
              <w:t>Insert an unambiguous meaning, for the purposes of this procurement, to avoid disputes later on.</w:t>
            </w:r>
          </w:p>
        </w:tc>
      </w:tr>
    </w:tbl>
    <w:p w:rsidR="00182A10" w:rsidRDefault="00182A10">
      <w:pPr>
        <w:spacing w:after="120"/>
        <w:ind w:left="0"/>
      </w:pPr>
    </w:p>
    <w:p w:rsidR="00182A10" w:rsidRDefault="000C7242">
      <w:pPr>
        <w:pStyle w:val="Heading1"/>
      </w:pPr>
      <w:bookmarkStart w:id="9" w:name="_4d34og8" w:colFirst="0" w:colLast="0"/>
      <w:bookmarkEnd w:id="9"/>
      <w:r>
        <w:t>4.</w:t>
      </w:r>
      <w:r>
        <w:tab/>
        <w:t>SCOPE OF REQUIREMENT</w:t>
      </w:r>
    </w:p>
    <w:p w:rsidR="00182A10" w:rsidRDefault="000C7242">
      <w:pPr>
        <w:spacing w:after="0"/>
        <w:ind w:left="0" w:firstLine="720"/>
        <w:rPr>
          <w:sz w:val="28"/>
          <w:szCs w:val="28"/>
        </w:rPr>
      </w:pPr>
      <w:r>
        <w:rPr>
          <w:sz w:val="28"/>
          <w:szCs w:val="28"/>
        </w:rPr>
        <w:t xml:space="preserve">Responsibilities of the Contracting Authority </w:t>
      </w:r>
    </w:p>
    <w:p w:rsidR="00182A10" w:rsidRDefault="000C7242">
      <w:pPr>
        <w:spacing w:before="240"/>
        <w:ind w:firstLine="720"/>
        <w:rPr>
          <w:b/>
          <w:sz w:val="24"/>
          <w:szCs w:val="24"/>
          <w:highlight w:val="yellow"/>
        </w:rPr>
      </w:pPr>
      <w:r>
        <w:rPr>
          <w:b/>
          <w:sz w:val="24"/>
          <w:szCs w:val="24"/>
          <w:highlight w:val="yellow"/>
        </w:rPr>
        <w:t>Delete or add as appropriate</w:t>
      </w:r>
    </w:p>
    <w:p w:rsidR="00182A10" w:rsidRDefault="000C7242">
      <w:pPr>
        <w:numPr>
          <w:ilvl w:val="0"/>
          <w:numId w:val="2"/>
        </w:numPr>
        <w:spacing w:before="240" w:after="0"/>
        <w:ind w:firstLine="360"/>
        <w:rPr>
          <w:sz w:val="24"/>
          <w:szCs w:val="24"/>
          <w:highlight w:val="yellow"/>
        </w:rPr>
      </w:pPr>
      <w:r>
        <w:rPr>
          <w:sz w:val="24"/>
          <w:szCs w:val="24"/>
          <w:highlight w:val="yellow"/>
        </w:rPr>
        <w:t>Providing reasonable access times.</w:t>
      </w:r>
    </w:p>
    <w:p w:rsidR="00182A10" w:rsidRDefault="000C7242">
      <w:pPr>
        <w:numPr>
          <w:ilvl w:val="0"/>
          <w:numId w:val="2"/>
        </w:numPr>
        <w:spacing w:after="0"/>
        <w:ind w:firstLine="360"/>
        <w:rPr>
          <w:sz w:val="24"/>
          <w:szCs w:val="24"/>
          <w:highlight w:val="yellow"/>
        </w:rPr>
      </w:pPr>
      <w:r>
        <w:rPr>
          <w:sz w:val="24"/>
          <w:szCs w:val="24"/>
          <w:highlight w:val="yellow"/>
        </w:rPr>
        <w:t>Providing access to first aid facilities.</w:t>
      </w:r>
    </w:p>
    <w:p w:rsidR="00182A10" w:rsidRDefault="000C7242">
      <w:pPr>
        <w:numPr>
          <w:ilvl w:val="0"/>
          <w:numId w:val="2"/>
        </w:numPr>
        <w:spacing w:after="0"/>
        <w:ind w:firstLine="360"/>
        <w:rPr>
          <w:sz w:val="24"/>
          <w:szCs w:val="24"/>
          <w:highlight w:val="yellow"/>
        </w:rPr>
      </w:pPr>
      <w:r>
        <w:rPr>
          <w:sz w:val="24"/>
          <w:szCs w:val="24"/>
          <w:highlight w:val="yellow"/>
        </w:rPr>
        <w:t>Providing secure space for the storage of materials and equipment.</w:t>
      </w:r>
    </w:p>
    <w:p w:rsidR="00182A10" w:rsidRDefault="000C7242">
      <w:pPr>
        <w:numPr>
          <w:ilvl w:val="0"/>
          <w:numId w:val="2"/>
        </w:numPr>
        <w:spacing w:after="0"/>
        <w:ind w:firstLine="360"/>
        <w:rPr>
          <w:sz w:val="24"/>
          <w:szCs w:val="24"/>
          <w:highlight w:val="yellow"/>
        </w:rPr>
      </w:pPr>
      <w:r>
        <w:rPr>
          <w:sz w:val="24"/>
          <w:szCs w:val="24"/>
          <w:highlight w:val="yellow"/>
        </w:rPr>
        <w:t>Accepting deliveries of materials on behalf of the supplier</w:t>
      </w:r>
    </w:p>
    <w:p w:rsidR="00182A10" w:rsidRDefault="000C7242">
      <w:pPr>
        <w:numPr>
          <w:ilvl w:val="0"/>
          <w:numId w:val="2"/>
        </w:numPr>
        <w:spacing w:after="0"/>
        <w:ind w:firstLine="360"/>
        <w:rPr>
          <w:sz w:val="24"/>
          <w:szCs w:val="24"/>
          <w:highlight w:val="yellow"/>
        </w:rPr>
      </w:pPr>
      <w:r>
        <w:rPr>
          <w:sz w:val="24"/>
          <w:szCs w:val="24"/>
          <w:highlight w:val="yellow"/>
        </w:rPr>
        <w:t>Providing the use of toilet and washroom facilities.</w:t>
      </w:r>
    </w:p>
    <w:p w:rsidR="00182A10" w:rsidRDefault="000C7242">
      <w:pPr>
        <w:numPr>
          <w:ilvl w:val="0"/>
          <w:numId w:val="2"/>
        </w:numPr>
        <w:ind w:firstLine="360"/>
        <w:rPr>
          <w:sz w:val="24"/>
          <w:szCs w:val="24"/>
          <w:highlight w:val="yellow"/>
        </w:rPr>
      </w:pPr>
      <w:r>
        <w:rPr>
          <w:sz w:val="24"/>
          <w:szCs w:val="24"/>
          <w:highlight w:val="yellow"/>
        </w:rPr>
        <w:t>Providing electricity, hot water and other similar services necessary for the provision of the cleaning service.</w:t>
      </w:r>
    </w:p>
    <w:p w:rsidR="00182A10" w:rsidRDefault="00182A10">
      <w:pPr>
        <w:spacing w:after="120"/>
        <w:ind w:firstLine="720"/>
        <w:rPr>
          <w:highlight w:val="yellow"/>
        </w:rPr>
      </w:pPr>
    </w:p>
    <w:p w:rsidR="00182A10" w:rsidRDefault="000C7242">
      <w:pPr>
        <w:spacing w:after="120"/>
        <w:ind w:left="0"/>
        <w:rPr>
          <w:highlight w:val="yellow"/>
        </w:rPr>
      </w:pPr>
      <w:r>
        <w:rPr>
          <w:highlight w:val="yellow"/>
        </w:rPr>
        <w:t>Please provide a detailed outline of the requirement stating what is in and out of scope:</w:t>
      </w:r>
    </w:p>
    <w:p w:rsidR="00182A10" w:rsidRDefault="000C7242">
      <w:pPr>
        <w:numPr>
          <w:ilvl w:val="0"/>
          <w:numId w:val="2"/>
        </w:numPr>
        <w:spacing w:after="0"/>
        <w:ind w:firstLine="360"/>
        <w:rPr>
          <w:highlight w:val="yellow"/>
        </w:rPr>
      </w:pPr>
      <w:r>
        <w:rPr>
          <w:highlight w:val="yellow"/>
        </w:rPr>
        <w:t>be specific on what is to be included;</w:t>
      </w:r>
    </w:p>
    <w:p w:rsidR="00182A10" w:rsidRDefault="000C7242">
      <w:pPr>
        <w:numPr>
          <w:ilvl w:val="0"/>
          <w:numId w:val="2"/>
        </w:numPr>
        <w:spacing w:after="0"/>
        <w:ind w:firstLine="360"/>
        <w:rPr>
          <w:highlight w:val="yellow"/>
        </w:rPr>
      </w:pPr>
      <w:r>
        <w:rPr>
          <w:highlight w:val="yellow"/>
        </w:rPr>
        <w:lastRenderedPageBreak/>
        <w:t>what is excluded (please also specify any responsibilities, impacting on the Supplier’s ability to delivery, that will be met by the Authority); and</w:t>
      </w:r>
    </w:p>
    <w:p w:rsidR="00182A10" w:rsidRDefault="000C7242">
      <w:pPr>
        <w:numPr>
          <w:ilvl w:val="0"/>
          <w:numId w:val="2"/>
        </w:numPr>
        <w:spacing w:after="120"/>
        <w:ind w:firstLine="360"/>
        <w:rPr>
          <w:highlight w:val="yellow"/>
        </w:rPr>
      </w:pPr>
      <w:r>
        <w:rPr>
          <w:highlight w:val="yellow"/>
        </w:rPr>
        <w:t>what is optional and what is mandatory.</w:t>
      </w:r>
    </w:p>
    <w:p w:rsidR="00182A10" w:rsidRDefault="00182A10">
      <w:pPr>
        <w:spacing w:after="0"/>
        <w:ind w:left="0"/>
        <w:rPr>
          <w:sz w:val="32"/>
          <w:szCs w:val="32"/>
        </w:rPr>
      </w:pPr>
    </w:p>
    <w:p w:rsidR="00182A10" w:rsidRDefault="000C7242">
      <w:pPr>
        <w:pStyle w:val="Heading1"/>
      </w:pPr>
      <w:bookmarkStart w:id="10" w:name="_2s8eyo1" w:colFirst="0" w:colLast="0"/>
      <w:bookmarkEnd w:id="10"/>
      <w:r>
        <w:t>5.</w:t>
      </w:r>
      <w:r>
        <w:tab/>
        <w:t>THE REQUIREMENT</w:t>
      </w:r>
    </w:p>
    <w:p w:rsidR="00182A10" w:rsidRDefault="00182A10">
      <w:pPr>
        <w:spacing w:after="0"/>
        <w:ind w:left="0"/>
        <w:rPr>
          <w:highlight w:val="yellow"/>
        </w:rPr>
      </w:pPr>
    </w:p>
    <w:p w:rsidR="00182A10" w:rsidRDefault="000C7242">
      <w:pPr>
        <w:numPr>
          <w:ilvl w:val="0"/>
          <w:numId w:val="6"/>
        </w:numPr>
        <w:spacing w:after="0"/>
        <w:rPr>
          <w:sz w:val="24"/>
          <w:szCs w:val="24"/>
        </w:rPr>
      </w:pPr>
      <w:r>
        <w:rPr>
          <w:sz w:val="24"/>
          <w:szCs w:val="24"/>
        </w:rPr>
        <w:t xml:space="preserve">To carry out deep cleaning using as a minimum the recommended methods and practices set out in the government guidance document </w:t>
      </w:r>
      <w:hyperlink r:id="rId12">
        <w:r>
          <w:rPr>
            <w:color w:val="1155CC"/>
            <w:sz w:val="24"/>
            <w:szCs w:val="24"/>
            <w:u w:val="single"/>
          </w:rPr>
          <w:t>COVID - 19 Cleaning in non-healthcare settings</w:t>
        </w:r>
      </w:hyperlink>
      <w:r>
        <w:rPr>
          <w:b/>
          <w:sz w:val="24"/>
          <w:szCs w:val="24"/>
        </w:rPr>
        <w:t xml:space="preserve"> and the </w:t>
      </w:r>
      <w:r>
        <w:rPr>
          <w:color w:val="0B0C0C"/>
          <w:sz w:val="24"/>
          <w:szCs w:val="24"/>
        </w:rPr>
        <w:t xml:space="preserve">BEIS </w:t>
      </w:r>
      <w:hyperlink r:id="rId13">
        <w:r>
          <w:rPr>
            <w:color w:val="1155CC"/>
            <w:sz w:val="24"/>
            <w:szCs w:val="24"/>
            <w:u w:val="single"/>
          </w:rPr>
          <w:t>‘COVID-19 secure’ guidelines</w:t>
        </w:r>
      </w:hyperlink>
      <w:r>
        <w:rPr>
          <w:color w:val="0B0C0C"/>
          <w:sz w:val="24"/>
          <w:szCs w:val="24"/>
        </w:rPr>
        <w:t xml:space="preserve"> on getting back</w:t>
      </w:r>
      <w:r>
        <w:rPr>
          <w:color w:val="0B0C0C"/>
          <w:sz w:val="24"/>
          <w:szCs w:val="24"/>
        </w:rPr>
        <w:t xml:space="preserve">  to work.</w:t>
      </w:r>
    </w:p>
    <w:p w:rsidR="00182A10" w:rsidRDefault="000C7242">
      <w:pPr>
        <w:spacing w:before="240"/>
        <w:ind w:firstLine="720"/>
        <w:rPr>
          <w:sz w:val="24"/>
          <w:szCs w:val="24"/>
        </w:rPr>
      </w:pPr>
      <w:r>
        <w:rPr>
          <w:sz w:val="24"/>
          <w:szCs w:val="24"/>
        </w:rPr>
        <w:t>The appointed Supplier will be responsible for:</w:t>
      </w:r>
    </w:p>
    <w:p w:rsidR="00182A10" w:rsidRDefault="000C7242">
      <w:pPr>
        <w:numPr>
          <w:ilvl w:val="0"/>
          <w:numId w:val="3"/>
        </w:numPr>
        <w:spacing w:before="240" w:after="0"/>
        <w:rPr>
          <w:sz w:val="24"/>
          <w:szCs w:val="24"/>
        </w:rPr>
      </w:pPr>
      <w:r>
        <w:rPr>
          <w:sz w:val="24"/>
          <w:szCs w:val="24"/>
        </w:rPr>
        <w:t>Providing all equipment, PPE and materials to carry out the entirety of the deep clean in line with the government guidance.</w:t>
      </w:r>
    </w:p>
    <w:p w:rsidR="00182A10" w:rsidRDefault="000C7242">
      <w:pPr>
        <w:numPr>
          <w:ilvl w:val="0"/>
          <w:numId w:val="3"/>
        </w:numPr>
        <w:rPr>
          <w:sz w:val="24"/>
          <w:szCs w:val="24"/>
        </w:rPr>
      </w:pPr>
      <w:r>
        <w:rPr>
          <w:sz w:val="24"/>
          <w:szCs w:val="24"/>
        </w:rPr>
        <w:t>The safe storage and disposal (where applicable) of all cleaning equipme</w:t>
      </w:r>
      <w:r>
        <w:rPr>
          <w:sz w:val="24"/>
          <w:szCs w:val="24"/>
        </w:rPr>
        <w:t xml:space="preserve">nt, PPE and materials used by their cleaning staff. </w:t>
      </w:r>
    </w:p>
    <w:p w:rsidR="00182A10" w:rsidRDefault="000C7242">
      <w:pPr>
        <w:pStyle w:val="Heading1"/>
        <w:spacing w:before="240"/>
      </w:pPr>
      <w:bookmarkStart w:id="11" w:name="_17dp8vu" w:colFirst="0" w:colLast="0"/>
      <w:bookmarkEnd w:id="11"/>
      <w:r>
        <w:rPr>
          <w:b/>
        </w:rPr>
        <w:t xml:space="preserve"> </w:t>
      </w:r>
      <w:r>
        <w:rPr>
          <w:b/>
        </w:rPr>
        <w:tab/>
      </w:r>
      <w:r>
        <w:t>5.1</w:t>
      </w:r>
      <w:r>
        <w:rPr>
          <w:b/>
        </w:rPr>
        <w:tab/>
      </w:r>
      <w:r>
        <w:t>HEALTH AND SAFETY</w:t>
      </w:r>
    </w:p>
    <w:p w:rsidR="00182A10" w:rsidRDefault="000C7242">
      <w:pPr>
        <w:spacing w:before="240"/>
        <w:ind w:firstLine="720"/>
        <w:rPr>
          <w:sz w:val="24"/>
          <w:szCs w:val="24"/>
        </w:rPr>
      </w:pPr>
      <w:r>
        <w:rPr>
          <w:sz w:val="24"/>
          <w:szCs w:val="24"/>
        </w:rPr>
        <w:t>The appointed supplier shall:</w:t>
      </w:r>
    </w:p>
    <w:p w:rsidR="00182A10" w:rsidRDefault="000C7242">
      <w:pPr>
        <w:numPr>
          <w:ilvl w:val="0"/>
          <w:numId w:val="5"/>
        </w:numPr>
        <w:spacing w:before="240" w:after="0"/>
        <w:rPr>
          <w:sz w:val="24"/>
          <w:szCs w:val="24"/>
        </w:rPr>
      </w:pPr>
      <w:r>
        <w:rPr>
          <w:sz w:val="24"/>
          <w:szCs w:val="24"/>
        </w:rPr>
        <w:t xml:space="preserve">Ensure all staff wear the recommended level of PPE in regard to the area they are cleaning as outlined in the government guidance. </w:t>
      </w:r>
    </w:p>
    <w:p w:rsidR="00182A10" w:rsidRDefault="000C7242">
      <w:pPr>
        <w:numPr>
          <w:ilvl w:val="0"/>
          <w:numId w:val="5"/>
        </w:numPr>
        <w:spacing w:after="0"/>
        <w:rPr>
          <w:sz w:val="24"/>
          <w:szCs w:val="24"/>
        </w:rPr>
      </w:pPr>
      <w:r>
        <w:rPr>
          <w:sz w:val="24"/>
          <w:szCs w:val="24"/>
        </w:rPr>
        <w:t xml:space="preserve">Meet all the relevant legislation, for example Health and Safety in the Workplace, Electricity at Work Regulations 1989 and Control of Substances Hazardous to Health (COSHH). Health and Safety Executive </w:t>
      </w:r>
      <w:hyperlink r:id="rId14">
        <w:r>
          <w:rPr>
            <w:color w:val="1155CC"/>
            <w:sz w:val="24"/>
            <w:szCs w:val="24"/>
            <w:u w:val="single"/>
          </w:rPr>
          <w:t>Risk at Work Personal Protection Equipment (Covid  19)</w:t>
        </w:r>
      </w:hyperlink>
    </w:p>
    <w:p w:rsidR="00182A10" w:rsidRDefault="000C7242">
      <w:pPr>
        <w:numPr>
          <w:ilvl w:val="0"/>
          <w:numId w:val="5"/>
        </w:numPr>
        <w:spacing w:after="0"/>
        <w:rPr>
          <w:sz w:val="24"/>
          <w:szCs w:val="24"/>
        </w:rPr>
      </w:pPr>
      <w:r>
        <w:rPr>
          <w:sz w:val="24"/>
          <w:szCs w:val="24"/>
        </w:rPr>
        <w:t>To avoid delay in work being carried out the supplier shall provide the Buyer/Contracting Authority copies of all method statements and risk assessments 24hrs prior to any work being carried out.</w:t>
      </w:r>
    </w:p>
    <w:p w:rsidR="00182A10" w:rsidRDefault="000C7242">
      <w:pPr>
        <w:numPr>
          <w:ilvl w:val="0"/>
          <w:numId w:val="5"/>
        </w:numPr>
        <w:rPr>
          <w:sz w:val="24"/>
          <w:szCs w:val="24"/>
        </w:rPr>
      </w:pPr>
      <w:r>
        <w:rPr>
          <w:sz w:val="24"/>
          <w:szCs w:val="24"/>
        </w:rPr>
        <w:t xml:space="preserve">Provide advice for safe systems of work and compliance with legislation applicable to this service and appropriate to the organisation. </w:t>
      </w:r>
    </w:p>
    <w:p w:rsidR="00182A10" w:rsidRDefault="00182A10">
      <w:pPr>
        <w:spacing w:after="0"/>
        <w:ind w:left="0"/>
        <w:rPr>
          <w:b/>
          <w:sz w:val="24"/>
          <w:szCs w:val="24"/>
          <w:highlight w:val="yellow"/>
        </w:rPr>
      </w:pPr>
    </w:p>
    <w:p w:rsidR="00182A10" w:rsidRDefault="000C7242">
      <w:pPr>
        <w:pStyle w:val="Heading1"/>
        <w:spacing w:after="120"/>
      </w:pPr>
      <w:bookmarkStart w:id="12" w:name="_3rdcrjn" w:colFirst="0" w:colLast="0"/>
      <w:bookmarkEnd w:id="12"/>
      <w:r>
        <w:t>6.</w:t>
      </w:r>
      <w:r>
        <w:tab/>
        <w:t>MANAGEMENT INFORMATION/REPORTING</w:t>
      </w:r>
    </w:p>
    <w:p w:rsidR="00182A10" w:rsidRDefault="000C7242">
      <w:pPr>
        <w:spacing w:before="240"/>
        <w:ind w:firstLine="720"/>
        <w:rPr>
          <w:sz w:val="24"/>
          <w:szCs w:val="24"/>
        </w:rPr>
      </w:pPr>
      <w:r>
        <w:rPr>
          <w:sz w:val="24"/>
          <w:szCs w:val="24"/>
        </w:rPr>
        <w:t xml:space="preserve">The appointed supplier will be responsible for: </w:t>
      </w:r>
    </w:p>
    <w:p w:rsidR="00182A10" w:rsidRDefault="000C7242">
      <w:pPr>
        <w:numPr>
          <w:ilvl w:val="0"/>
          <w:numId w:val="8"/>
        </w:numPr>
        <w:spacing w:after="0"/>
        <w:rPr>
          <w:sz w:val="24"/>
          <w:szCs w:val="24"/>
        </w:rPr>
      </w:pPr>
      <w:r>
        <w:rPr>
          <w:sz w:val="24"/>
          <w:szCs w:val="24"/>
        </w:rPr>
        <w:t>Upon completion of the deep clean</w:t>
      </w:r>
      <w:r>
        <w:rPr>
          <w:sz w:val="24"/>
          <w:szCs w:val="24"/>
        </w:rPr>
        <w:t>, provide written evidence in the form of a certificate or notification on company letter headed paper that demonstrates the service has been completed and carried out in full compliance with the government guidance on cleaning in response to COVID 19.</w:t>
      </w:r>
    </w:p>
    <w:p w:rsidR="00182A10" w:rsidRDefault="00182A10">
      <w:pPr>
        <w:spacing w:after="0"/>
        <w:ind w:left="0"/>
        <w:rPr>
          <w:sz w:val="24"/>
          <w:szCs w:val="24"/>
        </w:rPr>
      </w:pPr>
    </w:p>
    <w:p w:rsidR="00182A10" w:rsidRDefault="000C7242">
      <w:pPr>
        <w:pStyle w:val="Heading1"/>
      </w:pPr>
      <w:bookmarkStart w:id="13" w:name="_26in1rg" w:colFirst="0" w:colLast="0"/>
      <w:bookmarkEnd w:id="13"/>
      <w:r>
        <w:t>7.</w:t>
      </w:r>
      <w:r>
        <w:tab/>
        <w:t>QUALITY</w:t>
      </w:r>
    </w:p>
    <w:p w:rsidR="00182A10" w:rsidRDefault="000C7242">
      <w:pPr>
        <w:spacing w:before="240"/>
        <w:ind w:firstLine="720"/>
        <w:rPr>
          <w:sz w:val="24"/>
          <w:szCs w:val="24"/>
        </w:rPr>
      </w:pPr>
      <w:r>
        <w:rPr>
          <w:sz w:val="24"/>
          <w:szCs w:val="24"/>
        </w:rPr>
        <w:t xml:space="preserve">The appointed supplier will be responsible for: </w:t>
      </w:r>
    </w:p>
    <w:p w:rsidR="00182A10" w:rsidRDefault="000C7242">
      <w:pPr>
        <w:numPr>
          <w:ilvl w:val="0"/>
          <w:numId w:val="12"/>
        </w:numPr>
        <w:spacing w:before="240" w:after="0"/>
        <w:rPr>
          <w:sz w:val="24"/>
          <w:szCs w:val="24"/>
        </w:rPr>
      </w:pPr>
      <w:r>
        <w:rPr>
          <w:sz w:val="24"/>
          <w:szCs w:val="24"/>
        </w:rPr>
        <w:lastRenderedPageBreak/>
        <w:t xml:space="preserve">Completing quality inspections to ensure that work schedules are being completed to the required standard.  </w:t>
      </w:r>
    </w:p>
    <w:p w:rsidR="00182A10" w:rsidRDefault="000C7242">
      <w:pPr>
        <w:numPr>
          <w:ilvl w:val="0"/>
          <w:numId w:val="12"/>
        </w:numPr>
        <w:rPr>
          <w:sz w:val="24"/>
          <w:szCs w:val="24"/>
        </w:rPr>
      </w:pPr>
      <w:r>
        <w:rPr>
          <w:sz w:val="24"/>
          <w:szCs w:val="24"/>
        </w:rPr>
        <w:t>Providing the appointing customer with copies of any documentation relating to quality/st</w:t>
      </w:r>
      <w:r>
        <w:rPr>
          <w:sz w:val="24"/>
          <w:szCs w:val="24"/>
        </w:rPr>
        <w:t xml:space="preserve">andard checks.   </w:t>
      </w:r>
    </w:p>
    <w:p w:rsidR="00182A10" w:rsidRDefault="000C7242">
      <w:pPr>
        <w:pStyle w:val="Heading1"/>
      </w:pPr>
      <w:bookmarkStart w:id="14" w:name="_lnxbz9" w:colFirst="0" w:colLast="0"/>
      <w:bookmarkEnd w:id="14"/>
      <w:r>
        <w:t>8.</w:t>
      </w:r>
      <w:r>
        <w:tab/>
        <w:t>PRICE</w:t>
      </w:r>
    </w:p>
    <w:p w:rsidR="00182A10" w:rsidRDefault="000C7242">
      <w:pPr>
        <w:spacing w:after="120"/>
        <w:ind w:firstLine="720"/>
        <w:rPr>
          <w:highlight w:val="yellow"/>
        </w:rPr>
      </w:pPr>
      <w:r>
        <w:rPr>
          <w:highlight w:val="yellow"/>
        </w:rPr>
        <w:t>Please insert any specific information relating to price and how you would like the Potential Bidder to price the goods/services. A separate attachment will be drafted using the information provided within this section.</w:t>
      </w:r>
    </w:p>
    <w:p w:rsidR="00182A10" w:rsidRDefault="000C7242">
      <w:pPr>
        <w:spacing w:after="120"/>
        <w:ind w:firstLine="720"/>
        <w:rPr>
          <w:highlight w:val="yellow"/>
        </w:rPr>
      </w:pPr>
      <w:r>
        <w:rPr>
          <w:highlight w:val="yellow"/>
        </w:rPr>
        <w:t>Prices ar</w:t>
      </w:r>
      <w:r>
        <w:rPr>
          <w:highlight w:val="yellow"/>
        </w:rPr>
        <w:t>e to be submitted via the e-Sourcing Suite [Attachment 4 – Price Schedule excluding VAT and including all other expenses relating to Contract delivery.</w:t>
      </w:r>
    </w:p>
    <w:p w:rsidR="00182A10" w:rsidRDefault="00182A10">
      <w:pPr>
        <w:spacing w:after="120"/>
        <w:ind w:firstLine="720"/>
        <w:rPr>
          <w:highlight w:val="yellow"/>
        </w:rPr>
      </w:pPr>
    </w:p>
    <w:p w:rsidR="00182A10" w:rsidRDefault="000C7242">
      <w:pPr>
        <w:pStyle w:val="Heading1"/>
        <w:spacing w:after="120"/>
      </w:pPr>
      <w:bookmarkStart w:id="15" w:name="_35nkun2" w:colFirst="0" w:colLast="0"/>
      <w:bookmarkEnd w:id="15"/>
      <w:r>
        <w:t>9.</w:t>
      </w:r>
      <w:r>
        <w:tab/>
        <w:t>STAFF AND CUSTOMER SERVICE</w:t>
      </w:r>
    </w:p>
    <w:p w:rsidR="00182A10" w:rsidRDefault="000C7242">
      <w:pPr>
        <w:spacing w:before="240"/>
        <w:ind w:firstLine="720"/>
        <w:rPr>
          <w:sz w:val="24"/>
          <w:szCs w:val="24"/>
        </w:rPr>
      </w:pPr>
      <w:r>
        <w:rPr>
          <w:sz w:val="24"/>
          <w:szCs w:val="24"/>
        </w:rPr>
        <w:t xml:space="preserve">Appointed suppliers will be responsible for: </w:t>
      </w:r>
    </w:p>
    <w:p w:rsidR="00182A10" w:rsidRDefault="000C7242">
      <w:pPr>
        <w:numPr>
          <w:ilvl w:val="0"/>
          <w:numId w:val="9"/>
        </w:numPr>
        <w:spacing w:before="240" w:after="0"/>
        <w:ind w:hanging="731"/>
        <w:rPr>
          <w:sz w:val="24"/>
          <w:szCs w:val="24"/>
        </w:rPr>
      </w:pPr>
      <w:r>
        <w:rPr>
          <w:sz w:val="24"/>
          <w:szCs w:val="24"/>
        </w:rPr>
        <w:t>Providing a sufficient level of resource throughout the duration of the Contract in order to consistently deliver a quality service.</w:t>
      </w:r>
    </w:p>
    <w:p w:rsidR="00182A10" w:rsidRDefault="000C7242">
      <w:pPr>
        <w:numPr>
          <w:ilvl w:val="0"/>
          <w:numId w:val="9"/>
        </w:numPr>
        <w:spacing w:after="120"/>
        <w:ind w:left="1417" w:hanging="720"/>
        <w:rPr>
          <w:sz w:val="24"/>
          <w:szCs w:val="24"/>
        </w:rPr>
      </w:pPr>
      <w:r>
        <w:rPr>
          <w:sz w:val="24"/>
          <w:szCs w:val="24"/>
        </w:rPr>
        <w:t>Ensuring staff assigned to the Contract shall have the relevant qualifications and experience to deliver the Contract to th</w:t>
      </w:r>
      <w:r>
        <w:rPr>
          <w:sz w:val="24"/>
          <w:szCs w:val="24"/>
        </w:rPr>
        <w:t xml:space="preserve">e required standard. </w:t>
      </w:r>
    </w:p>
    <w:p w:rsidR="00182A10" w:rsidRDefault="000C7242">
      <w:pPr>
        <w:numPr>
          <w:ilvl w:val="0"/>
          <w:numId w:val="9"/>
        </w:numPr>
        <w:spacing w:after="120"/>
        <w:ind w:left="1417" w:hanging="720"/>
      </w:pPr>
      <w:r>
        <w:rPr>
          <w:sz w:val="24"/>
          <w:szCs w:val="24"/>
        </w:rPr>
        <w:t xml:space="preserve">Ensuring that staff understand the Authority’s vision and objectives and will provide excellent customer service to the Authority throughout the duration of the Contract. </w:t>
      </w:r>
      <w:r>
        <w:t xml:space="preserve"> </w:t>
      </w:r>
    </w:p>
    <w:p w:rsidR="00182A10" w:rsidRDefault="000C7242">
      <w:pPr>
        <w:numPr>
          <w:ilvl w:val="0"/>
          <w:numId w:val="9"/>
        </w:numPr>
        <w:spacing w:before="120" w:after="0"/>
        <w:ind w:left="1417" w:hanging="720"/>
        <w:rPr>
          <w:sz w:val="24"/>
          <w:szCs w:val="24"/>
        </w:rPr>
      </w:pPr>
      <w:r>
        <w:rPr>
          <w:sz w:val="24"/>
          <w:szCs w:val="24"/>
        </w:rPr>
        <w:t>The payment of wages.</w:t>
      </w:r>
    </w:p>
    <w:p w:rsidR="00182A10" w:rsidRDefault="000C7242">
      <w:pPr>
        <w:numPr>
          <w:ilvl w:val="0"/>
          <w:numId w:val="9"/>
        </w:numPr>
        <w:spacing w:after="0"/>
        <w:ind w:left="1417" w:hanging="720"/>
        <w:rPr>
          <w:sz w:val="24"/>
          <w:szCs w:val="24"/>
        </w:rPr>
      </w:pPr>
      <w:r>
        <w:rPr>
          <w:sz w:val="24"/>
          <w:szCs w:val="24"/>
        </w:rPr>
        <w:t>All administration and costs relating to staffing for example annual leave and sickness absence.</w:t>
      </w:r>
    </w:p>
    <w:p w:rsidR="00182A10" w:rsidRDefault="000C7242">
      <w:pPr>
        <w:numPr>
          <w:ilvl w:val="0"/>
          <w:numId w:val="9"/>
        </w:numPr>
        <w:spacing w:after="0"/>
        <w:ind w:left="1417" w:hanging="720"/>
        <w:rPr>
          <w:sz w:val="24"/>
          <w:szCs w:val="24"/>
        </w:rPr>
      </w:pPr>
      <w:r>
        <w:rPr>
          <w:sz w:val="24"/>
          <w:szCs w:val="24"/>
        </w:rPr>
        <w:t xml:space="preserve">The organising and producing of staff work schedules to suit the needs of the organisation in line with the government guidance on COVID 19 Cleaning. </w:t>
      </w:r>
    </w:p>
    <w:p w:rsidR="00182A10" w:rsidRDefault="000C7242">
      <w:pPr>
        <w:numPr>
          <w:ilvl w:val="0"/>
          <w:numId w:val="9"/>
        </w:numPr>
        <w:spacing w:after="0"/>
        <w:ind w:left="1417" w:hanging="720"/>
        <w:rPr>
          <w:sz w:val="24"/>
          <w:szCs w:val="24"/>
        </w:rPr>
      </w:pPr>
      <w:r>
        <w:rPr>
          <w:sz w:val="24"/>
          <w:szCs w:val="24"/>
        </w:rPr>
        <w:t>These wo</w:t>
      </w:r>
      <w:r>
        <w:rPr>
          <w:sz w:val="24"/>
          <w:szCs w:val="24"/>
        </w:rPr>
        <w:t xml:space="preserve">rk schedules shall include method statements and risk assessments in relation to the role the staff are employed to carry out. </w:t>
      </w:r>
    </w:p>
    <w:p w:rsidR="00182A10" w:rsidRDefault="000C7242">
      <w:pPr>
        <w:numPr>
          <w:ilvl w:val="0"/>
          <w:numId w:val="9"/>
        </w:numPr>
        <w:spacing w:after="0"/>
        <w:ind w:left="1417" w:hanging="720"/>
        <w:rPr>
          <w:sz w:val="24"/>
          <w:szCs w:val="24"/>
        </w:rPr>
      </w:pPr>
      <w:r>
        <w:rPr>
          <w:sz w:val="24"/>
          <w:szCs w:val="24"/>
        </w:rPr>
        <w:t>Risk Assessments and Method Statements shall be available upon request from the Buyer/Contracting Authority.</w:t>
      </w:r>
    </w:p>
    <w:p w:rsidR="00182A10" w:rsidRDefault="000C7242">
      <w:pPr>
        <w:numPr>
          <w:ilvl w:val="0"/>
          <w:numId w:val="9"/>
        </w:numPr>
        <w:spacing w:after="0"/>
        <w:ind w:left="1417" w:hanging="720"/>
        <w:rPr>
          <w:sz w:val="24"/>
          <w:szCs w:val="24"/>
        </w:rPr>
      </w:pPr>
      <w:r>
        <w:rPr>
          <w:sz w:val="24"/>
          <w:szCs w:val="24"/>
        </w:rPr>
        <w:t xml:space="preserve">All staff training </w:t>
      </w:r>
      <w:r>
        <w:rPr>
          <w:sz w:val="24"/>
          <w:szCs w:val="24"/>
        </w:rPr>
        <w:t>costs.</w:t>
      </w:r>
    </w:p>
    <w:p w:rsidR="00182A10" w:rsidRDefault="000C7242">
      <w:pPr>
        <w:numPr>
          <w:ilvl w:val="0"/>
          <w:numId w:val="9"/>
        </w:numPr>
        <w:ind w:left="1417" w:hanging="720"/>
        <w:rPr>
          <w:sz w:val="24"/>
          <w:szCs w:val="24"/>
        </w:rPr>
      </w:pPr>
      <w:r>
        <w:rPr>
          <w:sz w:val="24"/>
          <w:szCs w:val="24"/>
        </w:rPr>
        <w:t xml:space="preserve">Ensuring staff are trained in the efficient and safe use of equipment, materials and best working practices in line with Health and Safety in the Workplace Act </w:t>
      </w:r>
      <w:hyperlink r:id="rId15">
        <w:r>
          <w:rPr>
            <w:color w:val="1155CC"/>
            <w:sz w:val="24"/>
            <w:szCs w:val="24"/>
            <w:u w:val="single"/>
          </w:rPr>
          <w:t>and working safely during Covid 19</w:t>
        </w:r>
      </w:hyperlink>
      <w:r>
        <w:rPr>
          <w:sz w:val="24"/>
          <w:szCs w:val="24"/>
        </w:rPr>
        <w:t xml:space="preserve"> and any other relevant regulation/legislation associated with the work that is to be carried out, for example COSHH.</w:t>
      </w:r>
    </w:p>
    <w:p w:rsidR="00182A10" w:rsidRDefault="00182A10">
      <w:pPr>
        <w:spacing w:before="240"/>
        <w:ind w:left="1440"/>
        <w:rPr>
          <w:sz w:val="24"/>
          <w:szCs w:val="24"/>
        </w:rPr>
      </w:pPr>
    </w:p>
    <w:p w:rsidR="00182A10" w:rsidRDefault="000C7242">
      <w:pPr>
        <w:pStyle w:val="Heading1"/>
        <w:spacing w:after="120"/>
      </w:pPr>
      <w:bookmarkStart w:id="16" w:name="_1ksv4uv" w:colFirst="0" w:colLast="0"/>
      <w:bookmarkEnd w:id="16"/>
      <w:r>
        <w:t>10.</w:t>
      </w:r>
      <w:r>
        <w:tab/>
        <w:t>SERVICE LEVELS AND PERFORMANCE</w:t>
      </w:r>
    </w:p>
    <w:p w:rsidR="00182A10" w:rsidRDefault="00182A10">
      <w:pPr>
        <w:spacing w:after="120"/>
        <w:ind w:left="0"/>
        <w:rPr>
          <w:sz w:val="32"/>
          <w:szCs w:val="32"/>
        </w:rPr>
      </w:pPr>
    </w:p>
    <w:p w:rsidR="00182A10" w:rsidRDefault="000C7242">
      <w:pPr>
        <w:spacing w:after="120"/>
        <w:ind w:left="1440" w:hanging="720"/>
        <w:rPr>
          <w:highlight w:val="yellow"/>
        </w:rPr>
      </w:pPr>
      <w:r>
        <w:rPr>
          <w:highlight w:val="yellow"/>
        </w:rPr>
        <w:t xml:space="preserve">The Authority will measure the quality of the Supplier’s delivery </w:t>
      </w:r>
      <w:r>
        <w:rPr>
          <w:highlight w:val="yellow"/>
        </w:rPr>
        <w:t>by:</w:t>
      </w:r>
    </w:p>
    <w:p w:rsidR="00182A10" w:rsidRDefault="000C7242">
      <w:pPr>
        <w:spacing w:after="120"/>
        <w:ind w:firstLine="720"/>
        <w:rPr>
          <w:highlight w:val="yellow"/>
        </w:rPr>
      </w:pPr>
      <w:r>
        <w:rPr>
          <w:highlight w:val="yellow"/>
        </w:rPr>
        <w:lastRenderedPageBreak/>
        <w:t>Please provide information of the required service levels and/or KPIs that the Potential Bidder will be expected to achieve and against which the Supplier’s performance will be assessed. Ensure that service levels are measurable, relevant, and drive co</w:t>
      </w:r>
      <w:r>
        <w:rPr>
          <w:highlight w:val="yellow"/>
        </w:rPr>
        <w:t>ntractual performance. Please insert in text and include SLAs/KPIs in table form.</w:t>
      </w:r>
    </w:p>
    <w:tbl>
      <w:tblPr>
        <w:tblStyle w:val="a0"/>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56"/>
        <w:gridCol w:w="3746"/>
        <w:gridCol w:w="1634"/>
      </w:tblGrid>
      <w:tr w:rsidR="00182A10">
        <w:tc>
          <w:tcPr>
            <w:tcW w:w="1163" w:type="dxa"/>
            <w:shd w:val="clear" w:color="auto" w:fill="B8CCE4"/>
          </w:tcPr>
          <w:p w:rsidR="00182A10" w:rsidRDefault="000C7242">
            <w:pPr>
              <w:ind w:left="0"/>
              <w:rPr>
                <w:color w:val="000000"/>
              </w:rPr>
            </w:pPr>
            <w:r>
              <w:rPr>
                <w:color w:val="000000"/>
              </w:rPr>
              <w:t>KPI/SLA</w:t>
            </w:r>
          </w:p>
        </w:tc>
        <w:tc>
          <w:tcPr>
            <w:tcW w:w="1756" w:type="dxa"/>
            <w:shd w:val="clear" w:color="auto" w:fill="B8CCE4"/>
          </w:tcPr>
          <w:p w:rsidR="00182A10" w:rsidRDefault="000C7242">
            <w:pPr>
              <w:ind w:left="0"/>
              <w:rPr>
                <w:color w:val="000000"/>
              </w:rPr>
            </w:pPr>
            <w:r>
              <w:rPr>
                <w:color w:val="000000"/>
              </w:rPr>
              <w:t>Service Area</w:t>
            </w:r>
          </w:p>
        </w:tc>
        <w:tc>
          <w:tcPr>
            <w:tcW w:w="3746" w:type="dxa"/>
            <w:shd w:val="clear" w:color="auto" w:fill="B8CCE4"/>
          </w:tcPr>
          <w:p w:rsidR="00182A10" w:rsidRDefault="000C7242">
            <w:pPr>
              <w:ind w:left="0"/>
              <w:rPr>
                <w:color w:val="000000"/>
              </w:rPr>
            </w:pPr>
            <w:r>
              <w:rPr>
                <w:color w:val="000000"/>
              </w:rPr>
              <w:t>KPI/SLA description</w:t>
            </w:r>
          </w:p>
        </w:tc>
        <w:tc>
          <w:tcPr>
            <w:tcW w:w="1634" w:type="dxa"/>
            <w:shd w:val="clear" w:color="auto" w:fill="B8CCE4"/>
          </w:tcPr>
          <w:p w:rsidR="00182A10" w:rsidRDefault="000C7242">
            <w:pPr>
              <w:ind w:left="0"/>
              <w:rPr>
                <w:color w:val="000000"/>
              </w:rPr>
            </w:pPr>
            <w:r>
              <w:rPr>
                <w:color w:val="000000"/>
              </w:rPr>
              <w:t>Target</w:t>
            </w:r>
          </w:p>
        </w:tc>
      </w:tr>
      <w:tr w:rsidR="00182A10">
        <w:tc>
          <w:tcPr>
            <w:tcW w:w="1163" w:type="dxa"/>
          </w:tcPr>
          <w:p w:rsidR="00182A10" w:rsidRDefault="000C7242">
            <w:pPr>
              <w:ind w:firstLine="720"/>
              <w:jc w:val="center"/>
            </w:pPr>
            <w:r>
              <w:t>1</w:t>
            </w:r>
          </w:p>
        </w:tc>
        <w:tc>
          <w:tcPr>
            <w:tcW w:w="1756" w:type="dxa"/>
          </w:tcPr>
          <w:p w:rsidR="00182A10" w:rsidRDefault="000C7242">
            <w:pPr>
              <w:ind w:firstLine="720"/>
              <w:jc w:val="left"/>
            </w:pPr>
            <w:bookmarkStart w:id="17" w:name="_44sinio" w:colFirst="0" w:colLast="0"/>
            <w:bookmarkEnd w:id="17"/>
            <w:r>
              <w:t>This</w:t>
            </w:r>
          </w:p>
        </w:tc>
        <w:tc>
          <w:tcPr>
            <w:tcW w:w="3746" w:type="dxa"/>
          </w:tcPr>
          <w:p w:rsidR="00182A10" w:rsidRDefault="000C7242">
            <w:pPr>
              <w:ind w:left="0"/>
              <w:jc w:val="left"/>
            </w:pPr>
            <w:r>
              <w:t>from order issue]</w:t>
            </w:r>
          </w:p>
        </w:tc>
        <w:tc>
          <w:tcPr>
            <w:tcW w:w="1634" w:type="dxa"/>
          </w:tcPr>
          <w:p w:rsidR="00182A10" w:rsidRDefault="000C7242">
            <w:r>
              <w:t>Insert required target e.g. – 98%</w:t>
            </w:r>
          </w:p>
        </w:tc>
      </w:tr>
      <w:tr w:rsidR="00182A10">
        <w:tc>
          <w:tcPr>
            <w:tcW w:w="1163" w:type="dxa"/>
          </w:tcPr>
          <w:p w:rsidR="00182A10" w:rsidRDefault="000C7242">
            <w:pPr>
              <w:ind w:firstLine="720"/>
              <w:jc w:val="center"/>
            </w:pPr>
            <w:r>
              <w:t>2</w:t>
            </w:r>
          </w:p>
        </w:tc>
        <w:tc>
          <w:tcPr>
            <w:tcW w:w="1756" w:type="dxa"/>
          </w:tcPr>
          <w:p w:rsidR="00182A10" w:rsidRDefault="00182A10"/>
        </w:tc>
        <w:tc>
          <w:tcPr>
            <w:tcW w:w="3746" w:type="dxa"/>
          </w:tcPr>
          <w:p w:rsidR="00182A10" w:rsidRDefault="00182A10"/>
        </w:tc>
        <w:tc>
          <w:tcPr>
            <w:tcW w:w="1634" w:type="dxa"/>
          </w:tcPr>
          <w:p w:rsidR="00182A10" w:rsidRDefault="00182A10"/>
        </w:tc>
      </w:tr>
    </w:tbl>
    <w:p w:rsidR="00182A10" w:rsidRDefault="00182A10"/>
    <w:p w:rsidR="00182A10" w:rsidRDefault="000C7242">
      <w:pPr>
        <w:ind w:firstLine="720"/>
        <w:rPr>
          <w:highlight w:val="yellow"/>
        </w:rPr>
      </w:pPr>
      <w:r>
        <w:rPr>
          <w:highlight w:val="yellow"/>
        </w:rPr>
        <w:t>Insert details of any mechanisms to incentivise delivery and/or compensate for poor Supplier performance such as service credits.</w:t>
      </w:r>
    </w:p>
    <w:p w:rsidR="00182A10" w:rsidRDefault="000C7242">
      <w:pPr>
        <w:ind w:firstLine="720"/>
        <w:rPr>
          <w:highlight w:val="yellow"/>
        </w:rPr>
      </w:pPr>
      <w:r>
        <w:rPr>
          <w:highlight w:val="yellow"/>
        </w:rPr>
        <w:t>Insert details of any exit strategy to be applied where poor Supplier performance requires early termination of the Contract.</w:t>
      </w:r>
    </w:p>
    <w:p w:rsidR="00182A10" w:rsidRDefault="000C7242">
      <w:pPr>
        <w:pStyle w:val="Heading1"/>
        <w:spacing w:after="120"/>
      </w:pPr>
      <w:bookmarkStart w:id="18" w:name="_2jxsxqh" w:colFirst="0" w:colLast="0"/>
      <w:bookmarkEnd w:id="18"/>
      <w:r>
        <w:t>11.</w:t>
      </w:r>
      <w:r>
        <w:tab/>
        <w:t>SECURITY AND CONFIDENTIALITY REQUIREMENTS</w:t>
      </w:r>
    </w:p>
    <w:p w:rsidR="00182A10" w:rsidRDefault="000C7242">
      <w:pPr>
        <w:spacing w:after="120"/>
        <w:ind w:left="708"/>
        <w:rPr>
          <w:highlight w:val="yellow"/>
        </w:rPr>
      </w:pPr>
      <w:r>
        <w:rPr>
          <w:highlight w:val="yellow"/>
        </w:rPr>
        <w:t xml:space="preserve">Please insert any specific security requirements, vetting and/or accreditation in relation to both the Supplier’s staff and their systems. </w:t>
      </w:r>
    </w:p>
    <w:p w:rsidR="00182A10" w:rsidRDefault="000C7242">
      <w:pPr>
        <w:spacing w:after="120"/>
        <w:ind w:firstLine="708"/>
        <w:rPr>
          <w:highlight w:val="yellow"/>
        </w:rPr>
      </w:pPr>
      <w:r>
        <w:rPr>
          <w:highlight w:val="yellow"/>
        </w:rPr>
        <w:t>Please identify any confidentiality/security restrictions regarding th</w:t>
      </w:r>
      <w:r>
        <w:rPr>
          <w:highlight w:val="yellow"/>
        </w:rPr>
        <w:t>e content of this Statement of Requirements and/or the results/deliverables of the Contract.</w:t>
      </w:r>
    </w:p>
    <w:p w:rsidR="00182A10" w:rsidRDefault="00182A10">
      <w:pPr>
        <w:spacing w:after="120"/>
        <w:ind w:firstLine="708"/>
        <w:rPr>
          <w:highlight w:val="yellow"/>
        </w:rPr>
      </w:pPr>
    </w:p>
    <w:p w:rsidR="00182A10" w:rsidRDefault="000C7242">
      <w:pPr>
        <w:pStyle w:val="Heading1"/>
        <w:spacing w:after="120"/>
      </w:pPr>
      <w:bookmarkStart w:id="19" w:name="_z337ya" w:colFirst="0" w:colLast="0"/>
      <w:bookmarkEnd w:id="19"/>
      <w:r>
        <w:t>12.</w:t>
      </w:r>
      <w:r>
        <w:tab/>
        <w:t xml:space="preserve">PAYMENT AND INVOICING </w:t>
      </w:r>
    </w:p>
    <w:p w:rsidR="00182A10" w:rsidRDefault="000C7242">
      <w:pPr>
        <w:ind w:left="1440" w:hanging="720"/>
        <w:rPr>
          <w:highlight w:val="yellow"/>
        </w:rPr>
      </w:pPr>
      <w:r>
        <w:rPr>
          <w:highlight w:val="yellow"/>
        </w:rPr>
        <w:t>Insert details of required invoicing schedule.</w:t>
      </w:r>
    </w:p>
    <w:p w:rsidR="00182A10" w:rsidRDefault="000C7242">
      <w:pPr>
        <w:numPr>
          <w:ilvl w:val="0"/>
          <w:numId w:val="10"/>
        </w:numPr>
        <w:spacing w:after="0"/>
        <w:ind w:firstLine="360"/>
      </w:pPr>
      <w:r>
        <w:rPr>
          <w:highlight w:val="white"/>
        </w:rPr>
        <w:t>Payment can only be made following satisfactory</w:t>
      </w:r>
      <w:r>
        <w:t xml:space="preserve"> completion of the deep clean, and receipt of  written evidence in the form of a certificate or notification on company letter headed paper that demonstrates the service has been completed and carried out in full compliance with the government guidance on </w:t>
      </w:r>
      <w:r>
        <w:t>cleaning in response to COVID 19.</w:t>
      </w:r>
    </w:p>
    <w:p w:rsidR="00182A10" w:rsidRDefault="000C7242">
      <w:pPr>
        <w:numPr>
          <w:ilvl w:val="0"/>
          <w:numId w:val="10"/>
        </w:numPr>
        <w:spacing w:after="0"/>
        <w:ind w:firstLine="360"/>
      </w:pPr>
      <w:r>
        <w:t xml:space="preserve">Each invoice must include a detailed elemental breakdown of work completed and the associated costs. </w:t>
      </w:r>
    </w:p>
    <w:p w:rsidR="00182A10" w:rsidRDefault="000C7242">
      <w:pPr>
        <w:numPr>
          <w:ilvl w:val="0"/>
          <w:numId w:val="10"/>
        </w:numPr>
        <w:spacing w:after="0"/>
        <w:ind w:firstLine="360"/>
      </w:pPr>
      <w:r>
        <w:rPr>
          <w:highlight w:val="white"/>
        </w:rPr>
        <w:t xml:space="preserve">Invoices should be submitted to: </w:t>
      </w:r>
      <w:r>
        <w:rPr>
          <w:highlight w:val="yellow"/>
        </w:rPr>
        <w:t>Insert Invoicing address</w:t>
      </w:r>
      <w:r>
        <w:rPr>
          <w:highlight w:val="white"/>
        </w:rPr>
        <w:t xml:space="preserve"> </w:t>
      </w:r>
    </w:p>
    <w:p w:rsidR="00182A10" w:rsidRDefault="000C7242">
      <w:pPr>
        <w:numPr>
          <w:ilvl w:val="0"/>
          <w:numId w:val="10"/>
        </w:numPr>
        <w:ind w:firstLine="360"/>
        <w:rPr>
          <w:highlight w:val="yellow"/>
        </w:rPr>
      </w:pPr>
      <w:r>
        <w:rPr>
          <w:highlight w:val="yellow"/>
        </w:rPr>
        <w:t>Insert any specific requirements the Supplier must adhere to in relation to your organisation’s purchase to pay process.</w:t>
      </w:r>
    </w:p>
    <w:p w:rsidR="00182A10" w:rsidRDefault="00182A10">
      <w:pPr>
        <w:spacing w:after="0"/>
        <w:ind w:left="0"/>
        <w:rPr>
          <w:highlight w:val="yellow"/>
        </w:rPr>
      </w:pPr>
    </w:p>
    <w:p w:rsidR="00182A10" w:rsidRDefault="000C7242">
      <w:pPr>
        <w:pStyle w:val="Heading1"/>
        <w:spacing w:after="120"/>
      </w:pPr>
      <w:bookmarkStart w:id="20" w:name="_3j2qqm3" w:colFirst="0" w:colLast="0"/>
      <w:bookmarkEnd w:id="20"/>
      <w:r>
        <w:t>13.</w:t>
      </w:r>
      <w:r>
        <w:tab/>
        <w:t xml:space="preserve">CONTRACT MANAGEMENT </w:t>
      </w:r>
    </w:p>
    <w:p w:rsidR="00182A10" w:rsidRDefault="000C7242">
      <w:pPr>
        <w:ind w:left="708"/>
        <w:rPr>
          <w:highlight w:val="yellow"/>
        </w:rPr>
      </w:pPr>
      <w:r>
        <w:rPr>
          <w:highlight w:val="yellow"/>
        </w:rPr>
        <w:t>Please include details that will impact on the Supplier regarding their attendance and/or responsibilities in</w:t>
      </w:r>
      <w:r>
        <w:rPr>
          <w:highlight w:val="yellow"/>
        </w:rPr>
        <w:t xml:space="preserve"> relation to contract review meetings or progress reporting.</w:t>
      </w:r>
    </w:p>
    <w:p w:rsidR="00182A10" w:rsidRDefault="000C7242">
      <w:pPr>
        <w:spacing w:after="120"/>
        <w:ind w:left="1440" w:hanging="720"/>
      </w:pPr>
      <w:r>
        <w:t>Attendance at Contract Review meetings shall be at the Supplier’s own expense.</w:t>
      </w:r>
    </w:p>
    <w:p w:rsidR="00182A10" w:rsidRDefault="000C7242">
      <w:pPr>
        <w:pStyle w:val="Heading1"/>
        <w:spacing w:after="120"/>
      </w:pPr>
      <w:bookmarkStart w:id="21" w:name="_1y810tw" w:colFirst="0" w:colLast="0"/>
      <w:bookmarkEnd w:id="21"/>
      <w:r>
        <w:lastRenderedPageBreak/>
        <w:t>14.</w:t>
      </w:r>
      <w:r>
        <w:tab/>
        <w:t>LOCATION</w:t>
      </w:r>
    </w:p>
    <w:p w:rsidR="00182A10" w:rsidRDefault="00182A10">
      <w:pPr>
        <w:spacing w:after="0"/>
        <w:ind w:left="0"/>
        <w:rPr>
          <w:sz w:val="32"/>
          <w:szCs w:val="32"/>
        </w:rPr>
      </w:pPr>
    </w:p>
    <w:p w:rsidR="00182A10" w:rsidRDefault="000C7242">
      <w:pPr>
        <w:numPr>
          <w:ilvl w:val="0"/>
          <w:numId w:val="7"/>
        </w:numPr>
        <w:spacing w:after="120"/>
        <w:ind w:firstLine="360"/>
      </w:pPr>
      <w:r>
        <w:t xml:space="preserve">The location of the Services will be carried out at </w:t>
      </w:r>
      <w:r>
        <w:rPr>
          <w:highlight w:val="yellow"/>
        </w:rPr>
        <w:t>Insert location and address or create a building i</w:t>
      </w:r>
      <w:r>
        <w:rPr>
          <w:highlight w:val="yellow"/>
        </w:rPr>
        <w:t>nformation annex.</w:t>
      </w:r>
    </w:p>
    <w:p w:rsidR="00182A10" w:rsidRDefault="00182A10">
      <w:pPr>
        <w:spacing w:after="120"/>
        <w:ind w:firstLine="720"/>
      </w:pPr>
    </w:p>
    <w:p w:rsidR="00182A10" w:rsidRDefault="00182A10">
      <w:pPr>
        <w:spacing w:after="120"/>
        <w:ind w:firstLine="720"/>
      </w:pPr>
    </w:p>
    <w:p w:rsidR="00182A10" w:rsidRDefault="00182A10">
      <w:pPr>
        <w:spacing w:after="120"/>
        <w:ind w:firstLine="720"/>
      </w:pPr>
    </w:p>
    <w:p w:rsidR="00182A10" w:rsidRDefault="00182A10"/>
    <w:p w:rsidR="00182A10" w:rsidRDefault="00182A10">
      <w:pPr>
        <w:tabs>
          <w:tab w:val="left" w:pos="1392"/>
        </w:tabs>
        <w:ind w:firstLine="720"/>
      </w:pPr>
    </w:p>
    <w:sectPr w:rsidR="00182A10">
      <w:headerReference w:type="default" r:id="rId16"/>
      <w:footerReference w:type="default" r:id="rId17"/>
      <w:pgSz w:w="11909" w:h="16834"/>
      <w:pgMar w:top="1440" w:right="1440" w:bottom="1559" w:left="1417"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242" w:rsidRDefault="000C7242">
      <w:pPr>
        <w:spacing w:after="0"/>
      </w:pPr>
      <w:r>
        <w:separator/>
      </w:r>
    </w:p>
  </w:endnote>
  <w:endnote w:type="continuationSeparator" w:id="0">
    <w:p w:rsidR="000C7242" w:rsidRDefault="000C72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A10" w:rsidRDefault="000C7242">
    <w:pPr>
      <w:pBdr>
        <w:top w:val="nil"/>
        <w:left w:val="nil"/>
        <w:bottom w:val="nil"/>
        <w:right w:val="nil"/>
        <w:between w:val="nil"/>
      </w:pBdr>
      <w:tabs>
        <w:tab w:val="center" w:pos="4153"/>
        <w:tab w:val="right" w:pos="8306"/>
      </w:tabs>
      <w:spacing w:after="0"/>
      <w:ind w:left="0"/>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25400</wp:posOffset>
              </wp:positionV>
              <wp:extent cx="5753100"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25400</wp:posOffset>
              </wp:positionV>
              <wp:extent cx="5753100" cy="222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53100" cy="22225"/>
                      </a:xfrm>
                      <a:prstGeom prst="rect"/>
                      <a:ln/>
                    </pic:spPr>
                  </pic:pic>
                </a:graphicData>
              </a:graphic>
            </wp:anchor>
          </w:drawing>
        </mc:Fallback>
      </mc:AlternateContent>
    </w:r>
  </w:p>
  <w:p w:rsidR="00182A10" w:rsidRDefault="000C724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RM6130 - Statement of Requirements Template - Deep Clean Only v2</w:t>
    </w:r>
  </w:p>
  <w:p w:rsidR="00182A10" w:rsidRDefault="000C7242">
    <w:pPr>
      <w:pBdr>
        <w:top w:val="nil"/>
        <w:left w:val="nil"/>
        <w:bottom w:val="nil"/>
        <w:right w:val="nil"/>
        <w:between w:val="nil"/>
      </w:pBdr>
      <w:tabs>
        <w:tab w:val="center" w:pos="4153"/>
        <w:tab w:val="right" w:pos="8306"/>
      </w:tabs>
      <w:spacing w:after="0"/>
      <w:ind w:left="0"/>
      <w:jc w:val="center"/>
      <w:rPr>
        <w:color w:val="000000"/>
        <w:sz w:val="20"/>
        <w:szCs w:val="20"/>
      </w:rPr>
    </w:pPr>
    <w:r>
      <w:rPr>
        <w:color w:val="000000"/>
        <w:sz w:val="20"/>
        <w:szCs w:val="20"/>
      </w:rPr>
      <w:t>© Crown Copyright 2018</w:t>
    </w:r>
    <w:r>
      <w:rPr>
        <w:color w:val="000000"/>
        <w:sz w:val="20"/>
        <w:szCs w:val="20"/>
      </w:rPr>
      <w:tab/>
      <w:t>OFFICIAL</w:t>
    </w:r>
    <w:r>
      <w:rPr>
        <w:color w:val="000000"/>
        <w:sz w:val="20"/>
        <w:szCs w:val="20"/>
      </w:rPr>
      <w:tab/>
    </w:r>
    <w:r>
      <w:rPr>
        <w:sz w:val="20"/>
        <w:szCs w:val="20"/>
      </w:rPr>
      <w:t xml:space="preserve">Page </w:t>
    </w:r>
    <w:r>
      <w:rPr>
        <w:sz w:val="20"/>
        <w:szCs w:val="20"/>
      </w:rPr>
      <w:fldChar w:fldCharType="begin"/>
    </w:r>
    <w:r>
      <w:rPr>
        <w:sz w:val="20"/>
        <w:szCs w:val="20"/>
      </w:rPr>
      <w:instrText>PAGE</w:instrText>
    </w:r>
    <w:r w:rsidR="00654E18">
      <w:rPr>
        <w:sz w:val="20"/>
        <w:szCs w:val="20"/>
      </w:rPr>
      <w:fldChar w:fldCharType="separate"/>
    </w:r>
    <w:r w:rsidR="00654E18">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654E18">
      <w:rPr>
        <w:sz w:val="20"/>
        <w:szCs w:val="20"/>
      </w:rPr>
      <w:fldChar w:fldCharType="separate"/>
    </w:r>
    <w:r w:rsidR="00654E18">
      <w:rPr>
        <w:noProof/>
        <w:sz w:val="20"/>
        <w:szCs w:val="20"/>
      </w:rPr>
      <w:t>7</w:t>
    </w:r>
    <w:r>
      <w:rPr>
        <w:sz w:val="20"/>
        <w:szCs w:val="20"/>
      </w:rPr>
      <w:fldChar w:fldCharType="end"/>
    </w:r>
    <w:r>
      <w:rPr>
        <w:sz w:val="20"/>
        <w:szCs w:val="20"/>
      </w:rPr>
      <w:tab/>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242" w:rsidRDefault="000C7242">
      <w:pPr>
        <w:spacing w:after="0"/>
      </w:pPr>
      <w:r>
        <w:separator/>
      </w:r>
    </w:p>
  </w:footnote>
  <w:footnote w:type="continuationSeparator" w:id="0">
    <w:p w:rsidR="000C7242" w:rsidRDefault="000C72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A10" w:rsidRDefault="00182A10">
    <w:pPr>
      <w:pBdr>
        <w:top w:val="nil"/>
        <w:left w:val="nil"/>
        <w:bottom w:val="nil"/>
        <w:right w:val="nil"/>
        <w:between w:val="nil"/>
      </w:pBdr>
      <w:tabs>
        <w:tab w:val="center" w:pos="4153"/>
        <w:tab w:val="right" w:pos="8306"/>
      </w:tabs>
      <w:spacing w:after="0"/>
      <w:ind w:left="0"/>
      <w:jc w:val="center"/>
      <w:rPr>
        <w:color w:val="000000"/>
        <w:sz w:val="20"/>
        <w:szCs w:val="20"/>
        <w:highlight w:val="yellow"/>
      </w:rPr>
    </w:pPr>
  </w:p>
  <w:p w:rsidR="00182A10" w:rsidRDefault="00182A10">
    <w:pPr>
      <w:pBdr>
        <w:top w:val="nil"/>
        <w:left w:val="nil"/>
        <w:bottom w:val="nil"/>
        <w:right w:val="nil"/>
        <w:between w:val="nil"/>
      </w:pBdr>
      <w:tabs>
        <w:tab w:val="center" w:pos="4153"/>
        <w:tab w:val="right" w:pos="8306"/>
      </w:tabs>
      <w:spacing w:after="0"/>
      <w:ind w:left="0"/>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5070"/>
    <w:multiLevelType w:val="multilevel"/>
    <w:tmpl w:val="1BAA8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55206F"/>
    <w:multiLevelType w:val="multilevel"/>
    <w:tmpl w:val="15A491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5904456"/>
    <w:multiLevelType w:val="multilevel"/>
    <w:tmpl w:val="D80829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674093"/>
    <w:multiLevelType w:val="multilevel"/>
    <w:tmpl w:val="FEE06E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ABD4CBF"/>
    <w:multiLevelType w:val="multilevel"/>
    <w:tmpl w:val="DF94D23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5" w15:restartNumberingAfterBreak="0">
    <w:nsid w:val="31DA3FDE"/>
    <w:multiLevelType w:val="multilevel"/>
    <w:tmpl w:val="ACD28E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6E53C9B"/>
    <w:multiLevelType w:val="multilevel"/>
    <w:tmpl w:val="A30A2B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65618F6"/>
    <w:multiLevelType w:val="multilevel"/>
    <w:tmpl w:val="ACD625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B705AF9"/>
    <w:multiLevelType w:val="multilevel"/>
    <w:tmpl w:val="7B922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F906F5"/>
    <w:multiLevelType w:val="multilevel"/>
    <w:tmpl w:val="0F966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5E2B91"/>
    <w:multiLevelType w:val="multilevel"/>
    <w:tmpl w:val="3C3C39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6474CFE"/>
    <w:multiLevelType w:val="multilevel"/>
    <w:tmpl w:val="CCEE5A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0"/>
  </w:num>
  <w:num w:numId="3">
    <w:abstractNumId w:val="11"/>
  </w:num>
  <w:num w:numId="4">
    <w:abstractNumId w:val="3"/>
  </w:num>
  <w:num w:numId="5">
    <w:abstractNumId w:val="10"/>
  </w:num>
  <w:num w:numId="6">
    <w:abstractNumId w:val="5"/>
  </w:num>
  <w:num w:numId="7">
    <w:abstractNumId w:val="9"/>
  </w:num>
  <w:num w:numId="8">
    <w:abstractNumId w:val="6"/>
  </w:num>
  <w:num w:numId="9">
    <w:abstractNumId w:val="1"/>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10"/>
    <w:rsid w:val="000C7242"/>
    <w:rsid w:val="00182A10"/>
    <w:rsid w:val="0065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DC1FB-F151-4909-91E7-9139A764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ind w:left="0"/>
      <w:outlineLvl w:val="0"/>
    </w:pPr>
    <w:rPr>
      <w:sz w:val="32"/>
      <w:szCs w:val="32"/>
    </w:rPr>
  </w:style>
  <w:style w:type="paragraph" w:styleId="Heading2">
    <w:name w:val="heading 2"/>
    <w:basedOn w:val="Normal"/>
    <w:next w:val="Normal"/>
    <w:pPr>
      <w:pBdr>
        <w:top w:val="nil"/>
        <w:left w:val="nil"/>
        <w:bottom w:val="nil"/>
        <w:right w:val="nil"/>
        <w:between w:val="nil"/>
      </w:pBdr>
      <w:ind w:hanging="720"/>
      <w:outlineLvl w:val="1"/>
    </w:pPr>
    <w:rPr>
      <w:color w:val="000000"/>
    </w:rPr>
  </w:style>
  <w:style w:type="paragraph" w:styleId="Heading3">
    <w:name w:val="heading 3"/>
    <w:basedOn w:val="Normal"/>
    <w:next w:val="Normal"/>
    <w:pPr>
      <w:pBdr>
        <w:top w:val="nil"/>
        <w:left w:val="nil"/>
        <w:bottom w:val="nil"/>
        <w:right w:val="nil"/>
        <w:between w:val="nil"/>
      </w:pBdr>
      <w:ind w:left="1800" w:hanging="1080"/>
      <w:outlineLvl w:val="2"/>
    </w:pPr>
    <w:rPr>
      <w:color w:val="000000"/>
    </w:rPr>
  </w:style>
  <w:style w:type="paragraph" w:styleId="Heading4">
    <w:name w:val="heading 4"/>
    <w:basedOn w:val="Normal"/>
    <w:next w:val="Normal"/>
    <w:pPr>
      <w:pBdr>
        <w:top w:val="nil"/>
        <w:left w:val="nil"/>
        <w:bottom w:val="nil"/>
        <w:right w:val="nil"/>
        <w:between w:val="nil"/>
      </w:pBdr>
      <w:ind w:left="2880" w:hanging="1080"/>
      <w:outlineLvl w:val="3"/>
    </w:pPr>
    <w:rPr>
      <w:color w:val="000000"/>
    </w:rPr>
  </w:style>
  <w:style w:type="paragraph" w:styleId="Heading5">
    <w:name w:val="heading 5"/>
    <w:basedOn w:val="Normal"/>
    <w:next w:val="Normal"/>
    <w:pPr>
      <w:pBdr>
        <w:top w:val="nil"/>
        <w:left w:val="nil"/>
        <w:bottom w:val="nil"/>
        <w:right w:val="nil"/>
        <w:between w:val="nil"/>
      </w:pBdr>
      <w:ind w:left="3600" w:hanging="720"/>
      <w:outlineLvl w:val="4"/>
    </w:pPr>
    <w:rPr>
      <w:color w:val="000000"/>
    </w:rPr>
  </w:style>
  <w:style w:type="paragraph" w:styleId="Heading6">
    <w:name w:val="heading 6"/>
    <w:basedOn w:val="Normal"/>
    <w:next w:val="Normal"/>
    <w:pPr>
      <w:pBdr>
        <w:top w:val="nil"/>
        <w:left w:val="nil"/>
        <w:bottom w:val="nil"/>
        <w:right w:val="nil"/>
        <w:between w:val="nil"/>
      </w:pBdr>
      <w:ind w:left="432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sz w:val="48"/>
      <w:szCs w:val="48"/>
    </w:rPr>
  </w:style>
  <w:style w:type="paragraph" w:styleId="Subtitle">
    <w:name w:val="Subtitle"/>
    <w:basedOn w:val="Normal"/>
    <w:next w:val="Normal"/>
    <w:rPr>
      <w:b/>
      <w:sz w:val="36"/>
      <w:szCs w:val="36"/>
    </w:rPr>
  </w:style>
  <w:style w:type="table" w:customStyle="1" w:styleId="a">
    <w:basedOn w:val="TableNormal"/>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decontamination-in-non-healthcare-settings/covid-19-decontamination-in-non-healthcare-settings" TargetMode="External"/><Relationship Id="rId13" Type="http://schemas.openxmlformats.org/officeDocument/2006/relationships/hyperlink" Target="https://www.gov.uk/government/news/new-guidance-launched-to-help-get-brits-safely-back-to-wor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covid-19-decontamination-in-non-healthcare-settings/covid-19-decontamination-in-non-healthcare-setting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news/new-guidance-launched-to-help-get-brits-safely-back-to-work" TargetMode="External"/><Relationship Id="rId5" Type="http://schemas.openxmlformats.org/officeDocument/2006/relationships/footnotes" Target="footnotes.xml"/><Relationship Id="rId15" Type="http://schemas.openxmlformats.org/officeDocument/2006/relationships/hyperlink" Target="https://www.gov.uk/guidance/working-safely-during-coronavirus-covid-19" TargetMode="External"/><Relationship Id="rId10" Type="http://schemas.openxmlformats.org/officeDocument/2006/relationships/hyperlink" Target="https://www.gov.uk/government/news/new-guidance-launched-to-help-get-brits-safely-back-to-wor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uidance/working-safely-during-coronavirus-covid-19/offices-and-contact-centres?utm_campaign=11570866_Is%20your%20workplace%20COVID-19%20secure%3F%20N%2FO&amp;utm_medium=email&amp;utm_source=YPO&amp;dm_i=G5Z,6W04Y,W3UM9N,RNX2S,1" TargetMode="External"/><Relationship Id="rId14" Type="http://schemas.openxmlformats.org/officeDocument/2006/relationships/hyperlink" Target="https://www.hse.gov.uk/toolbox/ppe.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Molyneux</dc:creator>
  <cp:lastModifiedBy>Alexandra Molyneux</cp:lastModifiedBy>
  <cp:revision>2</cp:revision>
  <dcterms:created xsi:type="dcterms:W3CDTF">2020-07-13T12:33:00Z</dcterms:created>
  <dcterms:modified xsi:type="dcterms:W3CDTF">2020-07-13T12:33:00Z</dcterms:modified>
</cp:coreProperties>
</file>