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3D0" w:rsidRPr="00080300" w:rsidRDefault="005E33D0" w:rsidP="008F6ECA">
      <w:pPr>
        <w:rPr>
          <w:szCs w:val="24"/>
        </w:rPr>
      </w:pPr>
    </w:p>
    <w:p w:rsidR="005E33D0" w:rsidRPr="00080300" w:rsidRDefault="005E33D0" w:rsidP="008F6ECA">
      <w:pPr>
        <w:rPr>
          <w:szCs w:val="24"/>
        </w:rPr>
      </w:pPr>
    </w:p>
    <w:p w:rsidR="005E33D0" w:rsidRPr="00080300" w:rsidRDefault="005E33D0" w:rsidP="008F6ECA">
      <w:pPr>
        <w:rPr>
          <w:szCs w:val="24"/>
        </w:rPr>
      </w:pPr>
    </w:p>
    <w:p w:rsidR="005E33D0" w:rsidRPr="00080300" w:rsidRDefault="002203BE" w:rsidP="00554273">
      <w:pPr>
        <w:tabs>
          <w:tab w:val="left" w:pos="915"/>
        </w:tabs>
        <w:rPr>
          <w:szCs w:val="24"/>
        </w:rPr>
      </w:pPr>
      <w:r>
        <w:rPr>
          <w:szCs w:val="24"/>
        </w:rPr>
        <w:tab/>
      </w:r>
    </w:p>
    <w:p w:rsidR="005E33D0" w:rsidRPr="00080300" w:rsidRDefault="008A3E13" w:rsidP="008F6ECA">
      <w:pPr>
        <w:rPr>
          <w:szCs w:val="24"/>
        </w:rPr>
      </w:pPr>
      <w:r w:rsidRPr="008A3E13">
        <w:rPr>
          <w:noProof/>
          <w:lang w:eastAsia="en-GB"/>
        </w:rPr>
        <w:pict>
          <v:roundrect id="AutoShape 4" o:spid="_x0000_s1026" style="position:absolute;left:0;text-align:left;margin-left:8.25pt;margin-top:.9pt;width:405pt;height:14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ZNOAIAAG0EAAAOAAAAZHJzL2Uyb0RvYy54bWysVG1v0zAQ/o7Ef7D8naUpTV+ipdO0MYQ0&#10;YGLwA1zbaQyOz5zdpuXXc3Gy0gGfEIlk3eXunnt5zrm8OrSW7TUGA67i+cWEM+0kKOO2Ff/y+e7V&#10;krMQhVPCgtMVP+rAr9YvX1x2vtRTaMAqjYxAXCg7X/EmRl9mWZCNbkW4AK8dGWvAVkRScZspFB2h&#10;tzabTibzrANUHkHqEOjr7WDk64Rf11rGj3UddGS24lRbTCemc9Of2fpSlFsUvjFyLEP8QxWtMI6S&#10;nqBuRRRsh+YPqNZIhAB1vJDQZlDXRurUA3WTT37r5rERXqdeaDjBn8YU/h+s/LB/QGZUxadzzpxo&#10;iaPrXYSUms36+XQ+lOT26B+w7zD4e5DfAnNw0wi31deI0DVaKKoq7/2zZwG9EiiUbbr3oAhdEHoa&#10;1aHGtgekIbBDYuR4YkQfIpP0schnr4sJESfJli9XxWxRpByifAr3GOJbDS3rhYoj7Jz6RLynHGJ/&#10;H2LiRY3NCfWVs7q1xPJeWJbP5/PFiDg6Z6J8wkz9gjXqzlibFNxubiwyCq34HT2r1Rgczt2sY13F&#10;V8W0SFU8s4VziOWkf/8GkfpI29nP9o1TSY7C2EGmKq0bh93Pd+ApHjaHkbINqCONHWHYebqjJDSA&#10;PzjraN8rHr7vBGrO7DtH1K3y2ay/IEmZFYspKXhu2ZxbhJMEVfHI2SDexOFS7TyabUOZ8tS5g36Z&#10;ahOf9mKoaqybdpqkZ5fmXE9ev/4S658AAAD//wMAUEsDBBQABgAIAAAAIQAUhsup3AAAAAgBAAAP&#10;AAAAZHJzL2Rvd25yZXYueG1sTI/BTsMwEETvSPyDtUjcqE0KURriVAgBJy60SKU3J9kmUe11FLtN&#10;+Hu2JzitRjOafVOsZ2fFGcfQe9Jwv1AgkGrf9NRq+Nq+3WUgQjTUGOsJNfxggHV5fVWYvPETfeJ5&#10;E1vBJRRyo6GLccilDHWHzoSFH5DYO/jRmchybGUzmonLnZWJUql0pif+0JkBXzqsj5uT0/C6itnu&#10;+7Cz2/Q9qx6m4/ARkr3Wtzfz8xOIiHP8C8MFn9GhZKbKn6gJwrJOHznJlwewnSUXXWlYKrUEWRby&#10;/4DyFwAA//8DAFBLAQItABQABgAIAAAAIQC2gziS/gAAAOEBAAATAAAAAAAAAAAAAAAAAAAAAABb&#10;Q29udGVudF9UeXBlc10ueG1sUEsBAi0AFAAGAAgAAAAhADj9If/WAAAAlAEAAAsAAAAAAAAAAAAA&#10;AAAALwEAAF9yZWxzLy5yZWxzUEsBAi0AFAAGAAgAAAAhAIVoJk04AgAAbQQAAA4AAAAAAAAAAAAA&#10;AAAALgIAAGRycy9lMm9Eb2MueG1sUEsBAi0AFAAGAAgAAAAhABSGy6ncAAAACAEAAA8AAAAAAAAA&#10;AAAAAAAAkgQAAGRycy9kb3ducmV2LnhtbFBLBQYAAAAABAAEAPMAAACbBQAAAAA=&#10;" fillcolor="#ff9" strokecolor="gray">
            <v:textbox>
              <w:txbxContent>
                <w:p w:rsidR="001C752D" w:rsidRPr="002203BE" w:rsidRDefault="001C752D" w:rsidP="00C22902">
                  <w:pPr>
                    <w:pStyle w:val="Heading1"/>
                    <w:jc w:val="center"/>
                    <w:rPr>
                      <w:rFonts w:ascii="Arial" w:hAnsi="Arial"/>
                      <w:b/>
                      <w:sz w:val="22"/>
                      <w:szCs w:val="22"/>
                    </w:rPr>
                  </w:pPr>
                  <w:r w:rsidRPr="002203BE">
                    <w:rPr>
                      <w:rFonts w:ascii="Arial" w:hAnsi="Arial"/>
                      <w:b/>
                      <w:sz w:val="22"/>
                      <w:szCs w:val="22"/>
                    </w:rPr>
                    <w:t>REQUEST FOR QUOTATION</w:t>
                  </w:r>
                </w:p>
                <w:p w:rsidR="001C752D" w:rsidRPr="002203BE" w:rsidRDefault="001C752D" w:rsidP="00C22902">
                  <w:pPr>
                    <w:pStyle w:val="Heading1"/>
                    <w:jc w:val="center"/>
                    <w:rPr>
                      <w:rFonts w:ascii="Arial" w:hAnsi="Arial"/>
                      <w:b/>
                      <w:sz w:val="22"/>
                      <w:szCs w:val="22"/>
                    </w:rPr>
                  </w:pPr>
                </w:p>
                <w:p w:rsidR="001C752D" w:rsidRPr="002203BE" w:rsidRDefault="001C752D" w:rsidP="00C22902">
                  <w:pPr>
                    <w:pStyle w:val="Heading1"/>
                    <w:jc w:val="center"/>
                    <w:rPr>
                      <w:rFonts w:ascii="Arial" w:hAnsi="Arial"/>
                      <w:b/>
                      <w:sz w:val="22"/>
                      <w:szCs w:val="22"/>
                    </w:rPr>
                  </w:pPr>
                  <w:r w:rsidRPr="002203BE">
                    <w:rPr>
                      <w:rFonts w:ascii="Arial" w:hAnsi="Arial"/>
                      <w:b/>
                      <w:sz w:val="22"/>
                      <w:szCs w:val="22"/>
                    </w:rPr>
                    <w:t>FOR</w:t>
                  </w:r>
                </w:p>
                <w:p w:rsidR="001C752D" w:rsidRPr="002203BE" w:rsidRDefault="001C752D" w:rsidP="00C22902">
                  <w:pPr>
                    <w:jc w:val="center"/>
                    <w:rPr>
                      <w:b/>
                      <w:sz w:val="22"/>
                      <w:szCs w:val="22"/>
                    </w:rPr>
                  </w:pPr>
                </w:p>
                <w:p w:rsidR="001C752D" w:rsidRPr="00E539A1" w:rsidRDefault="001C752D" w:rsidP="00C22902">
                  <w:pPr>
                    <w:jc w:val="center"/>
                    <w:rPr>
                      <w:b/>
                      <w:sz w:val="22"/>
                      <w:szCs w:val="22"/>
                    </w:rPr>
                  </w:pPr>
                  <w:r w:rsidRPr="00E539A1">
                    <w:rPr>
                      <w:b/>
                      <w:sz w:val="22"/>
                      <w:szCs w:val="22"/>
                    </w:rPr>
                    <w:t>Information Technology Health Check for PSN and PCI-DSS.</w:t>
                  </w:r>
                </w:p>
                <w:p w:rsidR="001C752D" w:rsidRPr="00E539A1" w:rsidRDefault="001C752D" w:rsidP="00C22902">
                  <w:pPr>
                    <w:jc w:val="center"/>
                    <w:rPr>
                      <w:b/>
                      <w:sz w:val="22"/>
                      <w:szCs w:val="22"/>
                    </w:rPr>
                  </w:pPr>
                </w:p>
                <w:p w:rsidR="001C752D" w:rsidRPr="00E539A1" w:rsidRDefault="001C752D" w:rsidP="00C22902">
                  <w:pPr>
                    <w:jc w:val="center"/>
                    <w:rPr>
                      <w:b/>
                      <w:sz w:val="22"/>
                      <w:szCs w:val="22"/>
                    </w:rPr>
                  </w:pPr>
                  <w:r w:rsidRPr="00E539A1">
                    <w:rPr>
                      <w:b/>
                      <w:sz w:val="22"/>
                      <w:szCs w:val="22"/>
                    </w:rPr>
                    <w:t>CAMBRIDGESHIRE COUNTY COUNCIL/ NORTHAMPTONSHIRE COUNTY COUNCIL/ NORTHAMPTON BOROUGH COUNCIL/MILTON KEYNES.</w:t>
                  </w:r>
                </w:p>
                <w:p w:rsidR="001C752D" w:rsidRPr="00E539A1" w:rsidRDefault="001C752D" w:rsidP="00C22902">
                  <w:pPr>
                    <w:jc w:val="center"/>
                    <w:rPr>
                      <w:b/>
                      <w:sz w:val="22"/>
                      <w:szCs w:val="22"/>
                    </w:rPr>
                  </w:pPr>
                </w:p>
                <w:p w:rsidR="001C752D" w:rsidRPr="002203BE" w:rsidRDefault="001C752D" w:rsidP="00C22902">
                  <w:pPr>
                    <w:jc w:val="center"/>
                    <w:rPr>
                      <w:b/>
                      <w:color w:val="FF0000"/>
                      <w:sz w:val="22"/>
                      <w:szCs w:val="22"/>
                    </w:rPr>
                  </w:pPr>
                  <w:r w:rsidRPr="002203BE">
                    <w:rPr>
                      <w:b/>
                      <w:color w:val="FF0000"/>
                      <w:sz w:val="22"/>
                      <w:szCs w:val="22"/>
                    </w:rPr>
                    <w:t>REF: [XXX]</w:t>
                  </w:r>
                </w:p>
                <w:p w:rsidR="001C752D" w:rsidRDefault="001C752D" w:rsidP="008F6ECA">
                  <w:pPr>
                    <w:pStyle w:val="Heading1"/>
                  </w:pPr>
                </w:p>
              </w:txbxContent>
            </v:textbox>
          </v:roundrect>
        </w:pict>
      </w:r>
    </w:p>
    <w:p w:rsidR="005E33D0" w:rsidRPr="00080300" w:rsidRDefault="005E33D0" w:rsidP="008F6ECA">
      <w:pPr>
        <w:rPr>
          <w:szCs w:val="24"/>
        </w:rPr>
      </w:pPr>
    </w:p>
    <w:p w:rsidR="005E33D0" w:rsidRPr="00080300" w:rsidRDefault="005E33D0" w:rsidP="008F6ECA">
      <w:pPr>
        <w:rPr>
          <w:noProof/>
          <w:szCs w:val="24"/>
        </w:rPr>
      </w:pPr>
    </w:p>
    <w:p w:rsidR="005E33D0" w:rsidRPr="00080300" w:rsidRDefault="005E33D0" w:rsidP="008F6ECA">
      <w:pPr>
        <w:rPr>
          <w:noProof/>
          <w:szCs w:val="24"/>
        </w:rPr>
      </w:pPr>
    </w:p>
    <w:p w:rsidR="005E33D0" w:rsidRPr="00080300" w:rsidRDefault="005E33D0" w:rsidP="008F6ECA">
      <w:pPr>
        <w:rPr>
          <w:noProof/>
          <w:szCs w:val="24"/>
        </w:rPr>
      </w:pPr>
    </w:p>
    <w:p w:rsidR="005E33D0" w:rsidRPr="00080300" w:rsidRDefault="005E33D0" w:rsidP="008F6ECA">
      <w:pPr>
        <w:rPr>
          <w:noProof/>
          <w:szCs w:val="24"/>
        </w:rPr>
      </w:pPr>
    </w:p>
    <w:p w:rsidR="005E33D0" w:rsidRPr="00080300" w:rsidRDefault="005E33D0" w:rsidP="008F6ECA">
      <w:pPr>
        <w:rPr>
          <w:noProof/>
          <w:szCs w:val="24"/>
        </w:rPr>
      </w:pPr>
    </w:p>
    <w:p w:rsidR="005E33D0" w:rsidRPr="00080300" w:rsidRDefault="005E33D0" w:rsidP="008F6ECA">
      <w:pPr>
        <w:rPr>
          <w:noProof/>
          <w:szCs w:val="24"/>
        </w:rPr>
      </w:pPr>
    </w:p>
    <w:p w:rsidR="002203BE" w:rsidRDefault="002203BE" w:rsidP="00D27110">
      <w:pPr>
        <w:jc w:val="center"/>
        <w:rPr>
          <w:b/>
          <w:i/>
          <w:color w:val="FF0000"/>
          <w:szCs w:val="24"/>
        </w:rPr>
      </w:pPr>
    </w:p>
    <w:p w:rsidR="00554273" w:rsidRDefault="00554273" w:rsidP="00D27110">
      <w:pPr>
        <w:jc w:val="center"/>
        <w:rPr>
          <w:b/>
          <w:i/>
          <w:color w:val="FF0000"/>
          <w:szCs w:val="24"/>
        </w:rPr>
      </w:pPr>
    </w:p>
    <w:p w:rsidR="00554273" w:rsidRDefault="00554273" w:rsidP="00D27110">
      <w:pPr>
        <w:jc w:val="center"/>
        <w:rPr>
          <w:b/>
          <w:i/>
          <w:color w:val="FF0000"/>
          <w:szCs w:val="24"/>
        </w:rPr>
      </w:pPr>
    </w:p>
    <w:p w:rsidR="00554273" w:rsidRDefault="00554273" w:rsidP="00D27110">
      <w:pPr>
        <w:jc w:val="center"/>
        <w:rPr>
          <w:b/>
          <w:i/>
          <w:color w:val="FF0000"/>
          <w:szCs w:val="24"/>
        </w:rPr>
      </w:pPr>
    </w:p>
    <w:p w:rsidR="005E33D0" w:rsidRPr="002203BE" w:rsidRDefault="005E33D0" w:rsidP="00D27110">
      <w:pPr>
        <w:jc w:val="center"/>
        <w:rPr>
          <w:b/>
          <w:i/>
          <w:color w:val="FF0000"/>
          <w:szCs w:val="24"/>
        </w:rPr>
      </w:pPr>
    </w:p>
    <w:p w:rsidR="00407E3A" w:rsidRDefault="00B85598" w:rsidP="000415AC">
      <w:pPr>
        <w:jc w:val="center"/>
        <w:rPr>
          <w:rFonts w:ascii="Calibri" w:hAnsi="Calibri"/>
          <w:color w:val="FF0000"/>
          <w:szCs w:val="24"/>
        </w:rPr>
      </w:pPr>
      <w:r>
        <w:rPr>
          <w:noProof/>
          <w:lang w:eastAsia="en-GB"/>
        </w:rPr>
        <w:drawing>
          <wp:inline distT="0" distB="0" distL="0" distR="0">
            <wp:extent cx="1898030" cy="685632"/>
            <wp:effectExtent l="19050" t="0" r="697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905719" cy="688410"/>
                    </a:xfrm>
                    <a:prstGeom prst="rect">
                      <a:avLst/>
                    </a:prstGeom>
                    <a:noFill/>
                    <a:ln w="9525">
                      <a:noFill/>
                      <a:miter lim="800000"/>
                      <a:headEnd/>
                      <a:tailEnd/>
                    </a:ln>
                  </pic:spPr>
                </pic:pic>
              </a:graphicData>
            </a:graphic>
          </wp:inline>
        </w:drawing>
      </w:r>
      <w:r>
        <w:rPr>
          <w:noProof/>
          <w:szCs w:val="24"/>
          <w:lang w:eastAsia="en-GB"/>
        </w:rPr>
        <w:drawing>
          <wp:inline distT="0" distB="0" distL="0" distR="0">
            <wp:extent cx="1816389" cy="4887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840739" cy="495327"/>
                    </a:xfrm>
                    <a:prstGeom prst="rect">
                      <a:avLst/>
                    </a:prstGeom>
                    <a:noFill/>
                    <a:ln w="9525">
                      <a:noFill/>
                      <a:miter lim="800000"/>
                      <a:headEnd/>
                      <a:tailEnd/>
                    </a:ln>
                  </pic:spPr>
                </pic:pic>
              </a:graphicData>
            </a:graphic>
          </wp:inline>
        </w:drawing>
      </w:r>
      <w:r w:rsidR="00407E3A">
        <w:rPr>
          <w:noProof/>
          <w:lang w:eastAsia="en-GB"/>
        </w:rPr>
        <w:drawing>
          <wp:inline distT="0" distB="0" distL="0" distR="0">
            <wp:extent cx="1193062" cy="829620"/>
            <wp:effectExtent l="19050" t="0" r="7088" b="0"/>
            <wp:docPr id="5" name="Picture 1" descr="3colour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colourcomp"/>
                    <pic:cNvPicPr>
                      <a:picLocks noChangeAspect="1" noChangeArrowheads="1"/>
                    </pic:cNvPicPr>
                  </pic:nvPicPr>
                  <pic:blipFill>
                    <a:blip r:embed="rId13"/>
                    <a:srcRect/>
                    <a:stretch>
                      <a:fillRect/>
                    </a:stretch>
                  </pic:blipFill>
                  <pic:spPr bwMode="auto">
                    <a:xfrm>
                      <a:off x="0" y="0"/>
                      <a:ext cx="1204688" cy="837704"/>
                    </a:xfrm>
                    <a:prstGeom prst="rect">
                      <a:avLst/>
                    </a:prstGeom>
                    <a:noFill/>
                    <a:ln w="9525">
                      <a:noFill/>
                      <a:miter lim="800000"/>
                      <a:headEnd/>
                      <a:tailEnd/>
                    </a:ln>
                  </pic:spPr>
                </pic:pic>
              </a:graphicData>
            </a:graphic>
          </wp:inline>
        </w:drawing>
      </w:r>
    </w:p>
    <w:p w:rsidR="00816DA4" w:rsidRDefault="00816DA4" w:rsidP="000415AC">
      <w:pPr>
        <w:jc w:val="center"/>
        <w:rPr>
          <w:rFonts w:ascii="Calibri" w:hAnsi="Calibri"/>
          <w:color w:val="FF0000"/>
          <w:szCs w:val="24"/>
        </w:rPr>
      </w:pPr>
      <w:r>
        <w:rPr>
          <w:rFonts w:ascii="Calibri" w:hAnsi="Calibri"/>
          <w:noProof/>
          <w:color w:val="FF0000"/>
          <w:szCs w:val="24"/>
          <w:lang w:eastAsia="en-GB"/>
        </w:rPr>
        <w:drawing>
          <wp:inline distT="0" distB="0" distL="0" distR="0">
            <wp:extent cx="2349213" cy="914400"/>
            <wp:effectExtent l="0" t="0" r="0" b="0"/>
            <wp:docPr id="6" name="Picture 5" descr="NCC-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logo1.png"/>
                    <pic:cNvPicPr/>
                  </pic:nvPicPr>
                  <pic:blipFill>
                    <a:blip r:embed="rId14"/>
                    <a:stretch>
                      <a:fillRect/>
                    </a:stretch>
                  </pic:blipFill>
                  <pic:spPr>
                    <a:xfrm>
                      <a:off x="0" y="0"/>
                      <a:ext cx="2350210" cy="914788"/>
                    </a:xfrm>
                    <a:prstGeom prst="rect">
                      <a:avLst/>
                    </a:prstGeom>
                  </pic:spPr>
                </pic:pic>
              </a:graphicData>
            </a:graphic>
          </wp:inline>
        </w:drawing>
      </w:r>
      <w:r>
        <w:rPr>
          <w:rFonts w:ascii="Calibri" w:hAnsi="Calibri"/>
          <w:color w:val="FF0000"/>
          <w:szCs w:val="24"/>
        </w:rPr>
        <w:t xml:space="preserve"> </w:t>
      </w:r>
      <w:r>
        <w:rPr>
          <w:rFonts w:ascii="Calibri" w:hAnsi="Calibri"/>
          <w:noProof/>
          <w:color w:val="FF0000"/>
          <w:szCs w:val="24"/>
          <w:lang w:eastAsia="en-GB"/>
        </w:rPr>
        <w:drawing>
          <wp:inline distT="0" distB="0" distL="0" distR="0">
            <wp:extent cx="2054298" cy="962102"/>
            <wp:effectExtent l="19050" t="0" r="3102" b="0"/>
            <wp:docPr id="8" name="Picture 7" descr="NewMKCLogo1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KCLogo14cm.jpg"/>
                    <pic:cNvPicPr/>
                  </pic:nvPicPr>
                  <pic:blipFill>
                    <a:blip r:embed="rId15"/>
                    <a:stretch>
                      <a:fillRect/>
                    </a:stretch>
                  </pic:blipFill>
                  <pic:spPr>
                    <a:xfrm>
                      <a:off x="0" y="0"/>
                      <a:ext cx="2060899" cy="965193"/>
                    </a:xfrm>
                    <a:prstGeom prst="rect">
                      <a:avLst/>
                    </a:prstGeom>
                  </pic:spPr>
                </pic:pic>
              </a:graphicData>
            </a:graphic>
          </wp:inline>
        </w:drawing>
      </w:r>
    </w:p>
    <w:p w:rsidR="005E33D0" w:rsidRPr="002203BE" w:rsidRDefault="005E33D0" w:rsidP="008F6ECA">
      <w:pPr>
        <w:rPr>
          <w:szCs w:val="24"/>
        </w:rPr>
      </w:pPr>
    </w:p>
    <w:p w:rsidR="001304A2" w:rsidRPr="00E539A1" w:rsidRDefault="005E33D0" w:rsidP="00554273">
      <w:pPr>
        <w:tabs>
          <w:tab w:val="left" w:pos="720"/>
          <w:tab w:val="left" w:pos="1440"/>
          <w:tab w:val="left" w:pos="2160"/>
          <w:tab w:val="right" w:pos="8306"/>
        </w:tabs>
        <w:rPr>
          <w:szCs w:val="24"/>
        </w:rPr>
      </w:pPr>
      <w:r w:rsidRPr="002203BE">
        <w:rPr>
          <w:szCs w:val="24"/>
        </w:rPr>
        <w:t>Issue Date:</w:t>
      </w:r>
      <w:r w:rsidRPr="002203BE">
        <w:rPr>
          <w:szCs w:val="24"/>
        </w:rPr>
        <w:tab/>
      </w:r>
      <w:r w:rsidR="005E5935">
        <w:rPr>
          <w:szCs w:val="24"/>
        </w:rPr>
        <w:t>28</w:t>
      </w:r>
      <w:r w:rsidR="00BC0300" w:rsidRPr="00BC0300">
        <w:rPr>
          <w:szCs w:val="24"/>
          <w:vertAlign w:val="superscript"/>
        </w:rPr>
        <w:t>th</w:t>
      </w:r>
      <w:r w:rsidR="00BC0300">
        <w:rPr>
          <w:szCs w:val="24"/>
        </w:rPr>
        <w:t xml:space="preserve"> July </w:t>
      </w:r>
      <w:r w:rsidR="001304A2" w:rsidRPr="00E539A1">
        <w:rPr>
          <w:szCs w:val="24"/>
        </w:rPr>
        <w:t>2016</w:t>
      </w:r>
      <w:r w:rsidR="00554273" w:rsidRPr="00E539A1">
        <w:rPr>
          <w:szCs w:val="24"/>
        </w:rPr>
        <w:tab/>
      </w:r>
      <w:r w:rsidR="001304A2" w:rsidRPr="00E539A1">
        <w:rPr>
          <w:szCs w:val="24"/>
        </w:rPr>
        <w:t>NCC/IT, LGSS.</w:t>
      </w:r>
    </w:p>
    <w:p w:rsidR="00554273" w:rsidRPr="00E539A1" w:rsidRDefault="001304A2" w:rsidP="00554273">
      <w:pPr>
        <w:jc w:val="right"/>
        <w:rPr>
          <w:szCs w:val="24"/>
        </w:rPr>
      </w:pPr>
      <w:r w:rsidRPr="00E539A1">
        <w:rPr>
          <w:szCs w:val="24"/>
        </w:rPr>
        <w:t>8-10 The Lakes,</w:t>
      </w:r>
    </w:p>
    <w:p w:rsidR="005E33D0" w:rsidRPr="00E539A1" w:rsidRDefault="005E33D0" w:rsidP="00554273">
      <w:pPr>
        <w:tabs>
          <w:tab w:val="left" w:pos="720"/>
          <w:tab w:val="left" w:pos="1440"/>
          <w:tab w:val="left" w:pos="2160"/>
          <w:tab w:val="right" w:pos="8306"/>
        </w:tabs>
        <w:rPr>
          <w:szCs w:val="24"/>
        </w:rPr>
      </w:pPr>
      <w:r w:rsidRPr="00E539A1">
        <w:rPr>
          <w:szCs w:val="24"/>
        </w:rPr>
        <w:t>Return Date:</w:t>
      </w:r>
      <w:r w:rsidRPr="00E539A1">
        <w:rPr>
          <w:szCs w:val="24"/>
        </w:rPr>
        <w:tab/>
      </w:r>
      <w:r w:rsidR="001D70CE">
        <w:rPr>
          <w:szCs w:val="24"/>
        </w:rPr>
        <w:t>12</w:t>
      </w:r>
      <w:r w:rsidR="001D70CE" w:rsidRPr="001D70CE">
        <w:rPr>
          <w:szCs w:val="24"/>
          <w:vertAlign w:val="superscript"/>
        </w:rPr>
        <w:t>th</w:t>
      </w:r>
      <w:r w:rsidR="001D70CE">
        <w:rPr>
          <w:szCs w:val="24"/>
        </w:rPr>
        <w:t xml:space="preserve"> August</w:t>
      </w:r>
      <w:r w:rsidR="001304A2" w:rsidRPr="00E539A1">
        <w:rPr>
          <w:szCs w:val="24"/>
        </w:rPr>
        <w:t xml:space="preserve"> 2016</w:t>
      </w:r>
      <w:r w:rsidR="00554273" w:rsidRPr="00E539A1">
        <w:rPr>
          <w:szCs w:val="24"/>
        </w:rPr>
        <w:tab/>
      </w:r>
      <w:r w:rsidR="001304A2" w:rsidRPr="00E539A1">
        <w:rPr>
          <w:szCs w:val="24"/>
        </w:rPr>
        <w:t>Northampton</w:t>
      </w:r>
      <w:r w:rsidR="00554273" w:rsidRPr="00E539A1">
        <w:rPr>
          <w:szCs w:val="24"/>
        </w:rPr>
        <w:t>.</w:t>
      </w:r>
    </w:p>
    <w:p w:rsidR="00554273" w:rsidRPr="00E539A1" w:rsidRDefault="001304A2" w:rsidP="00554273">
      <w:pPr>
        <w:jc w:val="right"/>
        <w:rPr>
          <w:szCs w:val="24"/>
        </w:rPr>
      </w:pPr>
      <w:r w:rsidRPr="00E539A1">
        <w:rPr>
          <w:szCs w:val="24"/>
        </w:rPr>
        <w:t>Northamptonshire</w:t>
      </w:r>
      <w:r w:rsidR="00554273" w:rsidRPr="00E539A1">
        <w:rPr>
          <w:szCs w:val="24"/>
        </w:rPr>
        <w:t>.</w:t>
      </w:r>
    </w:p>
    <w:p w:rsidR="00554273" w:rsidRPr="00E539A1" w:rsidRDefault="001304A2" w:rsidP="00554273">
      <w:pPr>
        <w:jc w:val="right"/>
        <w:rPr>
          <w:szCs w:val="24"/>
        </w:rPr>
      </w:pPr>
      <w:r w:rsidRPr="00E539A1">
        <w:rPr>
          <w:szCs w:val="24"/>
        </w:rPr>
        <w:t>NN4 7YD</w:t>
      </w:r>
    </w:p>
    <w:p w:rsidR="00B9667E" w:rsidRDefault="008A3E13" w:rsidP="00554273">
      <w:pPr>
        <w:jc w:val="right"/>
        <w:rPr>
          <w:color w:val="FF0000"/>
          <w:szCs w:val="24"/>
        </w:rPr>
      </w:pPr>
      <w:r w:rsidRPr="008A3E13">
        <w:rPr>
          <w:noProof/>
          <w:szCs w:val="24"/>
          <w:lang w:eastAsia="en-GB"/>
        </w:rPr>
        <w:pict>
          <v:shapetype id="_x0000_t202" coordsize="21600,21600" o:spt="202" path="m,l,21600r21600,l21600,xe">
            <v:stroke joinstyle="miter"/>
            <v:path gradientshapeok="t" o:connecttype="rect"/>
          </v:shapetype>
          <v:shape id="Text Box 37" o:spid="_x0000_s1038" type="#_x0000_t202" style="position:absolute;left:0;text-align:left;margin-left:0;margin-top:5.25pt;width:451.45pt;height:123.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LQIAAFoEAAAOAAAAZHJzL2Uyb0RvYy54bWysVNtu2zAMfR+wfxD0vjjOpWmNOEWXLsOA&#10;7gK0+wBZlm1hkqhJSuzu60vJaZpdsIdhfhBEiTo8PCS9vh60IgfhvART0nwypUQYDrU0bUm/Puze&#10;XFLiAzM1U2BESR+Fp9eb16/WvS3EDDpQtXAEQYwvelvSLgRbZJnnndDMT8AKg5cNOM0Cmq7Nasd6&#10;RNcqm02nF1kPrrYOuPAeT2/HS7pJ+E0jePjcNF4EokqK3EJaXVqruGabNStax2wn+ZEG+wcWmkmD&#10;QU9QtywwsnfyNygtuQMPTZhw0Bk0jeQi5YDZ5NNfsrnvmBUpFxTH25NM/v/B8k+HL47IuqSzJSWG&#10;aazRgxgCeQsDma+iPr31BbrdW3QMA55jnVOu3t4B/+aJgW3HTCtunIO+E6xGfnl8mZ09HXF8BKn6&#10;j1BjHLYPkICGxukoHspBEB3r9HiqTeTC8XC5ms8XOXLkeJcvV/kFEo4xWPH83Dof3gvQJG5K6rD4&#10;CZ4d7nwYXZ9dYjQPStY7qVQyXFttlSMHho2yS98R/Sc3ZUhf0qslxv47xDR9f4LQMmDHK6lLenly&#10;YkXU7Z2pkSYrApNq3GN2yhyFjNqNKoahGlLNkspR5ArqR1TWwdjgOJC46cD9oKTH5i6p/75nTlCi&#10;PhiszlW+WMRpSMZiuZqh4c5vqvMbZjhClTRQMm63YZygvXWy7TDS2A8GbrCijUxav7A60scGTtU6&#10;DluckHM7eb38EjZPAAAA//8DAFBLAwQUAAYACAAAACEA19P1dt0AAAAHAQAADwAAAGRycy9kb3du&#10;cmV2LnhtbEyPwU7DMBBE70j8g7VIXBC1CbQkIU6FkEBwg4Lg6sbbJCJeB9tNw9+znOC4M6OZt9V6&#10;doOYMMTek4aLhQKB1HjbU6vh7fX+PAcRkyFrBk+o4RsjrOvjo8qU1h/oBadNagWXUCyNhi6lsZQy&#10;Nh06Exd+RGJv54Mzic/QShvMgcvdIDOlVtKZnnihMyPeddh8bvZOQ371OH3Ep8vn92a1G4p0dj09&#10;fAWtT0/m2xsQCef0F4ZffEaHmpm2fk82ikEDP5JYVUsQ7BYqK0BsNWTLXIGsK/mfv/4BAAD//wMA&#10;UEsBAi0AFAAGAAgAAAAhALaDOJL+AAAA4QEAABMAAAAAAAAAAAAAAAAAAAAAAFtDb250ZW50X1R5&#10;cGVzXS54bWxQSwECLQAUAAYACAAAACEAOP0h/9YAAACUAQAACwAAAAAAAAAAAAAAAAAvAQAAX3Jl&#10;bHMvLnJlbHNQSwECLQAUAAYACAAAACEAhf6ivi0CAABaBAAADgAAAAAAAAAAAAAAAAAuAgAAZHJz&#10;L2Uyb0RvYy54bWxQSwECLQAUAAYACAAAACEA19P1dt0AAAAHAQAADwAAAAAAAAAAAAAAAACHBAAA&#10;ZHJzL2Rvd25yZXYueG1sUEsFBgAAAAAEAAQA8wAAAJEFAAAAAA==&#10;">
            <v:textbox>
              <w:txbxContent>
                <w:p w:rsidR="001C752D" w:rsidRDefault="001C752D" w:rsidP="002203BE">
                  <w:pPr>
                    <w:jc w:val="center"/>
                    <w:rPr>
                      <w:noProof/>
                      <w:lang w:eastAsia="en-GB"/>
                    </w:rPr>
                  </w:pPr>
                  <w:r>
                    <w:rPr>
                      <w:noProof/>
                      <w:lang w:eastAsia="en-GB"/>
                    </w:rPr>
                    <w:drawing>
                      <wp:inline distT="0" distB="0" distL="0" distR="0">
                        <wp:extent cx="3076575" cy="706189"/>
                        <wp:effectExtent l="19050" t="0" r="0" b="0"/>
                        <wp:docPr id="12" name="Picture 1" descr="C:\Users\jashanks\AppData\Local\MailArchive\FSB LOGO W STRAP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hanks\AppData\Local\MailArchive\FSB LOGO W STRAP_RGB.jpg"/>
                                <pic:cNvPicPr>
                                  <a:picLocks noChangeAspect="1" noChangeArrowheads="1"/>
                                </pic:cNvPicPr>
                              </pic:nvPicPr>
                              <pic:blipFill>
                                <a:blip r:embed="rId16"/>
                                <a:srcRect/>
                                <a:stretch>
                                  <a:fillRect/>
                                </a:stretch>
                              </pic:blipFill>
                              <pic:spPr bwMode="auto">
                                <a:xfrm>
                                  <a:off x="0" y="0"/>
                                  <a:ext cx="3103912" cy="712464"/>
                                </a:xfrm>
                                <a:prstGeom prst="rect">
                                  <a:avLst/>
                                </a:prstGeom>
                                <a:noFill/>
                                <a:ln w="9525">
                                  <a:noFill/>
                                  <a:miter lim="800000"/>
                                  <a:headEnd/>
                                  <a:tailEnd/>
                                </a:ln>
                              </pic:spPr>
                            </pic:pic>
                          </a:graphicData>
                        </a:graphic>
                      </wp:inline>
                    </w:drawing>
                  </w:r>
                </w:p>
                <w:p w:rsidR="001C752D" w:rsidRPr="009A007C" w:rsidRDefault="001C752D" w:rsidP="002203BE">
                  <w:pPr>
                    <w:rPr>
                      <w:color w:val="FF0000"/>
                      <w:sz w:val="18"/>
                      <w:szCs w:val="18"/>
                    </w:rPr>
                  </w:pPr>
                  <w:r w:rsidRPr="009A007C">
                    <w:rPr>
                      <w:color w:val="1F497D"/>
                      <w:sz w:val="18"/>
                      <w:szCs w:val="18"/>
                    </w:rPr>
                    <w:t xml:space="preserve">The Federation of Small Businesses (FSB) is pleased to endorse this RFQ document. Through changes to their procurement process to support small businesses, </w:t>
                  </w:r>
                  <w:r w:rsidRPr="009A007C">
                    <w:rPr>
                      <w:color w:val="FF0000"/>
                      <w:sz w:val="18"/>
                      <w:szCs w:val="18"/>
                    </w:rPr>
                    <w:t>Northamptonshire/ Cambridgeshire</w:t>
                  </w:r>
                  <w:r w:rsidRPr="009A007C">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9A007C">
                    <w:rPr>
                      <w:color w:val="FF0000"/>
                      <w:sz w:val="18"/>
                      <w:szCs w:val="18"/>
                    </w:rPr>
                    <w:t>Northamptonshire/ Cambridgeshire</w:t>
                  </w:r>
                  <w:r w:rsidRPr="009A007C">
                    <w:rPr>
                      <w:color w:val="1F497D"/>
                      <w:sz w:val="18"/>
                      <w:szCs w:val="18"/>
                    </w:rPr>
                    <w:t xml:space="preserve"> County Council to encourage effective trade between the Council and local small businesses.</w:t>
                  </w:r>
                </w:p>
                <w:p w:rsidR="001C752D" w:rsidRDefault="001C752D" w:rsidP="002203BE"/>
              </w:txbxContent>
            </v:textbox>
            <w10:wrap anchorx="margin"/>
          </v:shape>
        </w:pict>
      </w:r>
    </w:p>
    <w:p w:rsidR="00B9667E" w:rsidRDefault="00B9667E" w:rsidP="00554273">
      <w:pPr>
        <w:jc w:val="right"/>
        <w:rPr>
          <w:color w:val="FF0000"/>
          <w:szCs w:val="24"/>
        </w:rPr>
      </w:pPr>
    </w:p>
    <w:p w:rsidR="005E33D0" w:rsidRPr="002203BE" w:rsidRDefault="005E33D0" w:rsidP="00554273">
      <w:pPr>
        <w:jc w:val="right"/>
        <w:rPr>
          <w:color w:val="FF0000"/>
          <w:szCs w:val="24"/>
        </w:rPr>
      </w:pPr>
    </w:p>
    <w:p w:rsidR="005E33D0" w:rsidRPr="002203BE" w:rsidRDefault="005E33D0" w:rsidP="00554273">
      <w:pPr>
        <w:jc w:val="right"/>
        <w:rPr>
          <w:color w:val="FF0000"/>
          <w:szCs w:val="24"/>
          <w:highlight w:val="yellow"/>
        </w:rPr>
      </w:pPr>
    </w:p>
    <w:p w:rsidR="005E33D0" w:rsidRPr="002203BE" w:rsidRDefault="005E33D0" w:rsidP="00554273">
      <w:pPr>
        <w:jc w:val="right"/>
        <w:rPr>
          <w:color w:val="FF0000"/>
          <w:szCs w:val="24"/>
        </w:rPr>
      </w:pPr>
    </w:p>
    <w:p w:rsidR="005E33D0" w:rsidRDefault="005E33D0" w:rsidP="008F6ECA">
      <w:pPr>
        <w:rPr>
          <w:szCs w:val="24"/>
        </w:rPr>
      </w:pPr>
    </w:p>
    <w:p w:rsidR="005E33D0" w:rsidRDefault="005E33D0" w:rsidP="008F6ECA">
      <w:pPr>
        <w:rPr>
          <w:szCs w:val="24"/>
        </w:rPr>
      </w:pPr>
    </w:p>
    <w:p w:rsidR="002203BE" w:rsidRDefault="002203BE" w:rsidP="008F6ECA">
      <w:pPr>
        <w:rPr>
          <w:szCs w:val="24"/>
        </w:rPr>
      </w:pPr>
    </w:p>
    <w:p w:rsidR="002203BE" w:rsidRDefault="002203BE" w:rsidP="008F6ECA">
      <w:pPr>
        <w:rPr>
          <w:szCs w:val="24"/>
        </w:rPr>
      </w:pPr>
    </w:p>
    <w:p w:rsidR="002203BE" w:rsidRDefault="002203BE" w:rsidP="008F6ECA">
      <w:pPr>
        <w:rPr>
          <w:szCs w:val="24"/>
        </w:rPr>
      </w:pPr>
    </w:p>
    <w:p w:rsidR="005E33D0" w:rsidRPr="00080300" w:rsidRDefault="005E33D0" w:rsidP="008F6ECA">
      <w:pPr>
        <w:rPr>
          <w:szCs w:val="24"/>
        </w:rPr>
      </w:pPr>
    </w:p>
    <w:p w:rsidR="00554273" w:rsidRPr="00305881" w:rsidRDefault="00305881" w:rsidP="00305881">
      <w:pPr>
        <w:jc w:val="center"/>
        <w:rPr>
          <w:b/>
          <w:sz w:val="28"/>
          <w:szCs w:val="28"/>
        </w:rPr>
      </w:pPr>
      <w:r w:rsidRPr="00305881">
        <w:rPr>
          <w:b/>
          <w:sz w:val="28"/>
          <w:szCs w:val="28"/>
        </w:rPr>
        <w:t>SECTION 1 - INTRODUCTION</w:t>
      </w:r>
    </w:p>
    <w:p w:rsidR="00305881" w:rsidRPr="00554273" w:rsidRDefault="00305881" w:rsidP="00554273">
      <w:pPr>
        <w:rPr>
          <w:b/>
          <w:szCs w:val="24"/>
        </w:rPr>
      </w:pPr>
    </w:p>
    <w:p w:rsidR="005E33D0" w:rsidRPr="0091524D" w:rsidRDefault="005E33D0" w:rsidP="002B2D33">
      <w:pPr>
        <w:pStyle w:val="ListParagraph"/>
        <w:numPr>
          <w:ilvl w:val="0"/>
          <w:numId w:val="2"/>
        </w:numPr>
        <w:rPr>
          <w:b/>
          <w:szCs w:val="24"/>
        </w:rPr>
      </w:pPr>
      <w:r w:rsidRPr="0091524D">
        <w:rPr>
          <w:b/>
          <w:szCs w:val="24"/>
        </w:rPr>
        <w:t>GENERAL REQUIREMENTS</w:t>
      </w:r>
    </w:p>
    <w:p w:rsidR="005E33D0" w:rsidRPr="0091524D" w:rsidRDefault="005E33D0" w:rsidP="008F6ECA">
      <w:pPr>
        <w:rPr>
          <w:szCs w:val="24"/>
        </w:rPr>
      </w:pPr>
    </w:p>
    <w:p w:rsidR="0059177A" w:rsidRPr="00B9667E" w:rsidRDefault="005E33D0" w:rsidP="0059177A">
      <w:pPr>
        <w:jc w:val="center"/>
        <w:rPr>
          <w:szCs w:val="24"/>
        </w:rPr>
      </w:pPr>
      <w:r w:rsidRPr="0091524D">
        <w:rPr>
          <w:szCs w:val="24"/>
        </w:rPr>
        <w:t xml:space="preserve">Quotations are invited for the provision </w:t>
      </w:r>
      <w:r w:rsidRPr="00B9667E">
        <w:rPr>
          <w:szCs w:val="24"/>
        </w:rPr>
        <w:t xml:space="preserve">of </w:t>
      </w:r>
      <w:r w:rsidR="005E5935">
        <w:rPr>
          <w:szCs w:val="24"/>
        </w:rPr>
        <w:t>Information Technology Healt</w:t>
      </w:r>
      <w:r w:rsidR="0059177A" w:rsidRPr="00B9667E">
        <w:rPr>
          <w:szCs w:val="24"/>
        </w:rPr>
        <w:t>h Check</w:t>
      </w:r>
      <w:r w:rsidR="00BB3BDE" w:rsidRPr="00B9667E">
        <w:rPr>
          <w:szCs w:val="24"/>
        </w:rPr>
        <w:t xml:space="preserve">, ITHC, </w:t>
      </w:r>
      <w:r w:rsidR="0059177A" w:rsidRPr="00B9667E">
        <w:rPr>
          <w:szCs w:val="24"/>
        </w:rPr>
        <w:t>for Public Services Network, PSN and, Payment Card Industry – Data Security Standard, PCI-DSS.</w:t>
      </w:r>
    </w:p>
    <w:p w:rsidR="005E33D0" w:rsidRPr="0091524D" w:rsidRDefault="005E33D0" w:rsidP="00B9667E">
      <w:pPr>
        <w:jc w:val="center"/>
        <w:rPr>
          <w:szCs w:val="24"/>
        </w:rPr>
      </w:pPr>
    </w:p>
    <w:p w:rsidR="005E33D0" w:rsidRPr="0091524D" w:rsidRDefault="005E33D0" w:rsidP="008F6ECA">
      <w:pPr>
        <w:pStyle w:val="BodyText3"/>
        <w:rPr>
          <w:sz w:val="24"/>
          <w:szCs w:val="24"/>
        </w:rPr>
      </w:pPr>
      <w:r w:rsidRPr="0091524D">
        <w:rPr>
          <w:sz w:val="24"/>
          <w:szCs w:val="24"/>
        </w:rPr>
        <w:lastRenderedPageBreak/>
        <w:t>The Council’s detailed requirements are defined in Part 2 - Specification.</w:t>
      </w:r>
    </w:p>
    <w:p w:rsidR="005E33D0" w:rsidRPr="0091524D" w:rsidRDefault="005E33D0" w:rsidP="008F6ECA">
      <w:pPr>
        <w:pStyle w:val="BodyText3"/>
        <w:rPr>
          <w:sz w:val="24"/>
          <w:szCs w:val="24"/>
        </w:rPr>
      </w:pPr>
    </w:p>
    <w:p w:rsidR="005E33D0" w:rsidRDefault="005E33D0" w:rsidP="00735D8B">
      <w:pPr>
        <w:pStyle w:val="BodyText3"/>
        <w:ind w:left="-57"/>
        <w:rPr>
          <w:sz w:val="24"/>
          <w:szCs w:val="24"/>
        </w:rPr>
      </w:pPr>
      <w:r w:rsidRPr="0091524D">
        <w:rPr>
          <w:sz w:val="24"/>
          <w:szCs w:val="24"/>
        </w:rPr>
        <w:t>Please take care in reading this document in particular the Specification; In the event of any questions or queries in relation to this Request for Quotation (RFQ), please contact the named person below.</w:t>
      </w:r>
    </w:p>
    <w:p w:rsidR="008C3A27" w:rsidRDefault="008C3A27" w:rsidP="00735D8B">
      <w:pPr>
        <w:pStyle w:val="BodyText3"/>
        <w:ind w:left="-57"/>
        <w:rPr>
          <w:sz w:val="24"/>
          <w:szCs w:val="24"/>
        </w:rPr>
      </w:pPr>
    </w:p>
    <w:p w:rsidR="008C3A27" w:rsidRPr="0091524D" w:rsidRDefault="008C3A27" w:rsidP="00735D8B">
      <w:pPr>
        <w:pStyle w:val="BodyText3"/>
        <w:ind w:left="-57"/>
        <w:rPr>
          <w:sz w:val="24"/>
          <w:szCs w:val="24"/>
        </w:rPr>
      </w:pPr>
      <w:r>
        <w:rPr>
          <w:sz w:val="24"/>
          <w:szCs w:val="24"/>
        </w:rPr>
        <w:t>The Council reserves the right to carry out due diligence checks on the awarded provider.</w:t>
      </w:r>
    </w:p>
    <w:p w:rsidR="005E33D0" w:rsidRPr="0091524D" w:rsidRDefault="005E33D0" w:rsidP="008F6ECA">
      <w:pPr>
        <w:rPr>
          <w:szCs w:val="24"/>
        </w:rPr>
      </w:pPr>
    </w:p>
    <w:p w:rsidR="005E33D0" w:rsidRPr="0091524D" w:rsidRDefault="005E33D0" w:rsidP="002B2D33">
      <w:pPr>
        <w:pStyle w:val="ListParagraph"/>
        <w:numPr>
          <w:ilvl w:val="0"/>
          <w:numId w:val="2"/>
        </w:numPr>
        <w:rPr>
          <w:b/>
          <w:szCs w:val="24"/>
        </w:rPr>
      </w:pPr>
      <w:r w:rsidRPr="0091524D">
        <w:rPr>
          <w:b/>
          <w:szCs w:val="24"/>
        </w:rPr>
        <w:t>BACKGROUND</w:t>
      </w:r>
    </w:p>
    <w:p w:rsidR="00403DF9" w:rsidRDefault="00BB3BDE" w:rsidP="00403DF9">
      <w:pPr>
        <w:spacing w:before="240"/>
      </w:pPr>
      <w:r w:rsidRPr="00403DF9">
        <w:rPr>
          <w:b/>
        </w:rPr>
        <w:t>Northamptonshire county council IT department, working on behalf of all LGSS members, is looking at procuring a three, 3, year contract for ITHC</w:t>
      </w:r>
      <w:r w:rsidRPr="00403DF9">
        <w:t xml:space="preserve">. </w:t>
      </w:r>
    </w:p>
    <w:p w:rsidR="005E33D0" w:rsidRPr="001304A2" w:rsidRDefault="005E33D0" w:rsidP="00403DF9">
      <w:pPr>
        <w:spacing w:before="240"/>
        <w:rPr>
          <w:b/>
          <w:bCs w:val="0"/>
          <w:color w:val="000000" w:themeColor="text1"/>
        </w:rPr>
      </w:pPr>
      <w:r w:rsidRPr="001304A2">
        <w:rPr>
          <w:color w:val="000000" w:themeColor="text1"/>
        </w:rPr>
        <w:t>LGSS is the shared services venture set up by founding partners Cambridgeshire County Council (CCC)</w:t>
      </w:r>
      <w:r w:rsidR="00403DF9">
        <w:rPr>
          <w:color w:val="000000" w:themeColor="text1"/>
        </w:rPr>
        <w:t>,</w:t>
      </w:r>
      <w:r w:rsidRPr="001304A2">
        <w:rPr>
          <w:color w:val="000000" w:themeColor="text1"/>
        </w:rPr>
        <w:t xml:space="preserve"> Northamptonshire County Council (NCC),</w:t>
      </w:r>
      <w:r w:rsidRPr="0091524D">
        <w:rPr>
          <w:color w:val="FF0000"/>
        </w:rPr>
        <w:t xml:space="preserve"> </w:t>
      </w:r>
      <w:r w:rsidR="00403DF9" w:rsidRPr="001304A2">
        <w:rPr>
          <w:color w:val="000000" w:themeColor="text1"/>
        </w:rPr>
        <w:t xml:space="preserve">and </w:t>
      </w:r>
      <w:r w:rsidR="0059177A" w:rsidRPr="00403DF9">
        <w:rPr>
          <w:color w:val="000000" w:themeColor="text1"/>
        </w:rPr>
        <w:t>Milton Keynes Council</w:t>
      </w:r>
      <w:r w:rsidR="00BB3BDE" w:rsidRPr="00403DF9">
        <w:rPr>
          <w:color w:val="000000" w:themeColor="text1"/>
        </w:rPr>
        <w:t xml:space="preserve"> </w:t>
      </w:r>
      <w:r w:rsidRPr="001304A2">
        <w:rPr>
          <w:color w:val="000000" w:themeColor="text1"/>
        </w:rPr>
        <w:t>offering a fully integrated support service.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p>
    <w:p w:rsidR="005E33D0" w:rsidRPr="001304A2" w:rsidRDefault="005E33D0" w:rsidP="00775E3C">
      <w:pPr>
        <w:rPr>
          <w:color w:val="000000" w:themeColor="text1"/>
        </w:rPr>
      </w:pPr>
    </w:p>
    <w:p w:rsidR="005E33D0" w:rsidRPr="001304A2" w:rsidRDefault="005E33D0" w:rsidP="00775E3C">
      <w:pPr>
        <w:rPr>
          <w:color w:val="000000" w:themeColor="text1"/>
        </w:rPr>
      </w:pPr>
      <w:r w:rsidRPr="001304A2">
        <w:rPr>
          <w:color w:val="000000" w:themeColor="text1"/>
        </w:rPr>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councils and a range of other public sector customers. </w:t>
      </w:r>
    </w:p>
    <w:p w:rsidR="005E33D0" w:rsidRPr="001304A2" w:rsidRDefault="005E33D0" w:rsidP="00775E3C">
      <w:pPr>
        <w:rPr>
          <w:color w:val="000000" w:themeColor="text1"/>
          <w:lang w:val="en-US"/>
        </w:rPr>
      </w:pPr>
    </w:p>
    <w:p w:rsidR="005E33D0" w:rsidRPr="00403DF9" w:rsidRDefault="005E33D0" w:rsidP="00775E3C">
      <w:pPr>
        <w:rPr>
          <w:rStyle w:val="Strong"/>
          <w:rFonts w:cs="Arial"/>
          <w:bCs/>
          <w:color w:val="000000" w:themeColor="text1"/>
        </w:rPr>
      </w:pPr>
      <w:r w:rsidRPr="001304A2">
        <w:rPr>
          <w:rStyle w:val="Strong"/>
          <w:rFonts w:cs="Arial"/>
          <w:b w:val="0"/>
          <w:color w:val="000000" w:themeColor="text1"/>
          <w:szCs w:val="24"/>
        </w:rPr>
        <w:t>Cam</w:t>
      </w:r>
      <w:r w:rsidR="00BB3BDE" w:rsidRPr="001304A2">
        <w:rPr>
          <w:rStyle w:val="Strong"/>
          <w:rFonts w:cs="Arial"/>
          <w:b w:val="0"/>
          <w:color w:val="000000" w:themeColor="text1"/>
          <w:szCs w:val="24"/>
        </w:rPr>
        <w:t xml:space="preserve">bridgeshire, Milton Keynes and </w:t>
      </w:r>
      <w:r w:rsidRPr="001304A2">
        <w:rPr>
          <w:rStyle w:val="Strong"/>
          <w:rFonts w:cs="Arial"/>
          <w:b w:val="0"/>
          <w:color w:val="000000" w:themeColor="text1"/>
          <w:szCs w:val="24"/>
        </w:rPr>
        <w:t>Northamptonshire County Council work together in partnership under the name of LGSS.</w:t>
      </w:r>
      <w:r w:rsidRPr="00403DF9">
        <w:rPr>
          <w:rStyle w:val="Strong"/>
          <w:rFonts w:cs="Arial"/>
          <w:b w:val="0"/>
          <w:color w:val="000000" w:themeColor="text1"/>
          <w:szCs w:val="24"/>
        </w:rPr>
        <w:t xml:space="preserve"> </w:t>
      </w:r>
    </w:p>
    <w:p w:rsidR="005E33D0" w:rsidRPr="0091524D" w:rsidRDefault="005E33D0" w:rsidP="0001240F">
      <w:pPr>
        <w:pStyle w:val="ListParagraph"/>
        <w:ind w:left="360"/>
        <w:rPr>
          <w:b/>
          <w:szCs w:val="24"/>
        </w:rPr>
      </w:pPr>
    </w:p>
    <w:p w:rsidR="005E33D0" w:rsidRPr="0091524D" w:rsidRDefault="005E33D0" w:rsidP="002B2D33">
      <w:pPr>
        <w:pStyle w:val="ListParagraph"/>
        <w:numPr>
          <w:ilvl w:val="0"/>
          <w:numId w:val="2"/>
        </w:numPr>
        <w:rPr>
          <w:b/>
          <w:szCs w:val="24"/>
        </w:rPr>
      </w:pPr>
      <w:r w:rsidRPr="0091524D">
        <w:rPr>
          <w:b/>
          <w:szCs w:val="24"/>
        </w:rPr>
        <w:t>PROCUREMENT TIMETABLE</w:t>
      </w:r>
    </w:p>
    <w:p w:rsidR="005E33D0" w:rsidRPr="0091524D" w:rsidRDefault="005E33D0" w:rsidP="00775E3C">
      <w:pPr>
        <w:pStyle w:val="ListParagraph"/>
        <w:ind w:left="360"/>
        <w:rPr>
          <w:b/>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77"/>
        <w:gridCol w:w="2885"/>
      </w:tblGrid>
      <w:tr w:rsidR="005E33D0" w:rsidRPr="0091524D" w:rsidTr="00AE7864">
        <w:tc>
          <w:tcPr>
            <w:tcW w:w="5277" w:type="dxa"/>
            <w:shd w:val="clear" w:color="auto" w:fill="CCFFFF"/>
          </w:tcPr>
          <w:p w:rsidR="005E33D0" w:rsidRPr="0091524D" w:rsidRDefault="005E33D0" w:rsidP="002B2D33">
            <w:pPr>
              <w:pStyle w:val="ListParagraph"/>
              <w:numPr>
                <w:ilvl w:val="0"/>
                <w:numId w:val="3"/>
              </w:numPr>
              <w:rPr>
                <w:b/>
                <w:szCs w:val="24"/>
              </w:rPr>
            </w:pPr>
            <w:r w:rsidRPr="0091524D">
              <w:rPr>
                <w:b/>
                <w:szCs w:val="24"/>
              </w:rPr>
              <w:t>Request for Quotation Issued</w:t>
            </w:r>
          </w:p>
        </w:tc>
        <w:tc>
          <w:tcPr>
            <w:tcW w:w="2885" w:type="dxa"/>
          </w:tcPr>
          <w:p w:rsidR="005E33D0" w:rsidRPr="00B9667E" w:rsidRDefault="005E5935">
            <w:r>
              <w:rPr>
                <w:szCs w:val="24"/>
              </w:rPr>
              <w:t>28</w:t>
            </w:r>
            <w:r w:rsidR="001D70CE" w:rsidRPr="001D70CE">
              <w:rPr>
                <w:szCs w:val="24"/>
                <w:vertAlign w:val="superscript"/>
              </w:rPr>
              <w:t>th</w:t>
            </w:r>
            <w:r w:rsidR="001D70CE">
              <w:rPr>
                <w:szCs w:val="24"/>
              </w:rPr>
              <w:t xml:space="preserve"> July</w:t>
            </w:r>
            <w:r w:rsidR="00BB3BDE" w:rsidRPr="00B9667E">
              <w:rPr>
                <w:szCs w:val="24"/>
              </w:rPr>
              <w:t xml:space="preserve"> 2016</w:t>
            </w:r>
          </w:p>
        </w:tc>
      </w:tr>
      <w:tr w:rsidR="005E33D0" w:rsidRPr="0091524D" w:rsidTr="00AE7864">
        <w:tc>
          <w:tcPr>
            <w:tcW w:w="5277" w:type="dxa"/>
            <w:shd w:val="clear" w:color="auto" w:fill="CCFFFF"/>
          </w:tcPr>
          <w:p w:rsidR="005E33D0" w:rsidRPr="00BB3BDE" w:rsidRDefault="005E33D0" w:rsidP="00BB3BDE">
            <w:pPr>
              <w:pStyle w:val="ListParagraph"/>
              <w:numPr>
                <w:ilvl w:val="0"/>
                <w:numId w:val="3"/>
              </w:numPr>
              <w:rPr>
                <w:b/>
                <w:szCs w:val="24"/>
              </w:rPr>
            </w:pPr>
            <w:r w:rsidRPr="0091524D">
              <w:rPr>
                <w:b/>
                <w:szCs w:val="24"/>
              </w:rPr>
              <w:t>Deadline for Clarification Questions</w:t>
            </w:r>
          </w:p>
        </w:tc>
        <w:tc>
          <w:tcPr>
            <w:tcW w:w="2885" w:type="dxa"/>
          </w:tcPr>
          <w:p w:rsidR="005E33D0" w:rsidRPr="00B9667E" w:rsidRDefault="001D70CE">
            <w:pPr>
              <w:rPr>
                <w:szCs w:val="24"/>
              </w:rPr>
            </w:pPr>
            <w:r>
              <w:rPr>
                <w:szCs w:val="24"/>
              </w:rPr>
              <w:t>5</w:t>
            </w:r>
            <w:r w:rsidRPr="001D70CE">
              <w:rPr>
                <w:szCs w:val="24"/>
                <w:vertAlign w:val="superscript"/>
              </w:rPr>
              <w:t>th</w:t>
            </w:r>
            <w:r>
              <w:rPr>
                <w:szCs w:val="24"/>
              </w:rPr>
              <w:t xml:space="preserve"> August</w:t>
            </w:r>
            <w:r w:rsidR="00BB3BDE" w:rsidRPr="00B9667E">
              <w:rPr>
                <w:szCs w:val="24"/>
              </w:rPr>
              <w:t xml:space="preserve"> 2016</w:t>
            </w:r>
          </w:p>
          <w:p w:rsidR="005E33D0" w:rsidRPr="00B9667E" w:rsidRDefault="005E33D0"/>
        </w:tc>
      </w:tr>
      <w:tr w:rsidR="005E33D0" w:rsidRPr="0091524D" w:rsidTr="00AE7864">
        <w:tc>
          <w:tcPr>
            <w:tcW w:w="5277" w:type="dxa"/>
            <w:shd w:val="clear" w:color="auto" w:fill="CCFFFF"/>
          </w:tcPr>
          <w:p w:rsidR="005E33D0" w:rsidRPr="0091524D" w:rsidRDefault="005E33D0" w:rsidP="002B2D33">
            <w:pPr>
              <w:pStyle w:val="ListParagraph"/>
              <w:numPr>
                <w:ilvl w:val="0"/>
                <w:numId w:val="3"/>
              </w:numPr>
              <w:rPr>
                <w:b/>
                <w:szCs w:val="24"/>
              </w:rPr>
            </w:pPr>
            <w:r w:rsidRPr="0091524D">
              <w:rPr>
                <w:b/>
                <w:szCs w:val="24"/>
              </w:rPr>
              <w:t>Deadline for Quotation Responses</w:t>
            </w:r>
          </w:p>
        </w:tc>
        <w:tc>
          <w:tcPr>
            <w:tcW w:w="2885" w:type="dxa"/>
          </w:tcPr>
          <w:p w:rsidR="005E33D0" w:rsidRPr="00B9667E" w:rsidRDefault="001D70CE">
            <w:r>
              <w:rPr>
                <w:szCs w:val="24"/>
              </w:rPr>
              <w:t>12</w:t>
            </w:r>
            <w:r w:rsidRPr="001D70CE">
              <w:rPr>
                <w:szCs w:val="24"/>
                <w:vertAlign w:val="superscript"/>
              </w:rPr>
              <w:t>th</w:t>
            </w:r>
            <w:r>
              <w:rPr>
                <w:szCs w:val="24"/>
              </w:rPr>
              <w:t xml:space="preserve"> August</w:t>
            </w:r>
            <w:r w:rsidR="00BB3BDE" w:rsidRPr="00B9667E">
              <w:rPr>
                <w:szCs w:val="24"/>
              </w:rPr>
              <w:t xml:space="preserve"> 2016</w:t>
            </w:r>
            <w:r w:rsidR="005E33D0" w:rsidRPr="00B9667E">
              <w:rPr>
                <w:szCs w:val="24"/>
              </w:rPr>
              <w:t xml:space="preserve"> </w:t>
            </w:r>
          </w:p>
        </w:tc>
      </w:tr>
      <w:tr w:rsidR="005E33D0" w:rsidRPr="0091524D" w:rsidTr="00AE7864">
        <w:tc>
          <w:tcPr>
            <w:tcW w:w="5277" w:type="dxa"/>
            <w:shd w:val="clear" w:color="auto" w:fill="CCFFFF"/>
          </w:tcPr>
          <w:p w:rsidR="005E33D0" w:rsidRPr="0091524D" w:rsidRDefault="005E33D0" w:rsidP="002B2D33">
            <w:pPr>
              <w:pStyle w:val="ListParagraph"/>
              <w:numPr>
                <w:ilvl w:val="0"/>
                <w:numId w:val="3"/>
              </w:numPr>
              <w:rPr>
                <w:b/>
                <w:szCs w:val="24"/>
              </w:rPr>
            </w:pPr>
            <w:r w:rsidRPr="0091524D">
              <w:rPr>
                <w:b/>
                <w:szCs w:val="24"/>
              </w:rPr>
              <w:t xml:space="preserve">Quotation Evaluation </w:t>
            </w:r>
          </w:p>
        </w:tc>
        <w:tc>
          <w:tcPr>
            <w:tcW w:w="2885" w:type="dxa"/>
          </w:tcPr>
          <w:p w:rsidR="005E33D0" w:rsidRPr="00B9667E" w:rsidRDefault="001D70CE">
            <w:r>
              <w:rPr>
                <w:szCs w:val="24"/>
              </w:rPr>
              <w:t>19</w:t>
            </w:r>
            <w:r w:rsidRPr="001D70CE">
              <w:rPr>
                <w:szCs w:val="24"/>
                <w:vertAlign w:val="superscript"/>
              </w:rPr>
              <w:t>th</w:t>
            </w:r>
            <w:r>
              <w:rPr>
                <w:szCs w:val="24"/>
              </w:rPr>
              <w:t xml:space="preserve"> August</w:t>
            </w:r>
            <w:r w:rsidR="001304A2" w:rsidRPr="00B9667E">
              <w:rPr>
                <w:szCs w:val="24"/>
              </w:rPr>
              <w:t xml:space="preserve"> 2016</w:t>
            </w:r>
          </w:p>
        </w:tc>
      </w:tr>
      <w:tr w:rsidR="005E33D0" w:rsidRPr="0091524D" w:rsidTr="00AE7864">
        <w:tc>
          <w:tcPr>
            <w:tcW w:w="5277" w:type="dxa"/>
            <w:shd w:val="clear" w:color="auto" w:fill="CCFFFF"/>
          </w:tcPr>
          <w:p w:rsidR="005E33D0" w:rsidRPr="0091524D" w:rsidRDefault="005E33D0" w:rsidP="002B2D33">
            <w:pPr>
              <w:pStyle w:val="ListParagraph"/>
              <w:numPr>
                <w:ilvl w:val="0"/>
                <w:numId w:val="3"/>
              </w:numPr>
              <w:rPr>
                <w:b/>
                <w:szCs w:val="24"/>
              </w:rPr>
            </w:pPr>
            <w:r w:rsidRPr="0091524D">
              <w:rPr>
                <w:b/>
                <w:szCs w:val="24"/>
              </w:rPr>
              <w:t>Contract Awarded</w:t>
            </w:r>
          </w:p>
        </w:tc>
        <w:tc>
          <w:tcPr>
            <w:tcW w:w="2885" w:type="dxa"/>
          </w:tcPr>
          <w:p w:rsidR="005E33D0" w:rsidRPr="00B9667E" w:rsidRDefault="001D70CE">
            <w:r>
              <w:rPr>
                <w:szCs w:val="24"/>
              </w:rPr>
              <w:t>29</w:t>
            </w:r>
            <w:r w:rsidRPr="001D70CE">
              <w:rPr>
                <w:szCs w:val="24"/>
                <w:vertAlign w:val="superscript"/>
              </w:rPr>
              <w:t>th</w:t>
            </w:r>
            <w:r>
              <w:rPr>
                <w:szCs w:val="24"/>
              </w:rPr>
              <w:t xml:space="preserve"> August</w:t>
            </w:r>
            <w:r w:rsidR="001304A2" w:rsidRPr="00B9667E">
              <w:rPr>
                <w:szCs w:val="24"/>
              </w:rPr>
              <w:t xml:space="preserve"> 2016</w:t>
            </w:r>
          </w:p>
        </w:tc>
      </w:tr>
      <w:tr w:rsidR="005E33D0" w:rsidRPr="0091524D" w:rsidTr="00AE7864">
        <w:tc>
          <w:tcPr>
            <w:tcW w:w="5277" w:type="dxa"/>
            <w:shd w:val="clear" w:color="auto" w:fill="CCFFFF"/>
          </w:tcPr>
          <w:p w:rsidR="005E33D0" w:rsidRPr="0091524D" w:rsidRDefault="005E33D0" w:rsidP="002B2D33">
            <w:pPr>
              <w:pStyle w:val="ListParagraph"/>
              <w:numPr>
                <w:ilvl w:val="0"/>
                <w:numId w:val="3"/>
              </w:numPr>
              <w:rPr>
                <w:b/>
                <w:szCs w:val="24"/>
              </w:rPr>
            </w:pPr>
            <w:r w:rsidRPr="0091524D">
              <w:rPr>
                <w:b/>
                <w:szCs w:val="24"/>
              </w:rPr>
              <w:t>Deadline for Delivery</w:t>
            </w:r>
          </w:p>
        </w:tc>
        <w:tc>
          <w:tcPr>
            <w:tcW w:w="2885" w:type="dxa"/>
          </w:tcPr>
          <w:p w:rsidR="005E33D0" w:rsidRPr="00B9667E" w:rsidRDefault="001304A2">
            <w:r w:rsidRPr="00B9667E">
              <w:rPr>
                <w:szCs w:val="24"/>
              </w:rPr>
              <w:t>TBC</w:t>
            </w:r>
          </w:p>
        </w:tc>
      </w:tr>
    </w:tbl>
    <w:p w:rsidR="005E33D0" w:rsidRPr="0091524D" w:rsidRDefault="005E33D0" w:rsidP="0001240F">
      <w:pPr>
        <w:pStyle w:val="ListParagraph"/>
        <w:rPr>
          <w:b/>
          <w:szCs w:val="24"/>
        </w:rPr>
      </w:pPr>
    </w:p>
    <w:p w:rsidR="005E33D0" w:rsidRPr="0091524D" w:rsidRDefault="005E33D0" w:rsidP="002B2D33">
      <w:pPr>
        <w:pStyle w:val="ListParagraph"/>
        <w:numPr>
          <w:ilvl w:val="0"/>
          <w:numId w:val="4"/>
        </w:numPr>
        <w:rPr>
          <w:b/>
          <w:szCs w:val="24"/>
        </w:rPr>
      </w:pPr>
      <w:r w:rsidRPr="0091524D">
        <w:rPr>
          <w:b/>
          <w:szCs w:val="24"/>
        </w:rPr>
        <w:t>CLARIFICATION QUESTIONS</w:t>
      </w:r>
    </w:p>
    <w:p w:rsidR="005E33D0" w:rsidRPr="0091524D" w:rsidRDefault="005E33D0" w:rsidP="0001240F">
      <w:pPr>
        <w:pStyle w:val="ListParagraph"/>
        <w:rPr>
          <w:b/>
          <w:szCs w:val="24"/>
        </w:rPr>
      </w:pPr>
    </w:p>
    <w:p w:rsidR="005E33D0" w:rsidRPr="0091524D" w:rsidRDefault="005E33D0" w:rsidP="0001240F">
      <w:pPr>
        <w:rPr>
          <w:szCs w:val="24"/>
        </w:rPr>
      </w:pPr>
      <w:r w:rsidRPr="0091524D">
        <w:rPr>
          <w:szCs w:val="24"/>
        </w:rPr>
        <w:t xml:space="preserve">Any queries about this document, the procurement process, or the proposed contract itself, should be referred to: </w:t>
      </w:r>
    </w:p>
    <w:p w:rsidR="005E33D0" w:rsidRPr="0091524D" w:rsidRDefault="005E33D0" w:rsidP="00445DEB">
      <w:pPr>
        <w:rPr>
          <w:szCs w:val="24"/>
        </w:rPr>
      </w:pPr>
    </w:p>
    <w:p w:rsidR="005E33D0" w:rsidRPr="00403DF9" w:rsidRDefault="001304A2" w:rsidP="00445DEB">
      <w:pPr>
        <w:rPr>
          <w:szCs w:val="24"/>
        </w:rPr>
      </w:pPr>
      <w:r w:rsidRPr="00403DF9">
        <w:rPr>
          <w:szCs w:val="24"/>
        </w:rPr>
        <w:t xml:space="preserve">Tariq Malik. Supply and Contracts Manager. </w:t>
      </w:r>
      <w:r w:rsidR="005E33D0" w:rsidRPr="00403DF9">
        <w:rPr>
          <w:szCs w:val="24"/>
        </w:rPr>
        <w:t>Email</w:t>
      </w:r>
      <w:r w:rsidRPr="00403DF9">
        <w:rPr>
          <w:szCs w:val="24"/>
        </w:rPr>
        <w:t xml:space="preserve"> tmalik@northamptonshire.gov.uk</w:t>
      </w:r>
    </w:p>
    <w:p w:rsidR="001304A2" w:rsidRDefault="001304A2" w:rsidP="001304A2">
      <w:pPr>
        <w:rPr>
          <w:szCs w:val="24"/>
        </w:rPr>
      </w:pPr>
    </w:p>
    <w:p w:rsidR="001304A2" w:rsidRPr="00403DF9" w:rsidRDefault="005E33D0" w:rsidP="001304A2">
      <w:pPr>
        <w:rPr>
          <w:szCs w:val="24"/>
        </w:rPr>
      </w:pPr>
      <w:r w:rsidRPr="0091524D">
        <w:rPr>
          <w:szCs w:val="24"/>
        </w:rPr>
        <w:lastRenderedPageBreak/>
        <w:t xml:space="preserve">Please note that the deadline for questions is </w:t>
      </w:r>
      <w:r w:rsidR="001E1A6D">
        <w:rPr>
          <w:szCs w:val="24"/>
        </w:rPr>
        <w:t>5</w:t>
      </w:r>
      <w:r w:rsidR="001E1A6D" w:rsidRPr="001E1A6D">
        <w:rPr>
          <w:szCs w:val="24"/>
          <w:vertAlign w:val="superscript"/>
        </w:rPr>
        <w:t>th</w:t>
      </w:r>
      <w:r w:rsidR="001E1A6D">
        <w:rPr>
          <w:szCs w:val="24"/>
        </w:rPr>
        <w:t xml:space="preserve"> August</w:t>
      </w:r>
      <w:r w:rsidR="001304A2" w:rsidRPr="00403DF9">
        <w:rPr>
          <w:szCs w:val="24"/>
        </w:rPr>
        <w:t xml:space="preserve"> 2016.</w:t>
      </w:r>
    </w:p>
    <w:p w:rsidR="005E33D0" w:rsidRPr="00403DF9" w:rsidRDefault="005E33D0" w:rsidP="0001240F">
      <w:pPr>
        <w:rPr>
          <w:szCs w:val="24"/>
        </w:rPr>
      </w:pPr>
    </w:p>
    <w:p w:rsidR="005E33D0" w:rsidRPr="00403DF9" w:rsidRDefault="005E33D0" w:rsidP="0001240F">
      <w:pPr>
        <w:rPr>
          <w:szCs w:val="24"/>
        </w:rPr>
      </w:pPr>
    </w:p>
    <w:p w:rsidR="005E33D0" w:rsidRPr="0091524D" w:rsidRDefault="005E33D0" w:rsidP="002B2D33">
      <w:pPr>
        <w:pStyle w:val="ListParagraph"/>
        <w:numPr>
          <w:ilvl w:val="0"/>
          <w:numId w:val="4"/>
        </w:numPr>
        <w:rPr>
          <w:b/>
          <w:szCs w:val="24"/>
        </w:rPr>
      </w:pPr>
      <w:r w:rsidRPr="0091524D">
        <w:rPr>
          <w:b/>
          <w:szCs w:val="24"/>
        </w:rPr>
        <w:t>QUOTATION RESPONSES</w:t>
      </w:r>
    </w:p>
    <w:p w:rsidR="003554AD" w:rsidRPr="00C83C57" w:rsidRDefault="003554AD" w:rsidP="008F6ECA">
      <w:pPr>
        <w:rPr>
          <w:szCs w:val="24"/>
        </w:rPr>
      </w:pPr>
    </w:p>
    <w:p w:rsidR="005E33D0" w:rsidRPr="00C83C57" w:rsidRDefault="005E33D0" w:rsidP="008F6ECA">
      <w:pPr>
        <w:rPr>
          <w:szCs w:val="24"/>
        </w:rPr>
      </w:pPr>
      <w:r w:rsidRPr="00C83C57">
        <w:rPr>
          <w:szCs w:val="24"/>
        </w:rPr>
        <w:t>Should you wish to take part in the selection process please complete this RFQ and email to:</w:t>
      </w:r>
    </w:p>
    <w:p w:rsidR="001304A2" w:rsidRPr="00C83C57" w:rsidRDefault="001304A2" w:rsidP="008F6ECA">
      <w:pPr>
        <w:rPr>
          <w:szCs w:val="24"/>
        </w:rPr>
      </w:pPr>
    </w:p>
    <w:p w:rsidR="005E33D0" w:rsidRPr="0099392A" w:rsidRDefault="001304A2" w:rsidP="00C22902">
      <w:pPr>
        <w:rPr>
          <w:color w:val="FF0000"/>
          <w:szCs w:val="24"/>
        </w:rPr>
      </w:pPr>
      <w:r w:rsidRPr="00C83C57">
        <w:rPr>
          <w:szCs w:val="24"/>
        </w:rPr>
        <w:t xml:space="preserve">Tariq Malik. Supply and Contracts Manager. Email </w:t>
      </w:r>
      <w:hyperlink r:id="rId17" w:history="1">
        <w:r w:rsidRPr="00C83C57">
          <w:rPr>
            <w:rStyle w:val="Hyperlink"/>
            <w:rFonts w:cs="Arial"/>
            <w:color w:val="auto"/>
            <w:szCs w:val="24"/>
          </w:rPr>
          <w:t>tmalik@northamptonshire.gov.uk</w:t>
        </w:r>
      </w:hyperlink>
      <w:r w:rsidRPr="00C83C57">
        <w:rPr>
          <w:szCs w:val="24"/>
        </w:rPr>
        <w:t xml:space="preserve"> </w:t>
      </w:r>
      <w:r w:rsidR="005E33D0" w:rsidRPr="00C83C57">
        <w:rPr>
          <w:szCs w:val="24"/>
        </w:rPr>
        <w:t xml:space="preserve">by </w:t>
      </w:r>
      <w:r w:rsidRPr="00C83C57">
        <w:rPr>
          <w:szCs w:val="24"/>
        </w:rPr>
        <w:t xml:space="preserve">15:00 on </w:t>
      </w:r>
      <w:r w:rsidR="004C5852" w:rsidRPr="00C83C57">
        <w:rPr>
          <w:szCs w:val="24"/>
        </w:rPr>
        <w:t>12</w:t>
      </w:r>
      <w:r w:rsidR="004C5852" w:rsidRPr="00C83C57">
        <w:rPr>
          <w:szCs w:val="24"/>
          <w:vertAlign w:val="superscript"/>
        </w:rPr>
        <w:t>th</w:t>
      </w:r>
      <w:r w:rsidR="004C5852" w:rsidRPr="00C83C57">
        <w:rPr>
          <w:szCs w:val="24"/>
        </w:rPr>
        <w:t xml:space="preserve"> August</w:t>
      </w:r>
      <w:r w:rsidR="004C5852" w:rsidRPr="00B9667E">
        <w:rPr>
          <w:szCs w:val="24"/>
        </w:rPr>
        <w:t xml:space="preserve"> 2016</w:t>
      </w:r>
      <w:r w:rsidR="004C5852">
        <w:rPr>
          <w:szCs w:val="24"/>
        </w:rPr>
        <w:t>.</w:t>
      </w:r>
    </w:p>
    <w:p w:rsidR="005E33D0" w:rsidRPr="00403DF9" w:rsidRDefault="005E33D0" w:rsidP="008F6ECA">
      <w:pPr>
        <w:rPr>
          <w:color w:val="000000" w:themeColor="text1"/>
          <w:szCs w:val="24"/>
        </w:rPr>
      </w:pPr>
    </w:p>
    <w:p w:rsidR="005E33D0" w:rsidRPr="0091524D" w:rsidRDefault="005E33D0" w:rsidP="002B2D33">
      <w:pPr>
        <w:pStyle w:val="ListParagraph"/>
        <w:numPr>
          <w:ilvl w:val="0"/>
          <w:numId w:val="4"/>
        </w:numPr>
        <w:rPr>
          <w:b/>
          <w:szCs w:val="24"/>
        </w:rPr>
      </w:pPr>
      <w:r w:rsidRPr="0091524D">
        <w:rPr>
          <w:b/>
          <w:szCs w:val="24"/>
        </w:rPr>
        <w:t>EVALUATION OF QUOTATIONS</w:t>
      </w:r>
    </w:p>
    <w:p w:rsidR="005E33D0" w:rsidRPr="0091524D" w:rsidRDefault="005E33D0" w:rsidP="0082115E">
      <w:pPr>
        <w:rPr>
          <w:b/>
          <w:szCs w:val="24"/>
        </w:rPr>
      </w:pPr>
    </w:p>
    <w:p w:rsidR="005E33D0" w:rsidRPr="0091524D" w:rsidRDefault="005E33D0" w:rsidP="005D3D7A">
      <w:pPr>
        <w:rPr>
          <w:szCs w:val="24"/>
        </w:rPr>
      </w:pPr>
      <w:r w:rsidRPr="0091524D">
        <w:rPr>
          <w:szCs w:val="24"/>
        </w:rPr>
        <w:t>Any bids not compliant or completed fully will be discarded. Based on the information provided by organisations, each compliant submission will be evaluated based on the following criteria:</w:t>
      </w:r>
    </w:p>
    <w:p w:rsidR="003F5B9E" w:rsidRPr="00403DF9" w:rsidRDefault="003F5B9E" w:rsidP="00403DF9">
      <w:pPr>
        <w:rPr>
          <w:szCs w:val="24"/>
        </w:rPr>
      </w:pPr>
    </w:p>
    <w:p w:rsidR="00F9275C" w:rsidRPr="00CB79C1" w:rsidRDefault="00F37109" w:rsidP="00F9275C">
      <w:pPr>
        <w:rPr>
          <w:b/>
          <w:color w:val="000000" w:themeColor="text1"/>
          <w:szCs w:val="24"/>
        </w:rPr>
      </w:pPr>
      <w:r w:rsidRPr="00CB79C1">
        <w:rPr>
          <w:b/>
          <w:color w:val="000000" w:themeColor="text1"/>
          <w:szCs w:val="24"/>
        </w:rPr>
        <w:t>Evaluation Method</w:t>
      </w:r>
      <w:r w:rsidR="00F9275C" w:rsidRPr="00CB79C1">
        <w:rPr>
          <w:b/>
          <w:color w:val="000000" w:themeColor="text1"/>
          <w:szCs w:val="24"/>
        </w:rPr>
        <w:t>: Weighted combination of Quality and Price</w:t>
      </w:r>
    </w:p>
    <w:p w:rsidR="00F9275C" w:rsidRPr="00CB79C1" w:rsidRDefault="00F9275C" w:rsidP="00F9275C">
      <w:pPr>
        <w:jc w:val="center"/>
        <w:rPr>
          <w:b/>
          <w:color w:val="000000" w:themeColor="text1"/>
          <w:szCs w:val="24"/>
        </w:rPr>
      </w:pPr>
      <w:r w:rsidRPr="00CB79C1">
        <w:rPr>
          <w:b/>
          <w:color w:val="000000" w:themeColor="text1"/>
          <w:szCs w:val="24"/>
        </w:rPr>
        <w:t xml:space="preserve">Quality Questions at </w:t>
      </w:r>
      <w:r w:rsidR="00F37109" w:rsidRPr="00CB79C1">
        <w:rPr>
          <w:b/>
          <w:color w:val="000000" w:themeColor="text1"/>
          <w:szCs w:val="24"/>
        </w:rPr>
        <w:t>60</w:t>
      </w:r>
      <w:r w:rsidRPr="00CB79C1">
        <w:rPr>
          <w:b/>
          <w:color w:val="000000" w:themeColor="text1"/>
          <w:szCs w:val="24"/>
        </w:rPr>
        <w:t xml:space="preserve">% + Pricing at </w:t>
      </w:r>
      <w:r w:rsidR="00F37109" w:rsidRPr="00CB79C1">
        <w:rPr>
          <w:b/>
          <w:color w:val="000000" w:themeColor="text1"/>
          <w:szCs w:val="24"/>
        </w:rPr>
        <w:t>40</w:t>
      </w:r>
      <w:r w:rsidRPr="00CB79C1">
        <w:rPr>
          <w:b/>
          <w:color w:val="000000" w:themeColor="text1"/>
          <w:szCs w:val="24"/>
        </w:rPr>
        <w:t>% = 100%</w:t>
      </w:r>
    </w:p>
    <w:p w:rsidR="00F9275C" w:rsidRPr="00CB79C1" w:rsidRDefault="00F9275C" w:rsidP="00F9275C">
      <w:pPr>
        <w:jc w:val="center"/>
        <w:rPr>
          <w:b/>
          <w:color w:val="000000" w:themeColor="text1"/>
          <w:szCs w:val="24"/>
        </w:rPr>
      </w:pPr>
    </w:p>
    <w:p w:rsidR="00F9275C" w:rsidRPr="00CB79C1" w:rsidRDefault="00F9275C" w:rsidP="00F9275C">
      <w:pPr>
        <w:pStyle w:val="ListParagraph"/>
        <w:numPr>
          <w:ilvl w:val="0"/>
          <w:numId w:val="5"/>
        </w:numPr>
        <w:ind w:left="400"/>
        <w:rPr>
          <w:b/>
          <w:color w:val="000000" w:themeColor="text1"/>
          <w:szCs w:val="24"/>
        </w:rPr>
      </w:pPr>
      <w:r w:rsidRPr="00CB79C1">
        <w:rPr>
          <w:b/>
          <w:color w:val="000000" w:themeColor="text1"/>
          <w:szCs w:val="24"/>
        </w:rPr>
        <w:t xml:space="preserve">Quality Questions (Part 3 Section B) </w:t>
      </w:r>
      <w:r w:rsidRPr="00CB79C1">
        <w:rPr>
          <w:b/>
          <w:color w:val="000000" w:themeColor="text1"/>
          <w:szCs w:val="24"/>
        </w:rPr>
        <w:tab/>
      </w:r>
      <w:r w:rsidRPr="00CB79C1">
        <w:rPr>
          <w:b/>
          <w:color w:val="000000" w:themeColor="text1"/>
          <w:szCs w:val="24"/>
        </w:rPr>
        <w:tab/>
      </w:r>
    </w:p>
    <w:p w:rsidR="00F9275C" w:rsidRPr="00CB79C1" w:rsidRDefault="00F9275C" w:rsidP="00F9275C">
      <w:pPr>
        <w:pStyle w:val="ListParagraph"/>
        <w:ind w:left="0"/>
        <w:rPr>
          <w:color w:val="000000" w:themeColor="text1"/>
          <w:szCs w:val="24"/>
        </w:rPr>
      </w:pPr>
      <w:r w:rsidRPr="00CB79C1">
        <w:rPr>
          <w:color w:val="000000" w:themeColor="text1"/>
          <w:szCs w:val="24"/>
        </w:rPr>
        <w:t>Quality Score % will be calculated as follows:</w:t>
      </w:r>
    </w:p>
    <w:p w:rsidR="00F9275C" w:rsidRPr="00CB79C1" w:rsidRDefault="00F9275C" w:rsidP="00F9275C">
      <w:pPr>
        <w:pStyle w:val="ListParagraph"/>
        <w:ind w:left="0"/>
        <w:rPr>
          <w:color w:val="000000" w:themeColor="text1"/>
          <w:szCs w:val="24"/>
        </w:rPr>
      </w:pPr>
      <m:oMathPara>
        <m:oMath>
          <m:r>
            <m:rPr>
              <m:sty m:val="p"/>
            </m:rPr>
            <w:rPr>
              <w:rFonts w:ascii="Cambria Math"/>
              <w:color w:val="000000" w:themeColor="text1"/>
              <w:sz w:val="21"/>
              <w:szCs w:val="21"/>
            </w:rPr>
            <m:t xml:space="preserve"> </m:t>
          </m:r>
        </m:oMath>
      </m:oMathPara>
    </w:p>
    <w:p w:rsidR="00F9275C" w:rsidRPr="00CB79C1" w:rsidRDefault="00F9275C" w:rsidP="00F9275C">
      <w:pPr>
        <w:pStyle w:val="ListParagraph"/>
        <w:ind w:left="0"/>
        <w:jc w:val="center"/>
        <w:rPr>
          <w:b/>
          <w:color w:val="000000" w:themeColor="text1"/>
          <w:szCs w:val="24"/>
        </w:rPr>
      </w:pPr>
      <w:r w:rsidRPr="00CB79C1">
        <w:rPr>
          <w:b/>
          <w:color w:val="000000" w:themeColor="text1"/>
          <w:szCs w:val="24"/>
        </w:rPr>
        <w:t xml:space="preserve">Total sum of (question score × weighting of question) </w:t>
      </w:r>
    </w:p>
    <w:p w:rsidR="00F9275C" w:rsidRPr="00CB79C1" w:rsidRDefault="00F9275C" w:rsidP="00F9275C">
      <w:pPr>
        <w:pStyle w:val="ListParagraph"/>
        <w:ind w:left="0"/>
        <w:jc w:val="center"/>
        <w:rPr>
          <w:b/>
          <w:color w:val="000000" w:themeColor="text1"/>
          <w:szCs w:val="24"/>
        </w:rPr>
      </w:pPr>
      <w:r w:rsidRPr="00CB79C1">
        <w:rPr>
          <w:b/>
          <w:color w:val="000000" w:themeColor="text1"/>
          <w:szCs w:val="24"/>
        </w:rPr>
        <w:t>= Potential Provider Quality Score</w:t>
      </w:r>
    </w:p>
    <w:p w:rsidR="00F9275C" w:rsidRPr="00CB79C1" w:rsidRDefault="00F9275C" w:rsidP="00F9275C">
      <w:pPr>
        <w:pStyle w:val="ListParagraph"/>
        <w:ind w:left="0"/>
        <w:jc w:val="center"/>
        <w:rPr>
          <w:color w:val="000000" w:themeColor="text1"/>
          <w:szCs w:val="24"/>
        </w:rPr>
      </w:pPr>
    </w:p>
    <w:p w:rsidR="00F9275C" w:rsidRPr="00CB79C1" w:rsidRDefault="00F9275C" w:rsidP="00F9275C">
      <w:pPr>
        <w:pStyle w:val="ListParagraph"/>
        <w:ind w:left="0"/>
        <w:jc w:val="center"/>
        <w:rPr>
          <w:b/>
          <w:color w:val="000000" w:themeColor="text1"/>
          <w:szCs w:val="24"/>
        </w:rPr>
      </w:pPr>
      <w:r w:rsidRPr="00CB79C1">
        <w:rPr>
          <w:b/>
          <w:color w:val="000000" w:themeColor="text1"/>
          <w:szCs w:val="24"/>
        </w:rPr>
        <w:t xml:space="preserve">(Potential Provider Quality Score ÷ Max Quality Score Available) × </w:t>
      </w:r>
      <w:r w:rsidR="00F37109" w:rsidRPr="00CB79C1">
        <w:rPr>
          <w:b/>
          <w:color w:val="000000" w:themeColor="text1"/>
          <w:szCs w:val="24"/>
        </w:rPr>
        <w:t>40</w:t>
      </w:r>
      <w:r w:rsidRPr="00CB79C1">
        <w:rPr>
          <w:b/>
          <w:color w:val="000000" w:themeColor="text1"/>
          <w:szCs w:val="24"/>
        </w:rPr>
        <w:t xml:space="preserve"> </w:t>
      </w:r>
    </w:p>
    <w:p w:rsidR="00F9275C" w:rsidRPr="00CB79C1" w:rsidRDefault="00F9275C" w:rsidP="00F9275C">
      <w:pPr>
        <w:pStyle w:val="ListParagraph"/>
        <w:ind w:left="0"/>
        <w:jc w:val="center"/>
        <w:rPr>
          <w:b/>
          <w:color w:val="000000" w:themeColor="text1"/>
          <w:szCs w:val="24"/>
        </w:rPr>
      </w:pPr>
      <w:r w:rsidRPr="00CB79C1">
        <w:rPr>
          <w:b/>
          <w:color w:val="000000" w:themeColor="text1"/>
          <w:szCs w:val="24"/>
        </w:rPr>
        <w:t>= Potential Provider Quality %</w:t>
      </w:r>
    </w:p>
    <w:p w:rsidR="00F9275C" w:rsidRPr="00CB79C1" w:rsidRDefault="00F9275C" w:rsidP="00F9275C">
      <w:pPr>
        <w:pStyle w:val="ListParagraph"/>
        <w:ind w:left="0"/>
        <w:rPr>
          <w:color w:val="000000" w:themeColor="text1"/>
          <w:sz w:val="22"/>
          <w:szCs w:val="22"/>
        </w:rPr>
      </w:pPr>
      <w:r w:rsidRPr="00CB79C1">
        <w:rPr>
          <w:color w:val="000000" w:themeColor="text1"/>
          <w:sz w:val="22"/>
          <w:szCs w:val="22"/>
        </w:rPr>
        <w:t xml:space="preserve">E.g.: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4"/>
        <w:gridCol w:w="1704"/>
        <w:gridCol w:w="1705"/>
      </w:tblGrid>
      <w:tr w:rsidR="00F9275C" w:rsidRPr="00CB79C1" w:rsidTr="004A5D43">
        <w:trPr>
          <w:jc w:val="center"/>
        </w:trPr>
        <w:tc>
          <w:tcPr>
            <w:tcW w:w="1704" w:type="dxa"/>
          </w:tcPr>
          <w:p w:rsidR="00F9275C" w:rsidRPr="00CB79C1" w:rsidRDefault="00F9275C" w:rsidP="004A5D43">
            <w:pPr>
              <w:jc w:val="center"/>
              <w:rPr>
                <w:b/>
                <w:color w:val="000000" w:themeColor="text1"/>
                <w:sz w:val="21"/>
                <w:szCs w:val="21"/>
              </w:rPr>
            </w:pPr>
            <w:r w:rsidRPr="00CB79C1">
              <w:rPr>
                <w:b/>
                <w:color w:val="000000" w:themeColor="text1"/>
                <w:sz w:val="21"/>
                <w:szCs w:val="21"/>
              </w:rPr>
              <w:t>Bid</w:t>
            </w:r>
          </w:p>
        </w:tc>
        <w:tc>
          <w:tcPr>
            <w:tcW w:w="1704" w:type="dxa"/>
          </w:tcPr>
          <w:p w:rsidR="00F9275C" w:rsidRPr="00CB79C1" w:rsidRDefault="00F9275C" w:rsidP="004A5D43">
            <w:pPr>
              <w:jc w:val="center"/>
              <w:rPr>
                <w:b/>
                <w:color w:val="000000" w:themeColor="text1"/>
                <w:sz w:val="21"/>
                <w:szCs w:val="21"/>
              </w:rPr>
            </w:pPr>
            <w:r w:rsidRPr="00CB79C1">
              <w:rPr>
                <w:b/>
                <w:color w:val="000000" w:themeColor="text1"/>
                <w:sz w:val="21"/>
                <w:szCs w:val="21"/>
              </w:rPr>
              <w:t>Potential Provider Quality Score</w:t>
            </w:r>
          </w:p>
        </w:tc>
        <w:tc>
          <w:tcPr>
            <w:tcW w:w="1704" w:type="dxa"/>
          </w:tcPr>
          <w:p w:rsidR="00F9275C" w:rsidRPr="00CB79C1" w:rsidRDefault="00F9275C" w:rsidP="004A5D43">
            <w:pPr>
              <w:jc w:val="center"/>
              <w:rPr>
                <w:b/>
                <w:color w:val="000000" w:themeColor="text1"/>
                <w:sz w:val="21"/>
                <w:szCs w:val="21"/>
              </w:rPr>
            </w:pPr>
            <w:r w:rsidRPr="00CB79C1">
              <w:rPr>
                <w:b/>
                <w:color w:val="000000" w:themeColor="text1"/>
                <w:sz w:val="21"/>
                <w:szCs w:val="21"/>
              </w:rPr>
              <w:t>Max Quality Score Available</w:t>
            </w:r>
          </w:p>
        </w:tc>
        <w:tc>
          <w:tcPr>
            <w:tcW w:w="1705" w:type="dxa"/>
          </w:tcPr>
          <w:p w:rsidR="00F9275C" w:rsidRPr="00CB79C1" w:rsidRDefault="00F9275C" w:rsidP="004A5D43">
            <w:pPr>
              <w:jc w:val="center"/>
              <w:rPr>
                <w:b/>
                <w:color w:val="000000" w:themeColor="text1"/>
                <w:sz w:val="21"/>
                <w:szCs w:val="21"/>
              </w:rPr>
            </w:pPr>
            <w:r w:rsidRPr="00CB79C1">
              <w:rPr>
                <w:b/>
                <w:color w:val="000000" w:themeColor="text1"/>
                <w:sz w:val="21"/>
                <w:szCs w:val="21"/>
              </w:rPr>
              <w:t>Score %</w:t>
            </w:r>
          </w:p>
          <w:p w:rsidR="00F9275C" w:rsidRPr="00CB79C1" w:rsidRDefault="00F9275C" w:rsidP="004A5D43">
            <w:pPr>
              <w:jc w:val="center"/>
              <w:rPr>
                <w:b/>
                <w:color w:val="000000" w:themeColor="text1"/>
                <w:sz w:val="21"/>
                <w:szCs w:val="21"/>
              </w:rPr>
            </w:pPr>
            <w:r w:rsidRPr="00CB79C1">
              <w:rPr>
                <w:b/>
                <w:color w:val="000000" w:themeColor="text1"/>
                <w:sz w:val="21"/>
                <w:szCs w:val="21"/>
              </w:rPr>
              <w:t>(If “</w:t>
            </w:r>
            <w:r w:rsidRPr="00CB79C1">
              <w:rPr>
                <w:b/>
                <w:i/>
                <w:color w:val="000000" w:themeColor="text1"/>
                <w:sz w:val="21"/>
                <w:szCs w:val="21"/>
              </w:rPr>
              <w:t>X”</w:t>
            </w:r>
            <w:r w:rsidRPr="00CB79C1">
              <w:rPr>
                <w:b/>
                <w:color w:val="000000" w:themeColor="text1"/>
                <w:sz w:val="21"/>
                <w:szCs w:val="21"/>
              </w:rPr>
              <w:t xml:space="preserve"> = 40)</w:t>
            </w:r>
          </w:p>
        </w:tc>
      </w:tr>
      <w:tr w:rsidR="00F9275C" w:rsidRPr="00CB79C1" w:rsidTr="004A5D43">
        <w:trPr>
          <w:jc w:val="center"/>
        </w:trPr>
        <w:tc>
          <w:tcPr>
            <w:tcW w:w="1704" w:type="dxa"/>
          </w:tcPr>
          <w:p w:rsidR="00F9275C" w:rsidRPr="00CB79C1" w:rsidRDefault="00F9275C" w:rsidP="004A5D43">
            <w:pPr>
              <w:jc w:val="center"/>
              <w:rPr>
                <w:color w:val="000000" w:themeColor="text1"/>
                <w:sz w:val="21"/>
                <w:szCs w:val="21"/>
              </w:rPr>
            </w:pPr>
            <w:r w:rsidRPr="00CB79C1">
              <w:rPr>
                <w:color w:val="000000" w:themeColor="text1"/>
                <w:sz w:val="21"/>
                <w:szCs w:val="21"/>
              </w:rPr>
              <w:t>Bid 1</w:t>
            </w:r>
          </w:p>
        </w:tc>
        <w:tc>
          <w:tcPr>
            <w:tcW w:w="1704" w:type="dxa"/>
          </w:tcPr>
          <w:p w:rsidR="00F9275C" w:rsidRPr="00CB79C1" w:rsidRDefault="00F9275C" w:rsidP="004A5D43">
            <w:pPr>
              <w:jc w:val="center"/>
              <w:rPr>
                <w:color w:val="000000" w:themeColor="text1"/>
                <w:sz w:val="21"/>
                <w:szCs w:val="21"/>
              </w:rPr>
            </w:pPr>
            <w:r w:rsidRPr="00CB79C1">
              <w:rPr>
                <w:color w:val="000000" w:themeColor="text1"/>
                <w:sz w:val="21"/>
                <w:szCs w:val="21"/>
              </w:rPr>
              <w:t>285</w:t>
            </w:r>
          </w:p>
        </w:tc>
        <w:tc>
          <w:tcPr>
            <w:tcW w:w="1704" w:type="dxa"/>
          </w:tcPr>
          <w:p w:rsidR="00F9275C" w:rsidRPr="00CB79C1" w:rsidRDefault="00F9275C" w:rsidP="004A5D43">
            <w:pPr>
              <w:jc w:val="center"/>
              <w:rPr>
                <w:color w:val="000000" w:themeColor="text1"/>
                <w:sz w:val="21"/>
                <w:szCs w:val="21"/>
              </w:rPr>
            </w:pPr>
            <w:r w:rsidRPr="00CB79C1">
              <w:rPr>
                <w:color w:val="000000" w:themeColor="text1"/>
                <w:sz w:val="21"/>
                <w:szCs w:val="21"/>
              </w:rPr>
              <w:t>300</w:t>
            </w:r>
          </w:p>
        </w:tc>
        <w:tc>
          <w:tcPr>
            <w:tcW w:w="1705" w:type="dxa"/>
          </w:tcPr>
          <w:p w:rsidR="00F9275C" w:rsidRPr="00CB79C1" w:rsidRDefault="00F9275C" w:rsidP="004A5D43">
            <w:pPr>
              <w:jc w:val="center"/>
              <w:rPr>
                <w:color w:val="000000" w:themeColor="text1"/>
                <w:sz w:val="21"/>
                <w:szCs w:val="21"/>
              </w:rPr>
            </w:pPr>
            <w:r w:rsidRPr="00CB79C1">
              <w:rPr>
                <w:color w:val="000000" w:themeColor="text1"/>
                <w:sz w:val="21"/>
                <w:szCs w:val="21"/>
              </w:rPr>
              <w:t>38</w:t>
            </w:r>
          </w:p>
        </w:tc>
      </w:tr>
      <w:tr w:rsidR="00F9275C" w:rsidRPr="00CB79C1" w:rsidTr="004A5D43">
        <w:trPr>
          <w:jc w:val="center"/>
        </w:trPr>
        <w:tc>
          <w:tcPr>
            <w:tcW w:w="1704" w:type="dxa"/>
          </w:tcPr>
          <w:p w:rsidR="00F9275C" w:rsidRPr="00CB79C1" w:rsidRDefault="00F9275C" w:rsidP="004A5D43">
            <w:pPr>
              <w:jc w:val="center"/>
              <w:rPr>
                <w:color w:val="000000" w:themeColor="text1"/>
                <w:sz w:val="21"/>
                <w:szCs w:val="21"/>
              </w:rPr>
            </w:pPr>
            <w:r w:rsidRPr="00CB79C1">
              <w:rPr>
                <w:color w:val="000000" w:themeColor="text1"/>
                <w:sz w:val="21"/>
                <w:szCs w:val="21"/>
              </w:rPr>
              <w:t>Bid 2</w:t>
            </w:r>
          </w:p>
        </w:tc>
        <w:tc>
          <w:tcPr>
            <w:tcW w:w="1704" w:type="dxa"/>
          </w:tcPr>
          <w:p w:rsidR="00F9275C" w:rsidRPr="00CB79C1" w:rsidRDefault="00F9275C" w:rsidP="004A5D43">
            <w:pPr>
              <w:jc w:val="center"/>
              <w:rPr>
                <w:color w:val="000000" w:themeColor="text1"/>
                <w:sz w:val="21"/>
                <w:szCs w:val="21"/>
              </w:rPr>
            </w:pPr>
            <w:r w:rsidRPr="00CB79C1">
              <w:rPr>
                <w:color w:val="000000" w:themeColor="text1"/>
                <w:sz w:val="21"/>
                <w:szCs w:val="21"/>
              </w:rPr>
              <w:t>270</w:t>
            </w:r>
          </w:p>
        </w:tc>
        <w:tc>
          <w:tcPr>
            <w:tcW w:w="1704" w:type="dxa"/>
          </w:tcPr>
          <w:p w:rsidR="00F9275C" w:rsidRPr="00CB79C1" w:rsidRDefault="00F9275C" w:rsidP="004A5D43">
            <w:pPr>
              <w:jc w:val="center"/>
              <w:rPr>
                <w:color w:val="000000" w:themeColor="text1"/>
                <w:sz w:val="21"/>
                <w:szCs w:val="21"/>
              </w:rPr>
            </w:pPr>
            <w:r w:rsidRPr="00CB79C1">
              <w:rPr>
                <w:color w:val="000000" w:themeColor="text1"/>
                <w:sz w:val="21"/>
                <w:szCs w:val="21"/>
              </w:rPr>
              <w:t>300</w:t>
            </w:r>
          </w:p>
        </w:tc>
        <w:tc>
          <w:tcPr>
            <w:tcW w:w="1705" w:type="dxa"/>
          </w:tcPr>
          <w:p w:rsidR="00F9275C" w:rsidRPr="00CB79C1" w:rsidRDefault="00F9275C" w:rsidP="004A5D43">
            <w:pPr>
              <w:jc w:val="center"/>
              <w:rPr>
                <w:color w:val="000000" w:themeColor="text1"/>
                <w:sz w:val="21"/>
                <w:szCs w:val="21"/>
              </w:rPr>
            </w:pPr>
            <w:r w:rsidRPr="00CB79C1">
              <w:rPr>
                <w:color w:val="000000" w:themeColor="text1"/>
                <w:sz w:val="21"/>
                <w:szCs w:val="21"/>
              </w:rPr>
              <w:t>36</w:t>
            </w:r>
          </w:p>
        </w:tc>
      </w:tr>
      <w:tr w:rsidR="00F9275C" w:rsidRPr="00CB79C1" w:rsidTr="004A5D43">
        <w:trPr>
          <w:jc w:val="center"/>
        </w:trPr>
        <w:tc>
          <w:tcPr>
            <w:tcW w:w="1704" w:type="dxa"/>
          </w:tcPr>
          <w:p w:rsidR="00F9275C" w:rsidRPr="00CB79C1" w:rsidRDefault="00F9275C" w:rsidP="004A5D43">
            <w:pPr>
              <w:jc w:val="center"/>
              <w:rPr>
                <w:color w:val="000000" w:themeColor="text1"/>
                <w:sz w:val="21"/>
                <w:szCs w:val="21"/>
              </w:rPr>
            </w:pPr>
            <w:r w:rsidRPr="00CB79C1">
              <w:rPr>
                <w:color w:val="000000" w:themeColor="text1"/>
                <w:sz w:val="21"/>
                <w:szCs w:val="21"/>
              </w:rPr>
              <w:t>Bid 3</w:t>
            </w:r>
          </w:p>
        </w:tc>
        <w:tc>
          <w:tcPr>
            <w:tcW w:w="1704" w:type="dxa"/>
          </w:tcPr>
          <w:p w:rsidR="00F9275C" w:rsidRPr="00CB79C1" w:rsidRDefault="00F9275C" w:rsidP="004A5D43">
            <w:pPr>
              <w:jc w:val="center"/>
              <w:rPr>
                <w:color w:val="000000" w:themeColor="text1"/>
                <w:sz w:val="21"/>
                <w:szCs w:val="21"/>
              </w:rPr>
            </w:pPr>
            <w:r w:rsidRPr="00CB79C1">
              <w:rPr>
                <w:color w:val="000000" w:themeColor="text1"/>
                <w:sz w:val="21"/>
                <w:szCs w:val="21"/>
              </w:rPr>
              <w:t>225</w:t>
            </w:r>
          </w:p>
        </w:tc>
        <w:tc>
          <w:tcPr>
            <w:tcW w:w="1704" w:type="dxa"/>
          </w:tcPr>
          <w:p w:rsidR="00F9275C" w:rsidRPr="00CB79C1" w:rsidRDefault="00F9275C" w:rsidP="004A5D43">
            <w:pPr>
              <w:jc w:val="center"/>
              <w:rPr>
                <w:color w:val="000000" w:themeColor="text1"/>
                <w:sz w:val="21"/>
                <w:szCs w:val="21"/>
              </w:rPr>
            </w:pPr>
            <w:r w:rsidRPr="00CB79C1">
              <w:rPr>
                <w:color w:val="000000" w:themeColor="text1"/>
                <w:sz w:val="21"/>
                <w:szCs w:val="21"/>
              </w:rPr>
              <w:t>300</w:t>
            </w:r>
          </w:p>
        </w:tc>
        <w:tc>
          <w:tcPr>
            <w:tcW w:w="1705" w:type="dxa"/>
          </w:tcPr>
          <w:p w:rsidR="00F9275C" w:rsidRPr="00CB79C1" w:rsidRDefault="00F9275C" w:rsidP="004A5D43">
            <w:pPr>
              <w:jc w:val="center"/>
              <w:rPr>
                <w:color w:val="000000" w:themeColor="text1"/>
                <w:sz w:val="21"/>
                <w:szCs w:val="21"/>
              </w:rPr>
            </w:pPr>
            <w:r w:rsidRPr="00CB79C1">
              <w:rPr>
                <w:color w:val="000000" w:themeColor="text1"/>
                <w:sz w:val="21"/>
                <w:szCs w:val="21"/>
              </w:rPr>
              <w:t>30</w:t>
            </w:r>
          </w:p>
        </w:tc>
      </w:tr>
    </w:tbl>
    <w:p w:rsidR="00F9275C" w:rsidRPr="00CB79C1" w:rsidRDefault="00F9275C" w:rsidP="00F9275C">
      <w:pPr>
        <w:pStyle w:val="ListParagraph"/>
        <w:ind w:left="0"/>
        <w:rPr>
          <w:color w:val="000000" w:themeColor="text1"/>
          <w:sz w:val="22"/>
          <w:szCs w:val="22"/>
        </w:rPr>
      </w:pPr>
    </w:p>
    <w:p w:rsidR="00F9275C" w:rsidRDefault="00F9275C" w:rsidP="00F9275C">
      <w:pPr>
        <w:pStyle w:val="ListParagraph"/>
        <w:ind w:left="0"/>
        <w:rPr>
          <w:color w:val="000000" w:themeColor="text1"/>
          <w:szCs w:val="24"/>
        </w:rPr>
      </w:pPr>
      <w:r w:rsidRPr="00CB79C1">
        <w:rPr>
          <w:color w:val="000000" w:themeColor="text1"/>
          <w:szCs w:val="24"/>
        </w:rPr>
        <w:t xml:space="preserve">The Quality Questions will be scored using the following scale: </w:t>
      </w:r>
    </w:p>
    <w:p w:rsidR="00B9667E" w:rsidRPr="00CB79C1" w:rsidRDefault="00B9667E" w:rsidP="00F9275C">
      <w:pPr>
        <w:pStyle w:val="ListParagraph"/>
        <w:ind w:left="0"/>
        <w:rPr>
          <w:color w:val="000000" w:themeColor="text1"/>
          <w:szCs w:val="24"/>
        </w:rPr>
      </w:pPr>
    </w:p>
    <w:tbl>
      <w:tblPr>
        <w:tblW w:w="8460" w:type="dxa"/>
        <w:tblInd w:w="89" w:type="dxa"/>
        <w:tblLook w:val="04A0"/>
      </w:tblPr>
      <w:tblGrid>
        <w:gridCol w:w="1600"/>
        <w:gridCol w:w="6860"/>
      </w:tblGrid>
      <w:tr w:rsidR="00F9275C" w:rsidRPr="00323EC2" w:rsidTr="0059177A">
        <w:trPr>
          <w:trHeight w:val="315"/>
        </w:trPr>
        <w:tc>
          <w:tcPr>
            <w:tcW w:w="160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F9275C" w:rsidRPr="00323EC2" w:rsidRDefault="00F9275C" w:rsidP="0059177A">
            <w:pPr>
              <w:jc w:val="center"/>
              <w:rPr>
                <w:b/>
                <w:color w:val="FFFFFF"/>
                <w:szCs w:val="22"/>
                <w:lang w:eastAsia="en-GB"/>
              </w:rPr>
            </w:pPr>
            <w:r w:rsidRPr="00323EC2">
              <w:rPr>
                <w:b/>
                <w:color w:val="FFFFFF"/>
                <w:sz w:val="22"/>
                <w:szCs w:val="22"/>
                <w:lang w:eastAsia="en-GB"/>
              </w:rPr>
              <w:t>Score</w:t>
            </w:r>
          </w:p>
        </w:tc>
        <w:tc>
          <w:tcPr>
            <w:tcW w:w="6860" w:type="dxa"/>
            <w:tcBorders>
              <w:top w:val="single" w:sz="8" w:space="0" w:color="auto"/>
              <w:left w:val="nil"/>
              <w:bottom w:val="single" w:sz="8" w:space="0" w:color="auto"/>
              <w:right w:val="single" w:sz="8" w:space="0" w:color="auto"/>
            </w:tcBorders>
            <w:shd w:val="clear" w:color="000000" w:fill="000000"/>
            <w:noWrap/>
            <w:vAlign w:val="bottom"/>
            <w:hideMark/>
          </w:tcPr>
          <w:p w:rsidR="00F9275C" w:rsidRPr="00323EC2" w:rsidRDefault="00F9275C" w:rsidP="0059177A">
            <w:pPr>
              <w:jc w:val="center"/>
              <w:rPr>
                <w:b/>
                <w:color w:val="FFFFFF"/>
                <w:szCs w:val="22"/>
                <w:lang w:eastAsia="en-GB"/>
              </w:rPr>
            </w:pPr>
            <w:r w:rsidRPr="00323EC2">
              <w:rPr>
                <w:b/>
                <w:color w:val="FFFFFF"/>
                <w:sz w:val="22"/>
                <w:szCs w:val="22"/>
                <w:lang w:eastAsia="en-GB"/>
              </w:rPr>
              <w:t>Criteria to Award Score</w:t>
            </w:r>
          </w:p>
        </w:tc>
      </w:tr>
      <w:tr w:rsidR="00DA7771" w:rsidRPr="00323EC2" w:rsidTr="0059177A">
        <w:trPr>
          <w:trHeight w:val="1725"/>
        </w:trPr>
        <w:tc>
          <w:tcPr>
            <w:tcW w:w="1600" w:type="dxa"/>
            <w:tcBorders>
              <w:top w:val="nil"/>
              <w:left w:val="single" w:sz="8" w:space="0" w:color="auto"/>
              <w:bottom w:val="single" w:sz="8" w:space="0" w:color="auto"/>
              <w:right w:val="single" w:sz="8" w:space="0" w:color="auto"/>
            </w:tcBorders>
            <w:shd w:val="clear" w:color="000000" w:fill="63BE7B"/>
            <w:noWrap/>
            <w:vAlign w:val="center"/>
            <w:hideMark/>
          </w:tcPr>
          <w:p w:rsidR="00DA7771" w:rsidRPr="00323EC2" w:rsidRDefault="00DA7771" w:rsidP="0059177A">
            <w:pPr>
              <w:jc w:val="center"/>
              <w:rPr>
                <w:bCs w:val="0"/>
                <w:color w:val="000000"/>
                <w:szCs w:val="22"/>
                <w:lang w:eastAsia="en-GB"/>
              </w:rPr>
            </w:pPr>
            <w:r>
              <w:rPr>
                <w:bCs w:val="0"/>
                <w:color w:val="000000"/>
                <w:szCs w:val="22"/>
                <w:lang w:eastAsia="en-GB"/>
              </w:rPr>
              <w:t>5</w:t>
            </w:r>
          </w:p>
        </w:tc>
        <w:tc>
          <w:tcPr>
            <w:tcW w:w="6860" w:type="dxa"/>
            <w:tcBorders>
              <w:top w:val="nil"/>
              <w:left w:val="nil"/>
              <w:bottom w:val="single" w:sz="8" w:space="0" w:color="auto"/>
              <w:right w:val="single" w:sz="8" w:space="0" w:color="auto"/>
            </w:tcBorders>
            <w:shd w:val="clear" w:color="000000" w:fill="D8D8D8"/>
            <w:vAlign w:val="center"/>
            <w:hideMark/>
          </w:tcPr>
          <w:p w:rsidR="00DA7771" w:rsidRPr="00323EC2" w:rsidRDefault="00DA7771" w:rsidP="0059177A">
            <w:pPr>
              <w:jc w:val="left"/>
              <w:rPr>
                <w:bCs w:val="0"/>
                <w:color w:val="000000"/>
                <w:szCs w:val="22"/>
                <w:lang w:eastAsia="en-GB"/>
              </w:rPr>
            </w:pPr>
            <w:r w:rsidRPr="00DA7771">
              <w:rPr>
                <w:bCs w:val="0"/>
                <w:color w:val="000000"/>
                <w:szCs w:val="22"/>
                <w:lang w:eastAsia="en-GB"/>
              </w:rPr>
              <w:t xml:space="preserve">The Potential Provider's response enables the evaluator to have a comprehensive understanding of how the requirement will be met. The evaluator can clearly identify comprehensive evidence that the response given will deliver all stated requirements. The response also demonstrates how relevant </w:t>
            </w:r>
            <w:r w:rsidRPr="00DA7771">
              <w:rPr>
                <w:b/>
                <w:bCs w:val="0"/>
                <w:color w:val="000000"/>
                <w:szCs w:val="22"/>
                <w:lang w:eastAsia="en-GB"/>
              </w:rPr>
              <w:t>added value</w:t>
            </w:r>
            <w:r w:rsidRPr="00DA7771">
              <w:rPr>
                <w:bCs w:val="0"/>
                <w:color w:val="000000"/>
                <w:szCs w:val="22"/>
                <w:lang w:eastAsia="en-GB"/>
              </w:rPr>
              <w:t xml:space="preserve"> will be provided.</w:t>
            </w:r>
          </w:p>
        </w:tc>
      </w:tr>
      <w:tr w:rsidR="00DA7771" w:rsidRPr="00323EC2" w:rsidTr="0059177A">
        <w:trPr>
          <w:trHeight w:val="1725"/>
        </w:trPr>
        <w:tc>
          <w:tcPr>
            <w:tcW w:w="1600" w:type="dxa"/>
            <w:tcBorders>
              <w:top w:val="nil"/>
              <w:left w:val="single" w:sz="8" w:space="0" w:color="auto"/>
              <w:bottom w:val="single" w:sz="8" w:space="0" w:color="auto"/>
              <w:right w:val="single" w:sz="8" w:space="0" w:color="auto"/>
            </w:tcBorders>
            <w:shd w:val="clear" w:color="000000" w:fill="63BE7B"/>
            <w:noWrap/>
            <w:vAlign w:val="center"/>
          </w:tcPr>
          <w:p w:rsidR="00DA7771" w:rsidRPr="00323EC2" w:rsidRDefault="00DA7771" w:rsidP="0059177A">
            <w:pPr>
              <w:jc w:val="center"/>
              <w:rPr>
                <w:bCs w:val="0"/>
                <w:color w:val="000000"/>
                <w:szCs w:val="22"/>
                <w:lang w:eastAsia="en-GB"/>
              </w:rPr>
            </w:pPr>
            <w:r>
              <w:rPr>
                <w:bCs w:val="0"/>
                <w:color w:val="000000"/>
                <w:sz w:val="22"/>
                <w:szCs w:val="22"/>
                <w:lang w:eastAsia="en-GB"/>
              </w:rPr>
              <w:t>4</w:t>
            </w:r>
          </w:p>
        </w:tc>
        <w:tc>
          <w:tcPr>
            <w:tcW w:w="6860" w:type="dxa"/>
            <w:tcBorders>
              <w:top w:val="nil"/>
              <w:left w:val="nil"/>
              <w:bottom w:val="single" w:sz="8" w:space="0" w:color="auto"/>
              <w:right w:val="single" w:sz="8" w:space="0" w:color="auto"/>
            </w:tcBorders>
            <w:shd w:val="clear" w:color="000000" w:fill="D8D8D8"/>
            <w:vAlign w:val="center"/>
          </w:tcPr>
          <w:p w:rsidR="00DA7771" w:rsidRPr="00323EC2" w:rsidRDefault="00DA7771" w:rsidP="0059177A">
            <w:pPr>
              <w:jc w:val="left"/>
              <w:rPr>
                <w:bCs w:val="0"/>
                <w:color w:val="000000"/>
                <w:szCs w:val="22"/>
                <w:lang w:eastAsia="en-GB"/>
              </w:rPr>
            </w:pPr>
            <w:r w:rsidRPr="00DA7771">
              <w:rPr>
                <w:bCs w:val="0"/>
                <w:color w:val="000000"/>
                <w:sz w:val="22"/>
                <w:szCs w:val="22"/>
                <w:lang w:eastAsia="en-GB"/>
              </w:rPr>
              <w:t xml:space="preserve">The Potential Provider's response enables the evaluator to have a </w:t>
            </w:r>
            <w:r w:rsidRPr="00DA7771">
              <w:rPr>
                <w:b/>
                <w:bCs w:val="0"/>
                <w:color w:val="000000"/>
                <w:sz w:val="22"/>
                <w:szCs w:val="22"/>
                <w:lang w:eastAsia="en-GB"/>
              </w:rPr>
              <w:t>comprehensive understanding</w:t>
            </w:r>
            <w:r w:rsidRPr="00DA7771">
              <w:rPr>
                <w:bCs w:val="0"/>
                <w:color w:val="000000"/>
                <w:sz w:val="22"/>
                <w:szCs w:val="22"/>
                <w:lang w:eastAsia="en-GB"/>
              </w:rPr>
              <w:t xml:space="preserve"> of how the requirement will be met. The evaluator can clearly identify </w:t>
            </w:r>
            <w:r w:rsidRPr="00DA7771">
              <w:rPr>
                <w:b/>
                <w:bCs w:val="0"/>
                <w:color w:val="000000"/>
                <w:sz w:val="22"/>
                <w:szCs w:val="22"/>
                <w:lang w:eastAsia="en-GB"/>
              </w:rPr>
              <w:t>comprehensive evidence</w:t>
            </w:r>
            <w:r w:rsidRPr="00DA7771">
              <w:rPr>
                <w:bCs w:val="0"/>
                <w:color w:val="000000"/>
                <w:sz w:val="22"/>
                <w:szCs w:val="22"/>
                <w:lang w:eastAsia="en-GB"/>
              </w:rPr>
              <w:t xml:space="preserve"> that the response given will deliver </w:t>
            </w:r>
            <w:r w:rsidRPr="00DA7771">
              <w:rPr>
                <w:b/>
                <w:bCs w:val="0"/>
                <w:color w:val="000000"/>
                <w:sz w:val="22"/>
                <w:szCs w:val="22"/>
                <w:lang w:eastAsia="en-GB"/>
              </w:rPr>
              <w:t>all</w:t>
            </w:r>
            <w:r w:rsidRPr="00DA7771">
              <w:rPr>
                <w:bCs w:val="0"/>
                <w:color w:val="000000"/>
                <w:sz w:val="22"/>
                <w:szCs w:val="22"/>
                <w:lang w:eastAsia="en-GB"/>
              </w:rPr>
              <w:t xml:space="preserve"> stated requirements.</w:t>
            </w:r>
          </w:p>
        </w:tc>
      </w:tr>
      <w:tr w:rsidR="00DA7771" w:rsidRPr="00323EC2" w:rsidTr="0059177A">
        <w:trPr>
          <w:trHeight w:val="1440"/>
        </w:trPr>
        <w:tc>
          <w:tcPr>
            <w:tcW w:w="1600" w:type="dxa"/>
            <w:tcBorders>
              <w:top w:val="nil"/>
              <w:left w:val="single" w:sz="8" w:space="0" w:color="auto"/>
              <w:bottom w:val="single" w:sz="8" w:space="0" w:color="auto"/>
              <w:right w:val="single" w:sz="8" w:space="0" w:color="auto"/>
            </w:tcBorders>
            <w:shd w:val="clear" w:color="000000" w:fill="B1D580"/>
            <w:noWrap/>
            <w:vAlign w:val="center"/>
            <w:hideMark/>
          </w:tcPr>
          <w:p w:rsidR="00DA7771" w:rsidRPr="00323EC2" w:rsidRDefault="00DA7771" w:rsidP="0059177A">
            <w:pPr>
              <w:jc w:val="center"/>
              <w:rPr>
                <w:bCs w:val="0"/>
                <w:color w:val="000000"/>
                <w:szCs w:val="22"/>
                <w:lang w:eastAsia="en-GB"/>
              </w:rPr>
            </w:pPr>
            <w:r>
              <w:rPr>
                <w:bCs w:val="0"/>
                <w:color w:val="000000"/>
                <w:szCs w:val="22"/>
                <w:lang w:eastAsia="en-GB"/>
              </w:rPr>
              <w:lastRenderedPageBreak/>
              <w:t>3</w:t>
            </w:r>
          </w:p>
        </w:tc>
        <w:tc>
          <w:tcPr>
            <w:tcW w:w="6860" w:type="dxa"/>
            <w:tcBorders>
              <w:top w:val="nil"/>
              <w:left w:val="nil"/>
              <w:bottom w:val="single" w:sz="8" w:space="0" w:color="auto"/>
              <w:right w:val="single" w:sz="8" w:space="0" w:color="auto"/>
            </w:tcBorders>
            <w:shd w:val="clear" w:color="auto" w:fill="auto"/>
            <w:vAlign w:val="center"/>
            <w:hideMark/>
          </w:tcPr>
          <w:p w:rsidR="00DA7771" w:rsidRPr="00DA7771" w:rsidRDefault="00DA7771" w:rsidP="0059177A">
            <w:pPr>
              <w:jc w:val="left"/>
              <w:rPr>
                <w:bCs w:val="0"/>
                <w:color w:val="000000"/>
                <w:szCs w:val="22"/>
                <w:lang w:eastAsia="en-GB"/>
              </w:rPr>
            </w:pPr>
            <w:r w:rsidRPr="00DA7771">
              <w:rPr>
                <w:bCs w:val="0"/>
                <w:color w:val="000000"/>
                <w:szCs w:val="22"/>
                <w:lang w:eastAsia="en-GB"/>
              </w:rPr>
              <w:t xml:space="preserve">The Potential Provider's response enables the evaluator to have an understanding of how the requirement will be met. The evaluator can identify evidence that the response given will deliver </w:t>
            </w:r>
            <w:r w:rsidRPr="00DA7771">
              <w:rPr>
                <w:b/>
                <w:bCs w:val="0"/>
                <w:color w:val="000000"/>
                <w:szCs w:val="22"/>
                <w:lang w:eastAsia="en-GB"/>
              </w:rPr>
              <w:t>all</w:t>
            </w:r>
            <w:r w:rsidRPr="00DA7771">
              <w:rPr>
                <w:bCs w:val="0"/>
                <w:color w:val="000000"/>
                <w:szCs w:val="22"/>
                <w:lang w:eastAsia="en-GB"/>
              </w:rPr>
              <w:t xml:space="preserve"> stated requirements.</w:t>
            </w:r>
          </w:p>
          <w:p w:rsidR="00DA7771" w:rsidRPr="00DA7771" w:rsidRDefault="00DA7771" w:rsidP="0059177A">
            <w:pPr>
              <w:jc w:val="left"/>
              <w:rPr>
                <w:b/>
                <w:bCs w:val="0"/>
                <w:color w:val="000000"/>
                <w:szCs w:val="22"/>
                <w:lang w:eastAsia="en-GB"/>
              </w:rPr>
            </w:pPr>
            <w:r w:rsidRPr="00DA7771">
              <w:rPr>
                <w:b/>
                <w:bCs w:val="0"/>
                <w:color w:val="000000"/>
                <w:szCs w:val="22"/>
                <w:lang w:eastAsia="en-GB"/>
              </w:rPr>
              <w:t>OR</w:t>
            </w:r>
          </w:p>
          <w:p w:rsidR="00DA7771" w:rsidRPr="00323EC2" w:rsidRDefault="00DA7771" w:rsidP="0059177A">
            <w:pPr>
              <w:jc w:val="left"/>
              <w:rPr>
                <w:bCs w:val="0"/>
                <w:color w:val="000000"/>
                <w:szCs w:val="22"/>
                <w:lang w:eastAsia="en-GB"/>
              </w:rPr>
            </w:pPr>
            <w:r w:rsidRPr="00DA7771">
              <w:rPr>
                <w:bCs w:val="0"/>
                <w:color w:val="000000"/>
                <w:szCs w:val="22"/>
                <w:lang w:eastAsia="en-GB"/>
              </w:rPr>
              <w:t xml:space="preserve">The Potential Provider's response enables the evaluator to have an understanding of how the requirement will be met. The evaluator can identify </w:t>
            </w:r>
            <w:r w:rsidRPr="00DA7771">
              <w:rPr>
                <w:b/>
                <w:bCs w:val="0"/>
                <w:color w:val="000000"/>
                <w:szCs w:val="22"/>
                <w:lang w:eastAsia="en-GB"/>
              </w:rPr>
              <w:t>sufficient evidence</w:t>
            </w:r>
            <w:r w:rsidRPr="00DA7771">
              <w:rPr>
                <w:bCs w:val="0"/>
                <w:color w:val="000000"/>
                <w:szCs w:val="22"/>
                <w:lang w:eastAsia="en-GB"/>
              </w:rPr>
              <w:t xml:space="preserve"> that the response given will deliver </w:t>
            </w:r>
            <w:r w:rsidRPr="00DA7771">
              <w:rPr>
                <w:b/>
                <w:bCs w:val="0"/>
                <w:color w:val="000000"/>
                <w:szCs w:val="22"/>
                <w:lang w:eastAsia="en-GB"/>
              </w:rPr>
              <w:t>most</w:t>
            </w:r>
            <w:r w:rsidRPr="00DA7771">
              <w:rPr>
                <w:bCs w:val="0"/>
                <w:color w:val="000000"/>
                <w:szCs w:val="22"/>
                <w:lang w:eastAsia="en-GB"/>
              </w:rPr>
              <w:t xml:space="preserve"> of the stated requirements, but the solution offers added value.</w:t>
            </w:r>
          </w:p>
        </w:tc>
      </w:tr>
      <w:tr w:rsidR="00DA7771" w:rsidRPr="00323EC2" w:rsidTr="0059177A">
        <w:trPr>
          <w:trHeight w:val="1725"/>
        </w:trPr>
        <w:tc>
          <w:tcPr>
            <w:tcW w:w="1600" w:type="dxa"/>
            <w:tcBorders>
              <w:top w:val="nil"/>
              <w:left w:val="single" w:sz="8" w:space="0" w:color="auto"/>
              <w:bottom w:val="single" w:sz="8" w:space="0" w:color="auto"/>
              <w:right w:val="single" w:sz="8" w:space="0" w:color="auto"/>
            </w:tcBorders>
            <w:shd w:val="clear" w:color="000000" w:fill="FFEB84"/>
            <w:noWrap/>
            <w:vAlign w:val="center"/>
            <w:hideMark/>
          </w:tcPr>
          <w:p w:rsidR="00DA7771" w:rsidRPr="00323EC2" w:rsidRDefault="00DA7771" w:rsidP="0059177A">
            <w:pPr>
              <w:jc w:val="center"/>
              <w:rPr>
                <w:bCs w:val="0"/>
                <w:color w:val="000000"/>
                <w:szCs w:val="22"/>
                <w:lang w:eastAsia="en-GB"/>
              </w:rPr>
            </w:pPr>
            <w:r>
              <w:rPr>
                <w:bCs w:val="0"/>
                <w:color w:val="000000"/>
                <w:szCs w:val="22"/>
                <w:lang w:eastAsia="en-GB"/>
              </w:rPr>
              <w:t>2</w:t>
            </w:r>
          </w:p>
        </w:tc>
        <w:tc>
          <w:tcPr>
            <w:tcW w:w="6860" w:type="dxa"/>
            <w:tcBorders>
              <w:top w:val="nil"/>
              <w:left w:val="nil"/>
              <w:bottom w:val="single" w:sz="8" w:space="0" w:color="auto"/>
              <w:right w:val="single" w:sz="8" w:space="0" w:color="auto"/>
            </w:tcBorders>
            <w:shd w:val="clear" w:color="000000" w:fill="D8D8D8"/>
            <w:vAlign w:val="center"/>
            <w:hideMark/>
          </w:tcPr>
          <w:p w:rsidR="00DA7771" w:rsidRPr="00323EC2" w:rsidRDefault="00DA7771" w:rsidP="0059177A">
            <w:pPr>
              <w:jc w:val="left"/>
              <w:rPr>
                <w:bCs w:val="0"/>
                <w:color w:val="000000"/>
                <w:szCs w:val="22"/>
                <w:lang w:eastAsia="en-GB"/>
              </w:rPr>
            </w:pPr>
            <w:r w:rsidRPr="00DA7771">
              <w:rPr>
                <w:bCs w:val="0"/>
                <w:color w:val="000000"/>
                <w:szCs w:val="22"/>
                <w:lang w:eastAsia="en-GB"/>
              </w:rPr>
              <w:t xml:space="preserve">The Potential Provider's response enables the evaluator to have an understanding of how the requirement will be met. The evaluator can identify </w:t>
            </w:r>
            <w:r w:rsidRPr="00DA7771">
              <w:rPr>
                <w:b/>
                <w:bCs w:val="0"/>
                <w:color w:val="000000"/>
                <w:szCs w:val="22"/>
                <w:lang w:eastAsia="en-GB"/>
              </w:rPr>
              <w:t>sufficient evidence</w:t>
            </w:r>
            <w:r w:rsidRPr="00DA7771">
              <w:rPr>
                <w:bCs w:val="0"/>
                <w:color w:val="000000"/>
                <w:szCs w:val="22"/>
                <w:lang w:eastAsia="en-GB"/>
              </w:rPr>
              <w:t xml:space="preserve"> that the response given will deliver </w:t>
            </w:r>
            <w:r w:rsidRPr="00DA7771">
              <w:rPr>
                <w:b/>
                <w:bCs w:val="0"/>
                <w:color w:val="000000"/>
                <w:szCs w:val="22"/>
                <w:lang w:eastAsia="en-GB"/>
              </w:rPr>
              <w:t>most</w:t>
            </w:r>
            <w:r w:rsidRPr="00DA7771">
              <w:rPr>
                <w:bCs w:val="0"/>
                <w:color w:val="000000"/>
                <w:szCs w:val="22"/>
                <w:lang w:eastAsia="en-GB"/>
              </w:rPr>
              <w:t xml:space="preserve"> of the stated requirements. The response may have raised one significant concern</w:t>
            </w:r>
            <w:r>
              <w:rPr>
                <w:bCs w:val="0"/>
                <w:color w:val="000000"/>
                <w:szCs w:val="22"/>
                <w:lang w:eastAsia="en-GB"/>
              </w:rPr>
              <w:t xml:space="preserve"> or one or more smaller issues.</w:t>
            </w:r>
          </w:p>
        </w:tc>
      </w:tr>
      <w:tr w:rsidR="00DA7771" w:rsidRPr="00323EC2" w:rsidTr="0059177A">
        <w:trPr>
          <w:trHeight w:val="1755"/>
        </w:trPr>
        <w:tc>
          <w:tcPr>
            <w:tcW w:w="1600" w:type="dxa"/>
            <w:tcBorders>
              <w:top w:val="nil"/>
              <w:left w:val="single" w:sz="8" w:space="0" w:color="auto"/>
              <w:bottom w:val="single" w:sz="8" w:space="0" w:color="auto"/>
              <w:right w:val="single" w:sz="8" w:space="0" w:color="auto"/>
            </w:tcBorders>
            <w:shd w:val="clear" w:color="000000" w:fill="FBAA77"/>
            <w:noWrap/>
            <w:vAlign w:val="center"/>
            <w:hideMark/>
          </w:tcPr>
          <w:p w:rsidR="00DA7771" w:rsidRPr="00323EC2" w:rsidRDefault="00DA7771" w:rsidP="0059177A">
            <w:pPr>
              <w:jc w:val="center"/>
              <w:rPr>
                <w:bCs w:val="0"/>
                <w:color w:val="000000"/>
                <w:szCs w:val="22"/>
                <w:lang w:eastAsia="en-GB"/>
              </w:rPr>
            </w:pPr>
            <w:r>
              <w:rPr>
                <w:bCs w:val="0"/>
                <w:color w:val="000000"/>
                <w:szCs w:val="22"/>
                <w:lang w:eastAsia="en-GB"/>
              </w:rPr>
              <w:t>1</w:t>
            </w:r>
          </w:p>
        </w:tc>
        <w:tc>
          <w:tcPr>
            <w:tcW w:w="6860" w:type="dxa"/>
            <w:tcBorders>
              <w:top w:val="nil"/>
              <w:left w:val="nil"/>
              <w:bottom w:val="single" w:sz="8" w:space="0" w:color="auto"/>
              <w:right w:val="single" w:sz="8" w:space="0" w:color="auto"/>
            </w:tcBorders>
            <w:shd w:val="clear" w:color="auto" w:fill="auto"/>
            <w:vAlign w:val="center"/>
            <w:hideMark/>
          </w:tcPr>
          <w:p w:rsidR="00DA7771" w:rsidRPr="00323EC2" w:rsidRDefault="00DA7771" w:rsidP="0059177A">
            <w:pPr>
              <w:jc w:val="left"/>
              <w:rPr>
                <w:bCs w:val="0"/>
                <w:color w:val="000000"/>
                <w:szCs w:val="22"/>
                <w:lang w:eastAsia="en-GB"/>
              </w:rPr>
            </w:pPr>
            <w:r w:rsidRPr="00DA7771">
              <w:rPr>
                <w:bCs w:val="0"/>
                <w:color w:val="000000"/>
                <w:szCs w:val="22"/>
                <w:lang w:eastAsia="en-GB"/>
              </w:rPr>
              <w:t xml:space="preserve">The Potential Provider's response </w:t>
            </w:r>
            <w:r w:rsidRPr="00DA7771">
              <w:rPr>
                <w:b/>
                <w:bCs w:val="0"/>
                <w:color w:val="000000"/>
                <w:szCs w:val="22"/>
                <w:lang w:eastAsia="en-GB"/>
              </w:rPr>
              <w:t>does not</w:t>
            </w:r>
            <w:r w:rsidRPr="00DA7771">
              <w:rPr>
                <w:bCs w:val="0"/>
                <w:color w:val="000000"/>
                <w:szCs w:val="22"/>
                <w:lang w:eastAsia="en-GB"/>
              </w:rPr>
              <w:t xml:space="preserve"> enable the evaluator to have a clear understanding of how most of the requirement will be met. The evaluator </w:t>
            </w:r>
            <w:r w:rsidRPr="00DA7771">
              <w:rPr>
                <w:b/>
                <w:bCs w:val="0"/>
                <w:color w:val="000000"/>
                <w:szCs w:val="22"/>
                <w:lang w:eastAsia="en-GB"/>
              </w:rPr>
              <w:t>cannot</w:t>
            </w:r>
            <w:r w:rsidRPr="00DA7771">
              <w:rPr>
                <w:bCs w:val="0"/>
                <w:color w:val="000000"/>
                <w:szCs w:val="22"/>
                <w:lang w:eastAsia="en-GB"/>
              </w:rPr>
              <w:t xml:space="preserve"> clearly identify that the response given will deliver all stated requirements due to insufficient evidence, the Potential Provider’s limited understanding and/ or omissions.</w:t>
            </w:r>
          </w:p>
        </w:tc>
      </w:tr>
      <w:tr w:rsidR="00DA7771" w:rsidRPr="00323EC2" w:rsidTr="0059177A">
        <w:trPr>
          <w:trHeight w:val="585"/>
        </w:trPr>
        <w:tc>
          <w:tcPr>
            <w:tcW w:w="1600" w:type="dxa"/>
            <w:tcBorders>
              <w:top w:val="nil"/>
              <w:left w:val="single" w:sz="8" w:space="0" w:color="auto"/>
              <w:bottom w:val="single" w:sz="8" w:space="0" w:color="auto"/>
              <w:right w:val="single" w:sz="8" w:space="0" w:color="auto"/>
            </w:tcBorders>
            <w:shd w:val="clear" w:color="000000" w:fill="F8696B"/>
            <w:noWrap/>
            <w:vAlign w:val="center"/>
            <w:hideMark/>
          </w:tcPr>
          <w:p w:rsidR="00DA7771" w:rsidRPr="00323EC2" w:rsidRDefault="00DA7771" w:rsidP="0059177A">
            <w:pPr>
              <w:jc w:val="center"/>
              <w:rPr>
                <w:bCs w:val="0"/>
                <w:color w:val="000000"/>
                <w:szCs w:val="22"/>
                <w:lang w:eastAsia="en-GB"/>
              </w:rPr>
            </w:pPr>
            <w:r>
              <w:rPr>
                <w:bCs w:val="0"/>
                <w:color w:val="000000"/>
                <w:szCs w:val="22"/>
                <w:lang w:eastAsia="en-GB"/>
              </w:rPr>
              <w:t>0</w:t>
            </w:r>
          </w:p>
        </w:tc>
        <w:tc>
          <w:tcPr>
            <w:tcW w:w="6860" w:type="dxa"/>
            <w:tcBorders>
              <w:top w:val="nil"/>
              <w:left w:val="nil"/>
              <w:bottom w:val="single" w:sz="8" w:space="0" w:color="auto"/>
              <w:right w:val="single" w:sz="8" w:space="0" w:color="auto"/>
            </w:tcBorders>
            <w:shd w:val="clear" w:color="000000" w:fill="D8D8D8"/>
            <w:vAlign w:val="center"/>
            <w:hideMark/>
          </w:tcPr>
          <w:p w:rsidR="00DA7771" w:rsidRPr="00323EC2" w:rsidRDefault="00DA7771" w:rsidP="0059177A">
            <w:pPr>
              <w:jc w:val="left"/>
              <w:rPr>
                <w:bCs w:val="0"/>
                <w:color w:val="000000"/>
                <w:szCs w:val="22"/>
                <w:lang w:eastAsia="en-GB"/>
              </w:rPr>
            </w:pPr>
            <w:r w:rsidRPr="00DA7771">
              <w:rPr>
                <w:bCs w:val="0"/>
                <w:color w:val="000000"/>
                <w:szCs w:val="22"/>
                <w:lang w:eastAsia="en-GB"/>
              </w:rPr>
              <w:t>The evaluator believes that Potential Provider has failed to either answer the question or provide a relevant response.</w:t>
            </w:r>
          </w:p>
        </w:tc>
      </w:tr>
    </w:tbl>
    <w:p w:rsidR="00F9275C" w:rsidRPr="00403DF9" w:rsidRDefault="00F9275C" w:rsidP="00403DF9">
      <w:pPr>
        <w:pStyle w:val="ListParagraph"/>
        <w:ind w:left="0"/>
        <w:rPr>
          <w:color w:val="000000" w:themeColor="text1"/>
          <w:szCs w:val="24"/>
        </w:rPr>
      </w:pPr>
    </w:p>
    <w:p w:rsidR="00F9275C" w:rsidRPr="00CB79C1" w:rsidRDefault="00F9275C" w:rsidP="00F9275C">
      <w:pPr>
        <w:pStyle w:val="ListParagraph"/>
        <w:numPr>
          <w:ilvl w:val="0"/>
          <w:numId w:val="5"/>
        </w:numPr>
        <w:ind w:left="400"/>
        <w:rPr>
          <w:b/>
          <w:color w:val="000000" w:themeColor="text1"/>
          <w:szCs w:val="24"/>
        </w:rPr>
      </w:pPr>
      <w:r w:rsidRPr="00CB79C1">
        <w:rPr>
          <w:b/>
          <w:color w:val="000000" w:themeColor="text1"/>
          <w:szCs w:val="24"/>
        </w:rPr>
        <w:t xml:space="preserve">Pricing (Part 4) </w:t>
      </w:r>
      <w:r w:rsidRPr="00CB79C1">
        <w:rPr>
          <w:b/>
          <w:color w:val="000000" w:themeColor="text1"/>
          <w:szCs w:val="24"/>
        </w:rPr>
        <w:tab/>
      </w:r>
      <w:r w:rsidRPr="00CB79C1">
        <w:rPr>
          <w:b/>
          <w:color w:val="000000" w:themeColor="text1"/>
          <w:szCs w:val="24"/>
        </w:rPr>
        <w:tab/>
      </w:r>
      <w:r w:rsidRPr="00CB79C1">
        <w:rPr>
          <w:b/>
          <w:color w:val="000000" w:themeColor="text1"/>
          <w:szCs w:val="24"/>
        </w:rPr>
        <w:tab/>
      </w:r>
    </w:p>
    <w:p w:rsidR="00F9275C" w:rsidRPr="00CB79C1" w:rsidRDefault="00F9275C" w:rsidP="00F9275C">
      <w:pPr>
        <w:pStyle w:val="ListParagraph"/>
        <w:ind w:left="0"/>
        <w:rPr>
          <w:color w:val="000000" w:themeColor="text1"/>
        </w:rPr>
      </w:pPr>
      <w:r w:rsidRPr="00CB79C1">
        <w:rPr>
          <w:color w:val="000000" w:themeColor="text1"/>
          <w:szCs w:val="24"/>
        </w:rPr>
        <w:t>Pricing % will be calculated as follows:</w:t>
      </w:r>
    </w:p>
    <w:p w:rsidR="00F9275C" w:rsidRPr="00CB79C1" w:rsidRDefault="00F9275C" w:rsidP="00F9275C">
      <w:pPr>
        <w:jc w:val="center"/>
        <w:rPr>
          <w:color w:val="000000" w:themeColor="text1"/>
          <w:sz w:val="22"/>
          <w:szCs w:val="22"/>
        </w:rPr>
      </w:pPr>
      <w:r w:rsidRPr="00CB79C1">
        <w:rPr>
          <w:b/>
          <w:color w:val="000000" w:themeColor="text1"/>
          <w:szCs w:val="24"/>
        </w:rPr>
        <w:t xml:space="preserve">(Lowest compliant bid price ÷ Potential Provider's price) × </w:t>
      </w:r>
      <w:r w:rsidR="00CB79C1" w:rsidRPr="00CB79C1">
        <w:rPr>
          <w:b/>
          <w:color w:val="000000" w:themeColor="text1"/>
          <w:szCs w:val="24"/>
        </w:rPr>
        <w:t>60</w:t>
      </w:r>
    </w:p>
    <w:p w:rsidR="00B9667E" w:rsidRDefault="00B9667E">
      <w:pPr>
        <w:jc w:val="left"/>
        <w:rPr>
          <w:color w:val="000000" w:themeColor="text1"/>
          <w:sz w:val="22"/>
          <w:szCs w:val="22"/>
        </w:rPr>
      </w:pPr>
      <w:r>
        <w:rPr>
          <w:color w:val="000000" w:themeColor="text1"/>
          <w:sz w:val="22"/>
          <w:szCs w:val="22"/>
        </w:rPr>
        <w:br w:type="page"/>
      </w:r>
    </w:p>
    <w:p w:rsidR="00F9275C" w:rsidRPr="00CB79C1" w:rsidRDefault="00F9275C" w:rsidP="00F9275C">
      <w:pPr>
        <w:rPr>
          <w:color w:val="000000" w:themeColor="text1"/>
          <w:sz w:val="22"/>
          <w:szCs w:val="22"/>
        </w:rPr>
      </w:pPr>
    </w:p>
    <w:p w:rsidR="00F9275C" w:rsidRPr="00CB79C1" w:rsidRDefault="00F9275C" w:rsidP="00F9275C">
      <w:pPr>
        <w:rPr>
          <w:color w:val="000000" w:themeColor="text1"/>
          <w:sz w:val="22"/>
          <w:szCs w:val="22"/>
        </w:rPr>
      </w:pPr>
      <w:r w:rsidRPr="00CB79C1">
        <w:rPr>
          <w:color w:val="000000" w:themeColor="text1"/>
          <w:sz w:val="22"/>
          <w:szCs w:val="22"/>
        </w:rPr>
        <w:t>E.g: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4"/>
        <w:gridCol w:w="1704"/>
        <w:gridCol w:w="1705"/>
      </w:tblGrid>
      <w:tr w:rsidR="00F9275C" w:rsidRPr="00CB79C1" w:rsidTr="004A5D43">
        <w:trPr>
          <w:jc w:val="center"/>
        </w:trPr>
        <w:tc>
          <w:tcPr>
            <w:tcW w:w="1704" w:type="dxa"/>
          </w:tcPr>
          <w:p w:rsidR="00F9275C" w:rsidRPr="00CB79C1" w:rsidRDefault="00F9275C" w:rsidP="004A5D43">
            <w:pPr>
              <w:jc w:val="center"/>
              <w:rPr>
                <w:b/>
                <w:color w:val="000000" w:themeColor="text1"/>
                <w:szCs w:val="22"/>
              </w:rPr>
            </w:pPr>
            <w:r w:rsidRPr="00CB79C1">
              <w:rPr>
                <w:b/>
                <w:color w:val="000000" w:themeColor="text1"/>
                <w:sz w:val="22"/>
                <w:szCs w:val="22"/>
              </w:rPr>
              <w:t>Bid</w:t>
            </w:r>
          </w:p>
        </w:tc>
        <w:tc>
          <w:tcPr>
            <w:tcW w:w="1704" w:type="dxa"/>
          </w:tcPr>
          <w:p w:rsidR="00F9275C" w:rsidRPr="00CB79C1" w:rsidRDefault="00F9275C" w:rsidP="004A5D43">
            <w:pPr>
              <w:jc w:val="center"/>
              <w:rPr>
                <w:b/>
                <w:color w:val="000000" w:themeColor="text1"/>
                <w:szCs w:val="22"/>
              </w:rPr>
            </w:pPr>
            <w:r w:rsidRPr="00CB79C1">
              <w:rPr>
                <w:b/>
                <w:color w:val="000000" w:themeColor="text1"/>
                <w:sz w:val="22"/>
                <w:szCs w:val="22"/>
              </w:rPr>
              <w:t>Lowest Compliant Bid Price (£)</w:t>
            </w:r>
          </w:p>
        </w:tc>
        <w:tc>
          <w:tcPr>
            <w:tcW w:w="1704" w:type="dxa"/>
          </w:tcPr>
          <w:p w:rsidR="00F9275C" w:rsidRPr="00CB79C1" w:rsidRDefault="00F9275C" w:rsidP="004A5D43">
            <w:pPr>
              <w:jc w:val="center"/>
              <w:rPr>
                <w:b/>
                <w:color w:val="000000" w:themeColor="text1"/>
                <w:szCs w:val="22"/>
              </w:rPr>
            </w:pPr>
            <w:r w:rsidRPr="00CB79C1">
              <w:rPr>
                <w:b/>
                <w:color w:val="000000" w:themeColor="text1"/>
                <w:sz w:val="22"/>
                <w:szCs w:val="22"/>
              </w:rPr>
              <w:t>Potential Providers Price (£)</w:t>
            </w:r>
          </w:p>
        </w:tc>
        <w:tc>
          <w:tcPr>
            <w:tcW w:w="1705" w:type="dxa"/>
          </w:tcPr>
          <w:p w:rsidR="00F9275C" w:rsidRPr="00CB79C1" w:rsidRDefault="00F9275C" w:rsidP="004A5D43">
            <w:pPr>
              <w:jc w:val="center"/>
              <w:rPr>
                <w:b/>
                <w:color w:val="000000" w:themeColor="text1"/>
                <w:szCs w:val="22"/>
              </w:rPr>
            </w:pPr>
            <w:r w:rsidRPr="00CB79C1">
              <w:rPr>
                <w:b/>
                <w:color w:val="000000" w:themeColor="text1"/>
                <w:sz w:val="22"/>
                <w:szCs w:val="22"/>
              </w:rPr>
              <w:t xml:space="preserve">Score % </w:t>
            </w:r>
          </w:p>
          <w:p w:rsidR="00F9275C" w:rsidRPr="00CB79C1" w:rsidRDefault="00F9275C" w:rsidP="004A5D43">
            <w:pPr>
              <w:jc w:val="center"/>
              <w:rPr>
                <w:b/>
                <w:color w:val="000000" w:themeColor="text1"/>
                <w:szCs w:val="22"/>
              </w:rPr>
            </w:pPr>
            <w:r w:rsidRPr="00CB79C1">
              <w:rPr>
                <w:b/>
                <w:color w:val="000000" w:themeColor="text1"/>
                <w:sz w:val="22"/>
                <w:szCs w:val="22"/>
              </w:rPr>
              <w:t>(If “</w:t>
            </w:r>
            <w:r w:rsidRPr="00CB79C1">
              <w:rPr>
                <w:b/>
                <w:i/>
                <w:color w:val="000000" w:themeColor="text1"/>
                <w:sz w:val="22"/>
                <w:szCs w:val="22"/>
              </w:rPr>
              <w:t>Y</w:t>
            </w:r>
            <w:r w:rsidR="001C752D">
              <w:rPr>
                <w:b/>
                <w:color w:val="000000" w:themeColor="text1"/>
                <w:sz w:val="22"/>
                <w:szCs w:val="22"/>
              </w:rPr>
              <w:t xml:space="preserve"> “= 40</w:t>
            </w:r>
            <w:r w:rsidRPr="00CB79C1">
              <w:rPr>
                <w:b/>
                <w:color w:val="000000" w:themeColor="text1"/>
                <w:sz w:val="22"/>
                <w:szCs w:val="22"/>
              </w:rPr>
              <w:t>)</w:t>
            </w:r>
          </w:p>
        </w:tc>
      </w:tr>
      <w:tr w:rsidR="00F9275C" w:rsidRPr="00CB79C1" w:rsidTr="004A5D43">
        <w:trPr>
          <w:jc w:val="center"/>
        </w:trPr>
        <w:tc>
          <w:tcPr>
            <w:tcW w:w="1704" w:type="dxa"/>
          </w:tcPr>
          <w:p w:rsidR="00F9275C" w:rsidRPr="00CB79C1" w:rsidRDefault="00F9275C" w:rsidP="004A5D43">
            <w:pPr>
              <w:jc w:val="center"/>
              <w:rPr>
                <w:color w:val="000000" w:themeColor="text1"/>
                <w:szCs w:val="22"/>
              </w:rPr>
            </w:pPr>
            <w:r w:rsidRPr="00CB79C1">
              <w:rPr>
                <w:color w:val="000000" w:themeColor="text1"/>
                <w:sz w:val="22"/>
                <w:szCs w:val="22"/>
              </w:rPr>
              <w:t>Bid 1</w:t>
            </w:r>
          </w:p>
        </w:tc>
        <w:tc>
          <w:tcPr>
            <w:tcW w:w="1704" w:type="dxa"/>
          </w:tcPr>
          <w:p w:rsidR="00F9275C" w:rsidRPr="00CB79C1" w:rsidRDefault="00F9275C" w:rsidP="004A5D43">
            <w:pPr>
              <w:jc w:val="center"/>
              <w:rPr>
                <w:color w:val="000000" w:themeColor="text1"/>
                <w:szCs w:val="22"/>
              </w:rPr>
            </w:pPr>
            <w:r w:rsidRPr="00CB79C1">
              <w:rPr>
                <w:color w:val="000000" w:themeColor="text1"/>
                <w:sz w:val="22"/>
                <w:szCs w:val="22"/>
              </w:rPr>
              <w:t>£45,000</w:t>
            </w:r>
          </w:p>
        </w:tc>
        <w:tc>
          <w:tcPr>
            <w:tcW w:w="1704" w:type="dxa"/>
          </w:tcPr>
          <w:p w:rsidR="00F9275C" w:rsidRPr="00CB79C1" w:rsidRDefault="00F9275C" w:rsidP="004A5D43">
            <w:pPr>
              <w:jc w:val="center"/>
              <w:rPr>
                <w:color w:val="000000" w:themeColor="text1"/>
                <w:szCs w:val="22"/>
              </w:rPr>
            </w:pPr>
            <w:r w:rsidRPr="00CB79C1">
              <w:rPr>
                <w:color w:val="000000" w:themeColor="text1"/>
                <w:sz w:val="22"/>
                <w:szCs w:val="22"/>
              </w:rPr>
              <w:t>£45,000</w:t>
            </w:r>
          </w:p>
        </w:tc>
        <w:tc>
          <w:tcPr>
            <w:tcW w:w="1705" w:type="dxa"/>
          </w:tcPr>
          <w:p w:rsidR="00F9275C" w:rsidRPr="00CB79C1" w:rsidRDefault="001C752D" w:rsidP="004A5D43">
            <w:pPr>
              <w:jc w:val="center"/>
              <w:rPr>
                <w:color w:val="000000" w:themeColor="text1"/>
                <w:szCs w:val="22"/>
              </w:rPr>
            </w:pPr>
            <w:r>
              <w:rPr>
                <w:color w:val="000000" w:themeColor="text1"/>
                <w:sz w:val="22"/>
                <w:szCs w:val="22"/>
              </w:rPr>
              <w:t>40</w:t>
            </w:r>
          </w:p>
        </w:tc>
      </w:tr>
      <w:tr w:rsidR="00F9275C" w:rsidRPr="00CB79C1" w:rsidTr="004A5D43">
        <w:trPr>
          <w:jc w:val="center"/>
        </w:trPr>
        <w:tc>
          <w:tcPr>
            <w:tcW w:w="1704" w:type="dxa"/>
          </w:tcPr>
          <w:p w:rsidR="00F9275C" w:rsidRPr="00CB79C1" w:rsidRDefault="00F9275C" w:rsidP="004A5D43">
            <w:pPr>
              <w:jc w:val="center"/>
              <w:rPr>
                <w:color w:val="000000" w:themeColor="text1"/>
                <w:szCs w:val="22"/>
              </w:rPr>
            </w:pPr>
            <w:r w:rsidRPr="00CB79C1">
              <w:rPr>
                <w:color w:val="000000" w:themeColor="text1"/>
                <w:sz w:val="22"/>
                <w:szCs w:val="22"/>
              </w:rPr>
              <w:t>Bid 2</w:t>
            </w:r>
          </w:p>
        </w:tc>
        <w:tc>
          <w:tcPr>
            <w:tcW w:w="1704" w:type="dxa"/>
          </w:tcPr>
          <w:p w:rsidR="00F9275C" w:rsidRPr="00CB79C1" w:rsidRDefault="00F9275C" w:rsidP="004A5D43">
            <w:pPr>
              <w:jc w:val="center"/>
              <w:rPr>
                <w:color w:val="000000" w:themeColor="text1"/>
                <w:szCs w:val="22"/>
              </w:rPr>
            </w:pPr>
            <w:r w:rsidRPr="00CB79C1">
              <w:rPr>
                <w:color w:val="000000" w:themeColor="text1"/>
                <w:sz w:val="22"/>
                <w:szCs w:val="22"/>
              </w:rPr>
              <w:t>£45,000</w:t>
            </w:r>
          </w:p>
        </w:tc>
        <w:tc>
          <w:tcPr>
            <w:tcW w:w="1704" w:type="dxa"/>
          </w:tcPr>
          <w:p w:rsidR="00F9275C" w:rsidRPr="00CB79C1" w:rsidRDefault="00F9275C" w:rsidP="004A5D43">
            <w:pPr>
              <w:jc w:val="center"/>
              <w:rPr>
                <w:color w:val="000000" w:themeColor="text1"/>
                <w:szCs w:val="22"/>
              </w:rPr>
            </w:pPr>
            <w:r w:rsidRPr="00CB79C1">
              <w:rPr>
                <w:color w:val="000000" w:themeColor="text1"/>
                <w:sz w:val="22"/>
                <w:szCs w:val="22"/>
              </w:rPr>
              <w:t>£50,000</w:t>
            </w:r>
          </w:p>
        </w:tc>
        <w:tc>
          <w:tcPr>
            <w:tcW w:w="1705" w:type="dxa"/>
          </w:tcPr>
          <w:p w:rsidR="00F9275C" w:rsidRPr="00CB79C1" w:rsidRDefault="001C752D" w:rsidP="004A5D43">
            <w:pPr>
              <w:jc w:val="center"/>
              <w:rPr>
                <w:color w:val="000000" w:themeColor="text1"/>
                <w:szCs w:val="22"/>
              </w:rPr>
            </w:pPr>
            <w:r>
              <w:rPr>
                <w:color w:val="000000" w:themeColor="text1"/>
                <w:sz w:val="22"/>
                <w:szCs w:val="22"/>
              </w:rPr>
              <w:t>35</w:t>
            </w:r>
          </w:p>
        </w:tc>
      </w:tr>
      <w:tr w:rsidR="00F9275C" w:rsidRPr="00CB79C1" w:rsidTr="004A5D43">
        <w:trPr>
          <w:jc w:val="center"/>
        </w:trPr>
        <w:tc>
          <w:tcPr>
            <w:tcW w:w="1704" w:type="dxa"/>
          </w:tcPr>
          <w:p w:rsidR="00F9275C" w:rsidRPr="00CB79C1" w:rsidRDefault="00F9275C" w:rsidP="004A5D43">
            <w:pPr>
              <w:jc w:val="center"/>
              <w:rPr>
                <w:color w:val="000000" w:themeColor="text1"/>
                <w:szCs w:val="22"/>
              </w:rPr>
            </w:pPr>
            <w:r w:rsidRPr="00CB79C1">
              <w:rPr>
                <w:color w:val="000000" w:themeColor="text1"/>
                <w:sz w:val="22"/>
                <w:szCs w:val="22"/>
              </w:rPr>
              <w:t>Bid 3</w:t>
            </w:r>
          </w:p>
        </w:tc>
        <w:tc>
          <w:tcPr>
            <w:tcW w:w="1704" w:type="dxa"/>
          </w:tcPr>
          <w:p w:rsidR="00F9275C" w:rsidRPr="00CB79C1" w:rsidRDefault="00F9275C" w:rsidP="004A5D43">
            <w:pPr>
              <w:jc w:val="center"/>
              <w:rPr>
                <w:color w:val="000000" w:themeColor="text1"/>
                <w:szCs w:val="22"/>
              </w:rPr>
            </w:pPr>
            <w:r w:rsidRPr="00CB79C1">
              <w:rPr>
                <w:color w:val="000000" w:themeColor="text1"/>
                <w:sz w:val="22"/>
                <w:szCs w:val="22"/>
              </w:rPr>
              <w:t>£45,000</w:t>
            </w:r>
          </w:p>
        </w:tc>
        <w:tc>
          <w:tcPr>
            <w:tcW w:w="1704" w:type="dxa"/>
          </w:tcPr>
          <w:p w:rsidR="00F9275C" w:rsidRPr="00CB79C1" w:rsidRDefault="00F9275C" w:rsidP="004A5D43">
            <w:pPr>
              <w:jc w:val="center"/>
              <w:rPr>
                <w:color w:val="000000" w:themeColor="text1"/>
                <w:szCs w:val="22"/>
              </w:rPr>
            </w:pPr>
            <w:r w:rsidRPr="00CB79C1">
              <w:rPr>
                <w:color w:val="000000" w:themeColor="text1"/>
                <w:sz w:val="22"/>
                <w:szCs w:val="22"/>
              </w:rPr>
              <w:t>£55,000</w:t>
            </w:r>
          </w:p>
        </w:tc>
        <w:tc>
          <w:tcPr>
            <w:tcW w:w="1705" w:type="dxa"/>
          </w:tcPr>
          <w:p w:rsidR="00F9275C" w:rsidRPr="00CB79C1" w:rsidRDefault="001C752D" w:rsidP="004A5D43">
            <w:pPr>
              <w:jc w:val="center"/>
              <w:rPr>
                <w:color w:val="000000" w:themeColor="text1"/>
                <w:szCs w:val="22"/>
              </w:rPr>
            </w:pPr>
            <w:r>
              <w:rPr>
                <w:color w:val="000000" w:themeColor="text1"/>
                <w:sz w:val="22"/>
                <w:szCs w:val="22"/>
              </w:rPr>
              <w:t>29</w:t>
            </w:r>
          </w:p>
        </w:tc>
      </w:tr>
    </w:tbl>
    <w:p w:rsidR="003F5B9E" w:rsidRPr="00CB79C1" w:rsidRDefault="003F5B9E" w:rsidP="00C22902">
      <w:pPr>
        <w:jc w:val="left"/>
        <w:rPr>
          <w:color w:val="000000" w:themeColor="text1"/>
          <w:szCs w:val="24"/>
        </w:rPr>
      </w:pPr>
    </w:p>
    <w:p w:rsidR="00C932C1" w:rsidRPr="00CB79C1" w:rsidRDefault="00C932C1" w:rsidP="00C932C1">
      <w:pPr>
        <w:jc w:val="left"/>
        <w:rPr>
          <w:color w:val="000000" w:themeColor="text1"/>
          <w:sz w:val="22"/>
          <w:szCs w:val="22"/>
        </w:rPr>
      </w:pPr>
      <w:r w:rsidRPr="00CB79C1">
        <w:rPr>
          <w:color w:val="000000" w:themeColor="text1"/>
          <w:sz w:val="22"/>
          <w:szCs w:val="22"/>
        </w:rPr>
        <w:t>Total score:</w:t>
      </w:r>
    </w:p>
    <w:p w:rsidR="00C932C1" w:rsidRPr="00CB79C1" w:rsidRDefault="00C932C1" w:rsidP="00C932C1">
      <w:pPr>
        <w:jc w:val="left"/>
        <w:rPr>
          <w:b/>
          <w:color w:val="000000" w:themeColor="text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4"/>
        <w:gridCol w:w="1704"/>
        <w:gridCol w:w="1705"/>
      </w:tblGrid>
      <w:tr w:rsidR="00C932C1" w:rsidRPr="00CB79C1" w:rsidTr="004A5D43">
        <w:trPr>
          <w:jc w:val="center"/>
        </w:trPr>
        <w:tc>
          <w:tcPr>
            <w:tcW w:w="1704" w:type="dxa"/>
          </w:tcPr>
          <w:p w:rsidR="00C932C1" w:rsidRPr="00CB79C1" w:rsidRDefault="00C932C1" w:rsidP="004A5D43">
            <w:pPr>
              <w:jc w:val="center"/>
              <w:rPr>
                <w:b/>
                <w:color w:val="000000" w:themeColor="text1"/>
                <w:szCs w:val="22"/>
              </w:rPr>
            </w:pPr>
            <w:r w:rsidRPr="00CB79C1">
              <w:rPr>
                <w:b/>
                <w:color w:val="000000" w:themeColor="text1"/>
                <w:sz w:val="22"/>
                <w:szCs w:val="22"/>
              </w:rPr>
              <w:t>Bid</w:t>
            </w:r>
          </w:p>
        </w:tc>
        <w:tc>
          <w:tcPr>
            <w:tcW w:w="1704" w:type="dxa"/>
          </w:tcPr>
          <w:p w:rsidR="00C932C1" w:rsidRPr="00CB79C1" w:rsidRDefault="00C932C1" w:rsidP="004A5D43">
            <w:pPr>
              <w:jc w:val="center"/>
              <w:rPr>
                <w:b/>
                <w:color w:val="000000" w:themeColor="text1"/>
                <w:szCs w:val="22"/>
              </w:rPr>
            </w:pPr>
            <w:r w:rsidRPr="00CB79C1">
              <w:rPr>
                <w:b/>
                <w:color w:val="000000" w:themeColor="text1"/>
                <w:sz w:val="22"/>
                <w:szCs w:val="22"/>
              </w:rPr>
              <w:t>Quality Score (%)</w:t>
            </w:r>
          </w:p>
        </w:tc>
        <w:tc>
          <w:tcPr>
            <w:tcW w:w="1704" w:type="dxa"/>
          </w:tcPr>
          <w:p w:rsidR="00C932C1" w:rsidRPr="00CB79C1" w:rsidRDefault="00C932C1" w:rsidP="004A5D43">
            <w:pPr>
              <w:jc w:val="center"/>
              <w:rPr>
                <w:b/>
                <w:color w:val="000000" w:themeColor="text1"/>
                <w:szCs w:val="22"/>
              </w:rPr>
            </w:pPr>
            <w:r w:rsidRPr="00CB79C1">
              <w:rPr>
                <w:b/>
                <w:color w:val="000000" w:themeColor="text1"/>
                <w:sz w:val="22"/>
                <w:szCs w:val="22"/>
              </w:rPr>
              <w:t>Price Score (%)</w:t>
            </w:r>
          </w:p>
        </w:tc>
        <w:tc>
          <w:tcPr>
            <w:tcW w:w="1705" w:type="dxa"/>
          </w:tcPr>
          <w:p w:rsidR="00C932C1" w:rsidRPr="00CB79C1" w:rsidRDefault="00C932C1" w:rsidP="004A5D43">
            <w:pPr>
              <w:jc w:val="center"/>
              <w:rPr>
                <w:b/>
                <w:color w:val="000000" w:themeColor="text1"/>
                <w:szCs w:val="22"/>
              </w:rPr>
            </w:pPr>
            <w:r w:rsidRPr="00CB79C1">
              <w:rPr>
                <w:b/>
                <w:color w:val="000000" w:themeColor="text1"/>
                <w:sz w:val="22"/>
                <w:szCs w:val="22"/>
              </w:rPr>
              <w:t>Total (%)</w:t>
            </w:r>
          </w:p>
        </w:tc>
      </w:tr>
      <w:tr w:rsidR="00C932C1" w:rsidRPr="00CB79C1" w:rsidTr="004A5D43">
        <w:trPr>
          <w:jc w:val="center"/>
        </w:trPr>
        <w:tc>
          <w:tcPr>
            <w:tcW w:w="1704" w:type="dxa"/>
          </w:tcPr>
          <w:p w:rsidR="00C932C1" w:rsidRPr="00CB79C1" w:rsidRDefault="00C932C1" w:rsidP="004A5D43">
            <w:pPr>
              <w:jc w:val="center"/>
              <w:rPr>
                <w:color w:val="000000" w:themeColor="text1"/>
                <w:szCs w:val="22"/>
              </w:rPr>
            </w:pPr>
            <w:r w:rsidRPr="00CB79C1">
              <w:rPr>
                <w:color w:val="000000" w:themeColor="text1"/>
                <w:sz w:val="22"/>
                <w:szCs w:val="22"/>
              </w:rPr>
              <w:t>Bid 1</w:t>
            </w:r>
          </w:p>
        </w:tc>
        <w:tc>
          <w:tcPr>
            <w:tcW w:w="1704" w:type="dxa"/>
          </w:tcPr>
          <w:p w:rsidR="00C932C1" w:rsidRPr="00CB79C1" w:rsidRDefault="001C752D" w:rsidP="004A5D43">
            <w:pPr>
              <w:jc w:val="center"/>
              <w:rPr>
                <w:color w:val="000000" w:themeColor="text1"/>
                <w:szCs w:val="22"/>
              </w:rPr>
            </w:pPr>
            <w:r>
              <w:rPr>
                <w:color w:val="000000" w:themeColor="text1"/>
                <w:sz w:val="22"/>
                <w:szCs w:val="22"/>
              </w:rPr>
              <w:t>58</w:t>
            </w:r>
          </w:p>
        </w:tc>
        <w:tc>
          <w:tcPr>
            <w:tcW w:w="1704" w:type="dxa"/>
          </w:tcPr>
          <w:p w:rsidR="00C932C1" w:rsidRPr="00CB79C1" w:rsidRDefault="001C752D" w:rsidP="004A5D43">
            <w:pPr>
              <w:jc w:val="center"/>
              <w:rPr>
                <w:color w:val="000000" w:themeColor="text1"/>
                <w:szCs w:val="22"/>
              </w:rPr>
            </w:pPr>
            <w:r>
              <w:rPr>
                <w:color w:val="000000" w:themeColor="text1"/>
                <w:sz w:val="22"/>
                <w:szCs w:val="22"/>
              </w:rPr>
              <w:t>40</w:t>
            </w:r>
          </w:p>
        </w:tc>
        <w:tc>
          <w:tcPr>
            <w:tcW w:w="1705" w:type="dxa"/>
          </w:tcPr>
          <w:p w:rsidR="00C932C1" w:rsidRPr="00CB79C1" w:rsidRDefault="00C932C1" w:rsidP="004A5D43">
            <w:pPr>
              <w:jc w:val="center"/>
              <w:rPr>
                <w:color w:val="000000" w:themeColor="text1"/>
                <w:szCs w:val="22"/>
              </w:rPr>
            </w:pPr>
            <w:r w:rsidRPr="00CB79C1">
              <w:rPr>
                <w:color w:val="000000" w:themeColor="text1"/>
                <w:sz w:val="22"/>
                <w:szCs w:val="22"/>
              </w:rPr>
              <w:t>98</w:t>
            </w:r>
          </w:p>
        </w:tc>
      </w:tr>
      <w:tr w:rsidR="00C932C1" w:rsidRPr="00CB79C1" w:rsidTr="004A5D43">
        <w:trPr>
          <w:jc w:val="center"/>
        </w:trPr>
        <w:tc>
          <w:tcPr>
            <w:tcW w:w="1704" w:type="dxa"/>
          </w:tcPr>
          <w:p w:rsidR="00C932C1" w:rsidRPr="00CB79C1" w:rsidRDefault="00C932C1" w:rsidP="004A5D43">
            <w:pPr>
              <w:jc w:val="center"/>
              <w:rPr>
                <w:color w:val="000000" w:themeColor="text1"/>
                <w:szCs w:val="22"/>
              </w:rPr>
            </w:pPr>
            <w:r w:rsidRPr="00CB79C1">
              <w:rPr>
                <w:color w:val="000000" w:themeColor="text1"/>
                <w:sz w:val="22"/>
                <w:szCs w:val="22"/>
              </w:rPr>
              <w:t>Bid 2</w:t>
            </w:r>
          </w:p>
        </w:tc>
        <w:tc>
          <w:tcPr>
            <w:tcW w:w="1704" w:type="dxa"/>
          </w:tcPr>
          <w:p w:rsidR="00C932C1" w:rsidRPr="00CB79C1" w:rsidRDefault="001C752D" w:rsidP="004A5D43">
            <w:pPr>
              <w:jc w:val="center"/>
              <w:rPr>
                <w:color w:val="000000" w:themeColor="text1"/>
                <w:szCs w:val="22"/>
              </w:rPr>
            </w:pPr>
            <w:r>
              <w:rPr>
                <w:color w:val="000000" w:themeColor="text1"/>
                <w:sz w:val="22"/>
                <w:szCs w:val="22"/>
              </w:rPr>
              <w:t>55</w:t>
            </w:r>
          </w:p>
        </w:tc>
        <w:tc>
          <w:tcPr>
            <w:tcW w:w="1704" w:type="dxa"/>
          </w:tcPr>
          <w:p w:rsidR="00C932C1" w:rsidRPr="00CB79C1" w:rsidRDefault="001C752D" w:rsidP="004A5D43">
            <w:pPr>
              <w:jc w:val="center"/>
              <w:rPr>
                <w:color w:val="000000" w:themeColor="text1"/>
                <w:szCs w:val="22"/>
              </w:rPr>
            </w:pPr>
            <w:r>
              <w:rPr>
                <w:color w:val="000000" w:themeColor="text1"/>
                <w:sz w:val="22"/>
                <w:szCs w:val="22"/>
              </w:rPr>
              <w:t>35</w:t>
            </w:r>
          </w:p>
        </w:tc>
        <w:tc>
          <w:tcPr>
            <w:tcW w:w="1705" w:type="dxa"/>
          </w:tcPr>
          <w:p w:rsidR="00C932C1" w:rsidRPr="00CB79C1" w:rsidRDefault="00C932C1" w:rsidP="004A5D43">
            <w:pPr>
              <w:jc w:val="center"/>
              <w:rPr>
                <w:color w:val="000000" w:themeColor="text1"/>
                <w:szCs w:val="22"/>
              </w:rPr>
            </w:pPr>
            <w:r w:rsidRPr="00CB79C1">
              <w:rPr>
                <w:color w:val="000000" w:themeColor="text1"/>
                <w:sz w:val="22"/>
                <w:szCs w:val="22"/>
              </w:rPr>
              <w:t>90</w:t>
            </w:r>
          </w:p>
        </w:tc>
      </w:tr>
      <w:tr w:rsidR="00C932C1" w:rsidRPr="00CB79C1" w:rsidTr="004A5D43">
        <w:trPr>
          <w:jc w:val="center"/>
        </w:trPr>
        <w:tc>
          <w:tcPr>
            <w:tcW w:w="1704" w:type="dxa"/>
          </w:tcPr>
          <w:p w:rsidR="00C932C1" w:rsidRPr="00CB79C1" w:rsidRDefault="00C932C1" w:rsidP="004A5D43">
            <w:pPr>
              <w:jc w:val="center"/>
              <w:rPr>
                <w:color w:val="000000" w:themeColor="text1"/>
                <w:szCs w:val="22"/>
              </w:rPr>
            </w:pPr>
            <w:r w:rsidRPr="00CB79C1">
              <w:rPr>
                <w:color w:val="000000" w:themeColor="text1"/>
                <w:sz w:val="22"/>
                <w:szCs w:val="22"/>
              </w:rPr>
              <w:t>Bid 3</w:t>
            </w:r>
          </w:p>
        </w:tc>
        <w:tc>
          <w:tcPr>
            <w:tcW w:w="1704" w:type="dxa"/>
          </w:tcPr>
          <w:p w:rsidR="00C932C1" w:rsidRPr="00CB79C1" w:rsidRDefault="001C752D" w:rsidP="004A5D43">
            <w:pPr>
              <w:jc w:val="center"/>
              <w:rPr>
                <w:color w:val="000000" w:themeColor="text1"/>
                <w:szCs w:val="22"/>
              </w:rPr>
            </w:pPr>
            <w:r>
              <w:rPr>
                <w:color w:val="000000" w:themeColor="text1"/>
                <w:sz w:val="22"/>
                <w:szCs w:val="22"/>
              </w:rPr>
              <w:t>50</w:t>
            </w:r>
          </w:p>
        </w:tc>
        <w:tc>
          <w:tcPr>
            <w:tcW w:w="1704" w:type="dxa"/>
          </w:tcPr>
          <w:p w:rsidR="00C932C1" w:rsidRPr="00CB79C1" w:rsidRDefault="001C752D" w:rsidP="004A5D43">
            <w:pPr>
              <w:jc w:val="center"/>
              <w:rPr>
                <w:color w:val="000000" w:themeColor="text1"/>
                <w:szCs w:val="22"/>
              </w:rPr>
            </w:pPr>
            <w:r>
              <w:rPr>
                <w:color w:val="000000" w:themeColor="text1"/>
                <w:sz w:val="22"/>
                <w:szCs w:val="22"/>
              </w:rPr>
              <w:t>29</w:t>
            </w:r>
          </w:p>
        </w:tc>
        <w:tc>
          <w:tcPr>
            <w:tcW w:w="1705" w:type="dxa"/>
          </w:tcPr>
          <w:p w:rsidR="00C932C1" w:rsidRPr="00CB79C1" w:rsidRDefault="00C932C1" w:rsidP="004A5D43">
            <w:pPr>
              <w:jc w:val="center"/>
              <w:rPr>
                <w:color w:val="000000" w:themeColor="text1"/>
                <w:szCs w:val="22"/>
              </w:rPr>
            </w:pPr>
            <w:r w:rsidRPr="00CB79C1">
              <w:rPr>
                <w:color w:val="000000" w:themeColor="text1"/>
                <w:sz w:val="22"/>
                <w:szCs w:val="22"/>
              </w:rPr>
              <w:t>79</w:t>
            </w:r>
          </w:p>
        </w:tc>
      </w:tr>
    </w:tbl>
    <w:p w:rsidR="00C932C1" w:rsidRDefault="00C932C1" w:rsidP="00C932C1">
      <w:pPr>
        <w:rPr>
          <w:b/>
          <w:sz w:val="28"/>
          <w:szCs w:val="28"/>
        </w:rPr>
      </w:pPr>
    </w:p>
    <w:p w:rsidR="00403DF9" w:rsidRDefault="00403DF9">
      <w:pPr>
        <w:jc w:val="left"/>
        <w:rPr>
          <w:b/>
          <w:sz w:val="28"/>
          <w:szCs w:val="28"/>
        </w:rPr>
      </w:pPr>
      <w:r>
        <w:rPr>
          <w:b/>
          <w:sz w:val="28"/>
          <w:szCs w:val="28"/>
        </w:rPr>
        <w:br w:type="page"/>
      </w:r>
    </w:p>
    <w:p w:rsidR="003F5B9E" w:rsidRPr="00403DF9" w:rsidRDefault="00305881" w:rsidP="00403DF9">
      <w:pPr>
        <w:jc w:val="left"/>
        <w:rPr>
          <w:bCs w:val="0"/>
          <w:color w:val="000000"/>
          <w:szCs w:val="24"/>
          <w:lang w:eastAsia="en-GB"/>
        </w:rPr>
      </w:pPr>
      <w:r w:rsidRPr="00305881">
        <w:rPr>
          <w:b/>
          <w:sz w:val="28"/>
          <w:szCs w:val="28"/>
        </w:rPr>
        <w:lastRenderedPageBreak/>
        <w:t>SECTION 2 - SPECIFICATION</w:t>
      </w:r>
    </w:p>
    <w:p w:rsidR="003F5B9E" w:rsidRPr="00403DF9" w:rsidRDefault="003F5B9E" w:rsidP="00C22902">
      <w:pPr>
        <w:jc w:val="left"/>
        <w:rPr>
          <w:bCs w:val="0"/>
          <w:color w:val="000000"/>
          <w:szCs w:val="24"/>
          <w:lang w:eastAsia="en-GB"/>
        </w:rPr>
      </w:pPr>
    </w:p>
    <w:p w:rsidR="003F5B9E" w:rsidRPr="00403DF9" w:rsidRDefault="003F5B9E" w:rsidP="00C22902">
      <w:pPr>
        <w:jc w:val="left"/>
        <w:rPr>
          <w:bCs w:val="0"/>
          <w:color w:val="000000"/>
          <w:szCs w:val="24"/>
          <w:lang w:eastAsia="en-GB"/>
        </w:rPr>
      </w:pPr>
    </w:p>
    <w:p w:rsidR="00CB79C1" w:rsidRPr="00403DF9" w:rsidRDefault="00CB79C1" w:rsidP="00CB79C1">
      <w:pPr>
        <w:pStyle w:val="Heading1"/>
        <w:tabs>
          <w:tab w:val="num" w:pos="0"/>
        </w:tabs>
        <w:suppressAutoHyphens/>
        <w:spacing w:before="240"/>
        <w:jc w:val="left"/>
        <w:rPr>
          <w:rFonts w:ascii="Arial" w:hAnsi="Arial"/>
          <w:bCs w:val="0"/>
          <w:color w:val="000000"/>
          <w:szCs w:val="24"/>
          <w:lang w:eastAsia="en-GB"/>
        </w:rPr>
      </w:pPr>
      <w:r w:rsidRPr="00403DF9">
        <w:rPr>
          <w:rFonts w:ascii="Arial" w:hAnsi="Arial"/>
          <w:bCs w:val="0"/>
          <w:color w:val="000000"/>
          <w:szCs w:val="24"/>
          <w:lang w:eastAsia="en-GB"/>
        </w:rPr>
        <w:t>IT Health Check Specification</w:t>
      </w:r>
    </w:p>
    <w:p w:rsidR="00CB79C1" w:rsidRPr="00403DF9" w:rsidRDefault="00CB79C1" w:rsidP="00CB79C1">
      <w:pPr>
        <w:rPr>
          <w:bCs w:val="0"/>
          <w:color w:val="000000"/>
          <w:szCs w:val="24"/>
          <w:lang w:eastAsia="en-GB"/>
        </w:rPr>
      </w:pPr>
    </w:p>
    <w:p w:rsidR="00CB79C1" w:rsidRPr="00CD77D2" w:rsidRDefault="00CB79C1" w:rsidP="00CB79C1">
      <w:pPr>
        <w:rPr>
          <w:szCs w:val="24"/>
        </w:rPr>
      </w:pPr>
    </w:p>
    <w:p w:rsidR="00CB79C1" w:rsidRPr="00CD77D2" w:rsidRDefault="00CB79C1" w:rsidP="00CB79C1">
      <w:pPr>
        <w:pStyle w:val="ListParagraph"/>
        <w:numPr>
          <w:ilvl w:val="0"/>
          <w:numId w:val="9"/>
        </w:numPr>
        <w:jc w:val="left"/>
        <w:rPr>
          <w:b/>
        </w:rPr>
      </w:pPr>
      <w:r>
        <w:rPr>
          <w:b/>
        </w:rPr>
        <w:t>Specification for Health Check to Cover PCI-DSS, PSN and Local Requirements</w:t>
      </w:r>
    </w:p>
    <w:p w:rsidR="00CB79C1" w:rsidRDefault="00CB79C1" w:rsidP="00CB79C1">
      <w:pPr>
        <w:rPr>
          <w:szCs w:val="24"/>
        </w:rPr>
      </w:pPr>
    </w:p>
    <w:p w:rsidR="00503951" w:rsidRDefault="00503951" w:rsidP="00CB79C1">
      <w:pPr>
        <w:rPr>
          <w:szCs w:val="24"/>
        </w:rPr>
      </w:pPr>
      <w:r>
        <w:rPr>
          <w:szCs w:val="24"/>
        </w:rPr>
        <w:t>Note that the specification includes both PCI-DSS and PSN components and that both tests will be in a single health check (other than specific health checks commissioned due to major infrastructure chages.</w:t>
      </w:r>
    </w:p>
    <w:p w:rsidR="00503951" w:rsidRDefault="00503951" w:rsidP="00CB79C1">
      <w:pPr>
        <w:rPr>
          <w:szCs w:val="24"/>
        </w:rPr>
      </w:pPr>
    </w:p>
    <w:p w:rsidR="00503951" w:rsidRPr="00CD77D2" w:rsidRDefault="00503951" w:rsidP="00CB79C1">
      <w:pPr>
        <w:rPr>
          <w:szCs w:val="24"/>
        </w:rPr>
      </w:pPr>
      <w:r>
        <w:rPr>
          <w:szCs w:val="24"/>
        </w:rPr>
        <w:t>Where the item refers to CDE this is for the PCI-DSS test but this does not exclude items necessary for PSN or to gain overall security assurance for the organisation.</w:t>
      </w:r>
    </w:p>
    <w:p w:rsidR="00CB79C1" w:rsidRPr="00CD77D2" w:rsidRDefault="00CB79C1" w:rsidP="00CB79C1">
      <w:pPr>
        <w:pStyle w:val="Default"/>
        <w:spacing w:after="42"/>
        <w:rPr>
          <w:b/>
        </w:rPr>
      </w:pPr>
    </w:p>
    <w:p w:rsidR="00CB79C1" w:rsidRPr="00CD77D2" w:rsidRDefault="00CB79C1" w:rsidP="00CB79C1">
      <w:pPr>
        <w:pStyle w:val="Default"/>
        <w:numPr>
          <w:ilvl w:val="0"/>
          <w:numId w:val="9"/>
        </w:numPr>
        <w:spacing w:after="42"/>
        <w:rPr>
          <w:b/>
        </w:rPr>
      </w:pPr>
      <w:r>
        <w:rPr>
          <w:b/>
        </w:rPr>
        <w:t>Who</w:t>
      </w:r>
    </w:p>
    <w:p w:rsidR="00CB79C1" w:rsidRPr="00CD77D2" w:rsidRDefault="00CB79C1" w:rsidP="00CB79C1">
      <w:pPr>
        <w:pStyle w:val="Default"/>
        <w:spacing w:after="42"/>
      </w:pPr>
    </w:p>
    <w:p w:rsidR="00CB79C1" w:rsidRDefault="00CB79C1" w:rsidP="00CB79C1">
      <w:pPr>
        <w:spacing w:before="120" w:after="42"/>
        <w:rPr>
          <w:color w:val="000000"/>
          <w:szCs w:val="24"/>
          <w:lang w:eastAsia="en-GB"/>
        </w:rPr>
      </w:pPr>
      <w:r w:rsidRPr="000A004F">
        <w:rPr>
          <w:color w:val="000000"/>
          <w:szCs w:val="24"/>
          <w:lang w:eastAsia="en-GB"/>
        </w:rPr>
        <w:t>PCI</w:t>
      </w:r>
      <w:r>
        <w:rPr>
          <w:color w:val="000000"/>
          <w:szCs w:val="24"/>
          <w:lang w:eastAsia="en-GB"/>
        </w:rPr>
        <w:t xml:space="preserve">-DSS </w:t>
      </w:r>
      <w:r w:rsidR="00403DF9">
        <w:rPr>
          <w:color w:val="000000"/>
          <w:szCs w:val="24"/>
          <w:lang w:eastAsia="en-GB"/>
        </w:rPr>
        <w:t>testing will need to be performed by someone qualified to perform PCI-DSS testing.</w:t>
      </w:r>
    </w:p>
    <w:p w:rsidR="00CB79C1" w:rsidRDefault="00CB79C1" w:rsidP="00CB79C1">
      <w:pPr>
        <w:spacing w:before="120" w:after="42"/>
        <w:rPr>
          <w:b/>
          <w:color w:val="000000"/>
          <w:szCs w:val="24"/>
          <w:lang w:eastAsia="en-GB"/>
        </w:rPr>
      </w:pPr>
    </w:p>
    <w:p w:rsidR="00CB79C1" w:rsidRDefault="00403DF9" w:rsidP="00CB79C1">
      <w:pPr>
        <w:spacing w:before="120" w:after="42"/>
        <w:rPr>
          <w:color w:val="000000"/>
          <w:szCs w:val="24"/>
          <w:lang w:eastAsia="en-GB"/>
        </w:rPr>
      </w:pPr>
      <w:r>
        <w:rPr>
          <w:color w:val="000000"/>
          <w:szCs w:val="24"/>
          <w:lang w:eastAsia="en-GB"/>
        </w:rPr>
        <w:t xml:space="preserve">The ITHC should be performed by persons qualified to </w:t>
      </w:r>
      <w:r w:rsidR="00CB79C1" w:rsidRPr="00323122">
        <w:rPr>
          <w:color w:val="000000"/>
          <w:szCs w:val="24"/>
          <w:lang w:eastAsia="en-GB"/>
        </w:rPr>
        <w:t>CHECK scheme, run by CESG</w:t>
      </w:r>
      <w:r>
        <w:rPr>
          <w:color w:val="000000"/>
          <w:szCs w:val="24"/>
          <w:lang w:eastAsia="en-GB"/>
        </w:rPr>
        <w:t xml:space="preserve">, </w:t>
      </w:r>
      <w:r w:rsidR="00CB79C1" w:rsidRPr="00323122">
        <w:rPr>
          <w:color w:val="000000"/>
          <w:szCs w:val="24"/>
          <w:lang w:eastAsia="en-GB"/>
        </w:rPr>
        <w:t>T</w:t>
      </w:r>
      <w:r>
        <w:rPr>
          <w:color w:val="000000"/>
          <w:szCs w:val="24"/>
          <w:lang w:eastAsia="en-GB"/>
        </w:rPr>
        <w:t>iger Scheme- or CREST-approved.</w:t>
      </w:r>
    </w:p>
    <w:p w:rsidR="00CB79C1" w:rsidRPr="000A004F" w:rsidRDefault="00CB79C1" w:rsidP="00CB79C1">
      <w:pPr>
        <w:spacing w:before="120" w:after="42"/>
        <w:rPr>
          <w:color w:val="000000"/>
          <w:szCs w:val="24"/>
          <w:lang w:eastAsia="en-GB"/>
        </w:rPr>
      </w:pPr>
    </w:p>
    <w:p w:rsidR="00CB79C1" w:rsidRDefault="00CB79C1" w:rsidP="00CB79C1">
      <w:pPr>
        <w:pStyle w:val="ListParagraph"/>
        <w:numPr>
          <w:ilvl w:val="0"/>
          <w:numId w:val="9"/>
        </w:numPr>
        <w:spacing w:before="120"/>
        <w:jc w:val="left"/>
        <w:rPr>
          <w:b/>
        </w:rPr>
      </w:pPr>
      <w:r>
        <w:rPr>
          <w:b/>
        </w:rPr>
        <w:t>Reporting</w:t>
      </w:r>
    </w:p>
    <w:p w:rsidR="00CB79C1" w:rsidRPr="004F3986" w:rsidRDefault="00CB79C1" w:rsidP="00CB79C1">
      <w:pPr>
        <w:pStyle w:val="Default"/>
        <w:spacing w:after="42"/>
        <w:rPr>
          <w:b/>
        </w:rPr>
      </w:pPr>
    </w:p>
    <w:p w:rsidR="00CB79C1" w:rsidRDefault="00403DF9" w:rsidP="00CB79C1">
      <w:pPr>
        <w:pStyle w:val="Default"/>
        <w:spacing w:before="120" w:after="42"/>
      </w:pPr>
      <w:r>
        <w:t>B</w:t>
      </w:r>
      <w:r w:rsidR="00CB79C1">
        <w:t xml:space="preserve">oth the penetration test methodologies and results </w:t>
      </w:r>
      <w:r>
        <w:t>must be</w:t>
      </w:r>
      <w:r w:rsidR="00CB79C1">
        <w:t xml:space="preserve"> documented. </w:t>
      </w:r>
    </w:p>
    <w:p w:rsidR="00CB79C1" w:rsidRDefault="00CB79C1" w:rsidP="00CB79C1">
      <w:pPr>
        <w:pStyle w:val="Default"/>
        <w:spacing w:before="120" w:after="42"/>
      </w:pPr>
    </w:p>
    <w:p w:rsidR="00CB79C1" w:rsidRPr="00203926" w:rsidRDefault="00CB79C1" w:rsidP="00CB79C1">
      <w:pPr>
        <w:pStyle w:val="Default"/>
        <w:spacing w:before="120" w:after="42"/>
        <w:rPr>
          <w:b/>
        </w:rPr>
      </w:pPr>
      <w:r>
        <w:rPr>
          <w:b/>
        </w:rPr>
        <w:t>Approach</w:t>
      </w:r>
    </w:p>
    <w:p w:rsidR="00CB79C1" w:rsidRDefault="00CB79C1" w:rsidP="00CB79C1">
      <w:pPr>
        <w:pStyle w:val="Default"/>
        <w:spacing w:before="120" w:after="42"/>
      </w:pPr>
    </w:p>
    <w:p w:rsidR="00CB79C1" w:rsidRDefault="00CB79C1" w:rsidP="00CB79C1">
      <w:pPr>
        <w:pStyle w:val="Default"/>
        <w:spacing w:before="120" w:after="42"/>
      </w:pPr>
      <w:r>
        <w:t xml:space="preserve">A collaborative approach to the test is needed. So any critical issues immediately found are passed to the local IT Operational Manager so that consideration can be made as to whether this vulnerability can be actioned at the time of the test. </w:t>
      </w:r>
    </w:p>
    <w:p w:rsidR="00403DF9" w:rsidRDefault="00403DF9" w:rsidP="00CB79C1">
      <w:pPr>
        <w:pStyle w:val="Default"/>
        <w:spacing w:before="120" w:after="42"/>
      </w:pPr>
    </w:p>
    <w:p w:rsidR="00403DF9" w:rsidRDefault="00403DF9" w:rsidP="00CB79C1">
      <w:pPr>
        <w:pStyle w:val="Default"/>
        <w:spacing w:before="120" w:after="42"/>
      </w:pPr>
      <w:r>
        <w:t>T</w:t>
      </w:r>
      <w:r w:rsidR="00CB79C1">
        <w:t>o provide an open, collaborative and consultative approach to our requirements</w:t>
      </w:r>
      <w:r>
        <w:t>:</w:t>
      </w:r>
      <w:r w:rsidR="00CB79C1">
        <w:t xml:space="preserve"> </w:t>
      </w:r>
      <w:r>
        <w:t>t</w:t>
      </w:r>
      <w:r w:rsidR="00CB79C1">
        <w:t xml:space="preserve">hroughout each element of the project, provide daily progress updates, when appropriate, to the agreed contact. These updates will be informal conversations and will summarise the daily activities and progress/completion status of the project together with any security vulnerabilities identified. </w:t>
      </w:r>
    </w:p>
    <w:p w:rsidR="00403DF9" w:rsidRDefault="00403DF9" w:rsidP="00CB79C1">
      <w:pPr>
        <w:pStyle w:val="Default"/>
        <w:spacing w:before="120" w:after="42"/>
      </w:pPr>
    </w:p>
    <w:p w:rsidR="00CB79C1" w:rsidRDefault="00CB79C1" w:rsidP="00CB79C1">
      <w:pPr>
        <w:pStyle w:val="Default"/>
        <w:spacing w:before="120" w:after="42"/>
      </w:pPr>
      <w:r>
        <w:lastRenderedPageBreak/>
        <w:t xml:space="preserve">Part of these progress updates will be to provide confirmation of the ‘plan of attack’ for the following day’s activities when appropriate. These updates will normally be provided at the conclusion of a day’s activity, unless a high risk vulnerability is discovered in which case the contact will be notified immediately. </w:t>
      </w:r>
    </w:p>
    <w:p w:rsidR="00CB79C1" w:rsidRDefault="00CB79C1" w:rsidP="00CB79C1">
      <w:pPr>
        <w:pStyle w:val="Default"/>
        <w:spacing w:before="120" w:after="42"/>
      </w:pPr>
    </w:p>
    <w:p w:rsidR="001D4DF7" w:rsidRDefault="00CB79C1" w:rsidP="00CB79C1">
      <w:pPr>
        <w:pStyle w:val="Default"/>
        <w:spacing w:before="120" w:after="42"/>
      </w:pPr>
      <w:r>
        <w:t xml:space="preserve">If any high risk issues are identified and highlighted during the course of onsite delivery, the consultant(s) will provide a recommendation for remedial action. </w:t>
      </w:r>
    </w:p>
    <w:p w:rsidR="001D4DF7" w:rsidRDefault="001D4DF7" w:rsidP="00CB79C1">
      <w:pPr>
        <w:pStyle w:val="Default"/>
        <w:spacing w:before="120" w:after="42"/>
      </w:pPr>
    </w:p>
    <w:p w:rsidR="00CB79C1" w:rsidRDefault="00CB79C1" w:rsidP="00CB79C1">
      <w:pPr>
        <w:pStyle w:val="Default"/>
        <w:spacing w:before="120" w:after="42"/>
      </w:pPr>
      <w:r>
        <w:t xml:space="preserve">If the remedial action is performed whilst the consultant(s) are onsite, endeavour will be made within the remaining time available to confirm the issue has been fixed. In these instances the final report will state that the vulnerability was identified and fixed immediately. </w:t>
      </w:r>
    </w:p>
    <w:p w:rsidR="00CB79C1" w:rsidRDefault="00CB79C1" w:rsidP="00CB79C1">
      <w:pPr>
        <w:pStyle w:val="Default"/>
        <w:spacing w:before="120" w:after="42"/>
      </w:pPr>
    </w:p>
    <w:p w:rsidR="00CB79C1" w:rsidRDefault="00CB79C1" w:rsidP="00CB79C1">
      <w:pPr>
        <w:pStyle w:val="Default"/>
        <w:spacing w:before="120" w:after="42"/>
      </w:pPr>
      <w:r>
        <w:t xml:space="preserve">During the testing process, the test engineer must be happy to allow council staff to observe the process, demonstrating where and how key issues may have been found and thus ensuring beneficial transfer of skills as well as establishing a positive and collaborative relationship. </w:t>
      </w:r>
    </w:p>
    <w:p w:rsidR="00CB79C1" w:rsidRDefault="00CB79C1" w:rsidP="00CB79C1">
      <w:pPr>
        <w:pStyle w:val="Default"/>
        <w:spacing w:before="120" w:after="42"/>
      </w:pPr>
    </w:p>
    <w:p w:rsidR="00CB79C1" w:rsidRDefault="00CB79C1" w:rsidP="00CB79C1">
      <w:pPr>
        <w:pStyle w:val="Default"/>
        <w:spacing w:before="120" w:after="42"/>
      </w:pPr>
      <w:r>
        <w:t xml:space="preserve">A technical telephone debrief is available and included as standard following delivery of the reports, to explain the areas covered during the testing and the key findings and potential business implication (severity) of the issues found. This will include suggested priorities for the Council to take action against. </w:t>
      </w:r>
    </w:p>
    <w:p w:rsidR="00CB79C1" w:rsidRDefault="00CB79C1" w:rsidP="00CB79C1">
      <w:pPr>
        <w:pStyle w:val="Default"/>
        <w:spacing w:before="120" w:after="42"/>
      </w:pPr>
    </w:p>
    <w:p w:rsidR="00CB79C1" w:rsidRDefault="00CB79C1" w:rsidP="00CB79C1">
      <w:pPr>
        <w:pStyle w:val="Default"/>
        <w:spacing w:before="120" w:after="42"/>
      </w:pPr>
      <w:r>
        <w:t>The Council will also have access to  ‘Vulnerability Help Desk’ for the duration of the contract, to further discuss the issues identified and recommendations made. While this does not extend to the supplier fixing the issues, it does allow a period of time to speak with the vendor about the findings.</w:t>
      </w:r>
    </w:p>
    <w:p w:rsidR="00CB79C1" w:rsidRDefault="00CB79C1" w:rsidP="00CB79C1">
      <w:pPr>
        <w:pStyle w:val="Default"/>
        <w:spacing w:before="120" w:after="42"/>
      </w:pPr>
    </w:p>
    <w:p w:rsidR="001D4DF7" w:rsidRDefault="001D4DF7" w:rsidP="00CB79C1">
      <w:pPr>
        <w:pStyle w:val="Default"/>
        <w:spacing w:before="120" w:after="42"/>
      </w:pPr>
      <w:r>
        <w:t>Where appropriate feedback on how the findings were determined will be necessary in support of escalation for example to third party suppliers.</w:t>
      </w:r>
    </w:p>
    <w:p w:rsidR="001D4DF7" w:rsidRDefault="001D4DF7" w:rsidP="00CB79C1">
      <w:pPr>
        <w:pStyle w:val="Default"/>
        <w:spacing w:before="120" w:after="42"/>
      </w:pPr>
    </w:p>
    <w:p w:rsidR="00CB79C1" w:rsidRPr="008D1F38" w:rsidRDefault="00CB79C1" w:rsidP="00CB79C1">
      <w:pPr>
        <w:pStyle w:val="Default"/>
        <w:spacing w:before="120" w:after="42"/>
        <w:rPr>
          <w:b/>
        </w:rPr>
      </w:pPr>
      <w:r w:rsidRPr="008D1F38">
        <w:rPr>
          <w:b/>
        </w:rPr>
        <w:t>Restrictions</w:t>
      </w:r>
    </w:p>
    <w:p w:rsidR="00CB79C1" w:rsidRDefault="00CB79C1" w:rsidP="00CB79C1">
      <w:pPr>
        <w:pStyle w:val="Default"/>
        <w:spacing w:before="120" w:after="42"/>
      </w:pPr>
    </w:p>
    <w:p w:rsidR="00CB79C1" w:rsidRDefault="00CB79C1" w:rsidP="00CB79C1">
      <w:pPr>
        <w:pStyle w:val="Default"/>
        <w:spacing w:before="120" w:after="42"/>
      </w:pPr>
      <w:r>
        <w:t>The tester should explain what actions they are taking to the local IT team.</w:t>
      </w:r>
    </w:p>
    <w:p w:rsidR="001D4DF7" w:rsidRDefault="001D4DF7" w:rsidP="00CB79C1">
      <w:pPr>
        <w:pStyle w:val="Default"/>
        <w:spacing w:before="120" w:after="42"/>
      </w:pPr>
    </w:p>
    <w:p w:rsidR="00CB79C1" w:rsidRDefault="00CB79C1" w:rsidP="00CB79C1">
      <w:pPr>
        <w:pStyle w:val="Default"/>
        <w:spacing w:before="120" w:after="42"/>
      </w:pPr>
      <w:r>
        <w:t>The tester shouldn’t bring down any service while running their test.</w:t>
      </w:r>
    </w:p>
    <w:p w:rsidR="001D4DF7" w:rsidRDefault="001D4DF7" w:rsidP="00CB79C1">
      <w:pPr>
        <w:pStyle w:val="Default"/>
        <w:spacing w:before="120" w:after="42"/>
      </w:pPr>
    </w:p>
    <w:p w:rsidR="00CB79C1" w:rsidRDefault="00CB79C1" w:rsidP="00CB79C1">
      <w:pPr>
        <w:pStyle w:val="Default"/>
        <w:spacing w:before="120" w:after="42"/>
      </w:pPr>
      <w:r>
        <w:t xml:space="preserve">Some LGSS Sites have a policy which states that third party devices shouldn’t be attached to the LAN. If the vendor needs to attach a device to run scripts etc. then the tester should explain why and how any risk can be mitigated or an alternative agreeable method can be agreed ahead of the test. </w:t>
      </w:r>
    </w:p>
    <w:p w:rsidR="00B9667E" w:rsidRDefault="00B9667E" w:rsidP="00CB79C1">
      <w:pPr>
        <w:pStyle w:val="Default"/>
        <w:spacing w:before="120" w:after="42"/>
      </w:pPr>
      <w:r>
        <w:lastRenderedPageBreak/>
        <w:t>Where the restrictions are in place a vanilla build laptop can be supplied to the tester in advance for addition of their own tools. This will be in addition to any machine supplied e.g. for build testing or desktop/laptop vulnerability tests.</w:t>
      </w:r>
    </w:p>
    <w:p w:rsidR="001D4DF7" w:rsidRDefault="001D4DF7" w:rsidP="00CB79C1">
      <w:pPr>
        <w:pStyle w:val="Default"/>
        <w:spacing w:before="120" w:after="42"/>
      </w:pPr>
    </w:p>
    <w:p w:rsidR="00CB79C1" w:rsidRDefault="00CB79C1" w:rsidP="00CB79C1">
      <w:pPr>
        <w:pStyle w:val="Default"/>
        <w:spacing w:before="120" w:after="42"/>
      </w:pPr>
      <w:r>
        <w:t xml:space="preserve">The tester must undertake not to introduce any malware by attaching a device. </w:t>
      </w:r>
    </w:p>
    <w:p w:rsidR="001D4DF7" w:rsidRDefault="001D4DF7" w:rsidP="00CB79C1">
      <w:pPr>
        <w:pStyle w:val="Default"/>
        <w:spacing w:before="120" w:after="42"/>
      </w:pPr>
    </w:p>
    <w:p w:rsidR="00CB79C1" w:rsidRDefault="00CB79C1" w:rsidP="00CB79C1">
      <w:pPr>
        <w:pStyle w:val="Default"/>
        <w:spacing w:before="120" w:after="42"/>
      </w:pPr>
      <w:r>
        <w:t>The tester must remove any tools loaded onto a device upon completion of the test.</w:t>
      </w:r>
    </w:p>
    <w:p w:rsidR="00CB79C1" w:rsidRDefault="00CB79C1" w:rsidP="00CB79C1">
      <w:pPr>
        <w:pStyle w:val="Default"/>
        <w:spacing w:before="120" w:after="42"/>
      </w:pPr>
    </w:p>
    <w:p w:rsidR="00CB79C1" w:rsidRPr="00203926" w:rsidRDefault="00CB79C1" w:rsidP="00CB79C1">
      <w:pPr>
        <w:pStyle w:val="Default"/>
        <w:spacing w:before="120" w:after="42"/>
        <w:rPr>
          <w:b/>
        </w:rPr>
      </w:pPr>
      <w:r w:rsidRPr="00203926">
        <w:rPr>
          <w:b/>
        </w:rPr>
        <w:t>Output</w:t>
      </w:r>
    </w:p>
    <w:p w:rsidR="00CB79C1" w:rsidRDefault="00CB79C1" w:rsidP="00CB79C1">
      <w:pPr>
        <w:pStyle w:val="Default"/>
        <w:spacing w:before="120" w:after="42"/>
      </w:pPr>
    </w:p>
    <w:p w:rsidR="00CB79C1" w:rsidRDefault="00CB79C1" w:rsidP="00CB79C1">
      <w:pPr>
        <w:pStyle w:val="Default"/>
        <w:spacing w:before="120" w:after="42"/>
      </w:pPr>
      <w:r>
        <w:t>As a minimum the output of the health check should include the following:</w:t>
      </w:r>
    </w:p>
    <w:p w:rsidR="00CB79C1" w:rsidRDefault="00CB79C1" w:rsidP="00CB79C1">
      <w:pPr>
        <w:pStyle w:val="Default"/>
        <w:numPr>
          <w:ilvl w:val="0"/>
          <w:numId w:val="12"/>
        </w:numPr>
        <w:spacing w:before="120" w:after="42"/>
      </w:pPr>
      <w:r>
        <w:t>Authors should ensure that the report is readable and accessible to the customer and contain a clear summary of the number, type and severity of the issues identified. Where possible CVSS base scores should be included</w:t>
      </w:r>
    </w:p>
    <w:p w:rsidR="00CB79C1" w:rsidRDefault="00CB79C1" w:rsidP="00CB79C1">
      <w:pPr>
        <w:pStyle w:val="Default"/>
        <w:numPr>
          <w:ilvl w:val="0"/>
          <w:numId w:val="12"/>
        </w:numPr>
        <w:spacing w:before="120" w:after="42"/>
      </w:pPr>
      <w:r>
        <w:t>The report should provide details of the individuals involved in the ITHC</w:t>
      </w:r>
    </w:p>
    <w:p w:rsidR="00CB79C1" w:rsidRDefault="00CB79C1" w:rsidP="00CB79C1">
      <w:pPr>
        <w:pStyle w:val="Default"/>
        <w:numPr>
          <w:ilvl w:val="0"/>
          <w:numId w:val="12"/>
        </w:numPr>
        <w:spacing w:before="120" w:after="42"/>
      </w:pPr>
      <w:r>
        <w:t>The report should communicate the background, scope and context of the health check in full</w:t>
      </w:r>
    </w:p>
    <w:p w:rsidR="00CB79C1" w:rsidRDefault="00CB79C1" w:rsidP="00CB79C1">
      <w:pPr>
        <w:pStyle w:val="Default"/>
        <w:numPr>
          <w:ilvl w:val="0"/>
          <w:numId w:val="12"/>
        </w:numPr>
        <w:spacing w:before="120" w:after="42"/>
      </w:pPr>
      <w:r>
        <w:t>Vulnerabilities should be accurately identified and explained</w:t>
      </w:r>
    </w:p>
    <w:p w:rsidR="001D4DF7" w:rsidRDefault="001D4DF7" w:rsidP="00CB79C1">
      <w:pPr>
        <w:pStyle w:val="Default"/>
        <w:numPr>
          <w:ilvl w:val="0"/>
          <w:numId w:val="12"/>
        </w:numPr>
        <w:spacing w:before="120" w:after="42"/>
      </w:pPr>
      <w:r>
        <w:t>A summary spreadsheet of the findings to enable working through the findings and in support of PSN/PCI-DSS submission.</w:t>
      </w:r>
    </w:p>
    <w:p w:rsidR="001D4DF7" w:rsidRDefault="00CB79C1" w:rsidP="00CB79C1">
      <w:pPr>
        <w:pStyle w:val="Default"/>
        <w:spacing w:before="240" w:after="42"/>
      </w:pPr>
      <w:r>
        <w:t xml:space="preserve">Each identified vulnerability should be associated with a remedial solution. The remedial solution should not be seen as the sole method for reducing the risk - a short-term remedial action may be appropriate until such time that a strategic fix can be put in place. </w:t>
      </w:r>
    </w:p>
    <w:p w:rsidR="00503951" w:rsidRDefault="00503951" w:rsidP="00CB79C1">
      <w:pPr>
        <w:pStyle w:val="Default"/>
        <w:spacing w:before="240" w:after="42"/>
      </w:pPr>
    </w:p>
    <w:p w:rsidR="00CB79C1" w:rsidRDefault="00CB79C1" w:rsidP="00CB79C1">
      <w:pPr>
        <w:pStyle w:val="Default"/>
        <w:spacing w:before="240" w:after="42"/>
      </w:pPr>
      <w:r>
        <w:t>Typical short-term remediations may include a combination of network segregation, limiting access, increased monitoring and further hardening.</w:t>
      </w:r>
      <w:r w:rsidRPr="00203926">
        <w:t xml:space="preserve"> </w:t>
      </w:r>
    </w:p>
    <w:p w:rsidR="00CB79C1" w:rsidRDefault="00CB79C1" w:rsidP="00CB79C1">
      <w:pPr>
        <w:pStyle w:val="Default"/>
        <w:spacing w:before="120" w:after="42"/>
        <w:rPr>
          <w:b/>
        </w:rPr>
      </w:pPr>
    </w:p>
    <w:p w:rsidR="00CB79C1" w:rsidRDefault="00CB79C1" w:rsidP="00CB79C1">
      <w:pPr>
        <w:pStyle w:val="Default"/>
        <w:spacing w:before="120" w:after="42"/>
        <w:rPr>
          <w:b/>
        </w:rPr>
      </w:pPr>
      <w:r w:rsidRPr="00097156">
        <w:rPr>
          <w:b/>
        </w:rPr>
        <w:t>Retesting Identified Vulnerabilities</w:t>
      </w:r>
    </w:p>
    <w:p w:rsidR="00CB79C1" w:rsidRPr="00097156" w:rsidRDefault="00CB79C1" w:rsidP="00CB79C1">
      <w:pPr>
        <w:pStyle w:val="Default"/>
        <w:spacing w:before="120" w:after="42"/>
        <w:rPr>
          <w:b/>
        </w:rPr>
      </w:pPr>
    </w:p>
    <w:p w:rsidR="00CB79C1" w:rsidRPr="00097156" w:rsidRDefault="00CB79C1" w:rsidP="00CB79C1">
      <w:pPr>
        <w:pStyle w:val="Default"/>
        <w:spacing w:after="42"/>
      </w:pPr>
      <w:r w:rsidRPr="00097156">
        <w:t xml:space="preserve">The </w:t>
      </w:r>
      <w:r>
        <w:t>organisation</w:t>
      </w:r>
      <w:r w:rsidRPr="00097156">
        <w:t xml:space="preserve"> should take steps to remediate any exploitable vulnerability within a reasonable period</w:t>
      </w:r>
      <w:r>
        <w:t xml:space="preserve"> </w:t>
      </w:r>
      <w:r w:rsidRPr="00097156">
        <w:t xml:space="preserve">of time after the original test. When the </w:t>
      </w:r>
      <w:r>
        <w:t>organisation</w:t>
      </w:r>
      <w:r w:rsidRPr="00097156">
        <w:t xml:space="preserve"> has completed these steps, the tester should perform</w:t>
      </w:r>
      <w:r>
        <w:t xml:space="preserve"> </w:t>
      </w:r>
      <w:r w:rsidRPr="00097156">
        <w:t>a retest to validate the newly implemented controls mitigate the original risk.</w:t>
      </w:r>
    </w:p>
    <w:p w:rsidR="00503951" w:rsidRDefault="00503951" w:rsidP="00CB79C1">
      <w:pPr>
        <w:pStyle w:val="Default"/>
        <w:spacing w:before="120" w:after="42"/>
      </w:pPr>
    </w:p>
    <w:p w:rsidR="00CB79C1" w:rsidRDefault="00CB79C1" w:rsidP="00CB79C1">
      <w:pPr>
        <w:pStyle w:val="Default"/>
        <w:spacing w:before="120" w:after="42"/>
      </w:pPr>
      <w:r w:rsidRPr="00097156">
        <w:t>Remediation efforts extending for a long period after the initial test may require a new testing engagement</w:t>
      </w:r>
      <w:r>
        <w:t xml:space="preserve"> </w:t>
      </w:r>
      <w:r w:rsidRPr="00097156">
        <w:t xml:space="preserve">to be performed to ensure accurate results </w:t>
      </w:r>
      <w:r w:rsidRPr="00097156">
        <w:lastRenderedPageBreak/>
        <w:t>of the most current environment are reported. This</w:t>
      </w:r>
      <w:r>
        <w:t xml:space="preserve"> </w:t>
      </w:r>
      <w:r w:rsidRPr="00097156">
        <w:t>determination may be made after a risk analysis of how much change has occurred since the original</w:t>
      </w:r>
      <w:r>
        <w:t xml:space="preserve"> </w:t>
      </w:r>
      <w:r w:rsidRPr="00097156">
        <w:t>testing was completed.</w:t>
      </w:r>
    </w:p>
    <w:p w:rsidR="00CB79C1" w:rsidRDefault="00CB79C1" w:rsidP="00CB79C1">
      <w:pPr>
        <w:pStyle w:val="Default"/>
        <w:spacing w:before="120" w:after="42"/>
      </w:pPr>
      <w:r>
        <w:t xml:space="preserve">In specific conditions, the flagged security issue may represent a fundamental flaw in an environment or application. Whether a complete system retest is necessary will be determined by the risk assessment of those changes </w:t>
      </w:r>
    </w:p>
    <w:p w:rsidR="00CB79C1" w:rsidRDefault="00CB79C1" w:rsidP="00CB79C1">
      <w:pPr>
        <w:pStyle w:val="Default"/>
        <w:spacing w:before="120" w:after="42"/>
      </w:pPr>
    </w:p>
    <w:p w:rsidR="00CB79C1" w:rsidRDefault="00CB79C1" w:rsidP="00CB79C1">
      <w:pPr>
        <w:pStyle w:val="Default"/>
        <w:spacing w:before="120" w:after="42"/>
        <w:rPr>
          <w:b/>
        </w:rPr>
      </w:pPr>
      <w:r w:rsidRPr="00097156">
        <w:rPr>
          <w:b/>
        </w:rPr>
        <w:t>Identified Vulnerability Reporting</w:t>
      </w:r>
    </w:p>
    <w:p w:rsidR="00CB79C1" w:rsidRPr="00097156" w:rsidRDefault="00CB79C1" w:rsidP="00CB79C1">
      <w:pPr>
        <w:pStyle w:val="Default"/>
        <w:spacing w:before="120" w:after="42"/>
        <w:rPr>
          <w:b/>
        </w:rPr>
      </w:pPr>
    </w:p>
    <w:p w:rsidR="00CB79C1" w:rsidRDefault="00CB79C1" w:rsidP="00CB79C1">
      <w:pPr>
        <w:pStyle w:val="Default"/>
        <w:spacing w:after="42"/>
      </w:pPr>
      <w:r>
        <w:t xml:space="preserve">Penetration test reports should include a discussion of the steps, vectors, and exploited vulnerabilities that lead to penetration during testing for which remediation and retesting are required. </w:t>
      </w:r>
    </w:p>
    <w:p w:rsidR="00503951" w:rsidRDefault="00503951" w:rsidP="00CB79C1">
      <w:pPr>
        <w:pStyle w:val="Default"/>
        <w:spacing w:before="120" w:after="42"/>
      </w:pPr>
    </w:p>
    <w:p w:rsidR="00CB79C1" w:rsidRDefault="00CB79C1" w:rsidP="00CB79C1">
      <w:pPr>
        <w:pStyle w:val="Default"/>
        <w:spacing w:before="120" w:after="42"/>
      </w:pPr>
      <w:r>
        <w:t>However, it is possible for the tester to identify vulnerabilities that were not necessarily exploitable but which are deemed to pose a potential risk to the environment. It is recommended that the report contain any findings that impact the security posture of the assessed entity even in cases where exploitation did not occur. Some examples:</w:t>
      </w:r>
    </w:p>
    <w:p w:rsidR="00CB79C1" w:rsidRDefault="00CB79C1" w:rsidP="00CB79C1">
      <w:pPr>
        <w:pStyle w:val="Default"/>
        <w:numPr>
          <w:ilvl w:val="0"/>
          <w:numId w:val="15"/>
        </w:numPr>
        <w:spacing w:before="120" w:after="42"/>
        <w:ind w:left="714" w:hanging="357"/>
      </w:pPr>
      <w:r>
        <w:t>Firewall misconfigurations that permit unauthorized traffic between secure and insecure zones</w:t>
      </w:r>
    </w:p>
    <w:p w:rsidR="00CB79C1" w:rsidRDefault="00CB79C1" w:rsidP="00CB79C1">
      <w:pPr>
        <w:pStyle w:val="Default"/>
        <w:numPr>
          <w:ilvl w:val="0"/>
          <w:numId w:val="15"/>
        </w:numPr>
        <w:spacing w:after="42"/>
      </w:pPr>
      <w:r>
        <w:t xml:space="preserve">Detection of credentials obtained through manipulation of a web-application error message that was not flagged during an ASV scan due to a low CVSS base score </w:t>
      </w:r>
    </w:p>
    <w:p w:rsidR="00CB79C1" w:rsidRDefault="00CB79C1" w:rsidP="00CB79C1">
      <w:pPr>
        <w:pStyle w:val="Default"/>
        <w:spacing w:before="120" w:after="42"/>
        <w:rPr>
          <w:b/>
        </w:rPr>
      </w:pPr>
    </w:p>
    <w:p w:rsidR="00CB79C1" w:rsidRDefault="00CB79C1" w:rsidP="00CB79C1">
      <w:pPr>
        <w:pStyle w:val="Default"/>
        <w:spacing w:before="120" w:after="42"/>
        <w:rPr>
          <w:b/>
        </w:rPr>
      </w:pPr>
      <w:r w:rsidRPr="00097156">
        <w:rPr>
          <w:b/>
        </w:rPr>
        <w:t>Assigning a Severity Score</w:t>
      </w:r>
    </w:p>
    <w:p w:rsidR="00CB79C1" w:rsidRPr="00097156" w:rsidRDefault="00CB79C1" w:rsidP="00CB79C1">
      <w:pPr>
        <w:pStyle w:val="Default"/>
        <w:spacing w:before="120" w:after="42"/>
        <w:rPr>
          <w:b/>
        </w:rPr>
      </w:pPr>
    </w:p>
    <w:p w:rsidR="00CB79C1" w:rsidRDefault="00CB79C1" w:rsidP="00CB79C1">
      <w:pPr>
        <w:pStyle w:val="Default"/>
        <w:spacing w:after="42"/>
      </w:pPr>
      <w:r>
        <w:t xml:space="preserve">The report should clearly document how the severity/risk ranking is derived. </w:t>
      </w:r>
    </w:p>
    <w:p w:rsidR="00CB79C1" w:rsidRDefault="00CB79C1" w:rsidP="00CB79C1">
      <w:pPr>
        <w:pStyle w:val="Default"/>
        <w:spacing w:before="120" w:after="42"/>
        <w:rPr>
          <w:b/>
        </w:rPr>
      </w:pPr>
    </w:p>
    <w:p w:rsidR="00CB79C1" w:rsidRDefault="00CB79C1" w:rsidP="00CB79C1">
      <w:pPr>
        <w:pStyle w:val="Default"/>
        <w:spacing w:before="120" w:after="42"/>
        <w:rPr>
          <w:b/>
        </w:rPr>
      </w:pPr>
      <w:r w:rsidRPr="00097156">
        <w:rPr>
          <w:b/>
        </w:rPr>
        <w:t>Penetration Test Report Outline</w:t>
      </w:r>
    </w:p>
    <w:p w:rsidR="00CB79C1" w:rsidRPr="00097156" w:rsidRDefault="00CB79C1" w:rsidP="00CB79C1">
      <w:pPr>
        <w:pStyle w:val="Default"/>
        <w:spacing w:before="120" w:after="42"/>
        <w:rPr>
          <w:b/>
        </w:rPr>
      </w:pPr>
    </w:p>
    <w:p w:rsidR="00CB79C1" w:rsidRDefault="00CB79C1" w:rsidP="00CB79C1">
      <w:pPr>
        <w:pStyle w:val="Default"/>
        <w:numPr>
          <w:ilvl w:val="0"/>
          <w:numId w:val="16"/>
        </w:numPr>
        <w:spacing w:after="42"/>
      </w:pPr>
      <w:r>
        <w:t>Executive Summary</w:t>
      </w:r>
    </w:p>
    <w:p w:rsidR="00CB79C1" w:rsidRDefault="00CB79C1" w:rsidP="00CB79C1">
      <w:pPr>
        <w:pStyle w:val="Default"/>
        <w:numPr>
          <w:ilvl w:val="1"/>
          <w:numId w:val="16"/>
        </w:numPr>
        <w:spacing w:after="42"/>
      </w:pPr>
      <w:r>
        <w:t>Brief high-level summary of the penetration test scope and major findings</w:t>
      </w:r>
    </w:p>
    <w:p w:rsidR="00CB79C1" w:rsidRDefault="00CB79C1" w:rsidP="00CB79C1">
      <w:pPr>
        <w:pStyle w:val="Default"/>
        <w:numPr>
          <w:ilvl w:val="0"/>
          <w:numId w:val="16"/>
        </w:numPr>
        <w:spacing w:after="42"/>
      </w:pPr>
      <w:r>
        <w:t>Statement of Scope</w:t>
      </w:r>
    </w:p>
    <w:p w:rsidR="00CB79C1" w:rsidRDefault="00CB79C1" w:rsidP="00CB79C1">
      <w:pPr>
        <w:pStyle w:val="Default"/>
        <w:numPr>
          <w:ilvl w:val="1"/>
          <w:numId w:val="16"/>
        </w:numPr>
        <w:spacing w:after="42"/>
      </w:pPr>
      <w:r>
        <w:t>A detailed definition of the scope of the network and systems tested as part of the engagement</w:t>
      </w:r>
    </w:p>
    <w:p w:rsidR="00CB79C1" w:rsidRDefault="0015358F" w:rsidP="00CB79C1">
      <w:pPr>
        <w:pStyle w:val="Default"/>
        <w:numPr>
          <w:ilvl w:val="1"/>
          <w:numId w:val="16"/>
        </w:numPr>
        <w:spacing w:after="42"/>
      </w:pPr>
      <w:r>
        <w:t>For PCI-DSS testing c</w:t>
      </w:r>
      <w:r w:rsidR="00CB79C1">
        <w:t>larification of CDE vs. non-CDE systems or segments that are considered during the test</w:t>
      </w:r>
    </w:p>
    <w:p w:rsidR="00CB79C1" w:rsidRDefault="0015358F" w:rsidP="00CB79C1">
      <w:pPr>
        <w:pStyle w:val="Default"/>
        <w:numPr>
          <w:ilvl w:val="1"/>
          <w:numId w:val="16"/>
        </w:numPr>
        <w:spacing w:after="42"/>
      </w:pPr>
      <w:r>
        <w:t>For PCI-DSS testing i</w:t>
      </w:r>
      <w:r w:rsidR="00CB79C1">
        <w:t>dentification of critical systems in or out of the CDE and explanation of why they are included in the test as targets</w:t>
      </w:r>
    </w:p>
    <w:p w:rsidR="00CB79C1" w:rsidRDefault="00CB79C1" w:rsidP="00CB79C1">
      <w:pPr>
        <w:pStyle w:val="Default"/>
        <w:numPr>
          <w:ilvl w:val="0"/>
          <w:numId w:val="16"/>
        </w:numPr>
        <w:spacing w:after="42"/>
      </w:pPr>
      <w:r>
        <w:t>Statement of Methodology</w:t>
      </w:r>
    </w:p>
    <w:p w:rsidR="00CB79C1" w:rsidRDefault="00CB79C1" w:rsidP="00CB79C1">
      <w:pPr>
        <w:pStyle w:val="Default"/>
        <w:numPr>
          <w:ilvl w:val="1"/>
          <w:numId w:val="16"/>
        </w:numPr>
        <w:spacing w:after="42"/>
      </w:pPr>
      <w:r>
        <w:t>Details on the methodologies used to complete the testing (port scanning, nmap etc.)..</w:t>
      </w:r>
    </w:p>
    <w:p w:rsidR="00CB79C1" w:rsidRDefault="00CB79C1" w:rsidP="00CB79C1">
      <w:pPr>
        <w:pStyle w:val="Default"/>
        <w:numPr>
          <w:ilvl w:val="0"/>
          <w:numId w:val="16"/>
        </w:numPr>
        <w:spacing w:after="42"/>
      </w:pPr>
      <w:r>
        <w:lastRenderedPageBreak/>
        <w:t>Statement of Limitations</w:t>
      </w:r>
    </w:p>
    <w:p w:rsidR="00CB79C1" w:rsidRPr="00097156" w:rsidRDefault="00CB79C1" w:rsidP="00CB79C1">
      <w:pPr>
        <w:pStyle w:val="Default"/>
        <w:numPr>
          <w:ilvl w:val="1"/>
          <w:numId w:val="16"/>
        </w:numPr>
        <w:spacing w:after="42"/>
      </w:pPr>
      <w:r>
        <w:t>Document any restrictions imposed on testing such as designated testing hours, bandwidth restrictions, special testing requirements for legacy systems, etc..</w:t>
      </w:r>
    </w:p>
    <w:p w:rsidR="00CB79C1" w:rsidRDefault="00CB79C1" w:rsidP="00CB79C1">
      <w:pPr>
        <w:pStyle w:val="Default"/>
        <w:numPr>
          <w:ilvl w:val="0"/>
          <w:numId w:val="16"/>
        </w:numPr>
        <w:spacing w:after="42"/>
      </w:pPr>
      <w:r>
        <w:t>Testing Narrative</w:t>
      </w:r>
    </w:p>
    <w:p w:rsidR="00CB79C1" w:rsidRDefault="00CB79C1" w:rsidP="00CB79C1">
      <w:pPr>
        <w:pStyle w:val="Default"/>
        <w:numPr>
          <w:ilvl w:val="1"/>
          <w:numId w:val="16"/>
        </w:numPr>
        <w:spacing w:after="42"/>
      </w:pPr>
      <w:r>
        <w:t>Provide details as to the testing methodology and how testing progressed. For example, if the environment did not have any active services, explain what testing was performed to verify restricted access.</w:t>
      </w:r>
    </w:p>
    <w:p w:rsidR="00CB79C1" w:rsidRDefault="00CB79C1" w:rsidP="00CB79C1">
      <w:pPr>
        <w:pStyle w:val="Default"/>
        <w:numPr>
          <w:ilvl w:val="1"/>
          <w:numId w:val="16"/>
        </w:numPr>
        <w:spacing w:after="42"/>
      </w:pPr>
      <w:r>
        <w:t>Document any issues encountered during testing (e.g., interference was encountered as a result of active protection systems blocking traffic).</w:t>
      </w:r>
    </w:p>
    <w:p w:rsidR="00CB79C1" w:rsidRDefault="00CB79C1" w:rsidP="00CB79C1">
      <w:pPr>
        <w:pStyle w:val="Default"/>
        <w:numPr>
          <w:ilvl w:val="0"/>
          <w:numId w:val="16"/>
        </w:numPr>
        <w:spacing w:after="42"/>
      </w:pPr>
      <w:r>
        <w:t>Segmentation Test Results</w:t>
      </w:r>
    </w:p>
    <w:p w:rsidR="00CB79C1" w:rsidRDefault="00CB79C1" w:rsidP="00CB79C1">
      <w:pPr>
        <w:pStyle w:val="Default"/>
        <w:numPr>
          <w:ilvl w:val="1"/>
          <w:numId w:val="16"/>
        </w:numPr>
        <w:spacing w:after="42"/>
      </w:pPr>
      <w:r>
        <w:t>Summarize the testing performed to validate segmentation controls, if used to reduce the scope of PCI DSS.</w:t>
      </w:r>
    </w:p>
    <w:p w:rsidR="00CB79C1" w:rsidRDefault="00CB79C1" w:rsidP="00CB79C1">
      <w:pPr>
        <w:pStyle w:val="Default"/>
        <w:numPr>
          <w:ilvl w:val="0"/>
          <w:numId w:val="16"/>
        </w:numPr>
        <w:spacing w:after="42"/>
      </w:pPr>
      <w:r>
        <w:t>Findings</w:t>
      </w:r>
    </w:p>
    <w:p w:rsidR="00CB79C1" w:rsidRDefault="0015358F" w:rsidP="00CB79C1">
      <w:pPr>
        <w:pStyle w:val="Default"/>
        <w:numPr>
          <w:ilvl w:val="1"/>
          <w:numId w:val="16"/>
        </w:numPr>
        <w:spacing w:after="42"/>
      </w:pPr>
      <w:r>
        <w:t>For PCI-DSS testing w</w:t>
      </w:r>
      <w:r w:rsidR="00CB79C1">
        <w:t>hether/how the CDE may be exploited using each vulnerability.</w:t>
      </w:r>
    </w:p>
    <w:p w:rsidR="00CB79C1" w:rsidRDefault="00CB79C1" w:rsidP="00CB79C1">
      <w:pPr>
        <w:pStyle w:val="Default"/>
        <w:numPr>
          <w:ilvl w:val="1"/>
          <w:numId w:val="16"/>
        </w:numPr>
        <w:spacing w:after="42"/>
      </w:pPr>
      <w:r>
        <w:t>Risk ranking/severity of each vulnerability</w:t>
      </w:r>
    </w:p>
    <w:p w:rsidR="00CB79C1" w:rsidRDefault="00CB79C1" w:rsidP="00CB79C1">
      <w:pPr>
        <w:pStyle w:val="Default"/>
        <w:numPr>
          <w:ilvl w:val="1"/>
          <w:numId w:val="16"/>
        </w:numPr>
        <w:spacing w:after="42"/>
      </w:pPr>
      <w:r>
        <w:t>Targets affected</w:t>
      </w:r>
    </w:p>
    <w:p w:rsidR="00CB79C1" w:rsidRDefault="00CB79C1" w:rsidP="00CB79C1">
      <w:pPr>
        <w:pStyle w:val="Default"/>
        <w:numPr>
          <w:ilvl w:val="1"/>
          <w:numId w:val="16"/>
        </w:numPr>
        <w:spacing w:after="42"/>
      </w:pPr>
      <w:r>
        <w:t>References (if available) -  CVE, CWE, BID, OSBDB, etc. -  Vendor and/or researcher</w:t>
      </w:r>
    </w:p>
    <w:p w:rsidR="00CB79C1" w:rsidRDefault="00CB79C1" w:rsidP="00CB79C1">
      <w:pPr>
        <w:pStyle w:val="Default"/>
        <w:numPr>
          <w:ilvl w:val="1"/>
          <w:numId w:val="16"/>
        </w:numPr>
        <w:spacing w:after="42"/>
      </w:pPr>
      <w:r>
        <w:t>Description of finding</w:t>
      </w:r>
    </w:p>
    <w:p w:rsidR="00CB79C1" w:rsidRDefault="00CB79C1" w:rsidP="00CB79C1">
      <w:pPr>
        <w:pStyle w:val="Default"/>
        <w:numPr>
          <w:ilvl w:val="0"/>
          <w:numId w:val="16"/>
        </w:numPr>
        <w:spacing w:after="42"/>
      </w:pPr>
      <w:r>
        <w:t>Tools Used</w:t>
      </w:r>
    </w:p>
    <w:p w:rsidR="00CB79C1" w:rsidRDefault="00CB79C1" w:rsidP="00CB79C1">
      <w:pPr>
        <w:pStyle w:val="Default"/>
        <w:numPr>
          <w:ilvl w:val="0"/>
          <w:numId w:val="16"/>
        </w:numPr>
        <w:spacing w:after="42"/>
      </w:pPr>
      <w:r>
        <w:t xml:space="preserve">Cleaning up the Environment Post-Penetration Test </w:t>
      </w:r>
    </w:p>
    <w:p w:rsidR="00CB79C1" w:rsidRDefault="00CB79C1" w:rsidP="00CB79C1">
      <w:pPr>
        <w:pStyle w:val="Default"/>
        <w:spacing w:after="42"/>
      </w:pPr>
    </w:p>
    <w:p w:rsidR="00CB79C1" w:rsidRDefault="00CB79C1" w:rsidP="00CB79C1">
      <w:pPr>
        <w:pStyle w:val="ListParagraph"/>
        <w:numPr>
          <w:ilvl w:val="0"/>
          <w:numId w:val="9"/>
        </w:numPr>
        <w:spacing w:before="120"/>
        <w:jc w:val="left"/>
        <w:rPr>
          <w:b/>
        </w:rPr>
      </w:pPr>
      <w:r>
        <w:rPr>
          <w:b/>
        </w:rPr>
        <w:t>Frequency</w:t>
      </w:r>
    </w:p>
    <w:p w:rsidR="00CB79C1" w:rsidRPr="004F3986" w:rsidRDefault="00CB79C1" w:rsidP="00CB79C1">
      <w:pPr>
        <w:pStyle w:val="Default"/>
        <w:spacing w:after="42"/>
        <w:rPr>
          <w:b/>
        </w:rPr>
      </w:pPr>
    </w:p>
    <w:p w:rsidR="00CB79C1" w:rsidRDefault="00CB79C1" w:rsidP="00CB79C1">
      <w:pPr>
        <w:pStyle w:val="Default"/>
        <w:spacing w:before="120" w:after="42"/>
      </w:pPr>
      <w:r>
        <w:t xml:space="preserve">Penetration testing should be performed at least annually and anytime there is a significant infrastructure or application upgrade or modification </w:t>
      </w:r>
      <w:r w:rsidR="001D4DF7">
        <w:t>– this will mean that sev</w:t>
      </w:r>
      <w:r w:rsidR="0015358F">
        <w:t>er</w:t>
      </w:r>
      <w:r w:rsidR="001D4DF7">
        <w:t>al health check requests for each organisation may occur in any one year dependent upon infrastructure changes.</w:t>
      </w:r>
    </w:p>
    <w:p w:rsidR="00CB79C1" w:rsidRDefault="00CB79C1" w:rsidP="00CB79C1">
      <w:pPr>
        <w:pStyle w:val="Default"/>
        <w:spacing w:before="120" w:after="42"/>
      </w:pPr>
    </w:p>
    <w:p w:rsidR="00CB79C1" w:rsidRDefault="00CB79C1" w:rsidP="00CB79C1">
      <w:pPr>
        <w:pStyle w:val="ListParagraph"/>
        <w:numPr>
          <w:ilvl w:val="0"/>
          <w:numId w:val="9"/>
        </w:numPr>
        <w:spacing w:before="120"/>
        <w:jc w:val="left"/>
        <w:rPr>
          <w:b/>
        </w:rPr>
      </w:pPr>
      <w:r>
        <w:rPr>
          <w:b/>
        </w:rPr>
        <w:t>Scope</w:t>
      </w:r>
    </w:p>
    <w:p w:rsidR="001D4DF7" w:rsidRDefault="001D4DF7" w:rsidP="00CB79C1">
      <w:pPr>
        <w:pStyle w:val="Default"/>
        <w:spacing w:before="120" w:after="42"/>
      </w:pPr>
    </w:p>
    <w:p w:rsidR="00CB79C1" w:rsidRDefault="0015358F" w:rsidP="00CB79C1">
      <w:pPr>
        <w:pStyle w:val="Default"/>
        <w:spacing w:before="120" w:after="42"/>
      </w:pPr>
      <w:r>
        <w:t>For PCI-DSS testing t</w:t>
      </w:r>
      <w:r w:rsidR="00CB79C1">
        <w:t xml:space="preserve">he cardholder data environment and all systems and networks connected to it. </w:t>
      </w:r>
    </w:p>
    <w:p w:rsidR="00CB79C1" w:rsidRDefault="00CB79C1" w:rsidP="00CB79C1">
      <w:pPr>
        <w:pStyle w:val="Default"/>
        <w:spacing w:before="240" w:after="42"/>
        <w:rPr>
          <w:b/>
        </w:rPr>
      </w:pPr>
    </w:p>
    <w:p w:rsidR="00CB79C1" w:rsidRDefault="00CB79C1" w:rsidP="00CB79C1">
      <w:pPr>
        <w:pStyle w:val="Default"/>
        <w:spacing w:before="240" w:after="42"/>
        <w:rPr>
          <w:b/>
        </w:rPr>
      </w:pPr>
      <w:r w:rsidRPr="00203926">
        <w:rPr>
          <w:b/>
        </w:rPr>
        <w:t>External testing</w:t>
      </w:r>
    </w:p>
    <w:p w:rsidR="00CB79C1" w:rsidRPr="00203926" w:rsidRDefault="00CB79C1" w:rsidP="00CB79C1">
      <w:pPr>
        <w:pStyle w:val="Default"/>
        <w:spacing w:before="240" w:after="42"/>
        <w:rPr>
          <w:b/>
        </w:rPr>
      </w:pPr>
    </w:p>
    <w:p w:rsidR="00CB79C1" w:rsidRDefault="00CB79C1" w:rsidP="00CB79C1">
      <w:pPr>
        <w:pStyle w:val="Default"/>
        <w:spacing w:before="120" w:after="42"/>
      </w:pPr>
      <w:r>
        <w:t>This should include systems that provide services on the internet such as email servers, web servers and other systems such as the firewalls that are in place to prevent unauthorised access from the internet into your organisation.</w:t>
      </w:r>
    </w:p>
    <w:p w:rsidR="00503951" w:rsidRDefault="00503951" w:rsidP="00CB79C1">
      <w:pPr>
        <w:pStyle w:val="Default"/>
        <w:spacing w:before="120" w:after="42"/>
      </w:pPr>
    </w:p>
    <w:p w:rsidR="00CB79C1" w:rsidRDefault="00CB79C1" w:rsidP="00CB79C1">
      <w:pPr>
        <w:pStyle w:val="Default"/>
        <w:spacing w:before="120" w:after="42"/>
      </w:pPr>
      <w:r>
        <w:t>External testing should also include any systems you have in place to allow staff to connect into your organisation remotely. These remote access solutions normally involve VPN that should be tested as part of your external assurance.</w:t>
      </w:r>
    </w:p>
    <w:p w:rsidR="00503951" w:rsidRDefault="00503951" w:rsidP="00CB79C1">
      <w:pPr>
        <w:pStyle w:val="Default"/>
        <w:spacing w:before="120" w:after="42"/>
      </w:pPr>
    </w:p>
    <w:p w:rsidR="00CB79C1" w:rsidRDefault="001D4DF7" w:rsidP="00CB79C1">
      <w:pPr>
        <w:pStyle w:val="Default"/>
        <w:spacing w:before="120" w:after="42"/>
      </w:pPr>
      <w:r>
        <w:t xml:space="preserve">Where </w:t>
      </w:r>
      <w:r w:rsidR="00CB79C1">
        <w:t xml:space="preserve">third-party suppliers have access to and from </w:t>
      </w:r>
      <w:r>
        <w:t>our</w:t>
      </w:r>
      <w:r w:rsidR="00CB79C1">
        <w:t xml:space="preserve"> systems from their own office locations this should also be considered as an external connection and tested</w:t>
      </w:r>
      <w:r>
        <w:t>.</w:t>
      </w:r>
    </w:p>
    <w:p w:rsidR="00CB79C1" w:rsidRDefault="00CB79C1" w:rsidP="00CB79C1">
      <w:pPr>
        <w:pStyle w:val="Default"/>
        <w:spacing w:before="120" w:after="42"/>
      </w:pPr>
    </w:p>
    <w:tbl>
      <w:tblPr>
        <w:tblW w:w="5000" w:type="pct"/>
        <w:tblCellMar>
          <w:left w:w="0" w:type="dxa"/>
          <w:right w:w="0" w:type="dxa"/>
        </w:tblCellMar>
        <w:tblLook w:val="04A0"/>
      </w:tblPr>
      <w:tblGrid>
        <w:gridCol w:w="2598"/>
        <w:gridCol w:w="5924"/>
      </w:tblGrid>
      <w:tr w:rsidR="00CB79C1" w:rsidRPr="00235A08" w:rsidTr="00CB79C1">
        <w:trPr>
          <w:trHeight w:val="569"/>
        </w:trPr>
        <w:tc>
          <w:tcPr>
            <w:tcW w:w="15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79C1" w:rsidRPr="00235A08" w:rsidRDefault="00CB79C1" w:rsidP="00CB79C1">
            <w:pPr>
              <w:rPr>
                <w:szCs w:val="24"/>
              </w:rPr>
            </w:pPr>
            <w:r w:rsidRPr="00235A08">
              <w:rPr>
                <w:b/>
                <w:color w:val="000000"/>
                <w:szCs w:val="24"/>
              </w:rPr>
              <w:t xml:space="preserve">External Penetration Test </w:t>
            </w:r>
          </w:p>
          <w:p w:rsidR="00CB79C1" w:rsidRPr="00235A08" w:rsidRDefault="00CB79C1" w:rsidP="00CB79C1">
            <w:pPr>
              <w:rPr>
                <w:szCs w:val="24"/>
              </w:rPr>
            </w:pPr>
          </w:p>
          <w:p w:rsidR="00CB79C1" w:rsidRPr="00235A08" w:rsidRDefault="00CB79C1" w:rsidP="00CB79C1">
            <w:pPr>
              <w:rPr>
                <w:szCs w:val="24"/>
              </w:rPr>
            </w:pPr>
            <w:r w:rsidRPr="00235A08">
              <w:rPr>
                <w:color w:val="000000"/>
                <w:szCs w:val="24"/>
              </w:rPr>
              <w:t xml:space="preserve">Addresses external aspect of PCI 11.3 and the external test requirement for PSN CoCo </w:t>
            </w:r>
          </w:p>
          <w:p w:rsidR="00CB79C1" w:rsidRPr="00235A08" w:rsidRDefault="00CB79C1" w:rsidP="00CB79C1">
            <w:pPr>
              <w:rPr>
                <w:szCs w:val="24"/>
              </w:rPr>
            </w:pPr>
          </w:p>
          <w:p w:rsidR="00CB79C1" w:rsidRPr="00235A08" w:rsidRDefault="00CB79C1" w:rsidP="00CB79C1">
            <w:pPr>
              <w:rPr>
                <w:szCs w:val="24"/>
              </w:rPr>
            </w:pPr>
            <w:r w:rsidRPr="00235A08">
              <w:rPr>
                <w:color w:val="000000"/>
                <w:szCs w:val="24"/>
              </w:rPr>
              <w:t xml:space="preserve">One-off </w:t>
            </w:r>
          </w:p>
          <w:p w:rsidR="00CB79C1" w:rsidRPr="00235A08" w:rsidRDefault="00CB79C1" w:rsidP="00CB79C1">
            <w:pPr>
              <w:rPr>
                <w:szCs w:val="24"/>
              </w:rPr>
            </w:pPr>
          </w:p>
        </w:tc>
        <w:tc>
          <w:tcPr>
            <w:tcW w:w="34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79C1" w:rsidRDefault="00CB79C1" w:rsidP="00CB79C1">
            <w:pPr>
              <w:pStyle w:val="Header"/>
              <w:rPr>
                <w:szCs w:val="24"/>
              </w:rPr>
            </w:pPr>
            <w:r w:rsidRPr="00235A08">
              <w:rPr>
                <w:szCs w:val="24"/>
              </w:rPr>
              <w:t xml:space="preserve">One-off Remote Assessment </w:t>
            </w:r>
          </w:p>
          <w:p w:rsidR="0015358F" w:rsidRPr="00235A08" w:rsidRDefault="0015358F" w:rsidP="00CB79C1">
            <w:pPr>
              <w:pStyle w:val="Header"/>
              <w:rPr>
                <w:rFonts w:eastAsiaTheme="minorHAnsi"/>
                <w:szCs w:val="24"/>
              </w:rPr>
            </w:pPr>
          </w:p>
          <w:p w:rsidR="00CB79C1" w:rsidRPr="00235A08" w:rsidRDefault="00CB79C1" w:rsidP="00CB79C1">
            <w:pPr>
              <w:pStyle w:val="Header"/>
              <w:rPr>
                <w:szCs w:val="24"/>
              </w:rPr>
            </w:pPr>
            <w:r w:rsidRPr="00235A08">
              <w:rPr>
                <w:szCs w:val="24"/>
              </w:rPr>
              <w:t xml:space="preserve">Black Box and Unauthenticated Perspective </w:t>
            </w:r>
          </w:p>
          <w:p w:rsidR="00CB79C1" w:rsidRPr="00235A08" w:rsidRDefault="00CB79C1" w:rsidP="00CB79C1">
            <w:pPr>
              <w:pStyle w:val="Header"/>
              <w:rPr>
                <w:szCs w:val="24"/>
              </w:rPr>
            </w:pPr>
          </w:p>
          <w:p w:rsidR="00CB79C1" w:rsidRPr="00235A08" w:rsidRDefault="00CB79C1" w:rsidP="00CB79C1">
            <w:pPr>
              <w:rPr>
                <w:szCs w:val="24"/>
              </w:rPr>
            </w:pPr>
            <w:r>
              <w:rPr>
                <w:szCs w:val="24"/>
              </w:rPr>
              <w:t xml:space="preserve">(number of IPs supplied) </w:t>
            </w:r>
            <w:r w:rsidRPr="00235A08">
              <w:rPr>
                <w:szCs w:val="24"/>
              </w:rPr>
              <w:t xml:space="preserve">x Active IPs </w:t>
            </w:r>
          </w:p>
          <w:p w:rsidR="00CB79C1" w:rsidRPr="00235A08" w:rsidRDefault="00CB79C1" w:rsidP="00CB79C1">
            <w:pPr>
              <w:pStyle w:val="Header"/>
              <w:rPr>
                <w:szCs w:val="24"/>
              </w:rPr>
            </w:pPr>
          </w:p>
          <w:p w:rsidR="00CB79C1" w:rsidRPr="00235A08" w:rsidRDefault="00CB79C1" w:rsidP="00CB79C1">
            <w:pPr>
              <w:rPr>
                <w:szCs w:val="24"/>
              </w:rPr>
            </w:pPr>
            <w:r w:rsidRPr="00235A08">
              <w:rPr>
                <w:color w:val="000000"/>
                <w:szCs w:val="24"/>
              </w:rPr>
              <w:t xml:space="preserve">Manual network and application level check for any vulnerabilities within the target systems </w:t>
            </w:r>
          </w:p>
          <w:p w:rsidR="00CB79C1" w:rsidRPr="00235A08" w:rsidRDefault="00CB79C1" w:rsidP="00CB79C1">
            <w:pPr>
              <w:rPr>
                <w:szCs w:val="24"/>
              </w:rPr>
            </w:pPr>
          </w:p>
          <w:p w:rsidR="00CB79C1" w:rsidRPr="00235A08" w:rsidRDefault="00CB79C1" w:rsidP="00CB79C1">
            <w:pPr>
              <w:rPr>
                <w:szCs w:val="24"/>
              </w:rPr>
            </w:pPr>
            <w:r w:rsidRPr="00235A08">
              <w:rPr>
                <w:szCs w:val="24"/>
              </w:rPr>
              <w:t xml:space="preserve">Includes: </w:t>
            </w:r>
            <w:r>
              <w:rPr>
                <w:szCs w:val="24"/>
              </w:rPr>
              <w:t xml:space="preserve">(list of web sites supplied) </w:t>
            </w:r>
            <w:r w:rsidRPr="00235A08">
              <w:rPr>
                <w:szCs w:val="24"/>
              </w:rPr>
              <w:t xml:space="preserve"> and other named web sites hosted at </w:t>
            </w:r>
            <w:r>
              <w:rPr>
                <w:szCs w:val="24"/>
              </w:rPr>
              <w:t>(LGSS sites supplied)</w:t>
            </w:r>
            <w:r w:rsidRPr="00235A08">
              <w:rPr>
                <w:szCs w:val="24"/>
              </w:rPr>
              <w:t xml:space="preserve">. </w:t>
            </w:r>
          </w:p>
          <w:p w:rsidR="00CB79C1" w:rsidRPr="00235A08" w:rsidRDefault="00CB79C1" w:rsidP="00CB79C1">
            <w:pPr>
              <w:rPr>
                <w:szCs w:val="24"/>
              </w:rPr>
            </w:pPr>
          </w:p>
          <w:p w:rsidR="00CB79C1" w:rsidRPr="00235A08" w:rsidRDefault="00CB79C1" w:rsidP="00CB79C1">
            <w:pPr>
              <w:rPr>
                <w:szCs w:val="24"/>
              </w:rPr>
            </w:pPr>
            <w:r w:rsidRPr="00235A08">
              <w:rPr>
                <w:szCs w:val="24"/>
              </w:rPr>
              <w:t xml:space="preserve">Test performed by CHECK or CESG approved staff </w:t>
            </w:r>
          </w:p>
          <w:p w:rsidR="00CB79C1" w:rsidRPr="00235A08" w:rsidRDefault="00CB79C1" w:rsidP="00CB79C1">
            <w:pPr>
              <w:rPr>
                <w:szCs w:val="24"/>
              </w:rPr>
            </w:pPr>
          </w:p>
        </w:tc>
      </w:tr>
    </w:tbl>
    <w:p w:rsidR="00CB79C1" w:rsidRDefault="00CB79C1" w:rsidP="00CB79C1">
      <w:pPr>
        <w:pStyle w:val="Default"/>
        <w:spacing w:before="120" w:after="42"/>
      </w:pPr>
    </w:p>
    <w:p w:rsidR="00CB79C1" w:rsidRDefault="00CB79C1" w:rsidP="00CB79C1">
      <w:pPr>
        <w:pStyle w:val="Default"/>
        <w:spacing w:before="240" w:after="42"/>
        <w:rPr>
          <w:b/>
        </w:rPr>
      </w:pPr>
      <w:r w:rsidRPr="00203926">
        <w:rPr>
          <w:b/>
        </w:rPr>
        <w:t>Internal testing</w:t>
      </w:r>
    </w:p>
    <w:p w:rsidR="00CB79C1" w:rsidRPr="00203926" w:rsidRDefault="00CB79C1" w:rsidP="00CB79C1">
      <w:pPr>
        <w:pStyle w:val="Default"/>
        <w:spacing w:before="240" w:after="42"/>
        <w:rPr>
          <w:b/>
        </w:rPr>
      </w:pPr>
    </w:p>
    <w:p w:rsidR="00CB79C1" w:rsidRDefault="00CB79C1" w:rsidP="00CB79C1">
      <w:pPr>
        <w:pStyle w:val="Default"/>
        <w:spacing w:before="120" w:after="42"/>
      </w:pPr>
      <w:r>
        <w:t xml:space="preserve">Internal testing should include vulnerability scanning and manual analysis of </w:t>
      </w:r>
      <w:r w:rsidR="001D4DF7">
        <w:t>the</w:t>
      </w:r>
      <w:r>
        <w:t xml:space="preserve"> internal network. At a minimum it should include:</w:t>
      </w:r>
    </w:p>
    <w:p w:rsidR="00CB79C1" w:rsidRDefault="00CB79C1" w:rsidP="00CB79C1">
      <w:pPr>
        <w:pStyle w:val="Default"/>
        <w:numPr>
          <w:ilvl w:val="0"/>
          <w:numId w:val="11"/>
        </w:numPr>
        <w:spacing w:before="120" w:after="42"/>
      </w:pPr>
      <w:r>
        <w:t>Desktop and server build and configuration, and network management security</w:t>
      </w:r>
    </w:p>
    <w:p w:rsidR="00CB79C1" w:rsidRDefault="00CB79C1" w:rsidP="00CB79C1">
      <w:pPr>
        <w:pStyle w:val="Default"/>
        <w:numPr>
          <w:ilvl w:val="0"/>
          <w:numId w:val="11"/>
        </w:numPr>
        <w:spacing w:before="120" w:after="42"/>
      </w:pPr>
      <w:r>
        <w:t>Patching at operating system, application and firmware level</w:t>
      </w:r>
    </w:p>
    <w:p w:rsidR="00CB79C1" w:rsidRDefault="00CB79C1" w:rsidP="00CB79C1">
      <w:pPr>
        <w:pStyle w:val="Default"/>
        <w:numPr>
          <w:ilvl w:val="0"/>
          <w:numId w:val="11"/>
        </w:numPr>
        <w:spacing w:before="120" w:after="42"/>
      </w:pPr>
      <w:r>
        <w:t>Configuration of remote access solutions (including solutions for managed devices and BYOD)</w:t>
      </w:r>
    </w:p>
    <w:p w:rsidR="00CB79C1" w:rsidRDefault="00CB79C1" w:rsidP="00CB79C1">
      <w:pPr>
        <w:pStyle w:val="Default"/>
        <w:numPr>
          <w:ilvl w:val="0"/>
          <w:numId w:val="11"/>
        </w:numPr>
        <w:spacing w:before="120" w:after="42"/>
      </w:pPr>
      <w:r>
        <w:t>Build and Configuration of laptops and other mobile devices such as phones and tablets used for remote access</w:t>
      </w:r>
    </w:p>
    <w:p w:rsidR="00CB79C1" w:rsidRDefault="00CB79C1" w:rsidP="00CB79C1">
      <w:pPr>
        <w:pStyle w:val="Default"/>
        <w:numPr>
          <w:ilvl w:val="0"/>
          <w:numId w:val="11"/>
        </w:numPr>
        <w:spacing w:before="120" w:after="42"/>
      </w:pPr>
      <w:r>
        <w:t>Internal security gateway configuration (including PSN gateway)</w:t>
      </w:r>
    </w:p>
    <w:p w:rsidR="00CB79C1" w:rsidRDefault="00CB79C1" w:rsidP="00CB79C1">
      <w:pPr>
        <w:pStyle w:val="Default"/>
        <w:numPr>
          <w:ilvl w:val="0"/>
          <w:numId w:val="11"/>
        </w:numPr>
        <w:spacing w:before="120" w:after="42"/>
      </w:pPr>
      <w:r>
        <w:t>Wireless network configuration</w:t>
      </w:r>
    </w:p>
    <w:p w:rsidR="001D4DF7" w:rsidRDefault="00CB79C1" w:rsidP="00CB79C1">
      <w:pPr>
        <w:pStyle w:val="Default"/>
        <w:spacing w:before="120" w:after="42"/>
      </w:pPr>
      <w:r>
        <w:t>The testing should include representative vulnerability scanning across the entire estate covering end-points (including thick and thin clients), servers, network devices and appliances. The scanning needs to include a</w:t>
      </w:r>
      <w:r w:rsidR="001D4DF7">
        <w:t xml:space="preserve">pplications on devices; this will be </w:t>
      </w:r>
      <w:r>
        <w:t xml:space="preserve">achieved through </w:t>
      </w:r>
      <w:r w:rsidRPr="00203926">
        <w:rPr>
          <w:b/>
        </w:rPr>
        <w:t>credential</w:t>
      </w:r>
      <w:r>
        <w:rPr>
          <w:b/>
        </w:rPr>
        <w:t>e</w:t>
      </w:r>
      <w:r w:rsidRPr="00203926">
        <w:rPr>
          <w:b/>
        </w:rPr>
        <w:t>d</w:t>
      </w:r>
      <w:r>
        <w:t xml:space="preserve"> vulnerability scanning. </w:t>
      </w:r>
    </w:p>
    <w:p w:rsidR="001D4DF7" w:rsidRDefault="001D4DF7" w:rsidP="00CB79C1">
      <w:pPr>
        <w:pStyle w:val="Default"/>
        <w:spacing w:before="120" w:after="42"/>
      </w:pPr>
    </w:p>
    <w:p w:rsidR="00CB79C1" w:rsidRDefault="001D4DF7" w:rsidP="00CB79C1">
      <w:pPr>
        <w:pStyle w:val="Default"/>
        <w:spacing w:before="120" w:after="42"/>
      </w:pPr>
      <w:r>
        <w:lastRenderedPageBreak/>
        <w:t>A</w:t>
      </w:r>
      <w:r w:rsidR="00CB79C1">
        <w:t xml:space="preserve"> sample testing: </w:t>
      </w:r>
      <w:r>
        <w:t xml:space="preserve">where </w:t>
      </w:r>
      <w:r w:rsidR="00CB79C1">
        <w:t xml:space="preserve">the size of the sample </w:t>
      </w:r>
      <w:r>
        <w:t>is</w:t>
      </w:r>
      <w:r w:rsidR="00CB79C1">
        <w:t xml:space="preserve"> no less than 10 per cent of </w:t>
      </w:r>
      <w:r>
        <w:t>the</w:t>
      </w:r>
      <w:r w:rsidR="00CB79C1">
        <w:t xml:space="preserve"> estate</w:t>
      </w:r>
      <w:r>
        <w:t xml:space="preserve"> can be used – this is for all network attached devices including e.g. switches, printers, desktops, servers, mobile </w:t>
      </w:r>
      <w:r w:rsidR="00503951">
        <w:t>devices</w:t>
      </w:r>
      <w:r w:rsidR="00CB79C1">
        <w:t>.</w:t>
      </w:r>
      <w:r w:rsidR="00CB79C1" w:rsidRPr="00203926">
        <w:t xml:space="preserve"> </w:t>
      </w:r>
    </w:p>
    <w:p w:rsidR="0015358F" w:rsidRDefault="0015358F" w:rsidP="00CB79C1">
      <w:pPr>
        <w:pStyle w:val="Default"/>
        <w:spacing w:before="120" w:after="42"/>
      </w:pPr>
    </w:p>
    <w:p w:rsidR="00CB79C1" w:rsidRDefault="00CB79C1" w:rsidP="00CB79C1">
      <w:pPr>
        <w:pStyle w:val="Default"/>
        <w:spacing w:before="120" w:after="42"/>
      </w:pPr>
      <w:r>
        <w:t xml:space="preserve">The firewall </w:t>
      </w:r>
      <w:r w:rsidR="00503951">
        <w:t>will be</w:t>
      </w:r>
      <w:r>
        <w:t xml:space="preserve"> penetration tested by a CESG Health Check Scheme (CHECK)</w:t>
      </w:r>
      <w:r w:rsidR="00503951">
        <w:t xml:space="preserve"> or CREST</w:t>
      </w:r>
      <w:r>
        <w:t xml:space="preserve">. </w:t>
      </w:r>
    </w:p>
    <w:p w:rsidR="0015358F" w:rsidRDefault="0015358F" w:rsidP="00CB79C1">
      <w:pPr>
        <w:pStyle w:val="Default"/>
        <w:spacing w:before="120" w:after="42"/>
      </w:pPr>
    </w:p>
    <w:p w:rsidR="00CB79C1" w:rsidRDefault="00503951" w:rsidP="00CB79C1">
      <w:pPr>
        <w:pStyle w:val="Default"/>
        <w:spacing w:before="120" w:after="42"/>
      </w:pPr>
      <w:r>
        <w:t>F</w:t>
      </w:r>
      <w:r w:rsidR="00CB79C1">
        <w:t>ull and complete details of the network and applications</w:t>
      </w:r>
      <w:r>
        <w:t xml:space="preserve"> will be supplied to support testing</w:t>
      </w:r>
      <w:r w:rsidR="00CB79C1">
        <w:t>.</w:t>
      </w:r>
    </w:p>
    <w:p w:rsidR="00503951" w:rsidRDefault="00503951" w:rsidP="00CB79C1">
      <w:pPr>
        <w:pStyle w:val="Default"/>
        <w:spacing w:before="120" w:after="42"/>
      </w:pPr>
    </w:p>
    <w:p w:rsidR="00CB79C1" w:rsidRDefault="0015358F" w:rsidP="00CB79C1">
      <w:pPr>
        <w:pStyle w:val="Default"/>
        <w:spacing w:before="120" w:after="42"/>
      </w:pPr>
      <w:r>
        <w:t>For PCI-DSS testing t</w:t>
      </w:r>
      <w:r w:rsidR="00CB79C1">
        <w:t xml:space="preserve">he scope of an external penetration test is the exposed external perimeter of the CDE and critical systems connected or accessible to public network infrastructures. It should assess any unique access to the scope from the public networks, including services that have access restricted to individual external IP addresses. Testing must include both application-layer and network-layer assessments. External penetration tests also include remote access vectors such as dial-up and VPN connections. </w:t>
      </w:r>
    </w:p>
    <w:p w:rsidR="00503951" w:rsidRDefault="00503951" w:rsidP="00CB79C1">
      <w:pPr>
        <w:pStyle w:val="Default"/>
        <w:spacing w:before="120" w:after="42"/>
      </w:pPr>
    </w:p>
    <w:p w:rsidR="00CB79C1" w:rsidRDefault="0015358F" w:rsidP="00CB79C1">
      <w:pPr>
        <w:pStyle w:val="Default"/>
        <w:spacing w:before="120" w:after="42"/>
      </w:pPr>
      <w:r>
        <w:t>For PCI-DSS testing t</w:t>
      </w:r>
      <w:r w:rsidR="00CB79C1">
        <w:t xml:space="preserve">he scope of the internal penetration test is the internal perimeter of the CDE from the perspective of any out-of-scope LAN segment that has access to a unique type of attack on the CDE perimeter. Critical systems or those systems that may impact the security of the CDE should also be included in the scope. Testing must include both application-layer and network-layer assessments. </w:t>
      </w:r>
    </w:p>
    <w:p w:rsidR="00503951" w:rsidRDefault="00503951" w:rsidP="00CB79C1">
      <w:pPr>
        <w:pStyle w:val="Default"/>
        <w:spacing w:before="120" w:after="42"/>
      </w:pPr>
    </w:p>
    <w:p w:rsidR="00CB79C1" w:rsidRDefault="0015358F" w:rsidP="00CB79C1">
      <w:pPr>
        <w:pStyle w:val="Default"/>
        <w:spacing w:before="120" w:after="42"/>
      </w:pPr>
      <w:r>
        <w:t>For PCI-DSS testing i</w:t>
      </w:r>
      <w:r w:rsidR="00CB79C1">
        <w:t xml:space="preserve">f segmentation controls have been implemented to separate environments, segmentation checks should be performed from any non-CDE environment that is intended to be completely segmented from the CDE perimeter. The intent of this assessment is to validate the effectiveness of the segmentation controls separating the non-CDE environments from the CDE and ensure the controls are operational. </w:t>
      </w:r>
    </w:p>
    <w:p w:rsidR="00503951" w:rsidRDefault="00503951" w:rsidP="00CB79C1">
      <w:pPr>
        <w:pStyle w:val="Default"/>
        <w:spacing w:before="120" w:after="42"/>
      </w:pPr>
    </w:p>
    <w:p w:rsidR="00CB79C1" w:rsidRDefault="0015358F" w:rsidP="00CB79C1">
      <w:pPr>
        <w:pStyle w:val="Default"/>
        <w:spacing w:before="120" w:after="42"/>
      </w:pPr>
      <w:r>
        <w:t>For PCI-DSS testing t</w:t>
      </w:r>
      <w:r w:rsidR="00CB79C1">
        <w:t xml:space="preserve">he penetration test may include systems not directly related to the processing, transmission or storage of cardholder data to ensure these assets, if compromised, could not impact the security of the CDE. </w:t>
      </w:r>
    </w:p>
    <w:p w:rsidR="00CB79C1" w:rsidRDefault="00CB79C1" w:rsidP="00CB79C1">
      <w:pPr>
        <w:pStyle w:val="Default"/>
        <w:spacing w:before="120" w:after="42"/>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2598"/>
        <w:gridCol w:w="5924"/>
      </w:tblGrid>
      <w:tr w:rsidR="00CB79C1" w:rsidTr="00CB79C1">
        <w:trPr>
          <w:cantSplit/>
          <w:trHeight w:val="569"/>
        </w:trPr>
        <w:tc>
          <w:tcPr>
            <w:tcW w:w="1524" w:type="pct"/>
            <w:tcMar>
              <w:top w:w="0" w:type="dxa"/>
              <w:left w:w="108" w:type="dxa"/>
              <w:bottom w:w="0" w:type="dxa"/>
              <w:right w:w="108" w:type="dxa"/>
            </w:tcMar>
            <w:hideMark/>
          </w:tcPr>
          <w:p w:rsidR="00CB79C1" w:rsidRPr="00235A08" w:rsidRDefault="00CB79C1" w:rsidP="0015358F">
            <w:pPr>
              <w:spacing w:before="120"/>
              <w:rPr>
                <w:szCs w:val="24"/>
              </w:rPr>
            </w:pPr>
            <w:r w:rsidRPr="00235A08">
              <w:rPr>
                <w:b/>
                <w:szCs w:val="24"/>
              </w:rPr>
              <w:lastRenderedPageBreak/>
              <w:t>Internal Cod</w:t>
            </w:r>
            <w:r>
              <w:rPr>
                <w:b/>
                <w:szCs w:val="24"/>
              </w:rPr>
              <w:t>e of Connection IT Health Check</w:t>
            </w:r>
            <w:r w:rsidRPr="00235A08">
              <w:rPr>
                <w:b/>
                <w:szCs w:val="24"/>
              </w:rPr>
              <w:t xml:space="preserve"> &amp; Penetration Test </w:t>
            </w:r>
          </w:p>
          <w:p w:rsidR="00CB79C1" w:rsidRPr="00235A08" w:rsidRDefault="00CB79C1" w:rsidP="00CB79C1">
            <w:pPr>
              <w:rPr>
                <w:szCs w:val="24"/>
              </w:rPr>
            </w:pPr>
          </w:p>
          <w:p w:rsidR="00CB79C1" w:rsidRPr="00235A08" w:rsidRDefault="00CB79C1" w:rsidP="00CB79C1">
            <w:pPr>
              <w:rPr>
                <w:szCs w:val="24"/>
              </w:rPr>
            </w:pPr>
            <w:r w:rsidRPr="00235A08">
              <w:rPr>
                <w:szCs w:val="24"/>
              </w:rPr>
              <w:t xml:space="preserve">Addresses condition CHE1 of PSN CoCo and the internal aspect of PCI 11.3 </w:t>
            </w:r>
          </w:p>
          <w:p w:rsidR="00CB79C1" w:rsidRPr="00235A08" w:rsidRDefault="00CB79C1" w:rsidP="00CB79C1">
            <w:pPr>
              <w:rPr>
                <w:szCs w:val="24"/>
              </w:rPr>
            </w:pPr>
          </w:p>
          <w:p w:rsidR="00CB79C1" w:rsidRPr="00235A08" w:rsidRDefault="00CB79C1" w:rsidP="00CB79C1">
            <w:pPr>
              <w:rPr>
                <w:szCs w:val="24"/>
              </w:rPr>
            </w:pPr>
            <w:r w:rsidRPr="00235A08">
              <w:rPr>
                <w:color w:val="000000"/>
                <w:szCs w:val="24"/>
              </w:rPr>
              <w:t xml:space="preserve">One-off </w:t>
            </w:r>
          </w:p>
        </w:tc>
        <w:tc>
          <w:tcPr>
            <w:tcW w:w="3476" w:type="pct"/>
            <w:tcMar>
              <w:top w:w="0" w:type="dxa"/>
              <w:left w:w="108" w:type="dxa"/>
              <w:bottom w:w="0" w:type="dxa"/>
              <w:right w:w="108" w:type="dxa"/>
            </w:tcMar>
            <w:hideMark/>
          </w:tcPr>
          <w:p w:rsidR="00CB79C1" w:rsidRDefault="00CB79C1" w:rsidP="0015358F">
            <w:pPr>
              <w:spacing w:before="120"/>
              <w:rPr>
                <w:szCs w:val="24"/>
              </w:rPr>
            </w:pPr>
            <w:r>
              <w:rPr>
                <w:szCs w:val="24"/>
              </w:rPr>
              <w:t>(number of users supplied)</w:t>
            </w:r>
            <w:r w:rsidRPr="00235A08">
              <w:rPr>
                <w:szCs w:val="24"/>
              </w:rPr>
              <w:t xml:space="preserve"> x users</w:t>
            </w:r>
            <w:r w:rsidR="00503951">
              <w:rPr>
                <w:szCs w:val="24"/>
              </w:rPr>
              <w:t xml:space="preserve"> (to be supplied by each location on commissioning their health check)</w:t>
            </w:r>
            <w:r w:rsidRPr="00235A08">
              <w:rPr>
                <w:szCs w:val="24"/>
              </w:rPr>
              <w:t xml:space="preserve"> </w:t>
            </w:r>
          </w:p>
          <w:p w:rsidR="0015358F" w:rsidRPr="00235A08" w:rsidRDefault="0015358F" w:rsidP="00CB79C1">
            <w:pPr>
              <w:rPr>
                <w:szCs w:val="24"/>
              </w:rPr>
            </w:pPr>
          </w:p>
          <w:p w:rsidR="00CB79C1" w:rsidRPr="00235A08" w:rsidRDefault="00CB79C1" w:rsidP="00CB79C1">
            <w:pPr>
              <w:rPr>
                <w:szCs w:val="24"/>
              </w:rPr>
            </w:pPr>
            <w:r>
              <w:rPr>
                <w:szCs w:val="24"/>
              </w:rPr>
              <w:t>(number of servers and devices supplied)</w:t>
            </w:r>
            <w:r w:rsidRPr="00235A08">
              <w:rPr>
                <w:szCs w:val="24"/>
              </w:rPr>
              <w:t xml:space="preserve"> x servers &amp; devices </w:t>
            </w:r>
            <w:r w:rsidR="0015358F">
              <w:rPr>
                <w:szCs w:val="24"/>
              </w:rPr>
              <w:t>(to be supplied by each location on commissioning their health check)</w:t>
            </w:r>
          </w:p>
          <w:p w:rsidR="00CB79C1" w:rsidRPr="00235A08" w:rsidRDefault="00CB79C1" w:rsidP="00CB79C1">
            <w:pPr>
              <w:pStyle w:val="Header"/>
              <w:spacing w:after="40"/>
              <w:rPr>
                <w:szCs w:val="24"/>
              </w:rPr>
            </w:pPr>
          </w:p>
          <w:p w:rsidR="00CB79C1" w:rsidRDefault="00CB79C1" w:rsidP="00CB79C1">
            <w:pPr>
              <w:pStyle w:val="Header"/>
              <w:spacing w:after="40"/>
              <w:rPr>
                <w:szCs w:val="24"/>
              </w:rPr>
            </w:pPr>
            <w:r w:rsidRPr="00235A08">
              <w:rPr>
                <w:szCs w:val="24"/>
              </w:rPr>
              <w:t xml:space="preserve">Sample of devices to focus on those associated with PSN and PCI services and dataflows </w:t>
            </w:r>
          </w:p>
          <w:p w:rsidR="0015358F" w:rsidRPr="00235A08" w:rsidRDefault="0015358F" w:rsidP="00CB79C1">
            <w:pPr>
              <w:pStyle w:val="Header"/>
              <w:spacing w:after="40"/>
              <w:rPr>
                <w:szCs w:val="24"/>
              </w:rPr>
            </w:pPr>
          </w:p>
          <w:p w:rsidR="00CB79C1" w:rsidRDefault="00CB79C1" w:rsidP="00CB79C1">
            <w:pPr>
              <w:pStyle w:val="Header"/>
              <w:spacing w:after="240"/>
              <w:rPr>
                <w:szCs w:val="24"/>
              </w:rPr>
            </w:pPr>
            <w:r w:rsidRPr="00235A08">
              <w:rPr>
                <w:szCs w:val="24"/>
              </w:rPr>
              <w:t xml:space="preserve">Scope to be defined via completion of scoping forms, provision of PSN network diagram and discussion with test engineer </w:t>
            </w:r>
          </w:p>
          <w:p w:rsidR="0015358F" w:rsidRPr="00235A08" w:rsidRDefault="0015358F" w:rsidP="00CB79C1">
            <w:pPr>
              <w:pStyle w:val="Header"/>
              <w:spacing w:after="240"/>
              <w:rPr>
                <w:szCs w:val="24"/>
              </w:rPr>
            </w:pPr>
          </w:p>
          <w:p w:rsidR="00CB79C1" w:rsidRPr="00235A08" w:rsidRDefault="00CB79C1" w:rsidP="00CB79C1">
            <w:pPr>
              <w:rPr>
                <w:szCs w:val="24"/>
              </w:rPr>
            </w:pPr>
            <w:r w:rsidRPr="00235A08">
              <w:rPr>
                <w:szCs w:val="24"/>
              </w:rPr>
              <w:t xml:space="preserve">Test performed by CHECK or CESG approved staff </w:t>
            </w:r>
          </w:p>
          <w:p w:rsidR="00CB79C1" w:rsidRPr="00235A08" w:rsidRDefault="00CB79C1" w:rsidP="00CB79C1">
            <w:pPr>
              <w:rPr>
                <w:szCs w:val="24"/>
              </w:rPr>
            </w:pPr>
          </w:p>
        </w:tc>
      </w:tr>
    </w:tbl>
    <w:p w:rsidR="00CB79C1" w:rsidRDefault="00CB79C1" w:rsidP="00CB79C1">
      <w:pPr>
        <w:pStyle w:val="Default"/>
        <w:spacing w:before="120" w:after="42"/>
      </w:pPr>
    </w:p>
    <w:p w:rsidR="00CB79C1" w:rsidRDefault="00CB79C1" w:rsidP="00CB79C1">
      <w:pPr>
        <w:pStyle w:val="Default"/>
        <w:spacing w:before="120" w:after="42"/>
        <w:rPr>
          <w:b/>
        </w:rPr>
      </w:pPr>
      <w:r w:rsidRPr="00C02B0C">
        <w:rPr>
          <w:b/>
        </w:rPr>
        <w:t>Application-Layer and Network-Layer Testing</w:t>
      </w:r>
    </w:p>
    <w:p w:rsidR="00CB79C1" w:rsidRPr="00C02B0C" w:rsidRDefault="00CB79C1" w:rsidP="00CB79C1">
      <w:pPr>
        <w:pStyle w:val="Default"/>
        <w:spacing w:before="120" w:after="42"/>
        <w:rPr>
          <w:b/>
        </w:rPr>
      </w:pPr>
    </w:p>
    <w:p w:rsidR="00CB79C1" w:rsidRDefault="00CB79C1" w:rsidP="00CB79C1">
      <w:pPr>
        <w:pStyle w:val="Default"/>
        <w:spacing w:before="120" w:after="42"/>
      </w:pPr>
      <w:r>
        <w:t xml:space="preserve">Any software written by or specifically for the organisation should be subject to both an application and network-layer penetration test. This assessment helps identify security defects that result from either insecure application design or configuration, or from employing insecure coding practices or security defects that may result from insecure implementation, configuration, usage, or maintenance of software. </w:t>
      </w:r>
      <w:r w:rsidR="0015358F">
        <w:t>(Details of any relevant software will be supplied when the individual location commissions their health check).</w:t>
      </w:r>
    </w:p>
    <w:p w:rsidR="00CB79C1" w:rsidRDefault="00CB79C1" w:rsidP="00CB79C1">
      <w:pPr>
        <w:pStyle w:val="Default"/>
        <w:spacing w:before="120" w:after="42"/>
      </w:pPr>
    </w:p>
    <w:p w:rsidR="00CB79C1" w:rsidRDefault="00CB79C1" w:rsidP="00CB79C1">
      <w:pPr>
        <w:pStyle w:val="Default"/>
        <w:spacing w:before="120" w:after="42"/>
        <w:rPr>
          <w:b/>
        </w:rPr>
      </w:pPr>
      <w:r w:rsidRPr="00C02B0C">
        <w:rPr>
          <w:b/>
        </w:rPr>
        <w:t>Authentication</w:t>
      </w:r>
    </w:p>
    <w:p w:rsidR="00CB79C1" w:rsidRPr="00C02B0C" w:rsidRDefault="00CB79C1" w:rsidP="00CB79C1">
      <w:pPr>
        <w:pStyle w:val="Default"/>
        <w:spacing w:before="120" w:after="42"/>
        <w:rPr>
          <w:b/>
        </w:rPr>
      </w:pPr>
    </w:p>
    <w:p w:rsidR="00CB79C1" w:rsidRDefault="0015358F" w:rsidP="00CB79C1">
      <w:pPr>
        <w:pStyle w:val="Default"/>
        <w:spacing w:before="120" w:after="42"/>
      </w:pPr>
      <w:r>
        <w:t>For PCI-DSS testing i</w:t>
      </w:r>
      <w:r w:rsidR="00CB79C1">
        <w:t xml:space="preserve">f the application requires user authentication to the custom software, testing should be performed against all roles or types of access assumed by these parties. </w:t>
      </w:r>
    </w:p>
    <w:p w:rsidR="00CB79C1" w:rsidRDefault="00CB79C1" w:rsidP="00CB79C1">
      <w:pPr>
        <w:pStyle w:val="Default"/>
        <w:spacing w:before="120" w:after="42"/>
      </w:pPr>
    </w:p>
    <w:p w:rsidR="00CB79C1" w:rsidRDefault="00CB79C1" w:rsidP="00CB79C1">
      <w:pPr>
        <w:pStyle w:val="Default"/>
        <w:spacing w:before="120" w:after="42"/>
        <w:rPr>
          <w:b/>
        </w:rPr>
      </w:pPr>
      <w:r w:rsidRPr="00C02B0C">
        <w:rPr>
          <w:b/>
        </w:rPr>
        <w:t>Web Applications</w:t>
      </w:r>
    </w:p>
    <w:p w:rsidR="00CB79C1" w:rsidRPr="00C02B0C" w:rsidRDefault="00CB79C1" w:rsidP="00CB79C1">
      <w:pPr>
        <w:pStyle w:val="Default"/>
        <w:spacing w:before="120" w:after="42"/>
        <w:rPr>
          <w:b/>
        </w:rPr>
      </w:pPr>
    </w:p>
    <w:p w:rsidR="00CB79C1" w:rsidRDefault="0015358F" w:rsidP="00CB79C1">
      <w:pPr>
        <w:pStyle w:val="Default"/>
        <w:spacing w:before="120" w:after="42"/>
      </w:pPr>
      <w:r>
        <w:t xml:space="preserve">For PCI-DSS testing </w:t>
      </w:r>
      <w:r w:rsidR="00CB79C1">
        <w:t>a web application that was not specifically coded for the organisation</w:t>
      </w:r>
      <w:r>
        <w:t xml:space="preserve"> </w:t>
      </w:r>
      <w:r w:rsidR="00CB79C1">
        <w:t>does not need an application-layer penetration test. Instead, the tester should perform a network-layer test and ensure the software was implemented, configured, and is currently being maintained in a secure manner (disabling or uninstalling unused services, blocking unused ports, applying current updates, etc.).</w:t>
      </w:r>
    </w:p>
    <w:p w:rsidR="00CB79C1" w:rsidRDefault="00CB79C1" w:rsidP="00CB79C1">
      <w:pPr>
        <w:pStyle w:val="Default"/>
        <w:spacing w:before="120" w:after="42"/>
      </w:pPr>
    </w:p>
    <w:p w:rsidR="0015358F" w:rsidRDefault="0015358F">
      <w:pPr>
        <w:jc w:val="left"/>
        <w:rPr>
          <w:b/>
          <w:bCs w:val="0"/>
          <w:color w:val="000000"/>
          <w:szCs w:val="24"/>
          <w:lang w:eastAsia="en-GB"/>
        </w:rPr>
      </w:pPr>
      <w:r>
        <w:rPr>
          <w:b/>
        </w:rPr>
        <w:br w:type="page"/>
      </w:r>
    </w:p>
    <w:p w:rsidR="00CB79C1" w:rsidRDefault="00CB79C1" w:rsidP="00CB79C1">
      <w:pPr>
        <w:pStyle w:val="Default"/>
        <w:spacing w:before="120" w:after="42"/>
        <w:rPr>
          <w:b/>
        </w:rPr>
      </w:pPr>
      <w:r w:rsidRPr="002E63D3">
        <w:rPr>
          <w:b/>
        </w:rPr>
        <w:lastRenderedPageBreak/>
        <w:t>Segmentation Checks</w:t>
      </w:r>
    </w:p>
    <w:p w:rsidR="00CB79C1" w:rsidRPr="002E63D3" w:rsidRDefault="00CB79C1" w:rsidP="00CB79C1">
      <w:pPr>
        <w:pStyle w:val="Default"/>
        <w:spacing w:before="120" w:after="42"/>
        <w:rPr>
          <w:b/>
        </w:rPr>
      </w:pPr>
    </w:p>
    <w:p w:rsidR="0015358F" w:rsidRDefault="0015358F" w:rsidP="00CB79C1">
      <w:pPr>
        <w:pStyle w:val="Default"/>
        <w:spacing w:before="120" w:after="42"/>
      </w:pPr>
      <w:r>
        <w:t>For PCI-DSS testing s</w:t>
      </w:r>
      <w:r w:rsidR="00CB79C1">
        <w:t xml:space="preserve">atisfy this requirement by actively attempting to identify routes and paths from networks outside the CDE into the CDE. All segmentation methods need to be specifically tested. </w:t>
      </w:r>
    </w:p>
    <w:p w:rsidR="0015358F" w:rsidRDefault="0015358F" w:rsidP="00CB79C1">
      <w:pPr>
        <w:pStyle w:val="Default"/>
        <w:spacing w:before="120" w:after="42"/>
      </w:pPr>
    </w:p>
    <w:p w:rsidR="00CB79C1" w:rsidRDefault="00CB79C1" w:rsidP="00CB79C1">
      <w:pPr>
        <w:pStyle w:val="Default"/>
        <w:spacing w:before="120" w:after="42"/>
      </w:pPr>
      <w:r>
        <w:t xml:space="preserve">In very large networks, with numerous internal LAN segments, it may be infeasible for the penetration tester to conduct specific tests from every individual LAN segment. In this case, the testing needs to be planned to examine each type of segmentation methodology in use (i.e., firewall, VLAN ACL, etc.) in order to validate the effectiveness of the segmentation controls. </w:t>
      </w:r>
    </w:p>
    <w:p w:rsidR="00CB79C1" w:rsidRDefault="00CB79C1" w:rsidP="00CB79C1">
      <w:pPr>
        <w:pStyle w:val="Default"/>
        <w:spacing w:before="120" w:after="42"/>
      </w:pPr>
    </w:p>
    <w:p w:rsidR="0015358F" w:rsidRDefault="0015358F" w:rsidP="00CB79C1">
      <w:pPr>
        <w:pStyle w:val="Default"/>
        <w:spacing w:before="120" w:after="42"/>
        <w:rPr>
          <w:b/>
        </w:rPr>
      </w:pPr>
      <w:r>
        <w:rPr>
          <w:b/>
        </w:rPr>
        <w:t>Additional Tests That Might Be Requested But Do Not Form Part Of The Regular Annual Test.</w:t>
      </w:r>
    </w:p>
    <w:p w:rsidR="0015358F" w:rsidRDefault="0015358F" w:rsidP="00CB79C1">
      <w:pPr>
        <w:pStyle w:val="Default"/>
        <w:spacing w:before="120" w:after="42"/>
        <w:rPr>
          <w:b/>
        </w:rPr>
      </w:pPr>
    </w:p>
    <w:p w:rsidR="00CB79C1" w:rsidRDefault="00CB79C1" w:rsidP="00CB79C1">
      <w:pPr>
        <w:pStyle w:val="Default"/>
        <w:spacing w:before="120" w:after="42"/>
        <w:rPr>
          <w:b/>
        </w:rPr>
      </w:pPr>
      <w:r w:rsidRPr="00837E16">
        <w:rPr>
          <w:b/>
        </w:rPr>
        <w:t>Social Engineering</w:t>
      </w:r>
    </w:p>
    <w:p w:rsidR="00CB79C1" w:rsidRPr="00837E16" w:rsidRDefault="00CB79C1" w:rsidP="00CB79C1">
      <w:pPr>
        <w:pStyle w:val="Default"/>
        <w:spacing w:before="120" w:after="42"/>
        <w:rPr>
          <w:b/>
        </w:rPr>
      </w:pPr>
    </w:p>
    <w:p w:rsidR="003B09B4" w:rsidRPr="00C64C9C" w:rsidRDefault="00CB79C1" w:rsidP="003B09B4">
      <w:pPr>
        <w:pStyle w:val="Default"/>
        <w:spacing w:before="120" w:after="42"/>
      </w:pPr>
      <w:r>
        <w:t>Social-engineering tests are an effective method of identifying risks associated with end users’ failure to follow documented policies and procedures</w:t>
      </w:r>
      <w:r w:rsidR="003B09B4">
        <w:t xml:space="preserve"> e.g. phishing/spearphishing testing on staff.</w:t>
      </w:r>
    </w:p>
    <w:p w:rsidR="003B09B4" w:rsidRDefault="003B09B4" w:rsidP="00CB79C1">
      <w:pPr>
        <w:pStyle w:val="Default"/>
        <w:spacing w:before="120" w:after="42"/>
      </w:pPr>
    </w:p>
    <w:p w:rsidR="003B09B4" w:rsidRDefault="00CB79C1" w:rsidP="00CB79C1">
      <w:pPr>
        <w:pStyle w:val="Default"/>
        <w:spacing w:before="120" w:after="42"/>
      </w:pPr>
      <w:r>
        <w:t>PCI DSS does not require use of social-engineering techniques,</w:t>
      </w:r>
    </w:p>
    <w:p w:rsidR="003B09B4" w:rsidRDefault="003B09B4" w:rsidP="00CB79C1">
      <w:pPr>
        <w:pStyle w:val="Default"/>
        <w:spacing w:before="120" w:after="42"/>
      </w:pPr>
    </w:p>
    <w:p w:rsidR="00CB79C1" w:rsidRDefault="003B09B4" w:rsidP="00CB79C1">
      <w:pPr>
        <w:pStyle w:val="Default"/>
        <w:spacing w:before="120" w:after="42"/>
      </w:pPr>
      <w:r>
        <w:t>However LGSS is reviewing its approach towards social engineering tests and may request these in the future.</w:t>
      </w:r>
    </w:p>
    <w:p w:rsidR="003B09B4" w:rsidRDefault="003B09B4" w:rsidP="003B09B4">
      <w:pPr>
        <w:pStyle w:val="Default"/>
        <w:spacing w:before="120" w:after="42"/>
        <w:rPr>
          <w:b/>
        </w:rPr>
      </w:pPr>
    </w:p>
    <w:p w:rsidR="003B09B4" w:rsidRDefault="003B09B4" w:rsidP="003B09B4">
      <w:pPr>
        <w:pStyle w:val="Default"/>
        <w:spacing w:before="120" w:after="42"/>
        <w:rPr>
          <w:b/>
        </w:rPr>
      </w:pPr>
      <w:r>
        <w:rPr>
          <w:b/>
        </w:rPr>
        <w:t>Physical Testing</w:t>
      </w:r>
    </w:p>
    <w:p w:rsidR="003B09B4" w:rsidRPr="00837E16" w:rsidRDefault="003B09B4" w:rsidP="003B09B4">
      <w:pPr>
        <w:pStyle w:val="Default"/>
        <w:spacing w:before="120" w:after="42"/>
        <w:rPr>
          <w:b/>
        </w:rPr>
      </w:pPr>
    </w:p>
    <w:p w:rsidR="00CB79C1" w:rsidRDefault="003B09B4" w:rsidP="00CB79C1">
      <w:pPr>
        <w:pStyle w:val="Default"/>
        <w:spacing w:before="120" w:after="42"/>
      </w:pPr>
      <w:r>
        <w:t xml:space="preserve">Currently LGSS does not require physical testing e.g. </w:t>
      </w:r>
      <w:r w:rsidR="00CB79C1">
        <w:t xml:space="preserve">access to </w:t>
      </w:r>
      <w:r>
        <w:t xml:space="preserve">the </w:t>
      </w:r>
      <w:r w:rsidR="00CB79C1">
        <w:t>building/server room/tailgating</w:t>
      </w:r>
      <w:r>
        <w:t xml:space="preserve"> Or b</w:t>
      </w:r>
      <w:r w:rsidR="00CB79C1">
        <w:t xml:space="preserve">uilding access system testing </w:t>
      </w:r>
      <w:r>
        <w:t>however this is being reviewed and LGSS may require this in the future.</w:t>
      </w:r>
    </w:p>
    <w:p w:rsidR="00CB79C1" w:rsidRDefault="00CB79C1" w:rsidP="00CB79C1">
      <w:pPr>
        <w:pStyle w:val="Default"/>
        <w:spacing w:before="120" w:after="42"/>
      </w:pPr>
    </w:p>
    <w:p w:rsidR="00CB79C1" w:rsidRDefault="00CB79C1" w:rsidP="00CB79C1">
      <w:pPr>
        <w:pStyle w:val="ListParagraph"/>
        <w:numPr>
          <w:ilvl w:val="0"/>
          <w:numId w:val="9"/>
        </w:numPr>
        <w:spacing w:before="120"/>
        <w:jc w:val="left"/>
        <w:rPr>
          <w:b/>
        </w:rPr>
      </w:pPr>
      <w:r>
        <w:rPr>
          <w:b/>
        </w:rPr>
        <w:t>Preparation</w:t>
      </w:r>
    </w:p>
    <w:p w:rsidR="00CB79C1" w:rsidRDefault="00CB79C1" w:rsidP="00CB79C1">
      <w:pPr>
        <w:pStyle w:val="Default"/>
        <w:spacing w:after="42"/>
        <w:rPr>
          <w:b/>
        </w:rPr>
      </w:pPr>
    </w:p>
    <w:p w:rsidR="003B09B4" w:rsidRDefault="003B09B4" w:rsidP="00CB79C1">
      <w:pPr>
        <w:pStyle w:val="Default"/>
        <w:spacing w:after="42"/>
        <w:rPr>
          <w:b/>
        </w:rPr>
      </w:pPr>
      <w:r>
        <w:rPr>
          <w:b/>
        </w:rPr>
        <w:t>Items We Can Supply To Support The IT Health Check</w:t>
      </w:r>
    </w:p>
    <w:p w:rsidR="003B09B4" w:rsidRDefault="003B09B4" w:rsidP="00CB79C1">
      <w:pPr>
        <w:pStyle w:val="Default"/>
        <w:spacing w:before="120" w:after="42"/>
      </w:pPr>
    </w:p>
    <w:p w:rsidR="00CB79C1" w:rsidRDefault="00CB79C1" w:rsidP="00CB79C1">
      <w:pPr>
        <w:pStyle w:val="Default"/>
        <w:spacing w:before="120" w:after="42"/>
      </w:pPr>
      <w:r>
        <w:t>PCI-DSS items include:</w:t>
      </w:r>
    </w:p>
    <w:p w:rsidR="00CB79C1" w:rsidRDefault="00CB79C1" w:rsidP="00CB79C1">
      <w:pPr>
        <w:pStyle w:val="Default"/>
        <w:numPr>
          <w:ilvl w:val="0"/>
          <w:numId w:val="10"/>
        </w:numPr>
        <w:spacing w:before="120" w:after="42"/>
      </w:pPr>
      <w:r>
        <w:t>A network diagram (1.1.2)</w:t>
      </w:r>
    </w:p>
    <w:p w:rsidR="00CB79C1" w:rsidRDefault="00CB79C1" w:rsidP="00CB79C1">
      <w:pPr>
        <w:pStyle w:val="Default"/>
        <w:numPr>
          <w:ilvl w:val="0"/>
          <w:numId w:val="10"/>
        </w:numPr>
        <w:spacing w:before="120" w:after="42"/>
      </w:pPr>
      <w:r>
        <w:t>Results from a QSA review or Self-Assessment Questionnaire (SAQ)</w:t>
      </w:r>
    </w:p>
    <w:p w:rsidR="00CB79C1" w:rsidRDefault="00CB79C1" w:rsidP="00CB79C1">
      <w:pPr>
        <w:pStyle w:val="Default"/>
        <w:numPr>
          <w:ilvl w:val="0"/>
          <w:numId w:val="10"/>
        </w:numPr>
        <w:spacing w:before="120" w:after="42"/>
      </w:pPr>
      <w:r>
        <w:t>Annual testing of controls to identify vulnerabilities and stop unauthorized access (11.1)</w:t>
      </w:r>
    </w:p>
    <w:p w:rsidR="00CB79C1" w:rsidRDefault="00CB79C1" w:rsidP="00CB79C1">
      <w:pPr>
        <w:pStyle w:val="Default"/>
        <w:numPr>
          <w:ilvl w:val="0"/>
          <w:numId w:val="10"/>
        </w:numPr>
        <w:spacing w:before="120" w:after="42"/>
      </w:pPr>
      <w:r>
        <w:lastRenderedPageBreak/>
        <w:t>Results from quarterly external and internal vulnerability scans (11.2)</w:t>
      </w:r>
    </w:p>
    <w:p w:rsidR="00CB79C1" w:rsidRDefault="00CB79C1" w:rsidP="00CB79C1">
      <w:pPr>
        <w:pStyle w:val="Default"/>
        <w:numPr>
          <w:ilvl w:val="0"/>
          <w:numId w:val="10"/>
        </w:numPr>
        <w:spacing w:before="120" w:after="42"/>
      </w:pPr>
      <w:r>
        <w:t>Results from the last penetration test (11.3)</w:t>
      </w:r>
    </w:p>
    <w:p w:rsidR="00CB79C1" w:rsidRDefault="00CB79C1" w:rsidP="00CB79C1">
      <w:pPr>
        <w:pStyle w:val="Default"/>
        <w:numPr>
          <w:ilvl w:val="0"/>
          <w:numId w:val="10"/>
        </w:numPr>
        <w:spacing w:before="120" w:after="42"/>
      </w:pPr>
      <w:r>
        <w:t>Annual identification of threats and vulnerabilities resulting in a risk assessment (12.1.2)</w:t>
      </w:r>
    </w:p>
    <w:p w:rsidR="00CB79C1" w:rsidRDefault="00CB79C1" w:rsidP="00CB79C1">
      <w:pPr>
        <w:pStyle w:val="Default"/>
        <w:numPr>
          <w:ilvl w:val="0"/>
          <w:numId w:val="10"/>
        </w:numPr>
        <w:spacing w:before="120" w:after="42"/>
      </w:pPr>
      <w:r>
        <w:t>Annual review of security policies (policies that need to be updated may identify new risks in an organisation) (12.1.3)</w:t>
      </w:r>
    </w:p>
    <w:p w:rsidR="00CB79C1" w:rsidRDefault="00CB79C1" w:rsidP="00CB79C1">
      <w:pPr>
        <w:pStyle w:val="Default"/>
        <w:spacing w:before="120" w:after="42"/>
      </w:pPr>
      <w:r>
        <w:t>Documentation from all of the above should be evaluated, and threats and vulnerabilities found as part of the normal assessment processes should be considered for inclusion.</w:t>
      </w:r>
    </w:p>
    <w:p w:rsidR="00CB79C1" w:rsidRDefault="00CB79C1" w:rsidP="00CB79C1">
      <w:pPr>
        <w:pStyle w:val="Default"/>
        <w:spacing w:before="120" w:after="42"/>
      </w:pPr>
    </w:p>
    <w:p w:rsidR="003B09B4" w:rsidRDefault="003B09B4" w:rsidP="00CB79C1">
      <w:pPr>
        <w:pStyle w:val="Default"/>
        <w:spacing w:before="120" w:after="42"/>
      </w:pPr>
      <w:r>
        <w:t>PSN Items:</w:t>
      </w:r>
    </w:p>
    <w:p w:rsidR="003B09B4" w:rsidRDefault="003B09B4" w:rsidP="00CB79C1">
      <w:pPr>
        <w:pStyle w:val="Default"/>
        <w:spacing w:before="120" w:after="42"/>
      </w:pPr>
    </w:p>
    <w:p w:rsidR="00CB79C1" w:rsidRDefault="00CB79C1" w:rsidP="00CB79C1">
      <w:pPr>
        <w:pStyle w:val="Default"/>
        <w:spacing w:before="120" w:after="42"/>
      </w:pPr>
      <w:r>
        <w:t>Details of connections to Third Party Networks</w:t>
      </w:r>
    </w:p>
    <w:p w:rsidR="00CB79C1" w:rsidRDefault="00CB79C1" w:rsidP="00CB79C1">
      <w:pPr>
        <w:pStyle w:val="Default"/>
        <w:spacing w:before="120" w:after="42"/>
      </w:pPr>
      <w:r>
        <w:t>Details of Wide Area Network e.g. CPSN/NPSN</w:t>
      </w:r>
    </w:p>
    <w:p w:rsidR="00CB79C1" w:rsidRDefault="00CB79C1" w:rsidP="00CB79C1">
      <w:pPr>
        <w:pStyle w:val="Default"/>
        <w:spacing w:before="120" w:after="42"/>
      </w:pPr>
      <w:r>
        <w:t>Details of Partner organisations</w:t>
      </w:r>
    </w:p>
    <w:p w:rsidR="00CB79C1" w:rsidRDefault="00CB79C1" w:rsidP="00CB79C1">
      <w:pPr>
        <w:pStyle w:val="Default"/>
        <w:spacing w:before="120" w:after="42"/>
      </w:pPr>
      <w:r>
        <w:t xml:space="preserve">Details of the main applications in use </w:t>
      </w:r>
      <w:r w:rsidR="003B09B4">
        <w:t>i.e.</w:t>
      </w:r>
      <w:r>
        <w:t xml:space="preserve"> the critical ones</w:t>
      </w:r>
    </w:p>
    <w:p w:rsidR="00CB79C1" w:rsidRDefault="00CB79C1" w:rsidP="00CB79C1">
      <w:pPr>
        <w:pStyle w:val="Default"/>
        <w:spacing w:before="120" w:after="42"/>
      </w:pPr>
      <w:r>
        <w:t>Details of satellite offices/libraries/schools connected to the network</w:t>
      </w:r>
    </w:p>
    <w:p w:rsidR="00CB79C1" w:rsidRDefault="00CB79C1" w:rsidP="00CB79C1">
      <w:pPr>
        <w:pStyle w:val="Default"/>
        <w:spacing w:before="120" w:after="42"/>
      </w:pPr>
    </w:p>
    <w:p w:rsidR="00CB79C1" w:rsidRDefault="00CB79C1" w:rsidP="00CB79C1">
      <w:pPr>
        <w:pStyle w:val="Default"/>
        <w:spacing w:before="120" w:after="42"/>
      </w:pPr>
      <w:r w:rsidRPr="00311C62">
        <w:rPr>
          <w:b/>
        </w:rPr>
        <w:t>Specification of tests to run</w:t>
      </w:r>
      <w:r>
        <w:t xml:space="preserve"> </w:t>
      </w:r>
    </w:p>
    <w:p w:rsidR="00F04C3A" w:rsidRDefault="00F04C3A" w:rsidP="00CB79C1">
      <w:pPr>
        <w:pStyle w:val="Default"/>
        <w:spacing w:before="120" w:after="42"/>
      </w:pPr>
    </w:p>
    <w:p w:rsidR="00CB79C1" w:rsidRDefault="00CB79C1" w:rsidP="00CB79C1">
      <w:pPr>
        <w:pStyle w:val="Default"/>
        <w:numPr>
          <w:ilvl w:val="0"/>
          <w:numId w:val="17"/>
        </w:numPr>
        <w:spacing w:before="120" w:after="42"/>
      </w:pPr>
      <w:r>
        <w:t>Libraries PCs.</w:t>
      </w:r>
    </w:p>
    <w:p w:rsidR="00CB79C1" w:rsidRDefault="00CB79C1" w:rsidP="00CB79C1">
      <w:pPr>
        <w:pStyle w:val="Default"/>
        <w:numPr>
          <w:ilvl w:val="0"/>
          <w:numId w:val="17"/>
        </w:numPr>
        <w:spacing w:before="120" w:after="42"/>
      </w:pPr>
      <w:r>
        <w:t>External: assessing the infrastructure that is publicly accessible including Web, Mail, Remote Access gateways.</w:t>
      </w:r>
    </w:p>
    <w:p w:rsidR="00CB79C1" w:rsidRDefault="00CB79C1" w:rsidP="00CB79C1">
      <w:pPr>
        <w:pStyle w:val="Default"/>
        <w:numPr>
          <w:ilvl w:val="0"/>
          <w:numId w:val="17"/>
        </w:numPr>
        <w:spacing w:before="120" w:after="42"/>
      </w:pPr>
      <w:r>
        <w:t>Check of online registries to determine information about recorded about (organisation)</w:t>
      </w:r>
    </w:p>
    <w:p w:rsidR="00CB79C1" w:rsidRDefault="00CB79C1" w:rsidP="00CB79C1">
      <w:pPr>
        <w:pStyle w:val="Default"/>
        <w:numPr>
          <w:ilvl w:val="0"/>
          <w:numId w:val="17"/>
        </w:numPr>
        <w:spacing w:before="120" w:after="42"/>
      </w:pPr>
      <w:r>
        <w:t>Internet Routing/Router Checks</w:t>
      </w:r>
    </w:p>
    <w:p w:rsidR="00CB79C1" w:rsidRDefault="00CB79C1" w:rsidP="00CB79C1">
      <w:pPr>
        <w:pStyle w:val="Default"/>
        <w:numPr>
          <w:ilvl w:val="0"/>
          <w:numId w:val="17"/>
        </w:numPr>
        <w:spacing w:before="120" w:after="42"/>
      </w:pPr>
      <w:r>
        <w:t>DNS Checks</w:t>
      </w:r>
    </w:p>
    <w:p w:rsidR="00CB79C1" w:rsidRDefault="00CB79C1" w:rsidP="00CB79C1">
      <w:pPr>
        <w:pStyle w:val="Default"/>
        <w:numPr>
          <w:ilvl w:val="0"/>
          <w:numId w:val="17"/>
        </w:numPr>
        <w:spacing w:before="120" w:after="42"/>
      </w:pPr>
      <w:r>
        <w:t>Firewall Checks</w:t>
      </w:r>
    </w:p>
    <w:p w:rsidR="00CB79C1" w:rsidRDefault="00CB79C1" w:rsidP="00CB79C1">
      <w:pPr>
        <w:pStyle w:val="Default"/>
        <w:numPr>
          <w:ilvl w:val="0"/>
          <w:numId w:val="17"/>
        </w:numPr>
        <w:spacing w:before="120" w:after="42"/>
      </w:pPr>
      <w:r>
        <w:t>Internet Server Checks (Identified from DNS Search)</w:t>
      </w:r>
    </w:p>
    <w:p w:rsidR="00CB79C1" w:rsidRDefault="00CB79C1" w:rsidP="00CB79C1">
      <w:pPr>
        <w:pStyle w:val="Default"/>
        <w:numPr>
          <w:ilvl w:val="0"/>
          <w:numId w:val="17"/>
        </w:numPr>
        <w:spacing w:before="120" w:after="42"/>
      </w:pPr>
      <w:r>
        <w:t>Checks of hosts identified which are not servers</w:t>
      </w:r>
    </w:p>
    <w:p w:rsidR="00CB79C1" w:rsidRDefault="00CB79C1" w:rsidP="00CB79C1">
      <w:pPr>
        <w:pStyle w:val="Default"/>
        <w:numPr>
          <w:ilvl w:val="0"/>
          <w:numId w:val="17"/>
        </w:numPr>
        <w:spacing w:before="120" w:after="42"/>
      </w:pPr>
      <w:r>
        <w:t>Service Checks:</w:t>
      </w:r>
    </w:p>
    <w:p w:rsidR="00CB79C1" w:rsidRDefault="00CB79C1" w:rsidP="00CB79C1">
      <w:pPr>
        <w:pStyle w:val="Default"/>
        <w:numPr>
          <w:ilvl w:val="1"/>
          <w:numId w:val="17"/>
        </w:numPr>
        <w:spacing w:before="120" w:after="42"/>
      </w:pPr>
      <w:r>
        <w:t>SMTP</w:t>
      </w:r>
    </w:p>
    <w:p w:rsidR="00CB79C1" w:rsidRDefault="00CB79C1" w:rsidP="00CB79C1">
      <w:pPr>
        <w:pStyle w:val="Default"/>
        <w:numPr>
          <w:ilvl w:val="1"/>
          <w:numId w:val="17"/>
        </w:numPr>
        <w:spacing w:before="120" w:after="42"/>
      </w:pPr>
      <w:r>
        <w:t>POP3</w:t>
      </w:r>
    </w:p>
    <w:p w:rsidR="00CB79C1" w:rsidRDefault="00CB79C1" w:rsidP="00CB79C1">
      <w:pPr>
        <w:pStyle w:val="Default"/>
        <w:numPr>
          <w:ilvl w:val="1"/>
          <w:numId w:val="17"/>
        </w:numPr>
        <w:spacing w:before="120" w:after="42"/>
      </w:pPr>
      <w:r>
        <w:t>IMAP</w:t>
      </w:r>
    </w:p>
    <w:p w:rsidR="00CB79C1" w:rsidRDefault="00CB79C1" w:rsidP="00CB79C1">
      <w:pPr>
        <w:pStyle w:val="Default"/>
        <w:numPr>
          <w:ilvl w:val="1"/>
          <w:numId w:val="17"/>
        </w:numPr>
        <w:spacing w:before="120" w:after="42"/>
      </w:pPr>
      <w:r>
        <w:t>HTTP</w:t>
      </w:r>
    </w:p>
    <w:p w:rsidR="00CB79C1" w:rsidRDefault="00CB79C1" w:rsidP="00CB79C1">
      <w:pPr>
        <w:pStyle w:val="Default"/>
        <w:numPr>
          <w:ilvl w:val="1"/>
          <w:numId w:val="17"/>
        </w:numPr>
        <w:spacing w:before="120" w:after="42"/>
      </w:pPr>
      <w:r>
        <w:t>HTTPS</w:t>
      </w:r>
    </w:p>
    <w:p w:rsidR="00CB79C1" w:rsidRDefault="00CB79C1" w:rsidP="00CB79C1">
      <w:pPr>
        <w:pStyle w:val="Default"/>
        <w:numPr>
          <w:ilvl w:val="1"/>
          <w:numId w:val="17"/>
        </w:numPr>
        <w:spacing w:before="120" w:after="42"/>
      </w:pPr>
      <w:r>
        <w:t>SSL</w:t>
      </w:r>
    </w:p>
    <w:p w:rsidR="00CB79C1" w:rsidRDefault="00CB79C1" w:rsidP="00CB79C1">
      <w:pPr>
        <w:pStyle w:val="Default"/>
        <w:numPr>
          <w:ilvl w:val="1"/>
          <w:numId w:val="17"/>
        </w:numPr>
        <w:spacing w:before="120" w:after="42"/>
      </w:pPr>
      <w:r>
        <w:t>DNS</w:t>
      </w:r>
    </w:p>
    <w:p w:rsidR="00CB79C1" w:rsidRDefault="00CB79C1" w:rsidP="00CB79C1">
      <w:pPr>
        <w:pStyle w:val="Default"/>
        <w:numPr>
          <w:ilvl w:val="1"/>
          <w:numId w:val="17"/>
        </w:numPr>
        <w:spacing w:before="120" w:after="42"/>
      </w:pPr>
      <w:r>
        <w:lastRenderedPageBreak/>
        <w:t>FTP</w:t>
      </w:r>
    </w:p>
    <w:p w:rsidR="00CB79C1" w:rsidRDefault="00CB79C1" w:rsidP="00CB79C1">
      <w:pPr>
        <w:pStyle w:val="Default"/>
        <w:numPr>
          <w:ilvl w:val="1"/>
          <w:numId w:val="17"/>
        </w:numPr>
        <w:spacing w:before="120" w:after="42"/>
      </w:pPr>
      <w:r>
        <w:t>SSH</w:t>
      </w:r>
    </w:p>
    <w:p w:rsidR="00CB79C1" w:rsidRDefault="00CB79C1" w:rsidP="00CB79C1">
      <w:pPr>
        <w:pStyle w:val="Default"/>
        <w:numPr>
          <w:ilvl w:val="1"/>
          <w:numId w:val="17"/>
        </w:numPr>
        <w:spacing w:before="120" w:after="42"/>
      </w:pPr>
      <w:r>
        <w:t>IKE</w:t>
      </w:r>
    </w:p>
    <w:p w:rsidR="00CB79C1" w:rsidRDefault="00CB79C1" w:rsidP="00CB79C1">
      <w:pPr>
        <w:pStyle w:val="Default"/>
        <w:numPr>
          <w:ilvl w:val="1"/>
          <w:numId w:val="17"/>
        </w:numPr>
        <w:spacing w:before="120" w:after="42"/>
      </w:pPr>
      <w:r>
        <w:t>NTP</w:t>
      </w:r>
    </w:p>
    <w:p w:rsidR="00CB79C1" w:rsidRDefault="00CB79C1" w:rsidP="00CB79C1">
      <w:pPr>
        <w:pStyle w:val="Default"/>
        <w:numPr>
          <w:ilvl w:val="1"/>
          <w:numId w:val="17"/>
        </w:numPr>
        <w:spacing w:before="120" w:after="42"/>
      </w:pPr>
      <w:r>
        <w:t>NetBIOS</w:t>
      </w:r>
    </w:p>
    <w:p w:rsidR="00CB79C1" w:rsidRDefault="00CB79C1" w:rsidP="00CB79C1">
      <w:pPr>
        <w:pStyle w:val="Default"/>
        <w:numPr>
          <w:ilvl w:val="1"/>
          <w:numId w:val="17"/>
        </w:numPr>
        <w:spacing w:before="120" w:after="42"/>
      </w:pPr>
      <w:r>
        <w:t>Citrix</w:t>
      </w:r>
    </w:p>
    <w:p w:rsidR="00CB79C1" w:rsidRDefault="00CB79C1" w:rsidP="00CB79C1">
      <w:pPr>
        <w:pStyle w:val="Default"/>
        <w:numPr>
          <w:ilvl w:val="1"/>
          <w:numId w:val="17"/>
        </w:numPr>
        <w:spacing w:before="120" w:after="42"/>
      </w:pPr>
      <w:r>
        <w:t>Oracle</w:t>
      </w:r>
    </w:p>
    <w:p w:rsidR="00CB79C1" w:rsidRDefault="00CB79C1" w:rsidP="00CB79C1">
      <w:pPr>
        <w:pStyle w:val="Default"/>
        <w:numPr>
          <w:ilvl w:val="1"/>
          <w:numId w:val="17"/>
        </w:numPr>
        <w:spacing w:before="120" w:after="42"/>
      </w:pPr>
      <w:r>
        <w:t>MySQL/Microsoft SQL/PostgreSQL</w:t>
      </w:r>
    </w:p>
    <w:p w:rsidR="00CB79C1" w:rsidRDefault="00CB79C1" w:rsidP="00CB79C1">
      <w:pPr>
        <w:pStyle w:val="Default"/>
        <w:numPr>
          <w:ilvl w:val="1"/>
          <w:numId w:val="17"/>
        </w:numPr>
        <w:spacing w:before="120" w:after="42"/>
      </w:pPr>
      <w:r>
        <w:t>SNMP</w:t>
      </w:r>
    </w:p>
    <w:p w:rsidR="00CB79C1" w:rsidRDefault="00CB79C1" w:rsidP="00CB79C1">
      <w:pPr>
        <w:pStyle w:val="Default"/>
        <w:numPr>
          <w:ilvl w:val="1"/>
          <w:numId w:val="17"/>
        </w:numPr>
        <w:spacing w:before="120" w:after="42"/>
      </w:pPr>
      <w:r>
        <w:t>Sun RPC</w:t>
      </w:r>
    </w:p>
    <w:p w:rsidR="00CB79C1" w:rsidRDefault="00CB79C1" w:rsidP="00CB79C1">
      <w:pPr>
        <w:pStyle w:val="Default"/>
        <w:numPr>
          <w:ilvl w:val="0"/>
          <w:numId w:val="16"/>
        </w:numPr>
        <w:spacing w:before="120" w:after="42"/>
      </w:pPr>
      <w:r>
        <w:t>Web application tests (for example):</w:t>
      </w:r>
    </w:p>
    <w:p w:rsidR="00CB79C1" w:rsidRDefault="00CB79C1" w:rsidP="00CB79C1">
      <w:pPr>
        <w:pStyle w:val="Default"/>
        <w:numPr>
          <w:ilvl w:val="1"/>
          <w:numId w:val="17"/>
        </w:numPr>
        <w:spacing w:before="120" w:after="42"/>
      </w:pPr>
      <w:r>
        <w:t>SQL Injection</w:t>
      </w:r>
    </w:p>
    <w:p w:rsidR="00CB79C1" w:rsidRDefault="00CB79C1" w:rsidP="00CB79C1">
      <w:pPr>
        <w:pStyle w:val="Default"/>
        <w:numPr>
          <w:ilvl w:val="1"/>
          <w:numId w:val="17"/>
        </w:numPr>
        <w:spacing w:before="120" w:after="42"/>
      </w:pPr>
      <w:r>
        <w:t>Cross Site Scripting tests – input sanitisation/error handling</w:t>
      </w:r>
    </w:p>
    <w:p w:rsidR="00CB79C1" w:rsidRDefault="00CB79C1" w:rsidP="00CB79C1">
      <w:pPr>
        <w:pStyle w:val="Default"/>
        <w:numPr>
          <w:ilvl w:val="1"/>
          <w:numId w:val="17"/>
        </w:numPr>
        <w:spacing w:before="120" w:after="42"/>
      </w:pPr>
      <w:r>
        <w:t>Directory traversal checks</w:t>
      </w:r>
    </w:p>
    <w:p w:rsidR="00CB79C1" w:rsidRDefault="00CB79C1" w:rsidP="00CB79C1">
      <w:pPr>
        <w:pStyle w:val="Default"/>
        <w:numPr>
          <w:ilvl w:val="1"/>
          <w:numId w:val="17"/>
        </w:numPr>
        <w:spacing w:before="120" w:after="42"/>
      </w:pPr>
      <w:r>
        <w:t>Out of bounds value handling</w:t>
      </w:r>
    </w:p>
    <w:p w:rsidR="00CB79C1" w:rsidRDefault="00CB79C1" w:rsidP="00CB79C1">
      <w:pPr>
        <w:pStyle w:val="Default"/>
        <w:spacing w:before="120" w:after="42"/>
      </w:pPr>
    </w:p>
    <w:p w:rsidR="00CB79C1" w:rsidRDefault="00CB79C1" w:rsidP="00CB79C1">
      <w:pPr>
        <w:pStyle w:val="Default"/>
        <w:numPr>
          <w:ilvl w:val="0"/>
          <w:numId w:val="17"/>
        </w:numPr>
        <w:spacing w:before="120" w:after="42"/>
      </w:pPr>
      <w:r>
        <w:t>Internal: assessing the infrastructure that is accessible from within the (WAN) network including (but not limited to) Web, Mail, Active Directory Domains. The IP address count and VLAN numbers can be supplied on request.</w:t>
      </w:r>
    </w:p>
    <w:p w:rsidR="00CB79C1" w:rsidRDefault="00CB79C1" w:rsidP="00CB79C1">
      <w:pPr>
        <w:pStyle w:val="Default"/>
        <w:numPr>
          <w:ilvl w:val="0"/>
          <w:numId w:val="17"/>
        </w:numPr>
        <w:spacing w:before="120" w:after="42"/>
      </w:pPr>
      <w:r>
        <w:t xml:space="preserve">Organisation foot printing (i.e. the act of determining our network structure from the Internet and from public access points. This should include DNS resolution). </w:t>
      </w:r>
    </w:p>
    <w:p w:rsidR="00CB79C1" w:rsidRDefault="00CB79C1" w:rsidP="00CB79C1">
      <w:pPr>
        <w:pStyle w:val="Default"/>
        <w:numPr>
          <w:ilvl w:val="0"/>
          <w:numId w:val="17"/>
        </w:numPr>
        <w:spacing w:before="120" w:after="42"/>
      </w:pPr>
      <w:r>
        <w:t>Port scanning of externally facing servers.</w:t>
      </w:r>
    </w:p>
    <w:p w:rsidR="00CB79C1" w:rsidRDefault="00CB79C1" w:rsidP="00CB79C1">
      <w:pPr>
        <w:pStyle w:val="Default"/>
        <w:numPr>
          <w:ilvl w:val="0"/>
          <w:numId w:val="17"/>
        </w:numPr>
        <w:spacing w:before="120" w:after="42"/>
      </w:pPr>
      <w:r>
        <w:t>Discovery of and testing of network management interfaces</w:t>
      </w:r>
    </w:p>
    <w:p w:rsidR="00CB79C1" w:rsidRDefault="00CB79C1" w:rsidP="00CB79C1">
      <w:pPr>
        <w:pStyle w:val="Default"/>
        <w:numPr>
          <w:ilvl w:val="0"/>
          <w:numId w:val="17"/>
        </w:numPr>
        <w:spacing w:before="120" w:after="42"/>
      </w:pPr>
      <w:r>
        <w:t>Testing of accessible services advertised by servers</w:t>
      </w:r>
    </w:p>
    <w:p w:rsidR="00CB79C1" w:rsidRDefault="00CB79C1" w:rsidP="00CB79C1">
      <w:pPr>
        <w:pStyle w:val="Default"/>
        <w:numPr>
          <w:ilvl w:val="0"/>
          <w:numId w:val="17"/>
        </w:numPr>
        <w:spacing w:before="120" w:after="42"/>
      </w:pPr>
      <w:r>
        <w:t>Unauthenticated user access to detectable file shares</w:t>
      </w:r>
    </w:p>
    <w:p w:rsidR="00CB79C1" w:rsidRDefault="00CB79C1" w:rsidP="00CB79C1">
      <w:pPr>
        <w:pStyle w:val="Default"/>
        <w:numPr>
          <w:ilvl w:val="0"/>
          <w:numId w:val="17"/>
        </w:numPr>
        <w:spacing w:before="120" w:after="42"/>
      </w:pPr>
      <w:r>
        <w:t>Patch management checks (using a suitable access account)</w:t>
      </w:r>
    </w:p>
    <w:p w:rsidR="00CB79C1" w:rsidRDefault="00CB79C1" w:rsidP="00CB79C1">
      <w:pPr>
        <w:pStyle w:val="Default"/>
        <w:numPr>
          <w:ilvl w:val="0"/>
          <w:numId w:val="17"/>
        </w:numPr>
        <w:spacing w:before="120" w:after="42"/>
      </w:pPr>
      <w:r>
        <w:t>Testing undertaken from minimum number of sites required to test the connectivity between the different VRFs – one school, library and council office (other than head office)</w:t>
      </w:r>
    </w:p>
    <w:p w:rsidR="00CB79C1" w:rsidRDefault="00CB79C1" w:rsidP="00CB79C1">
      <w:pPr>
        <w:pStyle w:val="Default"/>
        <w:numPr>
          <w:ilvl w:val="0"/>
          <w:numId w:val="17"/>
        </w:numPr>
        <w:spacing w:before="120" w:after="42"/>
      </w:pPr>
      <w:r>
        <w:t xml:space="preserve">Application Security Testing Performed from both an external and internal standpoint </w:t>
      </w:r>
    </w:p>
    <w:p w:rsidR="00CB79C1" w:rsidRDefault="003B09B4" w:rsidP="00CB79C1">
      <w:pPr>
        <w:pStyle w:val="Default"/>
        <w:numPr>
          <w:ilvl w:val="1"/>
          <w:numId w:val="17"/>
        </w:numPr>
        <w:spacing w:before="120" w:after="42"/>
      </w:pPr>
      <w:r>
        <w:t>A relavant application list will be supplied by the location on requesting the test</w:t>
      </w:r>
    </w:p>
    <w:p w:rsidR="00CB79C1" w:rsidRPr="00E27960" w:rsidRDefault="00CB79C1" w:rsidP="00CB79C1">
      <w:pPr>
        <w:pStyle w:val="Default"/>
        <w:numPr>
          <w:ilvl w:val="0"/>
          <w:numId w:val="17"/>
        </w:numPr>
        <w:spacing w:before="120" w:after="42"/>
      </w:pPr>
      <w:r w:rsidRPr="00E27960">
        <w:t>All Internet facing firewalls, devices (servers, network devices etc.) and services.</w:t>
      </w:r>
    </w:p>
    <w:p w:rsidR="00CB79C1" w:rsidRPr="00E27960" w:rsidRDefault="00F04C3A" w:rsidP="00CB79C1">
      <w:pPr>
        <w:pStyle w:val="Default"/>
        <w:numPr>
          <w:ilvl w:val="0"/>
          <w:numId w:val="17"/>
        </w:numPr>
        <w:spacing w:before="120" w:after="42"/>
      </w:pPr>
      <w:r>
        <w:t>Wireless networks</w:t>
      </w:r>
      <w:r w:rsidR="00CB79C1" w:rsidRPr="00E27960">
        <w:t>.</w:t>
      </w:r>
    </w:p>
    <w:p w:rsidR="00CB79C1" w:rsidRPr="00E27960" w:rsidRDefault="00F04C3A" w:rsidP="00CB79C1">
      <w:pPr>
        <w:pStyle w:val="Default"/>
        <w:numPr>
          <w:ilvl w:val="0"/>
          <w:numId w:val="17"/>
        </w:numPr>
        <w:spacing w:before="120" w:after="42"/>
      </w:pPr>
      <w:r>
        <w:t>Websites</w:t>
      </w:r>
    </w:p>
    <w:p w:rsidR="00CB79C1" w:rsidRDefault="00CB79C1" w:rsidP="00CB79C1">
      <w:pPr>
        <w:pStyle w:val="Default"/>
        <w:numPr>
          <w:ilvl w:val="0"/>
          <w:numId w:val="17"/>
        </w:numPr>
        <w:spacing w:before="120" w:after="42"/>
      </w:pPr>
      <w:r w:rsidRPr="00E27960">
        <w:lastRenderedPageBreak/>
        <w:t>Internal testing of servers and user device standard build images.</w:t>
      </w:r>
    </w:p>
    <w:p w:rsidR="00CB79C1" w:rsidRDefault="00CB79C1" w:rsidP="00CB79C1">
      <w:pPr>
        <w:pStyle w:val="Default"/>
        <w:numPr>
          <w:ilvl w:val="0"/>
          <w:numId w:val="17"/>
        </w:numPr>
        <w:spacing w:before="120" w:after="42"/>
      </w:pPr>
      <w:r>
        <w:t>Building Access Systems</w:t>
      </w:r>
    </w:p>
    <w:p w:rsidR="00F04C3A" w:rsidRDefault="00F04C3A" w:rsidP="00CB79C1">
      <w:pPr>
        <w:pStyle w:val="Default"/>
        <w:spacing w:before="120" w:after="42"/>
      </w:pPr>
    </w:p>
    <w:p w:rsidR="00F04C3A" w:rsidRDefault="00F04C3A" w:rsidP="00CB79C1">
      <w:pPr>
        <w:pStyle w:val="Default"/>
        <w:spacing w:before="120" w:after="42"/>
      </w:pPr>
      <w:r>
        <w:t xml:space="preserve">The </w:t>
      </w:r>
      <w:r w:rsidR="00CB79C1">
        <w:t xml:space="preserve">External Penetration Test provides an examination of defined Internet facing IP addresses, testing for configuration, operating system and software vulnerabilities, as well as unauthenticated application level vulnerabilities. </w:t>
      </w:r>
    </w:p>
    <w:p w:rsidR="00F04C3A" w:rsidRDefault="00F04C3A" w:rsidP="00CB79C1">
      <w:pPr>
        <w:pStyle w:val="Default"/>
        <w:spacing w:before="120" w:after="42"/>
      </w:pPr>
    </w:p>
    <w:p w:rsidR="00CB79C1" w:rsidRDefault="00CB79C1" w:rsidP="00CB79C1">
      <w:pPr>
        <w:pStyle w:val="Default"/>
        <w:spacing w:before="120" w:after="42"/>
      </w:pPr>
      <w:r>
        <w:t xml:space="preserve">Conduct network probing to identify all systems visible from the Internet within the </w:t>
      </w:r>
      <w:r w:rsidR="00F04C3A">
        <w:t>supplied</w:t>
      </w:r>
      <w:r>
        <w:t xml:space="preserve"> IP address range</w:t>
      </w:r>
      <w:r w:rsidR="00F04C3A">
        <w:t>(s)</w:t>
      </w:r>
      <w:r>
        <w:t xml:space="preserve">, including routers, firewalls, web application, remote access systems, mail and domain name servers. Where found, these systems will be tested for vulnerabilities within the operating system, the software and their configuration. </w:t>
      </w:r>
    </w:p>
    <w:p w:rsidR="00CB79C1" w:rsidRDefault="00CB79C1" w:rsidP="00CB79C1">
      <w:pPr>
        <w:pStyle w:val="Default"/>
        <w:spacing w:before="120" w:after="42"/>
      </w:pPr>
    </w:p>
    <w:p w:rsidR="00CB79C1" w:rsidRDefault="00CB79C1" w:rsidP="00CB79C1">
      <w:pPr>
        <w:pStyle w:val="Default"/>
        <w:spacing w:before="120" w:after="42"/>
      </w:pPr>
      <w:r>
        <w:t xml:space="preserve">Unauthenticated application level testing would also be conducted against any web-based applications, remote access or file transfer systems found within the specified IP range, to identify flaws such as insecure authentication, weak encryption, SQL injection, faulty lockout facilities and cross-site scripting. </w:t>
      </w:r>
    </w:p>
    <w:p w:rsidR="00CB79C1" w:rsidRDefault="00CB79C1" w:rsidP="00CB79C1">
      <w:pPr>
        <w:pStyle w:val="Default"/>
        <w:spacing w:before="120" w:after="42"/>
      </w:pPr>
    </w:p>
    <w:p w:rsidR="00CB79C1" w:rsidRDefault="00CB79C1" w:rsidP="00CB79C1">
      <w:pPr>
        <w:pStyle w:val="Default"/>
        <w:spacing w:before="120" w:after="42"/>
      </w:pPr>
      <w:r>
        <w:t xml:space="preserve">Assess and correlate the findings of the initial automated stage and perform manual verification and further testing of any results that look unusual, any systems that appear to be complex or offering multiple ports, or systems for which there are conflicting results. A key focus of manual testing would be on web applications and remote access systems within the target IP range. </w:t>
      </w:r>
    </w:p>
    <w:p w:rsidR="00CB79C1" w:rsidRDefault="00CB79C1" w:rsidP="00CB79C1">
      <w:pPr>
        <w:pStyle w:val="Default"/>
        <w:spacing w:before="120" w:after="42"/>
      </w:pPr>
    </w:p>
    <w:p w:rsidR="00CB79C1" w:rsidRDefault="00CB79C1" w:rsidP="00CB79C1">
      <w:pPr>
        <w:pStyle w:val="Default"/>
        <w:spacing w:before="120" w:after="42"/>
      </w:pPr>
      <w:r>
        <w:t xml:space="preserve">The below tests would be performed if the associated system type is identified: </w:t>
      </w:r>
    </w:p>
    <w:p w:rsidR="00CB79C1" w:rsidRDefault="00CB79C1" w:rsidP="00CB79C1">
      <w:pPr>
        <w:pStyle w:val="Default"/>
        <w:spacing w:before="120" w:after="42"/>
      </w:pPr>
    </w:p>
    <w:p w:rsidR="00CB79C1" w:rsidRDefault="00CB79C1" w:rsidP="00CB79C1">
      <w:pPr>
        <w:pStyle w:val="Default"/>
        <w:spacing w:before="120" w:after="42"/>
      </w:pPr>
      <w:r>
        <w:t xml:space="preserve">Manual Check of Web Site – Assess the security of search functions and form submissions on the websites, particularly with regards to data sanitisation controls (before data is submitted back end database) to check for injection and cross site scripting vulnerabilities. </w:t>
      </w:r>
    </w:p>
    <w:p w:rsidR="00CB79C1" w:rsidRDefault="00CB79C1" w:rsidP="00CB79C1">
      <w:pPr>
        <w:pStyle w:val="Default"/>
        <w:spacing w:before="120" w:after="42"/>
      </w:pPr>
    </w:p>
    <w:p w:rsidR="00CB79C1" w:rsidRDefault="00CB79C1" w:rsidP="00CB79C1">
      <w:pPr>
        <w:pStyle w:val="Default"/>
        <w:spacing w:before="120" w:after="42"/>
      </w:pPr>
      <w:r>
        <w:t xml:space="preserve">OWA Security Test – Search for vulnerabilities that that may allow an unauthorised user to bypass authentication and access internal mail records, monitor mail traffic or perform a Denial of Service attack against the mail system. </w:t>
      </w:r>
    </w:p>
    <w:p w:rsidR="00CB79C1" w:rsidRDefault="00CB79C1" w:rsidP="00CB79C1">
      <w:pPr>
        <w:pStyle w:val="Default"/>
        <w:spacing w:before="120" w:after="42"/>
      </w:pPr>
    </w:p>
    <w:p w:rsidR="00CB79C1" w:rsidRDefault="00CB79C1" w:rsidP="00CB79C1">
      <w:pPr>
        <w:pStyle w:val="Default"/>
        <w:spacing w:before="120" w:after="42"/>
      </w:pPr>
      <w:r>
        <w:t xml:space="preserve">SSL VPN &amp; Citrix Gateway Security Test – This test would seek to ensure that remote access portals are locked down and securely configured, checking that strong authentication and encryption is in place and that the system is not vulnerable. </w:t>
      </w:r>
    </w:p>
    <w:p w:rsidR="00CB79C1" w:rsidRDefault="00CB79C1" w:rsidP="00CB79C1">
      <w:pPr>
        <w:pStyle w:val="Default"/>
        <w:spacing w:before="120" w:after="42"/>
      </w:pPr>
    </w:p>
    <w:p w:rsidR="00CB79C1" w:rsidRDefault="00CB79C1" w:rsidP="00CB79C1">
      <w:pPr>
        <w:pStyle w:val="Default"/>
        <w:spacing w:before="120" w:after="42"/>
      </w:pPr>
      <w:r>
        <w:lastRenderedPageBreak/>
        <w:t xml:space="preserve">IPSec VPN Security Test – The objective is to determine as much information as possible about the configuration and security of the target VPN server and to establish if it is possible to gain access to the network through this device. Vulnerabilities are usually caused by poor configuration, particularly with regard to the authentication procedure. </w:t>
      </w:r>
    </w:p>
    <w:p w:rsidR="00CB79C1" w:rsidRDefault="00CB79C1" w:rsidP="00CB79C1">
      <w:pPr>
        <w:pStyle w:val="Default"/>
        <w:spacing w:before="120" w:after="42"/>
      </w:pPr>
    </w:p>
    <w:p w:rsidR="00CB79C1" w:rsidRDefault="00CB79C1" w:rsidP="00CB79C1">
      <w:pPr>
        <w:pStyle w:val="Default"/>
        <w:spacing w:before="120" w:after="42"/>
      </w:pPr>
      <w:r>
        <w:t xml:space="preserve">Site-to-Site IPSec VPN – Check that the IPSec VPN system is configured for site-to-site access only and does not allow for remote access from non-specified external IPs and does not leak sensitive system information. </w:t>
      </w:r>
    </w:p>
    <w:p w:rsidR="00CB79C1" w:rsidRDefault="00CB79C1" w:rsidP="00CB79C1">
      <w:pPr>
        <w:pStyle w:val="Default"/>
        <w:spacing w:before="120" w:after="42"/>
      </w:pPr>
    </w:p>
    <w:p w:rsidR="00CB79C1" w:rsidRDefault="00CB79C1" w:rsidP="00CB79C1">
      <w:pPr>
        <w:pStyle w:val="Default"/>
        <w:spacing w:before="120" w:after="42"/>
      </w:pPr>
      <w:r>
        <w:t xml:space="preserve">SFTP Test – Determine whether the file upload system is protected from unauthorised use by strong authentication and encryption mechanisms. </w:t>
      </w:r>
    </w:p>
    <w:p w:rsidR="00CB79C1" w:rsidRDefault="00CB79C1" w:rsidP="00CB79C1">
      <w:pPr>
        <w:pStyle w:val="Default"/>
        <w:spacing w:before="120" w:after="42"/>
      </w:pPr>
    </w:p>
    <w:p w:rsidR="00CB79C1" w:rsidRDefault="00CB79C1" w:rsidP="00CB79C1">
      <w:pPr>
        <w:pStyle w:val="Default"/>
        <w:spacing w:before="120" w:after="42"/>
      </w:pPr>
      <w:r>
        <w:t xml:space="preserve">The service is engineered to ensure that no damage is caused. Limited exploitation is performed to prove exploits such as cross-site scripting, but with damaging exploits and denial of service attacks not being performed. </w:t>
      </w:r>
    </w:p>
    <w:p w:rsidR="00CB79C1" w:rsidRDefault="00CB79C1" w:rsidP="00CB79C1">
      <w:pPr>
        <w:pStyle w:val="Default"/>
        <w:spacing w:before="120" w:after="42"/>
      </w:pPr>
    </w:p>
    <w:p w:rsidR="00444FD8" w:rsidRDefault="00444FD8" w:rsidP="00444FD8">
      <w:pPr>
        <w:pStyle w:val="Default"/>
        <w:spacing w:before="120" w:after="42"/>
      </w:pPr>
      <w:r>
        <w:t xml:space="preserve">Examples of vulnerabilities which might be located include: </w:t>
      </w:r>
    </w:p>
    <w:p w:rsidR="00444FD8" w:rsidRDefault="00444FD8" w:rsidP="00444FD8">
      <w:pPr>
        <w:pStyle w:val="Default"/>
        <w:numPr>
          <w:ilvl w:val="0"/>
          <w:numId w:val="18"/>
        </w:numPr>
        <w:spacing w:before="120" w:after="42"/>
      </w:pPr>
    </w:p>
    <w:p w:rsidR="00444FD8" w:rsidRDefault="00444FD8" w:rsidP="00444FD8">
      <w:pPr>
        <w:pStyle w:val="Default"/>
        <w:numPr>
          <w:ilvl w:val="1"/>
          <w:numId w:val="18"/>
        </w:numPr>
        <w:spacing w:before="120" w:after="42"/>
      </w:pPr>
      <w:r>
        <w:t xml:space="preserve">Unsupported operating system detected </w:t>
      </w:r>
    </w:p>
    <w:p w:rsidR="00444FD8" w:rsidRDefault="00444FD8" w:rsidP="00444FD8">
      <w:pPr>
        <w:pStyle w:val="Default"/>
        <w:numPr>
          <w:ilvl w:val="1"/>
          <w:numId w:val="18"/>
        </w:numPr>
        <w:spacing w:before="120" w:after="42"/>
      </w:pPr>
      <w:r>
        <w:t xml:space="preserve">Servers allow Windows Terminal Server access </w:t>
      </w:r>
    </w:p>
    <w:p w:rsidR="00444FD8" w:rsidRDefault="00444FD8" w:rsidP="00444FD8">
      <w:pPr>
        <w:pStyle w:val="Default"/>
        <w:numPr>
          <w:ilvl w:val="1"/>
          <w:numId w:val="18"/>
        </w:numPr>
        <w:spacing w:before="120" w:after="42"/>
      </w:pPr>
      <w:r>
        <w:t xml:space="preserve">Router allows Telnet access </w:t>
      </w:r>
    </w:p>
    <w:p w:rsidR="00444FD8" w:rsidRDefault="00444FD8" w:rsidP="00444FD8">
      <w:pPr>
        <w:pStyle w:val="Default"/>
        <w:numPr>
          <w:ilvl w:val="1"/>
          <w:numId w:val="18"/>
        </w:numPr>
        <w:spacing w:before="120" w:after="42"/>
      </w:pPr>
      <w:r>
        <w:t xml:space="preserve">Firewall offers dangerous network services </w:t>
      </w:r>
    </w:p>
    <w:p w:rsidR="00444FD8" w:rsidRDefault="00444FD8" w:rsidP="00444FD8">
      <w:pPr>
        <w:pStyle w:val="Default"/>
        <w:numPr>
          <w:ilvl w:val="1"/>
          <w:numId w:val="18"/>
        </w:numPr>
        <w:spacing w:before="120" w:after="42"/>
      </w:pPr>
      <w:r>
        <w:t xml:space="preserve">Exposed CMS admin interface </w:t>
      </w:r>
    </w:p>
    <w:p w:rsidR="00444FD8" w:rsidRDefault="00444FD8" w:rsidP="00444FD8">
      <w:pPr>
        <w:pStyle w:val="Default"/>
        <w:numPr>
          <w:ilvl w:val="1"/>
          <w:numId w:val="18"/>
        </w:numPr>
        <w:spacing w:before="120" w:after="42"/>
      </w:pPr>
      <w:r>
        <w:t xml:space="preserve">FTP servers have world-writeable directories </w:t>
      </w:r>
    </w:p>
    <w:p w:rsidR="00444FD8" w:rsidRDefault="00444FD8" w:rsidP="00444FD8">
      <w:pPr>
        <w:pStyle w:val="Default"/>
        <w:numPr>
          <w:ilvl w:val="1"/>
          <w:numId w:val="18"/>
        </w:numPr>
        <w:spacing w:before="120" w:after="42"/>
      </w:pPr>
      <w:r>
        <w:t xml:space="preserve">SMTP server allows relaying </w:t>
      </w:r>
    </w:p>
    <w:p w:rsidR="00444FD8" w:rsidRDefault="00444FD8" w:rsidP="00444FD8">
      <w:pPr>
        <w:pStyle w:val="Default"/>
        <w:numPr>
          <w:ilvl w:val="1"/>
          <w:numId w:val="18"/>
        </w:numPr>
        <w:spacing w:before="120" w:after="42"/>
      </w:pPr>
      <w:r>
        <w:t xml:space="preserve">Firewall/Server offers PPTP VPN service </w:t>
      </w:r>
    </w:p>
    <w:p w:rsidR="00444FD8" w:rsidRDefault="00444FD8" w:rsidP="00444FD8">
      <w:pPr>
        <w:pStyle w:val="Default"/>
        <w:numPr>
          <w:ilvl w:val="1"/>
          <w:numId w:val="18"/>
        </w:numPr>
        <w:spacing w:before="120" w:after="42"/>
      </w:pPr>
      <w:r>
        <w:t xml:space="preserve">Directory Listing available through PROPFIND method </w:t>
      </w:r>
    </w:p>
    <w:p w:rsidR="00444FD8" w:rsidRDefault="00444FD8" w:rsidP="00444FD8">
      <w:pPr>
        <w:pStyle w:val="Default"/>
        <w:numPr>
          <w:ilvl w:val="1"/>
          <w:numId w:val="18"/>
        </w:numPr>
        <w:spacing w:before="120" w:after="42"/>
      </w:pPr>
      <w:r>
        <w:t xml:space="preserve">VPN system uses crackable transforms </w:t>
      </w:r>
    </w:p>
    <w:p w:rsidR="00444FD8" w:rsidRDefault="00444FD8" w:rsidP="00444FD8">
      <w:pPr>
        <w:pStyle w:val="Default"/>
        <w:numPr>
          <w:ilvl w:val="1"/>
          <w:numId w:val="18"/>
        </w:numPr>
        <w:spacing w:before="120" w:after="42"/>
      </w:pPr>
      <w:r>
        <w:t>Microsoft Outlook Web Access URL Redirection</w:t>
      </w:r>
    </w:p>
    <w:p w:rsidR="00444FD8" w:rsidRDefault="00444FD8" w:rsidP="00444FD8">
      <w:pPr>
        <w:pStyle w:val="Default"/>
        <w:numPr>
          <w:ilvl w:val="1"/>
          <w:numId w:val="18"/>
        </w:numPr>
        <w:spacing w:before="120" w:after="42"/>
      </w:pPr>
      <w:r>
        <w:t xml:space="preserve">SSL/TLS version (un)supported </w:t>
      </w:r>
    </w:p>
    <w:p w:rsidR="00444FD8" w:rsidRDefault="00444FD8" w:rsidP="00444FD8">
      <w:pPr>
        <w:pStyle w:val="Default"/>
        <w:numPr>
          <w:ilvl w:val="1"/>
          <w:numId w:val="18"/>
        </w:numPr>
        <w:spacing w:before="120" w:after="42"/>
      </w:pPr>
      <w:r>
        <w:t xml:space="preserve">Remote command execution and shell access </w:t>
      </w:r>
    </w:p>
    <w:p w:rsidR="00444FD8" w:rsidRDefault="00444FD8" w:rsidP="00444FD8">
      <w:pPr>
        <w:pStyle w:val="Default"/>
        <w:numPr>
          <w:ilvl w:val="1"/>
          <w:numId w:val="18"/>
        </w:numPr>
        <w:spacing w:before="120" w:after="42"/>
      </w:pPr>
      <w:r>
        <w:t xml:space="preserve">Unrestricted file access and download </w:t>
      </w:r>
    </w:p>
    <w:p w:rsidR="00444FD8" w:rsidRDefault="00444FD8" w:rsidP="00444FD8">
      <w:pPr>
        <w:pStyle w:val="Default"/>
        <w:numPr>
          <w:ilvl w:val="1"/>
          <w:numId w:val="18"/>
        </w:numPr>
        <w:spacing w:before="120" w:after="42"/>
      </w:pPr>
      <w:r>
        <w:t xml:space="preserve">Local administrator password discovered </w:t>
      </w:r>
    </w:p>
    <w:p w:rsidR="00444FD8" w:rsidRDefault="00444FD8" w:rsidP="00444FD8">
      <w:pPr>
        <w:pStyle w:val="Default"/>
        <w:numPr>
          <w:ilvl w:val="1"/>
          <w:numId w:val="18"/>
        </w:numPr>
        <w:spacing w:before="120" w:after="42"/>
      </w:pPr>
      <w:r>
        <w:t>Access to FTP possible with re-used credentials</w:t>
      </w:r>
    </w:p>
    <w:p w:rsidR="00444FD8" w:rsidRDefault="00444FD8" w:rsidP="00444FD8">
      <w:pPr>
        <w:pStyle w:val="Default"/>
        <w:numPr>
          <w:ilvl w:val="1"/>
          <w:numId w:val="18"/>
        </w:numPr>
        <w:spacing w:before="120" w:after="42"/>
      </w:pPr>
      <w:r>
        <w:t xml:space="preserve">SSL VPN user using weak guessable password </w:t>
      </w:r>
    </w:p>
    <w:p w:rsidR="00444FD8" w:rsidRDefault="00444FD8" w:rsidP="00444FD8">
      <w:pPr>
        <w:pStyle w:val="Default"/>
        <w:numPr>
          <w:ilvl w:val="1"/>
          <w:numId w:val="18"/>
        </w:numPr>
        <w:spacing w:before="120" w:after="42"/>
      </w:pPr>
      <w:r>
        <w:t xml:space="preserve">Web applications have cross-site scripting vulnerability </w:t>
      </w:r>
    </w:p>
    <w:p w:rsidR="00444FD8" w:rsidRDefault="00444FD8" w:rsidP="00444FD8">
      <w:pPr>
        <w:pStyle w:val="Default"/>
        <w:numPr>
          <w:ilvl w:val="1"/>
          <w:numId w:val="18"/>
        </w:numPr>
        <w:spacing w:before="120" w:after="42"/>
      </w:pPr>
      <w:r>
        <w:t xml:space="preserve">Web application vulnerable to URL redirection attacks </w:t>
      </w:r>
    </w:p>
    <w:p w:rsidR="00444FD8" w:rsidRDefault="00444FD8" w:rsidP="00444FD8">
      <w:pPr>
        <w:pStyle w:val="Default"/>
        <w:numPr>
          <w:ilvl w:val="1"/>
          <w:numId w:val="18"/>
        </w:numPr>
        <w:spacing w:before="120" w:after="42"/>
      </w:pPr>
      <w:r>
        <w:t xml:space="preserve">Application backend source code disclosure </w:t>
      </w:r>
    </w:p>
    <w:p w:rsidR="00444FD8" w:rsidRDefault="00444FD8" w:rsidP="00444FD8">
      <w:pPr>
        <w:pStyle w:val="Default"/>
        <w:numPr>
          <w:ilvl w:val="1"/>
          <w:numId w:val="18"/>
        </w:numPr>
        <w:spacing w:before="120" w:after="42"/>
      </w:pPr>
      <w:r>
        <w:lastRenderedPageBreak/>
        <w:t xml:space="preserve">Authentication credentials found hardcoded in web file </w:t>
      </w:r>
    </w:p>
    <w:p w:rsidR="00444FD8" w:rsidRDefault="00444FD8" w:rsidP="00444FD8">
      <w:pPr>
        <w:pStyle w:val="Default"/>
        <w:numPr>
          <w:ilvl w:val="1"/>
          <w:numId w:val="18"/>
        </w:numPr>
        <w:spacing w:before="120" w:after="42"/>
      </w:pPr>
      <w:r>
        <w:t xml:space="preserve">Phpinfo.php file leaks information </w:t>
      </w:r>
    </w:p>
    <w:p w:rsidR="00444FD8" w:rsidRDefault="00444FD8" w:rsidP="00CB79C1">
      <w:pPr>
        <w:pStyle w:val="Default"/>
        <w:spacing w:before="120" w:after="42"/>
      </w:pPr>
    </w:p>
    <w:p w:rsidR="00CB79C1" w:rsidRDefault="00CB79C1" w:rsidP="00CB79C1">
      <w:pPr>
        <w:pStyle w:val="Default"/>
        <w:spacing w:before="120" w:after="42"/>
      </w:pPr>
      <w:r>
        <w:t xml:space="preserve">The IT Health Check will be based on the information provided by the Council, IA Condition CHE.1 (Compliance Checking) of the PSN Code of Connection (v2.7), PSN IA Conditions Supporting Guidance (v1.4), Cabinet Office IT Health Check Supporting Guidance and the external organisations experience of delivering Government IT Health Checks as a CESG CHECK ‘Green’ and CREST accredited company. </w:t>
      </w:r>
    </w:p>
    <w:p w:rsidR="00CB79C1" w:rsidRDefault="00CB79C1" w:rsidP="00CB79C1">
      <w:pPr>
        <w:pStyle w:val="Default"/>
        <w:spacing w:before="120" w:after="42"/>
      </w:pPr>
    </w:p>
    <w:p w:rsidR="00CB79C1" w:rsidRDefault="00CB79C1" w:rsidP="00CB79C1">
      <w:pPr>
        <w:pStyle w:val="Default"/>
        <w:spacing w:before="120" w:after="42"/>
      </w:pPr>
      <w:r>
        <w:t xml:space="preserve">The scope of work for the IT Health Check, supported by the Council’s PSN Network Diagram that meets the requirements of IA Condition DIA.1 (Network Diagram), will cover the following activities where appropriate: </w:t>
      </w:r>
    </w:p>
    <w:p w:rsidR="00CB79C1" w:rsidRDefault="00CB79C1" w:rsidP="00CB79C1">
      <w:pPr>
        <w:pStyle w:val="Default"/>
        <w:spacing w:before="120" w:after="42"/>
      </w:pPr>
    </w:p>
    <w:p w:rsidR="00CB79C1" w:rsidRDefault="00CB79C1" w:rsidP="00CB79C1">
      <w:pPr>
        <w:pStyle w:val="Default"/>
        <w:spacing w:before="120" w:after="42"/>
      </w:pPr>
      <w:r>
        <w:t xml:space="preserve">The PSN Network Diagram and any associated topology documentation will be reviewed to ensure that appropriate network segmentation is in place and protecting the PSN from unauthorised access. </w:t>
      </w:r>
    </w:p>
    <w:p w:rsidR="00CB79C1" w:rsidRDefault="00CB79C1" w:rsidP="00CB79C1">
      <w:pPr>
        <w:pStyle w:val="Default"/>
        <w:spacing w:before="120" w:after="42"/>
      </w:pPr>
    </w:p>
    <w:p w:rsidR="00CB79C1" w:rsidRDefault="00CB79C1" w:rsidP="00CB79C1">
      <w:pPr>
        <w:pStyle w:val="Default"/>
        <w:spacing w:before="120" w:after="42"/>
      </w:pPr>
      <w:r>
        <w:t xml:space="preserve">Additionally, a network summary / enumeration exercise will be performed, with the following objectives: </w:t>
      </w:r>
    </w:p>
    <w:p w:rsidR="00CB79C1" w:rsidRDefault="00CB79C1" w:rsidP="00CB79C1">
      <w:pPr>
        <w:pStyle w:val="Default"/>
        <w:spacing w:before="120" w:after="42"/>
      </w:pPr>
    </w:p>
    <w:p w:rsidR="00CB79C1" w:rsidRDefault="00CB79C1" w:rsidP="00CB79C1">
      <w:pPr>
        <w:pStyle w:val="Default"/>
        <w:spacing w:before="120" w:after="42"/>
      </w:pPr>
      <w:r>
        <w:t>§</w:t>
      </w:r>
      <w:r>
        <w:tab/>
        <w:t xml:space="preserve">Scan to identify all IP addressable advices on the internal network </w:t>
      </w:r>
    </w:p>
    <w:p w:rsidR="00CB79C1" w:rsidRDefault="00CB79C1" w:rsidP="00CB79C1">
      <w:pPr>
        <w:pStyle w:val="Default"/>
        <w:spacing w:before="120" w:after="42"/>
      </w:pPr>
      <w:r>
        <w:t>§</w:t>
      </w:r>
      <w:r>
        <w:tab/>
        <w:t xml:space="preserve">For each device, report the IP address </w:t>
      </w:r>
    </w:p>
    <w:p w:rsidR="00CB79C1" w:rsidRDefault="00CB79C1" w:rsidP="00CB79C1">
      <w:pPr>
        <w:pStyle w:val="Default"/>
        <w:spacing w:before="120" w:after="42"/>
      </w:pPr>
      <w:r>
        <w:t>§</w:t>
      </w:r>
      <w:r>
        <w:tab/>
        <w:t xml:space="preserve">Basic fingerprinting of operating system </w:t>
      </w:r>
    </w:p>
    <w:p w:rsidR="00CB79C1" w:rsidRDefault="00CB79C1" w:rsidP="00CB79C1">
      <w:pPr>
        <w:pStyle w:val="Default"/>
        <w:spacing w:before="120" w:after="42"/>
      </w:pPr>
    </w:p>
    <w:p w:rsidR="00CB79C1" w:rsidRDefault="00CB79C1" w:rsidP="00CB79C1">
      <w:pPr>
        <w:pStyle w:val="Default"/>
        <w:spacing w:before="120" w:after="42"/>
      </w:pPr>
      <w:r>
        <w:t xml:space="preserve">Test across different firewall interfaces to demonstrate firewall restrictions in place between network segments. </w:t>
      </w:r>
    </w:p>
    <w:p w:rsidR="00CB79C1" w:rsidRDefault="00CB79C1" w:rsidP="00CB79C1">
      <w:pPr>
        <w:pStyle w:val="Default"/>
        <w:spacing w:before="120" w:after="42"/>
      </w:pPr>
    </w:p>
    <w:p w:rsidR="00CB79C1" w:rsidRDefault="00CB79C1" w:rsidP="00CB79C1">
      <w:pPr>
        <w:pStyle w:val="Default"/>
        <w:spacing w:before="120" w:after="42"/>
      </w:pPr>
      <w:r>
        <w:t xml:space="preserve">Firewall configurations in scope will also be checked for the following issues: </w:t>
      </w:r>
    </w:p>
    <w:p w:rsidR="00CB79C1" w:rsidRDefault="00CB79C1" w:rsidP="00CB79C1">
      <w:pPr>
        <w:pStyle w:val="Default"/>
        <w:spacing w:before="120" w:after="42"/>
      </w:pPr>
    </w:p>
    <w:p w:rsidR="00CB79C1" w:rsidRDefault="00CB79C1" w:rsidP="00CB79C1">
      <w:pPr>
        <w:pStyle w:val="Default"/>
        <w:spacing w:before="120" w:after="42"/>
      </w:pPr>
      <w:r>
        <w:t>§</w:t>
      </w:r>
      <w:r>
        <w:tab/>
        <w:t xml:space="preserve">The recommended firewall rule set configuration as detailed in the PSN IA Conditions Supporting Guidance (v1.4) </w:t>
      </w:r>
    </w:p>
    <w:p w:rsidR="00CB79C1" w:rsidRDefault="00CB79C1" w:rsidP="00CB79C1">
      <w:pPr>
        <w:pStyle w:val="Default"/>
        <w:spacing w:before="120" w:after="42"/>
      </w:pPr>
      <w:r>
        <w:t>§</w:t>
      </w:r>
      <w:r>
        <w:tab/>
        <w:t xml:space="preserve">Firewall security features disabled </w:t>
      </w:r>
    </w:p>
    <w:p w:rsidR="00CB79C1" w:rsidRDefault="00CB79C1" w:rsidP="00CB79C1">
      <w:pPr>
        <w:pStyle w:val="Default"/>
        <w:spacing w:before="120" w:after="42"/>
      </w:pPr>
      <w:r>
        <w:t>§</w:t>
      </w:r>
      <w:r>
        <w:tab/>
        <w:t xml:space="preserve">Firewall hardening </w:t>
      </w:r>
    </w:p>
    <w:p w:rsidR="00CB79C1" w:rsidRDefault="00CB79C1" w:rsidP="00CB79C1">
      <w:pPr>
        <w:pStyle w:val="Default"/>
        <w:spacing w:before="120" w:after="42"/>
      </w:pPr>
      <w:r>
        <w:t>§</w:t>
      </w:r>
      <w:r>
        <w:tab/>
        <w:t xml:space="preserve">Allow all rules present </w:t>
      </w:r>
    </w:p>
    <w:p w:rsidR="00CB79C1" w:rsidRDefault="00CB79C1" w:rsidP="00CB79C1">
      <w:pPr>
        <w:pStyle w:val="Default"/>
        <w:spacing w:before="120" w:after="42"/>
      </w:pPr>
      <w:r>
        <w:t>§</w:t>
      </w:r>
      <w:r>
        <w:tab/>
        <w:t xml:space="preserve">Blacklisting used rather than white listing </w:t>
      </w:r>
    </w:p>
    <w:p w:rsidR="00CB79C1" w:rsidRDefault="00CB79C1" w:rsidP="00CB79C1">
      <w:pPr>
        <w:pStyle w:val="Default"/>
        <w:spacing w:before="120" w:after="42"/>
      </w:pPr>
      <w:r>
        <w:t>§</w:t>
      </w:r>
      <w:r>
        <w:tab/>
        <w:t xml:space="preserve">Non-specific rules (e.g. lacking source, destination or protocol) </w:t>
      </w:r>
    </w:p>
    <w:p w:rsidR="00CB79C1" w:rsidRDefault="00CB79C1" w:rsidP="00CB79C1">
      <w:pPr>
        <w:pStyle w:val="Default"/>
        <w:spacing w:before="120" w:after="42"/>
      </w:pPr>
      <w:r>
        <w:t>§</w:t>
      </w:r>
      <w:r>
        <w:tab/>
        <w:t xml:space="preserve">Privileged host rules (allowing potential network backdoors) </w:t>
      </w:r>
    </w:p>
    <w:p w:rsidR="00CB79C1" w:rsidRDefault="00CB79C1" w:rsidP="00CB79C1">
      <w:pPr>
        <w:pStyle w:val="Default"/>
        <w:spacing w:before="120" w:after="42"/>
      </w:pPr>
    </w:p>
    <w:p w:rsidR="00CB79C1" w:rsidRDefault="00CB79C1" w:rsidP="00CB79C1">
      <w:pPr>
        <w:pStyle w:val="Default"/>
        <w:spacing w:before="120" w:after="42"/>
      </w:pPr>
      <w:r>
        <w:lastRenderedPageBreak/>
        <w:t xml:space="preserve">Perform a review of a servers and a 10% sample of other connected devices (PCs) and tablets/laptops. </w:t>
      </w:r>
    </w:p>
    <w:p w:rsidR="00CB79C1" w:rsidRDefault="00CB79C1" w:rsidP="00CB79C1">
      <w:pPr>
        <w:pStyle w:val="Default"/>
        <w:spacing w:before="120" w:after="42"/>
      </w:pPr>
      <w:r>
        <w:t xml:space="preserve">Testing is conducted by physically connecting to the test point in the local network. </w:t>
      </w:r>
    </w:p>
    <w:p w:rsidR="00CB79C1" w:rsidRDefault="00CB79C1" w:rsidP="00CB79C1">
      <w:pPr>
        <w:pStyle w:val="Default"/>
        <w:spacing w:before="120" w:after="42"/>
      </w:pPr>
      <w:r>
        <w:t xml:space="preserve">Testing will include an assessment of patch levels, weak passwords and services offered, as well as configuration, operating system and software vulnerabilities. Test perspectives can include testing from the position of a non-PSN authenticated and/or unauthenticated LAN user, a PSN authenticated and/or unauthenticated user, and from within the PSN segment itself. Testing the defined target from a different network segment allows for the trust relationship between the two segments to be assessed, whereas testing from within the same network segment identifies the system vulnerabilities that an attacker may exploit should they gain direct access to that segment. </w:t>
      </w:r>
    </w:p>
    <w:p w:rsidR="00CB79C1" w:rsidRDefault="00CB79C1" w:rsidP="00CB79C1">
      <w:pPr>
        <w:pStyle w:val="Default"/>
        <w:spacing w:before="120" w:after="42"/>
      </w:pPr>
    </w:p>
    <w:p w:rsidR="00CB79C1" w:rsidRDefault="00CB79C1" w:rsidP="00CB79C1">
      <w:pPr>
        <w:pStyle w:val="Default"/>
        <w:spacing w:before="120" w:after="42"/>
      </w:pPr>
      <w:r>
        <w:t xml:space="preserve">Although the assessment will be mostly ‘black box’, the consultant may wish to ensure that those systems that contain the most sensitive/confidential information are subjected to more rigorous testing than less critical areas. </w:t>
      </w:r>
    </w:p>
    <w:p w:rsidR="00CB79C1" w:rsidRDefault="00CB79C1" w:rsidP="00CB79C1">
      <w:pPr>
        <w:pStyle w:val="Default"/>
        <w:spacing w:before="120" w:after="42"/>
      </w:pPr>
      <w:r>
        <w:t xml:space="preserve">  </w:t>
      </w:r>
    </w:p>
    <w:p w:rsidR="00CB79C1" w:rsidRDefault="00CB79C1" w:rsidP="00CB79C1">
      <w:pPr>
        <w:pStyle w:val="Default"/>
        <w:spacing w:before="120" w:after="42"/>
      </w:pPr>
      <w:r>
        <w:t xml:space="preserve">Testing includes, but is not limited to, the following key areas:          </w:t>
      </w:r>
    </w:p>
    <w:p w:rsidR="00CB79C1" w:rsidRDefault="00CB79C1" w:rsidP="00CB79C1">
      <w:pPr>
        <w:pStyle w:val="Default"/>
        <w:spacing w:before="120" w:after="42"/>
      </w:pPr>
      <w:r>
        <w:t>§</w:t>
      </w:r>
      <w:r>
        <w:tab/>
        <w:t xml:space="preserve">Patch levels </w:t>
      </w:r>
    </w:p>
    <w:p w:rsidR="00CB79C1" w:rsidRDefault="00CB79C1" w:rsidP="00CB79C1">
      <w:pPr>
        <w:pStyle w:val="Default"/>
        <w:spacing w:before="120" w:after="42"/>
      </w:pPr>
      <w:r>
        <w:t>§</w:t>
      </w:r>
      <w:r>
        <w:tab/>
        <w:t xml:space="preserve">Weak passwords e.g. blank, default or trivial </w:t>
      </w:r>
    </w:p>
    <w:p w:rsidR="00CB79C1" w:rsidRDefault="00CB79C1" w:rsidP="00CB79C1">
      <w:pPr>
        <w:pStyle w:val="Default"/>
        <w:spacing w:before="120" w:after="42"/>
      </w:pPr>
      <w:r>
        <w:t>§</w:t>
      </w:r>
      <w:r>
        <w:tab/>
        <w:t xml:space="preserve">Services offered </w:t>
      </w:r>
    </w:p>
    <w:p w:rsidR="00CB79C1" w:rsidRDefault="00CB79C1" w:rsidP="00CB79C1">
      <w:pPr>
        <w:pStyle w:val="Default"/>
        <w:spacing w:before="120" w:after="42"/>
      </w:pPr>
      <w:r>
        <w:t>§</w:t>
      </w:r>
      <w:r>
        <w:tab/>
        <w:t xml:space="preserve">Configuration vulnerabilities </w:t>
      </w:r>
    </w:p>
    <w:p w:rsidR="00CB79C1" w:rsidRDefault="00CB79C1" w:rsidP="00CB79C1">
      <w:pPr>
        <w:pStyle w:val="Default"/>
        <w:spacing w:before="120" w:after="42"/>
      </w:pPr>
      <w:r>
        <w:t>§</w:t>
      </w:r>
      <w:r>
        <w:tab/>
        <w:t xml:space="preserve">Operating System vulnerabilities </w:t>
      </w:r>
    </w:p>
    <w:p w:rsidR="00CB79C1" w:rsidRDefault="00CB79C1" w:rsidP="00CB79C1">
      <w:pPr>
        <w:pStyle w:val="Default"/>
        <w:spacing w:before="120" w:after="42"/>
      </w:pPr>
      <w:r>
        <w:t>§</w:t>
      </w:r>
      <w:r>
        <w:tab/>
        <w:t xml:space="preserve">Software vulnerabilities </w:t>
      </w:r>
    </w:p>
    <w:p w:rsidR="00CB79C1" w:rsidRDefault="00CB79C1" w:rsidP="00CB79C1">
      <w:pPr>
        <w:pStyle w:val="Default"/>
        <w:spacing w:before="120" w:after="42"/>
      </w:pPr>
      <w:r>
        <w:t>§</w:t>
      </w:r>
      <w:r>
        <w:tab/>
        <w:t xml:space="preserve">Application vulnerabilities </w:t>
      </w:r>
    </w:p>
    <w:p w:rsidR="00CB79C1" w:rsidRDefault="00CB79C1" w:rsidP="00CB79C1">
      <w:pPr>
        <w:pStyle w:val="Default"/>
        <w:spacing w:before="120" w:after="42"/>
      </w:pPr>
      <w:r>
        <w:t>§</w:t>
      </w:r>
      <w:r>
        <w:tab/>
        <w:t xml:space="preserve">Access controls: e.g. unauthenticated access / unrestricted access, access control lists </w:t>
      </w:r>
    </w:p>
    <w:p w:rsidR="00CB79C1" w:rsidRDefault="00CB79C1" w:rsidP="00CB79C1">
      <w:pPr>
        <w:pStyle w:val="Default"/>
        <w:spacing w:before="120" w:after="42"/>
      </w:pPr>
      <w:r>
        <w:t>§</w:t>
      </w:r>
      <w:r>
        <w:tab/>
        <w:t xml:space="preserve">Controls around administrative actions on key systems and how they are managed </w:t>
      </w:r>
    </w:p>
    <w:p w:rsidR="00CB79C1" w:rsidRDefault="00CB79C1" w:rsidP="00CB79C1">
      <w:pPr>
        <w:pStyle w:val="Default"/>
        <w:spacing w:before="120" w:after="42"/>
      </w:pPr>
      <w:r>
        <w:t>§</w:t>
      </w:r>
      <w:r>
        <w:tab/>
        <w:t xml:space="preserve">General user management and network management aspects such as SNMP, and routing protocol usage are also analysed during the testing process </w:t>
      </w:r>
    </w:p>
    <w:p w:rsidR="00CB79C1" w:rsidRDefault="00CB79C1" w:rsidP="00CB79C1">
      <w:pPr>
        <w:pStyle w:val="Default"/>
        <w:spacing w:before="120" w:after="42"/>
      </w:pPr>
    </w:p>
    <w:p w:rsidR="00CB79C1" w:rsidRDefault="00CB79C1" w:rsidP="00CB79C1">
      <w:pPr>
        <w:pStyle w:val="Default"/>
        <w:spacing w:before="120" w:after="42"/>
      </w:pPr>
      <w:r>
        <w:t xml:space="preserve">The objective of the tests will be to ensure that the implementation is in line with best practice security principles. This will also ensure that servers are configured in a secure manner and that networks are correctly segregated and protecting the PSN connection from issues such as unauthorised access/privilege escalation. </w:t>
      </w:r>
    </w:p>
    <w:p w:rsidR="00CB79C1" w:rsidRDefault="00CB79C1" w:rsidP="00CB79C1">
      <w:pPr>
        <w:pStyle w:val="Default"/>
        <w:spacing w:before="120" w:after="42"/>
      </w:pPr>
    </w:p>
    <w:p w:rsidR="00CB79C1" w:rsidRDefault="00CB79C1" w:rsidP="00CB79C1">
      <w:pPr>
        <w:pStyle w:val="Default"/>
        <w:spacing w:before="120" w:after="42"/>
      </w:pPr>
      <w:r>
        <w:t xml:space="preserve">standard build desktop </w:t>
      </w:r>
    </w:p>
    <w:p w:rsidR="00CB79C1" w:rsidRDefault="00CB79C1" w:rsidP="00CB79C1">
      <w:pPr>
        <w:pStyle w:val="Default"/>
        <w:spacing w:before="120" w:after="42"/>
      </w:pPr>
      <w:r>
        <w:lastRenderedPageBreak/>
        <w:t xml:space="preserve">Review a standard build desktop from an unauthenticated ‘black box’ perspective and attempt to bypass or crack the boot encryption and protection mechanisms, or the MS Windows authentication. This would include examining the BIOS settings and assessing the password configuration. </w:t>
      </w:r>
    </w:p>
    <w:p w:rsidR="00CB79C1" w:rsidRDefault="00CB79C1" w:rsidP="00CB79C1">
      <w:pPr>
        <w:pStyle w:val="Default"/>
        <w:spacing w:before="120" w:after="42"/>
      </w:pPr>
    </w:p>
    <w:p w:rsidR="00CB79C1" w:rsidRDefault="00B9667E" w:rsidP="00CB79C1">
      <w:pPr>
        <w:pStyle w:val="Default"/>
        <w:spacing w:before="120" w:after="42"/>
      </w:pPr>
      <w:r>
        <w:t>E</w:t>
      </w:r>
      <w:bookmarkStart w:id="0" w:name="_GoBack"/>
      <w:bookmarkEnd w:id="0"/>
      <w:r w:rsidR="00CB79C1">
        <w:t xml:space="preserve">xamine each desktop from an authenticated, ‘white-box’ perspective, having gained access with a set of ‘standard user’ authentication details, which would be provided following the black box test. This will include examining the anti-virus and anti-spyware controls and the level of local access to each desktop. Also included will be a review of macros and file type management and file and registry hardening procedures. As a part of this, OS patch management and checking for version and patch updates in applications, such as MS Office will also be covered. </w:t>
      </w:r>
    </w:p>
    <w:p w:rsidR="00CB79C1" w:rsidRDefault="00CB79C1" w:rsidP="00CB79C1">
      <w:pPr>
        <w:pStyle w:val="Default"/>
        <w:spacing w:before="120" w:after="42"/>
      </w:pPr>
    </w:p>
    <w:p w:rsidR="00CB79C1" w:rsidRDefault="00CB79C1" w:rsidP="00CB79C1">
      <w:pPr>
        <w:pStyle w:val="Default"/>
        <w:spacing w:before="120" w:after="42"/>
      </w:pPr>
      <w:r>
        <w:t xml:space="preserve">A review of the desktop firewall settings will also be conducted and a local pen-test carried out against the desktop. Internet protection, such as ports allowed outbound to the Internet, proxy-server usage, browser settings and restrictions on Internet content would be examined in line with best practise and the Council’s policy document. </w:t>
      </w:r>
    </w:p>
    <w:p w:rsidR="00CB79C1" w:rsidRDefault="00CB79C1" w:rsidP="00CB79C1">
      <w:pPr>
        <w:pStyle w:val="Default"/>
        <w:spacing w:before="120" w:after="42"/>
      </w:pPr>
    </w:p>
    <w:p w:rsidR="00CB79C1" w:rsidRDefault="00CB79C1" w:rsidP="00CB79C1">
      <w:pPr>
        <w:pStyle w:val="Default"/>
        <w:spacing w:before="120" w:after="42"/>
      </w:pPr>
      <w:r>
        <w:t xml:space="preserve">examine the policies that are present on the desktop to see if these can be altered or bypassed in some way, allowing a standard user to escalate privileges to administrator level, and will also include an assessment of patch levels. </w:t>
      </w:r>
    </w:p>
    <w:p w:rsidR="00CB79C1" w:rsidRDefault="00CB79C1" w:rsidP="00CB79C1">
      <w:pPr>
        <w:pStyle w:val="Default"/>
        <w:spacing w:before="120" w:after="42"/>
      </w:pPr>
    </w:p>
    <w:p w:rsidR="00CB79C1" w:rsidRDefault="00CB79C1" w:rsidP="00CB79C1">
      <w:pPr>
        <w:pStyle w:val="Default"/>
        <w:spacing w:before="120" w:after="42"/>
      </w:pPr>
      <w:r>
        <w:t xml:space="preserve">A security assessment of a remote access device consuming or connected to PSN services will consist of an examination of the device(s) configured to a typical build to determine to what degree user options have been limited in order to maximise security (e.g. password strength, information leakage). </w:t>
      </w:r>
    </w:p>
    <w:p w:rsidR="00CB79C1" w:rsidRDefault="00CB79C1" w:rsidP="00CB79C1">
      <w:pPr>
        <w:pStyle w:val="Default"/>
        <w:spacing w:before="120" w:after="42"/>
      </w:pPr>
    </w:p>
    <w:p w:rsidR="00CB79C1" w:rsidRDefault="00CB79C1" w:rsidP="00CB79C1">
      <w:pPr>
        <w:pStyle w:val="Default"/>
        <w:spacing w:before="120" w:after="42"/>
      </w:pPr>
      <w:r>
        <w:t xml:space="preserve">Where applicable, firewall parameters will be checked to ensure that they are configured as securely as possible, examining how applications such as Internet Explorer behave in conjunction with the firewall and checking for any necessary patches. </w:t>
      </w:r>
    </w:p>
    <w:p w:rsidR="00CB79C1" w:rsidRDefault="00CB79C1" w:rsidP="00CB79C1">
      <w:pPr>
        <w:pStyle w:val="Default"/>
        <w:spacing w:before="120" w:after="42"/>
      </w:pPr>
    </w:p>
    <w:p w:rsidR="00CB79C1" w:rsidRDefault="00CB79C1" w:rsidP="00CB79C1">
      <w:pPr>
        <w:pStyle w:val="Default"/>
        <w:spacing w:before="120" w:after="42"/>
      </w:pPr>
      <w:r>
        <w:t xml:space="preserve">Further tests may include some or all of the following (dependent on the device being reviewed): </w:t>
      </w:r>
    </w:p>
    <w:p w:rsidR="00CB79C1" w:rsidRDefault="00CB79C1" w:rsidP="00CB79C1">
      <w:pPr>
        <w:pStyle w:val="Default"/>
        <w:spacing w:before="120" w:after="42"/>
      </w:pPr>
    </w:p>
    <w:p w:rsidR="00CB79C1" w:rsidRDefault="00CB79C1" w:rsidP="00CB79C1">
      <w:pPr>
        <w:pStyle w:val="Default"/>
        <w:spacing w:before="120" w:after="42"/>
      </w:pPr>
      <w:r>
        <w:t>§</w:t>
      </w:r>
      <w:r>
        <w:tab/>
        <w:t xml:space="preserve">Check whether fingerprinted software version has documented flaws </w:t>
      </w:r>
    </w:p>
    <w:p w:rsidR="00CB79C1" w:rsidRDefault="00CB79C1" w:rsidP="00CB79C1">
      <w:pPr>
        <w:pStyle w:val="Default"/>
        <w:spacing w:before="120" w:after="42"/>
      </w:pPr>
      <w:r>
        <w:t>§</w:t>
      </w:r>
      <w:r>
        <w:tab/>
        <w:t xml:space="preserve">Try to obtain group usernames/passwords </w:t>
      </w:r>
    </w:p>
    <w:p w:rsidR="00CB79C1" w:rsidRDefault="00CB79C1" w:rsidP="00CB79C1">
      <w:pPr>
        <w:pStyle w:val="Default"/>
        <w:spacing w:before="120" w:after="42"/>
      </w:pPr>
      <w:r>
        <w:t>§</w:t>
      </w:r>
      <w:r>
        <w:tab/>
        <w:t xml:space="preserve">Check if, and how, certificates are used </w:t>
      </w:r>
    </w:p>
    <w:p w:rsidR="00CB79C1" w:rsidRDefault="00CB79C1" w:rsidP="00CB79C1">
      <w:pPr>
        <w:pStyle w:val="Default"/>
        <w:spacing w:before="120" w:after="42"/>
      </w:pPr>
      <w:r>
        <w:t>§</w:t>
      </w:r>
      <w:r>
        <w:tab/>
        <w:t xml:space="preserve">Assess what, if any, details may be cached locally on the client </w:t>
      </w:r>
    </w:p>
    <w:p w:rsidR="00CB79C1" w:rsidRDefault="00CB79C1" w:rsidP="00CB79C1">
      <w:pPr>
        <w:pStyle w:val="Default"/>
        <w:spacing w:before="120" w:after="42"/>
      </w:pPr>
      <w:r>
        <w:t>§</w:t>
      </w:r>
      <w:r>
        <w:tab/>
        <w:t xml:space="preserve">Examine the configuration and policy that has been set </w:t>
      </w:r>
    </w:p>
    <w:p w:rsidR="00CB79C1" w:rsidRDefault="00CB79C1" w:rsidP="00CB79C1">
      <w:pPr>
        <w:pStyle w:val="Default"/>
        <w:spacing w:before="120" w:after="42"/>
      </w:pPr>
      <w:r>
        <w:lastRenderedPageBreak/>
        <w:t>§</w:t>
      </w:r>
      <w:r>
        <w:tab/>
        <w:t xml:space="preserve">Check that split tunnelling has been disallowed via VPN client or personal firewall </w:t>
      </w:r>
    </w:p>
    <w:p w:rsidR="00CB79C1" w:rsidRDefault="00CB79C1" w:rsidP="00CB79C1">
      <w:pPr>
        <w:pStyle w:val="Default"/>
        <w:spacing w:before="120" w:after="42"/>
      </w:pPr>
      <w:r>
        <w:t>§</w:t>
      </w:r>
      <w:r>
        <w:tab/>
        <w:t xml:space="preserve">Assess how the server responds to the client e.g. what information may be 'mirrored' back </w:t>
      </w:r>
    </w:p>
    <w:p w:rsidR="00CB79C1" w:rsidRDefault="00CB79C1" w:rsidP="00CB79C1">
      <w:pPr>
        <w:pStyle w:val="Default"/>
        <w:spacing w:before="120" w:after="42"/>
      </w:pPr>
    </w:p>
    <w:p w:rsidR="00CB79C1" w:rsidRDefault="00CB79C1" w:rsidP="00CB79C1">
      <w:pPr>
        <w:pStyle w:val="Default"/>
        <w:spacing w:before="120" w:after="42"/>
      </w:pPr>
      <w:r>
        <w:t xml:space="preserve">identify vulnerabilities within remote access servers that would enable a user to sniff traffic, map the drives, change the configuration settings of the system or break out of permissible applications into the PSN. </w:t>
      </w:r>
    </w:p>
    <w:p w:rsidR="00CB79C1" w:rsidRDefault="00CB79C1" w:rsidP="00CB79C1">
      <w:pPr>
        <w:pStyle w:val="Default"/>
        <w:spacing w:before="120" w:after="42"/>
      </w:pPr>
    </w:p>
    <w:p w:rsidR="00CB79C1" w:rsidRDefault="00CB79C1" w:rsidP="00CB79C1">
      <w:pPr>
        <w:pStyle w:val="Default"/>
        <w:spacing w:before="120" w:after="42"/>
      </w:pPr>
      <w:r>
        <w:t xml:space="preserve">The review will seek to ensure that the remote access server(s) is secured according to best practice principles and if it is possible to intercept the information going between the client and application. Other aspects considered will include patching, password policy and a review of the network architecture in which the server is located </w:t>
      </w:r>
    </w:p>
    <w:p w:rsidR="00CB79C1" w:rsidRDefault="00CB79C1" w:rsidP="00CB79C1">
      <w:pPr>
        <w:pStyle w:val="Default"/>
        <w:spacing w:before="120" w:after="42"/>
      </w:pPr>
    </w:p>
    <w:p w:rsidR="00CB79C1" w:rsidRPr="00E27960" w:rsidRDefault="00CB79C1" w:rsidP="00CB79C1">
      <w:pPr>
        <w:pStyle w:val="Default"/>
        <w:spacing w:before="120" w:after="42"/>
      </w:pPr>
      <w:r>
        <w:t>examine the configuration of a standard build wireless access point (if it allows for connection to PSN services). This will include reviewing the firmware version, any security features provided and the configuration of those features</w:t>
      </w:r>
    </w:p>
    <w:p w:rsidR="00CB79C1" w:rsidRDefault="00CB79C1" w:rsidP="00CB79C1">
      <w:pPr>
        <w:pStyle w:val="Default"/>
        <w:spacing w:before="240" w:after="42"/>
        <w:rPr>
          <w:b/>
        </w:rPr>
      </w:pPr>
      <w:r w:rsidRPr="003B7C52">
        <w:rPr>
          <w:b/>
        </w:rPr>
        <w:t>Documentation</w:t>
      </w:r>
    </w:p>
    <w:p w:rsidR="00CB79C1" w:rsidRPr="003B7C52" w:rsidRDefault="00CB79C1" w:rsidP="00CB79C1">
      <w:pPr>
        <w:pStyle w:val="Default"/>
        <w:spacing w:before="240" w:after="42"/>
        <w:rPr>
          <w:b/>
        </w:rPr>
      </w:pPr>
    </w:p>
    <w:p w:rsidR="00CB79C1" w:rsidRDefault="00444FD8" w:rsidP="00CB79C1">
      <w:pPr>
        <w:pStyle w:val="Default"/>
        <w:spacing w:before="120" w:after="42"/>
      </w:pPr>
      <w:r>
        <w:t>For PCI-DSS testing d</w:t>
      </w:r>
      <w:r w:rsidR="00CB79C1">
        <w:t xml:space="preserve">etailed documentation of any components within the scope should be made available to the tester. The organisation </w:t>
      </w:r>
      <w:r>
        <w:t>will supply</w:t>
      </w:r>
      <w:r w:rsidR="00CB79C1">
        <w:t xml:space="preserve"> the tester with the following documentation:</w:t>
      </w:r>
    </w:p>
    <w:p w:rsidR="00CB79C1" w:rsidRDefault="00CB79C1" w:rsidP="00CB79C1">
      <w:pPr>
        <w:pStyle w:val="Default"/>
        <w:numPr>
          <w:ilvl w:val="0"/>
          <w:numId w:val="13"/>
        </w:numPr>
        <w:spacing w:before="120" w:after="42"/>
      </w:pPr>
      <w:r>
        <w:t xml:space="preserve">A network diagram depicting all network segments in scope for the test </w:t>
      </w:r>
    </w:p>
    <w:p w:rsidR="00CB79C1" w:rsidRDefault="00CB79C1" w:rsidP="00CB79C1">
      <w:pPr>
        <w:pStyle w:val="Default"/>
        <w:numPr>
          <w:ilvl w:val="0"/>
          <w:numId w:val="13"/>
        </w:numPr>
        <w:spacing w:before="120" w:after="42"/>
      </w:pPr>
      <w:r>
        <w:t>Cardholder data flow diagram</w:t>
      </w:r>
    </w:p>
    <w:p w:rsidR="00CB79C1" w:rsidRDefault="00CB79C1" w:rsidP="00CB79C1">
      <w:pPr>
        <w:pStyle w:val="Default"/>
        <w:numPr>
          <w:ilvl w:val="0"/>
          <w:numId w:val="13"/>
        </w:numPr>
        <w:spacing w:before="120" w:after="42"/>
      </w:pPr>
      <w:r>
        <w:t>A list of all expected services and ports exposed at the CDE perimeter</w:t>
      </w:r>
    </w:p>
    <w:p w:rsidR="00CB79C1" w:rsidRDefault="00CB79C1" w:rsidP="00CB79C1">
      <w:pPr>
        <w:pStyle w:val="Default"/>
        <w:numPr>
          <w:ilvl w:val="0"/>
          <w:numId w:val="13"/>
        </w:numPr>
        <w:spacing w:before="120" w:after="42"/>
      </w:pPr>
      <w:r>
        <w:t>Details of how authorized users access the CDE</w:t>
      </w:r>
    </w:p>
    <w:p w:rsidR="00CB79C1" w:rsidRDefault="00CB79C1" w:rsidP="00CB79C1">
      <w:pPr>
        <w:pStyle w:val="Default"/>
        <w:numPr>
          <w:ilvl w:val="0"/>
          <w:numId w:val="13"/>
        </w:numPr>
        <w:spacing w:before="120" w:after="42"/>
      </w:pPr>
      <w:r>
        <w:t xml:space="preserve">A list of all network segments that have been isolated from the CDE to reduce scope </w:t>
      </w:r>
      <w:r w:rsidRPr="003B7C52">
        <w:t>(Penetration Guidance PCI-DSS)</w:t>
      </w:r>
    </w:p>
    <w:p w:rsidR="00CB79C1" w:rsidRPr="00027D55" w:rsidRDefault="00CB79C1" w:rsidP="00CB79C1"/>
    <w:p w:rsidR="00CB79C1" w:rsidRDefault="00CB79C1" w:rsidP="00CB79C1">
      <w:pPr>
        <w:pStyle w:val="ListParagraph"/>
        <w:numPr>
          <w:ilvl w:val="0"/>
          <w:numId w:val="9"/>
        </w:numPr>
        <w:spacing w:before="120"/>
        <w:jc w:val="left"/>
        <w:rPr>
          <w:b/>
        </w:rPr>
      </w:pPr>
      <w:r>
        <w:rPr>
          <w:b/>
        </w:rPr>
        <w:t>Methodology</w:t>
      </w:r>
    </w:p>
    <w:p w:rsidR="00CB79C1" w:rsidRPr="004F3986" w:rsidRDefault="00CB79C1" w:rsidP="00CB79C1">
      <w:pPr>
        <w:pStyle w:val="Default"/>
        <w:spacing w:after="42"/>
        <w:rPr>
          <w:b/>
        </w:rPr>
      </w:pPr>
    </w:p>
    <w:p w:rsidR="00444FD8" w:rsidRDefault="00444FD8" w:rsidP="00CB79C1">
      <w:pPr>
        <w:pStyle w:val="Default"/>
        <w:spacing w:before="120" w:after="42"/>
      </w:pPr>
      <w:r>
        <w:t>For PCI-DSS testing a</w:t>
      </w:r>
      <w:r w:rsidR="00CB79C1">
        <w:t xml:space="preserve">ll locations of cardholder data, all key applications that store, process, or transmit cardholder data, all key network connections, and all key access points should be included. The penetration tests should attempt to exploit vulnerabilities and weaknesses throughout the cardholder data environment, attempting to penetrate both at the network level and key applications. </w:t>
      </w:r>
    </w:p>
    <w:p w:rsidR="00444FD8" w:rsidRDefault="00444FD8" w:rsidP="00CB79C1">
      <w:pPr>
        <w:pStyle w:val="Default"/>
        <w:spacing w:before="120" w:after="42"/>
      </w:pPr>
    </w:p>
    <w:p w:rsidR="00CB79C1" w:rsidRDefault="00CB79C1" w:rsidP="00CB79C1">
      <w:pPr>
        <w:pStyle w:val="Default"/>
        <w:spacing w:before="120" w:after="42"/>
      </w:pPr>
      <w:r>
        <w:t xml:space="preserve">The goal of penetration testing is to determine if unauthorized access to key systems and files can be achieved. If access is achieved, the vulnerability </w:t>
      </w:r>
      <w:r>
        <w:lastRenderedPageBreak/>
        <w:t xml:space="preserve">should be corrected and the penetration test re-performed until the test is clean and no longer allows unauthorized access or other malicious activity. </w:t>
      </w:r>
    </w:p>
    <w:p w:rsidR="00CB79C1" w:rsidRDefault="00CB79C1" w:rsidP="00CB79C1">
      <w:pPr>
        <w:rPr>
          <w:color w:val="000000"/>
          <w:szCs w:val="24"/>
          <w:lang w:eastAsia="en-GB"/>
        </w:rPr>
      </w:pPr>
    </w:p>
    <w:p w:rsidR="00CB79C1" w:rsidRDefault="00CB79C1" w:rsidP="00CB79C1">
      <w:pPr>
        <w:pStyle w:val="ListParagraph"/>
        <w:numPr>
          <w:ilvl w:val="0"/>
          <w:numId w:val="9"/>
        </w:numPr>
        <w:spacing w:before="120"/>
        <w:jc w:val="left"/>
        <w:rPr>
          <w:b/>
        </w:rPr>
      </w:pPr>
      <w:bookmarkStart w:id="1" w:name="AppendixA"/>
      <w:r>
        <w:rPr>
          <w:b/>
        </w:rPr>
        <w:t>Components</w:t>
      </w:r>
    </w:p>
    <w:bookmarkEnd w:id="1"/>
    <w:p w:rsidR="00CB79C1" w:rsidRDefault="00444FD8" w:rsidP="00CB79C1">
      <w:pPr>
        <w:pStyle w:val="Default"/>
        <w:spacing w:before="120" w:after="42"/>
      </w:pPr>
      <w:r>
        <w:t>Include</w:t>
      </w:r>
      <w:r w:rsidR="00CB79C1">
        <w:t xml:space="preserve"> all of these penetration-testing techniques: </w:t>
      </w:r>
    </w:p>
    <w:p w:rsidR="00CB79C1" w:rsidRDefault="00444FD8" w:rsidP="00CB79C1">
      <w:pPr>
        <w:pStyle w:val="Default"/>
        <w:spacing w:before="120" w:after="42"/>
      </w:pPr>
      <w:r>
        <w:t>S</w:t>
      </w:r>
      <w:r w:rsidR="00CB79C1">
        <w:t xml:space="preserve">ocial engineering </w:t>
      </w:r>
      <w:r>
        <w:t xml:space="preserve">(currently not required – see above) </w:t>
      </w:r>
      <w:r w:rsidR="00CB79C1">
        <w:t>and the exploitation of exposed vulnerabilities, access controls on key systems and files, web-facing applications, custom applications, and wireless connections.</w:t>
      </w:r>
      <w:r w:rsidR="00CB79C1" w:rsidRPr="00B003D0">
        <w:t xml:space="preserve"> </w:t>
      </w:r>
    </w:p>
    <w:p w:rsidR="00CB79C1" w:rsidRDefault="00CB79C1" w:rsidP="00CB79C1">
      <w:pPr>
        <w:pStyle w:val="Default"/>
        <w:spacing w:before="120" w:after="42"/>
      </w:pPr>
    </w:p>
    <w:p w:rsidR="00CB79C1" w:rsidRPr="003B7C52" w:rsidRDefault="00CB79C1" w:rsidP="00CB79C1">
      <w:pPr>
        <w:rPr>
          <w:b/>
          <w:szCs w:val="24"/>
        </w:rPr>
      </w:pPr>
      <w:r w:rsidRPr="003B7C52">
        <w:rPr>
          <w:b/>
          <w:szCs w:val="24"/>
        </w:rPr>
        <w:t>Application Layer</w:t>
      </w:r>
    </w:p>
    <w:p w:rsidR="00444FD8" w:rsidRDefault="00444FD8" w:rsidP="00CB79C1">
      <w:pPr>
        <w:rPr>
          <w:szCs w:val="24"/>
        </w:rPr>
      </w:pPr>
    </w:p>
    <w:p w:rsidR="00CB79C1" w:rsidRPr="003B7C52" w:rsidRDefault="00CB79C1" w:rsidP="00CB79C1">
      <w:pPr>
        <w:rPr>
          <w:szCs w:val="24"/>
        </w:rPr>
      </w:pPr>
      <w:r>
        <w:rPr>
          <w:szCs w:val="24"/>
        </w:rPr>
        <w:t>T</w:t>
      </w:r>
      <w:r w:rsidRPr="003B7C52">
        <w:rPr>
          <w:szCs w:val="24"/>
        </w:rPr>
        <w:t>he penetration tester should perform testing from the perspective of the</w:t>
      </w:r>
      <w:r>
        <w:rPr>
          <w:szCs w:val="24"/>
        </w:rPr>
        <w:t xml:space="preserve"> </w:t>
      </w:r>
      <w:r w:rsidRPr="003B7C52">
        <w:rPr>
          <w:szCs w:val="24"/>
        </w:rPr>
        <w:t xml:space="preserve">defined roles of the application. The </w:t>
      </w:r>
      <w:r>
        <w:rPr>
          <w:szCs w:val="24"/>
        </w:rPr>
        <w:t>organisation</w:t>
      </w:r>
      <w:r w:rsidRPr="003B7C52">
        <w:rPr>
          <w:szCs w:val="24"/>
        </w:rPr>
        <w:t xml:space="preserve"> </w:t>
      </w:r>
      <w:r w:rsidR="00444FD8">
        <w:rPr>
          <w:szCs w:val="24"/>
        </w:rPr>
        <w:t>will</w:t>
      </w:r>
      <w:r w:rsidRPr="003B7C52">
        <w:rPr>
          <w:szCs w:val="24"/>
        </w:rPr>
        <w:t xml:space="preserve"> supply credentials to allow the</w:t>
      </w:r>
      <w:r>
        <w:rPr>
          <w:szCs w:val="24"/>
        </w:rPr>
        <w:t xml:space="preserve"> </w:t>
      </w:r>
      <w:r w:rsidRPr="003B7C52">
        <w:rPr>
          <w:szCs w:val="24"/>
        </w:rPr>
        <w:t>tester to assume the required roles.</w:t>
      </w:r>
      <w:r>
        <w:rPr>
          <w:szCs w:val="24"/>
        </w:rPr>
        <w:t xml:space="preserve"> </w:t>
      </w:r>
    </w:p>
    <w:p w:rsidR="00444FD8" w:rsidRDefault="00444FD8" w:rsidP="00CB79C1">
      <w:pPr>
        <w:rPr>
          <w:b/>
          <w:szCs w:val="24"/>
        </w:rPr>
      </w:pPr>
    </w:p>
    <w:p w:rsidR="00CB79C1" w:rsidRPr="003B7C52" w:rsidRDefault="00CB79C1" w:rsidP="00CB79C1">
      <w:pPr>
        <w:rPr>
          <w:b/>
          <w:szCs w:val="24"/>
        </w:rPr>
      </w:pPr>
      <w:r w:rsidRPr="003B7C52">
        <w:rPr>
          <w:b/>
          <w:szCs w:val="24"/>
        </w:rPr>
        <w:t>Network Layer</w:t>
      </w:r>
    </w:p>
    <w:p w:rsidR="00444FD8" w:rsidRDefault="00444FD8" w:rsidP="00CB79C1">
      <w:pPr>
        <w:rPr>
          <w:szCs w:val="24"/>
        </w:rPr>
      </w:pPr>
    </w:p>
    <w:p w:rsidR="00CB79C1" w:rsidRDefault="00CB79C1" w:rsidP="00CB79C1">
      <w:pPr>
        <w:rPr>
          <w:szCs w:val="24"/>
        </w:rPr>
      </w:pPr>
      <w:r>
        <w:rPr>
          <w:szCs w:val="24"/>
        </w:rPr>
        <w:t>N</w:t>
      </w:r>
      <w:r w:rsidRPr="003B7C52">
        <w:rPr>
          <w:szCs w:val="24"/>
        </w:rPr>
        <w:t>etwork-layer testing is</w:t>
      </w:r>
      <w:r>
        <w:rPr>
          <w:szCs w:val="24"/>
        </w:rPr>
        <w:t xml:space="preserve"> </w:t>
      </w:r>
      <w:r w:rsidRPr="003B7C52">
        <w:rPr>
          <w:szCs w:val="24"/>
        </w:rPr>
        <w:t xml:space="preserve">more suitable for automated testing. </w:t>
      </w:r>
    </w:p>
    <w:p w:rsidR="00CB79C1" w:rsidRDefault="00CB79C1" w:rsidP="00CB79C1">
      <w:pPr>
        <w:rPr>
          <w:szCs w:val="24"/>
        </w:rPr>
      </w:pPr>
      <w:r w:rsidRPr="003B7C52">
        <w:rPr>
          <w:szCs w:val="24"/>
        </w:rPr>
        <w:t>However, simply running an automated tool</w:t>
      </w:r>
      <w:r>
        <w:rPr>
          <w:szCs w:val="24"/>
        </w:rPr>
        <w:t xml:space="preserve"> </w:t>
      </w:r>
      <w:r w:rsidRPr="003B7C52">
        <w:rPr>
          <w:szCs w:val="24"/>
        </w:rPr>
        <w:t>does not satisfy the penetration testing requirement. Automated tools cannot interpret vulnerabilities,</w:t>
      </w:r>
      <w:r>
        <w:rPr>
          <w:szCs w:val="24"/>
        </w:rPr>
        <w:t xml:space="preserve"> </w:t>
      </w:r>
      <w:r w:rsidRPr="003B7C52">
        <w:rPr>
          <w:szCs w:val="24"/>
        </w:rPr>
        <w:t>misconfigurations, or even the services exposed to assess the true risk to the environment. The</w:t>
      </w:r>
      <w:r>
        <w:rPr>
          <w:szCs w:val="24"/>
        </w:rPr>
        <w:t xml:space="preserve"> </w:t>
      </w:r>
      <w:r w:rsidRPr="003B7C52">
        <w:rPr>
          <w:szCs w:val="24"/>
        </w:rPr>
        <w:t>automated tool only serves as a baseline indication of the potential attack surface of the environment.</w:t>
      </w:r>
      <w:r>
        <w:rPr>
          <w:szCs w:val="24"/>
        </w:rPr>
        <w:t xml:space="preserve"> </w:t>
      </w:r>
      <w:r w:rsidRPr="003B7C52">
        <w:rPr>
          <w:szCs w:val="24"/>
        </w:rPr>
        <w:t>The penetration tester must interpret the results of any automated tools and determine whether additional</w:t>
      </w:r>
      <w:r>
        <w:rPr>
          <w:szCs w:val="24"/>
        </w:rPr>
        <w:t xml:space="preserve"> </w:t>
      </w:r>
      <w:r w:rsidRPr="003B7C52">
        <w:rPr>
          <w:szCs w:val="24"/>
        </w:rPr>
        <w:t>testing is needed.</w:t>
      </w:r>
    </w:p>
    <w:p w:rsidR="00444FD8" w:rsidRPr="003B7C52" w:rsidRDefault="00444FD8" w:rsidP="00CB79C1">
      <w:pPr>
        <w:rPr>
          <w:szCs w:val="24"/>
        </w:rPr>
      </w:pPr>
    </w:p>
    <w:p w:rsidR="00CB79C1" w:rsidRPr="003B7C52" w:rsidRDefault="00444FD8" w:rsidP="00CB79C1">
      <w:pPr>
        <w:rPr>
          <w:szCs w:val="24"/>
        </w:rPr>
      </w:pPr>
      <w:r>
        <w:t>For PCI-DSS testing u</w:t>
      </w:r>
      <w:r w:rsidR="00CB79C1" w:rsidRPr="003B7C52">
        <w:rPr>
          <w:szCs w:val="24"/>
        </w:rPr>
        <w:t xml:space="preserve">sing the documentation provided by the </w:t>
      </w:r>
      <w:r w:rsidR="00CB79C1">
        <w:rPr>
          <w:szCs w:val="24"/>
        </w:rPr>
        <w:t>organisation</w:t>
      </w:r>
      <w:r w:rsidR="00CB79C1" w:rsidRPr="003B7C52">
        <w:rPr>
          <w:szCs w:val="24"/>
        </w:rPr>
        <w:t xml:space="preserve"> the tester should:</w:t>
      </w:r>
    </w:p>
    <w:p w:rsidR="00CB79C1" w:rsidRPr="003B7C52" w:rsidRDefault="00CB79C1" w:rsidP="00CB79C1">
      <w:pPr>
        <w:pStyle w:val="ListParagraph"/>
        <w:numPr>
          <w:ilvl w:val="0"/>
          <w:numId w:val="14"/>
        </w:numPr>
        <w:contextualSpacing w:val="0"/>
        <w:jc w:val="left"/>
      </w:pPr>
      <w:r w:rsidRPr="003B7C52">
        <w:t>Verify that only authorized services are exposed at the CDE perimeter.</w:t>
      </w:r>
    </w:p>
    <w:p w:rsidR="00CB79C1" w:rsidRPr="003B7C52" w:rsidRDefault="00CB79C1" w:rsidP="00CB79C1">
      <w:pPr>
        <w:pStyle w:val="ListParagraph"/>
        <w:numPr>
          <w:ilvl w:val="0"/>
          <w:numId w:val="14"/>
        </w:numPr>
        <w:contextualSpacing w:val="0"/>
        <w:jc w:val="left"/>
      </w:pPr>
      <w:r w:rsidRPr="003B7C52">
        <w:t>Attempt to bypass authentication controls from all network segments where authorized users access the CDE, as well as segments not authorized to access the CDE.</w:t>
      </w:r>
      <w:r>
        <w:t xml:space="preserve"> </w:t>
      </w:r>
      <w:r w:rsidRPr="003B7C52">
        <w:t>(Penetration Guidance PCI-DSS)</w:t>
      </w:r>
    </w:p>
    <w:p w:rsidR="00444FD8" w:rsidRDefault="00444FD8" w:rsidP="00CB79C1">
      <w:pPr>
        <w:rPr>
          <w:b/>
          <w:szCs w:val="24"/>
        </w:rPr>
      </w:pPr>
    </w:p>
    <w:p w:rsidR="00CB79C1" w:rsidRPr="003B7C52" w:rsidRDefault="00CB79C1" w:rsidP="00CB79C1">
      <w:pPr>
        <w:rPr>
          <w:b/>
          <w:szCs w:val="24"/>
        </w:rPr>
      </w:pPr>
      <w:r w:rsidRPr="003B7C52">
        <w:rPr>
          <w:b/>
          <w:szCs w:val="24"/>
        </w:rPr>
        <w:t>Segmentation</w:t>
      </w:r>
    </w:p>
    <w:p w:rsidR="00444FD8" w:rsidRDefault="00444FD8" w:rsidP="00CB79C1">
      <w:pPr>
        <w:rPr>
          <w:szCs w:val="24"/>
        </w:rPr>
      </w:pPr>
    </w:p>
    <w:p w:rsidR="00CB79C1" w:rsidRPr="00807E62" w:rsidRDefault="00444FD8" w:rsidP="00CB79C1">
      <w:pPr>
        <w:rPr>
          <w:szCs w:val="24"/>
        </w:rPr>
      </w:pPr>
      <w:r>
        <w:t>For PCI-DSS testing t</w:t>
      </w:r>
      <w:r w:rsidR="00CB79C1" w:rsidRPr="003B7C52">
        <w:rPr>
          <w:szCs w:val="24"/>
        </w:rPr>
        <w:t>he segmentation check should verify that all isolated LANs do not</w:t>
      </w:r>
      <w:r w:rsidR="00CB79C1">
        <w:rPr>
          <w:szCs w:val="24"/>
        </w:rPr>
        <w:t xml:space="preserve"> </w:t>
      </w:r>
      <w:r w:rsidR="00CB79C1" w:rsidRPr="003B7C52">
        <w:rPr>
          <w:szCs w:val="24"/>
        </w:rPr>
        <w:t>have access into the CDE. The penetration tester should verify that each network segment reported to be</w:t>
      </w:r>
      <w:r w:rsidR="00CB79C1">
        <w:rPr>
          <w:szCs w:val="24"/>
        </w:rPr>
        <w:t xml:space="preserve"> </w:t>
      </w:r>
      <w:r w:rsidR="00CB79C1" w:rsidRPr="003B7C52">
        <w:rPr>
          <w:szCs w:val="24"/>
        </w:rPr>
        <w:t>isolated from the CDE truly has no access to the CDE. For environments with a large number of network</w:t>
      </w:r>
      <w:r w:rsidR="00CB79C1">
        <w:rPr>
          <w:szCs w:val="24"/>
        </w:rPr>
        <w:t xml:space="preserve"> </w:t>
      </w:r>
      <w:r w:rsidR="00CB79C1" w:rsidRPr="003B7C52">
        <w:rPr>
          <w:szCs w:val="24"/>
        </w:rPr>
        <w:t>segments considered to be isolated from the CDE, a representative subset can be used for testing to</w:t>
      </w:r>
      <w:r w:rsidR="00CB79C1">
        <w:rPr>
          <w:szCs w:val="24"/>
        </w:rPr>
        <w:t xml:space="preserve"> </w:t>
      </w:r>
      <w:r w:rsidR="00CB79C1" w:rsidRPr="003B7C52">
        <w:rPr>
          <w:szCs w:val="24"/>
        </w:rPr>
        <w:t xml:space="preserve">reduce the number of segmentation checks that need to be performed. </w:t>
      </w:r>
    </w:p>
    <w:p w:rsidR="005E33D0" w:rsidRPr="0091524D" w:rsidRDefault="005E33D0" w:rsidP="00C22902">
      <w:pPr>
        <w:jc w:val="left"/>
        <w:rPr>
          <w:szCs w:val="24"/>
        </w:rPr>
      </w:pPr>
      <w:r w:rsidRPr="0091524D">
        <w:rPr>
          <w:szCs w:val="24"/>
        </w:rPr>
        <w:br w:type="page"/>
      </w:r>
    </w:p>
    <w:p w:rsidR="00305881" w:rsidRPr="00305881" w:rsidRDefault="00305881" w:rsidP="00305881">
      <w:pPr>
        <w:pStyle w:val="Heading1"/>
        <w:jc w:val="center"/>
        <w:rPr>
          <w:rFonts w:ascii="Arial" w:hAnsi="Arial"/>
          <w:b/>
          <w:sz w:val="28"/>
          <w:szCs w:val="28"/>
        </w:rPr>
      </w:pPr>
      <w:r w:rsidRPr="00305881">
        <w:rPr>
          <w:rFonts w:ascii="Arial" w:hAnsi="Arial"/>
          <w:b/>
          <w:sz w:val="28"/>
          <w:szCs w:val="28"/>
        </w:rPr>
        <w:lastRenderedPageBreak/>
        <w:t>SECTION 3 - SUPPORTING INFORMATION</w:t>
      </w:r>
    </w:p>
    <w:p w:rsidR="005E33D0" w:rsidRPr="0091524D" w:rsidRDefault="005E33D0" w:rsidP="008F6ECA">
      <w:pPr>
        <w:rPr>
          <w:i/>
          <w:szCs w:val="24"/>
        </w:rPr>
      </w:pPr>
    </w:p>
    <w:p w:rsidR="005E33D0" w:rsidRPr="0091524D" w:rsidRDefault="005E33D0" w:rsidP="008F6ECA">
      <w:pPr>
        <w:rPr>
          <w:i/>
          <w:szCs w:val="24"/>
        </w:rPr>
      </w:pPr>
      <w:r w:rsidRPr="0091524D">
        <w:rPr>
          <w:i/>
          <w:szCs w:val="24"/>
        </w:rPr>
        <w:t>Note to Potential Providers– You may adjust the size of the following text boxes to suit your response.</w:t>
      </w:r>
    </w:p>
    <w:p w:rsidR="005E33D0" w:rsidRPr="0091524D" w:rsidRDefault="005E33D0" w:rsidP="008F6ECA">
      <w:pPr>
        <w:rPr>
          <w:szCs w:val="24"/>
        </w:rPr>
      </w:pPr>
    </w:p>
    <w:p w:rsidR="005E33D0" w:rsidRPr="0091524D" w:rsidRDefault="005E33D0" w:rsidP="00080300">
      <w:pPr>
        <w:pStyle w:val="Heading5"/>
        <w:ind w:left="0"/>
        <w:rPr>
          <w:szCs w:val="24"/>
        </w:rPr>
      </w:pPr>
      <w:r w:rsidRPr="0091524D">
        <w:rPr>
          <w:szCs w:val="24"/>
        </w:rPr>
        <w:t>SECTION A</w:t>
      </w:r>
      <w:r w:rsidRPr="0091524D">
        <w:rPr>
          <w:szCs w:val="24"/>
        </w:rPr>
        <w:tab/>
      </w:r>
      <w:r w:rsidRPr="0091524D">
        <w:rPr>
          <w:szCs w:val="24"/>
        </w:rPr>
        <w:tab/>
        <w:t>Organisation and Contact Details</w:t>
      </w:r>
    </w:p>
    <w:p w:rsidR="005E33D0" w:rsidRPr="0091524D" w:rsidRDefault="005E33D0" w:rsidP="001B4993"/>
    <w:p w:rsidR="005E33D0" w:rsidRPr="0091524D" w:rsidRDefault="008A3E13" w:rsidP="008F6ECA">
      <w:pPr>
        <w:rPr>
          <w:szCs w:val="24"/>
        </w:rPr>
      </w:pPr>
      <w:r w:rsidRPr="008A3E13">
        <w:rPr>
          <w:noProof/>
          <w:lang w:eastAsia="en-GB"/>
        </w:rPr>
        <w:pict>
          <v:shape id="Text Box 12" o:spid="_x0000_s1027" type="#_x0000_t202" style="position:absolute;left:0;text-align:left;margin-left:205.5pt;margin-top:4.5pt;width:226.5pt;height:5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4KKMQIAAFkEAAAOAAAAZHJzL2Uyb0RvYy54bWysVNuO0zAQfUfiHyy/0zSh16jpaulShLRc&#10;pF0+wHGcxMLxGNttUr6esdPtVgu8IBrJGnvGxzPnzHRzM3SKHIV1EnRB08mUEqE5VFI3Bf32uH+z&#10;osR5piumQIuCnoSjN9vXrza9yUUGLahKWIIg2uW9KWjrvcmTxPFWdMxNwAiNzhpsxzxubZNUlvWI&#10;3qkkm04XSQ+2Mha4cA5P70Yn3Ub8uhbcf6lrJzxRBcXcfFxtXMuwJtsNyxvLTCv5OQ32D1l0TGp8&#10;9AJ1xzwjByt/g+okt+Cg9hMOXQJ1LbmINWA16fRFNQ8tMyLWguQ4c6HJ/T9Y/vn41RJZFTSbUaJZ&#10;hxo9isGTdzCQNAv89MblGPZgMNAPeI46x1qduQf+3RENu5bpRtxaC30rWIX5peFmcnV1xHEBpOw/&#10;QYXvsIOHCDTUtgvkIR0E0VGn00WbkAvHw2y1XMzn6OLoW75N51kUL2H5021jnf8goCPBKKhF7SM6&#10;O947H7Jh+VNIeMyBktVeKhU3til3ypIjwz7Zr8IXC3gRpjTpC7qeZ/ORgL9CrBfh+xNEJz02vJJd&#10;QVfT8AtBLA+0vddVtD2TarQxZaXPPAbqRhL9UA6jZOFu4LiE6oTEWhj7G+cRjRbsT0p67O2Cuh8H&#10;ZgUl6qNGcdbpbBaGIW5m8yVSSey1p7z2MM0RqqCektHc+XGADsbKpsWXxnbQcIuC1jJy/ZzVOX3s&#10;3yjBedbCgFzvY9TzP8L2FwAAAP//AwBQSwMEFAAGAAgAAAAhAC3TfKLdAAAACQEAAA8AAABkcnMv&#10;ZG93bnJldi54bWxMj8FOwzAQRO9I/IO1SNyokygqbYhToahw40DTD3Bjk6TE68jepunfs5zgtLua&#10;0eybcre4Ucw2xMGjgnSVgLDYejNgp+DYvD1tQETSaPTo0Sq42Qi76v6u1IXxV/y084E6wSEYC62g&#10;J5oKKWPbW6fjyk8WWfvywWniM3TSBH3lcDfKLEnW0ukB+UOvJ1v3tv0+XJyC8612e0n00WT1czg3&#10;Rzm872elHh+W1xcQZBf6M8MvPqNDxUwnf0ETxaggT1PuQgq2PFjfrHNeTmzM8gxkVcr/DaofAAAA&#10;//8DAFBLAQItABQABgAIAAAAIQC2gziS/gAAAOEBAAATAAAAAAAAAAAAAAAAAAAAAABbQ29udGVu&#10;dF9UeXBlc10ueG1sUEsBAi0AFAAGAAgAAAAhADj9If/WAAAAlAEAAAsAAAAAAAAAAAAAAAAALwEA&#10;AF9yZWxzLy5yZWxzUEsBAi0AFAAGAAgAAAAhABjTgooxAgAAWQQAAA4AAAAAAAAAAAAAAAAALgIA&#10;AGRycy9lMm9Eb2MueG1sUEsBAi0AFAAGAAgAAAAhAC3TfKLdAAAACQEAAA8AAAAAAAAAAAAAAAAA&#10;iwQAAGRycy9kb3ducmV2LnhtbFBLBQYAAAAABAAEAPMAAACVBQAAAAA=&#10;" o:allowincell="f" fillcolor="#f8f8f8" strokecolor="#969696">
            <v:textbox>
              <w:txbxContent>
                <w:p w:rsidR="001C752D" w:rsidRPr="00CB79C1" w:rsidRDefault="001C752D" w:rsidP="00CB79C1"/>
              </w:txbxContent>
            </v:textbox>
          </v:shape>
        </w:pict>
      </w:r>
    </w:p>
    <w:p w:rsidR="005E33D0" w:rsidRPr="0091524D" w:rsidRDefault="005E33D0" w:rsidP="008F6ECA">
      <w:pPr>
        <w:rPr>
          <w:szCs w:val="24"/>
        </w:rPr>
      </w:pPr>
      <w:r w:rsidRPr="0091524D">
        <w:rPr>
          <w:szCs w:val="24"/>
        </w:rPr>
        <w:t>A-1</w:t>
      </w:r>
      <w:r w:rsidRPr="0091524D">
        <w:rPr>
          <w:szCs w:val="24"/>
        </w:rPr>
        <w:tab/>
        <w:t xml:space="preserve">Name of your </w:t>
      </w:r>
    </w:p>
    <w:p w:rsidR="005E33D0" w:rsidRPr="0091524D" w:rsidRDefault="005E33D0" w:rsidP="008F6ECA">
      <w:pPr>
        <w:rPr>
          <w:szCs w:val="24"/>
        </w:rPr>
      </w:pPr>
      <w:r w:rsidRPr="0091524D">
        <w:rPr>
          <w:szCs w:val="24"/>
        </w:rPr>
        <w:t>organisation</w:t>
      </w:r>
    </w:p>
    <w:p w:rsidR="005E33D0" w:rsidRPr="0091524D" w:rsidRDefault="005E33D0" w:rsidP="008F6ECA">
      <w:pPr>
        <w:rPr>
          <w:szCs w:val="24"/>
        </w:rPr>
      </w:pPr>
    </w:p>
    <w:p w:rsidR="005E33D0" w:rsidRPr="0091524D" w:rsidRDefault="005E33D0" w:rsidP="008F6ECA">
      <w:pPr>
        <w:rPr>
          <w:szCs w:val="24"/>
        </w:rPr>
      </w:pPr>
    </w:p>
    <w:p w:rsidR="005E33D0" w:rsidRPr="0091524D" w:rsidRDefault="008A3E13" w:rsidP="008F6ECA">
      <w:pPr>
        <w:rPr>
          <w:szCs w:val="24"/>
        </w:rPr>
      </w:pPr>
      <w:r w:rsidRPr="008A3E13">
        <w:rPr>
          <w:noProof/>
          <w:lang w:eastAsia="en-GB"/>
        </w:rPr>
        <w:pict>
          <v:shape id="Text Box 13" o:spid="_x0000_s1028" type="#_x0000_t202" style="position:absolute;left:0;text-align:left;margin-left:205.5pt;margin-top:2.25pt;width:225.15pt;height:7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QWMgIAAFkEAAAOAAAAZHJzL2Uyb0RvYy54bWysVNtu2zAMfR+wfxD0vthxnS4x4hRdugwD&#10;ugvQ7gNkWbaFyaImKbGzry8lp1nQbS/DYkAQReqIPIfM+mbsFTkI6yToks5nKSVCc6ilbkv67XH3&#10;ZkmJ80zXTIEWJT0KR282r1+tB1OIDDpQtbAEQbQrBlPSzntTJInjneiZm4ERGp0N2J55NG2b1JYN&#10;iN6rJEvT62QAWxsLXDiHp3eTk24iftMI7r80jROeqJJibj6uNq5VWJPNmhWtZaaT/JQG+4cseiY1&#10;PnqGumOekb2Vv0H1kltw0PgZhz6BppFcxBqwmnn6opqHjhkRa0FynDnT5P4fLP98+GqJrEuaXVGi&#10;WY8aPYrRk3cwkvlV4GcwrsCwB4OBfsRz1DnW6sw98O+OaNh2TLfi1loYOsFqzG8ebiYXVyccF0Cq&#10;4RPU+A7be4hAY2P7QB7SQRAddTqetQm5cDzMlotVni4o4ehbrfJ8HsVLWPF821jnPwjoSdiU1KL2&#10;EZ0d7p0P2bDiOSQ85kDJeieVioZtq62y5MCwT3bL8MUCXoQpTQZ8fZEtJgL+CrG6Dt+fIHrpseGV&#10;7Eu6TMMvBLEi0PZe13HvmVTTHlNW+sRjoG4i0Y/VGCU7y1NBfURiLUz9jfOImw7sT0oG7O2Suh97&#10;ZgUl6qNGcVbzPA/DEI188TZDw156qksP0xyhSuopmbZbPw3Q3ljZdvjS1A4ablHQRkaug/JTVqf0&#10;sX+jBKdZCwNyaceoX/8ImycAAAD//wMAUEsDBBQABgAIAAAAIQBthhSB3QAAAAkBAAAPAAAAZHJz&#10;L2Rvd25yZXYueG1sTI/BTsMwEETvSP0Ha5G4UccF0irEqaqocONA0w9w4yVJiddR7Kbp37Oc4Laj&#10;Gc2+ybez68WEY+g8aVDLBARS7W1HjYZj9fa4ARGiIWt6T6jhhgG2xeIuN5n1V/rE6RAbwSUUMqOh&#10;jXHIpAx1i86EpR+Q2PvyozOR5dhIO5orl7terpIklc50xB9aM2DZYv19uDgN51vp9jLGj2pVrsdz&#10;dZTd+37S+uF+3r2CiDjHvzD84jM6FMx08heyQfQanpXiLZGPFxDsb1L1BOLEwVQpkEUu/y8ofgAA&#10;AP//AwBQSwECLQAUAAYACAAAACEAtoM4kv4AAADhAQAAEwAAAAAAAAAAAAAAAAAAAAAAW0NvbnRl&#10;bnRfVHlwZXNdLnhtbFBLAQItABQABgAIAAAAIQA4/SH/1gAAAJQBAAALAAAAAAAAAAAAAAAAAC8B&#10;AABfcmVscy8ucmVsc1BLAQItABQABgAIAAAAIQCWZJQWMgIAAFkEAAAOAAAAAAAAAAAAAAAAAC4C&#10;AABkcnMvZTJvRG9jLnhtbFBLAQItABQABgAIAAAAIQBthhSB3QAAAAkBAAAPAAAAAAAAAAAAAAAA&#10;AIwEAABkcnMvZG93bnJldi54bWxQSwUGAAAAAAQABADzAAAAlgUAAAAA&#10;" o:allowincell="f" fillcolor="#f8f8f8" strokecolor="#969696">
            <v:textbox>
              <w:txbxContent>
                <w:p w:rsidR="001C752D" w:rsidRPr="00CB79C1" w:rsidRDefault="001C752D" w:rsidP="00CB79C1"/>
              </w:txbxContent>
            </v:textbox>
          </v:shape>
        </w:pict>
      </w:r>
    </w:p>
    <w:p w:rsidR="005E33D0" w:rsidRPr="0091524D" w:rsidRDefault="005E33D0" w:rsidP="008F6ECA">
      <w:pPr>
        <w:rPr>
          <w:szCs w:val="24"/>
        </w:rPr>
      </w:pPr>
      <w:r w:rsidRPr="0091524D">
        <w:rPr>
          <w:szCs w:val="24"/>
        </w:rPr>
        <w:t>A-2</w:t>
      </w:r>
      <w:r w:rsidRPr="0091524D">
        <w:rPr>
          <w:szCs w:val="24"/>
        </w:rPr>
        <w:tab/>
        <w:t xml:space="preserve">Registered office </w:t>
      </w:r>
    </w:p>
    <w:p w:rsidR="005E33D0" w:rsidRPr="0091524D" w:rsidRDefault="005E33D0" w:rsidP="008F6ECA">
      <w:pPr>
        <w:rPr>
          <w:szCs w:val="24"/>
        </w:rPr>
      </w:pPr>
      <w:r w:rsidRPr="0091524D">
        <w:rPr>
          <w:szCs w:val="24"/>
        </w:rPr>
        <w:t>(if applicable)</w:t>
      </w:r>
    </w:p>
    <w:p w:rsidR="005E33D0" w:rsidRPr="0091524D" w:rsidRDefault="005E33D0" w:rsidP="008F6ECA">
      <w:pPr>
        <w:rPr>
          <w:szCs w:val="24"/>
        </w:rPr>
      </w:pPr>
      <w:r w:rsidRPr="0091524D">
        <w:rPr>
          <w:szCs w:val="24"/>
        </w:rPr>
        <w:tab/>
      </w:r>
    </w:p>
    <w:p w:rsidR="005E33D0" w:rsidRPr="0091524D" w:rsidRDefault="005E33D0" w:rsidP="008F6ECA">
      <w:pPr>
        <w:rPr>
          <w:szCs w:val="24"/>
        </w:rPr>
      </w:pPr>
    </w:p>
    <w:p w:rsidR="005E33D0" w:rsidRPr="0091524D" w:rsidRDefault="005E33D0" w:rsidP="008F6ECA">
      <w:pPr>
        <w:rPr>
          <w:szCs w:val="24"/>
        </w:rPr>
      </w:pPr>
    </w:p>
    <w:p w:rsidR="005E33D0" w:rsidRPr="0091524D" w:rsidRDefault="008A3E13" w:rsidP="008F6ECA">
      <w:pPr>
        <w:rPr>
          <w:szCs w:val="24"/>
        </w:rPr>
      </w:pPr>
      <w:r w:rsidRPr="008A3E13">
        <w:rPr>
          <w:noProof/>
          <w:lang w:eastAsia="en-GB"/>
        </w:rPr>
        <w:pict>
          <v:shape id="Text Box 14" o:spid="_x0000_s1036" type="#_x0000_t202" style="position:absolute;left:0;text-align:left;margin-left:205.5pt;margin-top:3.95pt;width:225.1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U4MgIAAFkEAAAOAAAAZHJzL2Uyb0RvYy54bWysVNtu2zAMfR+wfxD0vthxnS4x4hRdugwD&#10;ugvQ7gNkWbaFyaImKbGzry8lp1nQbS/DYkAQReqIPIfM+mbsFTkI6yToks5nKSVCc6ilbkv67XH3&#10;ZkmJ80zXTIEWJT0KR282r1+tB1OIDDpQtbAEQbQrBlPSzntTJInjneiZm4ERGp0N2J55NG2b1JYN&#10;iN6rJEvT62QAWxsLXDiHp3eTk24iftMI7r80jROeqJJibj6uNq5VWJPNmhWtZaaT/JQG+4cseiY1&#10;PnqGumOekb2Vv0H1kltw0PgZhz6BppFcxBqwmnn6opqHjhkRa0FynDnT5P4fLP98+GqJrEuaZZRo&#10;1qNGj2L05B2MZJ4HfgbjCgx7MBjoRzxHnWOtztwD/+6Ihm3HdCturYWhE6zG/ObhZnJxdcJxAaQa&#10;PkGN77C9hwg0NrYP5CEdBNFRp+NZm5ALx8NsuVjl6YISjr7V1VW+iOIlrHi+bazzHwT0JGxKalH7&#10;iM4O986HbFjxHBIec6BkvZNKRcO21VZZcmDYJ7tl+GIBL8KUJgO+vsgWEwF/hVhdh+9PEL302PBK&#10;9iVdpuEXglgRaHuv67j3TKppjykrfeIxUDeR6MdqjJKd5amgPiKxFqb+xnnETQf2JyUD9nZJ3Y89&#10;s4IS9VGjOKt5nodhiEa+eJuhYS891aWHaY5QJfWUTNutnwZob6xsO3xpagcNtyhoIyPXQfkpq1P6&#10;2L9RgtOshQG5tGPUr3+EzRMAAAD//wMAUEsDBBQABgAIAAAAIQCyMjwn3gAAAAkBAAAPAAAAZHJz&#10;L2Rvd25yZXYueG1sTI/NTsMwEITvSLyDtUjcqJNS+hPiVCgq3DjQ9AHceElS4nVkb9P07TEnehzN&#10;aOabfDvZXozoQ+dIQTpLQCDVznTUKDhU709rEIE1Gd07QgVXDLAt7u9ynRl3oS8c99yIWEIh0wpa&#10;5iGTMtQtWh1mbkCK3rfzVnOUvpHG60sst72cJ8lSWt1RXGj1gGWL9c/+bBWcrqXdSebPal6u/Kk6&#10;yO5jNyr1+DC9vYJgnPg/DH/4ER2KyHR0ZzJB9AoWaRq/sILVBkT018v0GcQxBl8WG5BFLm8fFL8A&#10;AAD//wMAUEsBAi0AFAAGAAgAAAAhALaDOJL+AAAA4QEAABMAAAAAAAAAAAAAAAAAAAAAAFtDb250&#10;ZW50X1R5cGVzXS54bWxQSwECLQAUAAYACAAAACEAOP0h/9YAAACUAQAACwAAAAAAAAAAAAAAAAAv&#10;AQAAX3JlbHMvLnJlbHNQSwECLQAUAAYACAAAACEAtwElODICAABZBAAADgAAAAAAAAAAAAAAAAAu&#10;AgAAZHJzL2Uyb0RvYy54bWxQSwECLQAUAAYACAAAACEAsjI8J94AAAAJAQAADwAAAAAAAAAAAAAA&#10;AACMBAAAZHJzL2Rvd25yZXYueG1sUEsFBgAAAAAEAAQA8wAAAJcFAAAAAA==&#10;" o:allowincell="f" fillcolor="#f8f8f8" strokecolor="#969696">
            <v:textbox>
              <w:txbxContent>
                <w:p w:rsidR="001C752D" w:rsidRPr="00CB79C1" w:rsidRDefault="001C752D" w:rsidP="00CB79C1"/>
              </w:txbxContent>
            </v:textbox>
          </v:shape>
        </w:pict>
      </w:r>
    </w:p>
    <w:p w:rsidR="005E33D0" w:rsidRPr="0091524D" w:rsidRDefault="005E33D0" w:rsidP="00642635">
      <w:pPr>
        <w:tabs>
          <w:tab w:val="left" w:pos="720"/>
          <w:tab w:val="left" w:pos="1440"/>
          <w:tab w:val="left" w:pos="2160"/>
          <w:tab w:val="left" w:pos="3660"/>
        </w:tabs>
        <w:rPr>
          <w:szCs w:val="24"/>
        </w:rPr>
      </w:pPr>
      <w:r w:rsidRPr="0091524D">
        <w:rPr>
          <w:szCs w:val="24"/>
        </w:rPr>
        <w:t>A-3</w:t>
      </w:r>
      <w:r w:rsidRPr="0091524D">
        <w:rPr>
          <w:szCs w:val="24"/>
        </w:rPr>
        <w:tab/>
        <w:t xml:space="preserve">Trading address </w:t>
      </w:r>
      <w:r w:rsidRPr="0091524D">
        <w:rPr>
          <w:szCs w:val="24"/>
        </w:rPr>
        <w:tab/>
      </w:r>
    </w:p>
    <w:p w:rsidR="005E33D0" w:rsidRPr="0091524D" w:rsidRDefault="005E33D0" w:rsidP="008F6ECA">
      <w:pPr>
        <w:rPr>
          <w:szCs w:val="24"/>
        </w:rPr>
      </w:pPr>
      <w:r w:rsidRPr="0091524D">
        <w:rPr>
          <w:szCs w:val="24"/>
        </w:rPr>
        <w:t xml:space="preserve">(if different from registered </w:t>
      </w:r>
    </w:p>
    <w:p w:rsidR="005E33D0" w:rsidRPr="0091524D" w:rsidRDefault="005E33D0" w:rsidP="008F6ECA">
      <w:pPr>
        <w:rPr>
          <w:szCs w:val="24"/>
        </w:rPr>
      </w:pPr>
      <w:r w:rsidRPr="0091524D">
        <w:rPr>
          <w:szCs w:val="24"/>
        </w:rPr>
        <w:t>office)</w:t>
      </w:r>
    </w:p>
    <w:p w:rsidR="005E33D0" w:rsidRPr="0091524D" w:rsidRDefault="005E33D0" w:rsidP="008F6ECA">
      <w:pPr>
        <w:rPr>
          <w:szCs w:val="24"/>
        </w:rPr>
      </w:pPr>
    </w:p>
    <w:p w:rsidR="005E33D0" w:rsidRPr="0091524D" w:rsidRDefault="005E33D0" w:rsidP="008F6ECA">
      <w:pPr>
        <w:rPr>
          <w:szCs w:val="24"/>
        </w:rPr>
      </w:pPr>
    </w:p>
    <w:p w:rsidR="005E33D0" w:rsidRPr="0091524D" w:rsidRDefault="008A3E13" w:rsidP="008F6ECA">
      <w:pPr>
        <w:rPr>
          <w:szCs w:val="24"/>
        </w:rPr>
      </w:pPr>
      <w:r w:rsidRPr="008A3E13">
        <w:rPr>
          <w:noProof/>
          <w:lang w:eastAsia="en-GB"/>
        </w:rPr>
        <w:pict>
          <v:shape id="Text Box 15" o:spid="_x0000_s1029" type="#_x0000_t202" style="position:absolute;left:0;text-align:left;margin-left:205.5pt;margin-top:2.3pt;width:224.4pt;height:5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cbMAIAAFkEAAAOAAAAZHJzL2Uyb0RvYy54bWysVNtu2zAMfR+wfxD0vjh2k9Yx4hRdugwD&#10;ugvQ7gNkWbaFyaImKbGzrx8lp1nQDXsYFgOCKFKH5DlU1rdjr8hBWCdBlzSdzSkRmkMtdVvSr0+7&#10;NzklzjNdMwValPQoHL3dvH61HkwhMuhA1cISBNGuGExJO+9NkSSOd6JnbgZGaHQ2YHvm0bRtUls2&#10;IHqvkmw+v04GsLWxwIVzeHo/Oekm4jeN4P5z0zjhiSop1ubjauNahTXZrFnRWmY6yU9lsH+oomdS&#10;Y9Iz1D3zjOyt/A2ql9yCg8bPOPQJNI3kIvaA3aTzF908dsyI2AuS48yZJvf/YPmnwxdLZF3SLKVE&#10;sx41ehKjJ29hJOky8DMYV2DYo8FAP+I56hx7deYB+DdHNGw7pltxZy0MnWA11peGm8nF1QnHBZBq&#10;+Ag15mF7DxFobGwfyEM6CKKjTsezNqEWjodZvljlObo4+m6urhZZLC5hxfNtY51/L6AnYVNSi9pH&#10;dHZ4cD5Uw4rnkJDMgZL1TioVDdtWW2XJgeGc7PLwxQZehClNhpKulpj77xCr6/D9CaKXHgdeyb6k&#10;+Tz8QhArAm3vdB33nkk17bFkpU88BuomEv1YjVGyszwV1Eck1sI03/gecdOB/UHJgLNdUvd9z6yg&#10;RH3QKM4qXSzCY4jGYnmToWEvPdWlh2mOUCX1lEzbrZ8e0N5Y2XaYaRoHDXcoaCMj10H5qapT+Ti/&#10;UYLTWwsP5NKOUb/+ETY/AQAA//8DAFBLAwQUAAYACAAAACEAhYnnSd0AAAAJAQAADwAAAGRycy9k&#10;b3ducmV2LnhtbEyPwU7DMBBE70j8g7VI3KiTCNqSxqlQVLhxoOkHuLFJ0sbryN6m6d+znOC2oxnN&#10;ziu2sxvEZEPsPSpIFwkIi403PbYKDvX70xpEJI1GDx6tgpuNsC3v7wqdG3/FLzvtqRVcgjHXCjqi&#10;MZcyNp11Oi78aJG9bx+cJpahlSboK5e7QWZJspRO98gfOj3aqrPNeX9xCk63yu0k0WedVatwqg+y&#10;/9hNSj0+zG8bEGRn+gvD73yeDiVvOvoLmigGBc9pyizExxIE++uXV0Y5cjBLUpBlIf8TlD8AAAD/&#10;/wMAUEsBAi0AFAAGAAgAAAAhALaDOJL+AAAA4QEAABMAAAAAAAAAAAAAAAAAAAAAAFtDb250ZW50&#10;X1R5cGVzXS54bWxQSwECLQAUAAYACAAAACEAOP0h/9YAAACUAQAACwAAAAAAAAAAAAAAAAAvAQAA&#10;X3JlbHMvLnJlbHNQSwECLQAUAAYACAAAACEAW+S3GzACAABZBAAADgAAAAAAAAAAAAAAAAAuAgAA&#10;ZHJzL2Uyb0RvYy54bWxQSwECLQAUAAYACAAAACEAhYnnSd0AAAAJAQAADwAAAAAAAAAAAAAAAACK&#10;BAAAZHJzL2Rvd25yZXYueG1sUEsFBgAAAAAEAAQA8wAAAJQFAAAAAA==&#10;" o:allowincell="f" fillcolor="#f8f8f8" strokecolor="#969696">
            <v:textbox>
              <w:txbxContent>
                <w:p w:rsidR="001C752D" w:rsidRDefault="001C752D" w:rsidP="008F6ECA"/>
              </w:txbxContent>
            </v:textbox>
          </v:shape>
        </w:pict>
      </w:r>
    </w:p>
    <w:p w:rsidR="005E33D0" w:rsidRPr="0091524D" w:rsidRDefault="005E33D0" w:rsidP="008F6ECA">
      <w:pPr>
        <w:rPr>
          <w:szCs w:val="24"/>
        </w:rPr>
      </w:pPr>
      <w:r w:rsidRPr="0091524D">
        <w:rPr>
          <w:szCs w:val="24"/>
        </w:rPr>
        <w:t>A-4</w:t>
      </w:r>
      <w:r w:rsidRPr="0091524D">
        <w:rPr>
          <w:szCs w:val="24"/>
        </w:rPr>
        <w:tab/>
        <w:t xml:space="preserve">Organisation </w:t>
      </w:r>
    </w:p>
    <w:p w:rsidR="005E33D0" w:rsidRPr="0091524D" w:rsidRDefault="005E33D0" w:rsidP="008F6ECA">
      <w:pPr>
        <w:rPr>
          <w:szCs w:val="24"/>
        </w:rPr>
      </w:pPr>
      <w:r w:rsidRPr="0091524D">
        <w:rPr>
          <w:szCs w:val="24"/>
        </w:rPr>
        <w:t>Registration Number</w:t>
      </w:r>
    </w:p>
    <w:p w:rsidR="005E33D0" w:rsidRPr="0091524D" w:rsidRDefault="005E33D0" w:rsidP="008F6ECA">
      <w:pPr>
        <w:rPr>
          <w:szCs w:val="24"/>
        </w:rPr>
      </w:pPr>
      <w:r w:rsidRPr="0091524D">
        <w:rPr>
          <w:szCs w:val="24"/>
        </w:rPr>
        <w:t>(if applicable)</w:t>
      </w:r>
    </w:p>
    <w:p w:rsidR="005E33D0" w:rsidRPr="0091524D" w:rsidRDefault="005E33D0" w:rsidP="008F6ECA">
      <w:pPr>
        <w:rPr>
          <w:szCs w:val="24"/>
        </w:rPr>
      </w:pPr>
    </w:p>
    <w:p w:rsidR="005E33D0" w:rsidRPr="0091524D" w:rsidRDefault="005E33D0" w:rsidP="00B73F37">
      <w:pPr>
        <w:spacing w:after="200" w:line="276" w:lineRule="auto"/>
        <w:jc w:val="left"/>
        <w:rPr>
          <w:szCs w:val="24"/>
        </w:rPr>
      </w:pPr>
      <w:r w:rsidRPr="0091524D">
        <w:rPr>
          <w:szCs w:val="24"/>
        </w:rPr>
        <w:t>A-5</w:t>
      </w:r>
      <w:r w:rsidRPr="0091524D">
        <w:rPr>
          <w:szCs w:val="24"/>
        </w:rPr>
        <w:tab/>
        <w:t xml:space="preserve"> Is your organisation a:</w:t>
      </w:r>
    </w:p>
    <w:tbl>
      <w:tblPr>
        <w:tblpPr w:leftFromText="180" w:rightFromText="180" w:vertAnchor="text" w:horzAnchor="page" w:tblpX="6943" w:tblpY="-3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567"/>
      </w:tblGrid>
      <w:tr w:rsidR="005E33D0" w:rsidRPr="0091524D" w:rsidTr="00C56540">
        <w:tc>
          <w:tcPr>
            <w:tcW w:w="567" w:type="dxa"/>
            <w:shd w:val="pct5" w:color="auto" w:fill="auto"/>
          </w:tcPr>
          <w:p w:rsidR="005E33D0" w:rsidRPr="0091524D" w:rsidRDefault="005E33D0" w:rsidP="00C56540">
            <w:pPr>
              <w:rPr>
                <w:szCs w:val="24"/>
              </w:rPr>
            </w:pPr>
          </w:p>
        </w:tc>
      </w:tr>
      <w:tr w:rsidR="005E33D0" w:rsidRPr="0091524D" w:rsidTr="00C56540">
        <w:tc>
          <w:tcPr>
            <w:tcW w:w="567" w:type="dxa"/>
            <w:shd w:val="pct5" w:color="auto" w:fill="auto"/>
          </w:tcPr>
          <w:p w:rsidR="005E33D0" w:rsidRPr="0091524D" w:rsidRDefault="005E33D0" w:rsidP="00C56540">
            <w:pPr>
              <w:rPr>
                <w:szCs w:val="24"/>
              </w:rPr>
            </w:pPr>
          </w:p>
        </w:tc>
      </w:tr>
      <w:tr w:rsidR="005E33D0" w:rsidRPr="0091524D" w:rsidTr="00C56540">
        <w:tc>
          <w:tcPr>
            <w:tcW w:w="567" w:type="dxa"/>
            <w:shd w:val="pct5" w:color="auto" w:fill="auto"/>
          </w:tcPr>
          <w:p w:rsidR="005E33D0" w:rsidRPr="0091524D" w:rsidRDefault="005E33D0" w:rsidP="00C56540">
            <w:pPr>
              <w:rPr>
                <w:szCs w:val="24"/>
              </w:rPr>
            </w:pPr>
          </w:p>
        </w:tc>
      </w:tr>
      <w:tr w:rsidR="005E33D0" w:rsidRPr="0091524D" w:rsidTr="00C56540">
        <w:tc>
          <w:tcPr>
            <w:tcW w:w="567" w:type="dxa"/>
            <w:shd w:val="pct5" w:color="auto" w:fill="auto"/>
          </w:tcPr>
          <w:p w:rsidR="005E33D0" w:rsidRPr="0091524D" w:rsidRDefault="005E33D0" w:rsidP="00C56540">
            <w:pPr>
              <w:rPr>
                <w:szCs w:val="24"/>
              </w:rPr>
            </w:pPr>
          </w:p>
        </w:tc>
      </w:tr>
      <w:tr w:rsidR="005E33D0" w:rsidRPr="0091524D" w:rsidTr="00C56540">
        <w:tc>
          <w:tcPr>
            <w:tcW w:w="567" w:type="dxa"/>
            <w:shd w:val="pct5" w:color="auto" w:fill="auto"/>
          </w:tcPr>
          <w:p w:rsidR="005E33D0" w:rsidRPr="0091524D" w:rsidRDefault="005E33D0" w:rsidP="00C56540">
            <w:pPr>
              <w:rPr>
                <w:szCs w:val="24"/>
              </w:rPr>
            </w:pPr>
          </w:p>
        </w:tc>
      </w:tr>
      <w:tr w:rsidR="005E33D0" w:rsidRPr="0091524D" w:rsidTr="00C56540">
        <w:tc>
          <w:tcPr>
            <w:tcW w:w="567" w:type="dxa"/>
            <w:shd w:val="pct5" w:color="auto" w:fill="auto"/>
          </w:tcPr>
          <w:p w:rsidR="005E33D0" w:rsidRPr="0091524D" w:rsidRDefault="005E33D0" w:rsidP="00C56540">
            <w:pPr>
              <w:rPr>
                <w:szCs w:val="24"/>
              </w:rPr>
            </w:pPr>
          </w:p>
        </w:tc>
      </w:tr>
      <w:tr w:rsidR="005E33D0" w:rsidRPr="0091524D" w:rsidTr="00C56540">
        <w:tc>
          <w:tcPr>
            <w:tcW w:w="567" w:type="dxa"/>
            <w:shd w:val="pct5" w:color="auto" w:fill="auto"/>
          </w:tcPr>
          <w:p w:rsidR="005E33D0" w:rsidRPr="0091524D" w:rsidRDefault="005E33D0" w:rsidP="00C56540">
            <w:pPr>
              <w:rPr>
                <w:szCs w:val="24"/>
              </w:rPr>
            </w:pPr>
          </w:p>
        </w:tc>
      </w:tr>
      <w:tr w:rsidR="005E33D0" w:rsidRPr="0091524D" w:rsidTr="00C56540">
        <w:tc>
          <w:tcPr>
            <w:tcW w:w="567" w:type="dxa"/>
            <w:shd w:val="pct5" w:color="auto" w:fill="auto"/>
          </w:tcPr>
          <w:p w:rsidR="005E33D0" w:rsidRPr="0091524D" w:rsidRDefault="005E33D0" w:rsidP="00C56540">
            <w:pPr>
              <w:rPr>
                <w:szCs w:val="24"/>
              </w:rPr>
            </w:pPr>
          </w:p>
        </w:tc>
      </w:tr>
    </w:tbl>
    <w:p w:rsidR="005E33D0" w:rsidRPr="0091524D" w:rsidRDefault="005E33D0" w:rsidP="00B73F37">
      <w:pPr>
        <w:pStyle w:val="ListParagraph"/>
        <w:rPr>
          <w:szCs w:val="24"/>
        </w:rPr>
      </w:pPr>
      <w:r w:rsidRPr="0091524D">
        <w:rPr>
          <w:szCs w:val="24"/>
        </w:rPr>
        <w:t xml:space="preserve">Sole Trader   </w:t>
      </w:r>
    </w:p>
    <w:p w:rsidR="005E33D0" w:rsidRPr="0091524D" w:rsidRDefault="005E33D0" w:rsidP="00B73F37">
      <w:pPr>
        <w:ind w:left="720"/>
        <w:rPr>
          <w:szCs w:val="24"/>
        </w:rPr>
      </w:pPr>
      <w:r w:rsidRPr="0091524D">
        <w:rPr>
          <w:szCs w:val="24"/>
        </w:rPr>
        <w:t>Partnership</w:t>
      </w:r>
      <w:r w:rsidRPr="0091524D">
        <w:rPr>
          <w:szCs w:val="24"/>
        </w:rPr>
        <w:tab/>
      </w:r>
    </w:p>
    <w:p w:rsidR="005E33D0" w:rsidRPr="0091524D" w:rsidRDefault="005E33D0" w:rsidP="00B73F37">
      <w:pPr>
        <w:ind w:left="720"/>
        <w:rPr>
          <w:szCs w:val="24"/>
        </w:rPr>
      </w:pPr>
      <w:r w:rsidRPr="0091524D">
        <w:rPr>
          <w:szCs w:val="24"/>
        </w:rPr>
        <w:t>Public Limited Company</w:t>
      </w:r>
      <w:r w:rsidRPr="0091524D">
        <w:rPr>
          <w:szCs w:val="24"/>
        </w:rPr>
        <w:tab/>
      </w:r>
      <w:r w:rsidRPr="0091524D">
        <w:rPr>
          <w:szCs w:val="24"/>
        </w:rPr>
        <w:tab/>
      </w:r>
      <w:r w:rsidRPr="0091524D">
        <w:rPr>
          <w:szCs w:val="24"/>
        </w:rPr>
        <w:tab/>
      </w:r>
      <w:r w:rsidRPr="0091524D">
        <w:rPr>
          <w:szCs w:val="24"/>
        </w:rPr>
        <w:tab/>
      </w:r>
      <w:r w:rsidRPr="0091524D">
        <w:rPr>
          <w:szCs w:val="24"/>
        </w:rPr>
        <w:tab/>
      </w:r>
    </w:p>
    <w:p w:rsidR="005E33D0" w:rsidRPr="0091524D" w:rsidRDefault="005E33D0" w:rsidP="00B73F37">
      <w:pPr>
        <w:ind w:left="720"/>
        <w:rPr>
          <w:szCs w:val="24"/>
        </w:rPr>
      </w:pPr>
      <w:r w:rsidRPr="0091524D">
        <w:rPr>
          <w:szCs w:val="24"/>
        </w:rPr>
        <w:t>Private Ltd Company</w:t>
      </w:r>
    </w:p>
    <w:p w:rsidR="005E33D0" w:rsidRPr="0091524D" w:rsidRDefault="001F564B" w:rsidP="00B73F37">
      <w:pPr>
        <w:ind w:left="720"/>
        <w:rPr>
          <w:szCs w:val="24"/>
        </w:rPr>
      </w:pPr>
      <w:r w:rsidRPr="0091524D">
        <w:rPr>
          <w:szCs w:val="24"/>
        </w:rPr>
        <w:t>Voluntary &amp; Community Sector</w:t>
      </w:r>
      <w:r w:rsidR="005E33D0" w:rsidRPr="0091524D">
        <w:rPr>
          <w:szCs w:val="24"/>
        </w:rPr>
        <w:tab/>
      </w:r>
    </w:p>
    <w:p w:rsidR="005E33D0" w:rsidRPr="0091524D" w:rsidRDefault="005E33D0" w:rsidP="00B73F37">
      <w:pPr>
        <w:ind w:left="720"/>
        <w:rPr>
          <w:szCs w:val="24"/>
        </w:rPr>
      </w:pPr>
      <w:r w:rsidRPr="0091524D">
        <w:rPr>
          <w:szCs w:val="24"/>
        </w:rPr>
        <w:t>Charity</w:t>
      </w:r>
    </w:p>
    <w:p w:rsidR="005E33D0" w:rsidRPr="0091524D" w:rsidRDefault="005E33D0" w:rsidP="00B73F37">
      <w:pPr>
        <w:ind w:left="720"/>
        <w:rPr>
          <w:szCs w:val="24"/>
        </w:rPr>
      </w:pPr>
      <w:r w:rsidRPr="0091524D">
        <w:rPr>
          <w:szCs w:val="24"/>
        </w:rPr>
        <w:t xml:space="preserve">SME (Small and Medium </w:t>
      </w:r>
      <w:smartTag w:uri="urn:schemas-microsoft-com:office:smarttags" w:element="place">
        <w:smartTag w:uri="urn:schemas-microsoft-com:office:smarttags" w:element="City">
          <w:r w:rsidRPr="0091524D">
            <w:rPr>
              <w:szCs w:val="24"/>
            </w:rPr>
            <w:t>Enterprise</w:t>
          </w:r>
        </w:smartTag>
      </w:smartTag>
      <w:r w:rsidRPr="0091524D">
        <w:rPr>
          <w:szCs w:val="24"/>
        </w:rPr>
        <w:t>)</w:t>
      </w:r>
      <w:r w:rsidRPr="0091524D">
        <w:rPr>
          <w:szCs w:val="24"/>
        </w:rPr>
        <w:tab/>
      </w:r>
      <w:r w:rsidRPr="0091524D">
        <w:rPr>
          <w:szCs w:val="24"/>
        </w:rPr>
        <w:tab/>
      </w:r>
    </w:p>
    <w:p w:rsidR="005E33D0" w:rsidRPr="0091524D" w:rsidRDefault="005E33D0" w:rsidP="00B73F37">
      <w:pPr>
        <w:ind w:left="720"/>
        <w:rPr>
          <w:szCs w:val="24"/>
        </w:rPr>
      </w:pPr>
      <w:r w:rsidRPr="0091524D">
        <w:rPr>
          <w:szCs w:val="24"/>
        </w:rPr>
        <w:t xml:space="preserve">Other </w:t>
      </w:r>
    </w:p>
    <w:p w:rsidR="005E33D0" w:rsidRPr="0091524D" w:rsidRDefault="008A3E13" w:rsidP="008F6ECA">
      <w:pPr>
        <w:rPr>
          <w:szCs w:val="24"/>
        </w:rPr>
      </w:pPr>
      <w:r w:rsidRPr="008A3E13">
        <w:rPr>
          <w:noProof/>
          <w:lang w:eastAsia="en-GB"/>
        </w:rPr>
        <w:pict>
          <v:shape id="Text Box 16" o:spid="_x0000_s1034" type="#_x0000_t202" style="position:absolute;left:0;text-align:left;margin-left:205.5pt;margin-top:7.3pt;width:226.5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TLwIAAFkEAAAOAAAAZHJzL2Uyb0RvYy54bWysVNuO2yAQfa/Uf0C8N06iOBdrndU221SV&#10;thdptx+AMbZRgaFAYqdf3wFn02jbvlSNJQTMcDhzzpCb20ErchTOSzAlnU2mlAjDoZamLenXp/2b&#10;NSU+MFMzBUaU9CQ8vd2+fnXT20LMoQNVC0cQxPiityXtQrBFlnneCc38BKwwGGzAaRZw6dqsdqxH&#10;dK2y+XS6zHpwtXXAhfe4ez8G6TbhN43g4XPTeBGIKilyC2l0aazimG1vWNE6ZjvJzzTYP7DQTBq8&#10;9AJ1zwIjByd/g9KSO/DQhAkHnUHTSC5SDVjNbPqimseOWZFqQXG8vcjk/x8s/3T84oisSzpHeQzT&#10;6NGTGAJ5CwOZLaM+vfUFpj1aTAwD7qPPqVZvH4B/88TArmOmFXfOQd8JViO/WTyZXR0dcXwEqfqP&#10;UOM97BAgAQ2N01E8lIMgOhI5XbyJXDhuzterZZ5jiGMsXy9Xi2Rexorn09b58F6AJnFSUofeJ3R2&#10;fPAhsmHFc0q8zIOS9V4qlRaurXbKkSPDPtmv45cKeJGmDOlLusnn+SjAXyE2y/j9CULLgA2vpC7p&#10;ehp/MYkVUbZ3pk7zwKQa50hZmbOOUbpRxDBUQ7LsYk8F9QmFdTD2N75HnHTgflDSY2+X1H8/MCco&#10;UR8MmrOZLVA9EtJika+i9e46Ul1HmOEIVdJAyTjdhfEBHayTbYc3je1g4A4NbWTSOjo/sjrTx/5N&#10;FpzfWnwg1+uU9esfYfsTAAD//wMAUEsDBBQABgAIAAAAIQD9Hino3QAAAAoBAAAPAAAAZHJzL2Rv&#10;d25yZXYueG1sTI/BboMwEETvlfoP1lbqrTFEiEQEE1Uo7a2HhnyAg7dAim1kbwj5+25P7XFnRrNv&#10;yv1iRzFjiIN3CtJVAgJd683gOgWn5u1lCyKSdkaP3qGCO0bYV48PpS6Mv7lPnI/UCS5xsdAKeqKp&#10;kDK2PVodV35Cx96XD1YTn6GTJugbl9tRrpMkl1YPjj/0esK6x/b7eLUKLvfaHiTRR7OuN+HSnOTw&#10;fpiVen5aXncgCBf6C8MvPqNDxUxnf3UmilFBlqa8hdjIchAc2OYZC2cWkk0Csirl/wnVDwAAAP//&#10;AwBQSwECLQAUAAYACAAAACEAtoM4kv4AAADhAQAAEwAAAAAAAAAAAAAAAAAAAAAAW0NvbnRlbnRf&#10;VHlwZXNdLnhtbFBLAQItABQABgAIAAAAIQA4/SH/1gAAAJQBAAALAAAAAAAAAAAAAAAAAC8BAABf&#10;cmVscy8ucmVsc1BLAQItABQABgAIAAAAIQB1lH+TLwIAAFkEAAAOAAAAAAAAAAAAAAAAAC4CAABk&#10;cnMvZTJvRG9jLnhtbFBLAQItABQABgAIAAAAIQD9Hino3QAAAAoBAAAPAAAAAAAAAAAAAAAAAIkE&#10;AABkcnMvZG93bnJldi54bWxQSwUGAAAAAAQABADzAAAAkwUAAAAA&#10;" o:allowincell="f" fillcolor="#f8f8f8" strokecolor="#969696">
            <v:textbox>
              <w:txbxContent>
                <w:p w:rsidR="001C752D" w:rsidRDefault="001C752D" w:rsidP="00997D8A"/>
              </w:txbxContent>
            </v:textbox>
          </v:shape>
        </w:pict>
      </w:r>
    </w:p>
    <w:p w:rsidR="005E33D0" w:rsidRPr="0091524D" w:rsidRDefault="005E33D0" w:rsidP="001B4993">
      <w:pPr>
        <w:rPr>
          <w:szCs w:val="24"/>
        </w:rPr>
      </w:pPr>
      <w:r w:rsidRPr="0091524D">
        <w:rPr>
          <w:szCs w:val="24"/>
        </w:rPr>
        <w:t xml:space="preserve">If you selected other, please </w:t>
      </w:r>
    </w:p>
    <w:p w:rsidR="005E33D0" w:rsidRPr="0091524D" w:rsidRDefault="005E33D0" w:rsidP="001B4993">
      <w:pPr>
        <w:rPr>
          <w:szCs w:val="24"/>
        </w:rPr>
      </w:pPr>
      <w:r w:rsidRPr="0091524D">
        <w:rPr>
          <w:szCs w:val="24"/>
        </w:rPr>
        <w:t>specify</w:t>
      </w:r>
    </w:p>
    <w:p w:rsidR="005E33D0" w:rsidRPr="0091524D" w:rsidRDefault="005E33D0" w:rsidP="001B4993">
      <w:pPr>
        <w:rPr>
          <w:szCs w:val="24"/>
        </w:rPr>
      </w:pPr>
    </w:p>
    <w:p w:rsidR="005E33D0" w:rsidRPr="0091524D" w:rsidRDefault="008A3E13" w:rsidP="00EC1146">
      <w:pPr>
        <w:pStyle w:val="BodyText"/>
        <w:rPr>
          <w:rFonts w:ascii="Arial" w:hAnsi="Arial"/>
          <w:szCs w:val="24"/>
        </w:rPr>
      </w:pPr>
      <w:r w:rsidRPr="008A3E13">
        <w:rPr>
          <w:noProof/>
          <w:lang w:eastAsia="en-GB"/>
        </w:rPr>
        <w:pict>
          <v:shape id="Text Box 17" o:spid="_x0000_s1037" type="#_x0000_t202" style="position:absolute;left:0;text-align:left;margin-left:205.5pt;margin-top:10.3pt;width:225.75pt;height:5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NTLgIAAFkEAAAOAAAAZHJzL2Uyb0RvYy54bWysVNuO2yAQfa/Uf0C8N7ajXK04q222qSpt&#10;L9JuP4BgbKMCQ4HE3n59B5xN04v6UDWW0ADD4XDOTDY3g1bkJJyXYCpaTHJKhOFQS9NW9PPj/tWK&#10;Eh+YqZkCIyr6JDy92b58seltKabQgaqFIwhifNnbinYh2DLLPO+EZn4CVhjcbMBpFnDq2qx2rEd0&#10;rbJpni+yHlxtHXDhPa7ejZt0m/CbRvDwsWm8CERVFLmFNLo0HuKYbTesbB2zneRnGuwfWGgmDV56&#10;gbpjgZGjk79BackdeGjChIPOoGkkF+kN+Joi/+U1Dx2zIr0FxfH2IpP/f7D8w+mTI7JG79aUGKbR&#10;o0cxBPIaBlIsoz699SWmPVhMDAOuY256q7f3wL94YmDXMdOKW+eg7wSrkV8RT2ZXR0ccH0EO/Xuo&#10;8R52DJCAhsbpKB7KQRAdfXq6eBO5cFycrhbLfDqnhOPesljP5vN0BSufT1vnw1sBmsSgog69T+js&#10;dO9DZMPK55R4mQcl671UKk1ce9gpR04M62S/it8Z/ac0ZUhf0fUcefwdYr2I358gtAxY8Erqiq7y&#10;+ItJrIyyvTF1igOTaoyRsjJnHaN0o4hhOAzJsos9B6ifUFgHY31jP2LQgftGSY+1XVH/9cicoES9&#10;M2jOupjNYjOkyWy+nOLEXe8crneY4QhV0UDJGO7C2EBH62Tb4U1jORi4RUMbmbSOzo+szvSxfpMF&#10;516LDXI9T1k//hG23wEAAP//AwBQSwMEFAAGAAgAAAAhANrSsR3eAAAACgEAAA8AAABkcnMvZG93&#10;bnJldi54bWxMj8FOg0AQhu8mvsNmTLzZBapYKUtjSPXmwdIH2LIj0LKzhJ1S+vauJ3uczJf///58&#10;M9teTDj6zpGCeBGBQKqd6ahRsK8+nlYgPGsyuneECq7oYVPc3+U6M+5C3zjtuBEhhHymFbTMQyal&#10;r1u02i/cgBR+P260msM5NtKM+hLCbS+TKEql1R2FhlYPWLZYn3Znq+B4Le1WMn9VSfk6Hqu97D63&#10;k1KPD/P7GgTjzP8w/OkHdSiC08GdyXjRK3iO47CFFSRRCiIAqzR5AXEI5HL5BrLI5e2E4hcAAP//&#10;AwBQSwECLQAUAAYACAAAACEAtoM4kv4AAADhAQAAEwAAAAAAAAAAAAAAAAAAAAAAW0NvbnRlbnRf&#10;VHlwZXNdLnhtbFBLAQItABQABgAIAAAAIQA4/SH/1gAAAJQBAAALAAAAAAAAAAAAAAAAAC8BAABf&#10;cmVscy8ucmVsc1BLAQItABQABgAIAAAAIQDQJMNTLgIAAFkEAAAOAAAAAAAAAAAAAAAAAC4CAABk&#10;cnMvZTJvRG9jLnhtbFBLAQItABQABgAIAAAAIQDa0rEd3gAAAAoBAAAPAAAAAAAAAAAAAAAAAIgE&#10;AABkcnMvZG93bnJldi54bWxQSwUGAAAAAAQABADzAAAAkwUAAAAA&#10;" fillcolor="#f8f8f8" strokecolor="#969696">
            <v:textbox>
              <w:txbxContent>
                <w:p w:rsidR="001C752D" w:rsidRPr="00A20B52" w:rsidRDefault="001C752D" w:rsidP="006D04FA"/>
              </w:txbxContent>
            </v:textbox>
          </v:shape>
        </w:pict>
      </w:r>
    </w:p>
    <w:p w:rsidR="005E33D0" w:rsidRPr="0091524D" w:rsidRDefault="005E33D0" w:rsidP="006D04FA">
      <w:pPr>
        <w:rPr>
          <w:szCs w:val="24"/>
        </w:rPr>
      </w:pPr>
      <w:r w:rsidRPr="0091524D">
        <w:rPr>
          <w:szCs w:val="24"/>
        </w:rPr>
        <w:t>A-6</w:t>
      </w:r>
      <w:r w:rsidRPr="0091524D">
        <w:rPr>
          <w:szCs w:val="24"/>
        </w:rPr>
        <w:tab/>
        <w:t>What, if any, local</w:t>
      </w:r>
    </w:p>
    <w:p w:rsidR="005E33D0" w:rsidRPr="0091524D" w:rsidRDefault="005E33D0" w:rsidP="006D04FA">
      <w:pPr>
        <w:rPr>
          <w:szCs w:val="24"/>
        </w:rPr>
      </w:pPr>
      <w:r w:rsidRPr="0091524D">
        <w:rPr>
          <w:szCs w:val="24"/>
        </w:rPr>
        <w:t>connections do you have with the</w:t>
      </w:r>
    </w:p>
    <w:p w:rsidR="005E33D0" w:rsidRPr="0091524D" w:rsidRDefault="005E33D0" w:rsidP="006D04FA">
      <w:pPr>
        <w:pStyle w:val="BodyText"/>
        <w:rPr>
          <w:rFonts w:ascii="Arial" w:hAnsi="Arial"/>
          <w:szCs w:val="24"/>
        </w:rPr>
      </w:pPr>
      <w:r w:rsidRPr="0091524D">
        <w:rPr>
          <w:rFonts w:ascii="Arial" w:hAnsi="Arial"/>
          <w:szCs w:val="24"/>
        </w:rPr>
        <w:t>County</w:t>
      </w:r>
    </w:p>
    <w:p w:rsidR="005E33D0" w:rsidRPr="0091524D" w:rsidRDefault="005E33D0" w:rsidP="00EC1146">
      <w:pPr>
        <w:pStyle w:val="BodyText"/>
        <w:rPr>
          <w:rFonts w:ascii="Arial" w:hAnsi="Arial"/>
          <w:szCs w:val="24"/>
        </w:rPr>
      </w:pPr>
    </w:p>
    <w:p w:rsidR="005E33D0" w:rsidRPr="0091524D" w:rsidRDefault="008A3E13" w:rsidP="00EC1146">
      <w:pPr>
        <w:pStyle w:val="BodyText"/>
        <w:rPr>
          <w:rFonts w:ascii="Arial" w:hAnsi="Arial"/>
          <w:szCs w:val="24"/>
        </w:rPr>
      </w:pPr>
      <w:r w:rsidRPr="008A3E13">
        <w:rPr>
          <w:rFonts w:ascii="Arial" w:hAnsi="Arial"/>
          <w:noProof/>
          <w:lang w:eastAsia="en-GB"/>
        </w:rPr>
        <w:pict>
          <v:shape id="Text Box 18" o:spid="_x0000_s1035" type="#_x0000_t202" style="position:absolute;left:0;text-align:left;margin-left:205.5pt;margin-top:9.75pt;width:226.5pt;height:9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kjMAIAAFoEAAAOAAAAZHJzL2Uyb0RvYy54bWysVNuO2yAQfa/Uf0C8N46jOHGsOKtttqkq&#10;bS/Sbj8AY2yjYoYCib39+g44m6a3l6qxhBhmOMycM5PtzdgrchLWSdAlTWdzSoTmUEvdlvTz4+FV&#10;TonzTNdMgRYlfRKO3uxevtgOphAL6EDVwhIE0a4YTEk7702RJI53omduBkZodDZge+bRtG1SWzYg&#10;eq+SxXy+SgawtbHAhXN4ejc56S7iN43g/mPTOOGJKinm5uNq41qFNdltWdFaZjrJz2mwf8iiZ1Lj&#10;oxeoO+YZOVr5G1QvuQUHjZ9x6BNoGslFrAGrSee/VPPQMSNiLUiOMxea3P+D5R9OnyyRNWqHSmnW&#10;o0aPYvTkNYwEj5CfwbgCwx4MBvoRzzE21urMPfAvjmjYd0y34tZaGDrBaswvDTeTq6sTjgsg1fAe&#10;anyHHT1EoLGxfSAP6SCIjjo9XbQJuXA8XOTrVZahi6MvTbM8X2fxDVY8XzfW+bcCehI2JbUofoRn&#10;p3vnQzqseA4JrzlQsj5IpaJh22qvLDkxbJRDHr4z+k9hSpOhpJtskU0M/BViswrfnyB66bHjlexL&#10;ms/DLwSxIvD2Rtdx75lU0x5TVvpMZOBuYtGP1Rg1u+hTQf2EzFqYGhwHEjcd2G+UDNjcJXVfj8wK&#10;StQ7jeps0uUyTEM0ltl6gYa99lTXHqY5QpXUUzJt936aoKOxsu3wpakfNNyioo2MXAfpp6zO6WMD&#10;RwnOwxYm5NqOUT/+EnbfAQAA//8DAFBLAwQUAAYACAAAACEA/abjwd4AAAAKAQAADwAAAGRycy9k&#10;b3ducmV2LnhtbEyPwU7DMBBE70j8g7VI3KiTqJSSxqlQVLhxoOkHuPE2SYntyN6m6d+znOC4M6PZ&#10;N8V2toOYMMTeOwXpIgGBrvGmd62CQ/3+tAYRSTujB+9QwQ0jbMv7u0Lnxl/dF057agWXuJhrBR3R&#10;mEsZmw6tjgs/omPv5IPVxGdopQn6yuV2kFmSrKTVveMPnR6x6rD53l+sgvOtsjtJ9Fln1Us41wfZ&#10;f+wmpR4f5rcNCMKZ/sLwi8/oUDLT0V+ciWJQsExT3kJsvD6D4MB6tWThqCBLsgRkWcj/E8ofAAAA&#10;//8DAFBLAQItABQABgAIAAAAIQC2gziS/gAAAOEBAAATAAAAAAAAAAAAAAAAAAAAAABbQ29udGVu&#10;dF9UeXBlc10ueG1sUEsBAi0AFAAGAAgAAAAhADj9If/WAAAAlAEAAAsAAAAAAAAAAAAAAAAALwEA&#10;AF9yZWxzLy5yZWxzUEsBAi0AFAAGAAgAAAAhAAnJaSMwAgAAWgQAAA4AAAAAAAAAAAAAAAAALgIA&#10;AGRycy9lMm9Eb2MueG1sUEsBAi0AFAAGAAgAAAAhAP2m48HeAAAACgEAAA8AAAAAAAAAAAAAAAAA&#10;igQAAGRycy9kb3ducmV2LnhtbFBLBQYAAAAABAAEAPMAAACVBQAAAAA=&#10;" fillcolor="#f8f8f8" strokecolor="#969696">
            <v:textbox>
              <w:txbxContent>
                <w:p w:rsidR="001C752D" w:rsidRDefault="001C752D" w:rsidP="00EC1146"/>
              </w:txbxContent>
            </v:textbox>
          </v:shape>
        </w:pict>
      </w:r>
    </w:p>
    <w:p w:rsidR="005E33D0" w:rsidRPr="0091524D" w:rsidRDefault="005E33D0" w:rsidP="00EC1146">
      <w:pPr>
        <w:pStyle w:val="BodyText"/>
        <w:rPr>
          <w:rFonts w:ascii="Arial" w:hAnsi="Arial"/>
          <w:szCs w:val="24"/>
        </w:rPr>
      </w:pPr>
      <w:r w:rsidRPr="0091524D">
        <w:rPr>
          <w:rFonts w:ascii="Arial" w:hAnsi="Arial"/>
          <w:szCs w:val="24"/>
        </w:rPr>
        <w:t>A-7</w:t>
      </w:r>
      <w:r w:rsidRPr="0091524D">
        <w:rPr>
          <w:rFonts w:ascii="Arial" w:hAnsi="Arial"/>
          <w:szCs w:val="24"/>
        </w:rPr>
        <w:tab/>
        <w:t xml:space="preserve">If the Company is a </w:t>
      </w:r>
    </w:p>
    <w:p w:rsidR="005E33D0" w:rsidRPr="0091524D" w:rsidRDefault="005E33D0" w:rsidP="00EC1146">
      <w:pPr>
        <w:pStyle w:val="BodyText"/>
        <w:rPr>
          <w:rFonts w:ascii="Arial" w:hAnsi="Arial"/>
          <w:szCs w:val="24"/>
        </w:rPr>
      </w:pPr>
      <w:r w:rsidRPr="0091524D">
        <w:rPr>
          <w:rFonts w:ascii="Arial" w:hAnsi="Arial"/>
          <w:szCs w:val="24"/>
        </w:rPr>
        <w:t xml:space="preserve">member of a group of companies, </w:t>
      </w:r>
    </w:p>
    <w:p w:rsidR="005E33D0" w:rsidRPr="0091524D" w:rsidRDefault="005E33D0" w:rsidP="00EC1146">
      <w:pPr>
        <w:pStyle w:val="BodyText"/>
        <w:rPr>
          <w:rFonts w:ascii="Arial" w:hAnsi="Arial"/>
          <w:szCs w:val="24"/>
        </w:rPr>
      </w:pPr>
      <w:r w:rsidRPr="0091524D">
        <w:rPr>
          <w:rFonts w:ascii="Arial" w:hAnsi="Arial"/>
          <w:szCs w:val="24"/>
        </w:rPr>
        <w:t xml:space="preserve">please give the name and </w:t>
      </w:r>
    </w:p>
    <w:p w:rsidR="005E33D0" w:rsidRPr="0091524D" w:rsidRDefault="005E33D0" w:rsidP="00EC1146">
      <w:pPr>
        <w:pStyle w:val="BodyText"/>
        <w:rPr>
          <w:rFonts w:ascii="Arial" w:hAnsi="Arial"/>
          <w:szCs w:val="24"/>
        </w:rPr>
      </w:pPr>
      <w:r w:rsidRPr="0091524D">
        <w:rPr>
          <w:rFonts w:ascii="Arial" w:hAnsi="Arial"/>
          <w:szCs w:val="24"/>
        </w:rPr>
        <w:lastRenderedPageBreak/>
        <w:t xml:space="preserve">address of the ultimate holding </w:t>
      </w:r>
    </w:p>
    <w:p w:rsidR="005E33D0" w:rsidRPr="0091524D" w:rsidRDefault="005E33D0" w:rsidP="00EC1146">
      <w:pPr>
        <w:pStyle w:val="BodyText"/>
        <w:rPr>
          <w:rFonts w:ascii="Arial" w:hAnsi="Arial"/>
          <w:szCs w:val="24"/>
        </w:rPr>
      </w:pPr>
      <w:r w:rsidRPr="0091524D">
        <w:rPr>
          <w:rFonts w:ascii="Arial" w:hAnsi="Arial"/>
          <w:szCs w:val="24"/>
        </w:rPr>
        <w:t>company</w:t>
      </w:r>
    </w:p>
    <w:p w:rsidR="005E33D0" w:rsidRPr="0091524D" w:rsidRDefault="005E33D0" w:rsidP="001B4993">
      <w:pPr>
        <w:rPr>
          <w:szCs w:val="24"/>
        </w:rPr>
      </w:pPr>
    </w:p>
    <w:p w:rsidR="005E33D0" w:rsidRPr="0091524D" w:rsidRDefault="005E33D0" w:rsidP="001B4993">
      <w:pPr>
        <w:rPr>
          <w:szCs w:val="24"/>
        </w:rPr>
      </w:pPr>
    </w:p>
    <w:p w:rsidR="005E33D0" w:rsidRPr="0091524D" w:rsidRDefault="008A3E13" w:rsidP="001B4993">
      <w:pPr>
        <w:rPr>
          <w:szCs w:val="24"/>
        </w:rPr>
      </w:pPr>
      <w:r w:rsidRPr="008A3E13">
        <w:rPr>
          <w:noProof/>
          <w:lang w:eastAsia="en-GB"/>
        </w:rPr>
        <w:pict>
          <v:shape id="Text Box 19" o:spid="_x0000_s1030" type="#_x0000_t202" style="position:absolute;left:0;text-align:left;margin-left:198pt;margin-top:3.1pt;width:231.25pt;height:4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q5MAIAAFkEAAAOAAAAZHJzL2Uyb0RvYy54bWysVNuO2yAQfa/Uf0C8N07SXK04q222qSpt&#10;L9JuPwBjbKMCQ4HETr9+B5xNo237UjWW0AwzHGbOGbK56bUiR+G8BFPQyWhMiTAcKmmagn573L9Z&#10;UeIDMxVTYERBT8LTm+3rV5vO5mIKLahKOIIgxuedLWgbgs2zzPNWaOZHYIXBYA1Os4Cua7LKsQ7R&#10;tcqm4/Ei68BV1gEX3uPu3RCk24Rf14KHL3XtRSCqoFhbSKtLaxnXbLtheeOYbSU/l8H+oQrNpMFL&#10;L1B3LDBycPI3KC25Aw91GHHQGdS15CL1gN1Mxi+6eWiZFakXJMfbC03+/8Hyz8evjsgKtVtSYphG&#10;jR5FH8g76MlkHfnprM8x7cFiYuhxH3NTr97eA//uiYFdy0wjbp2DrhWswvom8WR2dXTA8RGk7D5B&#10;hfewQ4AE1NdOR/KQDoLoqNPpok2shePmdP12sVrOKeEYm89Wi1kSL2P582nrfPggQJNoFNSh9gmd&#10;He99iNWw/DklXuZByWovlUqOa8qdcuTIcE72q/ilBl6kKUO6gq7n0/lAwF8h1ov4/QlCy4ADr6Qu&#10;6GocfzGJ5ZG296ZKdmBSDTaWrMyZx0jdQGLoyz5JdpGnhOqExDoY5hvfIxotuJ+UdDjbBfU/DswJ&#10;StRHg+KsJzNkj4TkzObLKTruOlJeR5jhCFXQQMlg7sLwgA7WyabFm4ZxMHCLgtYycR2VH6o6l4/z&#10;myQ4v7X4QK79lPXrH2H7BAAA//8DAFBLAwQUAAYACAAAACEA/54Pcd0AAAAIAQAADwAAAGRycy9k&#10;b3ducmV2LnhtbEyPwU7DMBBE70j8g7VI3KhDUEMa4lQoKtw40PQD3HhJUuJ1ZG/T9O8xJziOZjTz&#10;ptwudhQz+jA4UvC4SkAgtc4M1Ck4NG8POYjAmoweHaGCKwbYVrc3pS6Mu9AnznvuRCyhUGgFPfNU&#10;SBnaHq0OKzchRe/Leas5St9J4/UllttRpkmSSasHigu9nrDusf3en62C07W2O8n80aT1sz81Bzm8&#10;72al7u+W1xcQjAv/heEXP6JDFZmO7kwmiFHB0yaLX1hBloKIfr7O1yCOCjZpBrIq5f8D1Q8AAAD/&#10;/wMAUEsBAi0AFAAGAAgAAAAhALaDOJL+AAAA4QEAABMAAAAAAAAAAAAAAAAAAAAAAFtDb250ZW50&#10;X1R5cGVzXS54bWxQSwECLQAUAAYACAAAACEAOP0h/9YAAACUAQAACwAAAAAAAAAAAAAAAAAvAQAA&#10;X3JlbHMvLnJlbHNQSwECLQAUAAYACAAAACEA4GM6uTACAABZBAAADgAAAAAAAAAAAAAAAAAuAgAA&#10;ZHJzL2Uyb0RvYy54bWxQSwECLQAUAAYACAAAACEA/54Pcd0AAAAIAQAADwAAAAAAAAAAAAAAAACK&#10;BAAAZHJzL2Rvd25yZXYueG1sUEsFBgAAAAAEAAQA8wAAAJQFAAAAAA==&#10;" o:allowincell="f" fillcolor="#f8f8f8" strokecolor="#969696">
            <v:textbox>
              <w:txbxContent>
                <w:p w:rsidR="001C752D" w:rsidRDefault="001C752D" w:rsidP="001B4993"/>
              </w:txbxContent>
            </v:textbox>
          </v:shape>
        </w:pict>
      </w:r>
      <w:r w:rsidR="005E33D0" w:rsidRPr="0091524D">
        <w:rPr>
          <w:szCs w:val="24"/>
        </w:rPr>
        <w:t xml:space="preserve">A-8 </w:t>
      </w:r>
      <w:r w:rsidR="005E33D0" w:rsidRPr="0091524D">
        <w:rPr>
          <w:szCs w:val="24"/>
        </w:rPr>
        <w:tab/>
        <w:t xml:space="preserve">Name of person to whom </w:t>
      </w:r>
    </w:p>
    <w:p w:rsidR="005E33D0" w:rsidRPr="0091524D" w:rsidRDefault="005E33D0" w:rsidP="001B4993">
      <w:pPr>
        <w:rPr>
          <w:szCs w:val="24"/>
        </w:rPr>
      </w:pPr>
      <w:r w:rsidRPr="0091524D">
        <w:rPr>
          <w:szCs w:val="24"/>
        </w:rPr>
        <w:t xml:space="preserve">any queries relating to this quote </w:t>
      </w:r>
    </w:p>
    <w:p w:rsidR="005E33D0" w:rsidRPr="0091524D" w:rsidRDefault="005E33D0" w:rsidP="001B4993">
      <w:pPr>
        <w:rPr>
          <w:szCs w:val="24"/>
        </w:rPr>
      </w:pPr>
      <w:r w:rsidRPr="0091524D">
        <w:rPr>
          <w:szCs w:val="24"/>
        </w:rPr>
        <w:t>should be addressed</w:t>
      </w:r>
    </w:p>
    <w:p w:rsidR="005E33D0" w:rsidRPr="0091524D" w:rsidRDefault="005E33D0" w:rsidP="001B4993">
      <w:pPr>
        <w:rPr>
          <w:szCs w:val="24"/>
        </w:rPr>
      </w:pPr>
    </w:p>
    <w:p w:rsidR="005E33D0" w:rsidRPr="0091524D" w:rsidRDefault="008A3E13" w:rsidP="001B4993">
      <w:pPr>
        <w:rPr>
          <w:szCs w:val="24"/>
        </w:rPr>
      </w:pPr>
      <w:r w:rsidRPr="008A3E13">
        <w:rPr>
          <w:noProof/>
          <w:lang w:eastAsia="en-GB"/>
        </w:rPr>
        <w:pict>
          <v:shape id="Text Box 20" o:spid="_x0000_s1031" type="#_x0000_t202" style="position:absolute;left:0;text-align:left;margin-left:198pt;margin-top:9.1pt;width:231.25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MMgIAAFoEAAAOAAAAZHJzL2Uyb0RvYy54bWysVNuO2yAQfa/Uf0C8N07SJJtYcVbbbFNV&#10;2l6k3X4AxjhGxQwdSOzt1++As2m0bV+q2hICZnw4c87g9XXfGnZU6DXYgk9GY86UlVBpuy/4t4fd&#10;myVnPghbCQNWFfxReX69ef1q3blcTaEBUylkBGJ93rmCNyG4PMu8bFQr/AicshSsAVsRaIn7rELR&#10;EXprsul4vMg6wMohSOU97d4OQb5J+HWtZPhS114FZgpO3EIaMY1lHLPNWuR7FK7R8kRD/AOLVmhL&#10;h56hbkUQ7ID6N6hWSwQPdRhJaDOoay1VqoGqmYxfVHPfCKdSLSSOd2eZ/P+DlZ+PX5HpirxbcGZF&#10;Sx49qD6wd9CzadKncz6ntHtHiaGnfcpNtXp3B/K7Zxa2jbB7dYMIXaNERfwmUdns4tPoiM99BCm7&#10;T1DROeIQIAH1NbZRPJKDETr59Hj2JnKRtDldvV0sr+acSYrNZ8vFLJHLRP78tUMfPihoWZwUHMn7&#10;hC6Odz5ENiJ/TomHeTC62mlj0gL35dYgOwrqk90yvqmAF2nGsq7gq/l0PgjwV4jVIr5/gmh1oIY3&#10;ui34chyfoQWjbO9tldoxCG2GOVE29qRjlG4QMfRlP1h29qeE6pGURRganC4kTRrAn5x11NwF9z8O&#10;AhVn5qMld1aTGcnHQlrM5ldkNMPLSHkZEVYSVMEDZ8N0G4YbdHCo9w2dNPSDhRtytNZJ7Oj2wOrE&#10;nxo4eXC6bPGGXK5T1q9fwuYJAAD//wMAUEsDBBQABgAIAAAAIQBCl50L3QAAAAoBAAAPAAAAZHJz&#10;L2Rvd25yZXYueG1sTI/BTsMwEETvSPyDtUjcqEOgIYQ4FYoKNw40/QA3NklKvI7sbZr+PcsJjjsz&#10;mn1TbhY3itmGOHhUcL9KQFhsvRmwU7Bv3u5yEJE0Gj16tAouNsKmur4qdWH8GT/tvKNOcAnGQivo&#10;iaZCytj21um48pNF9r58cJr4DJ00QZ+53I0yTZJMOj0gf+j1ZOvett+7k1NwvNRuK4k+mrR+Csdm&#10;L4f37azU7c3y+gKC7EJ/YfjFZ3SomOngT2iiGBU8PGe8hdjIUxAcyNf5GsSBheQxA1mV8v+E6gcA&#10;AP//AwBQSwECLQAUAAYACAAAACEAtoM4kv4AAADhAQAAEwAAAAAAAAAAAAAAAAAAAAAAW0NvbnRl&#10;bnRfVHlwZXNdLnhtbFBLAQItABQABgAIAAAAIQA4/SH/1gAAAJQBAAALAAAAAAAAAAAAAAAAAC8B&#10;AABfcmVscy8ucmVsc1BLAQItABQABgAIAAAAIQBvGd/MMgIAAFoEAAAOAAAAAAAAAAAAAAAAAC4C&#10;AABkcnMvZTJvRG9jLnhtbFBLAQItABQABgAIAAAAIQBCl50L3QAAAAoBAAAPAAAAAAAAAAAAAAAA&#10;AIwEAABkcnMvZG93bnJldi54bWxQSwUGAAAAAAQABADzAAAAlgUAAAAA&#10;" o:allowincell="f" fillcolor="#f8f8f8" strokecolor="#969696">
            <v:textbox>
              <w:txbxContent>
                <w:p w:rsidR="001C752D" w:rsidRDefault="001C752D" w:rsidP="001B4993"/>
              </w:txbxContent>
            </v:textbox>
          </v:shape>
        </w:pict>
      </w:r>
    </w:p>
    <w:p w:rsidR="005E33D0" w:rsidRPr="0091524D" w:rsidRDefault="005E33D0" w:rsidP="001B4993">
      <w:pPr>
        <w:rPr>
          <w:szCs w:val="24"/>
        </w:rPr>
      </w:pPr>
      <w:r w:rsidRPr="0091524D">
        <w:rPr>
          <w:szCs w:val="24"/>
        </w:rPr>
        <w:t>A-9</w:t>
      </w:r>
      <w:r w:rsidRPr="0091524D">
        <w:rPr>
          <w:szCs w:val="24"/>
        </w:rPr>
        <w:tab/>
        <w:t>Telephone</w:t>
      </w:r>
    </w:p>
    <w:p w:rsidR="005E33D0" w:rsidRPr="0091524D" w:rsidRDefault="005E33D0" w:rsidP="001B4993">
      <w:pPr>
        <w:rPr>
          <w:szCs w:val="24"/>
        </w:rPr>
      </w:pPr>
    </w:p>
    <w:p w:rsidR="005E33D0" w:rsidRPr="0091524D" w:rsidRDefault="005E33D0" w:rsidP="001B4993">
      <w:pPr>
        <w:rPr>
          <w:szCs w:val="24"/>
        </w:rPr>
      </w:pPr>
    </w:p>
    <w:p w:rsidR="005E33D0" w:rsidRPr="0091524D" w:rsidRDefault="008A3E13" w:rsidP="001B4993">
      <w:pPr>
        <w:rPr>
          <w:szCs w:val="24"/>
        </w:rPr>
      </w:pPr>
      <w:r w:rsidRPr="008A3E13">
        <w:rPr>
          <w:noProof/>
          <w:lang w:eastAsia="en-GB"/>
        </w:rPr>
        <w:pict>
          <v:shape id="Text Box 21" o:spid="_x0000_s1032" type="#_x0000_t202" style="position:absolute;left:0;text-align:left;margin-left:198pt;margin-top:12.1pt;width:231.25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DAMwIAAFoEAAAOAAAAZHJzL2Uyb0RvYy54bWysVNuO2yAQfa/Uf0C8N07cJJtYcVbbbFNV&#10;2l6k3X4AxthGBYYCib39+h1wNk1vL1VjCTHMcGbmnCGb60ErchTOSzAlnU2mlAjDoZamLemXh/2r&#10;FSU+MFMzBUaU9FF4er19+WLT20Lk0IGqhSMIYnzR25J2IdgiyzzvhGZ+AlYYdDbgNAtoujarHesR&#10;Xassn06XWQ+utg648B5Pb0cn3Sb8phE8fGoaLwJRJcXaQlpdWqu4ZtsNK1rHbCf5qQz2D1VoJg0m&#10;PUPdssDIwcnfoLTkDjw0YcJBZ9A0kovUA3Yzm/7SzX3HrEi9IDnenmny/w+Wfzx+dkTWqN2CEsM0&#10;avQghkDewEDyWeSnt77AsHuLgWHAc4xNvXp7B/yrJwZ2HTOtuHEO+k6wGutLN7OLqyOOjyBV/wFq&#10;zMMOARLQ0DgdyUM6CKKjTo9nbWItHA/z9evl6gpr5OhbzFfLeRIvY8Xzbet8eCdAk7gpqUPtEzo7&#10;3vmAfWDoc0hM5kHJei+VSoZrq51y5MhwTvar+MXW8cpPYcqQvqTrRb4YCfgrxHoZvz9BaBlw4JXU&#10;JV1N428cwUjbW1OncQxMqnGP+ZXBMiKPkbqRxDBUwyjZWZ8K6kdk1sE44PggcdOB+05Jj8NdUv/t&#10;wJygRL03qM56Nkf6SEjGfHGVo+EuPdWlhxmOUCUNlIzbXRhf0ME62XaYaZwHAzeoaCMT2bHksapT&#10;/TjAidDTY4sv5NJOUT/+ErZPAAAA//8DAFBLAwQUAAYACAAAACEAo+Tg5d4AAAAKAQAADwAAAGRy&#10;cy9kb3ducmV2LnhtbEyPwU6DQBCG7ya+w2ZMvNmlaBEpS2NI9ebB0gfYsiPQsruEnVL69o4ne5zM&#10;l////nwz215MOIbOOwXLRQQCXe1N5xoF++rjKQURSDuje+9QwRUDbIr7u1xnxl/cN047agSHuJBp&#10;BS3RkEkZ6hatDgs/oOPfjx+tJj7HRppRXzjc9jKOokRa3TluaPWAZYv1aXe2Co7X0m4l0VcVl6/j&#10;sdrL7nM7KfX4ML+vQRDO9A/Dnz6rQ8FOB392JohewfNbwltIQfwSg2AgXaUrEAcml1ECssjl7YTi&#10;FwAA//8DAFBLAQItABQABgAIAAAAIQC2gziS/gAAAOEBAAATAAAAAAAAAAAAAAAAAAAAAABbQ29u&#10;dGVudF9UeXBlc10ueG1sUEsBAi0AFAAGAAgAAAAhADj9If/WAAAAlAEAAAsAAAAAAAAAAAAAAAAA&#10;LwEAAF9yZWxzLy5yZWxzUEsBAi0AFAAGAAgAAAAhANyykMAzAgAAWgQAAA4AAAAAAAAAAAAAAAAA&#10;LgIAAGRycy9lMm9Eb2MueG1sUEsBAi0AFAAGAAgAAAAhAKPk4OXeAAAACgEAAA8AAAAAAAAAAAAA&#10;AAAAjQQAAGRycy9kb3ducmV2LnhtbFBLBQYAAAAABAAEAPMAAACYBQAAAAA=&#10;" o:allowincell="f" fillcolor="#f8f8f8" strokecolor="#969696">
            <v:textbox>
              <w:txbxContent>
                <w:p w:rsidR="001C752D" w:rsidRDefault="001C752D" w:rsidP="001B4993"/>
              </w:txbxContent>
            </v:textbox>
          </v:shape>
        </w:pict>
      </w:r>
    </w:p>
    <w:p w:rsidR="005E33D0" w:rsidRPr="0091524D" w:rsidRDefault="005E33D0" w:rsidP="001B4993">
      <w:pPr>
        <w:rPr>
          <w:szCs w:val="24"/>
        </w:rPr>
      </w:pPr>
      <w:r w:rsidRPr="0091524D">
        <w:rPr>
          <w:szCs w:val="24"/>
        </w:rPr>
        <w:t>A-10</w:t>
      </w:r>
      <w:r w:rsidRPr="0091524D">
        <w:rPr>
          <w:szCs w:val="24"/>
        </w:rPr>
        <w:tab/>
        <w:t>Email</w:t>
      </w:r>
    </w:p>
    <w:p w:rsidR="005E33D0" w:rsidRPr="0091524D" w:rsidRDefault="005E33D0" w:rsidP="001B4993">
      <w:pPr>
        <w:rPr>
          <w:szCs w:val="24"/>
        </w:rPr>
      </w:pPr>
    </w:p>
    <w:p w:rsidR="005E33D0" w:rsidRPr="0091524D" w:rsidRDefault="005E33D0" w:rsidP="001B4993">
      <w:pPr>
        <w:rPr>
          <w:szCs w:val="24"/>
        </w:rPr>
      </w:pPr>
    </w:p>
    <w:p w:rsidR="005E33D0" w:rsidRPr="0091524D" w:rsidRDefault="005E33D0" w:rsidP="001B4993">
      <w:pPr>
        <w:rPr>
          <w:szCs w:val="24"/>
        </w:rPr>
      </w:pPr>
    </w:p>
    <w:p w:rsidR="005E33D0" w:rsidRPr="0091524D" w:rsidRDefault="008A3E13" w:rsidP="001B4993">
      <w:pPr>
        <w:rPr>
          <w:szCs w:val="24"/>
        </w:rPr>
      </w:pPr>
      <w:r w:rsidRPr="008A3E13">
        <w:rPr>
          <w:noProof/>
          <w:lang w:eastAsia="en-GB"/>
        </w:rPr>
        <w:pict>
          <v:shape id="Text Box 22" o:spid="_x0000_s1033" type="#_x0000_t202" style="position:absolute;left:0;text-align:left;margin-left:198pt;margin-top:1.9pt;width:231.25pt;height:7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SVLwIAAFoEAAAOAAAAZHJzL2Uyb0RvYy54bWysVNuO2yAQfa/Uf0C8N07cJJtYcVbbbFNV&#10;2l6k3X4AxthGBYYCib39+h1wNk0v6kPVWEIMM5yZOWfI5nrQihyF8xJMSWeTKSXCcKilaUv65WH/&#10;akWJD8zUTIERJX0Unl5vX77Y9LYQOXSgauEIghhf9LakXQi2yDLPO6GZn4AVBp0NOM0Cmq7Nasd6&#10;RNcqy6fTZdaDq60DLrzH09vRSbcJv2kED5+axotAVEmxtpBWl9Yqrtl2w4rWMdtJfiqD/UMVmkmD&#10;Sc9QtywwcnDyNygtuQMPTZhw0Bk0jeQi9YDdzKa/dHPfMStSL0iOt2ea/P+D5R+Pnx2RNWo3p8Qw&#10;jRo9iCGQNzCQPI/89NYXGHZvMTAMeI6xqVdv74B/9cTArmOmFTfOQd8JVmN9s3gzu7g64vgIUvUf&#10;oMY87BAgAQ2N05E8pIMgOur0eNYm1sLxMF+/Xq6uFpRw9K3Wq0W+SClY8XzbOh/eCdAkbkrqUPuE&#10;zo53PsRqWPEcEpN5ULLeS6WS4dpqpxw5MpyT/Sp+J/SfwpQhfUnXMfffIdbL+P0JQsuAA6+kxi6m&#10;8ReDWBFpe2vqtA9MqnGPJStz4jFSN5IYhmoYJTvrU0H9iMw6GAccHyRuOnDfKelxuEvqvx2YE5So&#10;9wbVWc/m8/gakjFfXOVouEtPdelhhiNUSQMl43YXxhd0sE62HWYa58HADSrayER2lH6s6lQ/DnDS&#10;4PTY4gu5tFPUj7+E7RMAAAD//wMAUEsDBBQABgAIAAAAIQCcf6Km3QAAAAkBAAAPAAAAZHJzL2Rv&#10;d25yZXYueG1sTI/BTsMwEETvSPyDtUjcqENLSghxKhQVbhxo+gFubJKUeB3Z2zT9e5YTve1oRrPz&#10;is3sBjHZEHuPCh4XCQiLjTc9tgr29ftDBiKSRqMHj1bBxUbYlLc3hc6NP+OXnXbUCi7BmGsFHdGY&#10;SxmbzjodF360yN63D04Ty9BKE/SZy90gl0mylk73yB86Pdqqs83P7uQUHC+V20qiz3pZPYdjvZf9&#10;x3ZS6v5ufnsFQXam/zD8zefpUPKmgz+hiWJQsHpZMwvxwQTsZ2mWgjhw8CldgSwLeU1Q/gIAAP//&#10;AwBQSwECLQAUAAYACAAAACEAtoM4kv4AAADhAQAAEwAAAAAAAAAAAAAAAAAAAAAAW0NvbnRlbnRf&#10;VHlwZXNdLnhtbFBLAQItABQABgAIAAAAIQA4/SH/1gAAAJQBAAALAAAAAAAAAAAAAAAAAC8BAABf&#10;cmVscy8ucmVsc1BLAQItABQABgAIAAAAIQBhHVSVLwIAAFoEAAAOAAAAAAAAAAAAAAAAAC4CAABk&#10;cnMvZTJvRG9jLnhtbFBLAQItABQABgAIAAAAIQCcf6Km3QAAAAkBAAAPAAAAAAAAAAAAAAAAAIkE&#10;AABkcnMvZG93bnJldi54bWxQSwUGAAAAAAQABADzAAAAkwUAAAAA&#10;" o:allowincell="f" fillcolor="#f8f8f8" strokecolor="#969696">
            <v:textbox>
              <w:txbxContent>
                <w:p w:rsidR="001C752D" w:rsidRPr="00A20B52" w:rsidRDefault="001C752D" w:rsidP="001B4993"/>
              </w:txbxContent>
            </v:textbox>
          </v:shape>
        </w:pict>
      </w:r>
      <w:r w:rsidR="005E33D0" w:rsidRPr="0091524D">
        <w:rPr>
          <w:szCs w:val="24"/>
        </w:rPr>
        <w:t>A-11</w:t>
      </w:r>
      <w:r w:rsidR="005E33D0" w:rsidRPr="0091524D">
        <w:rPr>
          <w:szCs w:val="24"/>
        </w:rPr>
        <w:tab/>
        <w:t>Address</w:t>
      </w:r>
    </w:p>
    <w:p w:rsidR="005E33D0" w:rsidRPr="0091524D" w:rsidRDefault="005E33D0" w:rsidP="001B4993">
      <w:pPr>
        <w:rPr>
          <w:szCs w:val="24"/>
        </w:rPr>
      </w:pPr>
      <w:r w:rsidRPr="0091524D">
        <w:rPr>
          <w:szCs w:val="24"/>
        </w:rPr>
        <w:t>(if different to the Address above)</w:t>
      </w:r>
    </w:p>
    <w:p w:rsidR="005E33D0" w:rsidRPr="0091524D" w:rsidRDefault="005E33D0" w:rsidP="001B4993">
      <w:pPr>
        <w:rPr>
          <w:szCs w:val="24"/>
        </w:rPr>
      </w:pPr>
    </w:p>
    <w:p w:rsidR="005E33D0" w:rsidRPr="0091524D" w:rsidRDefault="005E33D0" w:rsidP="008F6ECA">
      <w:pPr>
        <w:rPr>
          <w:szCs w:val="24"/>
        </w:rPr>
      </w:pPr>
    </w:p>
    <w:p w:rsidR="005E33D0" w:rsidRPr="0091524D" w:rsidRDefault="005E33D0" w:rsidP="008F6ECA">
      <w:pPr>
        <w:rPr>
          <w:szCs w:val="24"/>
        </w:rPr>
      </w:pPr>
    </w:p>
    <w:p w:rsidR="005E33D0" w:rsidRPr="0091524D" w:rsidRDefault="005E33D0" w:rsidP="008F6ECA">
      <w:pPr>
        <w:rPr>
          <w:szCs w:val="24"/>
        </w:rPr>
      </w:pPr>
    </w:p>
    <w:p w:rsidR="005E33D0" w:rsidRPr="0091524D" w:rsidRDefault="005E33D0" w:rsidP="008F6ECA">
      <w:pPr>
        <w:rPr>
          <w:b/>
          <w:szCs w:val="24"/>
        </w:rPr>
      </w:pPr>
    </w:p>
    <w:p w:rsidR="005E33D0" w:rsidRPr="0091524D" w:rsidRDefault="005E33D0" w:rsidP="008F6ECA">
      <w:pPr>
        <w:rPr>
          <w:b/>
          <w:szCs w:val="24"/>
        </w:rPr>
      </w:pPr>
      <w:r w:rsidRPr="0091524D">
        <w:rPr>
          <w:b/>
          <w:szCs w:val="24"/>
        </w:rPr>
        <w:t>SECTION B</w:t>
      </w:r>
      <w:r w:rsidRPr="0091524D">
        <w:rPr>
          <w:b/>
          <w:szCs w:val="24"/>
        </w:rPr>
        <w:tab/>
      </w:r>
      <w:r w:rsidRPr="0091524D">
        <w:rPr>
          <w:b/>
          <w:szCs w:val="24"/>
        </w:rPr>
        <w:tab/>
        <w:t>Questions</w:t>
      </w:r>
    </w:p>
    <w:p w:rsidR="005E33D0" w:rsidRPr="0091524D" w:rsidRDefault="005E33D0" w:rsidP="008F6ECA">
      <w:pPr>
        <w:rPr>
          <w:szCs w:val="24"/>
        </w:rPr>
      </w:pPr>
    </w:p>
    <w:p w:rsidR="005E33D0" w:rsidRPr="0091524D" w:rsidRDefault="005E33D0" w:rsidP="008F6ECA">
      <w:pPr>
        <w:rPr>
          <w:szCs w:val="24"/>
        </w:rPr>
      </w:pPr>
      <w:r w:rsidRPr="0091524D">
        <w:rPr>
          <w:szCs w:val="24"/>
        </w:rPr>
        <w:t>Please see section 6 for details on the weighting and scoring criteria.</w:t>
      </w:r>
    </w:p>
    <w:p w:rsidR="005E33D0" w:rsidRPr="0091524D" w:rsidRDefault="005E33D0" w:rsidP="00E24DB2">
      <w:pPr>
        <w:rPr>
          <w:i/>
          <w:color w:val="FF0000"/>
          <w:szCs w:val="24"/>
        </w:rPr>
      </w:pPr>
    </w:p>
    <w:p w:rsidR="005E33D0" w:rsidRPr="0091524D" w:rsidRDefault="005E33D0" w:rsidP="008F6ECA">
      <w:pPr>
        <w:rPr>
          <w:szCs w:val="24"/>
        </w:rPr>
      </w:pPr>
    </w:p>
    <w:tbl>
      <w:tblPr>
        <w:tblW w:w="5000" w:type="pct"/>
        <w:tblLook w:val="00A0"/>
      </w:tblPr>
      <w:tblGrid>
        <w:gridCol w:w="2337"/>
        <w:gridCol w:w="4249"/>
        <w:gridCol w:w="1936"/>
      </w:tblGrid>
      <w:tr w:rsidR="00444FD8" w:rsidRPr="00444FD8" w:rsidTr="00444FD8">
        <w:trPr>
          <w:tblHeader/>
        </w:trPr>
        <w:tc>
          <w:tcPr>
            <w:tcW w:w="1371" w:type="pct"/>
            <w:shd w:val="clear" w:color="auto" w:fill="FFFF99"/>
          </w:tcPr>
          <w:p w:rsidR="005E33D0" w:rsidRPr="00444FD8" w:rsidRDefault="005E33D0" w:rsidP="00444FD8">
            <w:pPr>
              <w:spacing w:before="120" w:after="120"/>
              <w:rPr>
                <w:b/>
                <w:bCs w:val="0"/>
                <w:szCs w:val="24"/>
              </w:rPr>
            </w:pPr>
            <w:r w:rsidRPr="00444FD8">
              <w:rPr>
                <w:b/>
                <w:bCs w:val="0"/>
                <w:szCs w:val="24"/>
              </w:rPr>
              <w:t>Question</w:t>
            </w:r>
          </w:p>
          <w:p w:rsidR="005E33D0" w:rsidRPr="00444FD8" w:rsidRDefault="005E33D0" w:rsidP="00444FD8">
            <w:pPr>
              <w:spacing w:before="120" w:after="120"/>
              <w:rPr>
                <w:b/>
                <w:bCs w:val="0"/>
                <w:szCs w:val="24"/>
              </w:rPr>
            </w:pPr>
            <w:r w:rsidRPr="00444FD8">
              <w:rPr>
                <w:b/>
                <w:bCs w:val="0"/>
                <w:szCs w:val="24"/>
              </w:rPr>
              <w:t>Number</w:t>
            </w:r>
          </w:p>
        </w:tc>
        <w:tc>
          <w:tcPr>
            <w:tcW w:w="2493" w:type="pct"/>
            <w:shd w:val="clear" w:color="auto" w:fill="FFFF99"/>
          </w:tcPr>
          <w:p w:rsidR="005E33D0" w:rsidRPr="00444FD8" w:rsidRDefault="005E33D0" w:rsidP="00444FD8">
            <w:pPr>
              <w:spacing w:before="120" w:after="120"/>
              <w:rPr>
                <w:b/>
                <w:bCs w:val="0"/>
                <w:szCs w:val="24"/>
              </w:rPr>
            </w:pPr>
            <w:r w:rsidRPr="00444FD8">
              <w:rPr>
                <w:b/>
                <w:bCs w:val="0"/>
                <w:szCs w:val="24"/>
              </w:rPr>
              <w:t>Question</w:t>
            </w:r>
          </w:p>
        </w:tc>
        <w:tc>
          <w:tcPr>
            <w:tcW w:w="1136" w:type="pct"/>
            <w:shd w:val="clear" w:color="auto" w:fill="FFFF99"/>
          </w:tcPr>
          <w:p w:rsidR="005E33D0" w:rsidRPr="00444FD8" w:rsidRDefault="005E33D0" w:rsidP="00444FD8">
            <w:pPr>
              <w:spacing w:before="120" w:after="120"/>
              <w:rPr>
                <w:b/>
                <w:bCs w:val="0"/>
                <w:szCs w:val="24"/>
              </w:rPr>
            </w:pPr>
            <w:r w:rsidRPr="00444FD8">
              <w:rPr>
                <w:b/>
                <w:bCs w:val="0"/>
                <w:szCs w:val="24"/>
              </w:rPr>
              <w:t xml:space="preserve">Weighting </w:t>
            </w:r>
            <w:r w:rsidRPr="00444FD8">
              <w:rPr>
                <w:rStyle w:val="Strong"/>
              </w:rPr>
              <w:t>(1 = Low, 2 =Med or 3= High)</w:t>
            </w:r>
          </w:p>
        </w:tc>
      </w:tr>
      <w:tr w:rsidR="00444FD8" w:rsidRPr="00444FD8" w:rsidTr="00444FD8">
        <w:tc>
          <w:tcPr>
            <w:tcW w:w="1371" w:type="pct"/>
            <w:shd w:val="clear" w:color="auto" w:fill="FFFF99"/>
          </w:tcPr>
          <w:p w:rsidR="005E33D0" w:rsidRPr="00444FD8" w:rsidRDefault="005E33D0" w:rsidP="00444FD8">
            <w:pPr>
              <w:spacing w:before="120" w:after="120"/>
              <w:jc w:val="left"/>
              <w:rPr>
                <w:szCs w:val="24"/>
              </w:rPr>
            </w:pPr>
            <w:r w:rsidRPr="00444FD8">
              <w:rPr>
                <w:szCs w:val="24"/>
              </w:rPr>
              <w:t xml:space="preserve">1 </w:t>
            </w:r>
          </w:p>
        </w:tc>
        <w:tc>
          <w:tcPr>
            <w:tcW w:w="2493" w:type="pct"/>
            <w:shd w:val="clear" w:color="auto" w:fill="FFFF99"/>
          </w:tcPr>
          <w:p w:rsidR="00B067A7" w:rsidRPr="00444FD8" w:rsidRDefault="00B067A7" w:rsidP="00444FD8">
            <w:pPr>
              <w:autoSpaceDE w:val="0"/>
              <w:autoSpaceDN w:val="0"/>
              <w:adjustRightInd w:val="0"/>
              <w:spacing w:before="120" w:after="120"/>
              <w:jc w:val="left"/>
              <w:rPr>
                <w:rFonts w:ascii="Helvetica-Oblique" w:hAnsi="Helvetica-Oblique" w:cs="Helvetica-Oblique"/>
                <w:b/>
                <w:bCs w:val="0"/>
                <w:i/>
                <w:iCs/>
                <w:szCs w:val="24"/>
                <w:lang w:eastAsia="en-GB"/>
              </w:rPr>
            </w:pPr>
            <w:r w:rsidRPr="00444FD8">
              <w:rPr>
                <w:rFonts w:ascii="Helvetica-Oblique" w:hAnsi="Helvetica-Oblique" w:cs="Helvetica-Oblique"/>
                <w:b/>
                <w:bCs w:val="0"/>
                <w:i/>
                <w:iCs/>
                <w:szCs w:val="24"/>
                <w:lang w:eastAsia="en-GB"/>
              </w:rPr>
              <w:t>Please provide technical details of the testing that you will</w:t>
            </w:r>
          </w:p>
          <w:p w:rsidR="00B067A7" w:rsidRPr="00444FD8" w:rsidRDefault="00B067A7" w:rsidP="00444FD8">
            <w:pPr>
              <w:autoSpaceDE w:val="0"/>
              <w:autoSpaceDN w:val="0"/>
              <w:adjustRightInd w:val="0"/>
              <w:spacing w:before="120" w:after="120"/>
              <w:jc w:val="left"/>
              <w:rPr>
                <w:rFonts w:ascii="Helvetica-Oblique" w:hAnsi="Helvetica-Oblique" w:cs="Helvetica-Oblique"/>
                <w:b/>
                <w:bCs w:val="0"/>
                <w:i/>
                <w:iCs/>
                <w:szCs w:val="24"/>
                <w:lang w:eastAsia="en-GB"/>
              </w:rPr>
            </w:pPr>
            <w:r w:rsidRPr="00444FD8">
              <w:rPr>
                <w:rFonts w:ascii="Helvetica-Oblique" w:hAnsi="Helvetica-Oblique" w:cs="Helvetica-Oblique"/>
                <w:b/>
                <w:bCs w:val="0"/>
                <w:i/>
                <w:iCs/>
                <w:szCs w:val="24"/>
                <w:lang w:eastAsia="en-GB"/>
              </w:rPr>
              <w:t>provide – Please ensure that you provide specific answers for points</w:t>
            </w:r>
          </w:p>
          <w:p w:rsidR="005E33D0" w:rsidRPr="00444FD8" w:rsidRDefault="00B067A7" w:rsidP="00444FD8">
            <w:pPr>
              <w:spacing w:before="120" w:after="120"/>
              <w:jc w:val="left"/>
              <w:rPr>
                <w:b/>
                <w:szCs w:val="24"/>
              </w:rPr>
            </w:pPr>
            <w:r w:rsidRPr="00444FD8">
              <w:rPr>
                <w:rFonts w:ascii="Helvetica-Oblique" w:hAnsi="Helvetica-Oblique" w:cs="Helvetica-Oblique"/>
                <w:b/>
                <w:bCs w:val="0"/>
                <w:i/>
                <w:iCs/>
                <w:szCs w:val="24"/>
                <w:lang w:eastAsia="en-GB"/>
              </w:rPr>
              <w:t>detailed in the section detailed "Specification for IT Health Check"</w:t>
            </w:r>
          </w:p>
        </w:tc>
        <w:tc>
          <w:tcPr>
            <w:tcW w:w="1136" w:type="pct"/>
            <w:shd w:val="clear" w:color="auto" w:fill="FFFF99"/>
          </w:tcPr>
          <w:p w:rsidR="00B067A7" w:rsidRPr="00444FD8" w:rsidRDefault="00B067A7" w:rsidP="00444FD8">
            <w:pPr>
              <w:spacing w:before="120" w:after="120"/>
              <w:jc w:val="left"/>
              <w:rPr>
                <w:b/>
                <w:szCs w:val="24"/>
              </w:rPr>
            </w:pPr>
          </w:p>
          <w:p w:rsidR="005E33D0" w:rsidRPr="00444FD8" w:rsidRDefault="00B067A7" w:rsidP="00444FD8">
            <w:pPr>
              <w:spacing w:before="120" w:after="120"/>
              <w:jc w:val="left"/>
              <w:rPr>
                <w:b/>
                <w:szCs w:val="24"/>
              </w:rPr>
            </w:pPr>
            <w:r w:rsidRPr="00444FD8">
              <w:rPr>
                <w:b/>
                <w:szCs w:val="24"/>
              </w:rPr>
              <w:t>P</w:t>
            </w:r>
            <w:r w:rsidR="005E33D0" w:rsidRPr="00444FD8">
              <w:rPr>
                <w:b/>
                <w:szCs w:val="24"/>
              </w:rPr>
              <w:t>ass/fail</w:t>
            </w:r>
          </w:p>
        </w:tc>
      </w:tr>
      <w:tr w:rsidR="00444FD8" w:rsidRPr="00444FD8" w:rsidTr="00444FD8">
        <w:tc>
          <w:tcPr>
            <w:tcW w:w="1371" w:type="pct"/>
            <w:shd w:val="clear" w:color="auto" w:fill="D9D9D9" w:themeFill="background1" w:themeFillShade="D9"/>
          </w:tcPr>
          <w:p w:rsidR="005E33D0" w:rsidRPr="00444FD8" w:rsidRDefault="005E33D0" w:rsidP="00444FD8">
            <w:pPr>
              <w:spacing w:before="120" w:after="120"/>
              <w:jc w:val="left"/>
              <w:rPr>
                <w:szCs w:val="24"/>
              </w:rPr>
            </w:pPr>
            <w:r w:rsidRPr="00444FD8">
              <w:rPr>
                <w:szCs w:val="24"/>
              </w:rPr>
              <w:t>Potential Provider’s Response</w:t>
            </w:r>
          </w:p>
        </w:tc>
        <w:tc>
          <w:tcPr>
            <w:tcW w:w="2493" w:type="pct"/>
            <w:shd w:val="clear" w:color="auto" w:fill="D9D9D9" w:themeFill="background1" w:themeFillShade="D9"/>
          </w:tcPr>
          <w:p w:rsidR="005E33D0" w:rsidRPr="00444FD8" w:rsidRDefault="005E33D0" w:rsidP="00444FD8">
            <w:pPr>
              <w:spacing w:before="120" w:after="120"/>
              <w:jc w:val="left"/>
              <w:rPr>
                <w:b/>
                <w:szCs w:val="24"/>
              </w:rPr>
            </w:pPr>
          </w:p>
        </w:tc>
        <w:tc>
          <w:tcPr>
            <w:tcW w:w="1136" w:type="pct"/>
            <w:shd w:val="clear" w:color="auto" w:fill="D9D9D9" w:themeFill="background1" w:themeFillShade="D9"/>
          </w:tcPr>
          <w:p w:rsidR="005E33D0" w:rsidRPr="00444FD8" w:rsidRDefault="005E33D0" w:rsidP="00444FD8">
            <w:pPr>
              <w:spacing w:before="120" w:after="120"/>
              <w:jc w:val="left"/>
              <w:rPr>
                <w:szCs w:val="24"/>
              </w:rPr>
            </w:pPr>
          </w:p>
        </w:tc>
      </w:tr>
      <w:tr w:rsidR="00444FD8" w:rsidRPr="00444FD8" w:rsidTr="00444FD8">
        <w:tc>
          <w:tcPr>
            <w:tcW w:w="1371" w:type="pct"/>
            <w:shd w:val="clear" w:color="000000" w:fill="FFFF99"/>
          </w:tcPr>
          <w:p w:rsidR="005E33D0" w:rsidRPr="00444FD8" w:rsidRDefault="005E33D0" w:rsidP="00444FD8">
            <w:pPr>
              <w:spacing w:before="120" w:after="120"/>
              <w:jc w:val="left"/>
              <w:rPr>
                <w:szCs w:val="24"/>
              </w:rPr>
            </w:pPr>
            <w:r w:rsidRPr="00444FD8">
              <w:rPr>
                <w:szCs w:val="24"/>
              </w:rPr>
              <w:t xml:space="preserve">2 </w:t>
            </w:r>
          </w:p>
        </w:tc>
        <w:tc>
          <w:tcPr>
            <w:tcW w:w="2493" w:type="pct"/>
            <w:shd w:val="clear" w:color="000000" w:fill="FFFF99"/>
          </w:tcPr>
          <w:p w:rsidR="00B067A7" w:rsidRPr="00444FD8" w:rsidRDefault="00B067A7" w:rsidP="00444FD8">
            <w:pPr>
              <w:autoSpaceDE w:val="0"/>
              <w:autoSpaceDN w:val="0"/>
              <w:adjustRightInd w:val="0"/>
              <w:spacing w:before="120" w:after="120"/>
              <w:jc w:val="left"/>
              <w:rPr>
                <w:rFonts w:ascii="Helvetica-Oblique" w:hAnsi="Helvetica-Oblique" w:cs="Helvetica-Oblique"/>
                <w:b/>
                <w:bCs w:val="0"/>
                <w:i/>
                <w:iCs/>
                <w:szCs w:val="24"/>
                <w:lang w:eastAsia="en-GB"/>
              </w:rPr>
            </w:pPr>
            <w:r w:rsidRPr="00444FD8">
              <w:rPr>
                <w:rFonts w:ascii="Helvetica-Oblique" w:hAnsi="Helvetica-Oblique" w:cs="Helvetica-Oblique"/>
                <w:b/>
                <w:bCs w:val="0"/>
                <w:i/>
                <w:iCs/>
                <w:szCs w:val="24"/>
                <w:lang w:eastAsia="en-GB"/>
              </w:rPr>
              <w:t>Experience + accreditation etc of the team members that will be</w:t>
            </w:r>
          </w:p>
          <w:p w:rsidR="005E33D0" w:rsidRPr="00444FD8" w:rsidRDefault="00B067A7" w:rsidP="00444FD8">
            <w:pPr>
              <w:spacing w:before="120" w:after="120"/>
              <w:jc w:val="left"/>
              <w:rPr>
                <w:b/>
                <w:szCs w:val="24"/>
              </w:rPr>
            </w:pPr>
            <w:r w:rsidRPr="00444FD8">
              <w:rPr>
                <w:rFonts w:ascii="Helvetica-Oblique" w:hAnsi="Helvetica-Oblique" w:cs="Helvetica-Oblique"/>
                <w:b/>
                <w:bCs w:val="0"/>
                <w:i/>
                <w:iCs/>
                <w:szCs w:val="24"/>
                <w:lang w:eastAsia="en-GB"/>
              </w:rPr>
              <w:t>undertaking the testing.</w:t>
            </w:r>
          </w:p>
        </w:tc>
        <w:tc>
          <w:tcPr>
            <w:tcW w:w="1136" w:type="pct"/>
            <w:shd w:val="clear" w:color="000000" w:fill="FFFF99"/>
          </w:tcPr>
          <w:p w:rsidR="00B067A7" w:rsidRPr="00444FD8" w:rsidRDefault="00B067A7" w:rsidP="00444FD8">
            <w:pPr>
              <w:spacing w:before="120" w:after="120"/>
              <w:jc w:val="left"/>
              <w:rPr>
                <w:szCs w:val="24"/>
              </w:rPr>
            </w:pPr>
            <w:r w:rsidRPr="00444FD8">
              <w:rPr>
                <w:szCs w:val="24"/>
              </w:rPr>
              <w:t xml:space="preserve"> </w:t>
            </w:r>
          </w:p>
          <w:p w:rsidR="005E33D0" w:rsidRPr="00444FD8" w:rsidRDefault="005E33D0" w:rsidP="00444FD8">
            <w:pPr>
              <w:spacing w:before="120" w:after="120"/>
              <w:jc w:val="left"/>
              <w:rPr>
                <w:b/>
                <w:szCs w:val="24"/>
              </w:rPr>
            </w:pPr>
            <w:r w:rsidRPr="00444FD8">
              <w:rPr>
                <w:b/>
                <w:szCs w:val="24"/>
              </w:rPr>
              <w:t>3</w:t>
            </w:r>
            <w:r w:rsidR="00B067A7" w:rsidRPr="00444FD8">
              <w:rPr>
                <w:b/>
                <w:szCs w:val="24"/>
              </w:rPr>
              <w:t>.</w:t>
            </w:r>
          </w:p>
        </w:tc>
      </w:tr>
      <w:tr w:rsidR="00444FD8" w:rsidRPr="00444FD8" w:rsidTr="00444FD8">
        <w:tc>
          <w:tcPr>
            <w:tcW w:w="1371" w:type="pct"/>
            <w:shd w:val="clear" w:color="auto" w:fill="D9D9D9" w:themeFill="background1" w:themeFillShade="D9"/>
          </w:tcPr>
          <w:p w:rsidR="005E33D0" w:rsidRPr="00444FD8" w:rsidRDefault="005E33D0" w:rsidP="00444FD8">
            <w:pPr>
              <w:spacing w:before="120" w:after="120"/>
              <w:jc w:val="left"/>
              <w:rPr>
                <w:szCs w:val="24"/>
              </w:rPr>
            </w:pPr>
            <w:r w:rsidRPr="00444FD8">
              <w:rPr>
                <w:szCs w:val="24"/>
              </w:rPr>
              <w:t>Potential Provider’s Response</w:t>
            </w:r>
          </w:p>
        </w:tc>
        <w:tc>
          <w:tcPr>
            <w:tcW w:w="2493" w:type="pct"/>
            <w:shd w:val="clear" w:color="auto" w:fill="D9D9D9" w:themeFill="background1" w:themeFillShade="D9"/>
          </w:tcPr>
          <w:p w:rsidR="005E33D0" w:rsidRPr="00444FD8" w:rsidRDefault="005E33D0" w:rsidP="00444FD8">
            <w:pPr>
              <w:spacing w:before="120" w:after="120"/>
              <w:jc w:val="left"/>
              <w:rPr>
                <w:szCs w:val="24"/>
              </w:rPr>
            </w:pPr>
          </w:p>
        </w:tc>
        <w:tc>
          <w:tcPr>
            <w:tcW w:w="1136" w:type="pct"/>
            <w:shd w:val="clear" w:color="auto" w:fill="D9D9D9" w:themeFill="background1" w:themeFillShade="D9"/>
          </w:tcPr>
          <w:p w:rsidR="005E33D0" w:rsidRPr="00444FD8" w:rsidRDefault="005E33D0" w:rsidP="00444FD8">
            <w:pPr>
              <w:spacing w:before="120" w:after="120"/>
              <w:jc w:val="left"/>
              <w:rPr>
                <w:szCs w:val="24"/>
              </w:rPr>
            </w:pPr>
          </w:p>
        </w:tc>
      </w:tr>
      <w:tr w:rsidR="00444FD8" w:rsidRPr="00444FD8" w:rsidTr="00444FD8">
        <w:tc>
          <w:tcPr>
            <w:tcW w:w="1371" w:type="pct"/>
            <w:shd w:val="clear" w:color="000000" w:fill="FFFF99"/>
          </w:tcPr>
          <w:p w:rsidR="005E33D0" w:rsidRPr="00444FD8" w:rsidRDefault="005E33D0" w:rsidP="00444FD8">
            <w:pPr>
              <w:spacing w:before="120" w:after="120"/>
              <w:jc w:val="left"/>
              <w:rPr>
                <w:szCs w:val="24"/>
              </w:rPr>
            </w:pPr>
            <w:r w:rsidRPr="00444FD8">
              <w:rPr>
                <w:szCs w:val="24"/>
              </w:rPr>
              <w:lastRenderedPageBreak/>
              <w:t>3</w:t>
            </w:r>
          </w:p>
        </w:tc>
        <w:tc>
          <w:tcPr>
            <w:tcW w:w="2493" w:type="pct"/>
            <w:shd w:val="clear" w:color="000000" w:fill="FFFF99"/>
          </w:tcPr>
          <w:p w:rsidR="005E33D0" w:rsidRPr="00444FD8" w:rsidRDefault="00B067A7" w:rsidP="00444FD8">
            <w:pPr>
              <w:spacing w:before="120" w:after="120"/>
              <w:jc w:val="left"/>
              <w:rPr>
                <w:b/>
                <w:i/>
                <w:szCs w:val="24"/>
              </w:rPr>
            </w:pPr>
            <w:r w:rsidRPr="00444FD8">
              <w:rPr>
                <w:rFonts w:ascii="Helvetica-Oblique" w:hAnsi="Helvetica-Oblique" w:cs="Helvetica-Oblique"/>
                <w:b/>
                <w:bCs w:val="0"/>
                <w:i/>
                <w:iCs/>
                <w:szCs w:val="24"/>
                <w:lang w:eastAsia="en-GB"/>
              </w:rPr>
              <w:t>Internal quality review procedures</w:t>
            </w:r>
          </w:p>
        </w:tc>
        <w:tc>
          <w:tcPr>
            <w:tcW w:w="1136" w:type="pct"/>
            <w:shd w:val="clear" w:color="000000" w:fill="FFFF99"/>
          </w:tcPr>
          <w:p w:rsidR="005E33D0" w:rsidRPr="00444FD8" w:rsidRDefault="005E33D0" w:rsidP="00444FD8">
            <w:pPr>
              <w:spacing w:before="120" w:after="120"/>
              <w:jc w:val="left"/>
              <w:rPr>
                <w:b/>
                <w:szCs w:val="24"/>
              </w:rPr>
            </w:pPr>
            <w:r w:rsidRPr="00444FD8">
              <w:rPr>
                <w:b/>
                <w:szCs w:val="24"/>
              </w:rPr>
              <w:t>2</w:t>
            </w:r>
          </w:p>
        </w:tc>
      </w:tr>
      <w:tr w:rsidR="00444FD8" w:rsidRPr="00444FD8" w:rsidTr="00444FD8">
        <w:tc>
          <w:tcPr>
            <w:tcW w:w="1371" w:type="pct"/>
            <w:shd w:val="clear" w:color="auto" w:fill="D9D9D9" w:themeFill="background1" w:themeFillShade="D9"/>
          </w:tcPr>
          <w:p w:rsidR="005E33D0" w:rsidRPr="00444FD8" w:rsidRDefault="005E33D0" w:rsidP="00444FD8">
            <w:pPr>
              <w:spacing w:before="120" w:after="120"/>
              <w:jc w:val="left"/>
              <w:rPr>
                <w:szCs w:val="24"/>
              </w:rPr>
            </w:pPr>
            <w:r w:rsidRPr="00444FD8">
              <w:rPr>
                <w:szCs w:val="24"/>
              </w:rPr>
              <w:t>Potential Provider’s Response</w:t>
            </w:r>
          </w:p>
        </w:tc>
        <w:tc>
          <w:tcPr>
            <w:tcW w:w="2493" w:type="pct"/>
            <w:shd w:val="clear" w:color="auto" w:fill="D9D9D9" w:themeFill="background1" w:themeFillShade="D9"/>
          </w:tcPr>
          <w:p w:rsidR="005E33D0" w:rsidRPr="00444FD8" w:rsidRDefault="005E33D0" w:rsidP="00444FD8">
            <w:pPr>
              <w:spacing w:before="120" w:after="120"/>
              <w:jc w:val="left"/>
              <w:rPr>
                <w:szCs w:val="24"/>
              </w:rPr>
            </w:pPr>
          </w:p>
        </w:tc>
        <w:tc>
          <w:tcPr>
            <w:tcW w:w="1136" w:type="pct"/>
            <w:shd w:val="clear" w:color="auto" w:fill="D9D9D9" w:themeFill="background1" w:themeFillShade="D9"/>
          </w:tcPr>
          <w:p w:rsidR="005E33D0" w:rsidRPr="00444FD8" w:rsidRDefault="005E33D0" w:rsidP="00444FD8">
            <w:pPr>
              <w:spacing w:before="120" w:after="120"/>
              <w:jc w:val="left"/>
              <w:rPr>
                <w:b/>
                <w:szCs w:val="24"/>
              </w:rPr>
            </w:pPr>
          </w:p>
        </w:tc>
      </w:tr>
      <w:tr w:rsidR="00444FD8" w:rsidRPr="00444FD8" w:rsidTr="00444FD8">
        <w:tc>
          <w:tcPr>
            <w:tcW w:w="1371" w:type="pct"/>
            <w:shd w:val="clear" w:color="000000" w:fill="FFFF99"/>
          </w:tcPr>
          <w:p w:rsidR="005E33D0" w:rsidRPr="00444FD8" w:rsidRDefault="005E33D0" w:rsidP="00444FD8">
            <w:pPr>
              <w:spacing w:before="120" w:after="120"/>
              <w:jc w:val="left"/>
              <w:rPr>
                <w:szCs w:val="24"/>
              </w:rPr>
            </w:pPr>
            <w:r w:rsidRPr="00444FD8">
              <w:rPr>
                <w:szCs w:val="24"/>
              </w:rPr>
              <w:t>4</w:t>
            </w:r>
          </w:p>
        </w:tc>
        <w:tc>
          <w:tcPr>
            <w:tcW w:w="2493" w:type="pct"/>
            <w:shd w:val="clear" w:color="000000" w:fill="FFFF99"/>
          </w:tcPr>
          <w:p w:rsidR="00B067A7" w:rsidRPr="00444FD8" w:rsidRDefault="00B067A7"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Report discussion and distribution.</w:t>
            </w:r>
          </w:p>
          <w:p w:rsidR="00B067A7" w:rsidRPr="00444FD8" w:rsidRDefault="00B067A7"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Courier" w:hAnsi="Courier" w:cs="Courier"/>
                <w:bCs w:val="0"/>
                <w:szCs w:val="24"/>
                <w:lang w:eastAsia="en-GB"/>
              </w:rPr>
              <w:t xml:space="preserve">o </w:t>
            </w:r>
            <w:r w:rsidRPr="00444FD8">
              <w:rPr>
                <w:rFonts w:ascii="Helvetica-Oblique" w:hAnsi="Helvetica-Oblique" w:cs="Helvetica-Oblique"/>
                <w:bCs w:val="0"/>
                <w:i/>
                <w:iCs/>
                <w:szCs w:val="24"/>
                <w:lang w:eastAsia="en-GB"/>
              </w:rPr>
              <w:t>How and at what stages of the test do you report?</w:t>
            </w:r>
          </w:p>
          <w:p w:rsidR="00B067A7" w:rsidRPr="00444FD8" w:rsidRDefault="00B067A7"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Courier" w:hAnsi="Courier" w:cs="Courier"/>
                <w:bCs w:val="0"/>
                <w:szCs w:val="24"/>
                <w:lang w:eastAsia="en-GB"/>
              </w:rPr>
              <w:t xml:space="preserve">o </w:t>
            </w:r>
            <w:r w:rsidRPr="00444FD8">
              <w:rPr>
                <w:rFonts w:ascii="Helvetica-Oblique" w:hAnsi="Helvetica-Oblique" w:cs="Helvetica-Oblique"/>
                <w:bCs w:val="0"/>
                <w:i/>
                <w:iCs/>
                <w:szCs w:val="24"/>
                <w:lang w:eastAsia="en-GB"/>
              </w:rPr>
              <w:t>Do you hold closure meetings during engagement period?</w:t>
            </w:r>
          </w:p>
          <w:p w:rsidR="00B067A7" w:rsidRPr="00444FD8" w:rsidRDefault="00B067A7"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Courier" w:hAnsi="Courier" w:cs="Courier"/>
                <w:bCs w:val="0"/>
                <w:szCs w:val="24"/>
                <w:lang w:eastAsia="en-GB"/>
              </w:rPr>
              <w:t xml:space="preserve">o </w:t>
            </w:r>
            <w:r w:rsidRPr="00444FD8">
              <w:rPr>
                <w:rFonts w:ascii="Helvetica-Oblique" w:hAnsi="Helvetica-Oblique" w:cs="Helvetica-Oblique"/>
                <w:bCs w:val="0"/>
                <w:i/>
                <w:iCs/>
                <w:szCs w:val="24"/>
                <w:lang w:eastAsia="en-GB"/>
              </w:rPr>
              <w:t>Do you alert regarding high priority issues in a timely manner</w:t>
            </w:r>
          </w:p>
          <w:p w:rsidR="00B067A7" w:rsidRPr="00444FD8" w:rsidRDefault="00B067A7"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prior to test completion?</w:t>
            </w:r>
          </w:p>
          <w:p w:rsidR="005E33D0" w:rsidRPr="00444FD8" w:rsidRDefault="00B067A7" w:rsidP="00444FD8">
            <w:pPr>
              <w:spacing w:before="120" w:after="120"/>
              <w:jc w:val="left"/>
              <w:rPr>
                <w:szCs w:val="24"/>
              </w:rPr>
            </w:pPr>
            <w:r w:rsidRPr="00444FD8">
              <w:rPr>
                <w:rFonts w:ascii="Courier" w:hAnsi="Courier" w:cs="Courier"/>
                <w:bCs w:val="0"/>
                <w:szCs w:val="24"/>
                <w:lang w:eastAsia="en-GB"/>
              </w:rPr>
              <w:t xml:space="preserve">o </w:t>
            </w:r>
            <w:r w:rsidRPr="00444FD8">
              <w:rPr>
                <w:rFonts w:ascii="Helvetica-Oblique" w:hAnsi="Helvetica-Oblique" w:cs="Helvetica-Oblique"/>
                <w:bCs w:val="0"/>
                <w:i/>
                <w:iCs/>
                <w:szCs w:val="24"/>
                <w:lang w:eastAsia="en-GB"/>
              </w:rPr>
              <w:t>Also how will you communicate the report securely?</w:t>
            </w:r>
          </w:p>
        </w:tc>
        <w:tc>
          <w:tcPr>
            <w:tcW w:w="1136" w:type="pct"/>
            <w:shd w:val="clear" w:color="000000" w:fill="FFFF99"/>
          </w:tcPr>
          <w:p w:rsidR="005E33D0" w:rsidRPr="00444FD8" w:rsidRDefault="005E33D0" w:rsidP="00444FD8">
            <w:pPr>
              <w:spacing w:before="120" w:after="120"/>
              <w:jc w:val="left"/>
              <w:rPr>
                <w:b/>
                <w:szCs w:val="24"/>
              </w:rPr>
            </w:pPr>
            <w:r w:rsidRPr="00444FD8">
              <w:rPr>
                <w:b/>
                <w:szCs w:val="24"/>
              </w:rPr>
              <w:t>2</w:t>
            </w:r>
          </w:p>
        </w:tc>
      </w:tr>
      <w:tr w:rsidR="00444FD8" w:rsidRPr="00444FD8" w:rsidTr="00444FD8">
        <w:trPr>
          <w:trHeight w:val="291"/>
        </w:trPr>
        <w:tc>
          <w:tcPr>
            <w:tcW w:w="1371" w:type="pct"/>
            <w:shd w:val="clear" w:color="auto" w:fill="D9D9D9" w:themeFill="background1" w:themeFillShade="D9"/>
          </w:tcPr>
          <w:p w:rsidR="005E33D0" w:rsidRPr="00444FD8" w:rsidRDefault="005E33D0" w:rsidP="00444FD8">
            <w:pPr>
              <w:spacing w:before="120" w:after="120"/>
              <w:jc w:val="left"/>
              <w:rPr>
                <w:szCs w:val="24"/>
              </w:rPr>
            </w:pPr>
            <w:r w:rsidRPr="00444FD8">
              <w:rPr>
                <w:szCs w:val="24"/>
              </w:rPr>
              <w:t>Potential Provider’s Response</w:t>
            </w:r>
          </w:p>
        </w:tc>
        <w:tc>
          <w:tcPr>
            <w:tcW w:w="2493" w:type="pct"/>
            <w:shd w:val="clear" w:color="auto" w:fill="D9D9D9" w:themeFill="background1" w:themeFillShade="D9"/>
          </w:tcPr>
          <w:p w:rsidR="005E33D0" w:rsidRPr="00444FD8" w:rsidRDefault="005E33D0" w:rsidP="00444FD8">
            <w:pPr>
              <w:spacing w:before="120" w:after="120"/>
              <w:jc w:val="left"/>
              <w:rPr>
                <w:szCs w:val="24"/>
              </w:rPr>
            </w:pPr>
          </w:p>
          <w:p w:rsidR="00B067A7" w:rsidRPr="00444FD8" w:rsidRDefault="00B067A7" w:rsidP="00444FD8">
            <w:pPr>
              <w:spacing w:before="120" w:after="120"/>
              <w:jc w:val="left"/>
              <w:rPr>
                <w:szCs w:val="24"/>
              </w:rPr>
            </w:pPr>
          </w:p>
          <w:p w:rsidR="00B067A7" w:rsidRPr="00444FD8" w:rsidRDefault="00B067A7" w:rsidP="00444FD8">
            <w:pPr>
              <w:spacing w:before="120" w:after="120"/>
              <w:jc w:val="left"/>
              <w:rPr>
                <w:szCs w:val="24"/>
              </w:rPr>
            </w:pPr>
          </w:p>
          <w:p w:rsidR="00B067A7" w:rsidRPr="00444FD8" w:rsidRDefault="00B067A7" w:rsidP="00444FD8">
            <w:pPr>
              <w:spacing w:before="120" w:after="120"/>
              <w:jc w:val="left"/>
              <w:rPr>
                <w:szCs w:val="24"/>
              </w:rPr>
            </w:pPr>
          </w:p>
        </w:tc>
        <w:tc>
          <w:tcPr>
            <w:tcW w:w="1136" w:type="pct"/>
            <w:shd w:val="clear" w:color="auto" w:fill="D9D9D9" w:themeFill="background1" w:themeFillShade="D9"/>
          </w:tcPr>
          <w:p w:rsidR="005E33D0" w:rsidRPr="00444FD8" w:rsidRDefault="005E33D0" w:rsidP="00444FD8">
            <w:pPr>
              <w:spacing w:before="120" w:after="120"/>
              <w:jc w:val="left"/>
              <w:rPr>
                <w:szCs w:val="24"/>
              </w:rPr>
            </w:pPr>
          </w:p>
        </w:tc>
      </w:tr>
      <w:tr w:rsidR="00444FD8" w:rsidRPr="00444FD8" w:rsidTr="00444FD8">
        <w:trPr>
          <w:trHeight w:val="432"/>
        </w:trPr>
        <w:tc>
          <w:tcPr>
            <w:tcW w:w="1371" w:type="pct"/>
            <w:shd w:val="clear" w:color="000000" w:fill="FFFF99"/>
          </w:tcPr>
          <w:p w:rsidR="00B067A7" w:rsidRPr="00444FD8" w:rsidRDefault="00B067A7" w:rsidP="00444FD8">
            <w:pPr>
              <w:spacing w:before="120" w:after="120"/>
              <w:rPr>
                <w:szCs w:val="24"/>
              </w:rPr>
            </w:pPr>
            <w:r w:rsidRPr="00444FD8">
              <w:rPr>
                <w:szCs w:val="24"/>
              </w:rPr>
              <w:t>5</w:t>
            </w:r>
          </w:p>
          <w:p w:rsidR="00B067A7" w:rsidRPr="00444FD8" w:rsidRDefault="00B067A7" w:rsidP="00444FD8">
            <w:pPr>
              <w:spacing w:before="120" w:after="120"/>
              <w:jc w:val="left"/>
              <w:rPr>
                <w:szCs w:val="24"/>
              </w:rPr>
            </w:pPr>
          </w:p>
        </w:tc>
        <w:tc>
          <w:tcPr>
            <w:tcW w:w="2493" w:type="pct"/>
            <w:shd w:val="clear" w:color="000000" w:fill="FFFF99"/>
          </w:tcPr>
          <w:p w:rsidR="00B067A7" w:rsidRPr="00444FD8" w:rsidRDefault="00B067A7" w:rsidP="00444FD8">
            <w:pPr>
              <w:spacing w:before="120" w:after="120"/>
              <w:jc w:val="left"/>
              <w:rPr>
                <w:szCs w:val="24"/>
              </w:rPr>
            </w:pPr>
            <w:r w:rsidRPr="00444FD8">
              <w:rPr>
                <w:rFonts w:ascii="Helvetica-Oblique" w:hAnsi="Helvetica-Oblique" w:cs="Helvetica-Oblique"/>
                <w:bCs w:val="0"/>
                <w:i/>
                <w:iCs/>
                <w:szCs w:val="24"/>
                <w:lang w:eastAsia="en-GB"/>
              </w:rPr>
              <w:t>Have you as an organisation suffered any security breaches?</w:t>
            </w:r>
          </w:p>
        </w:tc>
        <w:tc>
          <w:tcPr>
            <w:tcW w:w="1136" w:type="pct"/>
            <w:shd w:val="clear" w:color="000000" w:fill="FFFF99"/>
          </w:tcPr>
          <w:p w:rsidR="00B067A7" w:rsidRPr="00444FD8" w:rsidRDefault="00B067A7" w:rsidP="00444FD8">
            <w:pPr>
              <w:spacing w:before="120" w:after="120"/>
              <w:jc w:val="left"/>
              <w:rPr>
                <w:b/>
                <w:szCs w:val="24"/>
              </w:rPr>
            </w:pPr>
            <w:r w:rsidRPr="00444FD8">
              <w:rPr>
                <w:b/>
                <w:szCs w:val="24"/>
              </w:rPr>
              <w:t>Pass/fail</w:t>
            </w:r>
          </w:p>
        </w:tc>
      </w:tr>
      <w:tr w:rsidR="00444FD8" w:rsidRPr="00444FD8" w:rsidTr="00444FD8">
        <w:tc>
          <w:tcPr>
            <w:tcW w:w="1371" w:type="pct"/>
            <w:shd w:val="clear" w:color="auto" w:fill="D9D9D9" w:themeFill="background1" w:themeFillShade="D9"/>
          </w:tcPr>
          <w:p w:rsidR="00B067A7" w:rsidRPr="00444FD8" w:rsidRDefault="00B067A7" w:rsidP="00444FD8">
            <w:pPr>
              <w:spacing w:before="120" w:after="120"/>
              <w:rPr>
                <w:szCs w:val="24"/>
              </w:rPr>
            </w:pPr>
            <w:r w:rsidRPr="00444FD8">
              <w:rPr>
                <w:szCs w:val="24"/>
              </w:rPr>
              <w:t>Potential Provider’s Response</w:t>
            </w:r>
          </w:p>
        </w:tc>
        <w:tc>
          <w:tcPr>
            <w:tcW w:w="2493" w:type="pct"/>
            <w:shd w:val="clear" w:color="auto" w:fill="D9D9D9" w:themeFill="background1" w:themeFillShade="D9"/>
          </w:tcPr>
          <w:p w:rsidR="00B067A7" w:rsidRPr="00444FD8" w:rsidRDefault="00B067A7" w:rsidP="00444FD8">
            <w:pPr>
              <w:spacing w:before="120" w:after="120"/>
              <w:rPr>
                <w:szCs w:val="24"/>
              </w:rPr>
            </w:pPr>
          </w:p>
        </w:tc>
        <w:tc>
          <w:tcPr>
            <w:tcW w:w="1136" w:type="pct"/>
            <w:shd w:val="clear" w:color="auto" w:fill="D9D9D9" w:themeFill="background1" w:themeFillShade="D9"/>
          </w:tcPr>
          <w:p w:rsidR="00B067A7" w:rsidRPr="00444FD8" w:rsidRDefault="00B067A7" w:rsidP="00444FD8">
            <w:pPr>
              <w:spacing w:before="120" w:after="120"/>
              <w:rPr>
                <w:szCs w:val="24"/>
              </w:rPr>
            </w:pPr>
          </w:p>
        </w:tc>
      </w:tr>
      <w:tr w:rsidR="00444FD8" w:rsidRPr="00444FD8" w:rsidTr="00444FD8">
        <w:trPr>
          <w:trHeight w:val="432"/>
        </w:trPr>
        <w:tc>
          <w:tcPr>
            <w:tcW w:w="1371" w:type="pct"/>
            <w:shd w:val="clear" w:color="000000" w:fill="FFFF99"/>
          </w:tcPr>
          <w:p w:rsidR="00B067A7" w:rsidRPr="00444FD8" w:rsidRDefault="00B067A7" w:rsidP="00444FD8">
            <w:pPr>
              <w:spacing w:before="120" w:after="120"/>
              <w:rPr>
                <w:szCs w:val="24"/>
              </w:rPr>
            </w:pPr>
            <w:r w:rsidRPr="00444FD8">
              <w:rPr>
                <w:szCs w:val="24"/>
              </w:rPr>
              <w:t>4</w:t>
            </w:r>
          </w:p>
        </w:tc>
        <w:tc>
          <w:tcPr>
            <w:tcW w:w="2493" w:type="pct"/>
            <w:shd w:val="clear" w:color="000000" w:fill="FFFF99"/>
          </w:tcPr>
          <w:p w:rsidR="00B067A7" w:rsidRPr="00444FD8" w:rsidRDefault="006D4E64" w:rsidP="00444FD8">
            <w:pPr>
              <w:spacing w:before="120" w:after="120"/>
              <w:jc w:val="left"/>
              <w:rPr>
                <w:szCs w:val="24"/>
              </w:rPr>
            </w:pPr>
            <w:r w:rsidRPr="00444FD8">
              <w:rPr>
                <w:rFonts w:ascii="Helvetica-Oblique" w:hAnsi="Helvetica-Oblique" w:cs="Helvetica-Oblique"/>
                <w:bCs w:val="0"/>
                <w:i/>
                <w:iCs/>
                <w:szCs w:val="24"/>
                <w:lang w:eastAsia="en-GB"/>
              </w:rPr>
              <w:t>Do you have repeat clients from other local authorities?</w:t>
            </w:r>
          </w:p>
        </w:tc>
        <w:tc>
          <w:tcPr>
            <w:tcW w:w="1136" w:type="pct"/>
            <w:shd w:val="clear" w:color="000000" w:fill="FFFF99"/>
          </w:tcPr>
          <w:p w:rsidR="00B067A7" w:rsidRPr="00444FD8" w:rsidRDefault="006D4E64" w:rsidP="00444FD8">
            <w:pPr>
              <w:spacing w:before="120" w:after="120"/>
              <w:jc w:val="left"/>
              <w:rPr>
                <w:b/>
                <w:szCs w:val="24"/>
              </w:rPr>
            </w:pPr>
            <w:r w:rsidRPr="00444FD8">
              <w:rPr>
                <w:b/>
                <w:szCs w:val="24"/>
              </w:rPr>
              <w:t>1</w:t>
            </w:r>
          </w:p>
        </w:tc>
      </w:tr>
      <w:tr w:rsidR="00444FD8" w:rsidRPr="00444FD8" w:rsidTr="00444FD8">
        <w:tc>
          <w:tcPr>
            <w:tcW w:w="1371" w:type="pct"/>
            <w:shd w:val="clear" w:color="auto" w:fill="D9D9D9" w:themeFill="background1" w:themeFillShade="D9"/>
          </w:tcPr>
          <w:p w:rsidR="006D4E64" w:rsidRPr="00444FD8" w:rsidRDefault="006D4E64" w:rsidP="00444FD8">
            <w:pPr>
              <w:spacing w:before="120" w:after="120"/>
              <w:rPr>
                <w:szCs w:val="24"/>
              </w:rPr>
            </w:pPr>
            <w:r w:rsidRPr="00444FD8">
              <w:rPr>
                <w:szCs w:val="24"/>
              </w:rPr>
              <w:t>Potential Provider’s Response</w:t>
            </w:r>
          </w:p>
        </w:tc>
        <w:tc>
          <w:tcPr>
            <w:tcW w:w="2493" w:type="pct"/>
            <w:shd w:val="clear" w:color="auto" w:fill="D9D9D9" w:themeFill="background1" w:themeFillShade="D9"/>
          </w:tcPr>
          <w:p w:rsidR="006D4E64" w:rsidRPr="00444FD8" w:rsidRDefault="006D4E64" w:rsidP="00444FD8">
            <w:pPr>
              <w:spacing w:before="120" w:after="120"/>
              <w:rPr>
                <w:szCs w:val="24"/>
              </w:rPr>
            </w:pPr>
          </w:p>
        </w:tc>
        <w:tc>
          <w:tcPr>
            <w:tcW w:w="1136" w:type="pct"/>
            <w:shd w:val="clear" w:color="auto" w:fill="D9D9D9" w:themeFill="background1" w:themeFillShade="D9"/>
          </w:tcPr>
          <w:p w:rsidR="006D4E64" w:rsidRPr="00444FD8" w:rsidRDefault="006D4E64" w:rsidP="00444FD8">
            <w:pPr>
              <w:spacing w:before="120" w:after="120"/>
              <w:rPr>
                <w:szCs w:val="24"/>
              </w:rPr>
            </w:pPr>
          </w:p>
        </w:tc>
      </w:tr>
      <w:tr w:rsidR="00444FD8" w:rsidRPr="00444FD8" w:rsidTr="00444FD8">
        <w:trPr>
          <w:trHeight w:val="432"/>
        </w:trPr>
        <w:tc>
          <w:tcPr>
            <w:tcW w:w="1371" w:type="pct"/>
            <w:shd w:val="clear" w:color="000000" w:fill="FFFF99"/>
          </w:tcPr>
          <w:p w:rsidR="006D4E64" w:rsidRPr="00444FD8" w:rsidRDefault="006D4E64" w:rsidP="00444FD8">
            <w:pPr>
              <w:spacing w:before="120" w:after="120"/>
              <w:rPr>
                <w:szCs w:val="24"/>
              </w:rPr>
            </w:pPr>
            <w:r w:rsidRPr="00444FD8">
              <w:rPr>
                <w:szCs w:val="24"/>
              </w:rPr>
              <w:t>5</w:t>
            </w:r>
          </w:p>
        </w:tc>
        <w:tc>
          <w:tcPr>
            <w:tcW w:w="2493" w:type="pct"/>
            <w:shd w:val="clear" w:color="000000" w:fill="FFFF99"/>
          </w:tcPr>
          <w:p w:rsidR="006D4E64" w:rsidRPr="00444FD8" w:rsidRDefault="006D4E64" w:rsidP="00444FD8">
            <w:pPr>
              <w:spacing w:before="120" w:after="120"/>
              <w:jc w:val="left"/>
              <w:rPr>
                <w:szCs w:val="24"/>
              </w:rPr>
            </w:pPr>
            <w:r w:rsidRPr="00444FD8">
              <w:rPr>
                <w:rFonts w:ascii="Helvetica-Oblique" w:hAnsi="Helvetica-Oblique" w:cs="Helvetica-Oblique"/>
                <w:bCs w:val="0"/>
                <w:i/>
                <w:iCs/>
                <w:szCs w:val="24"/>
                <w:lang w:eastAsia="en-GB"/>
              </w:rPr>
              <w:t>What testing methodology do you use?</w:t>
            </w:r>
          </w:p>
        </w:tc>
        <w:tc>
          <w:tcPr>
            <w:tcW w:w="1136" w:type="pct"/>
            <w:shd w:val="clear" w:color="000000" w:fill="FFFF99"/>
          </w:tcPr>
          <w:p w:rsidR="006D4E64" w:rsidRPr="00444FD8" w:rsidRDefault="006D4E64" w:rsidP="00444FD8">
            <w:pPr>
              <w:spacing w:before="120" w:after="120"/>
              <w:jc w:val="left"/>
              <w:rPr>
                <w:b/>
                <w:szCs w:val="24"/>
              </w:rPr>
            </w:pPr>
            <w:r w:rsidRPr="00444FD8">
              <w:rPr>
                <w:b/>
                <w:szCs w:val="24"/>
              </w:rPr>
              <w:t>1</w:t>
            </w:r>
          </w:p>
        </w:tc>
      </w:tr>
      <w:tr w:rsidR="00444FD8" w:rsidRPr="00444FD8" w:rsidTr="00444FD8">
        <w:tc>
          <w:tcPr>
            <w:tcW w:w="1371" w:type="pct"/>
            <w:shd w:val="clear" w:color="auto" w:fill="D9D9D9" w:themeFill="background1" w:themeFillShade="D9"/>
          </w:tcPr>
          <w:p w:rsidR="006D4E64" w:rsidRPr="00444FD8" w:rsidRDefault="006D4E64" w:rsidP="00444FD8">
            <w:pPr>
              <w:spacing w:before="120" w:after="120"/>
              <w:rPr>
                <w:szCs w:val="24"/>
              </w:rPr>
            </w:pPr>
            <w:r w:rsidRPr="00444FD8">
              <w:rPr>
                <w:szCs w:val="24"/>
              </w:rPr>
              <w:t>Potential Provider’s Response</w:t>
            </w:r>
          </w:p>
        </w:tc>
        <w:tc>
          <w:tcPr>
            <w:tcW w:w="2493" w:type="pct"/>
            <w:shd w:val="clear" w:color="auto" w:fill="D9D9D9" w:themeFill="background1" w:themeFillShade="D9"/>
          </w:tcPr>
          <w:p w:rsidR="006D4E64" w:rsidRPr="00444FD8" w:rsidRDefault="006D4E64" w:rsidP="00444FD8">
            <w:pPr>
              <w:spacing w:before="120" w:after="120"/>
              <w:rPr>
                <w:szCs w:val="24"/>
              </w:rPr>
            </w:pPr>
          </w:p>
        </w:tc>
        <w:tc>
          <w:tcPr>
            <w:tcW w:w="1136" w:type="pct"/>
            <w:shd w:val="clear" w:color="auto" w:fill="D9D9D9" w:themeFill="background1" w:themeFillShade="D9"/>
          </w:tcPr>
          <w:p w:rsidR="006D4E64" w:rsidRPr="00444FD8" w:rsidRDefault="006D4E64" w:rsidP="00444FD8">
            <w:pPr>
              <w:spacing w:before="120" w:after="120"/>
              <w:rPr>
                <w:szCs w:val="24"/>
              </w:rPr>
            </w:pPr>
          </w:p>
        </w:tc>
      </w:tr>
      <w:tr w:rsidR="00444FD8" w:rsidRPr="00444FD8" w:rsidTr="00444FD8">
        <w:trPr>
          <w:trHeight w:val="432"/>
        </w:trPr>
        <w:tc>
          <w:tcPr>
            <w:tcW w:w="1371" w:type="pct"/>
            <w:shd w:val="clear" w:color="000000" w:fill="FFFF99"/>
          </w:tcPr>
          <w:p w:rsidR="006D4E64" w:rsidRPr="00444FD8" w:rsidRDefault="006D4E64" w:rsidP="00444FD8">
            <w:pPr>
              <w:spacing w:before="120" w:after="120"/>
              <w:rPr>
                <w:szCs w:val="24"/>
              </w:rPr>
            </w:pPr>
            <w:r w:rsidRPr="00444FD8">
              <w:rPr>
                <w:szCs w:val="24"/>
              </w:rPr>
              <w:t>6</w:t>
            </w:r>
          </w:p>
        </w:tc>
        <w:tc>
          <w:tcPr>
            <w:tcW w:w="2493" w:type="pct"/>
            <w:shd w:val="clear" w:color="000000" w:fill="FFFF99"/>
          </w:tcPr>
          <w:p w:rsidR="006D4E64" w:rsidRPr="00444FD8" w:rsidRDefault="006D4E64" w:rsidP="00444FD8">
            <w:pPr>
              <w:spacing w:before="120" w:after="120"/>
              <w:jc w:val="left"/>
              <w:rPr>
                <w:szCs w:val="24"/>
              </w:rPr>
            </w:pPr>
            <w:r w:rsidRPr="00444FD8">
              <w:rPr>
                <w:rFonts w:ascii="Helvetica-Oblique" w:hAnsi="Helvetica-Oblique" w:cs="Helvetica-Oblique"/>
                <w:bCs w:val="0"/>
                <w:i/>
                <w:iCs/>
                <w:szCs w:val="24"/>
                <w:lang w:eastAsia="en-GB"/>
              </w:rPr>
              <w:t>Will you need attach your mobile device/s to our network</w:t>
            </w:r>
          </w:p>
        </w:tc>
        <w:tc>
          <w:tcPr>
            <w:tcW w:w="1136" w:type="pct"/>
            <w:shd w:val="clear" w:color="000000" w:fill="FFFF99"/>
          </w:tcPr>
          <w:p w:rsidR="006D4E64" w:rsidRPr="00444FD8" w:rsidRDefault="006D4E64" w:rsidP="00444FD8">
            <w:pPr>
              <w:spacing w:before="120" w:after="120"/>
              <w:jc w:val="left"/>
              <w:rPr>
                <w:b/>
                <w:szCs w:val="24"/>
              </w:rPr>
            </w:pPr>
            <w:r w:rsidRPr="00444FD8">
              <w:rPr>
                <w:b/>
                <w:szCs w:val="24"/>
              </w:rPr>
              <w:t>3</w:t>
            </w:r>
          </w:p>
        </w:tc>
      </w:tr>
      <w:tr w:rsidR="00444FD8" w:rsidRPr="00444FD8" w:rsidTr="00444FD8">
        <w:tc>
          <w:tcPr>
            <w:tcW w:w="1371" w:type="pct"/>
            <w:shd w:val="clear" w:color="auto" w:fill="D9D9D9" w:themeFill="background1" w:themeFillShade="D9"/>
          </w:tcPr>
          <w:p w:rsidR="006D4E64" w:rsidRPr="00444FD8" w:rsidRDefault="006D4E64" w:rsidP="00444FD8">
            <w:pPr>
              <w:spacing w:before="120" w:after="120"/>
              <w:rPr>
                <w:szCs w:val="24"/>
              </w:rPr>
            </w:pPr>
            <w:r w:rsidRPr="00444FD8">
              <w:rPr>
                <w:szCs w:val="24"/>
              </w:rPr>
              <w:t>Potential Provider’s Response</w:t>
            </w:r>
          </w:p>
        </w:tc>
        <w:tc>
          <w:tcPr>
            <w:tcW w:w="2493" w:type="pct"/>
            <w:shd w:val="clear" w:color="auto" w:fill="D9D9D9" w:themeFill="background1" w:themeFillShade="D9"/>
          </w:tcPr>
          <w:p w:rsidR="006D4E64" w:rsidRPr="00444FD8" w:rsidRDefault="006D4E64" w:rsidP="00444FD8">
            <w:pPr>
              <w:spacing w:before="120" w:after="120"/>
              <w:rPr>
                <w:szCs w:val="24"/>
              </w:rPr>
            </w:pPr>
          </w:p>
        </w:tc>
        <w:tc>
          <w:tcPr>
            <w:tcW w:w="1136" w:type="pct"/>
            <w:shd w:val="clear" w:color="auto" w:fill="D9D9D9" w:themeFill="background1" w:themeFillShade="D9"/>
          </w:tcPr>
          <w:p w:rsidR="006D4E64" w:rsidRPr="00444FD8" w:rsidRDefault="006D4E64" w:rsidP="00444FD8">
            <w:pPr>
              <w:spacing w:before="120" w:after="120"/>
              <w:rPr>
                <w:szCs w:val="24"/>
              </w:rPr>
            </w:pPr>
          </w:p>
        </w:tc>
      </w:tr>
      <w:tr w:rsidR="00444FD8" w:rsidRPr="00444FD8" w:rsidTr="00444FD8">
        <w:trPr>
          <w:trHeight w:val="432"/>
        </w:trPr>
        <w:tc>
          <w:tcPr>
            <w:tcW w:w="1371" w:type="pct"/>
            <w:shd w:val="clear" w:color="000000" w:fill="FFFF99"/>
          </w:tcPr>
          <w:p w:rsidR="006D4E64" w:rsidRPr="00444FD8" w:rsidRDefault="006D4E64" w:rsidP="00444FD8">
            <w:pPr>
              <w:spacing w:before="120" w:after="120"/>
              <w:rPr>
                <w:szCs w:val="24"/>
              </w:rPr>
            </w:pPr>
            <w:r w:rsidRPr="00444FD8">
              <w:rPr>
                <w:szCs w:val="24"/>
              </w:rPr>
              <w:lastRenderedPageBreak/>
              <w:t>7</w:t>
            </w:r>
          </w:p>
        </w:tc>
        <w:tc>
          <w:tcPr>
            <w:tcW w:w="2493" w:type="pct"/>
            <w:shd w:val="clear" w:color="000000" w:fill="FFFF99"/>
          </w:tcPr>
          <w:p w:rsidR="006D4E64" w:rsidRPr="00444FD8" w:rsidRDefault="006D4E64" w:rsidP="00444FD8">
            <w:pPr>
              <w:spacing w:before="120" w:after="120"/>
              <w:jc w:val="left"/>
              <w:rPr>
                <w:szCs w:val="24"/>
              </w:rPr>
            </w:pPr>
            <w:r w:rsidRPr="00444FD8">
              <w:rPr>
                <w:rFonts w:ascii="Helvetica-Oblique" w:hAnsi="Helvetica-Oblique" w:cs="Helvetica-Oblique"/>
                <w:bCs w:val="0"/>
                <w:i/>
                <w:iCs/>
                <w:szCs w:val="24"/>
                <w:lang w:eastAsia="en-GB"/>
              </w:rPr>
              <w:t>Assuming 6 – if you need to attach your device to our corporate network please indicate the testing that the device will have been subjected to prior to this. (i.e. what as</w:t>
            </w:r>
            <w:r w:rsidR="00ED45FD" w:rsidRPr="00444FD8">
              <w:rPr>
                <w:rFonts w:ascii="Helvetica-Oblique" w:hAnsi="Helvetica-Oblique" w:cs="Helvetica-Oblique"/>
                <w:bCs w:val="0"/>
                <w:i/>
                <w:iCs/>
                <w:szCs w:val="24"/>
                <w:lang w:eastAsia="en-GB"/>
              </w:rPr>
              <w:t>surances do we have that the dev</w:t>
            </w:r>
            <w:r w:rsidRPr="00444FD8">
              <w:rPr>
                <w:rFonts w:ascii="Helvetica-Oblique" w:hAnsi="Helvetica-Oblique" w:cs="Helvetica-Oblique"/>
                <w:bCs w:val="0"/>
                <w:i/>
                <w:iCs/>
                <w:szCs w:val="24"/>
                <w:lang w:eastAsia="en-GB"/>
              </w:rPr>
              <w:t>ice will not bring any additional risks to our network)</w:t>
            </w:r>
            <w:r w:rsidR="00ED45FD" w:rsidRPr="00444FD8">
              <w:rPr>
                <w:rFonts w:ascii="Helvetica-Oblique" w:hAnsi="Helvetica-Oblique" w:cs="Helvetica-Oblique"/>
                <w:bCs w:val="0"/>
                <w:i/>
                <w:iCs/>
                <w:szCs w:val="24"/>
                <w:lang w:eastAsia="en-GB"/>
              </w:rPr>
              <w:t>.</w:t>
            </w:r>
          </w:p>
        </w:tc>
        <w:tc>
          <w:tcPr>
            <w:tcW w:w="1136" w:type="pct"/>
            <w:shd w:val="clear" w:color="000000" w:fill="FFFF99"/>
          </w:tcPr>
          <w:p w:rsidR="006D4E64" w:rsidRPr="00444FD8" w:rsidRDefault="00ED45FD" w:rsidP="00444FD8">
            <w:pPr>
              <w:spacing w:before="120" w:after="120"/>
              <w:jc w:val="left"/>
              <w:rPr>
                <w:b/>
                <w:szCs w:val="24"/>
              </w:rPr>
            </w:pPr>
            <w:r w:rsidRPr="00444FD8">
              <w:rPr>
                <w:b/>
                <w:szCs w:val="24"/>
              </w:rPr>
              <w:t>3</w:t>
            </w:r>
          </w:p>
        </w:tc>
      </w:tr>
      <w:tr w:rsidR="00444FD8" w:rsidRPr="00444FD8" w:rsidTr="00444FD8">
        <w:trPr>
          <w:trHeight w:val="291"/>
        </w:trPr>
        <w:tc>
          <w:tcPr>
            <w:tcW w:w="1371" w:type="pct"/>
            <w:shd w:val="clear" w:color="auto" w:fill="D9D9D9" w:themeFill="background1" w:themeFillShade="D9"/>
          </w:tcPr>
          <w:p w:rsidR="006D4E64" w:rsidRPr="00444FD8" w:rsidRDefault="006D4E64" w:rsidP="00444FD8">
            <w:pPr>
              <w:spacing w:before="120" w:after="120"/>
              <w:jc w:val="left"/>
              <w:rPr>
                <w:szCs w:val="24"/>
              </w:rPr>
            </w:pPr>
            <w:r w:rsidRPr="00444FD8">
              <w:rPr>
                <w:szCs w:val="24"/>
              </w:rPr>
              <w:t>Potential Provider’s Response</w:t>
            </w:r>
          </w:p>
        </w:tc>
        <w:tc>
          <w:tcPr>
            <w:tcW w:w="2493" w:type="pct"/>
            <w:shd w:val="clear" w:color="auto" w:fill="D9D9D9" w:themeFill="background1" w:themeFillShade="D9"/>
          </w:tcPr>
          <w:p w:rsidR="006D4E64" w:rsidRPr="00444FD8" w:rsidRDefault="006D4E64" w:rsidP="00444FD8">
            <w:pPr>
              <w:spacing w:before="120" w:after="120"/>
              <w:jc w:val="left"/>
              <w:rPr>
                <w:szCs w:val="24"/>
              </w:rPr>
            </w:pPr>
          </w:p>
          <w:p w:rsidR="006D4E64" w:rsidRPr="00444FD8" w:rsidRDefault="006D4E64" w:rsidP="00444FD8">
            <w:pPr>
              <w:spacing w:before="120" w:after="120"/>
              <w:jc w:val="left"/>
              <w:rPr>
                <w:szCs w:val="24"/>
              </w:rPr>
            </w:pPr>
          </w:p>
          <w:p w:rsidR="006D4E64" w:rsidRPr="00444FD8" w:rsidRDefault="006D4E64" w:rsidP="00444FD8">
            <w:pPr>
              <w:spacing w:before="120" w:after="120"/>
              <w:jc w:val="left"/>
              <w:rPr>
                <w:szCs w:val="24"/>
              </w:rPr>
            </w:pPr>
          </w:p>
          <w:p w:rsidR="006D4E64" w:rsidRPr="00444FD8" w:rsidRDefault="006D4E64" w:rsidP="00444FD8">
            <w:pPr>
              <w:spacing w:before="120" w:after="120"/>
              <w:jc w:val="left"/>
              <w:rPr>
                <w:szCs w:val="24"/>
              </w:rPr>
            </w:pPr>
          </w:p>
        </w:tc>
        <w:tc>
          <w:tcPr>
            <w:tcW w:w="1136" w:type="pct"/>
            <w:shd w:val="clear" w:color="auto" w:fill="D9D9D9" w:themeFill="background1" w:themeFillShade="D9"/>
          </w:tcPr>
          <w:p w:rsidR="006D4E64" w:rsidRPr="00444FD8" w:rsidRDefault="006D4E64" w:rsidP="00444FD8">
            <w:pPr>
              <w:spacing w:before="120" w:after="120"/>
              <w:jc w:val="left"/>
              <w:rPr>
                <w:szCs w:val="24"/>
              </w:rPr>
            </w:pPr>
          </w:p>
        </w:tc>
      </w:tr>
      <w:tr w:rsidR="00444FD8" w:rsidRPr="00444FD8" w:rsidTr="00444FD8">
        <w:trPr>
          <w:trHeight w:val="432"/>
        </w:trPr>
        <w:tc>
          <w:tcPr>
            <w:tcW w:w="1371" w:type="pct"/>
            <w:shd w:val="clear" w:color="000000" w:fill="FFFF99"/>
          </w:tcPr>
          <w:p w:rsidR="006D4E64" w:rsidRPr="00444FD8" w:rsidRDefault="006D4E64" w:rsidP="00444FD8">
            <w:pPr>
              <w:spacing w:before="120" w:after="120"/>
              <w:jc w:val="left"/>
              <w:rPr>
                <w:szCs w:val="24"/>
              </w:rPr>
            </w:pPr>
            <w:r w:rsidRPr="00444FD8">
              <w:rPr>
                <w:szCs w:val="24"/>
              </w:rPr>
              <w:t>8</w:t>
            </w:r>
          </w:p>
        </w:tc>
        <w:tc>
          <w:tcPr>
            <w:tcW w:w="2493" w:type="pct"/>
            <w:shd w:val="clear" w:color="000000" w:fill="FFFF99"/>
          </w:tcPr>
          <w:p w:rsidR="006D4E64" w:rsidRPr="00444FD8" w:rsidRDefault="006D4E64"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Please provide full details of the time schedule that you</w:t>
            </w:r>
          </w:p>
          <w:p w:rsidR="006D4E64" w:rsidRPr="00444FD8" w:rsidRDefault="006D4E64"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envisage using. Please include a timescale on how long the final</w:t>
            </w:r>
          </w:p>
          <w:p w:rsidR="006D4E64" w:rsidRPr="00444FD8" w:rsidRDefault="006D4E64" w:rsidP="00444FD8">
            <w:pPr>
              <w:spacing w:before="120" w:after="120"/>
              <w:jc w:val="left"/>
              <w:rPr>
                <w:szCs w:val="24"/>
              </w:rPr>
            </w:pPr>
            <w:r w:rsidRPr="00444FD8">
              <w:rPr>
                <w:rFonts w:ascii="Helvetica-Oblique" w:hAnsi="Helvetica-Oblique" w:cs="Helvetica-Oblique"/>
                <w:bCs w:val="0"/>
                <w:i/>
                <w:iCs/>
                <w:szCs w:val="24"/>
                <w:lang w:eastAsia="en-GB"/>
              </w:rPr>
              <w:t>report will take to be released.</w:t>
            </w:r>
          </w:p>
        </w:tc>
        <w:tc>
          <w:tcPr>
            <w:tcW w:w="1136" w:type="pct"/>
            <w:shd w:val="clear" w:color="000000" w:fill="FFFF99"/>
          </w:tcPr>
          <w:p w:rsidR="006D4E64" w:rsidRPr="00444FD8" w:rsidRDefault="00ED45FD" w:rsidP="00444FD8">
            <w:pPr>
              <w:spacing w:before="120" w:after="120"/>
              <w:jc w:val="left"/>
              <w:rPr>
                <w:b/>
                <w:szCs w:val="24"/>
              </w:rPr>
            </w:pPr>
            <w:r w:rsidRPr="00444FD8">
              <w:rPr>
                <w:b/>
                <w:szCs w:val="24"/>
              </w:rPr>
              <w:t>3</w:t>
            </w:r>
          </w:p>
        </w:tc>
      </w:tr>
      <w:tr w:rsidR="00444FD8" w:rsidRPr="00444FD8" w:rsidTr="00444FD8">
        <w:tc>
          <w:tcPr>
            <w:tcW w:w="1371" w:type="pct"/>
            <w:shd w:val="clear" w:color="auto" w:fill="D9D9D9" w:themeFill="background1" w:themeFillShade="D9"/>
          </w:tcPr>
          <w:p w:rsidR="006D4E64" w:rsidRPr="00444FD8" w:rsidRDefault="00ED45FD" w:rsidP="00444FD8">
            <w:pPr>
              <w:spacing w:before="120" w:after="120"/>
              <w:rPr>
                <w:szCs w:val="24"/>
              </w:rPr>
            </w:pPr>
            <w:r w:rsidRPr="00444FD8">
              <w:rPr>
                <w:szCs w:val="24"/>
              </w:rPr>
              <w:t>Potential Provider’s Response</w:t>
            </w:r>
          </w:p>
        </w:tc>
        <w:tc>
          <w:tcPr>
            <w:tcW w:w="2493" w:type="pct"/>
            <w:shd w:val="clear" w:color="auto" w:fill="D9D9D9" w:themeFill="background1" w:themeFillShade="D9"/>
          </w:tcPr>
          <w:p w:rsidR="006D4E64" w:rsidRPr="00444FD8" w:rsidRDefault="006D4E64" w:rsidP="00444FD8">
            <w:pPr>
              <w:spacing w:before="120" w:after="120"/>
              <w:rPr>
                <w:szCs w:val="24"/>
              </w:rPr>
            </w:pPr>
          </w:p>
        </w:tc>
        <w:tc>
          <w:tcPr>
            <w:tcW w:w="1136" w:type="pct"/>
            <w:shd w:val="clear" w:color="auto" w:fill="D9D9D9" w:themeFill="background1" w:themeFillShade="D9"/>
          </w:tcPr>
          <w:p w:rsidR="006D4E64" w:rsidRPr="00444FD8" w:rsidRDefault="006D4E64" w:rsidP="00444FD8">
            <w:pPr>
              <w:spacing w:before="120" w:after="120"/>
              <w:rPr>
                <w:szCs w:val="24"/>
              </w:rPr>
            </w:pPr>
          </w:p>
        </w:tc>
      </w:tr>
      <w:tr w:rsidR="00444FD8" w:rsidRPr="00444FD8" w:rsidTr="00444FD8">
        <w:trPr>
          <w:trHeight w:val="432"/>
        </w:trPr>
        <w:tc>
          <w:tcPr>
            <w:tcW w:w="1371" w:type="pct"/>
            <w:shd w:val="clear" w:color="000000" w:fill="FFFF99"/>
          </w:tcPr>
          <w:p w:rsidR="006D4E64" w:rsidRPr="00444FD8" w:rsidRDefault="00ED45FD" w:rsidP="00444FD8">
            <w:pPr>
              <w:spacing w:before="120" w:after="120"/>
              <w:rPr>
                <w:szCs w:val="24"/>
              </w:rPr>
            </w:pPr>
            <w:r w:rsidRPr="00444FD8">
              <w:rPr>
                <w:szCs w:val="24"/>
              </w:rPr>
              <w:t>9</w:t>
            </w:r>
          </w:p>
        </w:tc>
        <w:tc>
          <w:tcPr>
            <w:tcW w:w="2493" w:type="pct"/>
            <w:shd w:val="clear" w:color="000000" w:fill="FFFF99"/>
          </w:tcPr>
          <w:p w:rsidR="00ED45FD" w:rsidRPr="00444FD8" w:rsidRDefault="00ED45FD"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Please provide full details on the format of the final report at</w:t>
            </w:r>
          </w:p>
          <w:p w:rsidR="006D4E64" w:rsidRPr="00444FD8" w:rsidRDefault="00ED45FD" w:rsidP="00444FD8">
            <w:pPr>
              <w:spacing w:before="120" w:after="120"/>
              <w:jc w:val="left"/>
              <w:rPr>
                <w:szCs w:val="24"/>
              </w:rPr>
            </w:pPr>
            <w:r w:rsidRPr="00444FD8">
              <w:rPr>
                <w:rFonts w:ascii="Helvetica-Oblique" w:hAnsi="Helvetica-Oblique" w:cs="Helvetica-Oblique"/>
                <w:bCs w:val="0"/>
                <w:i/>
                <w:iCs/>
                <w:szCs w:val="24"/>
                <w:lang w:eastAsia="en-GB"/>
              </w:rPr>
              <w:t>the end of the testing.</w:t>
            </w:r>
          </w:p>
        </w:tc>
        <w:tc>
          <w:tcPr>
            <w:tcW w:w="1136" w:type="pct"/>
            <w:shd w:val="clear" w:color="000000" w:fill="FFFF99"/>
          </w:tcPr>
          <w:p w:rsidR="006D4E64" w:rsidRPr="00444FD8" w:rsidRDefault="00ED45FD" w:rsidP="00444FD8">
            <w:pPr>
              <w:spacing w:before="120" w:after="120"/>
              <w:jc w:val="left"/>
              <w:rPr>
                <w:b/>
                <w:szCs w:val="24"/>
              </w:rPr>
            </w:pPr>
            <w:r w:rsidRPr="00444FD8">
              <w:rPr>
                <w:b/>
                <w:szCs w:val="24"/>
              </w:rPr>
              <w:t>2</w:t>
            </w:r>
          </w:p>
        </w:tc>
      </w:tr>
      <w:tr w:rsidR="00444FD8" w:rsidRPr="00444FD8" w:rsidTr="00444FD8">
        <w:tc>
          <w:tcPr>
            <w:tcW w:w="1371" w:type="pct"/>
            <w:shd w:val="clear" w:color="auto" w:fill="D9D9D9" w:themeFill="background1" w:themeFillShade="D9"/>
          </w:tcPr>
          <w:p w:rsidR="006D4E64" w:rsidRPr="00444FD8" w:rsidRDefault="00ED45FD" w:rsidP="00444FD8">
            <w:pPr>
              <w:spacing w:before="120" w:after="120"/>
              <w:rPr>
                <w:szCs w:val="24"/>
              </w:rPr>
            </w:pPr>
            <w:r w:rsidRPr="00444FD8">
              <w:rPr>
                <w:szCs w:val="24"/>
              </w:rPr>
              <w:t>Potential Provider’s Response</w:t>
            </w:r>
          </w:p>
        </w:tc>
        <w:tc>
          <w:tcPr>
            <w:tcW w:w="2493" w:type="pct"/>
            <w:shd w:val="clear" w:color="auto" w:fill="D9D9D9" w:themeFill="background1" w:themeFillShade="D9"/>
          </w:tcPr>
          <w:p w:rsidR="006D4E64" w:rsidRPr="00444FD8" w:rsidRDefault="006D4E64" w:rsidP="00444FD8">
            <w:pPr>
              <w:spacing w:before="120" w:after="120"/>
              <w:rPr>
                <w:szCs w:val="24"/>
              </w:rPr>
            </w:pPr>
          </w:p>
        </w:tc>
        <w:tc>
          <w:tcPr>
            <w:tcW w:w="1136" w:type="pct"/>
            <w:shd w:val="clear" w:color="auto" w:fill="D9D9D9" w:themeFill="background1" w:themeFillShade="D9"/>
          </w:tcPr>
          <w:p w:rsidR="006D4E64" w:rsidRPr="00444FD8" w:rsidRDefault="006D4E64" w:rsidP="00444FD8">
            <w:pPr>
              <w:spacing w:before="120" w:after="120"/>
              <w:rPr>
                <w:szCs w:val="24"/>
              </w:rPr>
            </w:pPr>
          </w:p>
        </w:tc>
      </w:tr>
      <w:tr w:rsidR="00444FD8" w:rsidRPr="00444FD8" w:rsidTr="00444FD8">
        <w:trPr>
          <w:trHeight w:val="432"/>
        </w:trPr>
        <w:tc>
          <w:tcPr>
            <w:tcW w:w="1371" w:type="pct"/>
            <w:shd w:val="clear" w:color="000000" w:fill="FFFF99"/>
          </w:tcPr>
          <w:p w:rsidR="006D4E64" w:rsidRPr="00444FD8" w:rsidRDefault="00ED45FD" w:rsidP="00444FD8">
            <w:pPr>
              <w:spacing w:before="120" w:after="120"/>
              <w:rPr>
                <w:szCs w:val="24"/>
              </w:rPr>
            </w:pPr>
            <w:r w:rsidRPr="00444FD8">
              <w:rPr>
                <w:szCs w:val="24"/>
              </w:rPr>
              <w:t>10</w:t>
            </w:r>
          </w:p>
        </w:tc>
        <w:tc>
          <w:tcPr>
            <w:tcW w:w="2493" w:type="pct"/>
            <w:shd w:val="clear" w:color="000000" w:fill="FFFF99"/>
          </w:tcPr>
          <w:p w:rsidR="00ED45FD" w:rsidRPr="00444FD8" w:rsidRDefault="00ED45FD"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Please provide full details of any support that will be included.</w:t>
            </w:r>
          </w:p>
          <w:p w:rsidR="00ED45FD" w:rsidRPr="00444FD8" w:rsidRDefault="00ED45FD"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Please provide details of who will be providing the support, the</w:t>
            </w:r>
          </w:p>
          <w:p w:rsidR="00ED45FD" w:rsidRPr="00444FD8" w:rsidRDefault="00ED45FD"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supplier or manufacturer. Please provide details as to the split of</w:t>
            </w:r>
          </w:p>
          <w:p w:rsidR="00ED45FD" w:rsidRPr="00444FD8" w:rsidRDefault="00ED45FD"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responsibilities for support between supplier and manufacturer,</w:t>
            </w:r>
          </w:p>
          <w:p w:rsidR="006D4E64" w:rsidRPr="00444FD8" w:rsidRDefault="00ED45FD" w:rsidP="00444FD8">
            <w:pPr>
              <w:spacing w:before="120" w:after="120"/>
              <w:jc w:val="left"/>
              <w:rPr>
                <w:szCs w:val="24"/>
              </w:rPr>
            </w:pPr>
            <w:r w:rsidRPr="00444FD8">
              <w:rPr>
                <w:rFonts w:ascii="Helvetica-Oblique" w:hAnsi="Helvetica-Oblique" w:cs="Helvetica-Oblique"/>
                <w:bCs w:val="0"/>
                <w:i/>
                <w:iCs/>
                <w:szCs w:val="24"/>
                <w:lang w:eastAsia="en-GB"/>
              </w:rPr>
              <w:t>including responsibility for reporting and escalation of calls.</w:t>
            </w:r>
          </w:p>
        </w:tc>
        <w:tc>
          <w:tcPr>
            <w:tcW w:w="1136" w:type="pct"/>
            <w:shd w:val="clear" w:color="000000" w:fill="FFFF99"/>
          </w:tcPr>
          <w:p w:rsidR="006D4E64" w:rsidRPr="00444FD8" w:rsidRDefault="00ED45FD" w:rsidP="00444FD8">
            <w:pPr>
              <w:spacing w:before="120" w:after="120"/>
              <w:jc w:val="left"/>
              <w:rPr>
                <w:b/>
                <w:szCs w:val="24"/>
              </w:rPr>
            </w:pPr>
            <w:r w:rsidRPr="00444FD8">
              <w:rPr>
                <w:b/>
                <w:szCs w:val="24"/>
              </w:rPr>
              <w:t>3</w:t>
            </w:r>
          </w:p>
        </w:tc>
      </w:tr>
      <w:tr w:rsidR="00444FD8" w:rsidRPr="00444FD8" w:rsidTr="00444FD8">
        <w:tc>
          <w:tcPr>
            <w:tcW w:w="1371" w:type="pct"/>
            <w:shd w:val="clear" w:color="auto" w:fill="D9D9D9" w:themeFill="background1" w:themeFillShade="D9"/>
          </w:tcPr>
          <w:p w:rsidR="006D4E64" w:rsidRPr="00444FD8" w:rsidRDefault="00ED45FD" w:rsidP="00444FD8">
            <w:pPr>
              <w:spacing w:before="120" w:after="120"/>
              <w:rPr>
                <w:szCs w:val="24"/>
              </w:rPr>
            </w:pPr>
            <w:r w:rsidRPr="00444FD8">
              <w:rPr>
                <w:szCs w:val="24"/>
              </w:rPr>
              <w:t>Potential Provider’s Response</w:t>
            </w:r>
          </w:p>
        </w:tc>
        <w:tc>
          <w:tcPr>
            <w:tcW w:w="2493" w:type="pct"/>
            <w:shd w:val="clear" w:color="auto" w:fill="D9D9D9" w:themeFill="background1" w:themeFillShade="D9"/>
          </w:tcPr>
          <w:p w:rsidR="006D4E64" w:rsidRPr="00444FD8" w:rsidRDefault="006D4E64" w:rsidP="00444FD8">
            <w:pPr>
              <w:spacing w:before="120" w:after="120"/>
              <w:rPr>
                <w:szCs w:val="24"/>
              </w:rPr>
            </w:pPr>
          </w:p>
        </w:tc>
        <w:tc>
          <w:tcPr>
            <w:tcW w:w="1136" w:type="pct"/>
            <w:shd w:val="clear" w:color="auto" w:fill="D9D9D9" w:themeFill="background1" w:themeFillShade="D9"/>
          </w:tcPr>
          <w:p w:rsidR="006D4E64" w:rsidRPr="00444FD8" w:rsidRDefault="006D4E64" w:rsidP="00444FD8">
            <w:pPr>
              <w:spacing w:before="120" w:after="120"/>
              <w:rPr>
                <w:szCs w:val="24"/>
              </w:rPr>
            </w:pPr>
          </w:p>
        </w:tc>
      </w:tr>
      <w:tr w:rsidR="00444FD8" w:rsidRPr="00444FD8" w:rsidTr="00444FD8">
        <w:trPr>
          <w:trHeight w:val="432"/>
        </w:trPr>
        <w:tc>
          <w:tcPr>
            <w:tcW w:w="1371" w:type="pct"/>
            <w:shd w:val="clear" w:color="000000" w:fill="FFFF99"/>
          </w:tcPr>
          <w:p w:rsidR="006D4E64" w:rsidRPr="00444FD8" w:rsidRDefault="00ED45FD" w:rsidP="00444FD8">
            <w:pPr>
              <w:spacing w:before="120" w:after="120"/>
              <w:rPr>
                <w:szCs w:val="24"/>
              </w:rPr>
            </w:pPr>
            <w:r w:rsidRPr="00444FD8">
              <w:rPr>
                <w:szCs w:val="24"/>
              </w:rPr>
              <w:t>11</w:t>
            </w:r>
          </w:p>
        </w:tc>
        <w:tc>
          <w:tcPr>
            <w:tcW w:w="2493" w:type="pct"/>
            <w:shd w:val="clear" w:color="000000" w:fill="FFFF99"/>
          </w:tcPr>
          <w:p w:rsidR="00ED45FD" w:rsidRPr="00444FD8" w:rsidRDefault="00ED45FD"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 xml:space="preserve">Please provide any further </w:t>
            </w:r>
            <w:r w:rsidRPr="00444FD8">
              <w:rPr>
                <w:rFonts w:ascii="Helvetica-Oblique" w:hAnsi="Helvetica-Oblique" w:cs="Helvetica-Oblique"/>
                <w:bCs w:val="0"/>
                <w:i/>
                <w:iCs/>
                <w:szCs w:val="24"/>
                <w:lang w:eastAsia="en-GB"/>
              </w:rPr>
              <w:lastRenderedPageBreak/>
              <w:t>information that will support the</w:t>
            </w:r>
          </w:p>
          <w:p w:rsidR="00ED45FD" w:rsidRPr="00444FD8" w:rsidRDefault="00ED45FD" w:rsidP="00444FD8">
            <w:pPr>
              <w:autoSpaceDE w:val="0"/>
              <w:autoSpaceDN w:val="0"/>
              <w:adjustRightInd w:val="0"/>
              <w:spacing w:before="120" w:after="120"/>
              <w:jc w:val="left"/>
              <w:rPr>
                <w:rFonts w:ascii="Helvetica-Oblique" w:hAnsi="Helvetica-Oblique" w:cs="Helvetica-Oblique"/>
                <w:bCs w:val="0"/>
                <w:i/>
                <w:iCs/>
                <w:szCs w:val="24"/>
                <w:lang w:eastAsia="en-GB"/>
              </w:rPr>
            </w:pPr>
            <w:r w:rsidRPr="00444FD8">
              <w:rPr>
                <w:rFonts w:ascii="Helvetica-Oblique" w:hAnsi="Helvetica-Oblique" w:cs="Helvetica-Oblique"/>
                <w:bCs w:val="0"/>
                <w:i/>
                <w:iCs/>
                <w:szCs w:val="24"/>
                <w:lang w:eastAsia="en-GB"/>
              </w:rPr>
              <w:t>proposal and provide any additional information not already</w:t>
            </w:r>
          </w:p>
          <w:p w:rsidR="006D4E64" w:rsidRPr="00444FD8" w:rsidRDefault="00ED45FD" w:rsidP="00444FD8">
            <w:pPr>
              <w:spacing w:before="120" w:after="120"/>
              <w:jc w:val="left"/>
              <w:rPr>
                <w:szCs w:val="24"/>
              </w:rPr>
            </w:pPr>
            <w:r w:rsidRPr="00444FD8">
              <w:rPr>
                <w:rFonts w:ascii="Helvetica-Oblique" w:hAnsi="Helvetica-Oblique" w:cs="Helvetica-Oblique"/>
                <w:bCs w:val="0"/>
                <w:i/>
                <w:iCs/>
                <w:szCs w:val="24"/>
                <w:lang w:eastAsia="en-GB"/>
              </w:rPr>
              <w:t>covered?</w:t>
            </w:r>
          </w:p>
        </w:tc>
        <w:tc>
          <w:tcPr>
            <w:tcW w:w="1136" w:type="pct"/>
            <w:shd w:val="clear" w:color="000000" w:fill="FFFF99"/>
          </w:tcPr>
          <w:p w:rsidR="006D4E64" w:rsidRPr="00444FD8" w:rsidRDefault="00ED45FD" w:rsidP="00444FD8">
            <w:pPr>
              <w:spacing w:before="120" w:after="120"/>
              <w:jc w:val="left"/>
              <w:rPr>
                <w:b/>
                <w:szCs w:val="24"/>
              </w:rPr>
            </w:pPr>
            <w:r w:rsidRPr="00444FD8">
              <w:rPr>
                <w:b/>
                <w:szCs w:val="24"/>
              </w:rPr>
              <w:lastRenderedPageBreak/>
              <w:t>1</w:t>
            </w:r>
          </w:p>
        </w:tc>
      </w:tr>
      <w:tr w:rsidR="00444FD8" w:rsidRPr="00444FD8" w:rsidTr="00444FD8">
        <w:tc>
          <w:tcPr>
            <w:tcW w:w="1371" w:type="pct"/>
            <w:shd w:val="clear" w:color="auto" w:fill="D9D9D9" w:themeFill="background1" w:themeFillShade="D9"/>
          </w:tcPr>
          <w:p w:rsidR="00ED45FD" w:rsidRPr="00444FD8" w:rsidRDefault="00ED45FD" w:rsidP="00444FD8">
            <w:pPr>
              <w:spacing w:before="120" w:after="120"/>
              <w:rPr>
                <w:szCs w:val="24"/>
              </w:rPr>
            </w:pPr>
            <w:r w:rsidRPr="00444FD8">
              <w:rPr>
                <w:szCs w:val="24"/>
              </w:rPr>
              <w:lastRenderedPageBreak/>
              <w:t>Potential Provider’s Response</w:t>
            </w:r>
          </w:p>
        </w:tc>
        <w:tc>
          <w:tcPr>
            <w:tcW w:w="2493" w:type="pct"/>
            <w:shd w:val="clear" w:color="auto" w:fill="D9D9D9" w:themeFill="background1" w:themeFillShade="D9"/>
          </w:tcPr>
          <w:p w:rsidR="00ED45FD" w:rsidRPr="00444FD8" w:rsidRDefault="00ED45FD" w:rsidP="00444FD8">
            <w:pPr>
              <w:spacing w:before="120" w:after="120"/>
              <w:rPr>
                <w:szCs w:val="24"/>
              </w:rPr>
            </w:pPr>
          </w:p>
        </w:tc>
        <w:tc>
          <w:tcPr>
            <w:tcW w:w="1136" w:type="pct"/>
            <w:shd w:val="clear" w:color="auto" w:fill="D9D9D9" w:themeFill="background1" w:themeFillShade="D9"/>
          </w:tcPr>
          <w:p w:rsidR="00ED45FD" w:rsidRPr="00444FD8" w:rsidRDefault="00ED45FD" w:rsidP="00444FD8">
            <w:pPr>
              <w:spacing w:before="120" w:after="120"/>
              <w:rPr>
                <w:szCs w:val="24"/>
              </w:rPr>
            </w:pPr>
          </w:p>
        </w:tc>
      </w:tr>
      <w:tr w:rsidR="00444FD8" w:rsidRPr="00444FD8" w:rsidTr="00444FD8">
        <w:trPr>
          <w:trHeight w:val="432"/>
        </w:trPr>
        <w:tc>
          <w:tcPr>
            <w:tcW w:w="1371" w:type="pct"/>
            <w:shd w:val="clear" w:color="000000" w:fill="FFFF99"/>
          </w:tcPr>
          <w:p w:rsidR="005E33D0" w:rsidRPr="00444FD8" w:rsidRDefault="00ED45FD" w:rsidP="00444FD8">
            <w:pPr>
              <w:spacing w:before="120" w:after="120"/>
              <w:jc w:val="left"/>
              <w:rPr>
                <w:szCs w:val="24"/>
              </w:rPr>
            </w:pPr>
            <w:r w:rsidRPr="00444FD8">
              <w:rPr>
                <w:szCs w:val="24"/>
              </w:rPr>
              <w:t>12</w:t>
            </w:r>
          </w:p>
        </w:tc>
        <w:tc>
          <w:tcPr>
            <w:tcW w:w="2493" w:type="pct"/>
            <w:shd w:val="clear" w:color="000000" w:fill="FFFF99"/>
          </w:tcPr>
          <w:p w:rsidR="005E33D0" w:rsidRPr="00444FD8" w:rsidRDefault="005E33D0" w:rsidP="00444FD8">
            <w:pPr>
              <w:spacing w:before="120" w:after="120"/>
              <w:jc w:val="left"/>
              <w:rPr>
                <w:szCs w:val="24"/>
              </w:rPr>
            </w:pPr>
            <w:r w:rsidRPr="00444FD8">
              <w:rPr>
                <w:szCs w:val="24"/>
              </w:rPr>
              <w:t>Having read the specification what community benefits, will your organisation provide as part of your proposal?</w:t>
            </w:r>
          </w:p>
          <w:p w:rsidR="005E33D0" w:rsidRPr="00444FD8" w:rsidRDefault="005E33D0" w:rsidP="00444FD8">
            <w:pPr>
              <w:spacing w:before="120" w:after="120"/>
              <w:jc w:val="left"/>
              <w:rPr>
                <w:szCs w:val="24"/>
              </w:rPr>
            </w:pPr>
            <w:r w:rsidRPr="00444FD8">
              <w:rPr>
                <w:szCs w:val="24"/>
              </w:rPr>
              <w:t>Examples include:</w:t>
            </w:r>
          </w:p>
          <w:p w:rsidR="005E33D0" w:rsidRPr="00444FD8" w:rsidRDefault="005E33D0" w:rsidP="00444FD8">
            <w:pPr>
              <w:spacing w:before="120" w:after="120"/>
              <w:jc w:val="left"/>
              <w:rPr>
                <w:szCs w:val="24"/>
              </w:rPr>
            </w:pPr>
            <w:r w:rsidRPr="00444FD8">
              <w:rPr>
                <w:szCs w:val="24"/>
              </w:rPr>
              <w:t>1)</w:t>
            </w:r>
            <w:r w:rsidRPr="00444FD8">
              <w:rPr>
                <w:szCs w:val="24"/>
              </w:rPr>
              <w:tab/>
              <w:t>subcontracting locally.</w:t>
            </w:r>
          </w:p>
          <w:p w:rsidR="005E33D0" w:rsidRPr="00444FD8" w:rsidRDefault="005E33D0" w:rsidP="00444FD8">
            <w:pPr>
              <w:spacing w:before="120" w:after="120"/>
              <w:jc w:val="left"/>
              <w:rPr>
                <w:szCs w:val="24"/>
              </w:rPr>
            </w:pPr>
            <w:r w:rsidRPr="00444FD8">
              <w:rPr>
                <w:szCs w:val="24"/>
              </w:rPr>
              <w:t>2)</w:t>
            </w:r>
            <w:r w:rsidRPr="00444FD8">
              <w:rPr>
                <w:szCs w:val="24"/>
              </w:rPr>
              <w:tab/>
              <w:t>improvements to the county</w:t>
            </w:r>
          </w:p>
          <w:p w:rsidR="005E33D0" w:rsidRPr="00444FD8" w:rsidRDefault="005E33D0" w:rsidP="00444FD8">
            <w:pPr>
              <w:spacing w:before="120" w:after="120"/>
              <w:jc w:val="left"/>
              <w:rPr>
                <w:szCs w:val="24"/>
              </w:rPr>
            </w:pPr>
            <w:r w:rsidRPr="00444FD8">
              <w:rPr>
                <w:szCs w:val="24"/>
              </w:rPr>
              <w:t>3)</w:t>
            </w:r>
            <w:r w:rsidRPr="00444FD8">
              <w:rPr>
                <w:szCs w:val="24"/>
              </w:rPr>
              <w:tab/>
              <w:t>Use of apprenticeships, etc...</w:t>
            </w:r>
          </w:p>
        </w:tc>
        <w:tc>
          <w:tcPr>
            <w:tcW w:w="1136" w:type="pct"/>
            <w:shd w:val="clear" w:color="000000" w:fill="FFFF99"/>
          </w:tcPr>
          <w:p w:rsidR="005E33D0" w:rsidRPr="00444FD8" w:rsidRDefault="00ED45FD" w:rsidP="00444FD8">
            <w:pPr>
              <w:spacing w:before="120" w:after="120"/>
              <w:jc w:val="left"/>
              <w:rPr>
                <w:szCs w:val="24"/>
              </w:rPr>
            </w:pPr>
            <w:r w:rsidRPr="00444FD8">
              <w:rPr>
                <w:szCs w:val="24"/>
              </w:rPr>
              <w:t>1</w:t>
            </w:r>
          </w:p>
        </w:tc>
      </w:tr>
      <w:tr w:rsidR="00444FD8" w:rsidRPr="00444FD8" w:rsidTr="00444FD8">
        <w:tc>
          <w:tcPr>
            <w:tcW w:w="1371" w:type="pct"/>
            <w:shd w:val="clear" w:color="auto" w:fill="D9D9D9" w:themeFill="background1" w:themeFillShade="D9"/>
          </w:tcPr>
          <w:p w:rsidR="005E33D0" w:rsidRPr="00444FD8" w:rsidRDefault="005E33D0" w:rsidP="00444FD8">
            <w:pPr>
              <w:spacing w:before="120" w:after="120"/>
              <w:rPr>
                <w:szCs w:val="24"/>
              </w:rPr>
            </w:pPr>
            <w:r w:rsidRPr="00444FD8">
              <w:rPr>
                <w:szCs w:val="24"/>
              </w:rPr>
              <w:t>Potential Provider’s Response</w:t>
            </w:r>
          </w:p>
        </w:tc>
        <w:tc>
          <w:tcPr>
            <w:tcW w:w="2493" w:type="pct"/>
            <w:shd w:val="clear" w:color="auto" w:fill="D9D9D9" w:themeFill="background1" w:themeFillShade="D9"/>
          </w:tcPr>
          <w:p w:rsidR="005E33D0" w:rsidRPr="00444FD8" w:rsidRDefault="005E33D0" w:rsidP="00444FD8">
            <w:pPr>
              <w:spacing w:before="120" w:after="120"/>
              <w:rPr>
                <w:szCs w:val="24"/>
              </w:rPr>
            </w:pPr>
          </w:p>
        </w:tc>
        <w:tc>
          <w:tcPr>
            <w:tcW w:w="1136" w:type="pct"/>
            <w:shd w:val="clear" w:color="auto" w:fill="D9D9D9" w:themeFill="background1" w:themeFillShade="D9"/>
          </w:tcPr>
          <w:p w:rsidR="005E33D0" w:rsidRPr="00444FD8" w:rsidRDefault="005E33D0" w:rsidP="00444FD8">
            <w:pPr>
              <w:spacing w:before="120" w:after="120"/>
              <w:rPr>
                <w:szCs w:val="24"/>
              </w:rPr>
            </w:pPr>
          </w:p>
        </w:tc>
      </w:tr>
      <w:tr w:rsidR="00444FD8" w:rsidRPr="00444FD8" w:rsidTr="00444FD8">
        <w:tc>
          <w:tcPr>
            <w:tcW w:w="1371" w:type="pct"/>
            <w:shd w:val="clear" w:color="000000" w:fill="FFFF99"/>
          </w:tcPr>
          <w:p w:rsidR="005E33D0" w:rsidRPr="00444FD8" w:rsidRDefault="00ED45FD" w:rsidP="00444FD8">
            <w:pPr>
              <w:spacing w:before="120" w:after="120"/>
              <w:jc w:val="left"/>
              <w:rPr>
                <w:szCs w:val="24"/>
              </w:rPr>
            </w:pPr>
            <w:r w:rsidRPr="00444FD8">
              <w:rPr>
                <w:szCs w:val="24"/>
              </w:rPr>
              <w:t>13</w:t>
            </w:r>
          </w:p>
        </w:tc>
        <w:tc>
          <w:tcPr>
            <w:tcW w:w="2493" w:type="pct"/>
            <w:shd w:val="clear" w:color="000000" w:fill="FFFF99"/>
          </w:tcPr>
          <w:p w:rsidR="005E33D0" w:rsidRPr="00444FD8" w:rsidRDefault="005E33D0" w:rsidP="00444FD8">
            <w:pPr>
              <w:spacing w:before="120" w:after="120"/>
              <w:jc w:val="left"/>
              <w:rPr>
                <w:szCs w:val="24"/>
              </w:rPr>
            </w:pPr>
            <w:r w:rsidRPr="00444FD8">
              <w:rPr>
                <w:szCs w:val="24"/>
              </w:rPr>
              <w:t>The level of insurance required is (insert detail of insurance level here).</w:t>
            </w:r>
            <w:r w:rsidR="00ED45FD" w:rsidRPr="00444FD8">
              <w:rPr>
                <w:szCs w:val="24"/>
              </w:rPr>
              <w:t xml:space="preserve"> </w:t>
            </w:r>
            <w:r w:rsidR="00ED45FD" w:rsidRPr="00444FD8">
              <w:rPr>
                <w:b/>
                <w:szCs w:val="24"/>
              </w:rPr>
              <w:t>£5M</w:t>
            </w:r>
          </w:p>
          <w:p w:rsidR="005E33D0" w:rsidRPr="00444FD8" w:rsidRDefault="005E33D0" w:rsidP="00444FD8">
            <w:pPr>
              <w:spacing w:before="120" w:after="120"/>
              <w:jc w:val="left"/>
              <w:rPr>
                <w:szCs w:val="24"/>
              </w:rPr>
            </w:pPr>
            <w:r w:rsidRPr="00444FD8">
              <w:rPr>
                <w:szCs w:val="24"/>
              </w:rPr>
              <w:t>Can you confirm that your organisation has the required level of cover or is prepared to obtain the level of cover prior to award?</w:t>
            </w:r>
          </w:p>
          <w:p w:rsidR="005E33D0" w:rsidRPr="00444FD8" w:rsidRDefault="005E33D0" w:rsidP="00444FD8">
            <w:pPr>
              <w:spacing w:before="120" w:after="120"/>
              <w:rPr>
                <w:i/>
                <w:szCs w:val="24"/>
              </w:rPr>
            </w:pPr>
            <w:r w:rsidRPr="00444FD8">
              <w:rPr>
                <w:i/>
                <w:szCs w:val="24"/>
              </w:rPr>
              <w:t>Officer to discuss with LGSS Insurance team what a sensible insurance level is so as not to discriminate against SMEs..</w:t>
            </w:r>
          </w:p>
        </w:tc>
        <w:tc>
          <w:tcPr>
            <w:tcW w:w="1136" w:type="pct"/>
            <w:shd w:val="clear" w:color="000000" w:fill="FFFF99"/>
          </w:tcPr>
          <w:p w:rsidR="005E33D0" w:rsidRPr="00444FD8" w:rsidRDefault="005E33D0" w:rsidP="00444FD8">
            <w:pPr>
              <w:spacing w:before="120" w:after="120"/>
              <w:jc w:val="left"/>
              <w:rPr>
                <w:szCs w:val="24"/>
              </w:rPr>
            </w:pPr>
            <w:r w:rsidRPr="00444FD8">
              <w:rPr>
                <w:b/>
                <w:szCs w:val="24"/>
              </w:rPr>
              <w:t xml:space="preserve">PASS/FAIL </w:t>
            </w:r>
          </w:p>
        </w:tc>
      </w:tr>
      <w:tr w:rsidR="00444FD8" w:rsidRPr="00444FD8" w:rsidTr="00444FD8">
        <w:tc>
          <w:tcPr>
            <w:tcW w:w="1371" w:type="pct"/>
            <w:shd w:val="clear" w:color="auto" w:fill="D9D9D9" w:themeFill="background1" w:themeFillShade="D9"/>
          </w:tcPr>
          <w:p w:rsidR="005E33D0" w:rsidRPr="00444FD8" w:rsidRDefault="005E33D0" w:rsidP="00444FD8">
            <w:pPr>
              <w:spacing w:before="120" w:after="120"/>
              <w:rPr>
                <w:szCs w:val="24"/>
              </w:rPr>
            </w:pPr>
            <w:r w:rsidRPr="00444FD8">
              <w:rPr>
                <w:szCs w:val="24"/>
              </w:rPr>
              <w:t>Potential Provider’s Response</w:t>
            </w:r>
          </w:p>
        </w:tc>
        <w:tc>
          <w:tcPr>
            <w:tcW w:w="2493" w:type="pct"/>
            <w:shd w:val="clear" w:color="auto" w:fill="D9D9D9" w:themeFill="background1" w:themeFillShade="D9"/>
          </w:tcPr>
          <w:p w:rsidR="005E33D0" w:rsidRPr="00444FD8" w:rsidRDefault="005E33D0" w:rsidP="00444FD8">
            <w:pPr>
              <w:spacing w:before="120" w:after="120"/>
              <w:rPr>
                <w:szCs w:val="24"/>
              </w:rPr>
            </w:pPr>
            <w:r w:rsidRPr="00444FD8">
              <w:rPr>
                <w:b/>
                <w:szCs w:val="24"/>
              </w:rPr>
              <w:t>Yes</w:t>
            </w:r>
            <w:r w:rsidRPr="00444FD8">
              <w:rPr>
                <w:szCs w:val="24"/>
              </w:rPr>
              <w:t xml:space="preserve"> - have levels of cover already and will continue to for this contract</w:t>
            </w:r>
          </w:p>
          <w:p w:rsidR="005E33D0" w:rsidRPr="00444FD8" w:rsidRDefault="00823ADC" w:rsidP="00444FD8">
            <w:pPr>
              <w:spacing w:before="120" w:after="120"/>
              <w:rPr>
                <w:szCs w:val="24"/>
              </w:rPr>
            </w:pPr>
            <w:r w:rsidRPr="00444FD8">
              <w:rPr>
                <w:szCs w:val="24"/>
              </w:rPr>
              <w:t xml:space="preserve">          </w:t>
            </w:r>
            <w:r w:rsidR="008A3E13" w:rsidRPr="00444FD8">
              <w:rPr>
                <w:szCs w:val="24"/>
              </w:rPr>
              <w:fldChar w:fldCharType="begin">
                <w:ffData>
                  <w:name w:val="Check2"/>
                  <w:enabled/>
                  <w:calcOnExit w:val="0"/>
                  <w:checkBox>
                    <w:sizeAuto/>
                    <w:default w:val="0"/>
                  </w:checkBox>
                </w:ffData>
              </w:fldChar>
            </w:r>
            <w:r w:rsidR="005E33D0" w:rsidRPr="00444FD8">
              <w:rPr>
                <w:szCs w:val="24"/>
              </w:rPr>
              <w:instrText xml:space="preserve"> FORMCHECKBOX </w:instrText>
            </w:r>
            <w:r w:rsidR="008A3E13">
              <w:rPr>
                <w:szCs w:val="24"/>
              </w:rPr>
            </w:r>
            <w:r w:rsidR="008A3E13">
              <w:rPr>
                <w:szCs w:val="24"/>
              </w:rPr>
              <w:fldChar w:fldCharType="separate"/>
            </w:r>
            <w:r w:rsidR="008A3E13" w:rsidRPr="00444FD8">
              <w:rPr>
                <w:szCs w:val="24"/>
              </w:rPr>
              <w:fldChar w:fldCharType="end"/>
            </w:r>
            <w:r w:rsidR="005E33D0" w:rsidRPr="00444FD8">
              <w:rPr>
                <w:szCs w:val="24"/>
              </w:rPr>
              <w:tab/>
            </w:r>
          </w:p>
          <w:p w:rsidR="005E33D0" w:rsidRPr="00444FD8" w:rsidRDefault="005E33D0" w:rsidP="00444FD8">
            <w:pPr>
              <w:spacing w:before="120" w:after="120"/>
              <w:rPr>
                <w:szCs w:val="24"/>
              </w:rPr>
            </w:pPr>
            <w:r w:rsidRPr="00444FD8">
              <w:rPr>
                <w:b/>
                <w:szCs w:val="24"/>
              </w:rPr>
              <w:t>No</w:t>
            </w:r>
            <w:r w:rsidRPr="00444FD8">
              <w:rPr>
                <w:szCs w:val="24"/>
              </w:rPr>
              <w:t xml:space="preserve"> - but will provide the Authority‘s level of cover requested if awarded contract</w:t>
            </w:r>
            <w:r w:rsidRPr="00444FD8">
              <w:rPr>
                <w:szCs w:val="24"/>
              </w:rPr>
              <w:tab/>
            </w:r>
          </w:p>
          <w:p w:rsidR="005E33D0" w:rsidRPr="00444FD8" w:rsidRDefault="00823ADC" w:rsidP="00444FD8">
            <w:pPr>
              <w:spacing w:before="120" w:after="120"/>
              <w:rPr>
                <w:szCs w:val="24"/>
              </w:rPr>
            </w:pPr>
            <w:r w:rsidRPr="00444FD8">
              <w:rPr>
                <w:szCs w:val="24"/>
              </w:rPr>
              <w:t xml:space="preserve">          </w:t>
            </w:r>
            <w:r w:rsidR="008A3E13" w:rsidRPr="00444FD8">
              <w:rPr>
                <w:szCs w:val="24"/>
              </w:rPr>
              <w:fldChar w:fldCharType="begin">
                <w:ffData>
                  <w:name w:val="Check2"/>
                  <w:enabled/>
                  <w:calcOnExit w:val="0"/>
                  <w:checkBox>
                    <w:sizeAuto/>
                    <w:default w:val="0"/>
                  </w:checkBox>
                </w:ffData>
              </w:fldChar>
            </w:r>
            <w:r w:rsidR="005E33D0" w:rsidRPr="00444FD8">
              <w:rPr>
                <w:szCs w:val="24"/>
              </w:rPr>
              <w:instrText xml:space="preserve"> FORMCHECKBOX </w:instrText>
            </w:r>
            <w:r w:rsidR="008A3E13">
              <w:rPr>
                <w:szCs w:val="24"/>
              </w:rPr>
            </w:r>
            <w:r w:rsidR="008A3E13">
              <w:rPr>
                <w:szCs w:val="24"/>
              </w:rPr>
              <w:fldChar w:fldCharType="separate"/>
            </w:r>
            <w:r w:rsidR="008A3E13" w:rsidRPr="00444FD8">
              <w:rPr>
                <w:szCs w:val="24"/>
              </w:rPr>
              <w:fldChar w:fldCharType="end"/>
            </w:r>
            <w:r w:rsidR="005E33D0" w:rsidRPr="00444FD8">
              <w:rPr>
                <w:szCs w:val="24"/>
              </w:rPr>
              <w:tab/>
            </w:r>
          </w:p>
          <w:p w:rsidR="005E33D0" w:rsidRPr="00444FD8" w:rsidRDefault="005E33D0" w:rsidP="00444FD8">
            <w:pPr>
              <w:spacing w:before="120" w:after="120"/>
              <w:rPr>
                <w:szCs w:val="24"/>
              </w:rPr>
            </w:pPr>
            <w:r w:rsidRPr="00444FD8">
              <w:rPr>
                <w:b/>
                <w:szCs w:val="24"/>
              </w:rPr>
              <w:t>No</w:t>
            </w:r>
            <w:r w:rsidRPr="00444FD8">
              <w:rPr>
                <w:szCs w:val="24"/>
              </w:rPr>
              <w:t xml:space="preserve"> - have not got cover and won't provide Authority’s level of cover</w:t>
            </w:r>
            <w:r w:rsidRPr="00444FD8">
              <w:rPr>
                <w:szCs w:val="24"/>
              </w:rPr>
              <w:tab/>
            </w:r>
            <w:r w:rsidRPr="00444FD8">
              <w:rPr>
                <w:szCs w:val="24"/>
              </w:rPr>
              <w:tab/>
            </w:r>
          </w:p>
          <w:p w:rsidR="005E33D0" w:rsidRPr="00444FD8" w:rsidRDefault="00823ADC" w:rsidP="00444FD8">
            <w:pPr>
              <w:spacing w:before="120" w:after="120"/>
              <w:rPr>
                <w:szCs w:val="24"/>
              </w:rPr>
            </w:pPr>
            <w:r w:rsidRPr="00444FD8">
              <w:rPr>
                <w:szCs w:val="24"/>
              </w:rPr>
              <w:lastRenderedPageBreak/>
              <w:t xml:space="preserve">          </w:t>
            </w:r>
            <w:r w:rsidR="008A3E13" w:rsidRPr="00444FD8">
              <w:rPr>
                <w:szCs w:val="24"/>
              </w:rPr>
              <w:fldChar w:fldCharType="begin">
                <w:ffData>
                  <w:name w:val="Check2"/>
                  <w:enabled/>
                  <w:calcOnExit w:val="0"/>
                  <w:checkBox>
                    <w:sizeAuto/>
                    <w:default w:val="0"/>
                  </w:checkBox>
                </w:ffData>
              </w:fldChar>
            </w:r>
            <w:r w:rsidR="005E33D0" w:rsidRPr="00444FD8">
              <w:rPr>
                <w:szCs w:val="24"/>
              </w:rPr>
              <w:instrText xml:space="preserve"> FORMCHECKBOX </w:instrText>
            </w:r>
            <w:r w:rsidR="008A3E13">
              <w:rPr>
                <w:szCs w:val="24"/>
              </w:rPr>
            </w:r>
            <w:r w:rsidR="008A3E13">
              <w:rPr>
                <w:szCs w:val="24"/>
              </w:rPr>
              <w:fldChar w:fldCharType="separate"/>
            </w:r>
            <w:r w:rsidR="008A3E13" w:rsidRPr="00444FD8">
              <w:rPr>
                <w:szCs w:val="24"/>
              </w:rPr>
              <w:fldChar w:fldCharType="end"/>
            </w:r>
          </w:p>
          <w:p w:rsidR="005E33D0" w:rsidRPr="00444FD8" w:rsidRDefault="005E33D0" w:rsidP="00444FD8">
            <w:pPr>
              <w:spacing w:before="120" w:after="120"/>
              <w:rPr>
                <w:szCs w:val="24"/>
              </w:rPr>
            </w:pPr>
          </w:p>
        </w:tc>
        <w:tc>
          <w:tcPr>
            <w:tcW w:w="1136" w:type="pct"/>
            <w:shd w:val="clear" w:color="auto" w:fill="D9D9D9" w:themeFill="background1" w:themeFillShade="D9"/>
          </w:tcPr>
          <w:p w:rsidR="005E33D0" w:rsidRPr="00444FD8" w:rsidRDefault="005E33D0" w:rsidP="00444FD8">
            <w:pPr>
              <w:spacing w:before="120" w:after="120"/>
              <w:rPr>
                <w:szCs w:val="24"/>
              </w:rPr>
            </w:pPr>
          </w:p>
        </w:tc>
      </w:tr>
    </w:tbl>
    <w:p w:rsidR="00444FD8" w:rsidRDefault="00444FD8">
      <w:pPr>
        <w:jc w:val="left"/>
        <w:rPr>
          <w:b/>
          <w:sz w:val="28"/>
          <w:szCs w:val="28"/>
        </w:rPr>
      </w:pPr>
      <w:r>
        <w:rPr>
          <w:b/>
          <w:sz w:val="28"/>
          <w:szCs w:val="28"/>
        </w:rPr>
        <w:lastRenderedPageBreak/>
        <w:br w:type="page"/>
      </w:r>
    </w:p>
    <w:p w:rsidR="00EB7239" w:rsidRPr="00305881" w:rsidRDefault="00EB7239" w:rsidP="00EB7239">
      <w:pPr>
        <w:pStyle w:val="Heading1"/>
        <w:jc w:val="center"/>
        <w:rPr>
          <w:rFonts w:ascii="Arial" w:hAnsi="Arial"/>
          <w:b/>
          <w:sz w:val="28"/>
          <w:szCs w:val="28"/>
        </w:rPr>
      </w:pPr>
      <w:r w:rsidRPr="00305881">
        <w:rPr>
          <w:rFonts w:ascii="Arial" w:hAnsi="Arial"/>
          <w:b/>
          <w:sz w:val="28"/>
          <w:szCs w:val="28"/>
        </w:rPr>
        <w:lastRenderedPageBreak/>
        <w:t>SECTION 4 – PRICING SHEET</w:t>
      </w:r>
    </w:p>
    <w:p w:rsidR="00EB7239" w:rsidRDefault="00EB7239" w:rsidP="00EB7239">
      <w:pPr>
        <w:rPr>
          <w:b/>
          <w:szCs w:val="24"/>
        </w:rPr>
      </w:pPr>
    </w:p>
    <w:p w:rsidR="00EB7239" w:rsidRPr="0091524D" w:rsidRDefault="00EB7239" w:rsidP="00EB7239">
      <w:pPr>
        <w:rPr>
          <w:b/>
          <w:szCs w:val="24"/>
        </w:rPr>
      </w:pPr>
      <w:r w:rsidRPr="0091524D">
        <w:rPr>
          <w:b/>
          <w:szCs w:val="24"/>
        </w:rPr>
        <w:t>Pricing and Costs</w:t>
      </w:r>
    </w:p>
    <w:p w:rsidR="00EB7239" w:rsidRPr="0091524D" w:rsidRDefault="00EB7239" w:rsidP="00EB7239">
      <w:pPr>
        <w:rPr>
          <w:szCs w:val="24"/>
        </w:rPr>
      </w:pPr>
    </w:p>
    <w:p w:rsidR="00EB7239" w:rsidRPr="0091524D" w:rsidRDefault="00EB7239" w:rsidP="00EB7239">
      <w:pPr>
        <w:rPr>
          <w:szCs w:val="24"/>
        </w:rPr>
      </w:pPr>
      <w:r w:rsidRPr="0091524D">
        <w:rPr>
          <w:szCs w:val="24"/>
        </w:rPr>
        <w:t xml:space="preserve">Please insert your costs in the table below. The costs should be broken down into components with a full description of each component and its associated time and costs. </w:t>
      </w:r>
    </w:p>
    <w:p w:rsidR="00EB7239" w:rsidRPr="0091524D" w:rsidRDefault="00EB7239" w:rsidP="00EB7239">
      <w:pPr>
        <w:rPr>
          <w:szCs w:val="24"/>
        </w:rPr>
      </w:pPr>
    </w:p>
    <w:p w:rsidR="00EB7239" w:rsidRPr="0091524D" w:rsidRDefault="00EB7239" w:rsidP="00EB7239">
      <w:pPr>
        <w:rPr>
          <w:szCs w:val="24"/>
        </w:rPr>
      </w:pPr>
    </w:p>
    <w:tbl>
      <w:tblPr>
        <w:tblW w:w="5000" w:type="pct"/>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ook w:val="0000"/>
      </w:tblPr>
      <w:tblGrid>
        <w:gridCol w:w="2178"/>
        <w:gridCol w:w="3989"/>
        <w:gridCol w:w="2355"/>
      </w:tblGrid>
      <w:tr w:rsidR="00EB7239" w:rsidRPr="00EB7239" w:rsidTr="001C752D">
        <w:tc>
          <w:tcPr>
            <w:tcW w:w="1277" w:type="pct"/>
            <w:tcBorders>
              <w:top w:val="single" w:sz="4" w:space="0" w:color="FF0000"/>
            </w:tcBorders>
            <w:shd w:val="clear" w:color="auto" w:fill="FFFFFF"/>
          </w:tcPr>
          <w:p w:rsidR="00EB7239" w:rsidRPr="00EB7239" w:rsidRDefault="00EB7239" w:rsidP="001C752D">
            <w:pPr>
              <w:rPr>
                <w:szCs w:val="24"/>
              </w:rPr>
            </w:pPr>
            <w:r w:rsidRPr="00EB7239">
              <w:rPr>
                <w:szCs w:val="24"/>
              </w:rPr>
              <w:t>[Component]</w:t>
            </w:r>
          </w:p>
        </w:tc>
        <w:tc>
          <w:tcPr>
            <w:tcW w:w="2340" w:type="pct"/>
            <w:tcBorders>
              <w:top w:val="single" w:sz="4" w:space="0" w:color="FF0000"/>
            </w:tcBorders>
            <w:shd w:val="clear" w:color="auto" w:fill="FFFFFF"/>
          </w:tcPr>
          <w:p w:rsidR="00EB7239" w:rsidRPr="00EB7239" w:rsidRDefault="00EB7239" w:rsidP="001C752D">
            <w:pPr>
              <w:rPr>
                <w:szCs w:val="24"/>
              </w:rPr>
            </w:pPr>
            <w:r w:rsidRPr="00EB7239">
              <w:rPr>
                <w:szCs w:val="24"/>
              </w:rPr>
              <w:t>[Component description]</w:t>
            </w:r>
          </w:p>
        </w:tc>
        <w:tc>
          <w:tcPr>
            <w:tcW w:w="1382" w:type="pct"/>
            <w:tcBorders>
              <w:top w:val="single" w:sz="4" w:space="0" w:color="FF0000"/>
            </w:tcBorders>
            <w:shd w:val="clear" w:color="auto" w:fill="FFFFFF"/>
          </w:tcPr>
          <w:p w:rsidR="00EB7239" w:rsidRPr="00EB7239" w:rsidRDefault="00EB7239" w:rsidP="001C752D">
            <w:pPr>
              <w:rPr>
                <w:szCs w:val="24"/>
              </w:rPr>
            </w:pPr>
            <w:r w:rsidRPr="00EB7239">
              <w:rPr>
                <w:szCs w:val="24"/>
              </w:rPr>
              <w:t>[Costs (£)]</w:t>
            </w:r>
          </w:p>
          <w:p w:rsidR="00EB7239" w:rsidRPr="00EB7239" w:rsidRDefault="00EB7239" w:rsidP="001C752D">
            <w:pPr>
              <w:rPr>
                <w:szCs w:val="24"/>
              </w:rPr>
            </w:pPr>
          </w:p>
        </w:tc>
      </w:tr>
      <w:tr w:rsidR="00EB7239" w:rsidRPr="00EB7239" w:rsidTr="001C752D">
        <w:tc>
          <w:tcPr>
            <w:tcW w:w="1277" w:type="pct"/>
            <w:shd w:val="clear" w:color="auto" w:fill="FFFFFF"/>
          </w:tcPr>
          <w:p w:rsidR="00EB7239" w:rsidRPr="00EB7239" w:rsidRDefault="00EB7239" w:rsidP="001C752D">
            <w:pPr>
              <w:jc w:val="center"/>
              <w:rPr>
                <w:b/>
                <w:szCs w:val="24"/>
              </w:rPr>
            </w:pPr>
            <w:r w:rsidRPr="00EB7239">
              <w:rPr>
                <w:b/>
                <w:szCs w:val="24"/>
              </w:rPr>
              <w:t>CCC</w:t>
            </w:r>
          </w:p>
          <w:p w:rsidR="00EB7239" w:rsidRPr="00EB7239" w:rsidRDefault="00EB7239" w:rsidP="001C752D">
            <w:pPr>
              <w:jc w:val="center"/>
              <w:rPr>
                <w:b/>
                <w:szCs w:val="24"/>
              </w:rPr>
            </w:pPr>
          </w:p>
          <w:p w:rsidR="00EB7239" w:rsidRPr="00EB7239" w:rsidRDefault="00EB7239" w:rsidP="001C752D">
            <w:pPr>
              <w:jc w:val="center"/>
              <w:rPr>
                <w:b/>
                <w:szCs w:val="24"/>
              </w:rPr>
            </w:pPr>
          </w:p>
        </w:tc>
        <w:tc>
          <w:tcPr>
            <w:tcW w:w="2340" w:type="pct"/>
            <w:shd w:val="clear" w:color="auto" w:fill="FFFFFF"/>
          </w:tcPr>
          <w:p w:rsidR="00EB7239" w:rsidRPr="00EB7239" w:rsidRDefault="00EB7239" w:rsidP="001C752D">
            <w:pPr>
              <w:rPr>
                <w:b/>
                <w:szCs w:val="24"/>
              </w:rPr>
            </w:pPr>
            <w:r w:rsidRPr="00EB7239">
              <w:rPr>
                <w:b/>
                <w:szCs w:val="24"/>
              </w:rPr>
              <w:t>How many days to conduct ITHC at CCC?</w:t>
            </w:r>
          </w:p>
        </w:tc>
        <w:tc>
          <w:tcPr>
            <w:tcW w:w="1382" w:type="pct"/>
            <w:shd w:val="clear" w:color="auto" w:fill="FFFFFF"/>
          </w:tcPr>
          <w:p w:rsidR="00EB7239" w:rsidRPr="00EB7239" w:rsidRDefault="00EB7239" w:rsidP="001C752D">
            <w:pPr>
              <w:rPr>
                <w:b/>
                <w:szCs w:val="24"/>
              </w:rPr>
            </w:pPr>
            <w:r w:rsidRPr="00EB7239">
              <w:rPr>
                <w:b/>
                <w:szCs w:val="24"/>
              </w:rPr>
              <w:t>?</w:t>
            </w:r>
          </w:p>
        </w:tc>
      </w:tr>
      <w:tr w:rsidR="00EB7239" w:rsidRPr="00EB7239" w:rsidTr="001C752D">
        <w:tc>
          <w:tcPr>
            <w:tcW w:w="1277" w:type="pct"/>
            <w:shd w:val="clear" w:color="auto" w:fill="FFFFFF"/>
          </w:tcPr>
          <w:p w:rsidR="00EB7239" w:rsidRPr="00EB7239" w:rsidRDefault="00EB7239" w:rsidP="001C752D">
            <w:pPr>
              <w:jc w:val="center"/>
              <w:rPr>
                <w:b/>
                <w:szCs w:val="24"/>
              </w:rPr>
            </w:pPr>
            <w:r w:rsidRPr="00EB7239">
              <w:rPr>
                <w:b/>
                <w:szCs w:val="24"/>
              </w:rPr>
              <w:t>NCC</w:t>
            </w:r>
          </w:p>
          <w:p w:rsidR="00EB7239" w:rsidRPr="00EB7239" w:rsidRDefault="00EB7239" w:rsidP="001C752D">
            <w:pPr>
              <w:jc w:val="center"/>
              <w:rPr>
                <w:b/>
                <w:szCs w:val="24"/>
              </w:rPr>
            </w:pPr>
          </w:p>
          <w:p w:rsidR="00EB7239" w:rsidRPr="00EB7239" w:rsidRDefault="00EB7239" w:rsidP="001C752D">
            <w:pPr>
              <w:jc w:val="center"/>
              <w:rPr>
                <w:b/>
                <w:szCs w:val="24"/>
              </w:rPr>
            </w:pPr>
          </w:p>
        </w:tc>
        <w:tc>
          <w:tcPr>
            <w:tcW w:w="2340" w:type="pct"/>
            <w:shd w:val="clear" w:color="auto" w:fill="FFFFFF"/>
          </w:tcPr>
          <w:p w:rsidR="00EB7239" w:rsidRPr="00EB7239" w:rsidRDefault="00EB7239" w:rsidP="001C752D">
            <w:pPr>
              <w:rPr>
                <w:b/>
                <w:szCs w:val="24"/>
              </w:rPr>
            </w:pPr>
            <w:r w:rsidRPr="00EB7239">
              <w:rPr>
                <w:b/>
                <w:szCs w:val="24"/>
              </w:rPr>
              <w:t>How many days to conduct ITHC at NCC?</w:t>
            </w:r>
          </w:p>
        </w:tc>
        <w:tc>
          <w:tcPr>
            <w:tcW w:w="1382" w:type="pct"/>
            <w:shd w:val="clear" w:color="auto" w:fill="FFFFFF"/>
          </w:tcPr>
          <w:p w:rsidR="00EB7239" w:rsidRPr="00EB7239" w:rsidRDefault="00EB7239" w:rsidP="001C752D">
            <w:pPr>
              <w:rPr>
                <w:b/>
                <w:szCs w:val="24"/>
              </w:rPr>
            </w:pPr>
            <w:r w:rsidRPr="00EB7239">
              <w:rPr>
                <w:b/>
                <w:szCs w:val="24"/>
              </w:rPr>
              <w:t>?</w:t>
            </w:r>
          </w:p>
        </w:tc>
      </w:tr>
      <w:tr w:rsidR="00EB7239" w:rsidRPr="00EB7239" w:rsidTr="001C752D">
        <w:tc>
          <w:tcPr>
            <w:tcW w:w="1277" w:type="pct"/>
            <w:shd w:val="clear" w:color="auto" w:fill="FFFFFF"/>
          </w:tcPr>
          <w:p w:rsidR="00EB7239" w:rsidRPr="00EB7239" w:rsidRDefault="00EB7239" w:rsidP="001C752D">
            <w:pPr>
              <w:jc w:val="center"/>
              <w:rPr>
                <w:b/>
                <w:szCs w:val="24"/>
              </w:rPr>
            </w:pPr>
            <w:r w:rsidRPr="00EB7239">
              <w:rPr>
                <w:b/>
                <w:szCs w:val="24"/>
              </w:rPr>
              <w:t>NoCC</w:t>
            </w:r>
          </w:p>
          <w:p w:rsidR="00EB7239" w:rsidRPr="00EB7239" w:rsidRDefault="00EB7239" w:rsidP="001C752D">
            <w:pPr>
              <w:jc w:val="center"/>
              <w:rPr>
                <w:b/>
                <w:szCs w:val="24"/>
              </w:rPr>
            </w:pPr>
          </w:p>
          <w:p w:rsidR="00EB7239" w:rsidRPr="00EB7239" w:rsidRDefault="00EB7239" w:rsidP="001C752D">
            <w:pPr>
              <w:jc w:val="center"/>
              <w:rPr>
                <w:b/>
                <w:szCs w:val="24"/>
              </w:rPr>
            </w:pPr>
          </w:p>
        </w:tc>
        <w:tc>
          <w:tcPr>
            <w:tcW w:w="2340" w:type="pct"/>
            <w:shd w:val="clear" w:color="auto" w:fill="FFFFFF"/>
          </w:tcPr>
          <w:p w:rsidR="00EB7239" w:rsidRPr="00EB7239" w:rsidRDefault="00EB7239" w:rsidP="001C752D">
            <w:pPr>
              <w:rPr>
                <w:b/>
                <w:szCs w:val="24"/>
              </w:rPr>
            </w:pPr>
            <w:r w:rsidRPr="00EB7239">
              <w:rPr>
                <w:b/>
                <w:szCs w:val="24"/>
              </w:rPr>
              <w:t>How many days to conduct ITHC at NoCC?</w:t>
            </w:r>
          </w:p>
        </w:tc>
        <w:tc>
          <w:tcPr>
            <w:tcW w:w="1382" w:type="pct"/>
            <w:shd w:val="clear" w:color="auto" w:fill="FFFFFF"/>
          </w:tcPr>
          <w:p w:rsidR="00EB7239" w:rsidRPr="00EB7239" w:rsidRDefault="00EB7239" w:rsidP="001C752D">
            <w:pPr>
              <w:rPr>
                <w:b/>
                <w:szCs w:val="24"/>
              </w:rPr>
            </w:pPr>
            <w:r w:rsidRPr="00EB7239">
              <w:rPr>
                <w:b/>
                <w:szCs w:val="24"/>
              </w:rPr>
              <w:t>?</w:t>
            </w:r>
          </w:p>
        </w:tc>
      </w:tr>
      <w:tr w:rsidR="00EB7239" w:rsidRPr="00EB7239" w:rsidTr="001C752D">
        <w:tc>
          <w:tcPr>
            <w:tcW w:w="1277" w:type="pct"/>
            <w:shd w:val="clear" w:color="auto" w:fill="FFFFFF"/>
          </w:tcPr>
          <w:p w:rsidR="00EB7239" w:rsidRPr="00EB7239" w:rsidRDefault="00EB7239" w:rsidP="001C752D">
            <w:pPr>
              <w:jc w:val="center"/>
              <w:rPr>
                <w:b/>
                <w:szCs w:val="24"/>
              </w:rPr>
            </w:pPr>
            <w:r w:rsidRPr="00EB7239">
              <w:rPr>
                <w:b/>
                <w:szCs w:val="24"/>
              </w:rPr>
              <w:t>NBC</w:t>
            </w:r>
          </w:p>
          <w:p w:rsidR="00EB7239" w:rsidRPr="00EB7239" w:rsidRDefault="00EB7239" w:rsidP="001C752D">
            <w:pPr>
              <w:jc w:val="center"/>
              <w:rPr>
                <w:b/>
                <w:szCs w:val="24"/>
              </w:rPr>
            </w:pPr>
          </w:p>
          <w:p w:rsidR="00EB7239" w:rsidRPr="00EB7239" w:rsidRDefault="00EB7239" w:rsidP="001C752D">
            <w:pPr>
              <w:jc w:val="center"/>
              <w:rPr>
                <w:b/>
                <w:szCs w:val="24"/>
              </w:rPr>
            </w:pPr>
          </w:p>
        </w:tc>
        <w:tc>
          <w:tcPr>
            <w:tcW w:w="2340" w:type="pct"/>
            <w:shd w:val="clear" w:color="auto" w:fill="FFFFFF"/>
          </w:tcPr>
          <w:p w:rsidR="00EB7239" w:rsidRPr="00EB7239" w:rsidRDefault="00EB7239" w:rsidP="001C752D">
            <w:pPr>
              <w:rPr>
                <w:b/>
                <w:szCs w:val="24"/>
              </w:rPr>
            </w:pPr>
            <w:r w:rsidRPr="00EB7239">
              <w:rPr>
                <w:b/>
                <w:szCs w:val="24"/>
              </w:rPr>
              <w:t>How many days to conduct ITHC at NBC?</w:t>
            </w:r>
          </w:p>
        </w:tc>
        <w:tc>
          <w:tcPr>
            <w:tcW w:w="1382" w:type="pct"/>
            <w:shd w:val="clear" w:color="auto" w:fill="FFFFFF"/>
          </w:tcPr>
          <w:p w:rsidR="00EB7239" w:rsidRPr="00EB7239" w:rsidRDefault="00EB7239" w:rsidP="001C752D">
            <w:pPr>
              <w:rPr>
                <w:b/>
                <w:szCs w:val="24"/>
              </w:rPr>
            </w:pPr>
            <w:r w:rsidRPr="00EB7239">
              <w:rPr>
                <w:b/>
                <w:szCs w:val="24"/>
              </w:rPr>
              <w:t>?</w:t>
            </w:r>
          </w:p>
        </w:tc>
      </w:tr>
      <w:tr w:rsidR="00EB7239" w:rsidRPr="00EB7239" w:rsidTr="001C752D">
        <w:tc>
          <w:tcPr>
            <w:tcW w:w="1277" w:type="pct"/>
            <w:shd w:val="clear" w:color="auto" w:fill="FFFFFF"/>
          </w:tcPr>
          <w:p w:rsidR="00EB7239" w:rsidRPr="00EB7239" w:rsidRDefault="00EB7239" w:rsidP="001C752D">
            <w:pPr>
              <w:jc w:val="center"/>
              <w:rPr>
                <w:b/>
                <w:szCs w:val="24"/>
              </w:rPr>
            </w:pPr>
            <w:r w:rsidRPr="00EB7239">
              <w:rPr>
                <w:b/>
                <w:szCs w:val="24"/>
              </w:rPr>
              <w:t>MKC</w:t>
            </w:r>
          </w:p>
          <w:p w:rsidR="00EB7239" w:rsidRPr="00EB7239" w:rsidRDefault="00EB7239" w:rsidP="001C752D">
            <w:pPr>
              <w:jc w:val="center"/>
              <w:rPr>
                <w:b/>
                <w:szCs w:val="24"/>
              </w:rPr>
            </w:pPr>
          </w:p>
          <w:p w:rsidR="00EB7239" w:rsidRPr="00EB7239" w:rsidRDefault="00EB7239" w:rsidP="001C752D">
            <w:pPr>
              <w:jc w:val="center"/>
              <w:rPr>
                <w:b/>
                <w:szCs w:val="24"/>
              </w:rPr>
            </w:pPr>
          </w:p>
        </w:tc>
        <w:tc>
          <w:tcPr>
            <w:tcW w:w="2340" w:type="pct"/>
            <w:shd w:val="clear" w:color="auto" w:fill="FFFFFF"/>
          </w:tcPr>
          <w:p w:rsidR="00EB7239" w:rsidRPr="00EB7239" w:rsidRDefault="00EB7239" w:rsidP="001C752D">
            <w:pPr>
              <w:rPr>
                <w:b/>
                <w:szCs w:val="24"/>
              </w:rPr>
            </w:pPr>
            <w:r w:rsidRPr="00EB7239">
              <w:rPr>
                <w:b/>
                <w:szCs w:val="24"/>
              </w:rPr>
              <w:t>How many days to conduct ITHC at MKC?</w:t>
            </w:r>
          </w:p>
        </w:tc>
        <w:tc>
          <w:tcPr>
            <w:tcW w:w="1382" w:type="pct"/>
            <w:shd w:val="clear" w:color="auto" w:fill="FFFFFF"/>
          </w:tcPr>
          <w:p w:rsidR="00EB7239" w:rsidRPr="00EB7239" w:rsidRDefault="00EB7239" w:rsidP="001C752D">
            <w:pPr>
              <w:rPr>
                <w:b/>
                <w:szCs w:val="24"/>
              </w:rPr>
            </w:pPr>
            <w:r w:rsidRPr="00EB7239">
              <w:rPr>
                <w:b/>
                <w:szCs w:val="24"/>
              </w:rPr>
              <w:t>?</w:t>
            </w:r>
          </w:p>
        </w:tc>
      </w:tr>
      <w:tr w:rsidR="00EB7239" w:rsidRPr="00EB7239" w:rsidTr="001C752D">
        <w:tc>
          <w:tcPr>
            <w:tcW w:w="1277" w:type="pct"/>
            <w:tcBorders>
              <w:bottom w:val="single" w:sz="4" w:space="0" w:color="FF0000"/>
            </w:tcBorders>
            <w:shd w:val="clear" w:color="auto" w:fill="FFFFFF"/>
          </w:tcPr>
          <w:p w:rsidR="00EB7239" w:rsidRPr="00EB7239" w:rsidRDefault="00EB7239" w:rsidP="001C752D">
            <w:pPr>
              <w:rPr>
                <w:szCs w:val="24"/>
              </w:rPr>
            </w:pPr>
          </w:p>
          <w:p w:rsidR="00EB7239" w:rsidRPr="00EB7239" w:rsidRDefault="00EB7239" w:rsidP="001C752D">
            <w:pPr>
              <w:rPr>
                <w:szCs w:val="24"/>
              </w:rPr>
            </w:pPr>
          </w:p>
          <w:p w:rsidR="00EB7239" w:rsidRPr="00EB7239" w:rsidRDefault="00EB7239" w:rsidP="001C752D">
            <w:pPr>
              <w:rPr>
                <w:szCs w:val="24"/>
              </w:rPr>
            </w:pPr>
          </w:p>
        </w:tc>
        <w:tc>
          <w:tcPr>
            <w:tcW w:w="2340" w:type="pct"/>
            <w:tcBorders>
              <w:bottom w:val="single" w:sz="4" w:space="0" w:color="FF0000"/>
            </w:tcBorders>
            <w:shd w:val="clear" w:color="auto" w:fill="FFFFFF"/>
          </w:tcPr>
          <w:p w:rsidR="00EB7239" w:rsidRPr="00EB7239" w:rsidRDefault="00EB7239" w:rsidP="001C752D">
            <w:pPr>
              <w:rPr>
                <w:szCs w:val="24"/>
              </w:rPr>
            </w:pPr>
          </w:p>
          <w:p w:rsidR="00EB7239" w:rsidRPr="00EB7239" w:rsidRDefault="00EB7239" w:rsidP="001C752D">
            <w:pPr>
              <w:rPr>
                <w:b/>
                <w:szCs w:val="24"/>
              </w:rPr>
            </w:pPr>
            <w:r w:rsidRPr="00EB7239">
              <w:rPr>
                <w:b/>
                <w:szCs w:val="24"/>
              </w:rPr>
              <w:t>Total Costs (£):</w:t>
            </w:r>
          </w:p>
          <w:p w:rsidR="00EB7239" w:rsidRPr="00EB7239" w:rsidRDefault="00EB7239" w:rsidP="001C752D">
            <w:pPr>
              <w:rPr>
                <w:szCs w:val="24"/>
              </w:rPr>
            </w:pPr>
          </w:p>
        </w:tc>
        <w:tc>
          <w:tcPr>
            <w:tcW w:w="1382" w:type="pct"/>
            <w:tcBorders>
              <w:bottom w:val="single" w:sz="4" w:space="0" w:color="FF0000"/>
            </w:tcBorders>
            <w:shd w:val="clear" w:color="auto" w:fill="FFFFFF"/>
          </w:tcPr>
          <w:p w:rsidR="00EB7239" w:rsidRPr="00EB7239" w:rsidRDefault="00EB7239" w:rsidP="001C752D">
            <w:pPr>
              <w:rPr>
                <w:b/>
                <w:szCs w:val="24"/>
              </w:rPr>
            </w:pPr>
            <w:r w:rsidRPr="00EB7239">
              <w:rPr>
                <w:b/>
                <w:szCs w:val="24"/>
              </w:rPr>
              <w:t>?</w:t>
            </w:r>
          </w:p>
        </w:tc>
      </w:tr>
    </w:tbl>
    <w:p w:rsidR="00EB7239" w:rsidRPr="002824C1" w:rsidRDefault="00EB7239" w:rsidP="00EB7239">
      <w:pPr>
        <w:rPr>
          <w:color w:val="000000" w:themeColor="text1"/>
          <w:szCs w:val="24"/>
        </w:rPr>
      </w:pPr>
    </w:p>
    <w:p w:rsidR="00EB7239" w:rsidRPr="0091524D" w:rsidRDefault="00EB7239" w:rsidP="00EB7239">
      <w:pPr>
        <w:rPr>
          <w:szCs w:val="24"/>
        </w:rPr>
      </w:pPr>
    </w:p>
    <w:p w:rsidR="00EB7239" w:rsidRPr="0091524D" w:rsidRDefault="00EB7239" w:rsidP="00EB7239">
      <w:pPr>
        <w:pStyle w:val="ListParagraph"/>
        <w:ind w:left="0"/>
        <w:rPr>
          <w:szCs w:val="24"/>
        </w:rPr>
      </w:pPr>
      <w:r w:rsidRPr="0091524D">
        <w:rPr>
          <w:szCs w:val="24"/>
        </w:rPr>
        <w:br w:type="page"/>
      </w:r>
    </w:p>
    <w:p w:rsidR="00EB7239" w:rsidRPr="00305881" w:rsidRDefault="00EB7239" w:rsidP="00EB7239">
      <w:pPr>
        <w:jc w:val="center"/>
        <w:rPr>
          <w:b/>
          <w:sz w:val="28"/>
          <w:szCs w:val="28"/>
        </w:rPr>
      </w:pPr>
      <w:r w:rsidRPr="00305881">
        <w:rPr>
          <w:b/>
          <w:sz w:val="28"/>
          <w:szCs w:val="28"/>
        </w:rPr>
        <w:lastRenderedPageBreak/>
        <w:t>SECTION 5 – FREEDOM OF INFORMATION</w:t>
      </w:r>
    </w:p>
    <w:p w:rsidR="00EB7239" w:rsidRPr="0091524D" w:rsidRDefault="00EB7239" w:rsidP="00EB7239">
      <w:pPr>
        <w:pStyle w:val="ListParagraph"/>
        <w:ind w:left="0"/>
        <w:rPr>
          <w:szCs w:val="24"/>
        </w:rPr>
      </w:pPr>
    </w:p>
    <w:p w:rsidR="00EB7239" w:rsidRPr="00EB7239" w:rsidRDefault="00EB7239" w:rsidP="00EB7239">
      <w:pPr>
        <w:rPr>
          <w:szCs w:val="24"/>
        </w:rPr>
      </w:pPr>
      <w:r w:rsidRPr="0091524D">
        <w:rPr>
          <w:szCs w:val="24"/>
        </w:rPr>
        <w:t xml:space="preserve">Information in relation to this RFQ may be made available on demand in accordance with the requirements of the Freedom of Information Act 2000 (“The Act”) and your organisation details will be disclosed where the expenditure is over </w:t>
      </w:r>
      <w:r w:rsidRPr="002824C1">
        <w:rPr>
          <w:color w:val="000000" w:themeColor="text1"/>
          <w:szCs w:val="24"/>
        </w:rPr>
        <w:t>&lt;£500 (CCC/NCC)/ £250 (NBC)&gt;</w:t>
      </w:r>
      <w:r>
        <w:rPr>
          <w:szCs w:val="24"/>
        </w:rPr>
        <w:t xml:space="preserve"> </w:t>
      </w:r>
      <w:r w:rsidRPr="0091524D">
        <w:rPr>
          <w:szCs w:val="24"/>
        </w:rPr>
        <w:t>as per the Government Transparency agenda</w:t>
      </w:r>
      <w:r>
        <w:rPr>
          <w:szCs w:val="24"/>
        </w:rPr>
        <w:t>. D</w:t>
      </w:r>
      <w:r w:rsidR="00634E06">
        <w:rPr>
          <w:szCs w:val="24"/>
        </w:rPr>
        <w:t>etails of all contracts worth £25</w:t>
      </w:r>
      <w:r>
        <w:rPr>
          <w:szCs w:val="24"/>
        </w:rPr>
        <w:t>,000 or more in total value will also be published on the Council’s website.</w:t>
      </w:r>
    </w:p>
    <w:p w:rsidR="00EB7239" w:rsidRPr="0091524D" w:rsidRDefault="00EB7239" w:rsidP="00EB7239">
      <w:pPr>
        <w:rPr>
          <w:szCs w:val="24"/>
        </w:rPr>
      </w:pPr>
    </w:p>
    <w:p w:rsidR="00EB7239" w:rsidRPr="0091524D" w:rsidRDefault="00EB7239" w:rsidP="00EB7239">
      <w:pPr>
        <w:rPr>
          <w:szCs w:val="24"/>
        </w:rPr>
      </w:pPr>
      <w:r w:rsidRPr="0091524D">
        <w:rPr>
          <w:szCs w:val="24"/>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EB7239" w:rsidRPr="0091524D" w:rsidRDefault="00EB7239" w:rsidP="00EB7239">
      <w:pPr>
        <w:rPr>
          <w:szCs w:val="24"/>
        </w:rPr>
      </w:pPr>
    </w:p>
    <w:p w:rsidR="00EB7239" w:rsidRPr="0091524D" w:rsidRDefault="00EB7239" w:rsidP="00EB7239">
      <w:pPr>
        <w:rPr>
          <w:szCs w:val="24"/>
        </w:rPr>
      </w:pPr>
      <w:r w:rsidRPr="0091524D">
        <w:rPr>
          <w:szCs w:val="24"/>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EB7239" w:rsidRPr="0091524D" w:rsidRDefault="00EB7239" w:rsidP="00EB7239">
      <w:pPr>
        <w:rPr>
          <w:szCs w:val="24"/>
        </w:rPr>
      </w:pPr>
    </w:p>
    <w:p w:rsidR="00EB7239" w:rsidRPr="0091524D" w:rsidRDefault="008A3E13" w:rsidP="00EB7239">
      <w:pPr>
        <w:rPr>
          <w:szCs w:val="24"/>
        </w:rPr>
      </w:pPr>
      <w:r w:rsidRPr="008A3E13">
        <w:rPr>
          <w:noProof/>
          <w:lang w:eastAsia="en-GB"/>
        </w:rPr>
        <w:pict>
          <v:roundrect id="Rounded Rectangle 28" o:spid="_x0000_s1040" style="position:absolute;left:0;text-align:left;margin-left:0;margin-top:3.65pt;width:415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m6RAIAAH4EAAAOAAAAZHJzL2Uyb0RvYy54bWysVMFu2zAMvQ/YPwi6L7aDJG2COkXRLsOA&#10;biva7QMUSY61yaJGKXG6ry+luGm67TQsAQTSJJ/I90xfXO47y3YagwFX82pUcqadBGXcpubfvq7e&#10;nXMWonBKWHC65o868Mvl2zcXvV/oMbRglUZGIC4sel/zNka/KIogW92JMAKvHQUbwE5EcnFTKBQ9&#10;oXe2GJflrOgBlUeQOgR6enMI8mXGbxot45emCToyW3PqLeYT87lOZ7G8EIsNCt8aObQh/qGLThhH&#10;lx6hbkQUbIvmD6jOSIQATRxJ6ApoGiN1noGmqcrfpnlohdd5FiIn+CNN4f/Bys+7O2RG1XxMSjnR&#10;kUb3sHVKK3ZP7Am3sZpRjIjqfVhQ/oO/wzRq8LcgfwTm4LqlNH2FCH2rhaL2qpRfvCpITqBStu4/&#10;gaJrxDZC5mzfYJcAiQ22z9I8HqXR+8gkPZyOz8ppSQpKilWT8+mcnHSHWDyXewzxg4aOJaPmmKZI&#10;I+Q7xO42xCyQGqYU6jtnTWdJ7p2wrJrNZmcD4pBM2M+YeV6wRq2MtdnBzfraIqPSmq/oN58PxeE0&#10;zTrW13w+HU9zF69i4RTivEz/v0HkOfJrmrh971S2ozD2YFOX1g1kJ34POsX9ep9lrSYJNJG/BvVI&#10;9CMcloCWlowW8BdnPS1AzcPPrUDNmf3oSMJ5NZmkjcnOZHo2JgdPI+vTiHCSoGoeOTuY1/GwZVuP&#10;ZtPSTVVmwMEVyd6YmLR76Wpw6CXPkg4Lmbbo1M9ZL5+N5RMAAAD//wMAUEsDBBQABgAIAAAAIQB7&#10;HZNr3AAAAAYBAAAPAAAAZHJzL2Rvd25yZXYueG1sTI/BTsMwEETvSPyDtUjcqNOkKiHEqRACTlxo&#10;kQo3J94mUe11FLtN+HuWEz2OZjTzptzMzoozjqH3pGC5SEAgNd701Cr43L3e5SBC1GS09YQKfjDA&#10;prq+KnVh/EQfeN7GVnAJhUIr6GIcCilD06HTYeEHJPYOfnQ6shxbaUY9cbmzMk2StXS6J17o9IDP&#10;HTbH7ckpeHmI+f7rsLe79Vter6bj8B7Sb6Vub+anRxAR5/gfhj98RoeKmWp/IhOEVcBHooL7DASb&#10;eZawrhWkq2UGsirlJX71CwAA//8DAFBLAQItABQABgAIAAAAIQC2gziS/gAAAOEBAAATAAAAAAAA&#10;AAAAAAAAAAAAAABbQ29udGVudF9UeXBlc10ueG1sUEsBAi0AFAAGAAgAAAAhADj9If/WAAAAlAEA&#10;AAsAAAAAAAAAAAAAAAAALwEAAF9yZWxzLy5yZWxzUEsBAi0AFAAGAAgAAAAhAKZgqbpEAgAAfgQA&#10;AA4AAAAAAAAAAAAAAAAALgIAAGRycy9lMm9Eb2MueG1sUEsBAi0AFAAGAAgAAAAhAHsdk2vcAAAA&#10;BgEAAA8AAAAAAAAAAAAAAAAAngQAAGRycy9kb3ducmV2LnhtbFBLBQYAAAAABAAEAPMAAACnBQAA&#10;AAA=&#10;" fillcolor="#ff9" strokecolor="gray">
            <v:textbox>
              <w:txbxContent>
                <w:p w:rsidR="001C752D" w:rsidRPr="00D94FE0" w:rsidRDefault="001C752D" w:rsidP="00EB7239">
                  <w:pPr>
                    <w:jc w:val="left"/>
                    <w:rPr>
                      <w:rFonts w:ascii="Calibri" w:hAnsi="Calibri"/>
                      <w:color w:val="000000"/>
                    </w:rPr>
                  </w:pPr>
                  <w:r w:rsidRPr="00D94FE0">
                    <w:rPr>
                      <w:rFonts w:ascii="Calibri" w:hAnsi="Calibri"/>
                      <w:color w:val="000000"/>
                    </w:rPr>
                    <w:t>Insert specific Information here if applicable</w:t>
                  </w:r>
                </w:p>
                <w:p w:rsidR="001C752D" w:rsidRDefault="001C752D" w:rsidP="00EB7239">
                  <w:pPr>
                    <w:pStyle w:val="Heading1"/>
                  </w:pPr>
                </w:p>
              </w:txbxContent>
            </v:textbox>
          </v:roundrect>
        </w:pict>
      </w: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pStyle w:val="BodyText"/>
        <w:rPr>
          <w:rFonts w:ascii="Arial" w:hAnsi="Arial"/>
          <w:szCs w:val="24"/>
        </w:rPr>
      </w:pPr>
      <w:r w:rsidRPr="0091524D">
        <w:rPr>
          <w:rFonts w:ascii="Arial" w:hAnsi="Arial"/>
          <w:szCs w:val="24"/>
        </w:rPr>
        <w:br w:type="page"/>
      </w:r>
    </w:p>
    <w:p w:rsidR="00EB7239" w:rsidRPr="00305881" w:rsidRDefault="00EB7239" w:rsidP="00EB7239">
      <w:pPr>
        <w:jc w:val="center"/>
        <w:rPr>
          <w:b/>
          <w:sz w:val="28"/>
          <w:szCs w:val="28"/>
        </w:rPr>
      </w:pPr>
      <w:r w:rsidRPr="00305881">
        <w:rPr>
          <w:b/>
          <w:sz w:val="28"/>
          <w:szCs w:val="28"/>
        </w:rPr>
        <w:lastRenderedPageBreak/>
        <w:t>SECTION 6 – SIGNATURE AND DATE</w:t>
      </w:r>
    </w:p>
    <w:p w:rsidR="00EB7239" w:rsidRPr="0091524D" w:rsidRDefault="00EB7239" w:rsidP="00EB7239">
      <w:pPr>
        <w:rPr>
          <w:szCs w:val="24"/>
        </w:rPr>
      </w:pPr>
    </w:p>
    <w:p w:rsidR="00EB7239" w:rsidRPr="00EB7239" w:rsidRDefault="00EB7239" w:rsidP="00EB7239">
      <w:pPr>
        <w:jc w:val="center"/>
        <w:rPr>
          <w:b/>
          <w:sz w:val="22"/>
          <w:szCs w:val="22"/>
        </w:rPr>
      </w:pPr>
      <w:r w:rsidRPr="0091524D">
        <w:rPr>
          <w:b/>
          <w:szCs w:val="24"/>
        </w:rPr>
        <w:t xml:space="preserve">Request for Quotation </w:t>
      </w:r>
      <w:r w:rsidRPr="00EB7239">
        <w:rPr>
          <w:b/>
          <w:szCs w:val="24"/>
        </w:rPr>
        <w:t xml:space="preserve">for </w:t>
      </w:r>
      <w:r w:rsidRPr="00EB7239">
        <w:rPr>
          <w:b/>
          <w:sz w:val="22"/>
          <w:szCs w:val="22"/>
        </w:rPr>
        <w:t>Information Technology Health Check for PSN and PCI-DSS.</w:t>
      </w:r>
    </w:p>
    <w:p w:rsidR="00EB7239" w:rsidRPr="0091524D" w:rsidRDefault="008A3E13" w:rsidP="00EB7239">
      <w:r>
        <w:rPr>
          <w:noProof/>
          <w:lang w:eastAsia="en-GB"/>
        </w:rPr>
        <w:pict>
          <v:shape id="Text Box 27" o:spid="_x0000_s1039" type="#_x0000_t202" style="position:absolute;left:0;text-align:left;margin-left:365.25pt;margin-top:12.3pt;width:35.25pt;height:3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35LgIAAFkEAAAOAAAAZHJzL2Uyb0RvYy54bWysVNtu2zAMfR+wfxD0vjjOkqYx4hRdugwD&#10;ugvQ7gNkWbaFSaImKbGzrx8lp2l2exnmB0G86JA8JL2+GbQiB+G8BFPSfDKlRBgOtTRtSb887l5d&#10;U+IDMzVTYERJj8LTm83LF+veFmIGHahaOIIgxhe9LWkXgi2yzPNOaOYnYIVBYwNOs4Cia7PasR7R&#10;tcpm0+lV1oOrrQMuvEft3Wikm4TfNIKHT03jRSCqpJhbSKdLZxXPbLNmReuY7SQ/pcH+IQvNpMGg&#10;Z6g7FhjZO/kblJbcgYcmTDjoDJpGcpFqwGry6S/VPHTMilQLkuPtmSb//2D5x8NnR2Rd0tmSEsM0&#10;9uhRDIG8gYGgCvnprS/Q7cGiYxhQj31OtXp7D/yrJwa2HTOtuHUO+k6wGvPL48vs4umI4yNI1X+A&#10;GuOwfYAENDROR/KQDoLo2KfjuTcxF47K+Xx5tVxQwtE0z5f5apEisOLpsXU+vBOgSbyU1GHrEzg7&#10;3PsQk2HFk0uM5UHJeieVSoJrq61y5MBwTHbpO6H/5KYM6Uu6WswWY/1/hZim708QWgacdyV1Sa/P&#10;TqyIrL01dZrGwKQa75iyMicaI3Mjh2GohtSx/HWMEDmuoD4isQ7G+cZ9xEsH7jslPc52Sf23PXOC&#10;EvXeYHNW+XwelyEJ88VyhoK7tFSXFmY4QpU0UDJet2FcoL11su0w0jgOBm6xoY1MZD9ndcof5zf1&#10;4LRrcUEu5eT1/EfY/AAAAP//AwBQSwMEFAAGAAgAAAAhADOlB8LgAAAACQEAAA8AAABkcnMvZG93&#10;bnJldi54bWxMj8FOwzAQRO9I/IO1SFwQtduUNA1xKoQEojcoCK5u7CYR9jrYbhr+nuUEx9U+zbyp&#10;NpOzbDQh9h4lzGcCmMHG6x5bCW+vD9cFsJgUamU9GgnfJsKmPj+rVKn9CV/MuEstoxCMpZLQpTSU&#10;nMemM07FmR8M0u/gg1OJztByHdSJwp3lCyFy7lSP1NCpwdx3pvncHZ2EYvk0fsRt9vze5Ae7Tler&#10;8fErSHl5Md3dAktmSn8w/OqTOtTktPdH1JFZCatM3BAqYbHMgRFQiDmN20tYiwx4XfH/C+ofAAAA&#10;//8DAFBLAQItABQABgAIAAAAIQC2gziS/gAAAOEBAAATAAAAAAAAAAAAAAAAAAAAAABbQ29udGVu&#10;dF9UeXBlc10ueG1sUEsBAi0AFAAGAAgAAAAhADj9If/WAAAAlAEAAAsAAAAAAAAAAAAAAAAALwEA&#10;AF9yZWxzLy5yZWxzUEsBAi0AFAAGAAgAAAAhAJ9iffkuAgAAWQQAAA4AAAAAAAAAAAAAAAAALgIA&#10;AGRycy9lMm9Eb2MueG1sUEsBAi0AFAAGAAgAAAAhADOlB8LgAAAACQEAAA8AAAAAAAAAAAAAAAAA&#10;iAQAAGRycy9kb3ducmV2LnhtbFBLBQYAAAAABAAEAPMAAACVBQAAAAA=&#10;">
            <v:textbox>
              <w:txbxContent>
                <w:p w:rsidR="001C752D" w:rsidRPr="00404CD2" w:rsidRDefault="001C752D" w:rsidP="00EB7239"/>
              </w:txbxContent>
            </v:textbox>
          </v:shape>
        </w:pict>
      </w:r>
      <w:r w:rsidR="00EB7239" w:rsidRPr="0091524D">
        <w:t>I the undersigned hereby declare by marking an X in the box:</w:t>
      </w:r>
    </w:p>
    <w:p w:rsidR="00EB7239" w:rsidRPr="0091524D" w:rsidRDefault="00EB7239" w:rsidP="00EB7239"/>
    <w:p w:rsidR="00EB7239" w:rsidRPr="0091524D" w:rsidRDefault="00EB7239" w:rsidP="00EB7239"/>
    <w:p w:rsidR="00EB7239" w:rsidRPr="0091524D" w:rsidRDefault="00EB7239" w:rsidP="00EB7239">
      <w:pPr>
        <w:pStyle w:val="Heading8"/>
        <w:numPr>
          <w:ilvl w:val="0"/>
          <w:numId w:val="1"/>
        </w:numPr>
        <w:ind w:left="845" w:hanging="743"/>
        <w:rPr>
          <w:rFonts w:ascii="Arial" w:hAnsi="Arial"/>
          <w:i w:val="0"/>
        </w:rPr>
      </w:pPr>
      <w:r w:rsidRPr="0091524D">
        <w:rPr>
          <w:rFonts w:ascii="Arial" w:hAnsi="Arial"/>
          <w:i w:val="0"/>
        </w:rPr>
        <w:t>that the information provided is complete and accurate;</w:t>
      </w:r>
    </w:p>
    <w:p w:rsidR="00EB7239" w:rsidRPr="0091524D" w:rsidRDefault="00EB7239" w:rsidP="00EB7239">
      <w:pPr>
        <w:pStyle w:val="Heading8"/>
        <w:numPr>
          <w:ilvl w:val="0"/>
          <w:numId w:val="1"/>
        </w:numPr>
        <w:ind w:left="845" w:hanging="743"/>
        <w:rPr>
          <w:rFonts w:ascii="Arial" w:hAnsi="Arial"/>
          <w:i w:val="0"/>
        </w:rPr>
      </w:pPr>
      <w:r w:rsidRPr="0091524D">
        <w:rPr>
          <w:rFonts w:ascii="Arial" w:hAnsi="Arial"/>
          <w:i w:val="0"/>
        </w:rPr>
        <w:t xml:space="preserve">that the price in Part 4 is our best offer; </w:t>
      </w:r>
    </w:p>
    <w:p w:rsidR="00EB7239" w:rsidRPr="0091524D" w:rsidRDefault="00EB7239" w:rsidP="00EB7239">
      <w:pPr>
        <w:pStyle w:val="Heading8"/>
        <w:numPr>
          <w:ilvl w:val="1"/>
          <w:numId w:val="1"/>
        </w:numPr>
        <w:rPr>
          <w:rFonts w:ascii="Arial" w:hAnsi="Arial"/>
          <w:i w:val="0"/>
        </w:rPr>
      </w:pPr>
      <w:r w:rsidRPr="0091524D">
        <w:rPr>
          <w:rFonts w:ascii="Arial" w:hAnsi="Arial"/>
          <w:i w:val="0"/>
        </w:rPr>
        <w:t xml:space="preserve">that no collusion with other organisations has taken place in order to fix the price; </w:t>
      </w:r>
    </w:p>
    <w:p w:rsidR="00EB7239" w:rsidRPr="0091524D" w:rsidRDefault="00EB7239" w:rsidP="00EB7239">
      <w:pPr>
        <w:pStyle w:val="Heading8"/>
        <w:numPr>
          <w:ilvl w:val="0"/>
          <w:numId w:val="1"/>
        </w:numPr>
        <w:ind w:left="700" w:hanging="598"/>
        <w:rPr>
          <w:rFonts w:ascii="Arial" w:hAnsi="Arial"/>
          <w:i w:val="0"/>
          <w:color w:val="000000"/>
        </w:rPr>
      </w:pPr>
      <w:r w:rsidRPr="0091524D">
        <w:rPr>
          <w:rFonts w:ascii="Arial" w:hAnsi="Arial"/>
          <w:i w:val="0"/>
        </w:rPr>
        <w:t>to be subjected to the terms and conditions set out in Conditions of Contract identified in Appendix 1;</w:t>
      </w:r>
    </w:p>
    <w:p w:rsidR="00EB7239" w:rsidRPr="0091524D" w:rsidRDefault="00EB7239" w:rsidP="00EB7239">
      <w:pPr>
        <w:pStyle w:val="Heading8"/>
        <w:numPr>
          <w:ilvl w:val="0"/>
          <w:numId w:val="1"/>
        </w:numPr>
        <w:ind w:left="700" w:hanging="598"/>
        <w:rPr>
          <w:rFonts w:ascii="Arial" w:hAnsi="Arial"/>
          <w:i w:val="0"/>
        </w:rPr>
      </w:pPr>
      <w:r w:rsidRPr="0091524D">
        <w:rPr>
          <w:rFonts w:ascii="Arial" w:hAnsi="Arial"/>
          <w:i w:val="0"/>
        </w:rPr>
        <w:t>that no works/goods/supplies/services will be delivered or undertaken until both parties have executed the formal contract documentation as identified in Appendix 1 and an instruction to proceed has been given by the Council in writing.</w:t>
      </w: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r w:rsidRPr="0091524D">
        <w:rPr>
          <w:szCs w:val="24"/>
        </w:rPr>
        <w:t>Name</w:t>
      </w:r>
      <w:r w:rsidRPr="0091524D">
        <w:rPr>
          <w:szCs w:val="24"/>
        </w:rPr>
        <w:tab/>
      </w:r>
      <w:r w:rsidRPr="0091524D">
        <w:rPr>
          <w:szCs w:val="24"/>
        </w:rPr>
        <w:tab/>
      </w:r>
      <w:r w:rsidRPr="0091524D">
        <w:rPr>
          <w:szCs w:val="24"/>
        </w:rPr>
        <w:tab/>
        <w:t>...............................................................</w:t>
      </w:r>
    </w:p>
    <w:p w:rsidR="00EB7239" w:rsidRPr="0091524D" w:rsidRDefault="00EB7239" w:rsidP="00EB7239">
      <w:pPr>
        <w:rPr>
          <w:szCs w:val="24"/>
        </w:rPr>
      </w:pPr>
    </w:p>
    <w:p w:rsidR="00EB7239" w:rsidRPr="0091524D" w:rsidRDefault="00EB7239" w:rsidP="00EB7239">
      <w:pPr>
        <w:rPr>
          <w:szCs w:val="24"/>
        </w:rPr>
      </w:pPr>
      <w:r w:rsidRPr="0091524D">
        <w:rPr>
          <w:szCs w:val="24"/>
        </w:rPr>
        <w:t>Position Held</w:t>
      </w:r>
      <w:r w:rsidRPr="0091524D">
        <w:rPr>
          <w:szCs w:val="24"/>
        </w:rPr>
        <w:tab/>
      </w:r>
      <w:r w:rsidRPr="0091524D">
        <w:rPr>
          <w:szCs w:val="24"/>
        </w:rPr>
        <w:tab/>
        <w:t>...........................................................</w:t>
      </w:r>
    </w:p>
    <w:p w:rsidR="00EB7239" w:rsidRPr="0091524D" w:rsidRDefault="00EB7239" w:rsidP="00EB7239">
      <w:pPr>
        <w:rPr>
          <w:szCs w:val="24"/>
        </w:rPr>
      </w:pPr>
      <w:r w:rsidRPr="0091524D">
        <w:rPr>
          <w:szCs w:val="24"/>
        </w:rPr>
        <w:tab/>
      </w:r>
      <w:r w:rsidRPr="0091524D">
        <w:rPr>
          <w:szCs w:val="24"/>
        </w:rPr>
        <w:tab/>
      </w:r>
      <w:r w:rsidRPr="0091524D">
        <w:rPr>
          <w:szCs w:val="24"/>
        </w:rPr>
        <w:tab/>
      </w:r>
    </w:p>
    <w:p w:rsidR="00EB7239" w:rsidRPr="0091524D" w:rsidRDefault="00EB7239" w:rsidP="00EB7239">
      <w:pPr>
        <w:rPr>
          <w:szCs w:val="24"/>
        </w:rPr>
      </w:pPr>
      <w:r w:rsidRPr="0091524D">
        <w:rPr>
          <w:szCs w:val="24"/>
        </w:rPr>
        <w:t>Dated</w:t>
      </w:r>
      <w:r w:rsidRPr="0091524D">
        <w:rPr>
          <w:szCs w:val="24"/>
        </w:rPr>
        <w:tab/>
      </w:r>
      <w:r w:rsidRPr="0091524D">
        <w:rPr>
          <w:szCs w:val="24"/>
        </w:rPr>
        <w:tab/>
      </w:r>
      <w:r w:rsidRPr="0091524D">
        <w:rPr>
          <w:szCs w:val="24"/>
        </w:rPr>
        <w:tab/>
        <w:t>...............................................................</w:t>
      </w: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Pr="0091524D" w:rsidRDefault="00EB7239" w:rsidP="00EB7239">
      <w:pPr>
        <w:rPr>
          <w:szCs w:val="24"/>
        </w:rPr>
      </w:pPr>
    </w:p>
    <w:p w:rsidR="00EB7239" w:rsidRDefault="00EB7239" w:rsidP="00EB7239">
      <w:pPr>
        <w:rPr>
          <w:szCs w:val="24"/>
        </w:rPr>
      </w:pPr>
    </w:p>
    <w:p w:rsidR="00EB7239" w:rsidRDefault="00EB7239" w:rsidP="00EB7239">
      <w:pPr>
        <w:rPr>
          <w:szCs w:val="24"/>
        </w:rPr>
      </w:pPr>
    </w:p>
    <w:p w:rsidR="00EB7239" w:rsidRDefault="00EB7239" w:rsidP="00EB7239">
      <w:pPr>
        <w:rPr>
          <w:szCs w:val="24"/>
        </w:rPr>
      </w:pPr>
    </w:p>
    <w:p w:rsidR="00EB7239" w:rsidRDefault="00EB7239" w:rsidP="00EB7239">
      <w:pPr>
        <w:rPr>
          <w:szCs w:val="24"/>
        </w:rPr>
      </w:pPr>
    </w:p>
    <w:p w:rsidR="00EB7239" w:rsidRPr="0091524D" w:rsidRDefault="00EB7239" w:rsidP="00EB7239">
      <w:pPr>
        <w:rPr>
          <w:szCs w:val="24"/>
        </w:rPr>
      </w:pPr>
    </w:p>
    <w:p w:rsidR="00EB7239" w:rsidRPr="00305881" w:rsidRDefault="00EB7239" w:rsidP="00EB7239">
      <w:pPr>
        <w:jc w:val="center"/>
        <w:rPr>
          <w:b/>
          <w:sz w:val="28"/>
          <w:szCs w:val="28"/>
        </w:rPr>
      </w:pPr>
      <w:r w:rsidRPr="00305881">
        <w:rPr>
          <w:b/>
          <w:sz w:val="28"/>
          <w:szCs w:val="28"/>
        </w:rPr>
        <w:lastRenderedPageBreak/>
        <w:t>APPENDIX 1: CONDITIONS OF CONTRACT</w:t>
      </w:r>
    </w:p>
    <w:p w:rsidR="00EB7239" w:rsidRPr="0091524D" w:rsidRDefault="00EB7239" w:rsidP="00EB7239">
      <w:pPr>
        <w:rPr>
          <w:szCs w:val="24"/>
        </w:rPr>
      </w:pPr>
    </w:p>
    <w:p w:rsidR="00EB7239" w:rsidRPr="00EB7239" w:rsidRDefault="00EB7239" w:rsidP="00EB7239">
      <w:pPr>
        <w:rPr>
          <w:szCs w:val="24"/>
        </w:rPr>
      </w:pPr>
    </w:p>
    <w:p w:rsidR="00EB7239" w:rsidRPr="002824C1" w:rsidRDefault="00EB7239" w:rsidP="00EB7239">
      <w:pPr>
        <w:rPr>
          <w:color w:val="000000" w:themeColor="text1"/>
          <w:szCs w:val="24"/>
        </w:rPr>
      </w:pPr>
      <w:bookmarkStart w:id="2" w:name="OLE_LINK2"/>
      <w:r w:rsidRPr="002824C1">
        <w:rPr>
          <w:color w:val="000000" w:themeColor="text1"/>
          <w:szCs w:val="24"/>
        </w:rPr>
        <w:t>LGSS Legal Services have drafted standard terms and conditions for the supply of goods and services</w:t>
      </w:r>
      <w:bookmarkEnd w:id="2"/>
      <w:r w:rsidRPr="002824C1">
        <w:rPr>
          <w:color w:val="000000" w:themeColor="text1"/>
          <w:szCs w:val="24"/>
        </w:rPr>
        <w:t xml:space="preserve">.  </w:t>
      </w:r>
    </w:p>
    <w:p w:rsidR="00EB7239" w:rsidRPr="002824C1" w:rsidRDefault="00EB7239" w:rsidP="00EB7239">
      <w:pPr>
        <w:rPr>
          <w:color w:val="000000" w:themeColor="text1"/>
          <w:szCs w:val="24"/>
        </w:rPr>
      </w:pPr>
    </w:p>
    <w:p w:rsidR="00EB7239" w:rsidRPr="002824C1" w:rsidRDefault="00EB7239" w:rsidP="00EB7239">
      <w:pPr>
        <w:rPr>
          <w:color w:val="000000" w:themeColor="text1"/>
          <w:szCs w:val="24"/>
        </w:rPr>
      </w:pPr>
      <w:r w:rsidRPr="002824C1">
        <w:rPr>
          <w:color w:val="000000" w:themeColor="text1"/>
          <w:szCs w:val="24"/>
        </w:rPr>
        <w:t>Click on the link below for details:</w:t>
      </w:r>
    </w:p>
    <w:p w:rsidR="00EB7239" w:rsidRPr="002824C1" w:rsidRDefault="00EB7239" w:rsidP="00EB7239">
      <w:pPr>
        <w:rPr>
          <w:color w:val="000000" w:themeColor="text1"/>
          <w:szCs w:val="24"/>
        </w:rPr>
      </w:pPr>
    </w:p>
    <w:p w:rsidR="00EB7239" w:rsidRPr="002824C1" w:rsidRDefault="00EB7239" w:rsidP="00EB7239">
      <w:pPr>
        <w:rPr>
          <w:b/>
          <w:color w:val="000000" w:themeColor="text1"/>
          <w:szCs w:val="24"/>
        </w:rPr>
      </w:pPr>
      <w:r w:rsidRPr="002824C1">
        <w:rPr>
          <w:b/>
          <w:color w:val="000000" w:themeColor="text1"/>
          <w:szCs w:val="24"/>
        </w:rPr>
        <w:t>CCC and NCC officers</w:t>
      </w:r>
    </w:p>
    <w:p w:rsidR="00EB7239" w:rsidRPr="002824C1" w:rsidRDefault="00EB7239" w:rsidP="00EB7239">
      <w:pPr>
        <w:rPr>
          <w:color w:val="000000" w:themeColor="text1"/>
          <w:szCs w:val="24"/>
        </w:rPr>
      </w:pPr>
      <w:r w:rsidRPr="002824C1">
        <w:rPr>
          <w:color w:val="000000" w:themeColor="text1"/>
          <w:szCs w:val="24"/>
        </w:rPr>
        <w:t xml:space="preserve"> </w:t>
      </w:r>
    </w:p>
    <w:p w:rsidR="00EB7239" w:rsidRPr="002824C1" w:rsidRDefault="008A3E13" w:rsidP="00EB7239">
      <w:pPr>
        <w:rPr>
          <w:color w:val="000000" w:themeColor="text1"/>
        </w:rPr>
      </w:pPr>
      <w:hyperlink r:id="rId18" w:history="1">
        <w:r w:rsidR="00EB7239" w:rsidRPr="002824C1">
          <w:rPr>
            <w:rStyle w:val="Hyperlink"/>
            <w:rFonts w:cs="Arial"/>
            <w:color w:val="000000" w:themeColor="text1"/>
          </w:rPr>
          <w:t>http://sharepoint.lgss.local/Pages/Contract-Terms-and-Conditions.aspx</w:t>
        </w:r>
      </w:hyperlink>
    </w:p>
    <w:p w:rsidR="00EB7239" w:rsidRPr="002824C1" w:rsidRDefault="00EB7239" w:rsidP="00EB7239">
      <w:pPr>
        <w:rPr>
          <w:color w:val="000000" w:themeColor="text1"/>
          <w:szCs w:val="24"/>
        </w:rPr>
      </w:pPr>
    </w:p>
    <w:p w:rsidR="00EB7239" w:rsidRPr="002824C1" w:rsidRDefault="00EB7239" w:rsidP="00EB7239">
      <w:pPr>
        <w:rPr>
          <w:b/>
          <w:color w:val="000000" w:themeColor="text1"/>
          <w:szCs w:val="24"/>
        </w:rPr>
      </w:pPr>
      <w:r w:rsidRPr="002824C1">
        <w:rPr>
          <w:b/>
          <w:color w:val="000000" w:themeColor="text1"/>
          <w:szCs w:val="24"/>
        </w:rPr>
        <w:t>NBC officers</w:t>
      </w:r>
    </w:p>
    <w:p w:rsidR="00EB7239" w:rsidRPr="002824C1" w:rsidRDefault="00EB7239" w:rsidP="00EB7239">
      <w:pPr>
        <w:rPr>
          <w:color w:val="000000" w:themeColor="text1"/>
          <w:szCs w:val="24"/>
        </w:rPr>
      </w:pPr>
    </w:p>
    <w:p w:rsidR="00EB7239" w:rsidRPr="002824C1" w:rsidRDefault="00EB7239" w:rsidP="00EB7239">
      <w:pPr>
        <w:rPr>
          <w:color w:val="000000" w:themeColor="text1"/>
          <w:szCs w:val="24"/>
        </w:rPr>
      </w:pPr>
      <w:r w:rsidRPr="002824C1">
        <w:rPr>
          <w:color w:val="000000" w:themeColor="text1"/>
          <w:szCs w:val="24"/>
        </w:rPr>
        <w:tab/>
        <w:t>For NBC terms and conditions, please speak to the Procurement team.</w:t>
      </w:r>
    </w:p>
    <w:p w:rsidR="00EB7239" w:rsidRPr="002824C1" w:rsidRDefault="00EB7239" w:rsidP="00EB7239">
      <w:pPr>
        <w:rPr>
          <w:color w:val="000000" w:themeColor="text1"/>
          <w:szCs w:val="24"/>
        </w:rPr>
      </w:pPr>
    </w:p>
    <w:p w:rsidR="00EB7239" w:rsidRPr="002824C1" w:rsidRDefault="00EB7239" w:rsidP="00EB7239">
      <w:pPr>
        <w:rPr>
          <w:color w:val="000000" w:themeColor="text1"/>
          <w:szCs w:val="24"/>
        </w:rPr>
      </w:pPr>
    </w:p>
    <w:p w:rsidR="00EB7239" w:rsidRPr="002824C1" w:rsidRDefault="00EB7239" w:rsidP="00EB7239">
      <w:pPr>
        <w:rPr>
          <w:color w:val="000000" w:themeColor="text1"/>
          <w:szCs w:val="24"/>
        </w:rPr>
      </w:pPr>
      <w:r w:rsidRPr="002824C1">
        <w:rPr>
          <w:color w:val="000000" w:themeColor="text1"/>
          <w:szCs w:val="24"/>
        </w:rPr>
        <w:t>Or, when running a mini-competition from an existing Framework you need to make reference to the Terms and Conditions from the original Framework documentation</w:t>
      </w:r>
    </w:p>
    <w:p w:rsidR="00EB7239" w:rsidRPr="002824C1" w:rsidRDefault="00EB7239" w:rsidP="00EB7239">
      <w:pPr>
        <w:rPr>
          <w:color w:val="000000" w:themeColor="text1"/>
          <w:szCs w:val="24"/>
        </w:rPr>
      </w:pPr>
    </w:p>
    <w:p w:rsidR="00EB7239" w:rsidRPr="002824C1" w:rsidRDefault="00EB7239" w:rsidP="00EB7239">
      <w:pPr>
        <w:rPr>
          <w:color w:val="000000" w:themeColor="text1"/>
          <w:szCs w:val="24"/>
        </w:rPr>
      </w:pPr>
      <w:r w:rsidRPr="002824C1">
        <w:rPr>
          <w:color w:val="000000" w:themeColor="text1"/>
          <w:szCs w:val="24"/>
        </w:rPr>
        <w:t xml:space="preserve">For complex contracts or contracts of a long duration it is advisable to consult with Legal Services (LGSS Law) for advice on suitable terms and conditions for complex contracts.  </w:t>
      </w:r>
    </w:p>
    <w:p w:rsidR="00EB7239" w:rsidRPr="0091524D" w:rsidRDefault="00EB7239" w:rsidP="00EB7239"/>
    <w:p w:rsidR="00EB7239" w:rsidRPr="0091524D" w:rsidRDefault="00EB7239" w:rsidP="00EB7239"/>
    <w:p w:rsidR="00EB7239" w:rsidRPr="0091524D" w:rsidRDefault="00EB7239" w:rsidP="00EB7239"/>
    <w:p w:rsidR="00EB7239" w:rsidRPr="0091524D" w:rsidRDefault="00EB7239" w:rsidP="00EB7239"/>
    <w:p w:rsidR="00EB7239" w:rsidRPr="0091524D" w:rsidRDefault="00EB7239" w:rsidP="00EB7239"/>
    <w:p w:rsidR="00EB7239" w:rsidRPr="0091524D" w:rsidRDefault="00EB7239" w:rsidP="00EB7239"/>
    <w:p w:rsidR="00EB7239" w:rsidRPr="0091524D" w:rsidRDefault="00EB7239" w:rsidP="00EB7239"/>
    <w:p w:rsidR="00EB7239" w:rsidRDefault="00EB7239" w:rsidP="00EB7239">
      <w:pPr>
        <w:rPr>
          <w:color w:val="FF0000"/>
          <w:szCs w:val="24"/>
        </w:rPr>
      </w:pPr>
    </w:p>
    <w:p w:rsidR="00EB7239" w:rsidRPr="00963BD0" w:rsidRDefault="00EB7239" w:rsidP="00EB7239">
      <w:pPr>
        <w:rPr>
          <w:szCs w:val="24"/>
        </w:rPr>
      </w:pPr>
    </w:p>
    <w:p w:rsidR="00EB7239" w:rsidRPr="00963BD0" w:rsidRDefault="00EB7239" w:rsidP="00EB7239">
      <w:pPr>
        <w:rPr>
          <w:szCs w:val="24"/>
        </w:rPr>
      </w:pPr>
    </w:p>
    <w:p w:rsidR="00EB7239" w:rsidRPr="00963BD0" w:rsidRDefault="00EB7239" w:rsidP="00EB7239">
      <w:pPr>
        <w:rPr>
          <w:szCs w:val="24"/>
        </w:rPr>
      </w:pPr>
    </w:p>
    <w:p w:rsidR="00EB7239" w:rsidRPr="00963BD0" w:rsidRDefault="00EB7239" w:rsidP="00EB7239">
      <w:pPr>
        <w:rPr>
          <w:szCs w:val="24"/>
        </w:rPr>
      </w:pPr>
    </w:p>
    <w:p w:rsidR="00EB7239" w:rsidRPr="00963BD0" w:rsidRDefault="00EB7239" w:rsidP="00EB7239">
      <w:pPr>
        <w:rPr>
          <w:szCs w:val="24"/>
        </w:rPr>
      </w:pPr>
    </w:p>
    <w:p w:rsidR="00EB7239" w:rsidRPr="00963BD0" w:rsidRDefault="00EB7239" w:rsidP="00EB7239">
      <w:pPr>
        <w:rPr>
          <w:szCs w:val="24"/>
        </w:rPr>
      </w:pPr>
    </w:p>
    <w:p w:rsidR="00EB7239" w:rsidRPr="00963BD0" w:rsidRDefault="00EB7239" w:rsidP="00EB7239">
      <w:pPr>
        <w:rPr>
          <w:szCs w:val="24"/>
        </w:rPr>
      </w:pPr>
    </w:p>
    <w:p w:rsidR="00EB7239" w:rsidRPr="00963BD0" w:rsidRDefault="00EB7239" w:rsidP="00EB7239">
      <w:pPr>
        <w:rPr>
          <w:szCs w:val="24"/>
        </w:rPr>
      </w:pPr>
    </w:p>
    <w:p w:rsidR="00EB7239" w:rsidRPr="00963BD0" w:rsidRDefault="00EB7239" w:rsidP="00EB7239">
      <w:pPr>
        <w:rPr>
          <w:szCs w:val="24"/>
        </w:rPr>
      </w:pPr>
    </w:p>
    <w:p w:rsidR="00EB7239" w:rsidRDefault="00EB7239" w:rsidP="00EB7239">
      <w:pPr>
        <w:rPr>
          <w:szCs w:val="24"/>
        </w:rPr>
      </w:pPr>
    </w:p>
    <w:p w:rsidR="00EB7239" w:rsidRDefault="00EB7239" w:rsidP="00EB7239">
      <w:pPr>
        <w:rPr>
          <w:szCs w:val="24"/>
        </w:rPr>
      </w:pPr>
    </w:p>
    <w:p w:rsidR="00EB7239" w:rsidRPr="00963BD0" w:rsidRDefault="00EB7239" w:rsidP="00EB7239">
      <w:pPr>
        <w:rPr>
          <w:sz w:val="20"/>
        </w:rPr>
      </w:pPr>
    </w:p>
    <w:p w:rsidR="005E33D0" w:rsidRPr="00963BD0" w:rsidRDefault="005E33D0" w:rsidP="00963BD0">
      <w:pPr>
        <w:rPr>
          <w:sz w:val="20"/>
        </w:rPr>
      </w:pPr>
    </w:p>
    <w:sectPr w:rsidR="005E33D0" w:rsidRPr="00963BD0" w:rsidSect="00D01ABA">
      <w:headerReference w:type="even" r:id="rId19"/>
      <w:footerReference w:type="default" r:id="rId20"/>
      <w:headerReference w:type="first" r:id="rId21"/>
      <w:footerReference w:type="first" r:id="rId22"/>
      <w:pgSz w:w="11906" w:h="16838"/>
      <w:pgMar w:top="993" w:right="1800" w:bottom="1135"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02B" w:rsidRDefault="0023102B" w:rsidP="008F6ECA">
      <w:r>
        <w:separator/>
      </w:r>
    </w:p>
  </w:endnote>
  <w:endnote w:type="continuationSeparator" w:id="0">
    <w:p w:rsidR="0023102B" w:rsidRDefault="0023102B" w:rsidP="008F6E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52D" w:rsidRDefault="001C752D" w:rsidP="00963BD0">
    <w:pPr>
      <w:pStyle w:val="Footer"/>
      <w:tabs>
        <w:tab w:val="clear" w:pos="4819"/>
        <w:tab w:val="clear" w:pos="9071"/>
        <w:tab w:val="right" w:pos="8306"/>
      </w:tabs>
      <w:jc w:val="left"/>
      <w:rPr>
        <w:sz w:val="16"/>
        <w:szCs w:val="16"/>
      </w:rPr>
    </w:pPr>
  </w:p>
  <w:p w:rsidR="001C752D" w:rsidRDefault="001C752D" w:rsidP="00963BD0">
    <w:pPr>
      <w:pStyle w:val="Footer"/>
      <w:tabs>
        <w:tab w:val="clear" w:pos="4819"/>
        <w:tab w:val="clear" w:pos="9071"/>
        <w:tab w:val="right" w:pos="8306"/>
      </w:tabs>
      <w:jc w:val="left"/>
      <w:rPr>
        <w:sz w:val="16"/>
        <w:szCs w:val="16"/>
      </w:rPr>
    </w:pPr>
    <w:r w:rsidRPr="00963BD0">
      <w:rPr>
        <w:sz w:val="16"/>
        <w:szCs w:val="16"/>
      </w:rPr>
      <w:t>Copyright LGSS 2013. This document may not be reproduced in whole or in part without prior express permission of LGSS, the owner of this document.</w:t>
    </w:r>
  </w:p>
  <w:p w:rsidR="001C752D" w:rsidRPr="00963BD0" w:rsidRDefault="001C752D" w:rsidP="008C4EB5">
    <w:pPr>
      <w:pStyle w:val="Footer"/>
      <w:tabs>
        <w:tab w:val="clear" w:pos="4819"/>
        <w:tab w:val="clear" w:pos="9071"/>
        <w:tab w:val="right" w:pos="8306"/>
      </w:tabs>
      <w:jc w:val="right"/>
      <w:rPr>
        <w:sz w:val="16"/>
        <w:szCs w:val="16"/>
      </w:rPr>
    </w:pPr>
    <w:r w:rsidRPr="00963BD0">
      <w:rPr>
        <w:sz w:val="16"/>
        <w:szCs w:val="16"/>
      </w:rPr>
      <w:t xml:space="preserve">Page </w:t>
    </w:r>
    <w:r w:rsidR="008A3E13" w:rsidRPr="00963BD0">
      <w:rPr>
        <w:sz w:val="16"/>
        <w:szCs w:val="16"/>
      </w:rPr>
      <w:fldChar w:fldCharType="begin"/>
    </w:r>
    <w:r w:rsidRPr="00963BD0">
      <w:rPr>
        <w:sz w:val="16"/>
        <w:szCs w:val="16"/>
      </w:rPr>
      <w:instrText xml:space="preserve"> PAGE </w:instrText>
    </w:r>
    <w:r w:rsidR="008A3E13" w:rsidRPr="00963BD0">
      <w:rPr>
        <w:sz w:val="16"/>
        <w:szCs w:val="16"/>
      </w:rPr>
      <w:fldChar w:fldCharType="separate"/>
    </w:r>
    <w:r w:rsidR="00634E06">
      <w:rPr>
        <w:noProof/>
        <w:sz w:val="16"/>
        <w:szCs w:val="16"/>
      </w:rPr>
      <w:t>31</w:t>
    </w:r>
    <w:r w:rsidR="008A3E13" w:rsidRPr="00963BD0">
      <w:rPr>
        <w:sz w:val="16"/>
        <w:szCs w:val="16"/>
      </w:rPr>
      <w:fldChar w:fldCharType="end"/>
    </w:r>
    <w:r w:rsidRPr="00963BD0">
      <w:rPr>
        <w:sz w:val="16"/>
        <w:szCs w:val="16"/>
      </w:rPr>
      <w:t xml:space="preserve"> of </w:t>
    </w:r>
    <w:r w:rsidR="008A3E13" w:rsidRPr="00963BD0">
      <w:rPr>
        <w:sz w:val="16"/>
        <w:szCs w:val="16"/>
      </w:rPr>
      <w:fldChar w:fldCharType="begin"/>
    </w:r>
    <w:r w:rsidRPr="00963BD0">
      <w:rPr>
        <w:sz w:val="16"/>
        <w:szCs w:val="16"/>
      </w:rPr>
      <w:instrText xml:space="preserve"> NUMPAGES  </w:instrText>
    </w:r>
    <w:r w:rsidR="008A3E13" w:rsidRPr="00963BD0">
      <w:rPr>
        <w:sz w:val="16"/>
        <w:szCs w:val="16"/>
      </w:rPr>
      <w:fldChar w:fldCharType="separate"/>
    </w:r>
    <w:r w:rsidR="00634E06">
      <w:rPr>
        <w:noProof/>
        <w:sz w:val="16"/>
        <w:szCs w:val="16"/>
      </w:rPr>
      <w:t>33</w:t>
    </w:r>
    <w:r w:rsidR="008A3E13" w:rsidRPr="00963BD0">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52D" w:rsidRPr="00B74220" w:rsidRDefault="001C752D" w:rsidP="008F6ECA">
    <w:pPr>
      <w:pStyle w:val="Footer"/>
      <w:rPr>
        <w:sz w:val="16"/>
        <w:szCs w:val="16"/>
      </w:rPr>
    </w:pPr>
    <w:r>
      <w:rPr>
        <w:sz w:val="16"/>
        <w:szCs w:val="16"/>
      </w:rPr>
      <w:t>v</w:t>
    </w:r>
    <w:r w:rsidRPr="00B74220">
      <w:rPr>
        <w:sz w:val="16"/>
        <w:szCs w:val="16"/>
      </w:rPr>
      <w:t>12</w:t>
    </w:r>
    <w:r>
      <w:rPr>
        <w:sz w:val="16"/>
        <w:szCs w:val="16"/>
      </w:rPr>
      <w:t>.7 17-07-14</w:t>
    </w:r>
    <w:r w:rsidRPr="00B74220">
      <w:rPr>
        <w:sz w:val="16"/>
        <w:szCs w:val="16"/>
      </w:rPr>
      <w:tab/>
    </w:r>
    <w:r w:rsidRPr="00B74220">
      <w:rPr>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02B" w:rsidRDefault="0023102B" w:rsidP="008F6ECA">
      <w:r>
        <w:separator/>
      </w:r>
    </w:p>
  </w:footnote>
  <w:footnote w:type="continuationSeparator" w:id="0">
    <w:p w:rsidR="0023102B" w:rsidRDefault="0023102B" w:rsidP="008F6E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52D" w:rsidRDefault="008A3E13">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16469" o:spid="_x0000_s2049" type="#_x0000_t136" style="position:absolute;left:0;text-align:left;margin-left:0;margin-top:0;width:418.2pt;height:167.2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52D" w:rsidRDefault="001C752D">
    <w:pPr>
      <w:pStyle w:val="Header"/>
    </w:pPr>
    <w:r>
      <w:rPr>
        <w:noProof/>
        <w:lang w:eastAsia="en-GB"/>
      </w:rPr>
      <w:drawing>
        <wp:anchor distT="0" distB="0" distL="114300" distR="114300" simplePos="0" relativeHeight="251659776" behindDoc="0" locked="0" layoutInCell="1" allowOverlap="1">
          <wp:simplePos x="0" y="0"/>
          <wp:positionH relativeFrom="column">
            <wp:posOffset>4410075</wp:posOffset>
          </wp:positionH>
          <wp:positionV relativeFrom="paragraph">
            <wp:posOffset>-240030</wp:posOffset>
          </wp:positionV>
          <wp:extent cx="1847850" cy="542925"/>
          <wp:effectExtent l="19050" t="0" r="0" b="0"/>
          <wp:wrapNone/>
          <wp:docPr id="7" name="Picture 0" descr="LGSS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GSS logo_CMYK.jpg"/>
                  <pic:cNvPicPr>
                    <a:picLocks noChangeAspect="1" noChangeArrowheads="1"/>
                  </pic:cNvPicPr>
                </pic:nvPicPr>
                <pic:blipFill>
                  <a:blip r:embed="rId1"/>
                  <a:srcRect/>
                  <a:stretch>
                    <a:fillRect/>
                  </a:stretch>
                </pic:blipFill>
                <pic:spPr bwMode="auto">
                  <a:xfrm>
                    <a:off x="0" y="0"/>
                    <a:ext cx="1847850" cy="542925"/>
                  </a:xfrm>
                  <a:prstGeom prst="rect">
                    <a:avLst/>
                  </a:prstGeom>
                  <a:noFill/>
                  <a:ln w="9525">
                    <a:noFill/>
                    <a:miter lim="800000"/>
                    <a:headEnd/>
                    <a:tailEnd/>
                  </a:ln>
                </pic:spPr>
              </pic:pic>
            </a:graphicData>
          </a:graphic>
        </wp:anchor>
      </w:drawing>
    </w:r>
    <w:r w:rsidR="008A3E13">
      <w:rPr>
        <w:noProof/>
        <w:lang w:eastAsia="en-GB"/>
      </w:rPr>
      <w:pict>
        <v:shapetype id="_x0000_t202" coordsize="21600,21600" o:spt="202" path="m,l,21600r21600,l21600,xe">
          <v:stroke joinstyle="miter"/>
          <v:path gradientshapeok="t" o:connecttype="rect"/>
        </v:shapetype>
        <v:shape id="Text Box 3" o:spid="_x0000_s2050" type="#_x0000_t202" style="position:absolute;left:0;text-align:left;margin-left:-66.7pt;margin-top:-3.2pt;width:260.5pt;height:2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p1gwIAABAFAAAOAAAAZHJzL2Uyb0RvYy54bWysVG1v2yAQ/j5p/wHxPbWdOE1sxamadpkm&#10;dS9Sux9AAMdoGBiQ2F21/74DJ2m6F2ma5g8YuOPhubvnWFz1rUR7bp3QqsLZRYoRV1QzobYV/vyw&#10;Hs0xcp4oRqRWvMKP3OGr5etXi86UfKwbLRm3CECUKztT4cZ7UyaJow1vibvQhisw1tq2xMPSbhNm&#10;SQforUzGaXqZdNoyYzXlzsHu7WDEy4hf15z6j3XtuEeywsDNx9HGcRPGZLkg5dYS0wh6oEH+gUVL&#10;hIJLT1C3xBO0s+IXqFZQq52u/QXVbaLrWlAeY4BosvSnaO4bYniMBZLjzClN7v/B0g/7TxYJBrWD&#10;9CjSQo0eeO/RSvdoEtLTGVeC170BP9/DNrjGUJ250/SLQ0rfNERt+bW1ums4YUAvCyeTs6MDjgsg&#10;m+69ZnAN2XkdgfratiF3kA0E6MDj8VSaQIXC5mSSzidTMFGwTSbFbDyNV5DyeNpY599y3aIwqbCF&#10;0kd0sr9zPrAh5dElXOa0FGwtpIwLu93cSIv2BGSyjt8B/YWbVMFZ6XBsQBx2gCTcEWyBbiz7U5GN&#10;83Q1Lkbry/lslK/z6aiYpfNRmhWr4jLNi/x2/T0QzPKyEYxxdScUP0owy/+uxIdmGMQTRYi6ChdT&#10;yE6M649BpvH7XZCt8NCRUrQVnp+cSBkK+0YxCJuUngg5zJOX9GOWIQfHf8xKlEGo/KAB3296QAna&#10;2Gj2CIKwGuoFpYVnBCaNtt8w6qAlK+y+7ojlGMl3CkRVZHkObj4u8ulsDAt7btmcW4iiAFVhj9Ew&#10;vfFD3++MFdsGbhpkrPQ1CLEWUSPPrA7yhbaLwRyeiNDX5+vo9fyQLX8AAAD//wMAUEsDBBQABgAI&#10;AAAAIQBw142A3gAAAAoBAAAPAAAAZHJzL2Rvd25yZXYueG1sTI/BTsMwDIbvSLxDZCQuaEtLSztK&#10;0wmQQFw39gBu47UVTVI12dq9PebETrblT78/l9vFDOJMk++dVRCvIxBkG6d72yo4fH+sNiB8QKtx&#10;cJYUXMjDtrq9KbHQbrY7Ou9DKzjE+gIVdCGMhZS+6cigX7uRLO+ObjIYeJxaqSecOdwM8jGKMmmw&#10;t3yhw5HeO2p+9iej4Pg1Pzw9z/VnOOS7NHvDPq/dRan7u+X1BUSgJfzD8KfP6lCxU+1OVnsxKFjF&#10;SZIyy13GlYlkk2cgagVpHoOsSnn9QvULAAD//wMAUEsBAi0AFAAGAAgAAAAhALaDOJL+AAAA4QEA&#10;ABMAAAAAAAAAAAAAAAAAAAAAAFtDb250ZW50X1R5cGVzXS54bWxQSwECLQAUAAYACAAAACEAOP0h&#10;/9YAAACUAQAACwAAAAAAAAAAAAAAAAAvAQAAX3JlbHMvLnJlbHNQSwECLQAUAAYACAAAACEAir4K&#10;dYMCAAAQBQAADgAAAAAAAAAAAAAAAAAuAgAAZHJzL2Uyb0RvYy54bWxQSwECLQAUAAYACAAAACEA&#10;cNeNgN4AAAAKAQAADwAAAAAAAAAAAAAAAADdBAAAZHJzL2Rvd25yZXYueG1sUEsFBgAAAAAEAAQA&#10;8wAAAOgFAAAAAA==&#10;" stroked="f">
          <v:textbox>
            <w:txbxContent>
              <w:p w:rsidR="001C752D" w:rsidRPr="008A5B3A" w:rsidRDefault="001C752D" w:rsidP="000415AC">
                <w:pPr>
                  <w:jc w:val="left"/>
                  <w:rPr>
                    <w:b/>
                    <w:i/>
                    <w:sz w:val="28"/>
                    <w:szCs w:val="28"/>
                  </w:rPr>
                </w:pPr>
                <w:r w:rsidRPr="000415AC">
                  <w:rPr>
                    <w:rFonts w:asciiTheme="minorHAnsi" w:hAnsiTheme="minorHAnsi" w:cstheme="minorHAnsi"/>
                    <w:b/>
                    <w:i/>
                    <w:sz w:val="28"/>
                    <w:szCs w:val="28"/>
                  </w:rPr>
                  <w:t>By the public sector, for the public</w:t>
                </w:r>
                <w:r w:rsidRPr="008A5B3A">
                  <w:rPr>
                    <w:b/>
                    <w:i/>
                    <w:sz w:val="28"/>
                    <w:szCs w:val="28"/>
                  </w:rPr>
                  <w:t xml:space="preserve"> </w:t>
                </w:r>
                <w:r w:rsidRPr="000415AC">
                  <w:rPr>
                    <w:rFonts w:asciiTheme="minorHAnsi" w:hAnsiTheme="minorHAnsi" w:cstheme="minorHAnsi"/>
                    <w:b/>
                    <w:i/>
                    <w:sz w:val="28"/>
                    <w:szCs w:val="28"/>
                  </w:rPr>
                  <w:t>sector</w:t>
                </w:r>
              </w:p>
            </w:txbxContent>
          </v:textbox>
        </v:shape>
      </w:pict>
    </w:r>
    <w:r w:rsidR="008A3E13">
      <w:rPr>
        <w:noProof/>
        <w:lang w:eastAsia="en-GB"/>
      </w:rPr>
      <w:pict>
        <v:group id="Group 5" o:spid="_x0000_s2051" style="position:absolute;left:0;text-align:left;margin-left:-89.25pt;margin-top:32.85pt;width:597pt;height:3pt;z-index:251660800;mso-position-horizontal-relative:text;mso-position-vertical-relative:text" coordorigin="-15,1439" coordsize="119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LrsQIAAEMIAAAOAAAAZHJzL2Uyb0RvYy54bWzsVctu2zAQvBfoPxC8OxJt2bGEyEEq2bmk&#10;aYCkH0BT1AOVSIFkLBtF/71LSrLz6CFIgaCHXuSll7ucndklLy73TY12XOlKihiTMx8jLpjMKlHE&#10;+PvDZrLESBsqMlpLwWN84Bpfrj5/uujaiE9lKeuMKwRJhI66NsalMW3keZqVvKH6TLZcgDOXqqEG&#10;lqrwMkU7yN7U3tT3F14nVdYqybjW8G/aO/HK5c9zzsy3PNfcoDrGgM24r3Lfrf16qwsaFYq2ZcUG&#10;GPQdKBpaCTj0mCqlhqJHVb1K1VRMSS1zc8Zk48k8rxh3NUA1xH9RzbWSj62rpYi6oj3SBNS+4Ond&#10;adnt7k6hKovxDCNBG5DInYrmlpquLSLYca3a+/ZO9fWBeSPZDw1u76Xfrot+M9p2X2UG6eijkY6a&#10;fa4amwKKRnunwOGoAN8bxODP8/mShD4IxcA3WxIwnUKsBBlt1ITMMQIfCWbh6FoPwYSEwRC6cHEe&#10;jfpDHdABmK0Kek2f6NR/R+d9SVvuVNKWrIHOYKTzCup3W9Cip9TtSkTPJ9uLgU8kZFJSUXC3+eHQ&#10;AnfERgD4JyF2oUGMN/J74mmkGFiaAoeW4Ock0ahV2lxz2SBrxFgbRauiNIkUAgZJKuJ0pLsbbSyu&#10;U4CVVchNVddOrVqgLsbhHM6xHi3rKrNOt1DFNqkV2lE7kf4XfzOieLYNOl9kLlnJabYebEOrurfh&#10;8FrYfFAWwBmsfuR+hn64Xq6XwSSYLtaTwE/TydUmCSaLDTmfp7M0SVLyy0IjQVRWWcaFRTeOPwne&#10;1g/DRdQP7vECONLgPc/u+AKw468D7aS1avZNuZXZ4U6NkkOLflCvhq979fxDe/U01eEw1f9it4Zw&#10;M/X4oPv+d+sfutXds/BSuSYfXlX7FD5dg/307V/9BgAA//8DAFBLAwQUAAYACAAAACEAkaIwbeEA&#10;AAALAQAADwAAAGRycy9kb3ducmV2LnhtbEyPwWrCQBCG74W+wzJCb7rZlhiJmYhI25MUqoXS25iM&#10;STC7G7JrEt++66k9zszHP9+fbSbdioF711iDoBYRCDaFLRtTIXwd3+YrEM6TKam1hhFu7GCTPz5k&#10;lJZ2NJ88HHwlQohxKSHU3neplK6oWZNb2I5NuJ1tr8mHsa9k2dMYwnUrn6NoKTU1JnyoqeNdzcXl&#10;cNUI7yON2xf1Ouwv593t5xh/fO8VIz7Npu0ahOfJ/8Fw1w/qkAenk72a0okWYa6SVRxYhGWcgLgT&#10;kYrD5oSQqARknsn/HfJfAAAA//8DAFBLAQItABQABgAIAAAAIQC2gziS/gAAAOEBAAATAAAAAAAA&#10;AAAAAAAAAAAAAABbQ29udGVudF9UeXBlc10ueG1sUEsBAi0AFAAGAAgAAAAhADj9If/WAAAAlAEA&#10;AAsAAAAAAAAAAAAAAAAALwEAAF9yZWxzLy5yZWxzUEsBAi0AFAAGAAgAAAAhAHtYwuuxAgAAQwgA&#10;AA4AAAAAAAAAAAAAAAAALgIAAGRycy9lMm9Eb2MueG1sUEsBAi0AFAAGAAgAAAAhAJGiMG3hAAAA&#10;CwEAAA8AAAAAAAAAAAAAAAAACwUAAGRycy9kb3ducmV2LnhtbFBLBQYAAAAABAAEAPMAAAAZBgAA&#10;AAA=&#10;">
          <v:shapetype id="_x0000_t32" coordsize="21600,21600" o:spt="32" o:oned="t" path="m,l21600,21600e" filled="f">
            <v:path arrowok="t" fillok="f" o:connecttype="none"/>
            <o:lock v:ext="edit" shapetype="t"/>
          </v:shapetype>
          <v:shape id="AutoShape 6" o:spid="_x0000_s2052" type="#_x0000_t32" style="position:absolute;top:1439;width:1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zxcMAAADaAAAADwAAAGRycy9kb3ducmV2LnhtbESPQWvCQBSE74L/YXmCN91Eikh0lSIK&#10;pV5sVGxvj+wzCc2+Dbtbjf313YLgcZiZb5jFqjONuJLztWUF6TgBQVxYXXOp4HjYjmYgfEDW2Fgm&#10;BXfysFr2ewvMtL3xB13zUIoIYZ+hgiqENpPSFxUZ9GPbEkfvYp3BEKUrpXZ4i3DTyEmSTKXBmuNC&#10;hS2tKyq+8x+jYEfvx/R+tpuvz+Y331/WWzy5VKnhoHudgwjUhWf40X7TCl7g/0q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J88XDAAAA2gAAAA8AAAAAAAAAAAAA&#10;AAAAoQIAAGRycy9kb3ducmV2LnhtbFBLBQYAAAAABAAEAPkAAACRAwAAAAA=&#10;" strokecolor="#00b0f0"/>
          <v:shape id="AutoShape 7" o:spid="_x0000_s2053" type="#_x0000_t32" style="position:absolute;left:-15;top:1499;width:1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s0q8MAAADaAAAADwAAAGRycy9kb3ducmV2LnhtbESP0WrCQBRE3wv9h+UWfJG6UajaNBsR&#10;QWzRF20+4DZ7m0Szd8PuqvHv3YLQx2FmzjDZojetuJDzjWUF41ECgri0uuFKQfG9fp2D8AFZY2uZ&#10;FNzIwyJ/fsow1fbKe7ocQiUihH2KCuoQulRKX9Zk0I9sRxy9X+sMhihdJbXDa4SbVk6SZCoNNhwX&#10;auxoVVN5OpyNgs2x/5m3k2K3tm9u+NWUMyzcVqnBS7/8ABGoD//hR/tTK3iHvyvxBs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LNKvDAAAA2gAAAA8AAAAAAAAAAAAA&#10;AAAAoQIAAGRycy9kb3ducmV2LnhtbFBLBQYAAAAABAAEAPkAAACRAwAAAAA=&#10;" strokecolor="#909"/>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261F"/>
    <w:multiLevelType w:val="hybridMultilevel"/>
    <w:tmpl w:val="FACAA35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2">
    <w:nsid w:val="08FC56C9"/>
    <w:multiLevelType w:val="hybridMultilevel"/>
    <w:tmpl w:val="F68E4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3E05FE"/>
    <w:multiLevelType w:val="hybridMultilevel"/>
    <w:tmpl w:val="778CBDCA"/>
    <w:lvl w:ilvl="0" w:tplc="F7749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BD18E6"/>
    <w:multiLevelType w:val="hybridMultilevel"/>
    <w:tmpl w:val="BF969486"/>
    <w:lvl w:ilvl="0" w:tplc="F7749DC8">
      <w:numFmt w:val="bullet"/>
      <w:lvlText w:val="•"/>
      <w:lvlJc w:val="left"/>
      <w:pPr>
        <w:ind w:left="990" w:hanging="360"/>
      </w:pPr>
      <w:rPr>
        <w:rFonts w:ascii="Arial" w:eastAsia="Times New Roman" w:hAnsi="Arial" w:cs="Aria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5">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8B465FF"/>
    <w:multiLevelType w:val="hybridMultilevel"/>
    <w:tmpl w:val="34005DC6"/>
    <w:lvl w:ilvl="0" w:tplc="F7749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DEA25C7"/>
    <w:multiLevelType w:val="hybridMultilevel"/>
    <w:tmpl w:val="11F08722"/>
    <w:lvl w:ilvl="0" w:tplc="F7749DC8">
      <w:numFmt w:val="bullet"/>
      <w:lvlText w:val="•"/>
      <w:lvlJc w:val="left"/>
      <w:pPr>
        <w:ind w:left="720" w:hanging="360"/>
      </w:pPr>
      <w:rPr>
        <w:rFonts w:ascii="Arial" w:eastAsia="Times New Roman" w:hAnsi="Arial" w:cs="Arial" w:hint="default"/>
      </w:rPr>
    </w:lvl>
    <w:lvl w:ilvl="1" w:tplc="6C708108">
      <w:numFmt w:val="bullet"/>
      <w:lvlText w:val=""/>
      <w:lvlJc w:val="left"/>
      <w:pPr>
        <w:ind w:left="1440" w:hanging="360"/>
      </w:pPr>
      <w:rPr>
        <w:rFonts w:ascii="Symbol" w:eastAsia="Times New Roman"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4F4E14"/>
    <w:multiLevelType w:val="hybridMultilevel"/>
    <w:tmpl w:val="AFDCF934"/>
    <w:lvl w:ilvl="0" w:tplc="F7749DC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A22677"/>
    <w:multiLevelType w:val="hybridMultilevel"/>
    <w:tmpl w:val="5630F1D2"/>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nsid w:val="44302585"/>
    <w:multiLevelType w:val="hybridMultilevel"/>
    <w:tmpl w:val="3CEA4728"/>
    <w:lvl w:ilvl="0" w:tplc="F7749DC8">
      <w:numFmt w:val="bullet"/>
      <w:lvlText w:val="•"/>
      <w:lvlJc w:val="left"/>
      <w:pPr>
        <w:ind w:left="990" w:hanging="360"/>
      </w:pPr>
      <w:rPr>
        <w:rFonts w:ascii="Arial" w:eastAsia="Times New Roman" w:hAnsi="Arial" w:cs="Aria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4">
    <w:nsid w:val="53436F8E"/>
    <w:multiLevelType w:val="hybridMultilevel"/>
    <w:tmpl w:val="EECCCD9C"/>
    <w:lvl w:ilvl="0" w:tplc="F7749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AD7C61"/>
    <w:multiLevelType w:val="hybridMultilevel"/>
    <w:tmpl w:val="89FCF1CC"/>
    <w:lvl w:ilvl="0" w:tplc="F7749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2"/>
  </w:num>
  <w:num w:numId="4">
    <w:abstractNumId w:val="8"/>
  </w:num>
  <w:num w:numId="5">
    <w:abstractNumId w:val="5"/>
  </w:num>
  <w:num w:numId="6">
    <w:abstractNumId w:val="9"/>
  </w:num>
  <w:num w:numId="7">
    <w:abstractNumId w:val="16"/>
  </w:num>
  <w:num w:numId="8">
    <w:abstractNumId w:val="17"/>
  </w:num>
  <w:num w:numId="9">
    <w:abstractNumId w:val="0"/>
  </w:num>
  <w:num w:numId="10">
    <w:abstractNumId w:val="15"/>
  </w:num>
  <w:num w:numId="11">
    <w:abstractNumId w:val="13"/>
  </w:num>
  <w:num w:numId="12">
    <w:abstractNumId w:val="4"/>
  </w:num>
  <w:num w:numId="13">
    <w:abstractNumId w:val="14"/>
  </w:num>
  <w:num w:numId="14">
    <w:abstractNumId w:val="6"/>
  </w:num>
  <w:num w:numId="15">
    <w:abstractNumId w:val="3"/>
  </w:num>
  <w:num w:numId="16">
    <w:abstractNumId w:val="10"/>
  </w:num>
  <w:num w:numId="17">
    <w:abstractNumId w:val="11"/>
  </w:num>
  <w:num w:numId="18">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stylePaneFormatFilter w:val="3F08"/>
  <w:stylePaneSortMethod w:val="0000"/>
  <w:defaultTabStop w:val="720"/>
  <w:drawingGridHorizontalSpacing w:val="100"/>
  <w:displayHorizontalDrawingGridEvery w:val="2"/>
  <w:noPunctuationKerning/>
  <w:characterSpacingControl w:val="doNotCompress"/>
  <w:hdrShapeDefaults>
    <o:shapedefaults v:ext="edit" spidmax="2055"/>
    <o:shapelayout v:ext="edit">
      <o:idmap v:ext="edit" data="2"/>
      <o:rules v:ext="edit">
        <o:r id="V:Rule3" type="connector" idref="#AutoShape 6"/>
        <o:r id="V:Rule4" type="connector" idref="#AutoShape 7"/>
      </o:rules>
    </o:shapelayout>
  </w:hdrShapeDefaults>
  <w:footnotePr>
    <w:footnote w:id="-1"/>
    <w:footnote w:id="0"/>
  </w:footnotePr>
  <w:endnotePr>
    <w:endnote w:id="-1"/>
    <w:endnote w:id="0"/>
  </w:endnotePr>
  <w:compat/>
  <w:rsids>
    <w:rsidRoot w:val="00B93254"/>
    <w:rsid w:val="00004C41"/>
    <w:rsid w:val="00007CE7"/>
    <w:rsid w:val="0001240F"/>
    <w:rsid w:val="000153B3"/>
    <w:rsid w:val="000216C4"/>
    <w:rsid w:val="0002310A"/>
    <w:rsid w:val="00025DB1"/>
    <w:rsid w:val="00037B36"/>
    <w:rsid w:val="000406DA"/>
    <w:rsid w:val="000415AC"/>
    <w:rsid w:val="00043CD7"/>
    <w:rsid w:val="00050A4C"/>
    <w:rsid w:val="000532CA"/>
    <w:rsid w:val="0005637C"/>
    <w:rsid w:val="00057FBE"/>
    <w:rsid w:val="000602CE"/>
    <w:rsid w:val="00067B9B"/>
    <w:rsid w:val="00074FC5"/>
    <w:rsid w:val="00077AFE"/>
    <w:rsid w:val="00080300"/>
    <w:rsid w:val="000812A5"/>
    <w:rsid w:val="000857BA"/>
    <w:rsid w:val="000A3EDD"/>
    <w:rsid w:val="000B35DB"/>
    <w:rsid w:val="000C4432"/>
    <w:rsid w:val="000D3677"/>
    <w:rsid w:val="000D790D"/>
    <w:rsid w:val="000E335C"/>
    <w:rsid w:val="000E450C"/>
    <w:rsid w:val="000F39BC"/>
    <w:rsid w:val="000F5556"/>
    <w:rsid w:val="000F7AF7"/>
    <w:rsid w:val="001025C6"/>
    <w:rsid w:val="00103109"/>
    <w:rsid w:val="00103653"/>
    <w:rsid w:val="00104436"/>
    <w:rsid w:val="00106EE5"/>
    <w:rsid w:val="0011159F"/>
    <w:rsid w:val="00111A1A"/>
    <w:rsid w:val="00112283"/>
    <w:rsid w:val="0011290E"/>
    <w:rsid w:val="00112A3A"/>
    <w:rsid w:val="00112BFF"/>
    <w:rsid w:val="00114CEF"/>
    <w:rsid w:val="00121A3A"/>
    <w:rsid w:val="00121E29"/>
    <w:rsid w:val="00122DFC"/>
    <w:rsid w:val="00126961"/>
    <w:rsid w:val="001279DA"/>
    <w:rsid w:val="001304A2"/>
    <w:rsid w:val="001362DF"/>
    <w:rsid w:val="0013755D"/>
    <w:rsid w:val="001522B3"/>
    <w:rsid w:val="0015358F"/>
    <w:rsid w:val="001545DA"/>
    <w:rsid w:val="00155DF7"/>
    <w:rsid w:val="00156AC6"/>
    <w:rsid w:val="00156B24"/>
    <w:rsid w:val="001620D9"/>
    <w:rsid w:val="001622D3"/>
    <w:rsid w:val="00166C8A"/>
    <w:rsid w:val="001673AB"/>
    <w:rsid w:val="00167BAB"/>
    <w:rsid w:val="00170BAC"/>
    <w:rsid w:val="00172329"/>
    <w:rsid w:val="001774D5"/>
    <w:rsid w:val="00181D3D"/>
    <w:rsid w:val="001822CC"/>
    <w:rsid w:val="001823A1"/>
    <w:rsid w:val="00184D7F"/>
    <w:rsid w:val="00193C62"/>
    <w:rsid w:val="001A01B1"/>
    <w:rsid w:val="001A122C"/>
    <w:rsid w:val="001B2DBD"/>
    <w:rsid w:val="001B43C0"/>
    <w:rsid w:val="001B4993"/>
    <w:rsid w:val="001B746C"/>
    <w:rsid w:val="001C1506"/>
    <w:rsid w:val="001C1D44"/>
    <w:rsid w:val="001C752D"/>
    <w:rsid w:val="001D0662"/>
    <w:rsid w:val="001D0AF4"/>
    <w:rsid w:val="001D3806"/>
    <w:rsid w:val="001D4DF7"/>
    <w:rsid w:val="001D70CE"/>
    <w:rsid w:val="001D776B"/>
    <w:rsid w:val="001E10B6"/>
    <w:rsid w:val="001E1A6D"/>
    <w:rsid w:val="001E47B6"/>
    <w:rsid w:val="001F40AD"/>
    <w:rsid w:val="001F40F1"/>
    <w:rsid w:val="001F564B"/>
    <w:rsid w:val="00200AF6"/>
    <w:rsid w:val="00203976"/>
    <w:rsid w:val="00203CA6"/>
    <w:rsid w:val="00205E66"/>
    <w:rsid w:val="002127A3"/>
    <w:rsid w:val="00214AA1"/>
    <w:rsid w:val="0021771D"/>
    <w:rsid w:val="002203BE"/>
    <w:rsid w:val="00221317"/>
    <w:rsid w:val="00224F05"/>
    <w:rsid w:val="00225C1A"/>
    <w:rsid w:val="0023102B"/>
    <w:rsid w:val="00235576"/>
    <w:rsid w:val="00245DAE"/>
    <w:rsid w:val="00254F24"/>
    <w:rsid w:val="00261FE2"/>
    <w:rsid w:val="00267FEE"/>
    <w:rsid w:val="002756CA"/>
    <w:rsid w:val="002824C1"/>
    <w:rsid w:val="0028378D"/>
    <w:rsid w:val="00285A9D"/>
    <w:rsid w:val="00292A88"/>
    <w:rsid w:val="002A2DB0"/>
    <w:rsid w:val="002B1E88"/>
    <w:rsid w:val="002B204E"/>
    <w:rsid w:val="002B2576"/>
    <w:rsid w:val="002B2D33"/>
    <w:rsid w:val="002C346A"/>
    <w:rsid w:val="002C76C4"/>
    <w:rsid w:val="002D40D2"/>
    <w:rsid w:val="002E1ABE"/>
    <w:rsid w:val="002E615B"/>
    <w:rsid w:val="002E7FC8"/>
    <w:rsid w:val="002F1F16"/>
    <w:rsid w:val="002F29F6"/>
    <w:rsid w:val="00300DB1"/>
    <w:rsid w:val="00305881"/>
    <w:rsid w:val="0030666F"/>
    <w:rsid w:val="003075BB"/>
    <w:rsid w:val="0031599D"/>
    <w:rsid w:val="00320DB9"/>
    <w:rsid w:val="0032127B"/>
    <w:rsid w:val="003235F6"/>
    <w:rsid w:val="00323EC2"/>
    <w:rsid w:val="00324C50"/>
    <w:rsid w:val="003271EA"/>
    <w:rsid w:val="00330C09"/>
    <w:rsid w:val="00330E76"/>
    <w:rsid w:val="00334BE2"/>
    <w:rsid w:val="00337587"/>
    <w:rsid w:val="0034118E"/>
    <w:rsid w:val="003417F4"/>
    <w:rsid w:val="0034626E"/>
    <w:rsid w:val="00347E8C"/>
    <w:rsid w:val="00351584"/>
    <w:rsid w:val="003540C9"/>
    <w:rsid w:val="003554AD"/>
    <w:rsid w:val="00357154"/>
    <w:rsid w:val="00362540"/>
    <w:rsid w:val="00370286"/>
    <w:rsid w:val="00370E99"/>
    <w:rsid w:val="003759DC"/>
    <w:rsid w:val="00385AEA"/>
    <w:rsid w:val="00391E4B"/>
    <w:rsid w:val="0039566B"/>
    <w:rsid w:val="003976DF"/>
    <w:rsid w:val="003A2444"/>
    <w:rsid w:val="003A46BF"/>
    <w:rsid w:val="003A6D02"/>
    <w:rsid w:val="003B09B4"/>
    <w:rsid w:val="003B3E40"/>
    <w:rsid w:val="003B4CD1"/>
    <w:rsid w:val="003C274C"/>
    <w:rsid w:val="003C5C03"/>
    <w:rsid w:val="003C6268"/>
    <w:rsid w:val="003D1CE0"/>
    <w:rsid w:val="003D4299"/>
    <w:rsid w:val="003E26BF"/>
    <w:rsid w:val="003E5C67"/>
    <w:rsid w:val="003F0166"/>
    <w:rsid w:val="003F140D"/>
    <w:rsid w:val="003F30A6"/>
    <w:rsid w:val="003F5B9E"/>
    <w:rsid w:val="003F7C01"/>
    <w:rsid w:val="00401FF4"/>
    <w:rsid w:val="00403DF9"/>
    <w:rsid w:val="004046D0"/>
    <w:rsid w:val="00404C41"/>
    <w:rsid w:val="00404CD2"/>
    <w:rsid w:val="00405068"/>
    <w:rsid w:val="00406B82"/>
    <w:rsid w:val="00407E3A"/>
    <w:rsid w:val="00410A57"/>
    <w:rsid w:val="004162E3"/>
    <w:rsid w:val="00421DBB"/>
    <w:rsid w:val="0043127C"/>
    <w:rsid w:val="004323C0"/>
    <w:rsid w:val="00437177"/>
    <w:rsid w:val="00441251"/>
    <w:rsid w:val="0044276B"/>
    <w:rsid w:val="00444FD8"/>
    <w:rsid w:val="00445DEB"/>
    <w:rsid w:val="004552CF"/>
    <w:rsid w:val="00457C34"/>
    <w:rsid w:val="004619AB"/>
    <w:rsid w:val="004627CC"/>
    <w:rsid w:val="00464BB3"/>
    <w:rsid w:val="00465541"/>
    <w:rsid w:val="004713AB"/>
    <w:rsid w:val="00471CA1"/>
    <w:rsid w:val="0047342F"/>
    <w:rsid w:val="004778DE"/>
    <w:rsid w:val="00480403"/>
    <w:rsid w:val="00481176"/>
    <w:rsid w:val="00481180"/>
    <w:rsid w:val="00484409"/>
    <w:rsid w:val="0048535A"/>
    <w:rsid w:val="004917A8"/>
    <w:rsid w:val="00491E41"/>
    <w:rsid w:val="004955EB"/>
    <w:rsid w:val="0049639C"/>
    <w:rsid w:val="004A0A87"/>
    <w:rsid w:val="004A2BAA"/>
    <w:rsid w:val="004A4785"/>
    <w:rsid w:val="004A5D43"/>
    <w:rsid w:val="004B0C31"/>
    <w:rsid w:val="004B0CAA"/>
    <w:rsid w:val="004B5E01"/>
    <w:rsid w:val="004C15A4"/>
    <w:rsid w:val="004C1C4D"/>
    <w:rsid w:val="004C3D89"/>
    <w:rsid w:val="004C5173"/>
    <w:rsid w:val="004C5852"/>
    <w:rsid w:val="004D3D33"/>
    <w:rsid w:val="004E12F3"/>
    <w:rsid w:val="004E41B7"/>
    <w:rsid w:val="004E502D"/>
    <w:rsid w:val="00503951"/>
    <w:rsid w:val="00516182"/>
    <w:rsid w:val="005254AA"/>
    <w:rsid w:val="00534A5F"/>
    <w:rsid w:val="00536196"/>
    <w:rsid w:val="005402A7"/>
    <w:rsid w:val="0054054C"/>
    <w:rsid w:val="00543D3A"/>
    <w:rsid w:val="005443FC"/>
    <w:rsid w:val="00547FE0"/>
    <w:rsid w:val="00550650"/>
    <w:rsid w:val="00554273"/>
    <w:rsid w:val="00556004"/>
    <w:rsid w:val="00557C70"/>
    <w:rsid w:val="00561931"/>
    <w:rsid w:val="005743A2"/>
    <w:rsid w:val="00574BB6"/>
    <w:rsid w:val="00583A79"/>
    <w:rsid w:val="00590261"/>
    <w:rsid w:val="00591731"/>
    <w:rsid w:val="0059177A"/>
    <w:rsid w:val="00593F22"/>
    <w:rsid w:val="00597F8B"/>
    <w:rsid w:val="005A0964"/>
    <w:rsid w:val="005A2AA0"/>
    <w:rsid w:val="005A6431"/>
    <w:rsid w:val="005A7E46"/>
    <w:rsid w:val="005B02EE"/>
    <w:rsid w:val="005B205C"/>
    <w:rsid w:val="005C7961"/>
    <w:rsid w:val="005D3D63"/>
    <w:rsid w:val="005D3D7A"/>
    <w:rsid w:val="005D6EAD"/>
    <w:rsid w:val="005E0363"/>
    <w:rsid w:val="005E15C6"/>
    <w:rsid w:val="005E33D0"/>
    <w:rsid w:val="005E5935"/>
    <w:rsid w:val="005E5BB5"/>
    <w:rsid w:val="005E7091"/>
    <w:rsid w:val="005F00E2"/>
    <w:rsid w:val="005F3C7F"/>
    <w:rsid w:val="005F6893"/>
    <w:rsid w:val="005F7F2E"/>
    <w:rsid w:val="0062143A"/>
    <w:rsid w:val="00623C1D"/>
    <w:rsid w:val="00624582"/>
    <w:rsid w:val="00634E06"/>
    <w:rsid w:val="00636041"/>
    <w:rsid w:val="00641455"/>
    <w:rsid w:val="00641EED"/>
    <w:rsid w:val="00642635"/>
    <w:rsid w:val="00642D9D"/>
    <w:rsid w:val="0064452F"/>
    <w:rsid w:val="006467FD"/>
    <w:rsid w:val="00650DF7"/>
    <w:rsid w:val="00655956"/>
    <w:rsid w:val="00665764"/>
    <w:rsid w:val="0068430D"/>
    <w:rsid w:val="006848A6"/>
    <w:rsid w:val="00687CBD"/>
    <w:rsid w:val="00696686"/>
    <w:rsid w:val="006A1235"/>
    <w:rsid w:val="006C01A1"/>
    <w:rsid w:val="006C20BE"/>
    <w:rsid w:val="006C3569"/>
    <w:rsid w:val="006C73C1"/>
    <w:rsid w:val="006D04FA"/>
    <w:rsid w:val="006D4E64"/>
    <w:rsid w:val="006E1482"/>
    <w:rsid w:val="006E3F48"/>
    <w:rsid w:val="006F4189"/>
    <w:rsid w:val="00700454"/>
    <w:rsid w:val="00707C8A"/>
    <w:rsid w:val="00710CAC"/>
    <w:rsid w:val="00711643"/>
    <w:rsid w:val="00720E84"/>
    <w:rsid w:val="00721EAE"/>
    <w:rsid w:val="00723AE8"/>
    <w:rsid w:val="00735D8B"/>
    <w:rsid w:val="00747670"/>
    <w:rsid w:val="007556A1"/>
    <w:rsid w:val="0076236C"/>
    <w:rsid w:val="00762E99"/>
    <w:rsid w:val="0077555F"/>
    <w:rsid w:val="007759C3"/>
    <w:rsid w:val="00775E3C"/>
    <w:rsid w:val="007761BB"/>
    <w:rsid w:val="00787D43"/>
    <w:rsid w:val="007922B6"/>
    <w:rsid w:val="00792F71"/>
    <w:rsid w:val="007A0FA9"/>
    <w:rsid w:val="007C00C1"/>
    <w:rsid w:val="007C7BB8"/>
    <w:rsid w:val="007D147D"/>
    <w:rsid w:val="007D4C59"/>
    <w:rsid w:val="007E3235"/>
    <w:rsid w:val="007E4D85"/>
    <w:rsid w:val="007E7801"/>
    <w:rsid w:val="007F1BEC"/>
    <w:rsid w:val="0080033C"/>
    <w:rsid w:val="00800A30"/>
    <w:rsid w:val="008047D0"/>
    <w:rsid w:val="00805044"/>
    <w:rsid w:val="00805A01"/>
    <w:rsid w:val="0080786E"/>
    <w:rsid w:val="00810716"/>
    <w:rsid w:val="0081208B"/>
    <w:rsid w:val="00812F21"/>
    <w:rsid w:val="00815C2A"/>
    <w:rsid w:val="00816D00"/>
    <w:rsid w:val="00816DA4"/>
    <w:rsid w:val="00817C42"/>
    <w:rsid w:val="0082115E"/>
    <w:rsid w:val="00823470"/>
    <w:rsid w:val="00823ADC"/>
    <w:rsid w:val="00823BB3"/>
    <w:rsid w:val="00826B10"/>
    <w:rsid w:val="00830941"/>
    <w:rsid w:val="00830DDB"/>
    <w:rsid w:val="00846A18"/>
    <w:rsid w:val="00851AD3"/>
    <w:rsid w:val="00861192"/>
    <w:rsid w:val="00863273"/>
    <w:rsid w:val="008658CA"/>
    <w:rsid w:val="00871E60"/>
    <w:rsid w:val="0089760F"/>
    <w:rsid w:val="008A18CC"/>
    <w:rsid w:val="008A2084"/>
    <w:rsid w:val="008A3A46"/>
    <w:rsid w:val="008A3E13"/>
    <w:rsid w:val="008A4B28"/>
    <w:rsid w:val="008A7D8D"/>
    <w:rsid w:val="008B03D2"/>
    <w:rsid w:val="008B3C59"/>
    <w:rsid w:val="008C0196"/>
    <w:rsid w:val="008C1167"/>
    <w:rsid w:val="008C3A27"/>
    <w:rsid w:val="008C3DB0"/>
    <w:rsid w:val="008C4EB5"/>
    <w:rsid w:val="008C622A"/>
    <w:rsid w:val="008C74C1"/>
    <w:rsid w:val="008D6574"/>
    <w:rsid w:val="008F58EE"/>
    <w:rsid w:val="008F6ECA"/>
    <w:rsid w:val="00900C86"/>
    <w:rsid w:val="00903455"/>
    <w:rsid w:val="00903B34"/>
    <w:rsid w:val="00903FB3"/>
    <w:rsid w:val="009062B0"/>
    <w:rsid w:val="0091524D"/>
    <w:rsid w:val="00917CFC"/>
    <w:rsid w:val="00917F38"/>
    <w:rsid w:val="009205A1"/>
    <w:rsid w:val="009356FE"/>
    <w:rsid w:val="00940D53"/>
    <w:rsid w:val="00941B56"/>
    <w:rsid w:val="00946140"/>
    <w:rsid w:val="00953C07"/>
    <w:rsid w:val="00963BD0"/>
    <w:rsid w:val="00964B0C"/>
    <w:rsid w:val="00966632"/>
    <w:rsid w:val="00972EBC"/>
    <w:rsid w:val="00973C7F"/>
    <w:rsid w:val="00975690"/>
    <w:rsid w:val="00975AF8"/>
    <w:rsid w:val="00976D44"/>
    <w:rsid w:val="00977F8B"/>
    <w:rsid w:val="009813E9"/>
    <w:rsid w:val="00983CB6"/>
    <w:rsid w:val="0099392A"/>
    <w:rsid w:val="009958F8"/>
    <w:rsid w:val="00997AF0"/>
    <w:rsid w:val="00997D8A"/>
    <w:rsid w:val="009A007C"/>
    <w:rsid w:val="009A11A3"/>
    <w:rsid w:val="009B2D14"/>
    <w:rsid w:val="009B3518"/>
    <w:rsid w:val="009B5CFC"/>
    <w:rsid w:val="009C2E46"/>
    <w:rsid w:val="009C3BAF"/>
    <w:rsid w:val="009C4697"/>
    <w:rsid w:val="009C7688"/>
    <w:rsid w:val="009D2C48"/>
    <w:rsid w:val="009E0ED6"/>
    <w:rsid w:val="009E2539"/>
    <w:rsid w:val="009E29F9"/>
    <w:rsid w:val="009F0A2B"/>
    <w:rsid w:val="009F3F06"/>
    <w:rsid w:val="009F6C59"/>
    <w:rsid w:val="00A001E0"/>
    <w:rsid w:val="00A02602"/>
    <w:rsid w:val="00A0523B"/>
    <w:rsid w:val="00A079E1"/>
    <w:rsid w:val="00A11148"/>
    <w:rsid w:val="00A14671"/>
    <w:rsid w:val="00A15DAB"/>
    <w:rsid w:val="00A16DBD"/>
    <w:rsid w:val="00A20731"/>
    <w:rsid w:val="00A20B52"/>
    <w:rsid w:val="00A2427A"/>
    <w:rsid w:val="00A25BFC"/>
    <w:rsid w:val="00A2705E"/>
    <w:rsid w:val="00A274CC"/>
    <w:rsid w:val="00A32311"/>
    <w:rsid w:val="00A46782"/>
    <w:rsid w:val="00A46BAB"/>
    <w:rsid w:val="00A5176E"/>
    <w:rsid w:val="00A52F17"/>
    <w:rsid w:val="00A577D5"/>
    <w:rsid w:val="00A612CA"/>
    <w:rsid w:val="00A642B1"/>
    <w:rsid w:val="00A64A8D"/>
    <w:rsid w:val="00A652F6"/>
    <w:rsid w:val="00A66DFE"/>
    <w:rsid w:val="00A754CF"/>
    <w:rsid w:val="00A7668E"/>
    <w:rsid w:val="00A824B2"/>
    <w:rsid w:val="00A86A18"/>
    <w:rsid w:val="00AA09E4"/>
    <w:rsid w:val="00AA0D5B"/>
    <w:rsid w:val="00AA1DB8"/>
    <w:rsid w:val="00AA7327"/>
    <w:rsid w:val="00AB743B"/>
    <w:rsid w:val="00AC105B"/>
    <w:rsid w:val="00AC1A41"/>
    <w:rsid w:val="00AC1C33"/>
    <w:rsid w:val="00AC5529"/>
    <w:rsid w:val="00AE54A2"/>
    <w:rsid w:val="00AE7864"/>
    <w:rsid w:val="00AF393E"/>
    <w:rsid w:val="00B03AFD"/>
    <w:rsid w:val="00B03DA6"/>
    <w:rsid w:val="00B04CA9"/>
    <w:rsid w:val="00B0525B"/>
    <w:rsid w:val="00B05A12"/>
    <w:rsid w:val="00B067A7"/>
    <w:rsid w:val="00B12098"/>
    <w:rsid w:val="00B1362A"/>
    <w:rsid w:val="00B15E02"/>
    <w:rsid w:val="00B202A8"/>
    <w:rsid w:val="00B209A1"/>
    <w:rsid w:val="00B25FCD"/>
    <w:rsid w:val="00B37B36"/>
    <w:rsid w:val="00B42277"/>
    <w:rsid w:val="00B428D2"/>
    <w:rsid w:val="00B549AB"/>
    <w:rsid w:val="00B61068"/>
    <w:rsid w:val="00B63922"/>
    <w:rsid w:val="00B67523"/>
    <w:rsid w:val="00B70C95"/>
    <w:rsid w:val="00B73F37"/>
    <w:rsid w:val="00B74220"/>
    <w:rsid w:val="00B74458"/>
    <w:rsid w:val="00B75091"/>
    <w:rsid w:val="00B8068D"/>
    <w:rsid w:val="00B84B4A"/>
    <w:rsid w:val="00B85598"/>
    <w:rsid w:val="00B90599"/>
    <w:rsid w:val="00B91E77"/>
    <w:rsid w:val="00B92AE5"/>
    <w:rsid w:val="00B93254"/>
    <w:rsid w:val="00B9667E"/>
    <w:rsid w:val="00B97174"/>
    <w:rsid w:val="00BA2FDE"/>
    <w:rsid w:val="00BB3A8F"/>
    <w:rsid w:val="00BB3BDE"/>
    <w:rsid w:val="00BC0300"/>
    <w:rsid w:val="00BC28D9"/>
    <w:rsid w:val="00BC7D1A"/>
    <w:rsid w:val="00BE1A90"/>
    <w:rsid w:val="00BE27AC"/>
    <w:rsid w:val="00BF269E"/>
    <w:rsid w:val="00BF3441"/>
    <w:rsid w:val="00BF6D64"/>
    <w:rsid w:val="00C03C79"/>
    <w:rsid w:val="00C20FDF"/>
    <w:rsid w:val="00C22902"/>
    <w:rsid w:val="00C26FDC"/>
    <w:rsid w:val="00C27996"/>
    <w:rsid w:val="00C320C2"/>
    <w:rsid w:val="00C35C34"/>
    <w:rsid w:val="00C36A1A"/>
    <w:rsid w:val="00C36E83"/>
    <w:rsid w:val="00C42BA8"/>
    <w:rsid w:val="00C516AD"/>
    <w:rsid w:val="00C549D7"/>
    <w:rsid w:val="00C56540"/>
    <w:rsid w:val="00C62CB9"/>
    <w:rsid w:val="00C6328D"/>
    <w:rsid w:val="00C6432A"/>
    <w:rsid w:val="00C70560"/>
    <w:rsid w:val="00C715F7"/>
    <w:rsid w:val="00C72C4E"/>
    <w:rsid w:val="00C73A7C"/>
    <w:rsid w:val="00C81CAF"/>
    <w:rsid w:val="00C8368F"/>
    <w:rsid w:val="00C83C57"/>
    <w:rsid w:val="00C85DDD"/>
    <w:rsid w:val="00C92006"/>
    <w:rsid w:val="00C932C1"/>
    <w:rsid w:val="00C9407F"/>
    <w:rsid w:val="00C9500F"/>
    <w:rsid w:val="00CA0934"/>
    <w:rsid w:val="00CA5CC7"/>
    <w:rsid w:val="00CB0248"/>
    <w:rsid w:val="00CB79C1"/>
    <w:rsid w:val="00CC0D3F"/>
    <w:rsid w:val="00CC1760"/>
    <w:rsid w:val="00CC1F4F"/>
    <w:rsid w:val="00CC2413"/>
    <w:rsid w:val="00CD2603"/>
    <w:rsid w:val="00CD6D49"/>
    <w:rsid w:val="00CE142F"/>
    <w:rsid w:val="00CE410D"/>
    <w:rsid w:val="00CE5476"/>
    <w:rsid w:val="00CF096D"/>
    <w:rsid w:val="00CF2C3E"/>
    <w:rsid w:val="00CF5799"/>
    <w:rsid w:val="00CF5A8C"/>
    <w:rsid w:val="00CF7222"/>
    <w:rsid w:val="00D01ABA"/>
    <w:rsid w:val="00D14B14"/>
    <w:rsid w:val="00D20B7C"/>
    <w:rsid w:val="00D20D1A"/>
    <w:rsid w:val="00D20E9B"/>
    <w:rsid w:val="00D20F5C"/>
    <w:rsid w:val="00D22DCE"/>
    <w:rsid w:val="00D2358C"/>
    <w:rsid w:val="00D23F61"/>
    <w:rsid w:val="00D2535E"/>
    <w:rsid w:val="00D262AD"/>
    <w:rsid w:val="00D27110"/>
    <w:rsid w:val="00D32A1A"/>
    <w:rsid w:val="00D343E5"/>
    <w:rsid w:val="00D4127B"/>
    <w:rsid w:val="00D46907"/>
    <w:rsid w:val="00D47257"/>
    <w:rsid w:val="00D4788F"/>
    <w:rsid w:val="00D570F0"/>
    <w:rsid w:val="00D6236C"/>
    <w:rsid w:val="00D67E8D"/>
    <w:rsid w:val="00D815B7"/>
    <w:rsid w:val="00D8190E"/>
    <w:rsid w:val="00D8573F"/>
    <w:rsid w:val="00D858C8"/>
    <w:rsid w:val="00D913DE"/>
    <w:rsid w:val="00D94FE0"/>
    <w:rsid w:val="00D97F0D"/>
    <w:rsid w:val="00DA3A0C"/>
    <w:rsid w:val="00DA41F9"/>
    <w:rsid w:val="00DA4397"/>
    <w:rsid w:val="00DA511F"/>
    <w:rsid w:val="00DA7771"/>
    <w:rsid w:val="00DB0E4E"/>
    <w:rsid w:val="00DB334B"/>
    <w:rsid w:val="00DC0077"/>
    <w:rsid w:val="00DC08F2"/>
    <w:rsid w:val="00DC3940"/>
    <w:rsid w:val="00DC6420"/>
    <w:rsid w:val="00DD2B38"/>
    <w:rsid w:val="00DD45DF"/>
    <w:rsid w:val="00DD6E77"/>
    <w:rsid w:val="00DE448B"/>
    <w:rsid w:val="00DF10F0"/>
    <w:rsid w:val="00DF12AB"/>
    <w:rsid w:val="00DF17EF"/>
    <w:rsid w:val="00DF5896"/>
    <w:rsid w:val="00DF63C1"/>
    <w:rsid w:val="00E02BEF"/>
    <w:rsid w:val="00E03AF6"/>
    <w:rsid w:val="00E048DF"/>
    <w:rsid w:val="00E07A7F"/>
    <w:rsid w:val="00E21783"/>
    <w:rsid w:val="00E24DB2"/>
    <w:rsid w:val="00E3002C"/>
    <w:rsid w:val="00E31F77"/>
    <w:rsid w:val="00E3668E"/>
    <w:rsid w:val="00E539A1"/>
    <w:rsid w:val="00E558FD"/>
    <w:rsid w:val="00E60790"/>
    <w:rsid w:val="00E64FBF"/>
    <w:rsid w:val="00E67322"/>
    <w:rsid w:val="00E679C3"/>
    <w:rsid w:val="00E71CE6"/>
    <w:rsid w:val="00E759F2"/>
    <w:rsid w:val="00E83AC0"/>
    <w:rsid w:val="00E87B9D"/>
    <w:rsid w:val="00E90ABA"/>
    <w:rsid w:val="00E9419D"/>
    <w:rsid w:val="00E945BF"/>
    <w:rsid w:val="00EA349C"/>
    <w:rsid w:val="00EA555C"/>
    <w:rsid w:val="00EA79C6"/>
    <w:rsid w:val="00EB5837"/>
    <w:rsid w:val="00EB7239"/>
    <w:rsid w:val="00EC1146"/>
    <w:rsid w:val="00EC2B16"/>
    <w:rsid w:val="00EC687F"/>
    <w:rsid w:val="00ED024C"/>
    <w:rsid w:val="00ED456F"/>
    <w:rsid w:val="00ED45FD"/>
    <w:rsid w:val="00EE0E00"/>
    <w:rsid w:val="00EE3F2B"/>
    <w:rsid w:val="00EE55CA"/>
    <w:rsid w:val="00EE75FC"/>
    <w:rsid w:val="00EF0B68"/>
    <w:rsid w:val="00F04C3A"/>
    <w:rsid w:val="00F0591B"/>
    <w:rsid w:val="00F07342"/>
    <w:rsid w:val="00F1387A"/>
    <w:rsid w:val="00F1578F"/>
    <w:rsid w:val="00F2488C"/>
    <w:rsid w:val="00F24AC0"/>
    <w:rsid w:val="00F34FB2"/>
    <w:rsid w:val="00F37109"/>
    <w:rsid w:val="00F521E4"/>
    <w:rsid w:val="00F52D0C"/>
    <w:rsid w:val="00F532FC"/>
    <w:rsid w:val="00F54427"/>
    <w:rsid w:val="00F80DB7"/>
    <w:rsid w:val="00F82A32"/>
    <w:rsid w:val="00F83D19"/>
    <w:rsid w:val="00F84EE0"/>
    <w:rsid w:val="00F85DF0"/>
    <w:rsid w:val="00F86D31"/>
    <w:rsid w:val="00F905B3"/>
    <w:rsid w:val="00F9275C"/>
    <w:rsid w:val="00F931F5"/>
    <w:rsid w:val="00F93D1A"/>
    <w:rsid w:val="00F956AC"/>
    <w:rsid w:val="00F95900"/>
    <w:rsid w:val="00F972F8"/>
    <w:rsid w:val="00FA0418"/>
    <w:rsid w:val="00FA521B"/>
    <w:rsid w:val="00FB1D54"/>
    <w:rsid w:val="00FB47B6"/>
    <w:rsid w:val="00FB4E8C"/>
    <w:rsid w:val="00FB5B43"/>
    <w:rsid w:val="00FB76BC"/>
    <w:rsid w:val="00FC7A01"/>
    <w:rsid w:val="00FD648D"/>
    <w:rsid w:val="00FD74FB"/>
    <w:rsid w:val="00FE3650"/>
    <w:rsid w:val="00FF4A15"/>
    <w:rsid w:val="00FF5CF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semiHidden="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4AD"/>
    <w:pPr>
      <w:jc w:val="both"/>
    </w:pPr>
    <w:rPr>
      <w:rFonts w:ascii="Arial" w:hAnsi="Arial" w:cs="Arial"/>
      <w:bCs/>
      <w:sz w:val="24"/>
      <w:szCs w:val="20"/>
      <w:lang w:eastAsia="en-US"/>
    </w:rPr>
  </w:style>
  <w:style w:type="paragraph" w:styleId="Heading1">
    <w:name w:val="heading 1"/>
    <w:basedOn w:val="Normal"/>
    <w:next w:val="Normal"/>
    <w:link w:val="Heading1Char"/>
    <w:uiPriority w:val="99"/>
    <w:qFormat/>
    <w:rsid w:val="00B93254"/>
    <w:pPr>
      <w:keepNext/>
      <w:outlineLvl w:val="0"/>
    </w:pPr>
    <w:rPr>
      <w:rFonts w:ascii="Times New Roman" w:hAnsi="Times New Roman"/>
    </w:rPr>
  </w:style>
  <w:style w:type="paragraph" w:styleId="Heading2">
    <w:name w:val="heading 2"/>
    <w:aliases w:val="PARA2,Headline 2,nmhd2"/>
    <w:basedOn w:val="Normal"/>
    <w:next w:val="Normal"/>
    <w:link w:val="Heading2Char"/>
    <w:uiPriority w:val="99"/>
    <w:qFormat/>
    <w:rsid w:val="00B93254"/>
    <w:pPr>
      <w:keepNext/>
      <w:jc w:val="center"/>
      <w:outlineLvl w:val="1"/>
    </w:pPr>
    <w:rPr>
      <w:b/>
    </w:rPr>
  </w:style>
  <w:style w:type="paragraph" w:styleId="Heading3">
    <w:name w:val="heading 3"/>
    <w:basedOn w:val="Normal"/>
    <w:next w:val="Normal"/>
    <w:link w:val="Heading3Char"/>
    <w:uiPriority w:val="99"/>
    <w:qFormat/>
    <w:rsid w:val="00B93254"/>
    <w:pPr>
      <w:keepNext/>
      <w:outlineLvl w:val="2"/>
    </w:pPr>
    <w:rPr>
      <w:u w:val="single"/>
    </w:rPr>
  </w:style>
  <w:style w:type="paragraph" w:styleId="Heading5">
    <w:name w:val="heading 5"/>
    <w:basedOn w:val="Normal"/>
    <w:next w:val="Normal"/>
    <w:link w:val="Heading5Char"/>
    <w:uiPriority w:val="99"/>
    <w:qFormat/>
    <w:rsid w:val="00B93254"/>
    <w:pPr>
      <w:ind w:left="720"/>
      <w:outlineLvl w:val="4"/>
    </w:pPr>
    <w:rPr>
      <w:b/>
    </w:rPr>
  </w:style>
  <w:style w:type="paragraph" w:styleId="Heading8">
    <w:name w:val="heading 8"/>
    <w:basedOn w:val="Normal"/>
    <w:next w:val="Normal"/>
    <w:link w:val="Heading8Char"/>
    <w:uiPriority w:val="99"/>
    <w:qFormat/>
    <w:rsid w:val="00711643"/>
    <w:pPr>
      <w:spacing w:before="240" w:after="60"/>
      <w:outlineLvl w:val="7"/>
    </w:pPr>
    <w:rPr>
      <w:rFonts w:ascii="Calibri" w:hAnsi="Calibri"/>
      <w:i/>
      <w:iCs/>
      <w:szCs w:val="24"/>
    </w:rPr>
  </w:style>
  <w:style w:type="paragraph" w:styleId="Heading9">
    <w:name w:val="heading 9"/>
    <w:basedOn w:val="Normal"/>
    <w:next w:val="Normal"/>
    <w:link w:val="Heading9Char"/>
    <w:uiPriority w:val="99"/>
    <w:qFormat/>
    <w:rsid w:val="00B9325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24B2"/>
    <w:rPr>
      <w:rFonts w:cs="Times New Roman"/>
      <w:sz w:val="24"/>
      <w:lang w:eastAsia="en-US"/>
    </w:rPr>
  </w:style>
  <w:style w:type="character" w:customStyle="1" w:styleId="Heading2Char">
    <w:name w:val="Heading 2 Char"/>
    <w:aliases w:val="PARA2 Char,Headline 2 Char,nmhd2 Char"/>
    <w:basedOn w:val="DefaultParagraphFont"/>
    <w:link w:val="Heading2"/>
    <w:uiPriority w:val="99"/>
    <w:semiHidden/>
    <w:locked/>
    <w:rsid w:val="001D0662"/>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D0662"/>
    <w:rPr>
      <w:rFonts w:ascii="Cambria"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1D0662"/>
    <w:rPr>
      <w:rFonts w:ascii="Calibri" w:hAnsi="Calibri" w:cs="Times New Roman"/>
      <w:b/>
      <w:bCs/>
      <w:i/>
      <w:iCs/>
      <w:sz w:val="26"/>
      <w:szCs w:val="26"/>
      <w:lang w:eastAsia="en-US"/>
    </w:rPr>
  </w:style>
  <w:style w:type="character" w:customStyle="1" w:styleId="Heading8Char">
    <w:name w:val="Heading 8 Char"/>
    <w:basedOn w:val="DefaultParagraphFont"/>
    <w:link w:val="Heading8"/>
    <w:uiPriority w:val="99"/>
    <w:locked/>
    <w:rsid w:val="00711643"/>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D0662"/>
    <w:rPr>
      <w:rFonts w:ascii="Cambria" w:hAnsi="Cambria" w:cs="Times New Roman"/>
      <w:bCs/>
      <w:lang w:eastAsia="en-US"/>
    </w:rPr>
  </w:style>
  <w:style w:type="paragraph" w:styleId="BalloonText">
    <w:name w:val="Balloon Text"/>
    <w:basedOn w:val="Normal"/>
    <w:link w:val="BalloonTextChar"/>
    <w:uiPriority w:val="99"/>
    <w:semiHidden/>
    <w:rsid w:val="00B9325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0662"/>
    <w:rPr>
      <w:rFonts w:cs="Arial"/>
      <w:bCs/>
      <w:sz w:val="2"/>
      <w:lang w:eastAsia="en-US"/>
    </w:rPr>
  </w:style>
  <w:style w:type="paragraph" w:styleId="Footer">
    <w:name w:val="footer"/>
    <w:basedOn w:val="Normal"/>
    <w:link w:val="FooterChar"/>
    <w:uiPriority w:val="99"/>
    <w:rsid w:val="00B93254"/>
    <w:pPr>
      <w:tabs>
        <w:tab w:val="center" w:pos="4819"/>
        <w:tab w:val="right" w:pos="9071"/>
      </w:tabs>
    </w:pPr>
  </w:style>
  <w:style w:type="character" w:customStyle="1" w:styleId="FooterChar">
    <w:name w:val="Footer Char"/>
    <w:basedOn w:val="DefaultParagraphFont"/>
    <w:link w:val="Footer"/>
    <w:uiPriority w:val="99"/>
    <w:locked/>
    <w:rsid w:val="001B2DBD"/>
    <w:rPr>
      <w:rFonts w:ascii="CG Times" w:hAnsi="CG Times" w:cs="Times New Roman"/>
      <w:lang w:eastAsia="en-US"/>
    </w:rPr>
  </w:style>
  <w:style w:type="paragraph" w:styleId="BodyText2">
    <w:name w:val="Body Text 2"/>
    <w:basedOn w:val="Normal"/>
    <w:link w:val="BodyText2Char"/>
    <w:uiPriority w:val="99"/>
    <w:rsid w:val="00B93254"/>
    <w:pPr>
      <w:ind w:left="1418" w:hanging="698"/>
    </w:pPr>
    <w:rPr>
      <w:rFonts w:ascii="Times New Roman" w:hAnsi="Times New Roman"/>
    </w:rPr>
  </w:style>
  <w:style w:type="character" w:customStyle="1" w:styleId="BodyText2Char">
    <w:name w:val="Body Text 2 Char"/>
    <w:basedOn w:val="DefaultParagraphFont"/>
    <w:link w:val="BodyText2"/>
    <w:uiPriority w:val="99"/>
    <w:semiHidden/>
    <w:locked/>
    <w:rsid w:val="001D0662"/>
    <w:rPr>
      <w:rFonts w:ascii="Arial" w:hAnsi="Arial" w:cs="Arial"/>
      <w:bCs/>
      <w:sz w:val="20"/>
      <w:szCs w:val="20"/>
      <w:lang w:eastAsia="en-US"/>
    </w:rPr>
  </w:style>
  <w:style w:type="paragraph" w:styleId="BodyText">
    <w:name w:val="Body Text"/>
    <w:basedOn w:val="Normal"/>
    <w:link w:val="BodyTextChar"/>
    <w:uiPriority w:val="99"/>
    <w:rsid w:val="00B93254"/>
    <w:rPr>
      <w:rFonts w:ascii="Times New Roman" w:hAnsi="Times New Roman"/>
    </w:rPr>
  </w:style>
  <w:style w:type="character" w:customStyle="1" w:styleId="BodyTextChar">
    <w:name w:val="Body Text Char"/>
    <w:basedOn w:val="DefaultParagraphFont"/>
    <w:link w:val="BodyText"/>
    <w:uiPriority w:val="99"/>
    <w:locked/>
    <w:rsid w:val="001B43C0"/>
    <w:rPr>
      <w:rFonts w:cs="Times New Roman"/>
      <w:sz w:val="24"/>
      <w:lang w:eastAsia="en-US"/>
    </w:rPr>
  </w:style>
  <w:style w:type="paragraph" w:styleId="BodyText3">
    <w:name w:val="Body Text 3"/>
    <w:basedOn w:val="Normal"/>
    <w:link w:val="BodyText3Char"/>
    <w:uiPriority w:val="99"/>
    <w:rsid w:val="00B93254"/>
    <w:rPr>
      <w:sz w:val="22"/>
    </w:rPr>
  </w:style>
  <w:style w:type="character" w:customStyle="1" w:styleId="BodyText3Char">
    <w:name w:val="Body Text 3 Char"/>
    <w:basedOn w:val="DefaultParagraphFont"/>
    <w:link w:val="BodyText3"/>
    <w:uiPriority w:val="99"/>
    <w:semiHidden/>
    <w:locked/>
    <w:rsid w:val="001D0662"/>
    <w:rPr>
      <w:rFonts w:ascii="Arial" w:hAnsi="Arial" w:cs="Arial"/>
      <w:bCs/>
      <w:sz w:val="16"/>
      <w:szCs w:val="16"/>
      <w:lang w:eastAsia="en-US"/>
    </w:rPr>
  </w:style>
  <w:style w:type="paragraph" w:styleId="BodyTextIndent">
    <w:name w:val="Body Text Indent"/>
    <w:basedOn w:val="Normal"/>
    <w:link w:val="BodyTextIndentChar"/>
    <w:uiPriority w:val="99"/>
    <w:rsid w:val="00B93254"/>
    <w:pPr>
      <w:ind w:left="2160" w:firstLine="720"/>
    </w:pPr>
  </w:style>
  <w:style w:type="character" w:customStyle="1" w:styleId="BodyTextIndentChar">
    <w:name w:val="Body Text Indent Char"/>
    <w:basedOn w:val="DefaultParagraphFont"/>
    <w:link w:val="BodyTextIndent"/>
    <w:uiPriority w:val="99"/>
    <w:semiHidden/>
    <w:locked/>
    <w:rsid w:val="001D0662"/>
    <w:rPr>
      <w:rFonts w:ascii="Arial" w:hAnsi="Arial" w:cs="Arial"/>
      <w:bCs/>
      <w:sz w:val="20"/>
      <w:szCs w:val="20"/>
      <w:lang w:eastAsia="en-US"/>
    </w:rPr>
  </w:style>
  <w:style w:type="paragraph" w:customStyle="1" w:styleId="Style1">
    <w:name w:val="Style1"/>
    <w:basedOn w:val="Normal"/>
    <w:uiPriority w:val="99"/>
    <w:rsid w:val="00B93254"/>
    <w:rPr>
      <w:sz w:val="22"/>
    </w:rPr>
  </w:style>
  <w:style w:type="paragraph" w:styleId="Header">
    <w:name w:val="header"/>
    <w:basedOn w:val="Normal"/>
    <w:link w:val="HeaderChar"/>
    <w:uiPriority w:val="99"/>
    <w:rsid w:val="00261FE2"/>
    <w:pPr>
      <w:tabs>
        <w:tab w:val="center" w:pos="4513"/>
        <w:tab w:val="right" w:pos="9026"/>
      </w:tabs>
    </w:pPr>
  </w:style>
  <w:style w:type="character" w:customStyle="1" w:styleId="HeaderChar">
    <w:name w:val="Header Char"/>
    <w:basedOn w:val="DefaultParagraphFont"/>
    <w:link w:val="Header"/>
    <w:uiPriority w:val="99"/>
    <w:locked/>
    <w:rsid w:val="00261FE2"/>
    <w:rPr>
      <w:rFonts w:ascii="CG Times" w:hAnsi="CG Times" w:cs="Times New Roman"/>
      <w:lang w:eastAsia="en-US"/>
    </w:rPr>
  </w:style>
  <w:style w:type="character" w:styleId="Hyperlink">
    <w:name w:val="Hyperlink"/>
    <w:basedOn w:val="DefaultParagraphFont"/>
    <w:uiPriority w:val="99"/>
    <w:rsid w:val="009D2C48"/>
    <w:rPr>
      <w:rFonts w:cs="Times New Roman"/>
      <w:color w:val="0000FF"/>
      <w:u w:val="single"/>
    </w:rPr>
  </w:style>
  <w:style w:type="paragraph" w:styleId="ListParagraph">
    <w:name w:val="List Paragraph"/>
    <w:basedOn w:val="Normal"/>
    <w:uiPriority w:val="34"/>
    <w:qFormat/>
    <w:rsid w:val="00A0523B"/>
    <w:pPr>
      <w:ind w:left="720"/>
      <w:contextualSpacing/>
    </w:pPr>
  </w:style>
  <w:style w:type="paragraph" w:styleId="BodyTextIndent2">
    <w:name w:val="Body Text Indent 2"/>
    <w:basedOn w:val="Normal"/>
    <w:link w:val="BodyTextIndent2Char"/>
    <w:uiPriority w:val="99"/>
    <w:rsid w:val="00711643"/>
    <w:pPr>
      <w:spacing w:after="120" w:line="480" w:lineRule="auto"/>
      <w:ind w:left="283"/>
    </w:pPr>
  </w:style>
  <w:style w:type="character" w:customStyle="1" w:styleId="BodyTextIndent2Char">
    <w:name w:val="Body Text Indent 2 Char"/>
    <w:basedOn w:val="DefaultParagraphFont"/>
    <w:link w:val="BodyTextIndent2"/>
    <w:uiPriority w:val="99"/>
    <w:locked/>
    <w:rsid w:val="00711643"/>
    <w:rPr>
      <w:rFonts w:ascii="CG Times" w:hAnsi="CG Times" w:cs="Times New Roman"/>
      <w:lang w:eastAsia="en-US"/>
    </w:rPr>
  </w:style>
  <w:style w:type="paragraph" w:styleId="BodyTextIndent3">
    <w:name w:val="Body Text Indent 3"/>
    <w:basedOn w:val="Normal"/>
    <w:link w:val="BodyTextIndent3Char"/>
    <w:uiPriority w:val="99"/>
    <w:semiHidden/>
    <w:rsid w:val="0071164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711643"/>
    <w:rPr>
      <w:rFonts w:ascii="CG Times" w:hAnsi="CG Times" w:cs="Times New Roman"/>
      <w:sz w:val="16"/>
      <w:szCs w:val="16"/>
      <w:lang w:eastAsia="en-US"/>
    </w:rPr>
  </w:style>
  <w:style w:type="character" w:styleId="CommentReference">
    <w:name w:val="annotation reference"/>
    <w:basedOn w:val="DefaultParagraphFont"/>
    <w:uiPriority w:val="99"/>
    <w:semiHidden/>
    <w:rsid w:val="009B2D14"/>
    <w:rPr>
      <w:rFonts w:cs="Times New Roman"/>
      <w:sz w:val="16"/>
      <w:szCs w:val="16"/>
    </w:rPr>
  </w:style>
  <w:style w:type="paragraph" w:styleId="CommentText">
    <w:name w:val="annotation text"/>
    <w:basedOn w:val="Normal"/>
    <w:link w:val="CommentTextChar"/>
    <w:uiPriority w:val="99"/>
    <w:semiHidden/>
    <w:rsid w:val="009B2D14"/>
  </w:style>
  <w:style w:type="character" w:customStyle="1" w:styleId="CommentTextChar">
    <w:name w:val="Comment Text Char"/>
    <w:basedOn w:val="DefaultParagraphFont"/>
    <w:link w:val="CommentText"/>
    <w:uiPriority w:val="99"/>
    <w:semiHidden/>
    <w:locked/>
    <w:rsid w:val="009B2D14"/>
    <w:rPr>
      <w:rFonts w:ascii="CG Times" w:hAnsi="CG Times" w:cs="Times New Roman"/>
      <w:lang w:eastAsia="en-US"/>
    </w:rPr>
  </w:style>
  <w:style w:type="paragraph" w:styleId="CommentSubject">
    <w:name w:val="annotation subject"/>
    <w:basedOn w:val="CommentText"/>
    <w:next w:val="CommentText"/>
    <w:link w:val="CommentSubjectChar"/>
    <w:uiPriority w:val="99"/>
    <w:semiHidden/>
    <w:rsid w:val="009B2D14"/>
    <w:rPr>
      <w:b/>
    </w:rPr>
  </w:style>
  <w:style w:type="character" w:customStyle="1" w:styleId="CommentSubjectChar">
    <w:name w:val="Comment Subject Char"/>
    <w:basedOn w:val="CommentTextChar"/>
    <w:link w:val="CommentSubject"/>
    <w:uiPriority w:val="99"/>
    <w:semiHidden/>
    <w:locked/>
    <w:rsid w:val="009B2D14"/>
    <w:rPr>
      <w:rFonts w:ascii="CG Times" w:hAnsi="CG Times" w:cs="Times New Roman"/>
      <w:b/>
      <w:bCs/>
      <w:lang w:eastAsia="en-US"/>
    </w:rPr>
  </w:style>
  <w:style w:type="table" w:styleId="TableGrid">
    <w:name w:val="Table Grid"/>
    <w:basedOn w:val="TableNormal"/>
    <w:uiPriority w:val="99"/>
    <w:rsid w:val="00CF09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8F6ECA"/>
    <w:rPr>
      <w:rFonts w:cs="Times New Roman"/>
      <w:color w:val="800080"/>
      <w:u w:val="single"/>
    </w:rPr>
  </w:style>
  <w:style w:type="character" w:styleId="Strong">
    <w:name w:val="Strong"/>
    <w:basedOn w:val="DefaultParagraphFont"/>
    <w:uiPriority w:val="99"/>
    <w:qFormat/>
    <w:rsid w:val="00AA09E4"/>
    <w:rPr>
      <w:rFonts w:cs="Times New Roman"/>
      <w:b/>
      <w:bCs/>
    </w:rPr>
  </w:style>
  <w:style w:type="table" w:styleId="TableSubtle1">
    <w:name w:val="Table Subtle 1"/>
    <w:basedOn w:val="TableNormal"/>
    <w:uiPriority w:val="99"/>
    <w:locked/>
    <w:rsid w:val="00362540"/>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locked/>
    <w:rsid w:val="00362540"/>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B90599"/>
    <w:rPr>
      <w:rFonts w:ascii="Arial" w:hAnsi="Arial" w:cs="Arial"/>
      <w:bCs/>
      <w:sz w:val="24"/>
      <w:szCs w:val="20"/>
      <w:lang w:eastAsia="en-US"/>
    </w:rPr>
  </w:style>
  <w:style w:type="paragraph" w:styleId="PlainText">
    <w:name w:val="Plain Text"/>
    <w:basedOn w:val="Normal"/>
    <w:link w:val="PlainTextChar"/>
    <w:uiPriority w:val="99"/>
    <w:unhideWhenUsed/>
    <w:locked/>
    <w:rsid w:val="002B2D33"/>
    <w:pPr>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2B2D33"/>
    <w:rPr>
      <w:rFonts w:ascii="Consolas" w:hAnsi="Consolas"/>
      <w:sz w:val="21"/>
      <w:szCs w:val="21"/>
    </w:rPr>
  </w:style>
  <w:style w:type="paragraph" w:customStyle="1" w:styleId="Default">
    <w:name w:val="Default"/>
    <w:rsid w:val="00CB79C1"/>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76099514">
      <w:bodyDiv w:val="1"/>
      <w:marLeft w:val="0"/>
      <w:marRight w:val="0"/>
      <w:marTop w:val="0"/>
      <w:marBottom w:val="0"/>
      <w:divBdr>
        <w:top w:val="none" w:sz="0" w:space="0" w:color="auto"/>
        <w:left w:val="none" w:sz="0" w:space="0" w:color="auto"/>
        <w:bottom w:val="none" w:sz="0" w:space="0" w:color="auto"/>
        <w:right w:val="none" w:sz="0" w:space="0" w:color="auto"/>
      </w:divBdr>
    </w:div>
    <w:div w:id="478228404">
      <w:bodyDiv w:val="1"/>
      <w:marLeft w:val="0"/>
      <w:marRight w:val="0"/>
      <w:marTop w:val="0"/>
      <w:marBottom w:val="0"/>
      <w:divBdr>
        <w:top w:val="none" w:sz="0" w:space="0" w:color="auto"/>
        <w:left w:val="none" w:sz="0" w:space="0" w:color="auto"/>
        <w:bottom w:val="none" w:sz="0" w:space="0" w:color="auto"/>
        <w:right w:val="none" w:sz="0" w:space="0" w:color="auto"/>
      </w:divBdr>
    </w:div>
    <w:div w:id="807550930">
      <w:marLeft w:val="0"/>
      <w:marRight w:val="0"/>
      <w:marTop w:val="0"/>
      <w:marBottom w:val="0"/>
      <w:divBdr>
        <w:top w:val="none" w:sz="0" w:space="0" w:color="auto"/>
        <w:left w:val="none" w:sz="0" w:space="0" w:color="auto"/>
        <w:bottom w:val="none" w:sz="0" w:space="0" w:color="auto"/>
        <w:right w:val="none" w:sz="0" w:space="0" w:color="auto"/>
      </w:divBdr>
    </w:div>
    <w:div w:id="807550931">
      <w:marLeft w:val="0"/>
      <w:marRight w:val="0"/>
      <w:marTop w:val="0"/>
      <w:marBottom w:val="0"/>
      <w:divBdr>
        <w:top w:val="none" w:sz="0" w:space="0" w:color="auto"/>
        <w:left w:val="none" w:sz="0" w:space="0" w:color="auto"/>
        <w:bottom w:val="none" w:sz="0" w:space="0" w:color="auto"/>
        <w:right w:val="none" w:sz="0" w:space="0" w:color="auto"/>
      </w:divBdr>
    </w:div>
    <w:div w:id="807550932">
      <w:marLeft w:val="0"/>
      <w:marRight w:val="0"/>
      <w:marTop w:val="0"/>
      <w:marBottom w:val="0"/>
      <w:divBdr>
        <w:top w:val="none" w:sz="0" w:space="0" w:color="auto"/>
        <w:left w:val="none" w:sz="0" w:space="0" w:color="auto"/>
        <w:bottom w:val="none" w:sz="0" w:space="0" w:color="auto"/>
        <w:right w:val="none" w:sz="0" w:space="0" w:color="auto"/>
      </w:divBdr>
    </w:div>
    <w:div w:id="807550933">
      <w:marLeft w:val="0"/>
      <w:marRight w:val="0"/>
      <w:marTop w:val="0"/>
      <w:marBottom w:val="0"/>
      <w:divBdr>
        <w:top w:val="none" w:sz="0" w:space="0" w:color="auto"/>
        <w:left w:val="none" w:sz="0" w:space="0" w:color="auto"/>
        <w:bottom w:val="none" w:sz="0" w:space="0" w:color="auto"/>
        <w:right w:val="none" w:sz="0" w:space="0" w:color="auto"/>
      </w:divBdr>
    </w:div>
    <w:div w:id="807550934">
      <w:marLeft w:val="0"/>
      <w:marRight w:val="0"/>
      <w:marTop w:val="0"/>
      <w:marBottom w:val="0"/>
      <w:divBdr>
        <w:top w:val="none" w:sz="0" w:space="0" w:color="auto"/>
        <w:left w:val="none" w:sz="0" w:space="0" w:color="auto"/>
        <w:bottom w:val="none" w:sz="0" w:space="0" w:color="auto"/>
        <w:right w:val="none" w:sz="0" w:space="0" w:color="auto"/>
      </w:divBdr>
    </w:div>
    <w:div w:id="881869559">
      <w:bodyDiv w:val="1"/>
      <w:marLeft w:val="0"/>
      <w:marRight w:val="0"/>
      <w:marTop w:val="0"/>
      <w:marBottom w:val="0"/>
      <w:divBdr>
        <w:top w:val="none" w:sz="0" w:space="0" w:color="auto"/>
        <w:left w:val="none" w:sz="0" w:space="0" w:color="auto"/>
        <w:bottom w:val="none" w:sz="0" w:space="0" w:color="auto"/>
        <w:right w:val="none" w:sz="0" w:space="0" w:color="auto"/>
      </w:divBdr>
    </w:div>
    <w:div w:id="927620349">
      <w:bodyDiv w:val="1"/>
      <w:marLeft w:val="0"/>
      <w:marRight w:val="0"/>
      <w:marTop w:val="0"/>
      <w:marBottom w:val="0"/>
      <w:divBdr>
        <w:top w:val="none" w:sz="0" w:space="0" w:color="auto"/>
        <w:left w:val="none" w:sz="0" w:space="0" w:color="auto"/>
        <w:bottom w:val="none" w:sz="0" w:space="0" w:color="auto"/>
        <w:right w:val="none" w:sz="0" w:space="0" w:color="auto"/>
      </w:divBdr>
    </w:div>
    <w:div w:id="997345981">
      <w:bodyDiv w:val="1"/>
      <w:marLeft w:val="0"/>
      <w:marRight w:val="0"/>
      <w:marTop w:val="0"/>
      <w:marBottom w:val="0"/>
      <w:divBdr>
        <w:top w:val="none" w:sz="0" w:space="0" w:color="auto"/>
        <w:left w:val="none" w:sz="0" w:space="0" w:color="auto"/>
        <w:bottom w:val="none" w:sz="0" w:space="0" w:color="auto"/>
        <w:right w:val="none" w:sz="0" w:space="0" w:color="auto"/>
      </w:divBdr>
    </w:div>
    <w:div w:id="1079641596">
      <w:bodyDiv w:val="1"/>
      <w:marLeft w:val="0"/>
      <w:marRight w:val="0"/>
      <w:marTop w:val="0"/>
      <w:marBottom w:val="0"/>
      <w:divBdr>
        <w:top w:val="none" w:sz="0" w:space="0" w:color="auto"/>
        <w:left w:val="none" w:sz="0" w:space="0" w:color="auto"/>
        <w:bottom w:val="none" w:sz="0" w:space="0" w:color="auto"/>
        <w:right w:val="none" w:sz="0" w:space="0" w:color="auto"/>
      </w:divBdr>
    </w:div>
    <w:div w:id="1112942114">
      <w:bodyDiv w:val="1"/>
      <w:marLeft w:val="0"/>
      <w:marRight w:val="0"/>
      <w:marTop w:val="0"/>
      <w:marBottom w:val="0"/>
      <w:divBdr>
        <w:top w:val="none" w:sz="0" w:space="0" w:color="auto"/>
        <w:left w:val="none" w:sz="0" w:space="0" w:color="auto"/>
        <w:bottom w:val="none" w:sz="0" w:space="0" w:color="auto"/>
        <w:right w:val="none" w:sz="0" w:space="0" w:color="auto"/>
      </w:divBdr>
    </w:div>
    <w:div w:id="1290088681">
      <w:bodyDiv w:val="1"/>
      <w:marLeft w:val="0"/>
      <w:marRight w:val="0"/>
      <w:marTop w:val="0"/>
      <w:marBottom w:val="0"/>
      <w:divBdr>
        <w:top w:val="none" w:sz="0" w:space="0" w:color="auto"/>
        <w:left w:val="none" w:sz="0" w:space="0" w:color="auto"/>
        <w:bottom w:val="none" w:sz="0" w:space="0" w:color="auto"/>
        <w:right w:val="none" w:sz="0" w:space="0" w:color="auto"/>
      </w:divBdr>
    </w:div>
    <w:div w:id="155269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harepoint.lgss.local/Pages/Contract-Terms-and-Conditions.aspx"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tmalik@northamptonshire.gov.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Type xmlns="31152866-e7c1-47fd-a36a-e9343371d102">Guidance</Document_x0020_Type>
    <Organisation xmlns="31152866-e7c1-47fd-a36a-e9343371d102">LGSS</Organis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1422B-B9F3-4524-910B-DF57A7E12C09}">
  <ds:schemaRefs>
    <ds:schemaRef ds:uri="http://schemas.microsoft.com/office/2006/metadata/properties"/>
    <ds:schemaRef ds:uri="31152866-e7c1-47fd-a36a-e9343371d102"/>
  </ds:schemaRefs>
</ds:datastoreItem>
</file>

<file path=customXml/itemProps2.xml><?xml version="1.0" encoding="utf-8"?>
<ds:datastoreItem xmlns:ds="http://schemas.openxmlformats.org/officeDocument/2006/customXml" ds:itemID="{6CB4F59F-A6E4-4735-925D-3577D6675DF6}">
  <ds:schemaRefs>
    <ds:schemaRef ds:uri="http://schemas.microsoft.com/sharepoint/v3/contenttype/forms"/>
  </ds:schemaRefs>
</ds:datastoreItem>
</file>

<file path=customXml/itemProps3.xml><?xml version="1.0" encoding="utf-8"?>
<ds:datastoreItem xmlns:ds="http://schemas.openxmlformats.org/officeDocument/2006/customXml" ds:itemID="{DA3D8395-3EF1-4F58-9709-DF6AF22EB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17F74-BA5D-4BBD-A3FE-72600739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7028</Words>
  <Characters>40066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Northamptonshire County Council</Company>
  <LinksUpToDate>false</LinksUpToDate>
  <CharactersWithSpaces>47001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JShanks</dc:creator>
  <dc:description>Versioning in footer</dc:description>
  <cp:lastModifiedBy>magriffiths</cp:lastModifiedBy>
  <cp:revision>7</cp:revision>
  <cp:lastPrinted>2013-10-25T09:15:00Z</cp:lastPrinted>
  <dcterms:created xsi:type="dcterms:W3CDTF">2016-06-24T13:31:00Z</dcterms:created>
  <dcterms:modified xsi:type="dcterms:W3CDTF">2016-06-28T16:45:00Z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0x0101006D3E7D4299AA9B4F860DB359EC56B569</vt:lpwstr>
  </property>
  <property fmtid="{D5CDD505-2E9C-101B-9397-08002B2CF9AE}" pid="3" name="Template Type">
    <vt:lpwstr>04. RFQ</vt:lpwstr>
  </property>
  <property fmtid="{D5CDD505-2E9C-101B-9397-08002B2CF9AE}" pid="4" name="Category">
    <vt:lpwstr>Other</vt:lpwstr>
  </property>
  <property fmtid="{D5CDD505-2E9C-101B-9397-08002B2CF9AE}" pid="5" name="Status">
    <vt:lpwstr>Unclassified</vt:lpwstr>
  </property>
  <property fmtid="{D5CDD505-2E9C-101B-9397-08002B2CF9AE}" pid="6" name="TemplateUrl">
    <vt:lpwstr/>
  </property>
  <property fmtid="{D5CDD505-2E9C-101B-9397-08002B2CF9AE}" pid="7" name="xd_Signature">
    <vt:bool>false</vt:bool>
  </property>
  <property fmtid="{D5CDD505-2E9C-101B-9397-08002B2CF9AE}" pid="8" name="xd_ProgID">
    <vt:lpwstr/>
  </property>
</Properties>
</file>