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A868" w14:textId="7AC7EAAD" w:rsidR="00AF1EFE" w:rsidRPr="001854AF" w:rsidRDefault="001854AF" w:rsidP="001854AF">
      <w:pPr>
        <w:jc w:val="center"/>
        <w:rPr>
          <w:rFonts w:cstheme="minorHAnsi"/>
          <w:b/>
          <w:bCs/>
          <w:sz w:val="28"/>
          <w:szCs w:val="28"/>
          <w:u w:val="single"/>
        </w:rPr>
      </w:pPr>
      <w:r w:rsidRPr="001854AF">
        <w:rPr>
          <w:rFonts w:cstheme="minorHAnsi"/>
          <w:b/>
          <w:bCs/>
          <w:sz w:val="28"/>
          <w:szCs w:val="28"/>
          <w:u w:val="single"/>
        </w:rPr>
        <w:t>Clarifications to Bidders Questions – Wetland Design</w:t>
      </w:r>
    </w:p>
    <w:p w14:paraId="398AD017" w14:textId="34DAD171" w:rsidR="001854AF" w:rsidRPr="001854AF" w:rsidRDefault="001854AF" w:rsidP="001854AF">
      <w:pPr>
        <w:numPr>
          <w:ilvl w:val="0"/>
          <w:numId w:val="1"/>
        </w:numPr>
        <w:spacing w:after="0" w:line="240" w:lineRule="auto"/>
        <w:rPr>
          <w:rFonts w:eastAsia="Times New Roman" w:cstheme="minorHAnsi"/>
          <w:lang w:eastAsia="en-GB"/>
        </w:rPr>
      </w:pPr>
      <w:r w:rsidRPr="001854AF">
        <w:rPr>
          <w:rFonts w:eastAsia="Times New Roman" w:cstheme="minorHAnsi"/>
          <w:lang w:eastAsia="en-GB"/>
        </w:rPr>
        <w:t>Have 3 sites already been identified and agreed in principle with the landowners, or is the identification of sites and securing agreement part of this commission?  </w:t>
      </w:r>
      <w:r w:rsidRPr="001854AF">
        <w:rPr>
          <w:rFonts w:eastAsia="Times New Roman" w:cstheme="minorHAnsi"/>
          <w:color w:val="FF0000"/>
          <w:lang w:eastAsia="en-GB"/>
        </w:rPr>
        <w:t xml:space="preserve">Yes, the three sites have agreement in </w:t>
      </w:r>
      <w:proofErr w:type="gramStart"/>
      <w:r w:rsidRPr="001854AF">
        <w:rPr>
          <w:rFonts w:eastAsia="Times New Roman" w:cstheme="minorHAnsi"/>
          <w:color w:val="FF0000"/>
          <w:lang w:eastAsia="en-GB"/>
        </w:rPr>
        <w:t>principal</w:t>
      </w:r>
      <w:proofErr w:type="gramEnd"/>
      <w:r w:rsidRPr="001854AF">
        <w:rPr>
          <w:rFonts w:eastAsia="Times New Roman" w:cstheme="minorHAnsi"/>
          <w:color w:val="FF0000"/>
          <w:lang w:eastAsia="en-GB"/>
        </w:rPr>
        <w:t xml:space="preserve"> with the landowners </w:t>
      </w:r>
    </w:p>
    <w:p w14:paraId="1D5DC797" w14:textId="77777777" w:rsidR="001854AF" w:rsidRPr="001854AF" w:rsidRDefault="001854AF" w:rsidP="001854AF">
      <w:pPr>
        <w:spacing w:after="0" w:line="240" w:lineRule="auto"/>
        <w:rPr>
          <w:rFonts w:eastAsia="Times New Roman" w:cstheme="minorHAnsi"/>
          <w:color w:val="FF0000"/>
          <w:lang w:eastAsia="en-GB"/>
        </w:rPr>
      </w:pPr>
    </w:p>
    <w:p w14:paraId="074570D2" w14:textId="24C81DA4" w:rsidR="001854AF" w:rsidRPr="001854AF" w:rsidRDefault="001854AF" w:rsidP="001854AF">
      <w:pPr>
        <w:numPr>
          <w:ilvl w:val="0"/>
          <w:numId w:val="1"/>
        </w:numPr>
        <w:spacing w:after="0" w:line="240" w:lineRule="auto"/>
        <w:rPr>
          <w:rFonts w:eastAsia="Times New Roman" w:cstheme="minorHAnsi"/>
          <w:lang w:eastAsia="en-GB"/>
        </w:rPr>
      </w:pPr>
      <w:r w:rsidRPr="001854AF">
        <w:rPr>
          <w:rFonts w:eastAsia="Times New Roman" w:cstheme="minorHAnsi"/>
          <w:lang w:eastAsia="en-GB"/>
        </w:rPr>
        <w:t>Is there a target 'scale' of the wetlands at the 3 sites, or information on the amounts of nutrients and sediment that are planned to be removed following their completion and establishment?</w:t>
      </w:r>
      <w:r w:rsidRPr="001854AF">
        <w:rPr>
          <w:rFonts w:eastAsia="Times New Roman" w:cstheme="minorHAnsi"/>
          <w:lang w:eastAsia="en-GB"/>
        </w:rPr>
        <w:t xml:space="preserve"> </w:t>
      </w:r>
      <w:r w:rsidRPr="001854AF">
        <w:rPr>
          <w:rFonts w:eastAsia="Times New Roman" w:cstheme="minorHAnsi"/>
          <w:color w:val="FF0000"/>
          <w:lang w:eastAsia="en-GB"/>
        </w:rPr>
        <w:t>No, there is not target in nutrient reduction the main limiting factor will be the land available. The site scale will range between 0.1 to 0.5ha</w:t>
      </w:r>
    </w:p>
    <w:p w14:paraId="0E05D71F" w14:textId="77777777" w:rsidR="001854AF" w:rsidRPr="001854AF" w:rsidRDefault="001854AF" w:rsidP="001854AF">
      <w:pPr>
        <w:spacing w:after="0" w:line="240" w:lineRule="auto"/>
        <w:rPr>
          <w:rFonts w:eastAsia="Times New Roman" w:cstheme="minorHAnsi"/>
          <w:color w:val="FF0000"/>
          <w:lang w:eastAsia="en-GB"/>
        </w:rPr>
      </w:pPr>
    </w:p>
    <w:p w14:paraId="360C39DC" w14:textId="2F4AC7D3" w:rsidR="001854AF" w:rsidRPr="001854AF" w:rsidRDefault="001854AF" w:rsidP="001854AF">
      <w:pPr>
        <w:numPr>
          <w:ilvl w:val="0"/>
          <w:numId w:val="1"/>
        </w:numPr>
        <w:spacing w:after="0" w:line="240" w:lineRule="auto"/>
        <w:rPr>
          <w:rFonts w:eastAsia="Times New Roman" w:cstheme="minorHAnsi"/>
          <w:lang w:eastAsia="en-GB"/>
        </w:rPr>
      </w:pPr>
      <w:r w:rsidRPr="001854AF">
        <w:rPr>
          <w:rFonts w:eastAsia="Times New Roman" w:cstheme="minorHAnsi"/>
          <w:lang w:eastAsia="en-GB"/>
        </w:rPr>
        <w:t>Could you please give some further detail on the level of detail that you are after in the 'hydrological survey' and 'flood risk assessment'?  Do you envisage that these will include detailed modelling or simply an assessment based on professional experience and expertise?</w:t>
      </w:r>
      <w:r w:rsidRPr="001854AF">
        <w:rPr>
          <w:rFonts w:eastAsia="Times New Roman" w:cstheme="minorHAnsi"/>
          <w:lang w:eastAsia="en-GB"/>
        </w:rPr>
        <w:t xml:space="preserve"> </w:t>
      </w:r>
      <w:r w:rsidRPr="001854AF">
        <w:rPr>
          <w:rFonts w:cstheme="minorHAnsi"/>
          <w:color w:val="FF0000"/>
          <w:lang w:eastAsia="en-GB"/>
        </w:rPr>
        <w:t xml:space="preserve">We have no explicit requirement for modelling but if you envisage it would be a valuable undertaking for the proposed work then by all means include it in your proposal/costings. If it is not something you would usually undertake for a project of this scale and </w:t>
      </w:r>
      <w:proofErr w:type="gramStart"/>
      <w:r w:rsidRPr="001854AF">
        <w:rPr>
          <w:rFonts w:cstheme="minorHAnsi"/>
          <w:color w:val="FF0000"/>
          <w:lang w:eastAsia="en-GB"/>
        </w:rPr>
        <w:t>scope</w:t>
      </w:r>
      <w:proofErr w:type="gramEnd"/>
      <w:r w:rsidRPr="001854AF">
        <w:rPr>
          <w:rFonts w:cstheme="minorHAnsi"/>
          <w:color w:val="FF0000"/>
          <w:lang w:eastAsia="en-GB"/>
        </w:rPr>
        <w:t xml:space="preserve"> then that is acceptable to us.</w:t>
      </w:r>
    </w:p>
    <w:p w14:paraId="0E146CD7" w14:textId="77777777" w:rsidR="001854AF" w:rsidRPr="001854AF" w:rsidRDefault="001854AF" w:rsidP="001854AF">
      <w:pPr>
        <w:spacing w:after="0" w:line="240" w:lineRule="auto"/>
        <w:rPr>
          <w:rFonts w:eastAsia="Times New Roman" w:cstheme="minorHAnsi"/>
          <w:color w:val="FF0000"/>
          <w:lang w:eastAsia="en-GB"/>
        </w:rPr>
      </w:pPr>
    </w:p>
    <w:p w14:paraId="40A02542" w14:textId="77777777" w:rsidR="001854AF" w:rsidRPr="001854AF" w:rsidRDefault="001854AF" w:rsidP="001854AF">
      <w:pPr>
        <w:spacing w:after="0" w:line="240" w:lineRule="auto"/>
        <w:rPr>
          <w:rFonts w:eastAsia="Times New Roman" w:cstheme="minorHAnsi"/>
          <w:color w:val="FF0000"/>
          <w:lang w:eastAsia="en-GB"/>
        </w:rPr>
      </w:pPr>
    </w:p>
    <w:p w14:paraId="6DCBB339" w14:textId="7DFEEE5B" w:rsidR="001854AF" w:rsidRPr="001854AF" w:rsidRDefault="001854AF" w:rsidP="001854AF">
      <w:pPr>
        <w:numPr>
          <w:ilvl w:val="0"/>
          <w:numId w:val="1"/>
        </w:numPr>
        <w:spacing w:after="0" w:line="240" w:lineRule="auto"/>
        <w:rPr>
          <w:rFonts w:eastAsia="Times New Roman" w:cstheme="minorHAnsi"/>
          <w:lang w:eastAsia="en-GB"/>
        </w:rPr>
      </w:pPr>
      <w:bookmarkStart w:id="0" w:name="_Hlk137451309"/>
      <w:r w:rsidRPr="001854AF">
        <w:rPr>
          <w:rFonts w:eastAsia="Times New Roman" w:cstheme="minorHAnsi"/>
          <w:lang w:eastAsia="en-GB"/>
        </w:rPr>
        <w:t xml:space="preserve">Does the commission include securing the permissions and consents or simply identifying which ones may be required?  </w:t>
      </w:r>
      <w:bookmarkEnd w:id="0"/>
      <w:r w:rsidRPr="001854AF">
        <w:rPr>
          <w:rFonts w:eastAsia="Times New Roman" w:cstheme="minorHAnsi"/>
          <w:lang w:eastAsia="en-GB"/>
        </w:rPr>
        <w:t>Have any discussions taken place with the relevant planning authority?</w:t>
      </w:r>
      <w:r w:rsidRPr="001854AF">
        <w:rPr>
          <w:rFonts w:eastAsia="Times New Roman" w:cstheme="minorHAnsi"/>
          <w:lang w:eastAsia="en-GB"/>
        </w:rPr>
        <w:t xml:space="preserve"> </w:t>
      </w:r>
      <w:r w:rsidRPr="001854AF">
        <w:rPr>
          <w:rFonts w:eastAsia="Times New Roman" w:cstheme="minorHAnsi"/>
          <w:color w:val="FF0000"/>
          <w:lang w:eastAsia="en-GB"/>
        </w:rPr>
        <w:t>Yes, we would expect the designer to identify and secure all required permissions. No discussions have taken place with the relevant planning authority.</w:t>
      </w:r>
    </w:p>
    <w:p w14:paraId="3AA77DE7" w14:textId="77777777" w:rsidR="001854AF" w:rsidRPr="001854AF" w:rsidRDefault="001854AF" w:rsidP="001854AF">
      <w:pPr>
        <w:spacing w:after="0" w:line="240" w:lineRule="auto"/>
        <w:rPr>
          <w:rFonts w:eastAsia="Times New Roman" w:cstheme="minorHAnsi"/>
          <w:color w:val="FF0000"/>
          <w:lang w:eastAsia="en-GB"/>
        </w:rPr>
      </w:pPr>
    </w:p>
    <w:p w14:paraId="488E154D" w14:textId="77777777" w:rsidR="001854AF" w:rsidRPr="001854AF" w:rsidRDefault="001854AF" w:rsidP="001854AF">
      <w:pPr>
        <w:numPr>
          <w:ilvl w:val="0"/>
          <w:numId w:val="1"/>
        </w:numPr>
        <w:spacing w:after="0" w:line="240" w:lineRule="auto"/>
        <w:rPr>
          <w:rFonts w:eastAsia="Times New Roman" w:cstheme="minorHAnsi"/>
          <w:lang w:eastAsia="en-GB"/>
        </w:rPr>
      </w:pPr>
      <w:r w:rsidRPr="001854AF">
        <w:rPr>
          <w:rFonts w:eastAsia="Times New Roman" w:cstheme="minorHAnsi"/>
          <w:lang w:eastAsia="en-GB"/>
        </w:rPr>
        <w:t>Are there any further details available on which 'key specialists' should be approached and what discussions are required with the Environment Agency?</w:t>
      </w:r>
      <w:r w:rsidRPr="001854AF">
        <w:rPr>
          <w:rFonts w:eastAsia="Times New Roman" w:cstheme="minorHAnsi"/>
          <w:lang w:eastAsia="en-GB"/>
        </w:rPr>
        <w:t xml:space="preserve"> </w:t>
      </w:r>
      <w:r w:rsidRPr="001854AF">
        <w:rPr>
          <w:rFonts w:eastAsia="Times New Roman" w:cstheme="minorHAnsi"/>
          <w:color w:val="FF0000"/>
          <w:lang w:eastAsia="en-GB"/>
        </w:rPr>
        <w:t xml:space="preserve">We do not have a list of specialists that may need to be approached but, would expect the designer </w:t>
      </w:r>
      <w:proofErr w:type="gramStart"/>
      <w:r w:rsidRPr="001854AF">
        <w:rPr>
          <w:rFonts w:eastAsia="Times New Roman" w:cstheme="minorHAnsi"/>
          <w:color w:val="FF0000"/>
          <w:lang w:eastAsia="en-GB"/>
        </w:rPr>
        <w:t>to  had</w:t>
      </w:r>
      <w:proofErr w:type="gramEnd"/>
      <w:r w:rsidRPr="001854AF">
        <w:rPr>
          <w:rFonts w:eastAsia="Times New Roman" w:cstheme="minorHAnsi"/>
          <w:color w:val="FF0000"/>
          <w:lang w:eastAsia="en-GB"/>
        </w:rPr>
        <w:t xml:space="preserve"> suitable qualifications/ experience to make decisions on who to consult to assure the design properly considered all the environmental sensitivities relating to each site.</w:t>
      </w:r>
      <w:r w:rsidRPr="001854AF">
        <w:rPr>
          <w:rFonts w:eastAsia="Times New Roman" w:cstheme="minorHAnsi"/>
          <w:lang w:eastAsia="en-GB"/>
        </w:rPr>
        <w:t xml:space="preserve"> </w:t>
      </w:r>
    </w:p>
    <w:p w14:paraId="0DD411B4" w14:textId="77777777" w:rsidR="001854AF" w:rsidRPr="001854AF" w:rsidRDefault="001854AF" w:rsidP="001854AF">
      <w:pPr>
        <w:pStyle w:val="ListParagraph"/>
        <w:rPr>
          <w:rFonts w:eastAsia="Times New Roman" w:cstheme="minorHAnsi"/>
          <w:color w:val="FF0000"/>
          <w:lang w:eastAsia="en-GB"/>
        </w:rPr>
      </w:pPr>
    </w:p>
    <w:p w14:paraId="0C5B6932" w14:textId="746E5A60" w:rsidR="001854AF" w:rsidRPr="001854AF" w:rsidRDefault="001854AF" w:rsidP="001854AF">
      <w:pPr>
        <w:spacing w:after="0" w:line="240" w:lineRule="auto"/>
        <w:ind w:left="720"/>
        <w:rPr>
          <w:rFonts w:eastAsia="Times New Roman" w:cstheme="minorHAnsi"/>
          <w:lang w:eastAsia="en-GB"/>
        </w:rPr>
      </w:pPr>
      <w:r w:rsidRPr="001854AF">
        <w:rPr>
          <w:rFonts w:eastAsia="Times New Roman" w:cstheme="minorHAnsi"/>
          <w:color w:val="FF0000"/>
          <w:lang w:eastAsia="en-GB"/>
        </w:rPr>
        <w:t xml:space="preserve">The Environment Agency are a key partner of the Life WADER project and will help us to deliver the process as appropriate and direct us to any Environmental Agency permits that may be </w:t>
      </w:r>
      <w:proofErr w:type="spellStart"/>
      <w:r w:rsidRPr="001854AF">
        <w:rPr>
          <w:rFonts w:eastAsia="Times New Roman" w:cstheme="minorHAnsi"/>
          <w:color w:val="FF0000"/>
          <w:lang w:eastAsia="en-GB"/>
        </w:rPr>
        <w:t>requored</w:t>
      </w:r>
      <w:proofErr w:type="spellEnd"/>
      <w:r w:rsidRPr="001854AF">
        <w:rPr>
          <w:rFonts w:eastAsia="Times New Roman" w:cstheme="minorHAnsi"/>
          <w:color w:val="FF0000"/>
          <w:lang w:eastAsia="en-GB"/>
        </w:rPr>
        <w:t xml:space="preserve"> as necessary.</w:t>
      </w:r>
    </w:p>
    <w:p w14:paraId="29DF6AE9" w14:textId="77777777" w:rsidR="001854AF" w:rsidRPr="001854AF" w:rsidRDefault="001854AF" w:rsidP="001854AF">
      <w:pPr>
        <w:spacing w:after="0" w:line="240" w:lineRule="auto"/>
        <w:rPr>
          <w:rFonts w:eastAsia="Times New Roman" w:cstheme="minorHAnsi"/>
          <w:color w:val="FF0000"/>
          <w:lang w:eastAsia="en-GB"/>
        </w:rPr>
      </w:pPr>
    </w:p>
    <w:p w14:paraId="7B153044" w14:textId="77777777" w:rsidR="001854AF" w:rsidRPr="001854AF" w:rsidRDefault="001854AF" w:rsidP="001854AF">
      <w:pPr>
        <w:spacing w:after="0" w:line="240" w:lineRule="auto"/>
        <w:rPr>
          <w:rFonts w:eastAsia="Times New Roman" w:cstheme="minorHAnsi"/>
          <w:color w:val="FF0000"/>
          <w:lang w:eastAsia="en-GB"/>
        </w:rPr>
      </w:pPr>
    </w:p>
    <w:p w14:paraId="7888CBB0" w14:textId="1058F13F" w:rsidR="001854AF" w:rsidRPr="001854AF" w:rsidRDefault="001854AF" w:rsidP="001854AF">
      <w:pPr>
        <w:numPr>
          <w:ilvl w:val="0"/>
          <w:numId w:val="1"/>
        </w:numPr>
        <w:spacing w:after="0" w:line="240" w:lineRule="auto"/>
        <w:rPr>
          <w:rFonts w:eastAsia="Times New Roman" w:cstheme="minorHAnsi"/>
          <w:lang w:eastAsia="en-GB"/>
        </w:rPr>
      </w:pPr>
      <w:r w:rsidRPr="001854AF">
        <w:rPr>
          <w:rFonts w:eastAsia="Times New Roman" w:cstheme="minorHAnsi"/>
          <w:lang w:eastAsia="en-GB"/>
        </w:rPr>
        <w:t xml:space="preserve">Could you please expand upon 'consider and inform of any consenting and planning issues/requirements'?  If the commission does not include securing these </w:t>
      </w:r>
      <w:proofErr w:type="gramStart"/>
      <w:r w:rsidRPr="001854AF">
        <w:rPr>
          <w:rFonts w:eastAsia="Times New Roman" w:cstheme="minorHAnsi"/>
          <w:lang w:eastAsia="en-GB"/>
        </w:rPr>
        <w:t>consents</w:t>
      </w:r>
      <w:proofErr w:type="gramEnd"/>
      <w:r w:rsidRPr="001854AF">
        <w:rPr>
          <w:rFonts w:eastAsia="Times New Roman" w:cstheme="minorHAnsi"/>
          <w:lang w:eastAsia="en-GB"/>
        </w:rPr>
        <w:t xml:space="preserve"> then will they be obtained by others in a timely way so that designs can be modified accordingly?</w:t>
      </w:r>
      <w:r w:rsidRPr="001854AF">
        <w:rPr>
          <w:rFonts w:eastAsia="Times New Roman" w:cstheme="minorHAnsi"/>
          <w:lang w:eastAsia="en-GB"/>
        </w:rPr>
        <w:t xml:space="preserve"> </w:t>
      </w:r>
      <w:r w:rsidRPr="001854AF">
        <w:rPr>
          <w:rFonts w:eastAsia="Times New Roman" w:cstheme="minorHAnsi"/>
          <w:color w:val="FF0000"/>
          <w:lang w:eastAsia="en-GB"/>
        </w:rPr>
        <w:t xml:space="preserve">We expect the designer to identify and secure all required permissions and to amend any designs to comply with all required consents as necessary. </w:t>
      </w:r>
    </w:p>
    <w:p w14:paraId="32FB07EA" w14:textId="77777777" w:rsidR="001854AF" w:rsidRPr="001854AF" w:rsidRDefault="001854AF" w:rsidP="001854AF">
      <w:pPr>
        <w:spacing w:after="0" w:line="240" w:lineRule="auto"/>
        <w:rPr>
          <w:rFonts w:eastAsia="Times New Roman" w:cstheme="minorHAnsi"/>
          <w:color w:val="FF0000"/>
          <w:lang w:eastAsia="en-GB"/>
        </w:rPr>
      </w:pPr>
    </w:p>
    <w:p w14:paraId="05DD5B9C" w14:textId="77777777" w:rsidR="001854AF" w:rsidRPr="001854AF" w:rsidRDefault="001854AF" w:rsidP="001854AF">
      <w:pPr>
        <w:numPr>
          <w:ilvl w:val="0"/>
          <w:numId w:val="1"/>
        </w:numPr>
        <w:spacing w:after="0" w:line="240" w:lineRule="auto"/>
        <w:rPr>
          <w:rFonts w:eastAsia="Times New Roman" w:cstheme="minorHAnsi"/>
          <w:lang w:eastAsia="en-GB"/>
        </w:rPr>
      </w:pPr>
      <w:r w:rsidRPr="001854AF">
        <w:rPr>
          <w:rFonts w:eastAsia="Times New Roman" w:cstheme="minorHAnsi"/>
          <w:lang w:eastAsia="en-GB"/>
        </w:rPr>
        <w:t>Can you please expand upon the requirement to describe how maintenance costs could be addressed by schemes such as Countryside Stewardship?  As you know, there is still significant uncertainty regarding how schemes such as ELM will work in practice and so some further detail on what is required would be helpful.</w:t>
      </w:r>
      <w:r w:rsidRPr="001854AF">
        <w:rPr>
          <w:rFonts w:eastAsia="Times New Roman" w:cstheme="minorHAnsi"/>
          <w:lang w:eastAsia="en-GB"/>
        </w:rPr>
        <w:t xml:space="preserve"> </w:t>
      </w:r>
      <w:r w:rsidRPr="001854AF">
        <w:rPr>
          <w:rFonts w:cstheme="minorHAnsi"/>
          <w:color w:val="FF0000"/>
          <w:lang w:eastAsia="en-GB"/>
        </w:rPr>
        <w:t>This would be a section in the report highlighting current schemes available to landowners with no presumption of eligibility or that the designer/ Life WADER would be able to influence decisions on applications</w:t>
      </w:r>
    </w:p>
    <w:p w14:paraId="18102F97" w14:textId="77777777" w:rsidR="001854AF" w:rsidRPr="001854AF" w:rsidRDefault="001854AF" w:rsidP="001854AF">
      <w:pPr>
        <w:pStyle w:val="ListParagraph"/>
        <w:rPr>
          <w:rFonts w:cstheme="minorHAnsi"/>
          <w:lang w:eastAsia="en-GB"/>
        </w:rPr>
      </w:pPr>
    </w:p>
    <w:p w14:paraId="23FA0BB5" w14:textId="06CFEEEA" w:rsidR="001854AF" w:rsidRPr="001854AF" w:rsidRDefault="001854AF" w:rsidP="001854AF">
      <w:pPr>
        <w:numPr>
          <w:ilvl w:val="0"/>
          <w:numId w:val="1"/>
        </w:numPr>
        <w:spacing w:after="0" w:line="240" w:lineRule="auto"/>
        <w:rPr>
          <w:rFonts w:eastAsia="Times New Roman" w:cstheme="minorHAnsi"/>
          <w:lang w:eastAsia="en-GB"/>
        </w:rPr>
      </w:pPr>
      <w:r w:rsidRPr="001854AF">
        <w:rPr>
          <w:rFonts w:cstheme="minorHAnsi"/>
          <w:lang w:eastAsia="en-GB"/>
        </w:rPr>
        <w:lastRenderedPageBreak/>
        <w:t>Can you please clarify whether the indicative budget is for design or design and build</w:t>
      </w:r>
      <w:r w:rsidRPr="001854AF">
        <w:rPr>
          <w:rFonts w:cstheme="minorHAnsi"/>
          <w:lang w:eastAsia="en-GB"/>
        </w:rPr>
        <w:t>?</w:t>
      </w:r>
      <w:r w:rsidRPr="001854AF">
        <w:rPr>
          <w:rFonts w:cstheme="minorHAnsi"/>
          <w:color w:val="FF0000"/>
          <w:lang w:eastAsia="en-GB"/>
        </w:rPr>
        <w:t xml:space="preserve"> </w:t>
      </w:r>
      <w:r w:rsidRPr="001854AF">
        <w:rPr>
          <w:rFonts w:cstheme="minorHAnsi"/>
          <w:color w:val="FF0000"/>
          <w:lang w:eastAsia="en-GB"/>
        </w:rPr>
        <w:t>This is the budget for design only</w:t>
      </w:r>
    </w:p>
    <w:p w14:paraId="6282D8A5" w14:textId="77777777" w:rsidR="001854AF" w:rsidRPr="001854AF" w:rsidRDefault="001854AF" w:rsidP="001854AF"/>
    <w:sectPr w:rsidR="001854AF" w:rsidRPr="00185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E4269"/>
    <w:multiLevelType w:val="multilevel"/>
    <w:tmpl w:val="154C7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4460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AF"/>
    <w:rsid w:val="001854AF"/>
    <w:rsid w:val="00AF1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1F8D"/>
  <w15:chartTrackingRefBased/>
  <w15:docId w15:val="{1F1542A4-F961-4A6A-9207-1BC6C983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2023-06-14T11:17:00Z</dcterms:created>
  <dcterms:modified xsi:type="dcterms:W3CDTF">2023-06-14T11:21:00Z</dcterms:modified>
</cp:coreProperties>
</file>