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26FA2" w14:textId="77777777" w:rsidR="00C36BFF" w:rsidRDefault="00C85BFE" w:rsidP="00C36BFF">
      <w:r>
        <w:rPr>
          <w:noProof/>
          <w:lang w:eastAsia="en-GB"/>
        </w:rPr>
        <w:drawing>
          <wp:anchor distT="0" distB="0" distL="114300" distR="114300" simplePos="0" relativeHeight="251662848" behindDoc="1" locked="0" layoutInCell="1" allowOverlap="1" wp14:anchorId="4DE1384B" wp14:editId="54397E5F">
            <wp:simplePos x="0" y="0"/>
            <wp:positionH relativeFrom="column">
              <wp:posOffset>4646930</wp:posOffset>
            </wp:positionH>
            <wp:positionV relativeFrom="paragraph">
              <wp:posOffset>127113</wp:posOffset>
            </wp:positionV>
            <wp:extent cx="1078230" cy="1169670"/>
            <wp:effectExtent l="0" t="0" r="7620" b="0"/>
            <wp:wrapTight wrapText="bothSides">
              <wp:wrapPolygon edited="0">
                <wp:start x="0" y="0"/>
                <wp:lineTo x="0" y="21107"/>
                <wp:lineTo x="21371" y="21107"/>
                <wp:lineTo x="21371" y="0"/>
                <wp:lineTo x="0" y="0"/>
              </wp:wrapPolygon>
            </wp:wrapTight>
            <wp:docPr id="2"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78230" cy="1169670"/>
                    </a:xfrm>
                    <a:prstGeom prst="rect">
                      <a:avLst/>
                    </a:prstGeom>
                  </pic:spPr>
                </pic:pic>
              </a:graphicData>
            </a:graphic>
            <wp14:sizeRelH relativeFrom="page">
              <wp14:pctWidth>0</wp14:pctWidth>
            </wp14:sizeRelH>
            <wp14:sizeRelV relativeFrom="page">
              <wp14:pctHeight>0</wp14:pctHeight>
            </wp14:sizeRelV>
          </wp:anchor>
        </w:drawing>
      </w:r>
    </w:p>
    <w:p w14:paraId="33F162D6" w14:textId="77777777" w:rsidR="00C36BFF" w:rsidRDefault="0009727B" w:rsidP="00C36BFF">
      <w:r>
        <w:rPr>
          <w:rFonts w:ascii="Arial" w:hAnsi="Arial" w:cs="Arial"/>
          <w:noProof/>
          <w:sz w:val="20"/>
          <w:szCs w:val="20"/>
          <w:lang w:eastAsia="en-GB"/>
        </w:rPr>
        <w:drawing>
          <wp:anchor distT="0" distB="0" distL="114300" distR="114300" simplePos="0" relativeHeight="251657728" behindDoc="1" locked="0" layoutInCell="1" allowOverlap="1" wp14:anchorId="3CB1D648" wp14:editId="0D7664D9">
            <wp:simplePos x="0" y="0"/>
            <wp:positionH relativeFrom="column">
              <wp:posOffset>2366276</wp:posOffset>
            </wp:positionH>
            <wp:positionV relativeFrom="paragraph">
              <wp:posOffset>135085</wp:posOffset>
            </wp:positionV>
            <wp:extent cx="1779270" cy="645795"/>
            <wp:effectExtent l="0" t="0" r="0" b="1905"/>
            <wp:wrapTight wrapText="bothSides">
              <wp:wrapPolygon edited="0">
                <wp:start x="0" y="0"/>
                <wp:lineTo x="0" y="21027"/>
                <wp:lineTo x="21276" y="21027"/>
                <wp:lineTo x="21276" y="0"/>
                <wp:lineTo x="0" y="0"/>
              </wp:wrapPolygon>
            </wp:wrapTight>
            <wp:docPr id="1" name="Picture 1" descr="Image result for city of wolverhamp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ty of wolverhampton counci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9270" cy="645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697313" w14:textId="77777777" w:rsidR="00C36BFF" w:rsidRDefault="00C36BFF" w:rsidP="00C36BFF"/>
    <w:p w14:paraId="3E7076BF" w14:textId="77777777" w:rsidR="00C36BFF" w:rsidRDefault="00C36BFF" w:rsidP="00C36BFF"/>
    <w:p w14:paraId="7B8844DD" w14:textId="77777777" w:rsidR="00C36BFF" w:rsidRDefault="00C36BFF" w:rsidP="00C36BFF"/>
    <w:p w14:paraId="35C6DD6E" w14:textId="77777777" w:rsidR="00C36BFF" w:rsidRDefault="00C36BFF" w:rsidP="00C36BFF"/>
    <w:p w14:paraId="29298447" w14:textId="77777777" w:rsidR="008934BA" w:rsidRPr="008934BA" w:rsidRDefault="000B0E4A" w:rsidP="008934BA">
      <w:pPr>
        <w:rPr>
          <w:rFonts w:ascii="Arial" w:hAnsi="Arial" w:cs="Arial"/>
          <w:b/>
          <w:bCs/>
          <w:color w:val="000000"/>
          <w:sz w:val="40"/>
          <w:szCs w:val="40"/>
        </w:rPr>
      </w:pPr>
      <w:r w:rsidRPr="002932F5">
        <w:rPr>
          <w:rFonts w:ascii="Arial" w:hAnsi="Arial" w:cs="Arial"/>
          <w:b/>
          <w:bCs/>
          <w:color w:val="000000"/>
          <w:sz w:val="40"/>
          <w:szCs w:val="40"/>
        </w:rPr>
        <w:t>Procurement of</w:t>
      </w:r>
      <w:r w:rsidR="008934BA">
        <w:rPr>
          <w:rFonts w:ascii="Arial" w:hAnsi="Arial" w:cs="Arial"/>
          <w:b/>
          <w:bCs/>
          <w:color w:val="000000"/>
          <w:sz w:val="40"/>
          <w:szCs w:val="40"/>
        </w:rPr>
        <w:t xml:space="preserve"> Principal Contractor</w:t>
      </w:r>
      <w:r w:rsidR="00CB3DD6">
        <w:rPr>
          <w:rFonts w:ascii="Arial" w:hAnsi="Arial" w:cs="Arial"/>
          <w:b/>
          <w:bCs/>
          <w:color w:val="000000"/>
          <w:sz w:val="40"/>
          <w:szCs w:val="40"/>
        </w:rPr>
        <w:t>(s)</w:t>
      </w:r>
      <w:r w:rsidR="008934BA">
        <w:rPr>
          <w:rFonts w:ascii="Arial" w:hAnsi="Arial" w:cs="Arial"/>
          <w:b/>
          <w:bCs/>
          <w:color w:val="000000"/>
          <w:sz w:val="40"/>
          <w:szCs w:val="40"/>
        </w:rPr>
        <w:t xml:space="preserve"> for f</w:t>
      </w:r>
      <w:r w:rsidR="008934BA" w:rsidRPr="008934BA">
        <w:rPr>
          <w:rFonts w:ascii="Arial" w:hAnsi="Arial" w:cs="Arial"/>
          <w:b/>
          <w:bCs/>
          <w:color w:val="000000"/>
          <w:sz w:val="40"/>
          <w:szCs w:val="40"/>
        </w:rPr>
        <w:t>ive new council housing developments across the city of Wolverhampton on former garage sites and small infill pockets of land</w:t>
      </w:r>
    </w:p>
    <w:p w14:paraId="38C45DED" w14:textId="77777777" w:rsidR="008934BA" w:rsidRPr="008934BA" w:rsidRDefault="008934BA" w:rsidP="008934BA">
      <w:pPr>
        <w:rPr>
          <w:rFonts w:ascii="Arial" w:hAnsi="Arial" w:cs="Arial"/>
          <w:b/>
          <w:bCs/>
          <w:color w:val="000000"/>
          <w:sz w:val="40"/>
          <w:szCs w:val="40"/>
        </w:rPr>
      </w:pPr>
      <w:r w:rsidRPr="008934BA">
        <w:rPr>
          <w:rFonts w:ascii="Arial" w:hAnsi="Arial" w:cs="Arial"/>
          <w:b/>
          <w:bCs/>
          <w:color w:val="000000"/>
          <w:sz w:val="40"/>
          <w:szCs w:val="40"/>
          <w:lang w:val="en-US"/>
        </w:rPr>
        <w:t> </w:t>
      </w:r>
    </w:p>
    <w:p w14:paraId="60542789" w14:textId="77777777" w:rsidR="000B0E4A" w:rsidRPr="002932F5" w:rsidRDefault="008934BA" w:rsidP="000B0E4A">
      <w:pPr>
        <w:rPr>
          <w:rFonts w:ascii="Arial" w:hAnsi="Arial" w:cs="Arial"/>
          <w:b/>
          <w:bCs/>
          <w:color w:val="000000"/>
          <w:sz w:val="40"/>
          <w:szCs w:val="40"/>
        </w:rPr>
      </w:pPr>
      <w:r>
        <w:rPr>
          <w:rFonts w:ascii="Arial" w:hAnsi="Arial" w:cs="Arial"/>
          <w:b/>
          <w:bCs/>
          <w:color w:val="000000"/>
          <w:sz w:val="40"/>
          <w:szCs w:val="40"/>
        </w:rPr>
        <w:t xml:space="preserve">Brief </w:t>
      </w:r>
      <w:r w:rsidR="000B0E4A">
        <w:rPr>
          <w:rFonts w:ascii="Arial" w:hAnsi="Arial" w:cs="Arial"/>
          <w:b/>
          <w:bCs/>
          <w:color w:val="000000"/>
          <w:sz w:val="40"/>
          <w:szCs w:val="40"/>
        </w:rPr>
        <w:t>a</w:t>
      </w:r>
      <w:r w:rsidR="00DB4120">
        <w:rPr>
          <w:rFonts w:ascii="Arial" w:hAnsi="Arial" w:cs="Arial"/>
          <w:b/>
          <w:bCs/>
          <w:color w:val="000000"/>
          <w:sz w:val="40"/>
          <w:szCs w:val="40"/>
        </w:rPr>
        <w:t>nd scope of s</w:t>
      </w:r>
      <w:r w:rsidR="000B0E4A" w:rsidRPr="002932F5">
        <w:rPr>
          <w:rFonts w:ascii="Arial" w:hAnsi="Arial" w:cs="Arial"/>
          <w:b/>
          <w:bCs/>
          <w:color w:val="000000"/>
          <w:sz w:val="40"/>
          <w:szCs w:val="40"/>
        </w:rPr>
        <w:t>ervice</w:t>
      </w:r>
    </w:p>
    <w:p w14:paraId="177D95D4" w14:textId="77777777" w:rsidR="000B0E4A" w:rsidRPr="002932F5" w:rsidRDefault="000B0E4A" w:rsidP="000B0E4A">
      <w:pPr>
        <w:jc w:val="center"/>
        <w:rPr>
          <w:rFonts w:ascii="Arial" w:hAnsi="Arial" w:cs="Arial"/>
          <w:b/>
          <w:bCs/>
          <w:color w:val="000000"/>
          <w:sz w:val="40"/>
          <w:szCs w:val="40"/>
        </w:rPr>
      </w:pPr>
    </w:p>
    <w:p w14:paraId="47E99E70" w14:textId="77777777" w:rsidR="00C36BFF" w:rsidRPr="002932F5" w:rsidRDefault="00C36BFF" w:rsidP="00C36BFF">
      <w:pPr>
        <w:rPr>
          <w:rFonts w:ascii="Arial" w:hAnsi="Arial" w:cs="Arial"/>
          <w:b/>
          <w:bCs/>
          <w:color w:val="000000"/>
          <w:sz w:val="40"/>
          <w:szCs w:val="40"/>
        </w:rPr>
      </w:pPr>
    </w:p>
    <w:p w14:paraId="686FFFE8" w14:textId="77777777" w:rsidR="00C36BFF" w:rsidRDefault="008934BA" w:rsidP="00C36BFF">
      <w:pPr>
        <w:rPr>
          <w:rFonts w:ascii="Arial" w:hAnsi="Arial" w:cs="Arial"/>
          <w:b/>
          <w:bCs/>
          <w:color w:val="000000"/>
          <w:sz w:val="40"/>
          <w:szCs w:val="40"/>
        </w:rPr>
      </w:pPr>
      <w:r>
        <w:rPr>
          <w:rFonts w:ascii="Arial" w:hAnsi="Arial" w:cs="Arial"/>
          <w:b/>
          <w:bCs/>
          <w:color w:val="000000"/>
          <w:sz w:val="40"/>
          <w:szCs w:val="40"/>
        </w:rPr>
        <w:t>July</w:t>
      </w:r>
      <w:r w:rsidR="00C36BFF">
        <w:rPr>
          <w:rFonts w:ascii="Arial" w:hAnsi="Arial" w:cs="Arial"/>
          <w:b/>
          <w:bCs/>
          <w:color w:val="000000"/>
          <w:sz w:val="40"/>
          <w:szCs w:val="40"/>
        </w:rPr>
        <w:t xml:space="preserve"> 2017</w:t>
      </w:r>
    </w:p>
    <w:p w14:paraId="2BB96397" w14:textId="77777777" w:rsidR="00C36BFF" w:rsidRDefault="00C36BFF" w:rsidP="00C36BFF">
      <w:pPr>
        <w:rPr>
          <w:rFonts w:ascii="Arial" w:hAnsi="Arial" w:cs="Arial"/>
          <w:b/>
          <w:bCs/>
          <w:color w:val="000000"/>
          <w:sz w:val="40"/>
          <w:szCs w:val="40"/>
        </w:rPr>
      </w:pPr>
    </w:p>
    <w:p w14:paraId="022E5873" w14:textId="77777777" w:rsidR="00C36BFF" w:rsidRPr="00C36BFF" w:rsidRDefault="00C36BFF" w:rsidP="00C36BFF">
      <w:pPr>
        <w:autoSpaceDE w:val="0"/>
        <w:autoSpaceDN w:val="0"/>
        <w:adjustRightInd w:val="0"/>
        <w:spacing w:after="0" w:line="240" w:lineRule="auto"/>
        <w:rPr>
          <w:rFonts w:ascii="Arial" w:hAnsi="Arial" w:cs="Arial"/>
          <w:b/>
          <w:bCs/>
          <w:sz w:val="23"/>
          <w:szCs w:val="23"/>
        </w:rPr>
      </w:pPr>
    </w:p>
    <w:p w14:paraId="4703D6EB" w14:textId="77777777" w:rsidR="00C36BFF" w:rsidRDefault="00C36BFF">
      <w:pPr>
        <w:spacing w:after="160" w:line="259" w:lineRule="auto"/>
        <w:rPr>
          <w:rFonts w:ascii="Arial" w:hAnsi="Arial" w:cs="Arial"/>
          <w:b/>
          <w:bCs/>
          <w:sz w:val="23"/>
          <w:szCs w:val="23"/>
        </w:rPr>
      </w:pPr>
      <w:r>
        <w:rPr>
          <w:rFonts w:ascii="Arial" w:hAnsi="Arial" w:cs="Arial"/>
          <w:b/>
          <w:bCs/>
          <w:sz w:val="23"/>
          <w:szCs w:val="23"/>
        </w:rPr>
        <w:br w:type="page"/>
      </w:r>
    </w:p>
    <w:p w14:paraId="7958D67A" w14:textId="4AA43E49" w:rsidR="003741AB" w:rsidRPr="007A7578" w:rsidRDefault="008934BA" w:rsidP="003741AB">
      <w:pPr>
        <w:rPr>
          <w:rFonts w:ascii="Arial" w:hAnsi="Arial" w:cs="Arial"/>
          <w:b/>
          <w:bCs/>
          <w:color w:val="000000"/>
          <w:sz w:val="28"/>
          <w:szCs w:val="40"/>
          <w:u w:val="single"/>
        </w:rPr>
      </w:pPr>
      <w:r>
        <w:rPr>
          <w:rFonts w:ascii="Arial" w:hAnsi="Arial" w:cs="Arial"/>
          <w:b/>
          <w:bCs/>
          <w:color w:val="000000"/>
          <w:sz w:val="28"/>
          <w:szCs w:val="40"/>
          <w:u w:val="single"/>
        </w:rPr>
        <w:lastRenderedPageBreak/>
        <w:t>Contractor</w:t>
      </w:r>
      <w:r w:rsidR="00C8041B">
        <w:rPr>
          <w:rFonts w:ascii="Arial" w:hAnsi="Arial" w:cs="Arial"/>
          <w:b/>
          <w:bCs/>
          <w:color w:val="000000"/>
          <w:sz w:val="28"/>
          <w:szCs w:val="40"/>
          <w:u w:val="single"/>
        </w:rPr>
        <w:t>(</w:t>
      </w:r>
      <w:r>
        <w:rPr>
          <w:rFonts w:ascii="Arial" w:hAnsi="Arial" w:cs="Arial"/>
          <w:b/>
          <w:bCs/>
          <w:color w:val="000000"/>
          <w:sz w:val="28"/>
          <w:szCs w:val="40"/>
          <w:u w:val="single"/>
        </w:rPr>
        <w:t>s</w:t>
      </w:r>
      <w:r w:rsidR="00C8041B">
        <w:rPr>
          <w:rFonts w:ascii="Arial" w:hAnsi="Arial" w:cs="Arial"/>
          <w:b/>
          <w:bCs/>
          <w:color w:val="000000"/>
          <w:sz w:val="28"/>
          <w:szCs w:val="40"/>
          <w:u w:val="single"/>
        </w:rPr>
        <w:t>)</w:t>
      </w:r>
      <w:r>
        <w:rPr>
          <w:rFonts w:ascii="Arial" w:hAnsi="Arial" w:cs="Arial"/>
          <w:b/>
          <w:bCs/>
          <w:color w:val="000000"/>
          <w:sz w:val="28"/>
          <w:szCs w:val="40"/>
          <w:u w:val="single"/>
        </w:rPr>
        <w:t xml:space="preserve"> </w:t>
      </w:r>
      <w:r w:rsidR="007A7578" w:rsidRPr="007A7578">
        <w:rPr>
          <w:rFonts w:ascii="Arial" w:hAnsi="Arial" w:cs="Arial"/>
          <w:b/>
          <w:bCs/>
          <w:color w:val="000000"/>
          <w:sz w:val="28"/>
          <w:szCs w:val="40"/>
          <w:u w:val="single"/>
        </w:rPr>
        <w:t>brief for delivery of new build council homes</w:t>
      </w:r>
    </w:p>
    <w:p w14:paraId="602906BF" w14:textId="77777777" w:rsidR="003741AB" w:rsidRDefault="003741AB" w:rsidP="00DB4120">
      <w:pPr>
        <w:pStyle w:val="ListParagraph"/>
        <w:autoSpaceDE w:val="0"/>
        <w:autoSpaceDN w:val="0"/>
        <w:adjustRightInd w:val="0"/>
        <w:spacing w:after="0" w:line="240" w:lineRule="auto"/>
        <w:ind w:left="680"/>
        <w:rPr>
          <w:rFonts w:ascii="Arial" w:hAnsi="Arial" w:cs="Arial"/>
          <w:b/>
          <w:bCs/>
          <w:sz w:val="28"/>
          <w:szCs w:val="24"/>
        </w:rPr>
      </w:pPr>
    </w:p>
    <w:p w14:paraId="20F4B41E" w14:textId="77777777" w:rsidR="00C36BFF" w:rsidRPr="007A7578" w:rsidRDefault="003741AB" w:rsidP="00DB4120">
      <w:pPr>
        <w:pStyle w:val="ListParagraph"/>
        <w:autoSpaceDE w:val="0"/>
        <w:autoSpaceDN w:val="0"/>
        <w:adjustRightInd w:val="0"/>
        <w:spacing w:after="0" w:line="240" w:lineRule="auto"/>
        <w:ind w:left="680"/>
        <w:rPr>
          <w:rFonts w:ascii="Arial" w:hAnsi="Arial" w:cs="Arial"/>
          <w:b/>
          <w:bCs/>
          <w:sz w:val="28"/>
          <w:szCs w:val="24"/>
          <w:u w:val="single"/>
        </w:rPr>
      </w:pPr>
      <w:r w:rsidRPr="007A7578">
        <w:rPr>
          <w:rFonts w:ascii="Arial" w:hAnsi="Arial" w:cs="Arial"/>
          <w:b/>
          <w:bCs/>
          <w:sz w:val="28"/>
          <w:szCs w:val="24"/>
          <w:u w:val="single"/>
        </w:rPr>
        <w:t xml:space="preserve">Contents </w:t>
      </w:r>
    </w:p>
    <w:p w14:paraId="66AE977F" w14:textId="77777777" w:rsidR="003741AB" w:rsidRPr="002B550C" w:rsidRDefault="003741AB" w:rsidP="007A7578">
      <w:pPr>
        <w:rPr>
          <w:rFonts w:ascii="Arial" w:hAnsi="Arial" w:cs="Arial"/>
          <w:bCs/>
          <w:color w:val="000000"/>
          <w:sz w:val="32"/>
          <w:szCs w:val="40"/>
        </w:rPr>
      </w:pPr>
    </w:p>
    <w:p w14:paraId="52F6D09B" w14:textId="77777777" w:rsidR="003741AB" w:rsidRPr="002B550C" w:rsidRDefault="003741AB" w:rsidP="003741AB">
      <w:pPr>
        <w:pStyle w:val="ListParagraph"/>
        <w:numPr>
          <w:ilvl w:val="0"/>
          <w:numId w:val="8"/>
        </w:numPr>
        <w:spacing w:line="480" w:lineRule="auto"/>
        <w:jc w:val="both"/>
        <w:rPr>
          <w:rFonts w:ascii="Arial" w:hAnsi="Arial" w:cs="Arial"/>
          <w:bCs/>
          <w:color w:val="000000"/>
          <w:sz w:val="24"/>
          <w:szCs w:val="32"/>
        </w:rPr>
      </w:pPr>
      <w:r w:rsidRPr="002B550C">
        <w:rPr>
          <w:rFonts w:ascii="Arial" w:hAnsi="Arial" w:cs="Arial"/>
          <w:bCs/>
          <w:color w:val="000000"/>
          <w:sz w:val="24"/>
          <w:szCs w:val="32"/>
        </w:rPr>
        <w:t>Purpose of Brief</w:t>
      </w:r>
    </w:p>
    <w:p w14:paraId="61ADB29B" w14:textId="77777777" w:rsidR="002B550C" w:rsidRPr="002B550C" w:rsidRDefault="002B550C" w:rsidP="003741AB">
      <w:pPr>
        <w:pStyle w:val="ListParagraph"/>
        <w:numPr>
          <w:ilvl w:val="0"/>
          <w:numId w:val="8"/>
        </w:numPr>
        <w:spacing w:line="480" w:lineRule="auto"/>
        <w:jc w:val="both"/>
        <w:rPr>
          <w:rFonts w:ascii="Arial" w:hAnsi="Arial" w:cs="Arial"/>
          <w:bCs/>
          <w:color w:val="000000"/>
          <w:sz w:val="24"/>
          <w:szCs w:val="32"/>
        </w:rPr>
      </w:pPr>
      <w:r w:rsidRPr="002B550C">
        <w:rPr>
          <w:rFonts w:ascii="Arial" w:hAnsi="Arial" w:cs="Arial"/>
          <w:bCs/>
          <w:color w:val="000000"/>
          <w:sz w:val="24"/>
          <w:szCs w:val="32"/>
        </w:rPr>
        <w:t xml:space="preserve">General Information </w:t>
      </w:r>
    </w:p>
    <w:p w14:paraId="5FA9DE84" w14:textId="77777777" w:rsidR="002B550C" w:rsidRPr="002B550C" w:rsidRDefault="002B550C" w:rsidP="002B550C">
      <w:pPr>
        <w:pStyle w:val="ListParagraph"/>
        <w:numPr>
          <w:ilvl w:val="0"/>
          <w:numId w:val="8"/>
        </w:numPr>
        <w:autoSpaceDE w:val="0"/>
        <w:autoSpaceDN w:val="0"/>
        <w:adjustRightInd w:val="0"/>
        <w:spacing w:after="0" w:line="240" w:lineRule="auto"/>
        <w:rPr>
          <w:rFonts w:ascii="Arial" w:hAnsi="Arial" w:cs="Arial"/>
          <w:bCs/>
          <w:color w:val="000000"/>
          <w:sz w:val="24"/>
          <w:szCs w:val="24"/>
        </w:rPr>
      </w:pPr>
      <w:r w:rsidRPr="002B550C">
        <w:rPr>
          <w:rFonts w:ascii="Arial" w:hAnsi="Arial" w:cs="Arial"/>
          <w:bCs/>
          <w:color w:val="000000"/>
          <w:sz w:val="24"/>
          <w:szCs w:val="24"/>
        </w:rPr>
        <w:t>Site Information and Separate Consultants</w:t>
      </w:r>
    </w:p>
    <w:p w14:paraId="12CA519C" w14:textId="77777777" w:rsidR="002B550C" w:rsidRPr="002B550C" w:rsidRDefault="002B550C" w:rsidP="002B550C">
      <w:pPr>
        <w:pStyle w:val="ListParagraph"/>
        <w:autoSpaceDE w:val="0"/>
        <w:autoSpaceDN w:val="0"/>
        <w:adjustRightInd w:val="0"/>
        <w:spacing w:after="0" w:line="240" w:lineRule="auto"/>
        <w:ind w:left="360"/>
        <w:rPr>
          <w:rFonts w:ascii="Arial" w:hAnsi="Arial" w:cs="Arial"/>
          <w:bCs/>
          <w:color w:val="000000"/>
          <w:sz w:val="24"/>
          <w:szCs w:val="24"/>
        </w:rPr>
      </w:pPr>
    </w:p>
    <w:p w14:paraId="76A99779" w14:textId="77777777" w:rsidR="002B550C" w:rsidRPr="002B550C" w:rsidRDefault="002B550C" w:rsidP="003741AB">
      <w:pPr>
        <w:pStyle w:val="ListParagraph"/>
        <w:numPr>
          <w:ilvl w:val="0"/>
          <w:numId w:val="8"/>
        </w:numPr>
        <w:spacing w:line="480" w:lineRule="auto"/>
        <w:jc w:val="both"/>
        <w:rPr>
          <w:rFonts w:ascii="Arial" w:hAnsi="Arial" w:cs="Arial"/>
          <w:bCs/>
          <w:color w:val="000000"/>
          <w:sz w:val="24"/>
          <w:szCs w:val="32"/>
        </w:rPr>
      </w:pPr>
      <w:r w:rsidRPr="002B550C">
        <w:rPr>
          <w:rFonts w:ascii="Arial" w:hAnsi="Arial" w:cs="Arial"/>
          <w:iCs/>
          <w:sz w:val="24"/>
          <w:szCs w:val="24"/>
        </w:rPr>
        <w:t>Contract and Novation</w:t>
      </w:r>
    </w:p>
    <w:p w14:paraId="6324F9F0" w14:textId="77777777" w:rsidR="00DB4120" w:rsidRPr="002B550C" w:rsidRDefault="00DB4120" w:rsidP="002B550C">
      <w:pPr>
        <w:autoSpaceDE w:val="0"/>
        <w:autoSpaceDN w:val="0"/>
        <w:adjustRightInd w:val="0"/>
        <w:spacing w:after="0" w:line="240" w:lineRule="auto"/>
        <w:rPr>
          <w:rFonts w:ascii="Arial" w:hAnsi="Arial" w:cs="Arial"/>
          <w:bCs/>
          <w:color w:val="000000"/>
          <w:sz w:val="24"/>
          <w:szCs w:val="32"/>
        </w:rPr>
      </w:pPr>
    </w:p>
    <w:p w14:paraId="1C954521"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2589CDC5"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32A7BCAF"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67FE4F4D"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223532FD"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6DF1CA9B"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6FF68D13"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608EF9FA"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6818D132"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1B1E6227"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77A836B9"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0B485F21"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72763BA5"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3CDB0DCC"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3AAD1178"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1C83F194"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0CD76B19"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3F3457A1"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56128225"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1F17AA4C"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69ECEBD1"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411F9255"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733DA5CF" w14:textId="77777777" w:rsidR="00CF5F6B" w:rsidRDefault="00CF5F6B" w:rsidP="002B550C">
      <w:pPr>
        <w:autoSpaceDE w:val="0"/>
        <w:autoSpaceDN w:val="0"/>
        <w:adjustRightInd w:val="0"/>
        <w:spacing w:after="0" w:line="240" w:lineRule="auto"/>
        <w:rPr>
          <w:rFonts w:ascii="Arial" w:hAnsi="Arial" w:cs="Arial"/>
          <w:bCs/>
          <w:color w:val="000000"/>
          <w:sz w:val="24"/>
          <w:szCs w:val="32"/>
        </w:rPr>
      </w:pPr>
    </w:p>
    <w:p w14:paraId="1F0EFBB9" w14:textId="77777777" w:rsidR="002B550C" w:rsidRDefault="002B550C" w:rsidP="002B550C">
      <w:pPr>
        <w:autoSpaceDE w:val="0"/>
        <w:autoSpaceDN w:val="0"/>
        <w:adjustRightInd w:val="0"/>
        <w:spacing w:after="0" w:line="240" w:lineRule="auto"/>
        <w:rPr>
          <w:rFonts w:ascii="Arial" w:hAnsi="Arial" w:cs="Arial"/>
          <w:bCs/>
          <w:color w:val="000000"/>
          <w:sz w:val="24"/>
          <w:szCs w:val="32"/>
        </w:rPr>
      </w:pPr>
    </w:p>
    <w:p w14:paraId="1CDBB60F" w14:textId="77777777" w:rsidR="002B550C" w:rsidRPr="002B550C" w:rsidRDefault="002B550C" w:rsidP="002B550C">
      <w:pPr>
        <w:autoSpaceDE w:val="0"/>
        <w:autoSpaceDN w:val="0"/>
        <w:adjustRightInd w:val="0"/>
        <w:spacing w:after="0" w:line="240" w:lineRule="auto"/>
        <w:rPr>
          <w:rFonts w:ascii="Arial" w:hAnsi="Arial" w:cs="Arial"/>
          <w:bCs/>
          <w:color w:val="000000"/>
          <w:sz w:val="24"/>
          <w:szCs w:val="32"/>
        </w:rPr>
      </w:pPr>
    </w:p>
    <w:p w14:paraId="33E42CB9"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539495CA"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06434565" w14:textId="77777777" w:rsidR="00CF5F6B" w:rsidRDefault="00CF5F6B" w:rsidP="00DB4120">
      <w:pPr>
        <w:pStyle w:val="ListParagraph"/>
        <w:autoSpaceDE w:val="0"/>
        <w:autoSpaceDN w:val="0"/>
        <w:adjustRightInd w:val="0"/>
        <w:spacing w:after="0" w:line="240" w:lineRule="auto"/>
        <w:ind w:left="680"/>
        <w:rPr>
          <w:rFonts w:ascii="Arial" w:hAnsi="Arial" w:cs="Arial"/>
          <w:bCs/>
          <w:color w:val="000000"/>
          <w:sz w:val="24"/>
          <w:szCs w:val="32"/>
        </w:rPr>
      </w:pPr>
    </w:p>
    <w:p w14:paraId="5DC9F374" w14:textId="77777777" w:rsidR="00DB4120" w:rsidRPr="00FC1268" w:rsidRDefault="00DB4120" w:rsidP="00FC1268">
      <w:pPr>
        <w:autoSpaceDE w:val="0"/>
        <w:autoSpaceDN w:val="0"/>
        <w:adjustRightInd w:val="0"/>
        <w:spacing w:after="0" w:line="240" w:lineRule="auto"/>
        <w:rPr>
          <w:rFonts w:ascii="Arial" w:hAnsi="Arial" w:cs="Arial"/>
          <w:b/>
          <w:bCs/>
          <w:sz w:val="23"/>
          <w:szCs w:val="23"/>
        </w:rPr>
      </w:pPr>
    </w:p>
    <w:p w14:paraId="278D9916" w14:textId="77777777" w:rsidR="00DB4120" w:rsidRDefault="00DB4120" w:rsidP="00DB4120">
      <w:pPr>
        <w:pStyle w:val="ListParagraph"/>
        <w:autoSpaceDE w:val="0"/>
        <w:autoSpaceDN w:val="0"/>
        <w:adjustRightInd w:val="0"/>
        <w:spacing w:after="0" w:line="240" w:lineRule="auto"/>
        <w:ind w:left="680"/>
        <w:rPr>
          <w:rFonts w:ascii="Arial" w:hAnsi="Arial" w:cs="Arial"/>
          <w:b/>
          <w:bCs/>
          <w:sz w:val="23"/>
          <w:szCs w:val="23"/>
        </w:rPr>
      </w:pPr>
    </w:p>
    <w:p w14:paraId="7E36A2B3" w14:textId="77777777" w:rsidR="00FC1268" w:rsidRPr="002B550C" w:rsidRDefault="00FC1268" w:rsidP="002B550C">
      <w:pPr>
        <w:autoSpaceDE w:val="0"/>
        <w:autoSpaceDN w:val="0"/>
        <w:adjustRightInd w:val="0"/>
        <w:spacing w:after="0" w:line="240" w:lineRule="auto"/>
        <w:rPr>
          <w:rFonts w:ascii="Arial" w:hAnsi="Arial" w:cs="Arial"/>
          <w:b/>
          <w:bCs/>
          <w:sz w:val="23"/>
          <w:szCs w:val="23"/>
        </w:rPr>
      </w:pPr>
    </w:p>
    <w:p w14:paraId="110CB8B2" w14:textId="77777777" w:rsidR="00DB4120" w:rsidRDefault="00DB4120" w:rsidP="007A7578">
      <w:pPr>
        <w:autoSpaceDE w:val="0"/>
        <w:autoSpaceDN w:val="0"/>
        <w:adjustRightInd w:val="0"/>
        <w:spacing w:after="0" w:line="240" w:lineRule="auto"/>
        <w:rPr>
          <w:rFonts w:ascii="Arial" w:hAnsi="Arial" w:cs="Arial"/>
          <w:b/>
          <w:bCs/>
          <w:sz w:val="23"/>
          <w:szCs w:val="23"/>
        </w:rPr>
      </w:pPr>
    </w:p>
    <w:p w14:paraId="30164E52" w14:textId="77777777" w:rsidR="007A7578" w:rsidRDefault="007A7578" w:rsidP="007A7578">
      <w:pPr>
        <w:autoSpaceDE w:val="0"/>
        <w:autoSpaceDN w:val="0"/>
        <w:adjustRightInd w:val="0"/>
        <w:spacing w:after="0" w:line="240" w:lineRule="auto"/>
        <w:rPr>
          <w:rFonts w:ascii="Arial" w:hAnsi="Arial" w:cs="Arial"/>
          <w:b/>
          <w:bCs/>
          <w:sz w:val="23"/>
          <w:szCs w:val="23"/>
        </w:rPr>
      </w:pPr>
    </w:p>
    <w:p w14:paraId="62C76878" w14:textId="77777777" w:rsidR="007A7578" w:rsidRPr="007A7578" w:rsidRDefault="007A7578" w:rsidP="007A7578">
      <w:pPr>
        <w:autoSpaceDE w:val="0"/>
        <w:autoSpaceDN w:val="0"/>
        <w:adjustRightInd w:val="0"/>
        <w:spacing w:after="0" w:line="240" w:lineRule="auto"/>
        <w:rPr>
          <w:rFonts w:ascii="Arial" w:hAnsi="Arial" w:cs="Arial"/>
          <w:b/>
          <w:bCs/>
          <w:sz w:val="23"/>
          <w:szCs w:val="23"/>
        </w:rPr>
      </w:pPr>
    </w:p>
    <w:p w14:paraId="16FFA4C7" w14:textId="77777777" w:rsidR="00DB4120" w:rsidRPr="00DB4120" w:rsidRDefault="00DB4120" w:rsidP="00DB4120">
      <w:pPr>
        <w:pStyle w:val="ListParagraph"/>
        <w:autoSpaceDE w:val="0"/>
        <w:autoSpaceDN w:val="0"/>
        <w:adjustRightInd w:val="0"/>
        <w:spacing w:after="0" w:line="240" w:lineRule="auto"/>
        <w:ind w:left="680"/>
        <w:rPr>
          <w:rFonts w:ascii="Arial" w:hAnsi="Arial" w:cs="Arial"/>
          <w:b/>
          <w:bCs/>
          <w:sz w:val="23"/>
          <w:szCs w:val="23"/>
        </w:rPr>
      </w:pPr>
    </w:p>
    <w:p w14:paraId="68613052" w14:textId="77777777" w:rsidR="00486A56" w:rsidRPr="002B550C" w:rsidRDefault="002B550C" w:rsidP="002B550C">
      <w:pPr>
        <w:pStyle w:val="ListParagraph"/>
        <w:numPr>
          <w:ilvl w:val="0"/>
          <w:numId w:val="22"/>
        </w:numPr>
        <w:autoSpaceDE w:val="0"/>
        <w:autoSpaceDN w:val="0"/>
        <w:adjustRightInd w:val="0"/>
        <w:spacing w:after="0" w:line="240" w:lineRule="auto"/>
        <w:rPr>
          <w:rFonts w:ascii="Arial" w:hAnsi="Arial" w:cs="Arial"/>
          <w:b/>
          <w:bCs/>
          <w:sz w:val="28"/>
          <w:szCs w:val="23"/>
        </w:rPr>
      </w:pPr>
      <w:r w:rsidRPr="002B550C">
        <w:rPr>
          <w:rFonts w:ascii="Arial" w:hAnsi="Arial" w:cs="Arial"/>
          <w:b/>
          <w:bCs/>
          <w:sz w:val="24"/>
          <w:szCs w:val="23"/>
        </w:rPr>
        <w:t>Purpose of the Brief</w:t>
      </w:r>
    </w:p>
    <w:p w14:paraId="7387A54F" w14:textId="77777777" w:rsidR="005C5B44" w:rsidRDefault="005C5B44" w:rsidP="005C5B44">
      <w:pPr>
        <w:autoSpaceDE w:val="0"/>
        <w:autoSpaceDN w:val="0"/>
        <w:adjustRightInd w:val="0"/>
        <w:spacing w:after="0" w:line="240" w:lineRule="auto"/>
      </w:pPr>
    </w:p>
    <w:p w14:paraId="35DDBAA4" w14:textId="77777777" w:rsidR="00486A56" w:rsidRPr="00261720" w:rsidRDefault="00486A56" w:rsidP="00486A56">
      <w:pPr>
        <w:autoSpaceDE w:val="0"/>
        <w:autoSpaceDN w:val="0"/>
        <w:adjustRightInd w:val="0"/>
        <w:spacing w:after="0" w:line="240" w:lineRule="auto"/>
        <w:rPr>
          <w:rFonts w:ascii="Arial" w:hAnsi="Arial" w:cs="Arial"/>
          <w:b/>
          <w:bCs/>
          <w:sz w:val="23"/>
          <w:szCs w:val="23"/>
        </w:rPr>
      </w:pPr>
    </w:p>
    <w:p w14:paraId="164DF1A2" w14:textId="77777777" w:rsidR="00486A56" w:rsidRPr="00185303" w:rsidRDefault="00486A56" w:rsidP="00A0601F">
      <w:pPr>
        <w:pStyle w:val="ListParagraph"/>
        <w:numPr>
          <w:ilvl w:val="1"/>
          <w:numId w:val="2"/>
        </w:numPr>
        <w:autoSpaceDE w:val="0"/>
        <w:autoSpaceDN w:val="0"/>
        <w:adjustRightInd w:val="0"/>
        <w:spacing w:after="0" w:line="240" w:lineRule="auto"/>
        <w:jc w:val="both"/>
        <w:rPr>
          <w:rFonts w:ascii="Arial" w:hAnsi="Arial" w:cs="Arial"/>
          <w:bCs/>
        </w:rPr>
      </w:pPr>
      <w:r w:rsidRPr="00185303">
        <w:rPr>
          <w:rFonts w:ascii="Arial" w:hAnsi="Arial" w:cs="Arial"/>
        </w:rPr>
        <w:t xml:space="preserve">The Client, </w:t>
      </w:r>
      <w:r w:rsidR="002B550C">
        <w:rPr>
          <w:rFonts w:ascii="Arial" w:hAnsi="Arial" w:cs="Arial"/>
          <w:bCs/>
        </w:rPr>
        <w:t>City of Wolverhampton council</w:t>
      </w:r>
      <w:r w:rsidRPr="00185303">
        <w:rPr>
          <w:rFonts w:ascii="Arial" w:hAnsi="Arial" w:cs="Arial"/>
        </w:rPr>
        <w:t xml:space="preserve"> </w:t>
      </w:r>
      <w:r w:rsidRPr="00185303">
        <w:rPr>
          <w:rFonts w:ascii="Arial" w:hAnsi="Arial" w:cs="Arial"/>
          <w:bCs/>
        </w:rPr>
        <w:t xml:space="preserve">is delivering new council housing developments across the City on former garage sites and small infill pockets of land. </w:t>
      </w:r>
    </w:p>
    <w:p w14:paraId="473B9557" w14:textId="77777777" w:rsidR="00486A56" w:rsidRPr="00185303" w:rsidRDefault="00486A56" w:rsidP="00486A56">
      <w:pPr>
        <w:pStyle w:val="ListParagraph"/>
        <w:rPr>
          <w:rFonts w:ascii="Arial" w:hAnsi="Arial" w:cs="Arial"/>
        </w:rPr>
      </w:pPr>
    </w:p>
    <w:p w14:paraId="53DCFB01" w14:textId="6A936A58" w:rsidR="005C5B44" w:rsidRPr="002B550C" w:rsidRDefault="002B550C" w:rsidP="00486A56">
      <w:pPr>
        <w:pStyle w:val="ListParagraph"/>
        <w:numPr>
          <w:ilvl w:val="1"/>
          <w:numId w:val="2"/>
        </w:numPr>
        <w:autoSpaceDE w:val="0"/>
        <w:autoSpaceDN w:val="0"/>
        <w:adjustRightInd w:val="0"/>
        <w:spacing w:after="0" w:line="240" w:lineRule="auto"/>
        <w:jc w:val="both"/>
        <w:rPr>
          <w:rFonts w:ascii="Arial" w:hAnsi="Arial" w:cs="Arial"/>
          <w:bCs/>
        </w:rPr>
      </w:pPr>
      <w:r>
        <w:rPr>
          <w:rFonts w:ascii="Arial" w:hAnsi="Arial" w:cs="Arial"/>
        </w:rPr>
        <w:t>The C</w:t>
      </w:r>
      <w:r w:rsidR="00AD485C">
        <w:rPr>
          <w:rFonts w:ascii="Arial" w:hAnsi="Arial" w:cs="Arial"/>
        </w:rPr>
        <w:t xml:space="preserve">lient intends to bring forward five </w:t>
      </w:r>
      <w:r w:rsidR="00486A56" w:rsidRPr="00185303">
        <w:rPr>
          <w:rFonts w:ascii="Arial" w:hAnsi="Arial" w:cs="Arial"/>
        </w:rPr>
        <w:t>sit</w:t>
      </w:r>
      <w:r w:rsidR="00AD485C">
        <w:rPr>
          <w:rFonts w:ascii="Arial" w:hAnsi="Arial" w:cs="Arial"/>
        </w:rPr>
        <w:t>es</w:t>
      </w:r>
      <w:r w:rsidR="00486A56" w:rsidRPr="00185303">
        <w:rPr>
          <w:rFonts w:ascii="Arial" w:hAnsi="Arial" w:cs="Arial"/>
        </w:rPr>
        <w:t xml:space="preserve"> for the development of council housing using </w:t>
      </w:r>
      <w:r w:rsidR="00E17D89">
        <w:rPr>
          <w:rFonts w:ascii="Arial" w:hAnsi="Arial" w:cs="Arial"/>
        </w:rPr>
        <w:t>traditional</w:t>
      </w:r>
      <w:r w:rsidR="00486A56" w:rsidRPr="00185303">
        <w:rPr>
          <w:rFonts w:ascii="Arial" w:hAnsi="Arial" w:cs="Arial"/>
        </w:rPr>
        <w:t xml:space="preserve"> construction methods. </w:t>
      </w:r>
      <w:r w:rsidR="00A251B8">
        <w:rPr>
          <w:rFonts w:ascii="Arial" w:hAnsi="Arial" w:cs="Arial"/>
        </w:rPr>
        <w:t xml:space="preserve">It is </w:t>
      </w:r>
      <w:r w:rsidR="00185303" w:rsidRPr="00185303">
        <w:rPr>
          <w:rFonts w:ascii="Arial" w:hAnsi="Arial" w:cs="Arial"/>
        </w:rPr>
        <w:t>intend</w:t>
      </w:r>
      <w:r w:rsidR="00A251B8">
        <w:rPr>
          <w:rFonts w:ascii="Arial" w:hAnsi="Arial" w:cs="Arial"/>
        </w:rPr>
        <w:t>ed</w:t>
      </w:r>
      <w:r w:rsidR="00185303" w:rsidRPr="00185303">
        <w:rPr>
          <w:rFonts w:ascii="Arial" w:hAnsi="Arial" w:cs="Arial"/>
        </w:rPr>
        <w:t xml:space="preserve"> to appoint </w:t>
      </w:r>
      <w:r w:rsidR="00DC7C68">
        <w:rPr>
          <w:rFonts w:ascii="Arial" w:hAnsi="Arial" w:cs="Arial"/>
        </w:rPr>
        <w:t xml:space="preserve">a </w:t>
      </w:r>
      <w:r w:rsidR="00603B99" w:rsidRPr="00185303">
        <w:rPr>
          <w:rFonts w:ascii="Arial" w:hAnsi="Arial" w:cs="Arial"/>
        </w:rPr>
        <w:t>Principal Contractor</w:t>
      </w:r>
      <w:r w:rsidR="00486A56" w:rsidRPr="00185303">
        <w:rPr>
          <w:rFonts w:ascii="Arial" w:hAnsi="Arial" w:cs="Arial"/>
        </w:rPr>
        <w:t xml:space="preserve"> </w:t>
      </w:r>
      <w:r w:rsidR="00DC7C68">
        <w:rPr>
          <w:rFonts w:ascii="Arial" w:hAnsi="Arial" w:cs="Arial"/>
        </w:rPr>
        <w:t>or multiple Principal Contractors on a</w:t>
      </w:r>
      <w:r w:rsidR="00CF4E27">
        <w:rPr>
          <w:rFonts w:ascii="Arial" w:hAnsi="Arial" w:cs="Arial"/>
        </w:rPr>
        <w:t xml:space="preserve">n individual </w:t>
      </w:r>
      <w:r w:rsidR="00DC7C68">
        <w:rPr>
          <w:rFonts w:ascii="Arial" w:hAnsi="Arial" w:cs="Arial"/>
        </w:rPr>
        <w:t xml:space="preserve">“Lot” basis </w:t>
      </w:r>
      <w:r w:rsidR="00603B99">
        <w:rPr>
          <w:rFonts w:ascii="Arial" w:hAnsi="Arial" w:cs="Arial"/>
        </w:rPr>
        <w:t xml:space="preserve">to deliver the schemes </w:t>
      </w:r>
      <w:r w:rsidR="00486A56" w:rsidRPr="00185303">
        <w:rPr>
          <w:rFonts w:ascii="Arial" w:hAnsi="Arial" w:cs="Arial"/>
        </w:rPr>
        <w:t>on site through to practical completion and subsequent defects liability period</w:t>
      </w:r>
      <w:r w:rsidR="005C5B44" w:rsidRPr="00185303">
        <w:rPr>
          <w:rFonts w:ascii="Arial" w:hAnsi="Arial" w:cs="Arial"/>
        </w:rPr>
        <w:t>.</w:t>
      </w:r>
    </w:p>
    <w:p w14:paraId="5F962B61" w14:textId="77777777" w:rsidR="002B550C" w:rsidRPr="002B550C" w:rsidRDefault="002B550C" w:rsidP="002B550C">
      <w:pPr>
        <w:pStyle w:val="ListParagraph"/>
        <w:rPr>
          <w:rFonts w:ascii="Arial" w:hAnsi="Arial" w:cs="Arial"/>
          <w:bCs/>
        </w:rPr>
      </w:pPr>
    </w:p>
    <w:p w14:paraId="1F0B1629" w14:textId="024FD9DA" w:rsidR="002B550C" w:rsidRPr="00185303" w:rsidRDefault="002B550C" w:rsidP="00486A56">
      <w:pPr>
        <w:pStyle w:val="ListParagraph"/>
        <w:numPr>
          <w:ilvl w:val="1"/>
          <w:numId w:val="2"/>
        </w:numPr>
        <w:autoSpaceDE w:val="0"/>
        <w:autoSpaceDN w:val="0"/>
        <w:adjustRightInd w:val="0"/>
        <w:spacing w:after="0" w:line="240" w:lineRule="auto"/>
        <w:jc w:val="both"/>
        <w:rPr>
          <w:rFonts w:ascii="Arial" w:hAnsi="Arial" w:cs="Arial"/>
          <w:bCs/>
        </w:rPr>
      </w:pPr>
      <w:r>
        <w:rPr>
          <w:rFonts w:ascii="Arial" w:hAnsi="Arial" w:cs="Arial"/>
          <w:bCs/>
        </w:rPr>
        <w:t xml:space="preserve">Wolverhampton Homes will act as the City council’s </w:t>
      </w:r>
      <w:r w:rsidR="008F429C">
        <w:rPr>
          <w:rFonts w:ascii="Arial" w:hAnsi="Arial" w:cs="Arial"/>
          <w:bCs/>
        </w:rPr>
        <w:t>appointed E</w:t>
      </w:r>
      <w:r>
        <w:rPr>
          <w:rFonts w:ascii="Arial" w:hAnsi="Arial" w:cs="Arial"/>
          <w:bCs/>
        </w:rPr>
        <w:t xml:space="preserve">mployer’s </w:t>
      </w:r>
      <w:r w:rsidR="008F429C">
        <w:rPr>
          <w:rFonts w:ascii="Arial" w:hAnsi="Arial" w:cs="Arial"/>
          <w:bCs/>
        </w:rPr>
        <w:t>A</w:t>
      </w:r>
      <w:r>
        <w:rPr>
          <w:rFonts w:ascii="Arial" w:hAnsi="Arial" w:cs="Arial"/>
          <w:bCs/>
        </w:rPr>
        <w:t>gent and will act on behalf of the City throughout the contract.</w:t>
      </w:r>
    </w:p>
    <w:p w14:paraId="075DE848" w14:textId="77777777" w:rsidR="005C5B44" w:rsidRPr="00185303" w:rsidRDefault="005C5B44" w:rsidP="005C5B44">
      <w:pPr>
        <w:pStyle w:val="ListParagraph"/>
        <w:rPr>
          <w:rFonts w:ascii="Arial" w:hAnsi="Arial" w:cs="Arial"/>
        </w:rPr>
      </w:pPr>
    </w:p>
    <w:p w14:paraId="38A4CD47" w14:textId="43939068" w:rsidR="00486A56" w:rsidRPr="00185303" w:rsidRDefault="00486A56" w:rsidP="00486A56">
      <w:pPr>
        <w:pStyle w:val="ListParagraph"/>
        <w:numPr>
          <w:ilvl w:val="1"/>
          <w:numId w:val="2"/>
        </w:numPr>
        <w:autoSpaceDE w:val="0"/>
        <w:autoSpaceDN w:val="0"/>
        <w:adjustRightInd w:val="0"/>
        <w:spacing w:after="0" w:line="240" w:lineRule="auto"/>
        <w:jc w:val="both"/>
        <w:rPr>
          <w:rFonts w:ascii="Arial" w:hAnsi="Arial" w:cs="Arial"/>
          <w:bCs/>
        </w:rPr>
      </w:pPr>
      <w:r w:rsidRPr="00185303">
        <w:rPr>
          <w:rFonts w:ascii="Arial" w:hAnsi="Arial" w:cs="Arial"/>
        </w:rPr>
        <w:t xml:space="preserve">The Client’s experience in the delivery of new council housing methods is developing </w:t>
      </w:r>
      <w:r w:rsidR="00E65529" w:rsidRPr="00185303">
        <w:rPr>
          <w:rFonts w:ascii="Arial" w:hAnsi="Arial" w:cs="Arial"/>
        </w:rPr>
        <w:t xml:space="preserve">and </w:t>
      </w:r>
      <w:r w:rsidRPr="00185303">
        <w:rPr>
          <w:rFonts w:ascii="Arial" w:hAnsi="Arial" w:cs="Arial"/>
        </w:rPr>
        <w:t xml:space="preserve">the Client will need to rely upon the successful </w:t>
      </w:r>
      <w:r w:rsidR="00753AAB">
        <w:rPr>
          <w:rFonts w:ascii="Arial" w:hAnsi="Arial" w:cs="Arial"/>
        </w:rPr>
        <w:t>contractor</w:t>
      </w:r>
      <w:r w:rsidR="00C8041B">
        <w:rPr>
          <w:rFonts w:ascii="Arial" w:hAnsi="Arial" w:cs="Arial"/>
        </w:rPr>
        <w:t>(s)</w:t>
      </w:r>
      <w:r w:rsidR="00085684">
        <w:rPr>
          <w:rFonts w:ascii="Arial" w:hAnsi="Arial" w:cs="Arial"/>
        </w:rPr>
        <w:t xml:space="preserve"> to provide</w:t>
      </w:r>
      <w:r w:rsidRPr="00185303">
        <w:rPr>
          <w:rFonts w:ascii="Arial" w:hAnsi="Arial" w:cs="Arial"/>
        </w:rPr>
        <w:t xml:space="preserve"> control of the scheme</w:t>
      </w:r>
      <w:r w:rsidR="00753AAB">
        <w:rPr>
          <w:rFonts w:ascii="Arial" w:hAnsi="Arial" w:cs="Arial"/>
        </w:rPr>
        <w:t>s</w:t>
      </w:r>
      <w:r w:rsidRPr="00185303">
        <w:rPr>
          <w:rFonts w:ascii="Arial" w:hAnsi="Arial" w:cs="Arial"/>
        </w:rPr>
        <w:t xml:space="preserve"> and offer advice based on their experience gained from working within</w:t>
      </w:r>
      <w:r w:rsidR="00603B99">
        <w:rPr>
          <w:rFonts w:ascii="Arial" w:hAnsi="Arial" w:cs="Arial"/>
        </w:rPr>
        <w:t xml:space="preserve"> the </w:t>
      </w:r>
      <w:r w:rsidR="00753AAB">
        <w:rPr>
          <w:rFonts w:ascii="Arial" w:hAnsi="Arial" w:cs="Arial"/>
        </w:rPr>
        <w:t>sector.</w:t>
      </w:r>
    </w:p>
    <w:p w14:paraId="2563DC56" w14:textId="77777777" w:rsidR="00E65529" w:rsidRPr="00185303" w:rsidRDefault="00E65529" w:rsidP="00E65529">
      <w:pPr>
        <w:pStyle w:val="ListParagraph"/>
        <w:rPr>
          <w:rFonts w:ascii="Arial" w:hAnsi="Arial" w:cs="Arial"/>
          <w:bCs/>
        </w:rPr>
      </w:pPr>
    </w:p>
    <w:p w14:paraId="030883EC" w14:textId="59844F2C" w:rsidR="00BE5D2A" w:rsidRPr="008F429C" w:rsidRDefault="00E65529" w:rsidP="00486A56">
      <w:pPr>
        <w:pStyle w:val="ListParagraph"/>
        <w:numPr>
          <w:ilvl w:val="1"/>
          <w:numId w:val="2"/>
        </w:numPr>
        <w:autoSpaceDE w:val="0"/>
        <w:autoSpaceDN w:val="0"/>
        <w:adjustRightInd w:val="0"/>
        <w:spacing w:after="0" w:line="240" w:lineRule="auto"/>
        <w:jc w:val="both"/>
        <w:rPr>
          <w:rFonts w:ascii="Arial" w:hAnsi="Arial" w:cs="Arial"/>
          <w:bCs/>
        </w:rPr>
      </w:pPr>
      <w:r w:rsidRPr="00185303">
        <w:rPr>
          <w:rFonts w:ascii="Arial" w:hAnsi="Arial" w:cs="Arial"/>
          <w:color w:val="000000"/>
        </w:rPr>
        <w:t xml:space="preserve">The </w:t>
      </w:r>
      <w:r w:rsidR="00FF012E" w:rsidRPr="00185303">
        <w:rPr>
          <w:rFonts w:ascii="Arial" w:hAnsi="Arial" w:cs="Arial"/>
          <w:color w:val="000000"/>
        </w:rPr>
        <w:t>d</w:t>
      </w:r>
      <w:r w:rsidRPr="00185303">
        <w:rPr>
          <w:rFonts w:ascii="Arial" w:hAnsi="Arial" w:cs="Arial"/>
          <w:color w:val="000000"/>
        </w:rPr>
        <w:t xml:space="preserve">evelopment </w:t>
      </w:r>
      <w:r w:rsidR="00FF012E" w:rsidRPr="00185303">
        <w:rPr>
          <w:rFonts w:ascii="Arial" w:hAnsi="Arial" w:cs="Arial"/>
          <w:color w:val="000000"/>
        </w:rPr>
        <w:t>site</w:t>
      </w:r>
      <w:r w:rsidR="00523CF0">
        <w:rPr>
          <w:rFonts w:ascii="Arial" w:hAnsi="Arial" w:cs="Arial"/>
          <w:color w:val="000000"/>
        </w:rPr>
        <w:t xml:space="preserve">s </w:t>
      </w:r>
      <w:r w:rsidR="004F784A">
        <w:rPr>
          <w:rFonts w:ascii="Arial" w:hAnsi="Arial" w:cs="Arial"/>
          <w:color w:val="000000"/>
        </w:rPr>
        <w:t>location</w:t>
      </w:r>
      <w:r w:rsidR="00682DA5">
        <w:rPr>
          <w:rFonts w:ascii="Arial" w:hAnsi="Arial" w:cs="Arial"/>
          <w:color w:val="000000"/>
        </w:rPr>
        <w:t>s</w:t>
      </w:r>
      <w:r w:rsidR="004F784A">
        <w:rPr>
          <w:rFonts w:ascii="Arial" w:hAnsi="Arial" w:cs="Arial"/>
          <w:color w:val="000000"/>
        </w:rPr>
        <w:t xml:space="preserve"> </w:t>
      </w:r>
      <w:r w:rsidR="008F429C">
        <w:rPr>
          <w:rFonts w:ascii="Arial" w:hAnsi="Arial" w:cs="Arial"/>
          <w:color w:val="000000"/>
        </w:rPr>
        <w:t xml:space="preserve">and make up </w:t>
      </w:r>
      <w:r w:rsidR="00523CF0">
        <w:rPr>
          <w:rFonts w:ascii="Arial" w:hAnsi="Arial" w:cs="Arial"/>
          <w:color w:val="000000"/>
        </w:rPr>
        <w:t>are sit</w:t>
      </w:r>
      <w:r w:rsidR="00AD485C">
        <w:rPr>
          <w:rFonts w:ascii="Arial" w:hAnsi="Arial" w:cs="Arial"/>
          <w:color w:val="000000"/>
        </w:rPr>
        <w:t>uated</w:t>
      </w:r>
      <w:r w:rsidR="008F429C">
        <w:rPr>
          <w:rFonts w:ascii="Arial" w:hAnsi="Arial" w:cs="Arial"/>
          <w:color w:val="000000"/>
        </w:rPr>
        <w:t xml:space="preserve"> in the table below:</w:t>
      </w:r>
      <w:r w:rsidR="00AD485C">
        <w:rPr>
          <w:rFonts w:ascii="Arial" w:hAnsi="Arial" w:cs="Arial"/>
          <w:color w:val="000000"/>
        </w:rPr>
        <w:t xml:space="preserve"> </w:t>
      </w:r>
    </w:p>
    <w:p w14:paraId="33AFA450" w14:textId="77777777" w:rsidR="008F429C" w:rsidRPr="008F429C" w:rsidRDefault="008F429C" w:rsidP="008F429C">
      <w:pPr>
        <w:pStyle w:val="ListParagraph"/>
        <w:rPr>
          <w:rFonts w:ascii="Arial" w:hAnsi="Arial" w:cs="Arial"/>
          <w:bCs/>
        </w:rPr>
      </w:pPr>
    </w:p>
    <w:tbl>
      <w:tblPr>
        <w:tblStyle w:val="TableGrid"/>
        <w:tblW w:w="0" w:type="auto"/>
        <w:tblInd w:w="720" w:type="dxa"/>
        <w:tblLook w:val="04A0" w:firstRow="1" w:lastRow="0" w:firstColumn="1" w:lastColumn="0" w:noHBand="0" w:noVBand="1"/>
      </w:tblPr>
      <w:tblGrid>
        <w:gridCol w:w="4179"/>
        <w:gridCol w:w="4117"/>
      </w:tblGrid>
      <w:tr w:rsidR="008F429C" w14:paraId="53E85E19" w14:textId="77777777" w:rsidTr="008F429C">
        <w:tc>
          <w:tcPr>
            <w:tcW w:w="4508" w:type="dxa"/>
          </w:tcPr>
          <w:p w14:paraId="746C02ED" w14:textId="1AAA73D4" w:rsidR="008F429C" w:rsidRPr="004F784A" w:rsidRDefault="008F429C" w:rsidP="008F429C">
            <w:pPr>
              <w:pStyle w:val="ListParagraph"/>
              <w:autoSpaceDE w:val="0"/>
              <w:autoSpaceDN w:val="0"/>
              <w:adjustRightInd w:val="0"/>
              <w:spacing w:after="0" w:line="240" w:lineRule="auto"/>
              <w:ind w:left="0"/>
              <w:jc w:val="both"/>
              <w:rPr>
                <w:rFonts w:ascii="Arial" w:hAnsi="Arial" w:cs="Arial"/>
                <w:b/>
                <w:bCs/>
              </w:rPr>
            </w:pPr>
            <w:r w:rsidRPr="004F784A">
              <w:rPr>
                <w:rFonts w:ascii="Arial" w:hAnsi="Arial" w:cs="Arial"/>
                <w:b/>
                <w:bCs/>
              </w:rPr>
              <w:t>Location</w:t>
            </w:r>
          </w:p>
        </w:tc>
        <w:tc>
          <w:tcPr>
            <w:tcW w:w="4508" w:type="dxa"/>
          </w:tcPr>
          <w:p w14:paraId="6EB94065" w14:textId="11FDD8E9" w:rsidR="008F429C" w:rsidRPr="004F784A" w:rsidRDefault="008F429C" w:rsidP="008F429C">
            <w:pPr>
              <w:pStyle w:val="ListParagraph"/>
              <w:autoSpaceDE w:val="0"/>
              <w:autoSpaceDN w:val="0"/>
              <w:adjustRightInd w:val="0"/>
              <w:spacing w:after="0" w:line="240" w:lineRule="auto"/>
              <w:ind w:left="0"/>
              <w:jc w:val="both"/>
              <w:rPr>
                <w:rFonts w:ascii="Arial" w:hAnsi="Arial" w:cs="Arial"/>
                <w:b/>
                <w:bCs/>
              </w:rPr>
            </w:pPr>
            <w:r w:rsidRPr="004F784A">
              <w:rPr>
                <w:rFonts w:ascii="Arial" w:hAnsi="Arial" w:cs="Arial"/>
                <w:b/>
                <w:bCs/>
              </w:rPr>
              <w:t>Mix of Dwellings</w:t>
            </w:r>
          </w:p>
        </w:tc>
      </w:tr>
      <w:tr w:rsidR="008F429C" w14:paraId="60EB6EFC" w14:textId="77777777" w:rsidTr="008F429C">
        <w:tc>
          <w:tcPr>
            <w:tcW w:w="4508" w:type="dxa"/>
          </w:tcPr>
          <w:p w14:paraId="146EC538" w14:textId="224EA518" w:rsidR="008F429C" w:rsidRDefault="006F2B18" w:rsidP="008F429C">
            <w:pPr>
              <w:pStyle w:val="ListParagraph"/>
              <w:autoSpaceDE w:val="0"/>
              <w:autoSpaceDN w:val="0"/>
              <w:adjustRightInd w:val="0"/>
              <w:spacing w:after="0" w:line="240" w:lineRule="auto"/>
              <w:ind w:left="0"/>
              <w:jc w:val="both"/>
              <w:rPr>
                <w:rFonts w:ascii="Arial" w:hAnsi="Arial" w:cs="Arial"/>
                <w:bCs/>
              </w:rPr>
            </w:pPr>
            <w:r w:rsidRPr="006F2B18">
              <w:rPr>
                <w:rFonts w:ascii="Arial" w:hAnsi="Arial" w:cs="Arial"/>
                <w:bCs/>
              </w:rPr>
              <w:t>Open space at Newman Road, Fallings Park Ward</w:t>
            </w:r>
            <w:r w:rsidR="004F784A">
              <w:rPr>
                <w:rFonts w:ascii="Arial" w:hAnsi="Arial" w:cs="Arial"/>
                <w:bCs/>
              </w:rPr>
              <w:t>.</w:t>
            </w:r>
          </w:p>
        </w:tc>
        <w:tc>
          <w:tcPr>
            <w:tcW w:w="4508" w:type="dxa"/>
          </w:tcPr>
          <w:p w14:paraId="7890AA8A" w14:textId="623B817D" w:rsidR="008F429C" w:rsidRDefault="006F2B18" w:rsidP="008F429C">
            <w:pPr>
              <w:pStyle w:val="ListParagraph"/>
              <w:autoSpaceDE w:val="0"/>
              <w:autoSpaceDN w:val="0"/>
              <w:adjustRightInd w:val="0"/>
              <w:spacing w:after="0" w:line="240" w:lineRule="auto"/>
              <w:ind w:left="0"/>
              <w:jc w:val="both"/>
              <w:rPr>
                <w:rFonts w:ascii="Arial" w:hAnsi="Arial" w:cs="Arial"/>
                <w:bCs/>
              </w:rPr>
            </w:pPr>
            <w:r w:rsidRPr="006F2B18">
              <w:rPr>
                <w:rFonts w:ascii="Arial" w:hAnsi="Arial" w:cs="Arial"/>
                <w:bCs/>
              </w:rPr>
              <w:t>Six Number 2 Bedroom Semi-detached Houses</w:t>
            </w:r>
            <w:r w:rsidR="004F784A">
              <w:rPr>
                <w:rFonts w:ascii="Arial" w:hAnsi="Arial" w:cs="Arial"/>
                <w:bCs/>
              </w:rPr>
              <w:t>.</w:t>
            </w:r>
          </w:p>
        </w:tc>
      </w:tr>
      <w:tr w:rsidR="008F429C" w14:paraId="7C546384" w14:textId="77777777" w:rsidTr="008F429C">
        <w:tc>
          <w:tcPr>
            <w:tcW w:w="4508" w:type="dxa"/>
          </w:tcPr>
          <w:p w14:paraId="430DA751" w14:textId="3F0C95A6" w:rsidR="008F429C" w:rsidRDefault="006F2B18" w:rsidP="008F429C">
            <w:pPr>
              <w:pStyle w:val="ListParagraph"/>
              <w:autoSpaceDE w:val="0"/>
              <w:autoSpaceDN w:val="0"/>
              <w:adjustRightInd w:val="0"/>
              <w:spacing w:after="0" w:line="240" w:lineRule="auto"/>
              <w:ind w:left="0"/>
              <w:jc w:val="both"/>
              <w:rPr>
                <w:rFonts w:ascii="Arial" w:hAnsi="Arial" w:cs="Arial"/>
                <w:bCs/>
              </w:rPr>
            </w:pPr>
            <w:r w:rsidRPr="006F2B18">
              <w:rPr>
                <w:rFonts w:ascii="Arial" w:hAnsi="Arial" w:cs="Arial"/>
                <w:bCs/>
              </w:rPr>
              <w:t>Parker Road garage site, Wednesfield North Ward</w:t>
            </w:r>
            <w:r w:rsidR="004F784A">
              <w:rPr>
                <w:rFonts w:ascii="Arial" w:hAnsi="Arial" w:cs="Arial"/>
                <w:bCs/>
              </w:rPr>
              <w:t>.</w:t>
            </w:r>
          </w:p>
        </w:tc>
        <w:tc>
          <w:tcPr>
            <w:tcW w:w="4508" w:type="dxa"/>
          </w:tcPr>
          <w:p w14:paraId="7DD8AC3C" w14:textId="697A04E5" w:rsidR="008F429C" w:rsidRDefault="006F2B18" w:rsidP="008F429C">
            <w:pPr>
              <w:pStyle w:val="ListParagraph"/>
              <w:autoSpaceDE w:val="0"/>
              <w:autoSpaceDN w:val="0"/>
              <w:adjustRightInd w:val="0"/>
              <w:spacing w:after="0" w:line="240" w:lineRule="auto"/>
              <w:ind w:left="0"/>
              <w:jc w:val="both"/>
              <w:rPr>
                <w:rFonts w:ascii="Arial" w:hAnsi="Arial" w:cs="Arial"/>
                <w:bCs/>
              </w:rPr>
            </w:pPr>
            <w:r w:rsidRPr="006F2B18">
              <w:rPr>
                <w:rFonts w:ascii="Arial" w:hAnsi="Arial" w:cs="Arial"/>
                <w:bCs/>
              </w:rPr>
              <w:t>Four Number 2 Bedroom Semi-detached Houses</w:t>
            </w:r>
            <w:r w:rsidR="004F784A">
              <w:rPr>
                <w:rFonts w:ascii="Arial" w:hAnsi="Arial" w:cs="Arial"/>
                <w:bCs/>
              </w:rPr>
              <w:t>.</w:t>
            </w:r>
          </w:p>
        </w:tc>
      </w:tr>
      <w:tr w:rsidR="008F429C" w14:paraId="61FEEA88" w14:textId="77777777" w:rsidTr="008F429C">
        <w:tc>
          <w:tcPr>
            <w:tcW w:w="4508" w:type="dxa"/>
          </w:tcPr>
          <w:p w14:paraId="4C7ACA8B" w14:textId="6C947743" w:rsidR="008F429C" w:rsidRDefault="006F2B18" w:rsidP="008F429C">
            <w:pPr>
              <w:pStyle w:val="ListParagraph"/>
              <w:autoSpaceDE w:val="0"/>
              <w:autoSpaceDN w:val="0"/>
              <w:adjustRightInd w:val="0"/>
              <w:spacing w:after="0" w:line="240" w:lineRule="auto"/>
              <w:ind w:left="0"/>
              <w:jc w:val="both"/>
              <w:rPr>
                <w:rFonts w:ascii="Arial" w:hAnsi="Arial" w:cs="Arial"/>
                <w:bCs/>
              </w:rPr>
            </w:pPr>
            <w:r w:rsidRPr="006F2B18">
              <w:rPr>
                <w:rFonts w:ascii="Arial" w:hAnsi="Arial" w:cs="Arial"/>
                <w:bCs/>
              </w:rPr>
              <w:t>Land to the side and rear of 54-72 Peach Road, Wednesfield North Ward</w:t>
            </w:r>
            <w:r w:rsidR="004F784A">
              <w:rPr>
                <w:rFonts w:ascii="Arial" w:hAnsi="Arial" w:cs="Arial"/>
                <w:bCs/>
              </w:rPr>
              <w:t>.</w:t>
            </w:r>
          </w:p>
        </w:tc>
        <w:tc>
          <w:tcPr>
            <w:tcW w:w="4508" w:type="dxa"/>
          </w:tcPr>
          <w:p w14:paraId="1DB91F9F" w14:textId="2405B97E" w:rsidR="008F429C" w:rsidRDefault="006F2B18" w:rsidP="008F429C">
            <w:pPr>
              <w:pStyle w:val="ListParagraph"/>
              <w:autoSpaceDE w:val="0"/>
              <w:autoSpaceDN w:val="0"/>
              <w:adjustRightInd w:val="0"/>
              <w:spacing w:after="0" w:line="240" w:lineRule="auto"/>
              <w:ind w:left="0"/>
              <w:jc w:val="both"/>
              <w:rPr>
                <w:rFonts w:ascii="Arial" w:hAnsi="Arial" w:cs="Arial"/>
                <w:bCs/>
              </w:rPr>
            </w:pPr>
            <w:r w:rsidRPr="006F2B18">
              <w:rPr>
                <w:rFonts w:ascii="Arial" w:hAnsi="Arial" w:cs="Arial"/>
                <w:bCs/>
              </w:rPr>
              <w:t>Three Number 2 Bedroom Bungalow</w:t>
            </w:r>
            <w:r w:rsidR="004F784A">
              <w:rPr>
                <w:rFonts w:ascii="Arial" w:hAnsi="Arial" w:cs="Arial"/>
                <w:bCs/>
              </w:rPr>
              <w:t>.</w:t>
            </w:r>
          </w:p>
        </w:tc>
      </w:tr>
      <w:tr w:rsidR="008F429C" w14:paraId="67E8DE2F" w14:textId="77777777" w:rsidTr="008F429C">
        <w:tc>
          <w:tcPr>
            <w:tcW w:w="4508" w:type="dxa"/>
          </w:tcPr>
          <w:p w14:paraId="0B784019" w14:textId="67B6DF69" w:rsidR="008F429C" w:rsidRDefault="00244559" w:rsidP="008F429C">
            <w:pPr>
              <w:pStyle w:val="ListParagraph"/>
              <w:autoSpaceDE w:val="0"/>
              <w:autoSpaceDN w:val="0"/>
              <w:adjustRightInd w:val="0"/>
              <w:spacing w:after="0" w:line="240" w:lineRule="auto"/>
              <w:ind w:left="0"/>
              <w:jc w:val="both"/>
              <w:rPr>
                <w:rFonts w:ascii="Arial" w:hAnsi="Arial" w:cs="Arial"/>
                <w:bCs/>
              </w:rPr>
            </w:pPr>
            <w:r w:rsidRPr="00244559">
              <w:rPr>
                <w:rFonts w:ascii="Arial" w:hAnsi="Arial" w:cs="Arial"/>
                <w:bCs/>
              </w:rPr>
              <w:t>Land adjacent to 18-20 Peach Road</w:t>
            </w:r>
            <w:r>
              <w:rPr>
                <w:rFonts w:ascii="Arial" w:hAnsi="Arial" w:cs="Arial"/>
                <w:bCs/>
              </w:rPr>
              <w:t>, Wednesfield North Ward</w:t>
            </w:r>
            <w:r w:rsidR="004F784A">
              <w:rPr>
                <w:rFonts w:ascii="Arial" w:hAnsi="Arial" w:cs="Arial"/>
                <w:bCs/>
              </w:rPr>
              <w:t>.</w:t>
            </w:r>
          </w:p>
        </w:tc>
        <w:tc>
          <w:tcPr>
            <w:tcW w:w="4508" w:type="dxa"/>
          </w:tcPr>
          <w:p w14:paraId="1F3FA6A6" w14:textId="45C0D775" w:rsidR="008F429C" w:rsidRDefault="00244559" w:rsidP="008F429C">
            <w:pPr>
              <w:pStyle w:val="ListParagraph"/>
              <w:autoSpaceDE w:val="0"/>
              <w:autoSpaceDN w:val="0"/>
              <w:adjustRightInd w:val="0"/>
              <w:spacing w:after="0" w:line="240" w:lineRule="auto"/>
              <w:ind w:left="0"/>
              <w:jc w:val="both"/>
              <w:rPr>
                <w:rFonts w:ascii="Arial" w:hAnsi="Arial" w:cs="Arial"/>
                <w:bCs/>
              </w:rPr>
            </w:pPr>
            <w:r w:rsidRPr="00244559">
              <w:rPr>
                <w:rFonts w:ascii="Arial" w:hAnsi="Arial" w:cs="Arial"/>
                <w:bCs/>
              </w:rPr>
              <w:t>Two Number 2 Bedroom Semi-detached Houses</w:t>
            </w:r>
            <w:r w:rsidR="004F784A">
              <w:rPr>
                <w:rFonts w:ascii="Arial" w:hAnsi="Arial" w:cs="Arial"/>
                <w:bCs/>
              </w:rPr>
              <w:t>.</w:t>
            </w:r>
          </w:p>
        </w:tc>
      </w:tr>
      <w:tr w:rsidR="008F429C" w14:paraId="27A6DADA" w14:textId="77777777" w:rsidTr="008F429C">
        <w:tc>
          <w:tcPr>
            <w:tcW w:w="4508" w:type="dxa"/>
          </w:tcPr>
          <w:p w14:paraId="6BA08D89" w14:textId="6301C662" w:rsidR="008F429C" w:rsidRDefault="008F429C" w:rsidP="008F429C">
            <w:pPr>
              <w:pStyle w:val="ListParagraph"/>
              <w:autoSpaceDE w:val="0"/>
              <w:autoSpaceDN w:val="0"/>
              <w:adjustRightInd w:val="0"/>
              <w:spacing w:after="0" w:line="240" w:lineRule="auto"/>
              <w:ind w:left="0"/>
              <w:jc w:val="both"/>
              <w:rPr>
                <w:rFonts w:ascii="Arial" w:hAnsi="Arial" w:cs="Arial"/>
                <w:bCs/>
              </w:rPr>
            </w:pPr>
            <w:r w:rsidRPr="008F429C">
              <w:rPr>
                <w:rFonts w:ascii="Arial" w:hAnsi="Arial" w:cs="Arial"/>
                <w:bCs/>
              </w:rPr>
              <w:t>Land adjacent to 40 Wolverhampton Road, Wednesfield South Ward</w:t>
            </w:r>
            <w:r w:rsidR="004F784A">
              <w:rPr>
                <w:rFonts w:ascii="Arial" w:hAnsi="Arial" w:cs="Arial"/>
                <w:bCs/>
              </w:rPr>
              <w:t>.</w:t>
            </w:r>
          </w:p>
        </w:tc>
        <w:tc>
          <w:tcPr>
            <w:tcW w:w="4508" w:type="dxa"/>
          </w:tcPr>
          <w:p w14:paraId="0962A028" w14:textId="159C9F39" w:rsidR="008F429C" w:rsidRDefault="00244559" w:rsidP="008F429C">
            <w:pPr>
              <w:pStyle w:val="ListParagraph"/>
              <w:autoSpaceDE w:val="0"/>
              <w:autoSpaceDN w:val="0"/>
              <w:adjustRightInd w:val="0"/>
              <w:spacing w:after="0" w:line="240" w:lineRule="auto"/>
              <w:ind w:left="0"/>
              <w:jc w:val="both"/>
              <w:rPr>
                <w:rFonts w:ascii="Arial" w:hAnsi="Arial" w:cs="Arial"/>
                <w:bCs/>
              </w:rPr>
            </w:pPr>
            <w:r w:rsidRPr="00244559">
              <w:rPr>
                <w:rFonts w:ascii="Arial" w:hAnsi="Arial" w:cs="Arial"/>
                <w:bCs/>
              </w:rPr>
              <w:t>Four number, one bedroom flats - four number two bedroom flats. three number two bedroom semi-detached houses.</w:t>
            </w:r>
          </w:p>
        </w:tc>
      </w:tr>
    </w:tbl>
    <w:p w14:paraId="2C49CCD7" w14:textId="77777777" w:rsidR="008F429C" w:rsidRPr="00BE5D2A" w:rsidRDefault="008F429C" w:rsidP="008F429C">
      <w:pPr>
        <w:pStyle w:val="ListParagraph"/>
        <w:autoSpaceDE w:val="0"/>
        <w:autoSpaceDN w:val="0"/>
        <w:adjustRightInd w:val="0"/>
        <w:spacing w:after="0" w:line="240" w:lineRule="auto"/>
        <w:jc w:val="both"/>
        <w:rPr>
          <w:rFonts w:ascii="Arial" w:hAnsi="Arial" w:cs="Arial"/>
          <w:bCs/>
        </w:rPr>
      </w:pPr>
    </w:p>
    <w:p w14:paraId="31D6C38D" w14:textId="77777777" w:rsidR="002B550C" w:rsidRDefault="002B550C" w:rsidP="002B550C">
      <w:pPr>
        <w:pStyle w:val="ListParagraph"/>
        <w:autoSpaceDE w:val="0"/>
        <w:autoSpaceDN w:val="0"/>
        <w:adjustRightInd w:val="0"/>
        <w:spacing w:after="0" w:line="240" w:lineRule="auto"/>
        <w:ind w:left="1080"/>
        <w:jc w:val="both"/>
        <w:rPr>
          <w:rFonts w:ascii="Arial" w:hAnsi="Arial" w:cs="Arial"/>
          <w:bCs/>
        </w:rPr>
      </w:pPr>
    </w:p>
    <w:p w14:paraId="2E6A9F8C" w14:textId="06407EDD" w:rsidR="002B550C" w:rsidRDefault="002B550C" w:rsidP="004F784A">
      <w:pPr>
        <w:autoSpaceDE w:val="0"/>
        <w:autoSpaceDN w:val="0"/>
        <w:adjustRightInd w:val="0"/>
        <w:spacing w:after="0" w:line="240" w:lineRule="auto"/>
        <w:jc w:val="both"/>
        <w:rPr>
          <w:iCs/>
        </w:rPr>
      </w:pPr>
      <w:r w:rsidRPr="002B550C">
        <w:rPr>
          <w:rFonts w:ascii="Arial" w:hAnsi="Arial" w:cs="Arial"/>
          <w:b/>
          <w:bCs/>
          <w:sz w:val="24"/>
          <w:szCs w:val="24"/>
        </w:rPr>
        <w:t xml:space="preserve">2.0      General Information </w:t>
      </w:r>
    </w:p>
    <w:p w14:paraId="4B777FCC" w14:textId="77777777" w:rsidR="002B550C" w:rsidRPr="002932F5" w:rsidRDefault="002B550C" w:rsidP="002B550C">
      <w:pPr>
        <w:autoSpaceDE w:val="0"/>
        <w:autoSpaceDN w:val="0"/>
        <w:adjustRightInd w:val="0"/>
        <w:spacing w:after="0" w:line="240" w:lineRule="auto"/>
        <w:rPr>
          <w:rFonts w:ascii="Arial" w:hAnsi="Arial" w:cs="Arial"/>
          <w:color w:val="000000"/>
          <w:sz w:val="23"/>
          <w:szCs w:val="23"/>
        </w:rPr>
      </w:pPr>
    </w:p>
    <w:p w14:paraId="4AE5D774" w14:textId="06693483" w:rsidR="00085684" w:rsidRPr="002932F5" w:rsidRDefault="002B550C" w:rsidP="002B550C">
      <w:pPr>
        <w:autoSpaceDE w:val="0"/>
        <w:autoSpaceDN w:val="0"/>
        <w:adjustRightInd w:val="0"/>
        <w:spacing w:after="0" w:line="240" w:lineRule="auto"/>
        <w:ind w:left="680" w:hanging="680"/>
        <w:jc w:val="both"/>
        <w:rPr>
          <w:rFonts w:ascii="Arial" w:hAnsi="Arial" w:cs="Arial"/>
          <w:color w:val="000000"/>
          <w:sz w:val="23"/>
          <w:szCs w:val="23"/>
        </w:rPr>
      </w:pPr>
      <w:r w:rsidRPr="002932F5">
        <w:rPr>
          <w:rFonts w:ascii="Arial" w:hAnsi="Arial" w:cs="Arial"/>
          <w:color w:val="000000"/>
          <w:sz w:val="23"/>
          <w:szCs w:val="23"/>
        </w:rPr>
        <w:t>2.01</w:t>
      </w:r>
      <w:r w:rsidRPr="002932F5">
        <w:rPr>
          <w:rFonts w:ascii="Arial" w:hAnsi="Arial" w:cs="Arial"/>
          <w:color w:val="000000"/>
          <w:sz w:val="23"/>
          <w:szCs w:val="23"/>
        </w:rPr>
        <w:tab/>
        <w:t xml:space="preserve">The Client proposes to develop </w:t>
      </w:r>
      <w:r>
        <w:rPr>
          <w:rFonts w:ascii="Arial" w:hAnsi="Arial" w:cs="Arial"/>
          <w:color w:val="000000"/>
          <w:sz w:val="23"/>
          <w:szCs w:val="23"/>
        </w:rPr>
        <w:t xml:space="preserve">a </w:t>
      </w:r>
      <w:r w:rsidRPr="002932F5">
        <w:rPr>
          <w:rFonts w:ascii="Arial" w:hAnsi="Arial" w:cs="Arial"/>
          <w:color w:val="000000"/>
          <w:sz w:val="23"/>
          <w:szCs w:val="23"/>
        </w:rPr>
        <w:t xml:space="preserve">mixed </w:t>
      </w:r>
      <w:r>
        <w:rPr>
          <w:rFonts w:ascii="Arial" w:hAnsi="Arial" w:cs="Arial"/>
          <w:color w:val="000000"/>
          <w:sz w:val="23"/>
          <w:szCs w:val="23"/>
        </w:rPr>
        <w:t>residential scheme across the sites, to meet the demand for housing across the City. This will</w:t>
      </w:r>
      <w:r w:rsidRPr="002932F5">
        <w:rPr>
          <w:rFonts w:ascii="Arial" w:hAnsi="Arial" w:cs="Arial"/>
          <w:color w:val="000000"/>
          <w:sz w:val="23"/>
          <w:szCs w:val="23"/>
        </w:rPr>
        <w:t xml:space="preserve"> provide </w:t>
      </w:r>
      <w:r>
        <w:rPr>
          <w:rFonts w:ascii="Arial" w:hAnsi="Arial" w:cs="Arial"/>
          <w:color w:val="000000"/>
          <w:sz w:val="23"/>
          <w:szCs w:val="23"/>
        </w:rPr>
        <w:t xml:space="preserve">an </w:t>
      </w:r>
      <w:r w:rsidRPr="002932F5">
        <w:rPr>
          <w:rFonts w:ascii="Arial" w:hAnsi="Arial" w:cs="Arial"/>
          <w:color w:val="000000"/>
          <w:sz w:val="23"/>
          <w:szCs w:val="23"/>
        </w:rPr>
        <w:t>opportunity for a range of accommodation types which could include houses, bungalows or low level apartments</w:t>
      </w:r>
      <w:r w:rsidR="00085684">
        <w:rPr>
          <w:rFonts w:ascii="Arial" w:hAnsi="Arial" w:cs="Arial"/>
          <w:color w:val="000000"/>
          <w:sz w:val="23"/>
          <w:szCs w:val="23"/>
        </w:rPr>
        <w:t xml:space="preserve"> or any combination of these</w:t>
      </w:r>
      <w:r w:rsidR="004F784A">
        <w:rPr>
          <w:rFonts w:ascii="Arial" w:hAnsi="Arial" w:cs="Arial"/>
          <w:color w:val="000000"/>
          <w:sz w:val="23"/>
          <w:szCs w:val="23"/>
        </w:rPr>
        <w:t xml:space="preserve"> as detailed </w:t>
      </w:r>
      <w:r w:rsidR="00750BBA">
        <w:rPr>
          <w:rFonts w:ascii="Arial" w:hAnsi="Arial" w:cs="Arial"/>
          <w:color w:val="000000"/>
          <w:sz w:val="23"/>
          <w:szCs w:val="23"/>
        </w:rPr>
        <w:t xml:space="preserve">in </w:t>
      </w:r>
      <w:r w:rsidR="004F784A">
        <w:rPr>
          <w:rFonts w:ascii="Arial" w:hAnsi="Arial" w:cs="Arial"/>
          <w:color w:val="000000"/>
          <w:sz w:val="23"/>
          <w:szCs w:val="23"/>
        </w:rPr>
        <w:t>1.05 above.</w:t>
      </w:r>
    </w:p>
    <w:p w14:paraId="6E87619E" w14:textId="77777777" w:rsidR="002B550C" w:rsidRPr="002932F5" w:rsidRDefault="002B550C" w:rsidP="002B550C">
      <w:pPr>
        <w:autoSpaceDE w:val="0"/>
        <w:autoSpaceDN w:val="0"/>
        <w:adjustRightInd w:val="0"/>
        <w:spacing w:after="0" w:line="240" w:lineRule="auto"/>
        <w:jc w:val="both"/>
        <w:rPr>
          <w:rFonts w:ascii="Arial" w:hAnsi="Arial" w:cs="Arial"/>
          <w:color w:val="000000"/>
          <w:sz w:val="23"/>
          <w:szCs w:val="23"/>
        </w:rPr>
      </w:pPr>
    </w:p>
    <w:p w14:paraId="03FB834D" w14:textId="0FD87A42" w:rsidR="002B550C" w:rsidRDefault="002B550C" w:rsidP="004F784A">
      <w:pPr>
        <w:autoSpaceDE w:val="0"/>
        <w:autoSpaceDN w:val="0"/>
        <w:adjustRightInd w:val="0"/>
        <w:spacing w:after="0" w:line="240" w:lineRule="auto"/>
        <w:ind w:left="680" w:hanging="680"/>
        <w:jc w:val="both"/>
        <w:rPr>
          <w:rFonts w:ascii="Arial" w:hAnsi="Arial" w:cs="Arial"/>
          <w:color w:val="000000"/>
          <w:sz w:val="23"/>
          <w:szCs w:val="23"/>
        </w:rPr>
      </w:pPr>
      <w:r w:rsidRPr="002932F5">
        <w:rPr>
          <w:rFonts w:ascii="Arial" w:hAnsi="Arial" w:cs="Arial"/>
          <w:color w:val="000000"/>
          <w:sz w:val="23"/>
          <w:szCs w:val="23"/>
        </w:rPr>
        <w:t>2.0</w:t>
      </w:r>
      <w:r>
        <w:rPr>
          <w:rFonts w:ascii="Arial" w:hAnsi="Arial" w:cs="Arial"/>
          <w:color w:val="000000"/>
          <w:sz w:val="23"/>
          <w:szCs w:val="23"/>
        </w:rPr>
        <w:t>2</w:t>
      </w:r>
      <w:r w:rsidRPr="002932F5">
        <w:rPr>
          <w:rFonts w:ascii="Arial" w:hAnsi="Arial" w:cs="Arial"/>
          <w:color w:val="000000"/>
          <w:sz w:val="23"/>
          <w:szCs w:val="23"/>
        </w:rPr>
        <w:tab/>
        <w:t xml:space="preserve">It is proposed that the new housing will </w:t>
      </w:r>
      <w:r>
        <w:rPr>
          <w:rFonts w:ascii="Arial" w:hAnsi="Arial" w:cs="Arial"/>
          <w:color w:val="000000"/>
          <w:sz w:val="23"/>
          <w:szCs w:val="23"/>
        </w:rPr>
        <w:t>be f</w:t>
      </w:r>
      <w:r w:rsidRPr="002932F5">
        <w:rPr>
          <w:rFonts w:ascii="Arial" w:hAnsi="Arial" w:cs="Arial"/>
          <w:color w:val="000000"/>
          <w:sz w:val="23"/>
          <w:szCs w:val="23"/>
        </w:rPr>
        <w:t>or rent as Social or Affordable Rent properties.</w:t>
      </w:r>
    </w:p>
    <w:p w14:paraId="7ED6E601" w14:textId="77777777" w:rsidR="004F784A" w:rsidRPr="002932F5" w:rsidRDefault="004F784A" w:rsidP="004F784A">
      <w:pPr>
        <w:autoSpaceDE w:val="0"/>
        <w:autoSpaceDN w:val="0"/>
        <w:adjustRightInd w:val="0"/>
        <w:spacing w:after="0" w:line="240" w:lineRule="auto"/>
        <w:ind w:left="680" w:hanging="680"/>
        <w:jc w:val="both"/>
        <w:rPr>
          <w:rFonts w:ascii="Arial" w:hAnsi="Arial" w:cs="Arial"/>
          <w:bCs/>
          <w:color w:val="000000"/>
          <w:sz w:val="23"/>
          <w:szCs w:val="23"/>
        </w:rPr>
      </w:pPr>
    </w:p>
    <w:p w14:paraId="62E8C503" w14:textId="77777777" w:rsidR="002B550C" w:rsidRPr="002B550C" w:rsidRDefault="002B550C" w:rsidP="002B550C">
      <w:pPr>
        <w:autoSpaceDE w:val="0"/>
        <w:autoSpaceDN w:val="0"/>
        <w:adjustRightInd w:val="0"/>
        <w:spacing w:after="0" w:line="240" w:lineRule="auto"/>
        <w:rPr>
          <w:rFonts w:ascii="Arial" w:hAnsi="Arial" w:cs="Arial"/>
          <w:b/>
          <w:bCs/>
          <w:color w:val="000000"/>
          <w:sz w:val="24"/>
          <w:szCs w:val="24"/>
        </w:rPr>
      </w:pPr>
      <w:r w:rsidRPr="002B550C">
        <w:rPr>
          <w:rFonts w:ascii="Arial" w:hAnsi="Arial" w:cs="Arial"/>
          <w:b/>
          <w:bCs/>
          <w:color w:val="000000"/>
          <w:sz w:val="24"/>
          <w:szCs w:val="24"/>
        </w:rPr>
        <w:t>3.</w:t>
      </w:r>
      <w:r w:rsidRPr="002B550C">
        <w:rPr>
          <w:rFonts w:ascii="Arial" w:hAnsi="Arial" w:cs="Arial"/>
          <w:b/>
          <w:bCs/>
          <w:color w:val="000000"/>
          <w:sz w:val="24"/>
          <w:szCs w:val="24"/>
        </w:rPr>
        <w:tab/>
        <w:t>Site Information and Separate Consultants:</w:t>
      </w:r>
    </w:p>
    <w:p w14:paraId="16DAF797" w14:textId="77777777" w:rsidR="002B550C" w:rsidRPr="00F1485D" w:rsidRDefault="002B550C" w:rsidP="002B550C">
      <w:pPr>
        <w:pStyle w:val="ListParagraph"/>
        <w:autoSpaceDE w:val="0"/>
        <w:autoSpaceDN w:val="0"/>
        <w:adjustRightInd w:val="0"/>
        <w:spacing w:after="0" w:line="240" w:lineRule="auto"/>
        <w:ind w:left="680"/>
        <w:rPr>
          <w:rFonts w:ascii="Arial" w:hAnsi="Arial" w:cs="Arial"/>
          <w:b/>
          <w:bCs/>
          <w:color w:val="000000"/>
          <w:sz w:val="23"/>
          <w:szCs w:val="23"/>
        </w:rPr>
      </w:pPr>
    </w:p>
    <w:p w14:paraId="69591ADE" w14:textId="74A5F9F5" w:rsidR="002B550C" w:rsidRPr="00F1485D" w:rsidRDefault="002B550C" w:rsidP="002B550C">
      <w:pPr>
        <w:autoSpaceDE w:val="0"/>
        <w:autoSpaceDN w:val="0"/>
        <w:adjustRightInd w:val="0"/>
        <w:spacing w:after="0" w:line="240" w:lineRule="auto"/>
        <w:ind w:left="720" w:hanging="720"/>
        <w:jc w:val="both"/>
        <w:rPr>
          <w:rFonts w:ascii="Arial" w:hAnsi="Arial" w:cs="Arial"/>
          <w:iCs/>
          <w:color w:val="000000"/>
          <w:sz w:val="23"/>
          <w:szCs w:val="23"/>
        </w:rPr>
      </w:pPr>
      <w:r>
        <w:rPr>
          <w:rFonts w:ascii="Arial" w:hAnsi="Arial" w:cs="Arial"/>
          <w:iCs/>
          <w:color w:val="000000"/>
          <w:sz w:val="23"/>
          <w:szCs w:val="23"/>
        </w:rPr>
        <w:t>3</w:t>
      </w:r>
      <w:r w:rsidRPr="00F1485D">
        <w:rPr>
          <w:rFonts w:ascii="Arial" w:hAnsi="Arial" w:cs="Arial"/>
          <w:iCs/>
          <w:color w:val="000000"/>
          <w:sz w:val="23"/>
          <w:szCs w:val="23"/>
        </w:rPr>
        <w:t>.01</w:t>
      </w:r>
      <w:r w:rsidRPr="00F1485D">
        <w:rPr>
          <w:rFonts w:ascii="Arial" w:hAnsi="Arial" w:cs="Arial"/>
          <w:iCs/>
          <w:color w:val="000000"/>
          <w:sz w:val="23"/>
          <w:szCs w:val="23"/>
        </w:rPr>
        <w:tab/>
        <w:t>The following surveys/reports</w:t>
      </w:r>
      <w:r>
        <w:rPr>
          <w:rFonts w:ascii="Arial" w:hAnsi="Arial" w:cs="Arial"/>
          <w:iCs/>
          <w:color w:val="000000"/>
          <w:sz w:val="23"/>
          <w:szCs w:val="23"/>
        </w:rPr>
        <w:t xml:space="preserve">, have been obtained </w:t>
      </w:r>
      <w:r w:rsidRPr="00F1485D">
        <w:rPr>
          <w:rFonts w:ascii="Arial" w:hAnsi="Arial" w:cs="Arial"/>
          <w:iCs/>
          <w:color w:val="000000"/>
          <w:sz w:val="23"/>
          <w:szCs w:val="23"/>
        </w:rPr>
        <w:t xml:space="preserve">by the Client </w:t>
      </w:r>
      <w:r>
        <w:rPr>
          <w:rFonts w:ascii="Arial" w:hAnsi="Arial" w:cs="Arial"/>
          <w:iCs/>
          <w:color w:val="000000"/>
          <w:sz w:val="23"/>
          <w:szCs w:val="23"/>
        </w:rPr>
        <w:t xml:space="preserve">for the five sites </w:t>
      </w:r>
      <w:r w:rsidRPr="00F1485D">
        <w:rPr>
          <w:rFonts w:ascii="Arial" w:hAnsi="Arial" w:cs="Arial"/>
          <w:iCs/>
          <w:color w:val="000000"/>
          <w:sz w:val="23"/>
          <w:szCs w:val="23"/>
        </w:rPr>
        <w:t>and</w:t>
      </w:r>
      <w:r w:rsidR="004F784A">
        <w:rPr>
          <w:rFonts w:ascii="Arial" w:hAnsi="Arial" w:cs="Arial"/>
          <w:iCs/>
          <w:color w:val="000000"/>
          <w:sz w:val="23"/>
          <w:szCs w:val="23"/>
        </w:rPr>
        <w:t xml:space="preserve"> are included as part of the Invitation to Tender and are contained in Template 3 of Due North – Contract Specific </w:t>
      </w:r>
      <w:r w:rsidR="004D302C">
        <w:rPr>
          <w:rFonts w:ascii="Arial" w:hAnsi="Arial" w:cs="Arial"/>
          <w:iCs/>
          <w:color w:val="000000"/>
          <w:sz w:val="23"/>
          <w:szCs w:val="23"/>
        </w:rPr>
        <w:t>Information</w:t>
      </w:r>
      <w:r w:rsidR="004F784A">
        <w:rPr>
          <w:rFonts w:ascii="Arial" w:hAnsi="Arial" w:cs="Arial"/>
          <w:iCs/>
          <w:color w:val="000000"/>
          <w:sz w:val="23"/>
          <w:szCs w:val="23"/>
        </w:rPr>
        <w:t>:</w:t>
      </w:r>
    </w:p>
    <w:p w14:paraId="1A68ADA3" w14:textId="77777777" w:rsidR="002B550C" w:rsidRPr="00F1485D" w:rsidRDefault="002B550C" w:rsidP="002B550C">
      <w:pPr>
        <w:autoSpaceDE w:val="0"/>
        <w:autoSpaceDN w:val="0"/>
        <w:adjustRightInd w:val="0"/>
        <w:spacing w:after="0" w:line="240" w:lineRule="auto"/>
        <w:ind w:left="720" w:hanging="720"/>
        <w:jc w:val="both"/>
        <w:rPr>
          <w:rFonts w:ascii="Arial" w:hAnsi="Arial" w:cs="Arial"/>
          <w:iCs/>
          <w:color w:val="000000"/>
          <w:sz w:val="23"/>
          <w:szCs w:val="23"/>
        </w:rPr>
      </w:pPr>
    </w:p>
    <w:p w14:paraId="3CDA0AC6" w14:textId="77777777" w:rsidR="002B550C" w:rsidRPr="00F1485D" w:rsidRDefault="002B550C" w:rsidP="002B550C">
      <w:pPr>
        <w:pStyle w:val="ListParagraph"/>
        <w:numPr>
          <w:ilvl w:val="0"/>
          <w:numId w:val="21"/>
        </w:numPr>
        <w:rPr>
          <w:rFonts w:ascii="Arial" w:hAnsi="Arial" w:cs="Arial"/>
          <w:sz w:val="23"/>
          <w:szCs w:val="23"/>
        </w:rPr>
      </w:pPr>
      <w:r w:rsidRPr="00F1485D">
        <w:rPr>
          <w:rFonts w:ascii="Arial" w:hAnsi="Arial" w:cs="Arial"/>
          <w:sz w:val="23"/>
          <w:szCs w:val="23"/>
        </w:rPr>
        <w:lastRenderedPageBreak/>
        <w:t>Topographical Survey</w:t>
      </w:r>
    </w:p>
    <w:p w14:paraId="13DC2F7D" w14:textId="77777777" w:rsidR="002B550C" w:rsidRPr="00F1485D" w:rsidRDefault="002B550C" w:rsidP="002B550C">
      <w:pPr>
        <w:pStyle w:val="ListParagraph"/>
        <w:numPr>
          <w:ilvl w:val="0"/>
          <w:numId w:val="21"/>
        </w:numPr>
        <w:rPr>
          <w:rFonts w:ascii="Arial" w:hAnsi="Arial" w:cs="Arial"/>
          <w:sz w:val="23"/>
          <w:szCs w:val="23"/>
        </w:rPr>
      </w:pPr>
      <w:r w:rsidRPr="00F1485D">
        <w:rPr>
          <w:rFonts w:ascii="Arial" w:hAnsi="Arial" w:cs="Arial"/>
          <w:sz w:val="23"/>
          <w:szCs w:val="23"/>
        </w:rPr>
        <w:t>Site Investigation Rep</w:t>
      </w:r>
      <w:r>
        <w:rPr>
          <w:rFonts w:ascii="Arial" w:hAnsi="Arial" w:cs="Arial"/>
          <w:sz w:val="23"/>
          <w:szCs w:val="23"/>
        </w:rPr>
        <w:t>ort</w:t>
      </w:r>
    </w:p>
    <w:p w14:paraId="011694EC" w14:textId="77777777" w:rsidR="002B550C" w:rsidRPr="00F1485D" w:rsidRDefault="002B550C" w:rsidP="002B550C">
      <w:pPr>
        <w:pStyle w:val="ListParagraph"/>
        <w:numPr>
          <w:ilvl w:val="0"/>
          <w:numId w:val="21"/>
        </w:numPr>
        <w:rPr>
          <w:rFonts w:ascii="Arial" w:hAnsi="Arial" w:cs="Arial"/>
          <w:sz w:val="23"/>
          <w:szCs w:val="23"/>
        </w:rPr>
      </w:pPr>
      <w:r w:rsidRPr="00F1485D">
        <w:rPr>
          <w:rFonts w:ascii="Arial" w:hAnsi="Arial" w:cs="Arial"/>
          <w:sz w:val="23"/>
          <w:szCs w:val="23"/>
        </w:rPr>
        <w:t>Ecology Survey</w:t>
      </w:r>
    </w:p>
    <w:p w14:paraId="5A5BD249" w14:textId="77777777" w:rsidR="002B550C" w:rsidRPr="00F1485D" w:rsidRDefault="002B550C" w:rsidP="002B550C">
      <w:pPr>
        <w:pStyle w:val="ListParagraph"/>
        <w:numPr>
          <w:ilvl w:val="0"/>
          <w:numId w:val="21"/>
        </w:numPr>
        <w:rPr>
          <w:rFonts w:ascii="Arial" w:hAnsi="Arial" w:cs="Arial"/>
          <w:sz w:val="23"/>
          <w:szCs w:val="23"/>
        </w:rPr>
      </w:pPr>
      <w:r w:rsidRPr="00F1485D">
        <w:rPr>
          <w:rFonts w:ascii="Arial" w:hAnsi="Arial" w:cs="Arial"/>
          <w:sz w:val="23"/>
          <w:szCs w:val="23"/>
        </w:rPr>
        <w:t>Tree Survey</w:t>
      </w:r>
    </w:p>
    <w:p w14:paraId="0F9F2F56" w14:textId="77777777" w:rsidR="002B550C" w:rsidRPr="00F1485D" w:rsidRDefault="002B550C" w:rsidP="002B550C">
      <w:pPr>
        <w:pStyle w:val="ListParagraph"/>
        <w:numPr>
          <w:ilvl w:val="0"/>
          <w:numId w:val="21"/>
        </w:numPr>
        <w:rPr>
          <w:rFonts w:ascii="Arial" w:hAnsi="Arial" w:cs="Arial"/>
          <w:sz w:val="23"/>
          <w:szCs w:val="23"/>
        </w:rPr>
      </w:pPr>
      <w:r w:rsidRPr="00F1485D">
        <w:rPr>
          <w:rFonts w:ascii="Arial" w:hAnsi="Arial" w:cs="Arial"/>
          <w:sz w:val="23"/>
          <w:szCs w:val="23"/>
        </w:rPr>
        <w:t>Flood Risk Assessment</w:t>
      </w:r>
      <w:r>
        <w:rPr>
          <w:rFonts w:ascii="Arial" w:hAnsi="Arial" w:cs="Arial"/>
          <w:sz w:val="23"/>
          <w:szCs w:val="23"/>
        </w:rPr>
        <w:t xml:space="preserve"> </w:t>
      </w:r>
    </w:p>
    <w:p w14:paraId="68E7BC00" w14:textId="77777777" w:rsidR="002B550C" w:rsidRPr="00F1485D" w:rsidRDefault="002B550C" w:rsidP="002B550C">
      <w:pPr>
        <w:autoSpaceDE w:val="0"/>
        <w:autoSpaceDN w:val="0"/>
        <w:adjustRightInd w:val="0"/>
        <w:spacing w:after="0" w:line="240" w:lineRule="auto"/>
        <w:ind w:left="720" w:hanging="720"/>
        <w:jc w:val="both"/>
        <w:rPr>
          <w:rFonts w:ascii="Arial" w:hAnsi="Arial" w:cs="Arial"/>
          <w:iCs/>
          <w:color w:val="000000"/>
          <w:sz w:val="23"/>
          <w:szCs w:val="23"/>
        </w:rPr>
      </w:pPr>
    </w:p>
    <w:p w14:paraId="1D2429F6" w14:textId="77777777" w:rsidR="002B550C" w:rsidRPr="00F1485D" w:rsidRDefault="002B550C" w:rsidP="002B550C">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3</w:t>
      </w:r>
      <w:r w:rsidRPr="00F1485D">
        <w:rPr>
          <w:rFonts w:ascii="Arial" w:hAnsi="Arial" w:cs="Arial"/>
          <w:color w:val="000000"/>
          <w:sz w:val="23"/>
          <w:szCs w:val="23"/>
        </w:rPr>
        <w:t>.02</w:t>
      </w:r>
      <w:r w:rsidRPr="00F1485D">
        <w:rPr>
          <w:rFonts w:ascii="Arial" w:hAnsi="Arial" w:cs="Arial"/>
          <w:color w:val="000000"/>
          <w:sz w:val="23"/>
          <w:szCs w:val="23"/>
        </w:rPr>
        <w:tab/>
        <w:t xml:space="preserve">Confirmation of title will be supplied by the Client. </w:t>
      </w:r>
    </w:p>
    <w:p w14:paraId="0F6A93AB" w14:textId="77777777" w:rsidR="002B550C" w:rsidRPr="00F1485D" w:rsidRDefault="002B550C" w:rsidP="002B550C">
      <w:pPr>
        <w:autoSpaceDE w:val="0"/>
        <w:autoSpaceDN w:val="0"/>
        <w:adjustRightInd w:val="0"/>
        <w:spacing w:after="0" w:line="240" w:lineRule="auto"/>
        <w:jc w:val="both"/>
        <w:rPr>
          <w:rFonts w:ascii="Arial" w:hAnsi="Arial" w:cs="Arial"/>
          <w:color w:val="000000"/>
          <w:sz w:val="23"/>
          <w:szCs w:val="23"/>
        </w:rPr>
      </w:pPr>
    </w:p>
    <w:p w14:paraId="06AFBDAC" w14:textId="5ACF9DEE" w:rsidR="002B550C" w:rsidRDefault="002B550C" w:rsidP="002B550C">
      <w:pPr>
        <w:autoSpaceDE w:val="0"/>
        <w:autoSpaceDN w:val="0"/>
        <w:adjustRightInd w:val="0"/>
        <w:spacing w:after="0" w:line="240" w:lineRule="auto"/>
        <w:ind w:left="720" w:hanging="720"/>
        <w:jc w:val="both"/>
        <w:rPr>
          <w:rFonts w:ascii="Arial" w:hAnsi="Arial" w:cs="Arial"/>
          <w:color w:val="000000"/>
          <w:sz w:val="23"/>
          <w:szCs w:val="23"/>
        </w:rPr>
      </w:pPr>
      <w:r>
        <w:rPr>
          <w:rFonts w:ascii="Arial" w:hAnsi="Arial" w:cs="Arial"/>
          <w:color w:val="000000"/>
          <w:sz w:val="23"/>
          <w:szCs w:val="23"/>
        </w:rPr>
        <w:t>3</w:t>
      </w:r>
      <w:r w:rsidRPr="00F1485D">
        <w:rPr>
          <w:rFonts w:ascii="Arial" w:hAnsi="Arial" w:cs="Arial"/>
          <w:color w:val="000000"/>
          <w:sz w:val="23"/>
          <w:szCs w:val="23"/>
        </w:rPr>
        <w:t>.03</w:t>
      </w:r>
      <w:r w:rsidRPr="00F1485D">
        <w:rPr>
          <w:rFonts w:ascii="Arial" w:hAnsi="Arial" w:cs="Arial"/>
          <w:color w:val="000000"/>
          <w:sz w:val="23"/>
          <w:szCs w:val="23"/>
        </w:rPr>
        <w:tab/>
        <w:t xml:space="preserve">Services information has been obtained by the Client and </w:t>
      </w:r>
      <w:r w:rsidR="004D302C">
        <w:rPr>
          <w:rFonts w:ascii="Arial" w:hAnsi="Arial" w:cs="Arial"/>
          <w:color w:val="000000"/>
          <w:sz w:val="23"/>
          <w:szCs w:val="23"/>
        </w:rPr>
        <w:t>is included in Template 3 of Due North Contract Specific Information.</w:t>
      </w:r>
    </w:p>
    <w:p w14:paraId="69EA8C06" w14:textId="660AB6D7" w:rsidR="00C33651" w:rsidRDefault="00C33651" w:rsidP="002B550C">
      <w:pPr>
        <w:autoSpaceDE w:val="0"/>
        <w:autoSpaceDN w:val="0"/>
        <w:adjustRightInd w:val="0"/>
        <w:spacing w:after="0" w:line="240" w:lineRule="auto"/>
        <w:ind w:left="720" w:hanging="720"/>
        <w:jc w:val="both"/>
        <w:rPr>
          <w:rFonts w:ascii="Arial" w:hAnsi="Arial" w:cs="Arial"/>
          <w:color w:val="000000"/>
          <w:sz w:val="23"/>
          <w:szCs w:val="23"/>
        </w:rPr>
      </w:pPr>
    </w:p>
    <w:p w14:paraId="02E8F64C" w14:textId="77777777" w:rsidR="00C33651" w:rsidRDefault="00C33651" w:rsidP="00C33651">
      <w:pPr>
        <w:autoSpaceDE w:val="0"/>
        <w:autoSpaceDN w:val="0"/>
        <w:adjustRightInd w:val="0"/>
        <w:spacing w:after="0" w:line="240" w:lineRule="auto"/>
        <w:ind w:left="720" w:hanging="720"/>
        <w:jc w:val="both"/>
        <w:rPr>
          <w:rFonts w:ascii="Arial" w:hAnsi="Arial" w:cs="Arial"/>
          <w:color w:val="000000"/>
          <w:sz w:val="23"/>
          <w:szCs w:val="23"/>
        </w:rPr>
      </w:pPr>
      <w:r>
        <w:rPr>
          <w:rFonts w:ascii="Arial" w:hAnsi="Arial" w:cs="Arial"/>
          <w:color w:val="000000"/>
          <w:sz w:val="23"/>
          <w:szCs w:val="23"/>
        </w:rPr>
        <w:t>3.04</w:t>
      </w:r>
      <w:r>
        <w:rPr>
          <w:rFonts w:ascii="Arial" w:hAnsi="Arial" w:cs="Arial"/>
          <w:color w:val="000000"/>
          <w:sz w:val="23"/>
          <w:szCs w:val="23"/>
        </w:rPr>
        <w:tab/>
      </w:r>
      <w:r w:rsidRPr="00C33651">
        <w:rPr>
          <w:rFonts w:ascii="Arial" w:hAnsi="Arial" w:cs="Arial"/>
          <w:color w:val="000000"/>
          <w:sz w:val="23"/>
          <w:szCs w:val="23"/>
        </w:rPr>
        <w:t xml:space="preserve">Arrangements for visits: </w:t>
      </w:r>
    </w:p>
    <w:p w14:paraId="5477390C" w14:textId="77777777" w:rsidR="00C33651" w:rsidRDefault="00C33651" w:rsidP="00C33651">
      <w:pPr>
        <w:autoSpaceDE w:val="0"/>
        <w:autoSpaceDN w:val="0"/>
        <w:adjustRightInd w:val="0"/>
        <w:spacing w:after="0" w:line="240" w:lineRule="auto"/>
        <w:ind w:left="720" w:hanging="720"/>
        <w:jc w:val="both"/>
        <w:rPr>
          <w:rFonts w:ascii="Arial" w:hAnsi="Arial" w:cs="Arial"/>
          <w:color w:val="000000"/>
          <w:sz w:val="23"/>
          <w:szCs w:val="23"/>
        </w:rPr>
      </w:pPr>
    </w:p>
    <w:p w14:paraId="3011160E" w14:textId="3E3D65CD" w:rsidR="00C33651" w:rsidRPr="00C33651" w:rsidRDefault="00C33651" w:rsidP="00C33651">
      <w:pPr>
        <w:autoSpaceDE w:val="0"/>
        <w:autoSpaceDN w:val="0"/>
        <w:adjustRightInd w:val="0"/>
        <w:spacing w:after="0" w:line="240" w:lineRule="auto"/>
        <w:ind w:left="720"/>
        <w:jc w:val="both"/>
        <w:rPr>
          <w:rFonts w:ascii="Arial" w:hAnsi="Arial" w:cs="Arial"/>
          <w:color w:val="000000"/>
          <w:sz w:val="23"/>
          <w:szCs w:val="23"/>
        </w:rPr>
      </w:pPr>
      <w:r w:rsidRPr="00C33651">
        <w:rPr>
          <w:rFonts w:ascii="Arial" w:hAnsi="Arial" w:cs="Arial"/>
          <w:color w:val="000000"/>
          <w:sz w:val="23"/>
          <w:szCs w:val="23"/>
        </w:rPr>
        <w:t xml:space="preserve">The </w:t>
      </w:r>
      <w:r w:rsidRPr="00C33651">
        <w:rPr>
          <w:rFonts w:ascii="Arial" w:hAnsi="Arial" w:cs="Arial"/>
          <w:b/>
          <w:color w:val="000000"/>
          <w:sz w:val="23"/>
          <w:szCs w:val="23"/>
          <w:u w:val="single"/>
        </w:rPr>
        <w:t>27th July 2017</w:t>
      </w:r>
      <w:r w:rsidRPr="00C33651">
        <w:rPr>
          <w:rFonts w:ascii="Arial" w:hAnsi="Arial" w:cs="Arial"/>
          <w:color w:val="000000"/>
          <w:sz w:val="23"/>
          <w:szCs w:val="23"/>
        </w:rPr>
        <w:t xml:space="preserve"> will be designated as an open site visit day with approximate times as follows:</w:t>
      </w:r>
    </w:p>
    <w:p w14:paraId="1A87EFF4" w14:textId="77777777" w:rsidR="00C33651" w:rsidRPr="00C33651" w:rsidRDefault="00C33651" w:rsidP="00C33651">
      <w:pPr>
        <w:autoSpaceDE w:val="0"/>
        <w:autoSpaceDN w:val="0"/>
        <w:adjustRightInd w:val="0"/>
        <w:spacing w:after="0" w:line="240" w:lineRule="auto"/>
        <w:ind w:left="720" w:hanging="720"/>
        <w:jc w:val="both"/>
        <w:rPr>
          <w:rFonts w:ascii="Arial" w:hAnsi="Arial" w:cs="Arial"/>
          <w:color w:val="000000"/>
          <w:sz w:val="23"/>
          <w:szCs w:val="23"/>
        </w:rPr>
      </w:pPr>
    </w:p>
    <w:p w14:paraId="6C0D2773" w14:textId="77777777" w:rsidR="00C33651" w:rsidRPr="00C33651" w:rsidRDefault="00C33651" w:rsidP="00C33651">
      <w:pPr>
        <w:autoSpaceDE w:val="0"/>
        <w:autoSpaceDN w:val="0"/>
        <w:adjustRightInd w:val="0"/>
        <w:spacing w:after="0" w:line="240" w:lineRule="auto"/>
        <w:ind w:left="720" w:hanging="720"/>
        <w:jc w:val="both"/>
        <w:rPr>
          <w:rFonts w:ascii="Arial" w:hAnsi="Arial" w:cs="Arial"/>
          <w:color w:val="000000"/>
          <w:sz w:val="23"/>
          <w:szCs w:val="23"/>
        </w:rPr>
      </w:pPr>
    </w:p>
    <w:p w14:paraId="4FAF4F60" w14:textId="77777777" w:rsidR="00C33651" w:rsidRPr="00C33651" w:rsidRDefault="00C33651" w:rsidP="00C33651">
      <w:pPr>
        <w:autoSpaceDE w:val="0"/>
        <w:autoSpaceDN w:val="0"/>
        <w:adjustRightInd w:val="0"/>
        <w:spacing w:after="0" w:line="240" w:lineRule="auto"/>
        <w:ind w:left="720" w:hanging="720"/>
        <w:jc w:val="both"/>
        <w:rPr>
          <w:rFonts w:ascii="Arial" w:hAnsi="Arial" w:cs="Arial"/>
          <w:color w:val="000000"/>
          <w:sz w:val="23"/>
          <w:szCs w:val="23"/>
        </w:rPr>
      </w:pPr>
      <w:r w:rsidRPr="00C33651">
        <w:rPr>
          <w:rFonts w:ascii="Arial" w:hAnsi="Arial" w:cs="Arial"/>
          <w:color w:val="000000"/>
          <w:sz w:val="23"/>
          <w:szCs w:val="23"/>
        </w:rPr>
        <w:tab/>
        <w:t>Parker Road Site – 10.00 – 11.00 hrs</w:t>
      </w:r>
    </w:p>
    <w:p w14:paraId="13850599" w14:textId="77777777" w:rsidR="00C33651" w:rsidRPr="00C33651" w:rsidRDefault="00C33651" w:rsidP="00C33651">
      <w:pPr>
        <w:autoSpaceDE w:val="0"/>
        <w:autoSpaceDN w:val="0"/>
        <w:adjustRightInd w:val="0"/>
        <w:spacing w:after="0" w:line="240" w:lineRule="auto"/>
        <w:ind w:left="720" w:hanging="720"/>
        <w:jc w:val="both"/>
        <w:rPr>
          <w:rFonts w:ascii="Arial" w:hAnsi="Arial" w:cs="Arial"/>
          <w:color w:val="000000"/>
          <w:sz w:val="23"/>
          <w:szCs w:val="23"/>
        </w:rPr>
      </w:pPr>
      <w:r w:rsidRPr="00C33651">
        <w:rPr>
          <w:rFonts w:ascii="Arial" w:hAnsi="Arial" w:cs="Arial"/>
          <w:color w:val="000000"/>
          <w:sz w:val="23"/>
          <w:szCs w:val="23"/>
        </w:rPr>
        <w:tab/>
        <w:t xml:space="preserve">Peach Road </w:t>
      </w:r>
      <w:proofErr w:type="gramStart"/>
      <w:r w:rsidRPr="00C33651">
        <w:rPr>
          <w:rFonts w:ascii="Arial" w:hAnsi="Arial" w:cs="Arial"/>
          <w:color w:val="000000"/>
          <w:sz w:val="23"/>
          <w:szCs w:val="23"/>
        </w:rPr>
        <w:t>A</w:t>
      </w:r>
      <w:proofErr w:type="gramEnd"/>
      <w:r w:rsidRPr="00C33651">
        <w:rPr>
          <w:rFonts w:ascii="Arial" w:hAnsi="Arial" w:cs="Arial"/>
          <w:color w:val="000000"/>
          <w:sz w:val="23"/>
          <w:szCs w:val="23"/>
        </w:rPr>
        <w:t xml:space="preserve"> Site – 11.15 – 12.15hrs</w:t>
      </w:r>
    </w:p>
    <w:p w14:paraId="71346B63" w14:textId="77777777" w:rsidR="00C33651" w:rsidRPr="00C33651" w:rsidRDefault="00C33651" w:rsidP="00C33651">
      <w:pPr>
        <w:autoSpaceDE w:val="0"/>
        <w:autoSpaceDN w:val="0"/>
        <w:adjustRightInd w:val="0"/>
        <w:spacing w:after="0" w:line="240" w:lineRule="auto"/>
        <w:ind w:left="720" w:hanging="720"/>
        <w:jc w:val="both"/>
        <w:rPr>
          <w:rFonts w:ascii="Arial" w:hAnsi="Arial" w:cs="Arial"/>
          <w:color w:val="000000"/>
          <w:sz w:val="23"/>
          <w:szCs w:val="23"/>
        </w:rPr>
      </w:pPr>
      <w:r w:rsidRPr="00C33651">
        <w:rPr>
          <w:rFonts w:ascii="Arial" w:hAnsi="Arial" w:cs="Arial"/>
          <w:color w:val="000000"/>
          <w:sz w:val="23"/>
          <w:szCs w:val="23"/>
        </w:rPr>
        <w:tab/>
        <w:t>Peach Road B Site – 11.15 – 12.15hrs</w:t>
      </w:r>
    </w:p>
    <w:p w14:paraId="0308A6A3" w14:textId="77777777" w:rsidR="00C33651" w:rsidRPr="00C33651" w:rsidRDefault="00C33651" w:rsidP="00C33651">
      <w:pPr>
        <w:autoSpaceDE w:val="0"/>
        <w:autoSpaceDN w:val="0"/>
        <w:adjustRightInd w:val="0"/>
        <w:spacing w:after="0" w:line="240" w:lineRule="auto"/>
        <w:ind w:left="720" w:hanging="720"/>
        <w:jc w:val="both"/>
        <w:rPr>
          <w:rFonts w:ascii="Arial" w:hAnsi="Arial" w:cs="Arial"/>
          <w:color w:val="000000"/>
          <w:sz w:val="23"/>
          <w:szCs w:val="23"/>
        </w:rPr>
      </w:pPr>
      <w:r w:rsidRPr="00C33651">
        <w:rPr>
          <w:rFonts w:ascii="Arial" w:hAnsi="Arial" w:cs="Arial"/>
          <w:color w:val="000000"/>
          <w:sz w:val="23"/>
          <w:szCs w:val="23"/>
        </w:rPr>
        <w:tab/>
        <w:t>Newman Road Site – 12.30 – 13.30hrs</w:t>
      </w:r>
    </w:p>
    <w:p w14:paraId="7DED5D74" w14:textId="77777777" w:rsidR="00C33651" w:rsidRPr="00C33651" w:rsidRDefault="00C33651" w:rsidP="00C33651">
      <w:pPr>
        <w:autoSpaceDE w:val="0"/>
        <w:autoSpaceDN w:val="0"/>
        <w:adjustRightInd w:val="0"/>
        <w:spacing w:after="0" w:line="240" w:lineRule="auto"/>
        <w:ind w:left="720" w:hanging="720"/>
        <w:jc w:val="both"/>
        <w:rPr>
          <w:rFonts w:ascii="Arial" w:hAnsi="Arial" w:cs="Arial"/>
          <w:color w:val="000000"/>
          <w:sz w:val="23"/>
          <w:szCs w:val="23"/>
        </w:rPr>
      </w:pPr>
      <w:r w:rsidRPr="00C33651">
        <w:rPr>
          <w:rFonts w:ascii="Arial" w:hAnsi="Arial" w:cs="Arial"/>
          <w:color w:val="000000"/>
          <w:sz w:val="23"/>
          <w:szCs w:val="23"/>
        </w:rPr>
        <w:tab/>
        <w:t>Wolverhampton Road Site – 13.45 – 14.45hrs</w:t>
      </w:r>
    </w:p>
    <w:p w14:paraId="16272BB9" w14:textId="77777777" w:rsidR="00C33651" w:rsidRPr="00C33651" w:rsidRDefault="00C33651" w:rsidP="00C33651">
      <w:pPr>
        <w:autoSpaceDE w:val="0"/>
        <w:autoSpaceDN w:val="0"/>
        <w:adjustRightInd w:val="0"/>
        <w:spacing w:after="0" w:line="240" w:lineRule="auto"/>
        <w:ind w:left="720" w:hanging="720"/>
        <w:jc w:val="both"/>
        <w:rPr>
          <w:rFonts w:ascii="Arial" w:hAnsi="Arial" w:cs="Arial"/>
          <w:color w:val="000000"/>
          <w:sz w:val="23"/>
          <w:szCs w:val="23"/>
        </w:rPr>
      </w:pPr>
    </w:p>
    <w:p w14:paraId="77C51712" w14:textId="77777777" w:rsidR="00C33651" w:rsidRPr="00C33651" w:rsidRDefault="00C33651" w:rsidP="00C33651">
      <w:pPr>
        <w:autoSpaceDE w:val="0"/>
        <w:autoSpaceDN w:val="0"/>
        <w:adjustRightInd w:val="0"/>
        <w:spacing w:after="0" w:line="240" w:lineRule="auto"/>
        <w:ind w:left="720" w:hanging="720"/>
        <w:jc w:val="both"/>
        <w:rPr>
          <w:rFonts w:ascii="Arial" w:hAnsi="Arial" w:cs="Arial"/>
          <w:color w:val="000000"/>
          <w:sz w:val="23"/>
          <w:szCs w:val="23"/>
        </w:rPr>
      </w:pPr>
    </w:p>
    <w:p w14:paraId="5F12F696" w14:textId="77777777" w:rsidR="00C33651" w:rsidRPr="00C33651" w:rsidRDefault="00C33651" w:rsidP="00C33651">
      <w:pPr>
        <w:autoSpaceDE w:val="0"/>
        <w:autoSpaceDN w:val="0"/>
        <w:adjustRightInd w:val="0"/>
        <w:spacing w:after="0" w:line="240" w:lineRule="auto"/>
        <w:ind w:left="720"/>
        <w:jc w:val="both"/>
        <w:rPr>
          <w:rFonts w:ascii="Arial" w:hAnsi="Arial" w:cs="Arial"/>
          <w:color w:val="000000"/>
          <w:sz w:val="23"/>
          <w:szCs w:val="23"/>
        </w:rPr>
      </w:pPr>
      <w:r w:rsidRPr="00C33651">
        <w:rPr>
          <w:rFonts w:ascii="Arial" w:hAnsi="Arial" w:cs="Arial"/>
          <w:color w:val="000000"/>
          <w:sz w:val="23"/>
          <w:szCs w:val="23"/>
        </w:rPr>
        <w:t>Wolverhampton Homes representatives Steve North and Matt Beddoes will conduct the visit and tenderers should arrange their own transport to site.</w:t>
      </w:r>
    </w:p>
    <w:p w14:paraId="758ACBCE" w14:textId="77777777" w:rsidR="00C33651" w:rsidRPr="00C33651" w:rsidRDefault="00C33651" w:rsidP="00C33651">
      <w:pPr>
        <w:autoSpaceDE w:val="0"/>
        <w:autoSpaceDN w:val="0"/>
        <w:adjustRightInd w:val="0"/>
        <w:spacing w:after="0" w:line="240" w:lineRule="auto"/>
        <w:ind w:left="720" w:hanging="720"/>
        <w:jc w:val="both"/>
        <w:rPr>
          <w:rFonts w:ascii="Arial" w:hAnsi="Arial" w:cs="Arial"/>
          <w:color w:val="000000"/>
          <w:sz w:val="23"/>
          <w:szCs w:val="23"/>
        </w:rPr>
      </w:pPr>
    </w:p>
    <w:p w14:paraId="68B98C94" w14:textId="77777777" w:rsidR="00C33651" w:rsidRPr="00C33651" w:rsidRDefault="00C33651" w:rsidP="00C33651">
      <w:pPr>
        <w:autoSpaceDE w:val="0"/>
        <w:autoSpaceDN w:val="0"/>
        <w:adjustRightInd w:val="0"/>
        <w:spacing w:after="0" w:line="240" w:lineRule="auto"/>
        <w:ind w:left="720"/>
        <w:jc w:val="both"/>
        <w:rPr>
          <w:rFonts w:ascii="Arial" w:hAnsi="Arial" w:cs="Arial"/>
          <w:color w:val="000000"/>
          <w:sz w:val="23"/>
          <w:szCs w:val="23"/>
        </w:rPr>
      </w:pPr>
      <w:r w:rsidRPr="00C33651">
        <w:rPr>
          <w:rFonts w:ascii="Arial" w:hAnsi="Arial" w:cs="Arial"/>
          <w:color w:val="000000"/>
          <w:sz w:val="23"/>
          <w:szCs w:val="23"/>
        </w:rPr>
        <w:t>Tenderers are requested to confirm attendance in advance with Steve or Matt who can be contacted on either 01902 555782 or 01902 554395.</w:t>
      </w:r>
    </w:p>
    <w:p w14:paraId="3152F597" w14:textId="77777777" w:rsidR="00C33651" w:rsidRPr="00C33651" w:rsidRDefault="00C33651" w:rsidP="00C33651">
      <w:pPr>
        <w:autoSpaceDE w:val="0"/>
        <w:autoSpaceDN w:val="0"/>
        <w:adjustRightInd w:val="0"/>
        <w:spacing w:after="0" w:line="240" w:lineRule="auto"/>
        <w:ind w:left="720" w:hanging="720"/>
        <w:jc w:val="both"/>
        <w:rPr>
          <w:rFonts w:ascii="Arial" w:hAnsi="Arial" w:cs="Arial"/>
          <w:color w:val="000000"/>
          <w:sz w:val="23"/>
          <w:szCs w:val="23"/>
        </w:rPr>
      </w:pPr>
    </w:p>
    <w:p w14:paraId="44154F31" w14:textId="56A463F1" w:rsidR="00C33651" w:rsidRPr="00F1485D" w:rsidRDefault="00C33651" w:rsidP="00C33651">
      <w:pPr>
        <w:autoSpaceDE w:val="0"/>
        <w:autoSpaceDN w:val="0"/>
        <w:adjustRightInd w:val="0"/>
        <w:spacing w:after="0" w:line="240" w:lineRule="auto"/>
        <w:ind w:left="720"/>
        <w:jc w:val="both"/>
        <w:rPr>
          <w:rFonts w:ascii="Arial" w:hAnsi="Arial" w:cs="Arial"/>
          <w:color w:val="000000"/>
          <w:sz w:val="23"/>
          <w:szCs w:val="23"/>
        </w:rPr>
      </w:pPr>
      <w:bookmarkStart w:id="0" w:name="_GoBack"/>
      <w:bookmarkEnd w:id="0"/>
      <w:r w:rsidRPr="00C33651">
        <w:rPr>
          <w:rFonts w:ascii="Arial" w:hAnsi="Arial" w:cs="Arial"/>
          <w:color w:val="000000"/>
          <w:sz w:val="23"/>
          <w:szCs w:val="23"/>
        </w:rPr>
        <w:t>Tenderers are requested to confirm intent to attend through the Due North e-procurement portal.</w:t>
      </w:r>
    </w:p>
    <w:p w14:paraId="40B740E7" w14:textId="77777777" w:rsidR="002B550C" w:rsidRPr="002B550C" w:rsidRDefault="002B550C" w:rsidP="002B550C">
      <w:pPr>
        <w:autoSpaceDE w:val="0"/>
        <w:autoSpaceDN w:val="0"/>
        <w:adjustRightInd w:val="0"/>
        <w:spacing w:after="0" w:line="240" w:lineRule="auto"/>
        <w:ind w:left="720" w:hanging="720"/>
        <w:jc w:val="both"/>
        <w:rPr>
          <w:rFonts w:ascii="Arial" w:hAnsi="Arial" w:cs="Arial"/>
          <w:iCs/>
          <w:color w:val="FF0000"/>
          <w:sz w:val="24"/>
          <w:szCs w:val="24"/>
        </w:rPr>
      </w:pPr>
    </w:p>
    <w:p w14:paraId="5141B2BC" w14:textId="11B3D2E3" w:rsidR="002B550C" w:rsidRPr="005863AC" w:rsidRDefault="002B550C" w:rsidP="005863AC">
      <w:pPr>
        <w:pStyle w:val="ListParagraph"/>
        <w:numPr>
          <w:ilvl w:val="0"/>
          <w:numId w:val="23"/>
        </w:numPr>
        <w:autoSpaceDE w:val="0"/>
        <w:autoSpaceDN w:val="0"/>
        <w:adjustRightInd w:val="0"/>
        <w:spacing w:after="0" w:line="240" w:lineRule="auto"/>
        <w:jc w:val="both"/>
        <w:rPr>
          <w:rFonts w:ascii="Arial" w:hAnsi="Arial" w:cs="Arial"/>
          <w:b/>
          <w:iCs/>
          <w:sz w:val="24"/>
          <w:szCs w:val="24"/>
        </w:rPr>
      </w:pPr>
      <w:r w:rsidRPr="005863AC">
        <w:rPr>
          <w:rFonts w:ascii="Arial" w:hAnsi="Arial" w:cs="Arial"/>
          <w:b/>
          <w:iCs/>
          <w:sz w:val="24"/>
          <w:szCs w:val="24"/>
        </w:rPr>
        <w:t xml:space="preserve">    Contract and Novation: </w:t>
      </w:r>
    </w:p>
    <w:p w14:paraId="6072C7D0" w14:textId="77777777" w:rsidR="002B550C" w:rsidRDefault="002B550C" w:rsidP="002B550C">
      <w:pPr>
        <w:autoSpaceDE w:val="0"/>
        <w:autoSpaceDN w:val="0"/>
        <w:adjustRightInd w:val="0"/>
        <w:spacing w:after="0" w:line="240" w:lineRule="auto"/>
        <w:ind w:left="720" w:hanging="720"/>
        <w:jc w:val="both"/>
        <w:rPr>
          <w:rFonts w:ascii="Arial" w:hAnsi="Arial" w:cs="Arial"/>
          <w:iCs/>
          <w:color w:val="FF0000"/>
          <w:sz w:val="23"/>
          <w:szCs w:val="23"/>
        </w:rPr>
      </w:pPr>
    </w:p>
    <w:p w14:paraId="2E685785" w14:textId="77777777" w:rsidR="002B550C" w:rsidRDefault="002B550C" w:rsidP="002B550C">
      <w:pPr>
        <w:autoSpaceDE w:val="0"/>
        <w:autoSpaceDN w:val="0"/>
        <w:adjustRightInd w:val="0"/>
        <w:spacing w:after="0" w:line="240" w:lineRule="auto"/>
        <w:ind w:left="720" w:hanging="720"/>
        <w:jc w:val="both"/>
        <w:rPr>
          <w:rFonts w:ascii="Arial" w:hAnsi="Arial" w:cs="Arial"/>
          <w:iCs/>
          <w:color w:val="FF0000"/>
          <w:sz w:val="23"/>
          <w:szCs w:val="23"/>
        </w:rPr>
      </w:pPr>
    </w:p>
    <w:p w14:paraId="75813166" w14:textId="2CDB97EB" w:rsidR="005863AC" w:rsidRPr="004D302C" w:rsidRDefault="005863AC" w:rsidP="005863AC">
      <w:pPr>
        <w:autoSpaceDE w:val="0"/>
        <w:autoSpaceDN w:val="0"/>
        <w:adjustRightInd w:val="0"/>
        <w:spacing w:after="0" w:line="240" w:lineRule="auto"/>
        <w:ind w:left="720" w:hanging="720"/>
        <w:jc w:val="both"/>
        <w:rPr>
          <w:rFonts w:ascii="Arial" w:hAnsi="Arial" w:cs="Arial"/>
          <w:sz w:val="23"/>
          <w:szCs w:val="23"/>
        </w:rPr>
      </w:pPr>
      <w:r>
        <w:t>4.01</w:t>
      </w:r>
      <w:r>
        <w:tab/>
      </w:r>
      <w:r w:rsidRPr="004D302C">
        <w:rPr>
          <w:rFonts w:ascii="Arial" w:hAnsi="Arial" w:cs="Arial"/>
          <w:sz w:val="23"/>
          <w:szCs w:val="23"/>
        </w:rPr>
        <w:t>Completion of the Works is to be let based on a fully firm fixed price design and build contract using the Joint Contracts Tribunal (JCT) Design and Build Contract 2011, with Amendments to the Contract which will be issued during the tender period relating specifically to public sector requirements.</w:t>
      </w:r>
    </w:p>
    <w:p w14:paraId="7F5FD9ED" w14:textId="09A58293" w:rsidR="005863AC" w:rsidRPr="004D302C" w:rsidRDefault="005863AC" w:rsidP="005863AC">
      <w:pPr>
        <w:autoSpaceDE w:val="0"/>
        <w:autoSpaceDN w:val="0"/>
        <w:adjustRightInd w:val="0"/>
        <w:spacing w:after="0" w:line="240" w:lineRule="auto"/>
        <w:ind w:left="720" w:hanging="720"/>
        <w:jc w:val="both"/>
        <w:rPr>
          <w:rFonts w:ascii="Arial" w:hAnsi="Arial" w:cs="Arial"/>
          <w:sz w:val="23"/>
          <w:szCs w:val="23"/>
        </w:rPr>
      </w:pPr>
    </w:p>
    <w:p w14:paraId="2D8EEC6A" w14:textId="17CC9071" w:rsidR="005863AC" w:rsidRPr="004D302C" w:rsidRDefault="005863AC" w:rsidP="005863AC">
      <w:pPr>
        <w:autoSpaceDE w:val="0"/>
        <w:autoSpaceDN w:val="0"/>
        <w:adjustRightInd w:val="0"/>
        <w:spacing w:after="0" w:line="240" w:lineRule="auto"/>
        <w:ind w:left="720" w:hanging="720"/>
        <w:jc w:val="both"/>
        <w:rPr>
          <w:rFonts w:ascii="Arial" w:hAnsi="Arial" w:cs="Arial"/>
          <w:sz w:val="23"/>
          <w:szCs w:val="23"/>
        </w:rPr>
      </w:pPr>
      <w:r w:rsidRPr="004D302C">
        <w:rPr>
          <w:rFonts w:ascii="Arial" w:hAnsi="Arial" w:cs="Arial"/>
          <w:sz w:val="23"/>
          <w:szCs w:val="23"/>
        </w:rPr>
        <w:t>4.02</w:t>
      </w:r>
      <w:r w:rsidRPr="004D302C">
        <w:rPr>
          <w:rFonts w:ascii="Arial" w:hAnsi="Arial" w:cs="Arial"/>
          <w:sz w:val="23"/>
          <w:szCs w:val="23"/>
        </w:rPr>
        <w:tab/>
        <w:t>The successful contractor will be expected to have extensive knowledge and previous experience of utilising this form on similar schemes in public sector markets.</w:t>
      </w:r>
    </w:p>
    <w:p w14:paraId="1DCDF441" w14:textId="012013BF" w:rsidR="005863AC" w:rsidRPr="004D302C" w:rsidRDefault="005863AC" w:rsidP="005863AC">
      <w:pPr>
        <w:autoSpaceDE w:val="0"/>
        <w:autoSpaceDN w:val="0"/>
        <w:adjustRightInd w:val="0"/>
        <w:spacing w:after="0" w:line="240" w:lineRule="auto"/>
        <w:ind w:left="720" w:hanging="720"/>
        <w:jc w:val="both"/>
        <w:rPr>
          <w:rFonts w:ascii="Arial" w:hAnsi="Arial" w:cs="Arial"/>
          <w:sz w:val="23"/>
          <w:szCs w:val="23"/>
        </w:rPr>
      </w:pPr>
    </w:p>
    <w:p w14:paraId="46A2275B" w14:textId="6FE4F494" w:rsidR="005863AC" w:rsidRPr="004D302C" w:rsidRDefault="005863AC" w:rsidP="005863AC">
      <w:pPr>
        <w:autoSpaceDE w:val="0"/>
        <w:autoSpaceDN w:val="0"/>
        <w:adjustRightInd w:val="0"/>
        <w:spacing w:after="0" w:line="240" w:lineRule="auto"/>
        <w:ind w:left="720" w:hanging="720"/>
        <w:jc w:val="both"/>
        <w:rPr>
          <w:rFonts w:ascii="Arial" w:hAnsi="Arial" w:cs="Arial"/>
          <w:sz w:val="23"/>
          <w:szCs w:val="23"/>
        </w:rPr>
      </w:pPr>
      <w:r w:rsidRPr="004D302C">
        <w:rPr>
          <w:rFonts w:ascii="Arial" w:hAnsi="Arial" w:cs="Arial"/>
          <w:sz w:val="23"/>
          <w:szCs w:val="23"/>
        </w:rPr>
        <w:t>4.03</w:t>
      </w:r>
      <w:r w:rsidRPr="004D302C">
        <w:rPr>
          <w:rFonts w:ascii="Arial" w:hAnsi="Arial" w:cs="Arial"/>
          <w:sz w:val="23"/>
          <w:szCs w:val="23"/>
        </w:rPr>
        <w:tab/>
        <w:t xml:space="preserve">It is intended that the successfully appointed contractor accepts Novation arrangements with the appointed Architect Michael Dyson and Associates Limited appointed to take the project to stage 3 of the RIBA </w:t>
      </w:r>
      <w:r w:rsidR="00682DA5">
        <w:rPr>
          <w:rFonts w:ascii="Arial" w:hAnsi="Arial" w:cs="Arial"/>
          <w:sz w:val="23"/>
          <w:szCs w:val="23"/>
        </w:rPr>
        <w:t xml:space="preserve">plan of work </w:t>
      </w:r>
      <w:r w:rsidRPr="004D302C">
        <w:rPr>
          <w:rFonts w:ascii="Arial" w:hAnsi="Arial" w:cs="Arial"/>
          <w:sz w:val="23"/>
          <w:szCs w:val="23"/>
        </w:rPr>
        <w:t>to ensure a consistent approach to design for the resulting development scheme.</w:t>
      </w:r>
    </w:p>
    <w:p w14:paraId="5E6A6C98" w14:textId="4619D9DD" w:rsidR="005863AC" w:rsidRPr="004D302C" w:rsidRDefault="005863AC" w:rsidP="005863AC">
      <w:pPr>
        <w:autoSpaceDE w:val="0"/>
        <w:autoSpaceDN w:val="0"/>
        <w:adjustRightInd w:val="0"/>
        <w:spacing w:after="0" w:line="240" w:lineRule="auto"/>
        <w:ind w:left="720" w:hanging="720"/>
        <w:jc w:val="both"/>
        <w:rPr>
          <w:rFonts w:ascii="Arial" w:hAnsi="Arial" w:cs="Arial"/>
          <w:sz w:val="23"/>
          <w:szCs w:val="23"/>
        </w:rPr>
      </w:pPr>
    </w:p>
    <w:p w14:paraId="1D197CEC" w14:textId="6F5BA79A" w:rsidR="002B550C" w:rsidRPr="004D302C" w:rsidRDefault="005863AC" w:rsidP="005863AC">
      <w:pPr>
        <w:autoSpaceDE w:val="0"/>
        <w:autoSpaceDN w:val="0"/>
        <w:adjustRightInd w:val="0"/>
        <w:spacing w:after="0" w:line="240" w:lineRule="auto"/>
        <w:ind w:left="720" w:hanging="720"/>
        <w:jc w:val="both"/>
        <w:rPr>
          <w:rFonts w:ascii="Arial" w:eastAsia="Calibri" w:hAnsi="Arial" w:cs="Arial"/>
          <w:b/>
          <w:color w:val="FF0000"/>
          <w:sz w:val="23"/>
          <w:szCs w:val="23"/>
        </w:rPr>
      </w:pPr>
      <w:r w:rsidRPr="004D302C">
        <w:rPr>
          <w:rFonts w:ascii="Arial" w:hAnsi="Arial" w:cs="Arial"/>
          <w:sz w:val="23"/>
          <w:szCs w:val="23"/>
        </w:rPr>
        <w:lastRenderedPageBreak/>
        <w:t>4.04</w:t>
      </w:r>
      <w:r w:rsidRPr="004D302C">
        <w:rPr>
          <w:rFonts w:ascii="Arial" w:hAnsi="Arial" w:cs="Arial"/>
          <w:sz w:val="23"/>
          <w:szCs w:val="23"/>
        </w:rPr>
        <w:tab/>
        <w:t>The development will be let either as a single contract for all sites with a discount applied for multi-award or as individual lots or iterations thereof for the design, approval, construction, supervision and completion together with all associated costs for the residential development, car parking, landscaping, associated infrastructure and external works.</w:t>
      </w:r>
      <w:r w:rsidRPr="004D302C">
        <w:rPr>
          <w:rFonts w:ascii="Arial" w:eastAsia="Verdana" w:hAnsi="Arial" w:cs="Arial"/>
          <w:color w:val="000000"/>
          <w:sz w:val="23"/>
          <w:szCs w:val="23"/>
        </w:rPr>
        <w:t xml:space="preserve"> </w:t>
      </w:r>
    </w:p>
    <w:p w14:paraId="75DA2C45" w14:textId="77777777" w:rsidR="002B550C" w:rsidRDefault="002B550C" w:rsidP="00FC1268">
      <w:pPr>
        <w:autoSpaceDE w:val="0"/>
        <w:autoSpaceDN w:val="0"/>
        <w:adjustRightInd w:val="0"/>
        <w:spacing w:after="0" w:line="240" w:lineRule="auto"/>
        <w:ind w:left="680" w:hanging="680"/>
        <w:rPr>
          <w:rFonts w:ascii="Arial" w:eastAsia="Calibri" w:hAnsi="Arial" w:cs="Arial"/>
          <w:b/>
          <w:color w:val="FF0000"/>
          <w:sz w:val="23"/>
          <w:szCs w:val="23"/>
        </w:rPr>
      </w:pPr>
    </w:p>
    <w:sectPr w:rsidR="002B550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E4A24" w14:textId="77777777" w:rsidR="008941E9" w:rsidRDefault="008941E9" w:rsidP="0056249B">
      <w:pPr>
        <w:spacing w:after="0" w:line="240" w:lineRule="auto"/>
      </w:pPr>
      <w:r>
        <w:separator/>
      </w:r>
    </w:p>
  </w:endnote>
  <w:endnote w:type="continuationSeparator" w:id="0">
    <w:p w14:paraId="7F834AAA" w14:textId="77777777" w:rsidR="008941E9" w:rsidRDefault="008941E9" w:rsidP="00562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DCF3" w14:textId="77777777" w:rsidR="00636BDC" w:rsidRDefault="00636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57818" w14:textId="77777777" w:rsidR="00636BDC" w:rsidRDefault="00636B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9567F" w14:textId="77777777" w:rsidR="00636BDC" w:rsidRDefault="00636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4E53C" w14:textId="77777777" w:rsidR="008941E9" w:rsidRDefault="008941E9" w:rsidP="0056249B">
      <w:pPr>
        <w:spacing w:after="0" w:line="240" w:lineRule="auto"/>
      </w:pPr>
      <w:r>
        <w:separator/>
      </w:r>
    </w:p>
  </w:footnote>
  <w:footnote w:type="continuationSeparator" w:id="0">
    <w:p w14:paraId="1D681FA6" w14:textId="77777777" w:rsidR="008941E9" w:rsidRDefault="008941E9" w:rsidP="00562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5C349" w14:textId="77777777" w:rsidR="00636BDC" w:rsidRDefault="00636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9F922" w14:textId="77777777" w:rsidR="00636BDC" w:rsidRDefault="00636B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4ABA6" w14:textId="77777777" w:rsidR="00636BDC" w:rsidRDefault="00636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09D6"/>
    <w:multiLevelType w:val="hybridMultilevel"/>
    <w:tmpl w:val="1D5E007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3B0BAC"/>
    <w:multiLevelType w:val="hybridMultilevel"/>
    <w:tmpl w:val="DF3459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2F1581"/>
    <w:multiLevelType w:val="hybridMultilevel"/>
    <w:tmpl w:val="580C33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3219D7"/>
    <w:multiLevelType w:val="multilevel"/>
    <w:tmpl w:val="69681E44"/>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b w:val="0"/>
        <w:color w:val="auto"/>
      </w:rPr>
    </w:lvl>
    <w:lvl w:ilvl="2">
      <w:start w:val="1"/>
      <w:numFmt w:val="lowerRoman"/>
      <w:lvlText w:val="%3)"/>
      <w:lvlJc w:val="left"/>
      <w:pPr>
        <w:ind w:left="720" w:hanging="720"/>
      </w:pPr>
      <w:rPr>
        <w:rFonts w:asciiTheme="minorHAnsi" w:eastAsiaTheme="minorHAnsi" w:hAnsiTheme="minorHAnsi" w:cstheme="minorHAns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C352E9"/>
    <w:multiLevelType w:val="multilevel"/>
    <w:tmpl w:val="5014687A"/>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1A7114E5"/>
    <w:multiLevelType w:val="multilevel"/>
    <w:tmpl w:val="2A0A3736"/>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lowerRoman"/>
      <w:lvlText w:val="%3)"/>
      <w:lvlJc w:val="left"/>
      <w:pPr>
        <w:ind w:left="720" w:hanging="720"/>
      </w:pPr>
      <w:rPr>
        <w:rFonts w:asciiTheme="minorHAnsi" w:eastAsiaTheme="minorHAnsi" w:hAnsiTheme="minorHAnsi" w:cstheme="minorHAns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DC3BED"/>
    <w:multiLevelType w:val="multilevel"/>
    <w:tmpl w:val="7AD4A116"/>
    <w:lvl w:ilvl="0">
      <w:start w:val="3"/>
      <w:numFmt w:val="decimal"/>
      <w:lvlText w:val="%1"/>
      <w:lvlJc w:val="left"/>
      <w:pPr>
        <w:ind w:left="420" w:hanging="420"/>
      </w:pPr>
      <w:rPr>
        <w:rFonts w:hint="default"/>
      </w:rPr>
    </w:lvl>
    <w:lvl w:ilvl="1">
      <w:start w:val="2"/>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591840"/>
    <w:multiLevelType w:val="hybridMultilevel"/>
    <w:tmpl w:val="EDFC70C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7552E1"/>
    <w:multiLevelType w:val="multilevel"/>
    <w:tmpl w:val="5014687A"/>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2CCB213F"/>
    <w:multiLevelType w:val="hybridMultilevel"/>
    <w:tmpl w:val="6C2A194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AAD4435"/>
    <w:multiLevelType w:val="multilevel"/>
    <w:tmpl w:val="EAB60BD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F1D7516"/>
    <w:multiLevelType w:val="multilevel"/>
    <w:tmpl w:val="6BFADC40"/>
    <w:lvl w:ilvl="0">
      <w:start w:val="1"/>
      <w:numFmt w:val="decimal"/>
      <w:lvlText w:val="%1."/>
      <w:lvlJc w:val="left"/>
      <w:pPr>
        <w:ind w:left="680" w:hanging="680"/>
      </w:pPr>
      <w:rPr>
        <w:rFonts w:hint="default"/>
      </w:rPr>
    </w:lvl>
    <w:lvl w:ilvl="1">
      <w:start w:val="1"/>
      <w:numFmt w:val="decimal"/>
      <w:isLgl/>
      <w:lvlText w:val="%1.%2"/>
      <w:lvlJc w:val="left"/>
      <w:pPr>
        <w:ind w:left="720" w:hanging="720"/>
      </w:pPr>
      <w:rPr>
        <w:rFonts w:asciiTheme="minorHAnsi" w:hAnsiTheme="minorHAnsi" w:cstheme="minorHAnsi" w:hint="default"/>
        <w:sz w:val="24"/>
      </w:rPr>
    </w:lvl>
    <w:lvl w:ilvl="2">
      <w:start w:val="1"/>
      <w:numFmt w:val="upperLetter"/>
      <w:isLgl/>
      <w:lvlText w:val="%1.%2.%3"/>
      <w:lvlJc w:val="left"/>
      <w:pPr>
        <w:ind w:left="720" w:hanging="720"/>
      </w:pPr>
      <w:rPr>
        <w:rFonts w:asciiTheme="minorHAnsi" w:hAnsiTheme="minorHAnsi" w:cstheme="minorHAnsi" w:hint="default"/>
        <w:sz w:val="24"/>
      </w:rPr>
    </w:lvl>
    <w:lvl w:ilvl="3">
      <w:start w:val="1"/>
      <w:numFmt w:val="decimal"/>
      <w:isLgl/>
      <w:lvlText w:val="%1.%2.%3.%4"/>
      <w:lvlJc w:val="left"/>
      <w:pPr>
        <w:ind w:left="720" w:hanging="720"/>
      </w:pPr>
      <w:rPr>
        <w:rFonts w:asciiTheme="minorHAnsi" w:hAnsiTheme="minorHAnsi" w:cstheme="minorHAnsi" w:hint="default"/>
        <w:sz w:val="24"/>
      </w:rPr>
    </w:lvl>
    <w:lvl w:ilvl="4">
      <w:start w:val="1"/>
      <w:numFmt w:val="decimal"/>
      <w:isLgl/>
      <w:lvlText w:val="%1.%2.%3.%4.%5"/>
      <w:lvlJc w:val="left"/>
      <w:pPr>
        <w:ind w:left="1080" w:hanging="1080"/>
      </w:pPr>
      <w:rPr>
        <w:rFonts w:asciiTheme="minorHAnsi" w:hAnsiTheme="minorHAnsi" w:cstheme="minorHAnsi" w:hint="default"/>
        <w:sz w:val="24"/>
      </w:rPr>
    </w:lvl>
    <w:lvl w:ilvl="5">
      <w:start w:val="1"/>
      <w:numFmt w:val="decimal"/>
      <w:isLgl/>
      <w:lvlText w:val="%1.%2.%3.%4.%5.%6"/>
      <w:lvlJc w:val="left"/>
      <w:pPr>
        <w:ind w:left="1080" w:hanging="1080"/>
      </w:pPr>
      <w:rPr>
        <w:rFonts w:asciiTheme="minorHAnsi" w:hAnsiTheme="minorHAnsi" w:cstheme="minorHAnsi" w:hint="default"/>
        <w:sz w:val="24"/>
      </w:rPr>
    </w:lvl>
    <w:lvl w:ilvl="6">
      <w:start w:val="1"/>
      <w:numFmt w:val="decimal"/>
      <w:isLgl/>
      <w:lvlText w:val="%1.%2.%3.%4.%5.%6.%7"/>
      <w:lvlJc w:val="left"/>
      <w:pPr>
        <w:ind w:left="1440" w:hanging="1440"/>
      </w:pPr>
      <w:rPr>
        <w:rFonts w:asciiTheme="minorHAnsi" w:hAnsiTheme="minorHAnsi" w:cstheme="minorHAnsi" w:hint="default"/>
        <w:sz w:val="24"/>
      </w:rPr>
    </w:lvl>
    <w:lvl w:ilvl="7">
      <w:start w:val="1"/>
      <w:numFmt w:val="decimal"/>
      <w:isLgl/>
      <w:lvlText w:val="%1.%2.%3.%4.%5.%6.%7.%8"/>
      <w:lvlJc w:val="left"/>
      <w:pPr>
        <w:ind w:left="1440" w:hanging="1440"/>
      </w:pPr>
      <w:rPr>
        <w:rFonts w:asciiTheme="minorHAnsi" w:hAnsiTheme="minorHAnsi" w:cstheme="minorHAnsi" w:hint="default"/>
        <w:sz w:val="24"/>
      </w:rPr>
    </w:lvl>
    <w:lvl w:ilvl="8">
      <w:start w:val="1"/>
      <w:numFmt w:val="decimal"/>
      <w:isLgl/>
      <w:lvlText w:val="%1.%2.%3.%4.%5.%6.%7.%8.%9"/>
      <w:lvlJc w:val="left"/>
      <w:pPr>
        <w:ind w:left="1800" w:hanging="1800"/>
      </w:pPr>
      <w:rPr>
        <w:rFonts w:asciiTheme="minorHAnsi" w:hAnsiTheme="minorHAnsi" w:cstheme="minorHAnsi" w:hint="default"/>
        <w:sz w:val="24"/>
      </w:rPr>
    </w:lvl>
  </w:abstractNum>
  <w:abstractNum w:abstractNumId="12" w15:restartNumberingAfterBreak="0">
    <w:nsid w:val="3FA84E84"/>
    <w:multiLevelType w:val="multilevel"/>
    <w:tmpl w:val="5014687A"/>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15:restartNumberingAfterBreak="0">
    <w:nsid w:val="3FA9749E"/>
    <w:multiLevelType w:val="hybridMultilevel"/>
    <w:tmpl w:val="5B4267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983CE8"/>
    <w:multiLevelType w:val="multilevel"/>
    <w:tmpl w:val="2A0A3736"/>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lowerRoman"/>
      <w:lvlText w:val="%3)"/>
      <w:lvlJc w:val="left"/>
      <w:pPr>
        <w:ind w:left="720" w:hanging="720"/>
      </w:pPr>
      <w:rPr>
        <w:rFonts w:asciiTheme="minorHAnsi" w:eastAsiaTheme="minorHAnsi" w:hAnsiTheme="minorHAnsi" w:cstheme="minorHAns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CE155A"/>
    <w:multiLevelType w:val="hybridMultilevel"/>
    <w:tmpl w:val="642090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C40C95"/>
    <w:multiLevelType w:val="multilevel"/>
    <w:tmpl w:val="AC2E1320"/>
    <w:lvl w:ilvl="0">
      <w:start w:val="1"/>
      <w:numFmt w:val="bullet"/>
      <w:lvlText w:val="o"/>
      <w:lvlJc w:val="left"/>
      <w:pPr>
        <w:ind w:left="1440" w:hanging="720"/>
      </w:pPr>
      <w:rPr>
        <w:rFonts w:ascii="Courier New" w:hAnsi="Courier New" w:cs="Courier New" w:hint="default"/>
      </w:rPr>
    </w:lvl>
    <w:lvl w:ilvl="1">
      <w:start w:val="1"/>
      <w:numFmt w:val="decimalZero"/>
      <w:lvlText w:val="%1.%2"/>
      <w:lvlJc w:val="left"/>
      <w:pPr>
        <w:ind w:left="1440" w:hanging="720"/>
      </w:pPr>
      <w:rPr>
        <w:rFonts w:hint="default"/>
      </w:rPr>
    </w:lvl>
    <w:lvl w:ilvl="2">
      <w:start w:val="1"/>
      <w:numFmt w:val="lowerRoman"/>
      <w:lvlText w:val="%3)"/>
      <w:lvlJc w:val="left"/>
      <w:pPr>
        <w:ind w:left="1440" w:hanging="720"/>
      </w:pPr>
      <w:rPr>
        <w:rFonts w:asciiTheme="minorHAnsi" w:eastAsiaTheme="minorHAnsi" w:hAnsiTheme="minorHAnsi" w:cstheme="minorHAnsi"/>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7" w15:restartNumberingAfterBreak="0">
    <w:nsid w:val="5B146572"/>
    <w:multiLevelType w:val="multilevel"/>
    <w:tmpl w:val="22E6179E"/>
    <w:lvl w:ilvl="0">
      <w:start w:val="4"/>
      <w:numFmt w:val="decimal"/>
      <w:lvlText w:val="%1"/>
      <w:lvlJc w:val="left"/>
      <w:pPr>
        <w:ind w:left="384" w:hanging="384"/>
      </w:pPr>
      <w:rPr>
        <w:rFonts w:asciiTheme="minorHAnsi" w:hAnsiTheme="minorHAnsi" w:cstheme="minorBidi" w:hint="default"/>
      </w:rPr>
    </w:lvl>
    <w:lvl w:ilvl="1">
      <w:start w:val="2"/>
      <w:numFmt w:val="decimalZero"/>
      <w:lvlText w:val="%1.%2"/>
      <w:lvlJc w:val="left"/>
      <w:pPr>
        <w:ind w:left="384" w:hanging="384"/>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8" w15:restartNumberingAfterBreak="0">
    <w:nsid w:val="6B86320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B76CAF"/>
    <w:multiLevelType w:val="multilevel"/>
    <w:tmpl w:val="8EFE0EE4"/>
    <w:lvl w:ilvl="0">
      <w:start w:val="1"/>
      <w:numFmt w:val="decimal"/>
      <w:lvlText w:val="%1.0"/>
      <w:lvlJc w:val="left"/>
      <w:pPr>
        <w:ind w:left="720" w:hanging="720"/>
      </w:pPr>
      <w:rPr>
        <w:rFonts w:hint="default"/>
        <w:sz w:val="24"/>
      </w:rPr>
    </w:lvl>
    <w:lvl w:ilvl="1">
      <w:start w:val="1"/>
      <w:numFmt w:val="decimal"/>
      <w:lvlText w:val="%1.%2"/>
      <w:lvlJc w:val="left"/>
      <w:pPr>
        <w:ind w:left="1440" w:hanging="72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3240" w:hanging="1080"/>
      </w:pPr>
      <w:rPr>
        <w:rFonts w:hint="default"/>
        <w:sz w:val="24"/>
      </w:rPr>
    </w:lvl>
    <w:lvl w:ilvl="4">
      <w:start w:val="1"/>
      <w:numFmt w:val="decimal"/>
      <w:lvlText w:val="%1.%2.%3.%4.%5"/>
      <w:lvlJc w:val="left"/>
      <w:pPr>
        <w:ind w:left="4320" w:hanging="1440"/>
      </w:pPr>
      <w:rPr>
        <w:rFonts w:hint="default"/>
        <w:sz w:val="24"/>
      </w:rPr>
    </w:lvl>
    <w:lvl w:ilvl="5">
      <w:start w:val="1"/>
      <w:numFmt w:val="decimal"/>
      <w:lvlText w:val="%1.%2.%3.%4.%5.%6"/>
      <w:lvlJc w:val="left"/>
      <w:pPr>
        <w:ind w:left="5040" w:hanging="1440"/>
      </w:pPr>
      <w:rPr>
        <w:rFonts w:hint="default"/>
        <w:sz w:val="24"/>
      </w:rPr>
    </w:lvl>
    <w:lvl w:ilvl="6">
      <w:start w:val="1"/>
      <w:numFmt w:val="decimal"/>
      <w:lvlText w:val="%1.%2.%3.%4.%5.%6.%7"/>
      <w:lvlJc w:val="left"/>
      <w:pPr>
        <w:ind w:left="6120" w:hanging="1800"/>
      </w:pPr>
      <w:rPr>
        <w:rFonts w:hint="default"/>
        <w:sz w:val="24"/>
      </w:rPr>
    </w:lvl>
    <w:lvl w:ilvl="7">
      <w:start w:val="1"/>
      <w:numFmt w:val="decimal"/>
      <w:lvlText w:val="%1.%2.%3.%4.%5.%6.%7.%8"/>
      <w:lvlJc w:val="left"/>
      <w:pPr>
        <w:ind w:left="6840" w:hanging="1800"/>
      </w:pPr>
      <w:rPr>
        <w:rFonts w:hint="default"/>
        <w:sz w:val="24"/>
      </w:rPr>
    </w:lvl>
    <w:lvl w:ilvl="8">
      <w:start w:val="1"/>
      <w:numFmt w:val="decimal"/>
      <w:lvlText w:val="%1.%2.%3.%4.%5.%6.%7.%8.%9"/>
      <w:lvlJc w:val="left"/>
      <w:pPr>
        <w:ind w:left="7920" w:hanging="2160"/>
      </w:pPr>
      <w:rPr>
        <w:rFonts w:hint="default"/>
        <w:sz w:val="24"/>
      </w:rPr>
    </w:lvl>
  </w:abstractNum>
  <w:abstractNum w:abstractNumId="20" w15:restartNumberingAfterBreak="0">
    <w:nsid w:val="6D6A57D6"/>
    <w:multiLevelType w:val="hybridMultilevel"/>
    <w:tmpl w:val="F252FC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3596CFD"/>
    <w:multiLevelType w:val="hybridMultilevel"/>
    <w:tmpl w:val="F042C8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6125606"/>
    <w:multiLevelType w:val="hybridMultilevel"/>
    <w:tmpl w:val="FEB4E7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9C53C37"/>
    <w:multiLevelType w:val="hybridMultilevel"/>
    <w:tmpl w:val="9F748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6"/>
  </w:num>
  <w:num w:numId="4">
    <w:abstractNumId w:val="1"/>
  </w:num>
  <w:num w:numId="5">
    <w:abstractNumId w:val="13"/>
  </w:num>
  <w:num w:numId="6">
    <w:abstractNumId w:val="22"/>
  </w:num>
  <w:num w:numId="7">
    <w:abstractNumId w:val="15"/>
  </w:num>
  <w:num w:numId="8">
    <w:abstractNumId w:val="18"/>
  </w:num>
  <w:num w:numId="9">
    <w:abstractNumId w:val="14"/>
  </w:num>
  <w:num w:numId="10">
    <w:abstractNumId w:val="5"/>
  </w:num>
  <w:num w:numId="11">
    <w:abstractNumId w:val="23"/>
  </w:num>
  <w:num w:numId="12">
    <w:abstractNumId w:val="4"/>
  </w:num>
  <w:num w:numId="13">
    <w:abstractNumId w:val="12"/>
  </w:num>
  <w:num w:numId="14">
    <w:abstractNumId w:val="8"/>
  </w:num>
  <w:num w:numId="15">
    <w:abstractNumId w:val="20"/>
  </w:num>
  <w:num w:numId="16">
    <w:abstractNumId w:val="7"/>
  </w:num>
  <w:num w:numId="17">
    <w:abstractNumId w:val="16"/>
  </w:num>
  <w:num w:numId="18">
    <w:abstractNumId w:val="0"/>
  </w:num>
  <w:num w:numId="19">
    <w:abstractNumId w:val="9"/>
  </w:num>
  <w:num w:numId="20">
    <w:abstractNumId w:val="2"/>
  </w:num>
  <w:num w:numId="21">
    <w:abstractNumId w:val="21"/>
  </w:num>
  <w:num w:numId="22">
    <w:abstractNumId w:val="19"/>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ocumentProtection w:edit="readOnly" w:enforcement="1" w:cryptProviderType="rsaAES" w:cryptAlgorithmClass="hash" w:cryptAlgorithmType="typeAny" w:cryptAlgorithmSid="14" w:cryptSpinCount="100000" w:hash="p/95kzm83wYWrhAEfZm9f6qkKC6R3eGb9Sk3bAWT3V/s7+jl+GvGTU/yH/6tjt+AsYuzrrO1Ttg+VzmeYeDfCA==" w:salt="6XxwoB1ZSsohDDw8LhBU/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A56"/>
    <w:rsid w:val="00056D38"/>
    <w:rsid w:val="00085684"/>
    <w:rsid w:val="0009727B"/>
    <w:rsid w:val="000B0E4A"/>
    <w:rsid w:val="00120F37"/>
    <w:rsid w:val="00185303"/>
    <w:rsid w:val="001B6F6F"/>
    <w:rsid w:val="00244559"/>
    <w:rsid w:val="00265475"/>
    <w:rsid w:val="002B550C"/>
    <w:rsid w:val="00326739"/>
    <w:rsid w:val="00352B5E"/>
    <w:rsid w:val="003741AB"/>
    <w:rsid w:val="00486A56"/>
    <w:rsid w:val="004D302C"/>
    <w:rsid w:val="004F784A"/>
    <w:rsid w:val="00523CF0"/>
    <w:rsid w:val="0056249B"/>
    <w:rsid w:val="005863AC"/>
    <w:rsid w:val="005C5B44"/>
    <w:rsid w:val="005C6A77"/>
    <w:rsid w:val="00603B99"/>
    <w:rsid w:val="00636BDC"/>
    <w:rsid w:val="00682DA5"/>
    <w:rsid w:val="006C6324"/>
    <w:rsid w:val="006F2B18"/>
    <w:rsid w:val="00703826"/>
    <w:rsid w:val="00750BBA"/>
    <w:rsid w:val="00753AAB"/>
    <w:rsid w:val="007A7578"/>
    <w:rsid w:val="007D25BC"/>
    <w:rsid w:val="007E2946"/>
    <w:rsid w:val="008127A0"/>
    <w:rsid w:val="008934BA"/>
    <w:rsid w:val="008941E9"/>
    <w:rsid w:val="008F429C"/>
    <w:rsid w:val="009806BB"/>
    <w:rsid w:val="00A02008"/>
    <w:rsid w:val="00A0601F"/>
    <w:rsid w:val="00A10C3B"/>
    <w:rsid w:val="00A251B8"/>
    <w:rsid w:val="00AD485C"/>
    <w:rsid w:val="00BE5D2A"/>
    <w:rsid w:val="00BF392E"/>
    <w:rsid w:val="00C33651"/>
    <w:rsid w:val="00C36BFF"/>
    <w:rsid w:val="00C8041B"/>
    <w:rsid w:val="00C85BFE"/>
    <w:rsid w:val="00CB3DD6"/>
    <w:rsid w:val="00CF4E27"/>
    <w:rsid w:val="00CF5F6B"/>
    <w:rsid w:val="00D15B25"/>
    <w:rsid w:val="00DB4120"/>
    <w:rsid w:val="00DC7C68"/>
    <w:rsid w:val="00E17D89"/>
    <w:rsid w:val="00E32EF6"/>
    <w:rsid w:val="00E43315"/>
    <w:rsid w:val="00E43525"/>
    <w:rsid w:val="00E65529"/>
    <w:rsid w:val="00E933E8"/>
    <w:rsid w:val="00F45C55"/>
    <w:rsid w:val="00F70ECB"/>
    <w:rsid w:val="00FB1751"/>
    <w:rsid w:val="00FC1268"/>
    <w:rsid w:val="00FF0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544E44"/>
  <w15:chartTrackingRefBased/>
  <w15:docId w15:val="{82768A90-7D60-4262-BA7F-A7AF053A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86A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A56"/>
    <w:pPr>
      <w:ind w:left="720"/>
      <w:contextualSpacing/>
    </w:pPr>
  </w:style>
  <w:style w:type="paragraph" w:customStyle="1" w:styleId="Default">
    <w:name w:val="Default"/>
    <w:rsid w:val="00486A5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36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BDC"/>
  </w:style>
  <w:style w:type="paragraph" w:styleId="Footer">
    <w:name w:val="footer"/>
    <w:basedOn w:val="Normal"/>
    <w:link w:val="FooterChar"/>
    <w:uiPriority w:val="99"/>
    <w:unhideWhenUsed/>
    <w:rsid w:val="00636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BDC"/>
  </w:style>
  <w:style w:type="paragraph" w:styleId="NormalWeb">
    <w:name w:val="Normal (Web)"/>
    <w:basedOn w:val="Normal"/>
    <w:uiPriority w:val="99"/>
    <w:semiHidden/>
    <w:unhideWhenUsed/>
    <w:rsid w:val="008934B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8F4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90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d1ad9c81-f337-4bd5-833e-94829d607ab9"/>
</file>

<file path=customXml/itemProps1.xml><?xml version="1.0" encoding="utf-8"?>
<ds:datastoreItem xmlns:ds="http://schemas.openxmlformats.org/officeDocument/2006/customXml" ds:itemID="{5F21DE79-4BA3-4ABE-ACA9-BD95C055DED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738</Words>
  <Characters>4208</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Wolverhampton City Council</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North</dc:creator>
  <cp:keywords/>
  <dc:description/>
  <cp:lastModifiedBy>Mark Sennett</cp:lastModifiedBy>
  <cp:revision>16</cp:revision>
  <dcterms:created xsi:type="dcterms:W3CDTF">2017-07-14T07:10:00Z</dcterms:created>
  <dcterms:modified xsi:type="dcterms:W3CDTF">2017-07-14T10:23:00Z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1f4e20f8-a8fe-4ecb-a32e-8e0ff201e640</vt:lpwstr>
  </property>
  <property fmtid="{D5CDD505-2E9C-101B-9397-08002B2CF9AE}" pid="3" name="bjSaver">
    <vt:lpwstr>RtW3CtiDKVpHTbsdTaUL4wjSFjOzin+5</vt:lpwstr>
  </property>
  <property fmtid="{D5CDD505-2E9C-101B-9397-08002B2CF9AE}" pid="4" name="bjDocumentSecurityLabel">
    <vt:lpwstr>No Marking</vt:lpwstr>
  </property>
  <property fmtid="{D5CDD505-2E9C-101B-9397-08002B2CF9AE}" pid="5" name="bjDocumentLabelFieldCode">
    <vt:lpwstr>No Marking</vt:lpwstr>
  </property>
  <property fmtid="{D5CDD505-2E9C-101B-9397-08002B2CF9AE}" pid="6" name="bjDocumentLabelFieldCodeHeaderFooter">
    <vt:lpwstr>No Marking</vt:lpwstr>
  </property>
</Properties>
</file>