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8328"/>
      </w:tblGrid>
      <w:tr w:rsidR="00C2452B" w:rsidTr="00C2452B">
        <w:trPr>
          <w:trHeight w:val="1833"/>
        </w:trPr>
        <w:tc>
          <w:tcPr>
            <w:tcW w:w="1526" w:type="dxa"/>
            <w:vAlign w:val="center"/>
          </w:tcPr>
          <w:p w:rsidR="00C2452B" w:rsidRDefault="00C2452B" w:rsidP="00C2452B">
            <w:pPr>
              <w:jc w:val="center"/>
              <w:rPr>
                <w:rFonts w:ascii="Calibri" w:eastAsia="Times New Roman" w:hAnsi="Calibri" w:cs="Arial"/>
                <w:b/>
                <w:sz w:val="24"/>
                <w:szCs w:val="24"/>
              </w:rPr>
            </w:pPr>
            <w:r>
              <w:rPr>
                <w:rFonts w:ascii="Calibri" w:eastAsia="Times New Roman" w:hAnsi="Calibri" w:cs="Arial"/>
                <w:b/>
                <w:noProof/>
                <w:sz w:val="24"/>
                <w:szCs w:val="24"/>
                <w:lang w:eastAsia="en-GB"/>
              </w:rPr>
              <w:drawing>
                <wp:inline distT="0" distB="0" distL="0" distR="0">
                  <wp:extent cx="674688"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_crest.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2170" cy="963062"/>
                          </a:xfrm>
                          <a:prstGeom prst="rect">
                            <a:avLst/>
                          </a:prstGeom>
                        </pic:spPr>
                      </pic:pic>
                    </a:graphicData>
                  </a:graphic>
                </wp:inline>
              </w:drawing>
            </w:r>
          </w:p>
        </w:tc>
        <w:tc>
          <w:tcPr>
            <w:tcW w:w="8328" w:type="dxa"/>
          </w:tcPr>
          <w:p w:rsidR="00C2452B" w:rsidRPr="00C2452B" w:rsidRDefault="00C2452B" w:rsidP="00C2452B">
            <w:pPr>
              <w:rPr>
                <w:rFonts w:ascii="Calibri" w:eastAsia="Times New Roman" w:hAnsi="Calibri" w:cs="Arial"/>
                <w:b/>
                <w:sz w:val="20"/>
                <w:szCs w:val="20"/>
              </w:rPr>
            </w:pPr>
            <w:r w:rsidRPr="00C2452B">
              <w:rPr>
                <w:rFonts w:ascii="Calibri" w:eastAsia="Times New Roman" w:hAnsi="Calibri" w:cs="Arial"/>
                <w:b/>
                <w:sz w:val="20"/>
                <w:szCs w:val="20"/>
              </w:rPr>
              <w:t>Broadstairs &amp; St. Peter’s Town Council</w:t>
            </w:r>
          </w:p>
          <w:p w:rsidR="00C2452B" w:rsidRPr="00C2452B" w:rsidRDefault="00C2452B" w:rsidP="00C2452B">
            <w:pPr>
              <w:rPr>
                <w:rFonts w:ascii="Calibri" w:eastAsia="Times New Roman" w:hAnsi="Calibri" w:cs="Arial"/>
                <w:b/>
                <w:sz w:val="20"/>
                <w:szCs w:val="20"/>
              </w:rPr>
            </w:pPr>
            <w:r w:rsidRPr="00C2452B">
              <w:rPr>
                <w:rFonts w:ascii="Calibri" w:eastAsia="Times New Roman" w:hAnsi="Calibri" w:cs="Arial"/>
                <w:b/>
                <w:sz w:val="20"/>
                <w:szCs w:val="20"/>
              </w:rPr>
              <w:t xml:space="preserve">Pierremont Hall, </w:t>
            </w:r>
          </w:p>
          <w:p w:rsidR="00C2452B" w:rsidRPr="00C2452B" w:rsidRDefault="00C2452B" w:rsidP="00C2452B">
            <w:pPr>
              <w:rPr>
                <w:rFonts w:ascii="Calibri" w:eastAsia="Times New Roman" w:hAnsi="Calibri" w:cs="Arial"/>
                <w:b/>
                <w:sz w:val="20"/>
                <w:szCs w:val="20"/>
              </w:rPr>
            </w:pPr>
            <w:r w:rsidRPr="00C2452B">
              <w:rPr>
                <w:rFonts w:ascii="Calibri" w:eastAsia="Times New Roman" w:hAnsi="Calibri" w:cs="Arial"/>
                <w:b/>
                <w:sz w:val="20"/>
                <w:szCs w:val="20"/>
              </w:rPr>
              <w:t>Broadstairs CT10 1JX</w:t>
            </w:r>
          </w:p>
          <w:p w:rsidR="00C2452B" w:rsidRPr="00C2452B" w:rsidRDefault="00C2452B" w:rsidP="00C2452B">
            <w:pPr>
              <w:rPr>
                <w:rFonts w:ascii="Calibri" w:eastAsia="Times New Roman" w:hAnsi="Calibri" w:cs="Arial"/>
                <w:b/>
                <w:sz w:val="20"/>
                <w:szCs w:val="20"/>
              </w:rPr>
            </w:pPr>
            <w:r w:rsidRPr="00C2452B">
              <w:rPr>
                <w:rFonts w:ascii="Calibri" w:eastAsia="Times New Roman" w:hAnsi="Calibri" w:cs="Arial"/>
                <w:b/>
                <w:sz w:val="20"/>
                <w:szCs w:val="20"/>
              </w:rPr>
              <w:t>Tel 01843 868718</w:t>
            </w:r>
          </w:p>
          <w:p w:rsidR="00C2452B" w:rsidRPr="00C2452B" w:rsidRDefault="00C2452B" w:rsidP="00C2452B">
            <w:pPr>
              <w:rPr>
                <w:rFonts w:ascii="Calibri" w:eastAsia="Times New Roman" w:hAnsi="Calibri" w:cs="Arial"/>
                <w:b/>
                <w:sz w:val="20"/>
                <w:szCs w:val="20"/>
              </w:rPr>
            </w:pPr>
            <w:r w:rsidRPr="00C2452B">
              <w:rPr>
                <w:rFonts w:ascii="Calibri" w:eastAsia="Times New Roman" w:hAnsi="Calibri" w:cs="Arial"/>
                <w:b/>
                <w:sz w:val="20"/>
                <w:szCs w:val="20"/>
              </w:rPr>
              <w:t>town.clerk@broadstairs.gov.uk</w:t>
            </w:r>
          </w:p>
          <w:p w:rsidR="00C2452B" w:rsidRPr="00C2452B" w:rsidRDefault="009A583F" w:rsidP="00C2452B">
            <w:pPr>
              <w:keepNext/>
              <w:outlineLvl w:val="0"/>
              <w:rPr>
                <w:rFonts w:ascii="Calibri" w:eastAsia="Times New Roman" w:hAnsi="Calibri" w:cs="Arial"/>
                <w:b/>
                <w:sz w:val="24"/>
                <w:szCs w:val="32"/>
              </w:rPr>
            </w:pPr>
            <w:hyperlink r:id="rId9" w:history="1">
              <w:r w:rsidR="00C2452B" w:rsidRPr="00C2452B">
                <w:rPr>
                  <w:rStyle w:val="Hyperlink"/>
                  <w:rFonts w:ascii="Calibri" w:eastAsia="Times New Roman" w:hAnsi="Calibri" w:cs="Arial"/>
                  <w:b/>
                  <w:sz w:val="20"/>
                  <w:szCs w:val="20"/>
                </w:rPr>
                <w:t>www.broadstairs.gov.uk</w:t>
              </w:r>
            </w:hyperlink>
          </w:p>
        </w:tc>
      </w:tr>
    </w:tbl>
    <w:p w:rsidR="007F7837" w:rsidRDefault="0053499E" w:rsidP="0053499E">
      <w:pPr>
        <w:jc w:val="center"/>
        <w:rPr>
          <w:b/>
          <w:sz w:val="32"/>
          <w:szCs w:val="32"/>
        </w:rPr>
      </w:pPr>
      <w:r w:rsidRPr="0053499E">
        <w:rPr>
          <w:b/>
          <w:sz w:val="32"/>
          <w:szCs w:val="32"/>
        </w:rPr>
        <w:t>Invitation to Tender</w:t>
      </w:r>
      <w:r w:rsidR="00FE1A86">
        <w:rPr>
          <w:b/>
          <w:sz w:val="32"/>
          <w:szCs w:val="32"/>
        </w:rPr>
        <w:t xml:space="preserve"> for</w:t>
      </w:r>
      <w:r w:rsidR="007F7837">
        <w:rPr>
          <w:b/>
          <w:sz w:val="32"/>
          <w:szCs w:val="32"/>
        </w:rPr>
        <w:t>:</w:t>
      </w:r>
    </w:p>
    <w:p w:rsidR="007F7837" w:rsidRDefault="00C24DB4" w:rsidP="0053499E">
      <w:pPr>
        <w:jc w:val="center"/>
        <w:rPr>
          <w:b/>
          <w:sz w:val="32"/>
          <w:szCs w:val="32"/>
        </w:rPr>
      </w:pPr>
      <w:r>
        <w:rPr>
          <w:b/>
          <w:sz w:val="32"/>
          <w:szCs w:val="32"/>
        </w:rPr>
        <w:t>Grounds Maintenance Contract</w:t>
      </w:r>
      <w:r w:rsidR="00B64062">
        <w:rPr>
          <w:b/>
          <w:sz w:val="32"/>
          <w:szCs w:val="32"/>
        </w:rPr>
        <w:t>/s</w:t>
      </w:r>
    </w:p>
    <w:p w:rsidR="0053499E" w:rsidRPr="006651B0" w:rsidRDefault="0053499E" w:rsidP="0053499E">
      <w:pPr>
        <w:rPr>
          <w:sz w:val="24"/>
          <w:szCs w:val="24"/>
        </w:rPr>
      </w:pPr>
    </w:p>
    <w:p w:rsidR="0053499E" w:rsidRPr="006651B0" w:rsidRDefault="0053499E" w:rsidP="0053499E">
      <w:pPr>
        <w:rPr>
          <w:sz w:val="24"/>
          <w:szCs w:val="24"/>
        </w:rPr>
      </w:pPr>
    </w:p>
    <w:p w:rsidR="00FE1A86" w:rsidRDefault="00074E2E" w:rsidP="0053499E">
      <w:pPr>
        <w:rPr>
          <w:sz w:val="24"/>
          <w:szCs w:val="24"/>
        </w:rPr>
      </w:pPr>
      <w:r>
        <w:rPr>
          <w:sz w:val="24"/>
          <w:szCs w:val="24"/>
        </w:rPr>
        <w:t>Broadstairs &amp; St. Peter’s</w:t>
      </w:r>
      <w:r w:rsidR="0053499E" w:rsidRPr="006651B0">
        <w:rPr>
          <w:sz w:val="24"/>
          <w:szCs w:val="24"/>
        </w:rPr>
        <w:t xml:space="preserve"> Town Council is inviting contractors</w:t>
      </w:r>
      <w:r w:rsidR="00FE1A86">
        <w:rPr>
          <w:sz w:val="24"/>
          <w:szCs w:val="24"/>
        </w:rPr>
        <w:t xml:space="preserve">, companies or sole traders to tender </w:t>
      </w:r>
      <w:r w:rsidR="001A0D88">
        <w:rPr>
          <w:sz w:val="24"/>
          <w:szCs w:val="24"/>
        </w:rPr>
        <w:t xml:space="preserve">for a two-year contract </w:t>
      </w:r>
      <w:r w:rsidR="00FE1A86">
        <w:rPr>
          <w:sz w:val="24"/>
          <w:szCs w:val="24"/>
        </w:rPr>
        <w:t>for</w:t>
      </w:r>
      <w:r w:rsidR="007F7837">
        <w:rPr>
          <w:sz w:val="24"/>
          <w:szCs w:val="24"/>
        </w:rPr>
        <w:t xml:space="preserve"> the following tasks</w:t>
      </w:r>
      <w:r w:rsidR="00FE1A86">
        <w:rPr>
          <w:sz w:val="24"/>
          <w:szCs w:val="24"/>
        </w:rPr>
        <w:t>:</w:t>
      </w:r>
    </w:p>
    <w:p w:rsidR="00FE1A86" w:rsidRDefault="00FE1A86" w:rsidP="0053499E">
      <w:pPr>
        <w:rPr>
          <w:sz w:val="24"/>
          <w:szCs w:val="24"/>
        </w:rPr>
      </w:pPr>
    </w:p>
    <w:p w:rsidR="00FE1A86" w:rsidRDefault="00C24DB4" w:rsidP="003523A0">
      <w:pPr>
        <w:pStyle w:val="ListParagraph"/>
        <w:numPr>
          <w:ilvl w:val="0"/>
          <w:numId w:val="7"/>
        </w:numPr>
        <w:rPr>
          <w:sz w:val="24"/>
          <w:szCs w:val="24"/>
        </w:rPr>
      </w:pPr>
      <w:r>
        <w:rPr>
          <w:sz w:val="24"/>
          <w:szCs w:val="24"/>
        </w:rPr>
        <w:t xml:space="preserve">Maintenance and gardening of the area of Pierremont Park in </w:t>
      </w:r>
      <w:r w:rsidR="003523A0">
        <w:rPr>
          <w:sz w:val="24"/>
          <w:szCs w:val="24"/>
        </w:rPr>
        <w:t xml:space="preserve">the ownership of </w:t>
      </w:r>
      <w:r>
        <w:rPr>
          <w:sz w:val="24"/>
          <w:szCs w:val="24"/>
        </w:rPr>
        <w:t xml:space="preserve">Broadstairs &amp; St. Peter’s </w:t>
      </w:r>
      <w:r w:rsidR="003523A0">
        <w:rPr>
          <w:sz w:val="24"/>
          <w:szCs w:val="24"/>
        </w:rPr>
        <w:t>Town Council</w:t>
      </w:r>
      <w:r w:rsidR="00F51BE4">
        <w:rPr>
          <w:sz w:val="24"/>
          <w:szCs w:val="24"/>
        </w:rPr>
        <w:t xml:space="preserve"> Address: Pierremont Hall, Pierremont Avenue, CT10 1JX </w:t>
      </w:r>
      <w:r>
        <w:rPr>
          <w:sz w:val="24"/>
          <w:szCs w:val="24"/>
        </w:rPr>
        <w:t>(see appendix 1)</w:t>
      </w:r>
      <w:r w:rsidR="00FE1A86" w:rsidRPr="007F7837">
        <w:rPr>
          <w:sz w:val="24"/>
          <w:szCs w:val="24"/>
        </w:rPr>
        <w:t>.</w:t>
      </w:r>
    </w:p>
    <w:p w:rsidR="00C24DB4" w:rsidRDefault="00C24DB4" w:rsidP="003523A0">
      <w:pPr>
        <w:pStyle w:val="ListParagraph"/>
        <w:numPr>
          <w:ilvl w:val="0"/>
          <w:numId w:val="7"/>
        </w:numPr>
        <w:rPr>
          <w:sz w:val="24"/>
          <w:szCs w:val="24"/>
        </w:rPr>
      </w:pPr>
      <w:r>
        <w:rPr>
          <w:sz w:val="24"/>
          <w:szCs w:val="24"/>
        </w:rPr>
        <w:t>Grass cutting and maintenance of Culmer’s Amenity Land</w:t>
      </w:r>
      <w:r w:rsidR="00F51BE4">
        <w:rPr>
          <w:sz w:val="24"/>
          <w:szCs w:val="24"/>
        </w:rPr>
        <w:t xml:space="preserve">. Address: adj. Vere Road Car Park, </w:t>
      </w:r>
      <w:r w:rsidR="00F51BE4">
        <w:rPr>
          <w:rFonts w:ascii="Arial" w:hAnsi="Arial" w:cs="Arial"/>
          <w:sz w:val="20"/>
          <w:szCs w:val="20"/>
          <w:lang/>
        </w:rPr>
        <w:t>CT10 1JF</w:t>
      </w:r>
      <w:r>
        <w:rPr>
          <w:sz w:val="24"/>
          <w:szCs w:val="24"/>
        </w:rPr>
        <w:t xml:space="preserve"> (see appendix 2)</w:t>
      </w:r>
      <w:r w:rsidR="00244E27">
        <w:rPr>
          <w:sz w:val="24"/>
          <w:szCs w:val="24"/>
        </w:rPr>
        <w:t>.</w:t>
      </w:r>
    </w:p>
    <w:p w:rsidR="00C24DB4" w:rsidRDefault="00C24DB4" w:rsidP="00C24DB4">
      <w:pPr>
        <w:rPr>
          <w:sz w:val="24"/>
          <w:szCs w:val="24"/>
        </w:rPr>
      </w:pPr>
    </w:p>
    <w:p w:rsidR="00C24DB4" w:rsidRPr="00C24DB4" w:rsidRDefault="00C24DB4" w:rsidP="00C24DB4">
      <w:pPr>
        <w:rPr>
          <w:sz w:val="24"/>
          <w:szCs w:val="24"/>
        </w:rPr>
      </w:pPr>
      <w:r w:rsidRPr="00C24DB4">
        <w:rPr>
          <w:sz w:val="24"/>
          <w:szCs w:val="24"/>
        </w:rPr>
        <w:t xml:space="preserve">You are invited to bid on </w:t>
      </w:r>
      <w:r>
        <w:rPr>
          <w:sz w:val="24"/>
          <w:szCs w:val="24"/>
        </w:rPr>
        <w:t>both contracts</w:t>
      </w:r>
      <w:r w:rsidRPr="00C24DB4">
        <w:rPr>
          <w:sz w:val="24"/>
          <w:szCs w:val="24"/>
        </w:rPr>
        <w:t xml:space="preserve"> or </w:t>
      </w:r>
      <w:r>
        <w:rPr>
          <w:sz w:val="24"/>
          <w:szCs w:val="24"/>
        </w:rPr>
        <w:t>individually</w:t>
      </w:r>
      <w:r w:rsidRPr="00C24DB4">
        <w:rPr>
          <w:sz w:val="24"/>
          <w:szCs w:val="24"/>
        </w:rPr>
        <w:t xml:space="preserve"> as you prefer. </w:t>
      </w:r>
    </w:p>
    <w:p w:rsidR="0053499E" w:rsidRDefault="0053499E" w:rsidP="0053499E">
      <w:pPr>
        <w:rPr>
          <w:sz w:val="24"/>
          <w:szCs w:val="24"/>
        </w:rPr>
      </w:pPr>
    </w:p>
    <w:p w:rsidR="000114C8" w:rsidRPr="006651B0" w:rsidRDefault="000114C8" w:rsidP="000114C8">
      <w:pPr>
        <w:rPr>
          <w:sz w:val="24"/>
          <w:szCs w:val="24"/>
        </w:rPr>
      </w:pPr>
      <w:r w:rsidRPr="006651B0">
        <w:rPr>
          <w:sz w:val="24"/>
          <w:szCs w:val="24"/>
        </w:rPr>
        <w:t xml:space="preserve">Contracts </w:t>
      </w:r>
      <w:r>
        <w:rPr>
          <w:sz w:val="24"/>
          <w:szCs w:val="24"/>
        </w:rPr>
        <w:t>to</w:t>
      </w:r>
      <w:r w:rsidRPr="006651B0">
        <w:rPr>
          <w:sz w:val="24"/>
          <w:szCs w:val="24"/>
        </w:rPr>
        <w:t xml:space="preserve"> commence on 1st </w:t>
      </w:r>
      <w:r w:rsidR="007F7837">
        <w:rPr>
          <w:sz w:val="24"/>
          <w:szCs w:val="24"/>
        </w:rPr>
        <w:t>April</w:t>
      </w:r>
      <w:r w:rsidRPr="006651B0">
        <w:rPr>
          <w:sz w:val="24"/>
          <w:szCs w:val="24"/>
        </w:rPr>
        <w:t xml:space="preserve"> 201</w:t>
      </w:r>
      <w:r w:rsidR="007F7837">
        <w:rPr>
          <w:sz w:val="24"/>
          <w:szCs w:val="24"/>
        </w:rPr>
        <w:t>9</w:t>
      </w:r>
      <w:r w:rsidRPr="006651B0">
        <w:rPr>
          <w:sz w:val="24"/>
          <w:szCs w:val="24"/>
        </w:rPr>
        <w:t xml:space="preserve"> and end on 3</w:t>
      </w:r>
      <w:r w:rsidR="007F7837">
        <w:rPr>
          <w:sz w:val="24"/>
          <w:szCs w:val="24"/>
        </w:rPr>
        <w:t>1stMarch</w:t>
      </w:r>
      <w:r w:rsidRPr="006651B0">
        <w:rPr>
          <w:sz w:val="24"/>
          <w:szCs w:val="24"/>
        </w:rPr>
        <w:t xml:space="preserve"> 202</w:t>
      </w:r>
      <w:r>
        <w:rPr>
          <w:sz w:val="24"/>
          <w:szCs w:val="24"/>
        </w:rPr>
        <w:t>1</w:t>
      </w:r>
      <w:r w:rsidRPr="006651B0">
        <w:rPr>
          <w:sz w:val="24"/>
          <w:szCs w:val="24"/>
        </w:rPr>
        <w:t>.</w:t>
      </w:r>
    </w:p>
    <w:p w:rsidR="000114C8" w:rsidRPr="006651B0" w:rsidRDefault="000114C8" w:rsidP="0053499E">
      <w:pPr>
        <w:rPr>
          <w:sz w:val="24"/>
          <w:szCs w:val="24"/>
        </w:rPr>
      </w:pPr>
    </w:p>
    <w:p w:rsidR="0053499E" w:rsidRPr="0053499E" w:rsidRDefault="0053499E" w:rsidP="0053499E">
      <w:pPr>
        <w:rPr>
          <w:b/>
          <w:sz w:val="24"/>
          <w:szCs w:val="24"/>
          <w:u w:val="single"/>
        </w:rPr>
      </w:pPr>
      <w:r w:rsidRPr="0053499E">
        <w:rPr>
          <w:b/>
          <w:sz w:val="24"/>
          <w:szCs w:val="24"/>
          <w:u w:val="single"/>
        </w:rPr>
        <w:t>Tender</w:t>
      </w:r>
      <w:r w:rsidR="007F7837">
        <w:rPr>
          <w:b/>
          <w:sz w:val="24"/>
          <w:szCs w:val="24"/>
          <w:u w:val="single"/>
        </w:rPr>
        <w:t>s</w:t>
      </w:r>
    </w:p>
    <w:p w:rsidR="0053499E" w:rsidRPr="006651B0" w:rsidRDefault="0053499E" w:rsidP="0053499E">
      <w:pPr>
        <w:rPr>
          <w:sz w:val="24"/>
          <w:szCs w:val="24"/>
        </w:rPr>
      </w:pPr>
    </w:p>
    <w:p w:rsidR="007F7837" w:rsidRDefault="0053499E" w:rsidP="0053499E">
      <w:pPr>
        <w:rPr>
          <w:sz w:val="24"/>
          <w:szCs w:val="24"/>
        </w:rPr>
      </w:pPr>
      <w:r w:rsidRPr="006651B0">
        <w:rPr>
          <w:sz w:val="24"/>
          <w:szCs w:val="24"/>
        </w:rPr>
        <w:t xml:space="preserve">The Town Council is not obliged to accept the lowest or any tender.  </w:t>
      </w:r>
    </w:p>
    <w:p w:rsidR="007F7837" w:rsidRDefault="007F7837" w:rsidP="0053499E">
      <w:pPr>
        <w:rPr>
          <w:sz w:val="24"/>
          <w:szCs w:val="24"/>
        </w:rPr>
      </w:pPr>
    </w:p>
    <w:p w:rsidR="0053499E" w:rsidRPr="006651B0" w:rsidRDefault="0053499E" w:rsidP="0053499E">
      <w:pPr>
        <w:rPr>
          <w:sz w:val="24"/>
          <w:szCs w:val="24"/>
        </w:rPr>
      </w:pPr>
      <w:r w:rsidRPr="006651B0">
        <w:rPr>
          <w:sz w:val="24"/>
          <w:szCs w:val="24"/>
        </w:rPr>
        <w:t>Prospective contractors</w:t>
      </w:r>
      <w:r w:rsidR="007F7837">
        <w:rPr>
          <w:sz w:val="24"/>
          <w:szCs w:val="24"/>
        </w:rPr>
        <w:t>, companies or sole traders</w:t>
      </w:r>
      <w:r w:rsidRPr="006651B0">
        <w:rPr>
          <w:sz w:val="24"/>
          <w:szCs w:val="24"/>
        </w:rPr>
        <w:t xml:space="preserve"> are prohibited from contacting councillors or staff to encourage or support their tender outside of the prescribed process.</w:t>
      </w:r>
    </w:p>
    <w:p w:rsidR="0053499E" w:rsidRPr="006651B0" w:rsidRDefault="0053499E" w:rsidP="0053499E">
      <w:pPr>
        <w:rPr>
          <w:sz w:val="24"/>
          <w:szCs w:val="24"/>
        </w:rPr>
      </w:pPr>
    </w:p>
    <w:p w:rsidR="000114C8" w:rsidRPr="000114C8" w:rsidRDefault="0053499E" w:rsidP="0053499E">
      <w:pPr>
        <w:rPr>
          <w:sz w:val="24"/>
          <w:szCs w:val="24"/>
        </w:rPr>
      </w:pPr>
      <w:r w:rsidRPr="006651B0">
        <w:rPr>
          <w:sz w:val="24"/>
          <w:szCs w:val="24"/>
        </w:rPr>
        <w:t xml:space="preserve">Tenders are invited on a sealed bid basis by </w:t>
      </w:r>
      <w:r w:rsidRPr="0053499E">
        <w:rPr>
          <w:b/>
          <w:sz w:val="24"/>
          <w:szCs w:val="24"/>
        </w:rPr>
        <w:t xml:space="preserve">12 noon on </w:t>
      </w:r>
      <w:r w:rsidR="000114C8">
        <w:rPr>
          <w:b/>
          <w:sz w:val="24"/>
          <w:szCs w:val="24"/>
        </w:rPr>
        <w:t>Mon</w:t>
      </w:r>
      <w:r w:rsidR="00B175AD">
        <w:rPr>
          <w:b/>
          <w:sz w:val="24"/>
          <w:szCs w:val="24"/>
        </w:rPr>
        <w:t xml:space="preserve">day </w:t>
      </w:r>
      <w:r w:rsidR="000114C8">
        <w:rPr>
          <w:b/>
          <w:sz w:val="24"/>
          <w:szCs w:val="24"/>
        </w:rPr>
        <w:t>7</w:t>
      </w:r>
      <w:r w:rsidR="00B175AD" w:rsidRPr="00B175AD">
        <w:rPr>
          <w:b/>
          <w:sz w:val="24"/>
          <w:szCs w:val="24"/>
          <w:vertAlign w:val="superscript"/>
        </w:rPr>
        <w:t>th</w:t>
      </w:r>
      <w:r w:rsidR="00B175AD">
        <w:rPr>
          <w:b/>
          <w:sz w:val="24"/>
          <w:szCs w:val="24"/>
        </w:rPr>
        <w:t xml:space="preserve"> January 2019</w:t>
      </w:r>
      <w:r w:rsidR="000114C8">
        <w:rPr>
          <w:sz w:val="24"/>
          <w:szCs w:val="24"/>
        </w:rPr>
        <w:t xml:space="preserve">, they will then be opened by the </w:t>
      </w:r>
      <w:r w:rsidR="003E2C76">
        <w:rPr>
          <w:sz w:val="24"/>
          <w:szCs w:val="24"/>
        </w:rPr>
        <w:t>A</w:t>
      </w:r>
      <w:r w:rsidR="003E2C76" w:rsidRPr="003E2C76">
        <w:rPr>
          <w:sz w:val="24"/>
          <w:szCs w:val="24"/>
        </w:rPr>
        <w:t>llotments and Land sub-committee</w:t>
      </w:r>
      <w:r w:rsidR="000114C8">
        <w:rPr>
          <w:sz w:val="24"/>
          <w:szCs w:val="24"/>
        </w:rPr>
        <w:t xml:space="preserve">(meeting yet to be scheduled) who will make a recommendation. The final decision will be undertaken at the </w:t>
      </w:r>
      <w:r w:rsidR="003E2C76">
        <w:rPr>
          <w:sz w:val="24"/>
          <w:szCs w:val="24"/>
        </w:rPr>
        <w:t>Finance &amp; General Purposes</w:t>
      </w:r>
      <w:r w:rsidR="000114C8">
        <w:rPr>
          <w:sz w:val="24"/>
          <w:szCs w:val="24"/>
        </w:rPr>
        <w:t xml:space="preserve"> meeting of the 28</w:t>
      </w:r>
      <w:r w:rsidR="000114C8" w:rsidRPr="000114C8">
        <w:rPr>
          <w:sz w:val="24"/>
          <w:szCs w:val="24"/>
          <w:vertAlign w:val="superscript"/>
        </w:rPr>
        <w:t>th</w:t>
      </w:r>
      <w:r w:rsidR="000114C8">
        <w:rPr>
          <w:sz w:val="24"/>
          <w:szCs w:val="24"/>
        </w:rPr>
        <w:t xml:space="preserve"> January 2019.</w:t>
      </w:r>
      <w:r w:rsidRPr="006651B0">
        <w:rPr>
          <w:sz w:val="24"/>
          <w:szCs w:val="24"/>
        </w:rPr>
        <w:t xml:space="preserve"> Contracts will be announced </w:t>
      </w:r>
      <w:r w:rsidR="004E4DA7">
        <w:rPr>
          <w:sz w:val="24"/>
          <w:szCs w:val="24"/>
        </w:rPr>
        <w:t>as soon as possible after this date</w:t>
      </w:r>
      <w:r w:rsidRPr="006651B0">
        <w:rPr>
          <w:sz w:val="24"/>
          <w:szCs w:val="24"/>
        </w:rPr>
        <w:t xml:space="preserve">. </w:t>
      </w:r>
    </w:p>
    <w:p w:rsidR="000114C8" w:rsidRDefault="000114C8" w:rsidP="0053499E">
      <w:pPr>
        <w:rPr>
          <w:b/>
          <w:sz w:val="24"/>
          <w:szCs w:val="24"/>
          <w:u w:val="single"/>
        </w:rPr>
      </w:pPr>
    </w:p>
    <w:p w:rsidR="0053499E" w:rsidRPr="0053499E" w:rsidRDefault="0053499E" w:rsidP="0053499E">
      <w:pPr>
        <w:rPr>
          <w:b/>
          <w:sz w:val="24"/>
          <w:szCs w:val="24"/>
          <w:u w:val="single"/>
        </w:rPr>
      </w:pPr>
      <w:r w:rsidRPr="0053499E">
        <w:rPr>
          <w:b/>
          <w:sz w:val="24"/>
          <w:szCs w:val="24"/>
          <w:u w:val="single"/>
        </w:rPr>
        <w:t>Tender Return</w:t>
      </w:r>
    </w:p>
    <w:p w:rsidR="0053499E" w:rsidRPr="006651B0" w:rsidRDefault="0053499E" w:rsidP="0053499E">
      <w:pPr>
        <w:rPr>
          <w:sz w:val="24"/>
          <w:szCs w:val="24"/>
        </w:rPr>
      </w:pPr>
      <w:r w:rsidRPr="006651B0">
        <w:rPr>
          <w:sz w:val="24"/>
          <w:szCs w:val="24"/>
        </w:rPr>
        <w:t>Sealed tender documents are to be</w:t>
      </w:r>
      <w:r w:rsidR="000114C8">
        <w:rPr>
          <w:sz w:val="24"/>
          <w:szCs w:val="24"/>
        </w:rPr>
        <w:t xml:space="preserve"> marked ‘Private and Confidential- Tender</w:t>
      </w:r>
      <w:r w:rsidR="00C24DB4">
        <w:rPr>
          <w:sz w:val="24"/>
          <w:szCs w:val="24"/>
        </w:rPr>
        <w:t>1</w:t>
      </w:r>
      <w:r w:rsidR="000114C8">
        <w:rPr>
          <w:sz w:val="24"/>
          <w:szCs w:val="24"/>
        </w:rPr>
        <w:t xml:space="preserve">’ and </w:t>
      </w:r>
      <w:r w:rsidRPr="006651B0">
        <w:rPr>
          <w:sz w:val="24"/>
          <w:szCs w:val="24"/>
        </w:rPr>
        <w:t xml:space="preserve">returned to: </w:t>
      </w:r>
    </w:p>
    <w:p w:rsidR="0053499E" w:rsidRDefault="000114C8" w:rsidP="0053499E">
      <w:pPr>
        <w:rPr>
          <w:sz w:val="24"/>
          <w:szCs w:val="24"/>
        </w:rPr>
      </w:pPr>
      <w:r>
        <w:rPr>
          <w:sz w:val="24"/>
          <w:szCs w:val="24"/>
        </w:rPr>
        <w:t>Danielle Dunn</w:t>
      </w:r>
      <w:r w:rsidR="004E4DA7">
        <w:rPr>
          <w:sz w:val="24"/>
          <w:szCs w:val="24"/>
        </w:rPr>
        <w:t xml:space="preserve"> - </w:t>
      </w:r>
      <w:r w:rsidR="0053499E" w:rsidRPr="006651B0">
        <w:rPr>
          <w:sz w:val="24"/>
          <w:szCs w:val="24"/>
        </w:rPr>
        <w:t>Town Clerk</w:t>
      </w:r>
    </w:p>
    <w:p w:rsidR="00C24DB4" w:rsidRDefault="00074E2E" w:rsidP="0053499E">
      <w:pPr>
        <w:rPr>
          <w:sz w:val="24"/>
          <w:szCs w:val="24"/>
        </w:rPr>
      </w:pPr>
      <w:r>
        <w:rPr>
          <w:sz w:val="24"/>
          <w:szCs w:val="24"/>
        </w:rPr>
        <w:t>Broadstairs &amp; St. Peter’s</w:t>
      </w:r>
      <w:r w:rsidR="0053499E" w:rsidRPr="006651B0">
        <w:rPr>
          <w:sz w:val="24"/>
          <w:szCs w:val="24"/>
        </w:rPr>
        <w:t xml:space="preserve"> Town Council, </w:t>
      </w:r>
      <w:r w:rsidR="00C24DB4">
        <w:rPr>
          <w:sz w:val="24"/>
          <w:szCs w:val="24"/>
        </w:rPr>
        <w:br/>
      </w:r>
      <w:r w:rsidR="000114C8">
        <w:rPr>
          <w:sz w:val="24"/>
          <w:szCs w:val="24"/>
        </w:rPr>
        <w:t xml:space="preserve">Pierremont </w:t>
      </w:r>
      <w:r w:rsidR="0053499E" w:rsidRPr="006651B0">
        <w:rPr>
          <w:sz w:val="24"/>
          <w:szCs w:val="24"/>
        </w:rPr>
        <w:t>Hall</w:t>
      </w:r>
      <w:r w:rsidR="000114C8">
        <w:rPr>
          <w:sz w:val="24"/>
          <w:szCs w:val="24"/>
        </w:rPr>
        <w:t>,</w:t>
      </w:r>
      <w:r w:rsidR="00C24DB4">
        <w:rPr>
          <w:sz w:val="24"/>
          <w:szCs w:val="24"/>
        </w:rPr>
        <w:br/>
      </w:r>
      <w:r w:rsidR="000114C8">
        <w:rPr>
          <w:sz w:val="24"/>
          <w:szCs w:val="24"/>
        </w:rPr>
        <w:t>Broadstairs,</w:t>
      </w:r>
    </w:p>
    <w:p w:rsidR="0053499E" w:rsidRDefault="000114C8" w:rsidP="0053499E">
      <w:pPr>
        <w:rPr>
          <w:sz w:val="24"/>
          <w:szCs w:val="24"/>
        </w:rPr>
      </w:pPr>
      <w:r>
        <w:rPr>
          <w:sz w:val="24"/>
          <w:szCs w:val="24"/>
        </w:rPr>
        <w:t>CT10 1JX</w:t>
      </w:r>
    </w:p>
    <w:p w:rsidR="00C24DB4" w:rsidRDefault="00C24DB4" w:rsidP="0053499E">
      <w:pPr>
        <w:rPr>
          <w:sz w:val="24"/>
          <w:szCs w:val="24"/>
        </w:rPr>
      </w:pPr>
    </w:p>
    <w:p w:rsidR="00C24DB4" w:rsidRDefault="00C24DB4" w:rsidP="0053499E">
      <w:pPr>
        <w:rPr>
          <w:sz w:val="24"/>
          <w:szCs w:val="24"/>
        </w:rPr>
      </w:pPr>
      <w:r>
        <w:rPr>
          <w:sz w:val="24"/>
          <w:szCs w:val="24"/>
        </w:rPr>
        <w:t xml:space="preserve">If you require further </w:t>
      </w:r>
      <w:r w:rsidR="00244E27">
        <w:rPr>
          <w:sz w:val="24"/>
          <w:szCs w:val="24"/>
        </w:rPr>
        <w:t>information,</w:t>
      </w:r>
      <w:r>
        <w:rPr>
          <w:sz w:val="24"/>
          <w:szCs w:val="24"/>
        </w:rPr>
        <w:t xml:space="preserve"> please </w:t>
      </w:r>
      <w:r w:rsidR="003523A0">
        <w:rPr>
          <w:sz w:val="24"/>
          <w:szCs w:val="24"/>
        </w:rPr>
        <w:t>contact the Town Clerk</w:t>
      </w:r>
      <w:r>
        <w:rPr>
          <w:sz w:val="24"/>
          <w:szCs w:val="24"/>
        </w:rPr>
        <w:t xml:space="preserve"> between</w:t>
      </w:r>
      <w:r w:rsidR="00244E27">
        <w:rPr>
          <w:sz w:val="24"/>
          <w:szCs w:val="24"/>
        </w:rPr>
        <w:t xml:space="preserve"> 9:30-12:30pm Monday to Friday.  Tel: </w:t>
      </w:r>
      <w:r>
        <w:rPr>
          <w:sz w:val="24"/>
          <w:szCs w:val="24"/>
        </w:rPr>
        <w:t xml:space="preserve">01843 868718 </w:t>
      </w:r>
      <w:r w:rsidR="00244E27">
        <w:rPr>
          <w:sz w:val="24"/>
          <w:szCs w:val="24"/>
        </w:rPr>
        <w:t xml:space="preserve">or Email: </w:t>
      </w:r>
      <w:r>
        <w:rPr>
          <w:sz w:val="24"/>
          <w:szCs w:val="24"/>
        </w:rPr>
        <w:t xml:space="preserve">town.clerk@broadstairs.gov.uk </w:t>
      </w:r>
    </w:p>
    <w:p w:rsidR="00073E05" w:rsidRDefault="00073E05" w:rsidP="0053499E">
      <w:pPr>
        <w:rPr>
          <w:sz w:val="24"/>
          <w:szCs w:val="24"/>
        </w:rPr>
      </w:pPr>
    </w:p>
    <w:p w:rsidR="00073E05" w:rsidRPr="00EA12FD" w:rsidRDefault="00073E05" w:rsidP="00073E05">
      <w:pPr>
        <w:jc w:val="center"/>
        <w:rPr>
          <w:i/>
          <w:color w:val="FF0000"/>
          <w:sz w:val="20"/>
          <w:szCs w:val="20"/>
        </w:rPr>
      </w:pPr>
      <w:r w:rsidRPr="00EA12FD">
        <w:rPr>
          <w:i/>
          <w:color w:val="FF0000"/>
          <w:sz w:val="20"/>
          <w:szCs w:val="20"/>
        </w:rPr>
        <w:t xml:space="preserve">Please note: In addition to this contract the Town Council is also tendering for a </w:t>
      </w:r>
      <w:r>
        <w:rPr>
          <w:i/>
          <w:color w:val="FF0000"/>
          <w:sz w:val="20"/>
          <w:szCs w:val="20"/>
        </w:rPr>
        <w:t>handyperson/ odd job person role for 8 hours a week</w:t>
      </w:r>
      <w:r w:rsidRPr="00EA12FD">
        <w:rPr>
          <w:i/>
          <w:color w:val="FF0000"/>
          <w:sz w:val="20"/>
          <w:szCs w:val="20"/>
        </w:rPr>
        <w:t>. Please refer to the Town Council website for more information.</w:t>
      </w:r>
    </w:p>
    <w:p w:rsidR="00073E05" w:rsidRDefault="009A583F" w:rsidP="00073E05">
      <w:pPr>
        <w:jc w:val="center"/>
        <w:rPr>
          <w:i/>
          <w:color w:val="FF0000"/>
          <w:sz w:val="20"/>
          <w:szCs w:val="20"/>
        </w:rPr>
      </w:pPr>
      <w:hyperlink r:id="rId10" w:history="1">
        <w:r w:rsidR="00073E05" w:rsidRPr="00777B89">
          <w:rPr>
            <w:rStyle w:val="Hyperlink"/>
            <w:i/>
            <w:sz w:val="20"/>
            <w:szCs w:val="20"/>
          </w:rPr>
          <w:t>http://www.broadstairs.gov.uk/Tenders_20141.aspx</w:t>
        </w:r>
      </w:hyperlink>
    </w:p>
    <w:p w:rsidR="0053499E" w:rsidRPr="0053499E" w:rsidRDefault="0053499E" w:rsidP="0053499E">
      <w:pPr>
        <w:rPr>
          <w:b/>
          <w:sz w:val="24"/>
          <w:szCs w:val="24"/>
          <w:u w:val="single"/>
        </w:rPr>
      </w:pPr>
      <w:r w:rsidRPr="0053499E">
        <w:rPr>
          <w:b/>
          <w:sz w:val="24"/>
          <w:szCs w:val="24"/>
          <w:u w:val="single"/>
        </w:rPr>
        <w:lastRenderedPageBreak/>
        <w:t>General Requirements</w:t>
      </w:r>
      <w:r w:rsidR="003523A0">
        <w:rPr>
          <w:b/>
          <w:sz w:val="24"/>
          <w:szCs w:val="24"/>
          <w:u w:val="single"/>
        </w:rPr>
        <w:t xml:space="preserve"> and further information</w:t>
      </w:r>
    </w:p>
    <w:p w:rsidR="0053499E" w:rsidRPr="006651B0" w:rsidRDefault="0053499E" w:rsidP="0053499E">
      <w:pPr>
        <w:rPr>
          <w:sz w:val="24"/>
          <w:szCs w:val="24"/>
        </w:rPr>
      </w:pPr>
    </w:p>
    <w:p w:rsidR="0053499E" w:rsidRPr="006651B0" w:rsidRDefault="0053499E" w:rsidP="0053499E">
      <w:pPr>
        <w:ind w:firstLine="105"/>
        <w:rPr>
          <w:sz w:val="24"/>
          <w:szCs w:val="24"/>
        </w:rPr>
      </w:pPr>
    </w:p>
    <w:p w:rsidR="00A607DD" w:rsidRDefault="00A607DD" w:rsidP="0053499E">
      <w:pPr>
        <w:pStyle w:val="ListParagraph"/>
        <w:numPr>
          <w:ilvl w:val="0"/>
          <w:numId w:val="1"/>
        </w:numPr>
        <w:rPr>
          <w:sz w:val="24"/>
          <w:szCs w:val="24"/>
        </w:rPr>
      </w:pPr>
      <w:r>
        <w:rPr>
          <w:sz w:val="24"/>
          <w:szCs w:val="24"/>
        </w:rPr>
        <w:t>Both sites are open and accessible to view without prior permission</w:t>
      </w:r>
      <w:r w:rsidR="00B64062">
        <w:rPr>
          <w:sz w:val="24"/>
          <w:szCs w:val="24"/>
        </w:rPr>
        <w:t>.</w:t>
      </w:r>
    </w:p>
    <w:p w:rsidR="00A607DD" w:rsidRDefault="00A607DD" w:rsidP="00A607DD">
      <w:pPr>
        <w:pStyle w:val="ListParagraph"/>
        <w:rPr>
          <w:sz w:val="24"/>
          <w:szCs w:val="24"/>
        </w:rPr>
      </w:pPr>
    </w:p>
    <w:p w:rsidR="007F7837" w:rsidRPr="00B64062" w:rsidRDefault="007F7837" w:rsidP="00B64062">
      <w:pPr>
        <w:pStyle w:val="ListParagraph"/>
        <w:numPr>
          <w:ilvl w:val="0"/>
          <w:numId w:val="1"/>
        </w:numPr>
        <w:rPr>
          <w:sz w:val="24"/>
          <w:szCs w:val="24"/>
        </w:rPr>
      </w:pPr>
      <w:r>
        <w:rPr>
          <w:sz w:val="24"/>
          <w:szCs w:val="24"/>
        </w:rPr>
        <w:t>All tenders should be submitted on the form provided</w:t>
      </w:r>
      <w:r w:rsidR="00C24DB4">
        <w:rPr>
          <w:sz w:val="24"/>
          <w:szCs w:val="24"/>
        </w:rPr>
        <w:t>, downloadable from the Town C</w:t>
      </w:r>
      <w:r w:rsidR="00B64062">
        <w:rPr>
          <w:sz w:val="24"/>
          <w:szCs w:val="24"/>
        </w:rPr>
        <w:t>ouncil website (</w:t>
      </w:r>
      <w:r w:rsidR="00B64062" w:rsidRPr="00B64062">
        <w:rPr>
          <w:sz w:val="24"/>
          <w:szCs w:val="24"/>
        </w:rPr>
        <w:t>http://www.broadstairs.gov.uk/Tenders_20141.aspx</w:t>
      </w:r>
      <w:r w:rsidR="00C24DB4" w:rsidRPr="00B64062">
        <w:rPr>
          <w:sz w:val="24"/>
          <w:szCs w:val="24"/>
        </w:rPr>
        <w:t>)</w:t>
      </w:r>
      <w:r w:rsidR="00244E27">
        <w:rPr>
          <w:sz w:val="24"/>
          <w:szCs w:val="24"/>
        </w:rPr>
        <w:t>.</w:t>
      </w:r>
    </w:p>
    <w:p w:rsidR="007F7837" w:rsidRDefault="007F7837" w:rsidP="007F7837">
      <w:pPr>
        <w:pStyle w:val="ListParagraph"/>
        <w:rPr>
          <w:sz w:val="24"/>
          <w:szCs w:val="24"/>
        </w:rPr>
      </w:pPr>
    </w:p>
    <w:p w:rsidR="0053499E" w:rsidRPr="0053499E" w:rsidRDefault="0053499E" w:rsidP="0053499E">
      <w:pPr>
        <w:pStyle w:val="ListParagraph"/>
        <w:numPr>
          <w:ilvl w:val="0"/>
          <w:numId w:val="1"/>
        </w:numPr>
        <w:rPr>
          <w:sz w:val="24"/>
          <w:szCs w:val="24"/>
        </w:rPr>
      </w:pPr>
      <w:r w:rsidRPr="0053499E">
        <w:rPr>
          <w:sz w:val="24"/>
          <w:szCs w:val="24"/>
        </w:rPr>
        <w:t xml:space="preserve">Evidence </w:t>
      </w:r>
      <w:r w:rsidR="00C24DB4">
        <w:rPr>
          <w:sz w:val="24"/>
          <w:szCs w:val="24"/>
        </w:rPr>
        <w:t xml:space="preserve">will need to supplied </w:t>
      </w:r>
      <w:r w:rsidRPr="0053499E">
        <w:rPr>
          <w:sz w:val="24"/>
          <w:szCs w:val="24"/>
        </w:rPr>
        <w:t>of public liability and employer’s liability insurance of £5,000,000 for any one event.</w:t>
      </w:r>
    </w:p>
    <w:p w:rsidR="0053499E" w:rsidRPr="006651B0" w:rsidRDefault="0053499E" w:rsidP="0053499E">
      <w:pPr>
        <w:rPr>
          <w:sz w:val="24"/>
          <w:szCs w:val="24"/>
        </w:rPr>
      </w:pPr>
    </w:p>
    <w:p w:rsidR="00244E27" w:rsidRDefault="0053499E" w:rsidP="00244E27">
      <w:pPr>
        <w:pStyle w:val="ListParagraph"/>
        <w:numPr>
          <w:ilvl w:val="0"/>
          <w:numId w:val="1"/>
        </w:numPr>
        <w:rPr>
          <w:sz w:val="24"/>
          <w:szCs w:val="24"/>
        </w:rPr>
      </w:pPr>
      <w:r w:rsidRPr="00244E27">
        <w:rPr>
          <w:sz w:val="24"/>
          <w:szCs w:val="24"/>
        </w:rPr>
        <w:t xml:space="preserve">All maintenance/inspection operations and activities </w:t>
      </w:r>
      <w:r w:rsidR="003E2C76" w:rsidRPr="00244E27">
        <w:rPr>
          <w:sz w:val="24"/>
          <w:szCs w:val="24"/>
        </w:rPr>
        <w:t xml:space="preserve">should </w:t>
      </w:r>
      <w:r w:rsidRPr="00244E27">
        <w:rPr>
          <w:sz w:val="24"/>
          <w:szCs w:val="24"/>
        </w:rPr>
        <w:t>be risk assessed with copies available from the contractor</w:t>
      </w:r>
      <w:r w:rsidR="00C24DB4" w:rsidRPr="00244E27">
        <w:rPr>
          <w:sz w:val="24"/>
          <w:szCs w:val="24"/>
        </w:rPr>
        <w:t xml:space="preserve"> on request</w:t>
      </w:r>
      <w:r w:rsidR="00244E27">
        <w:rPr>
          <w:sz w:val="24"/>
          <w:szCs w:val="24"/>
        </w:rPr>
        <w:t>.</w:t>
      </w:r>
    </w:p>
    <w:p w:rsidR="00244E27" w:rsidRPr="00244E27" w:rsidRDefault="00244E27" w:rsidP="00244E27">
      <w:pPr>
        <w:pStyle w:val="ListParagraph"/>
        <w:rPr>
          <w:sz w:val="24"/>
          <w:szCs w:val="24"/>
        </w:rPr>
      </w:pPr>
    </w:p>
    <w:p w:rsidR="00244E27" w:rsidRDefault="00244E27" w:rsidP="00244E27">
      <w:pPr>
        <w:pStyle w:val="ListParagraph"/>
        <w:numPr>
          <w:ilvl w:val="0"/>
          <w:numId w:val="1"/>
        </w:numPr>
        <w:rPr>
          <w:sz w:val="24"/>
          <w:szCs w:val="24"/>
        </w:rPr>
      </w:pPr>
      <w:r>
        <w:rPr>
          <w:sz w:val="24"/>
          <w:szCs w:val="24"/>
        </w:rPr>
        <w:t xml:space="preserve">All staff may be required to have a DBS check and must be </w:t>
      </w:r>
      <w:r w:rsidRPr="00244E27">
        <w:rPr>
          <w:sz w:val="24"/>
          <w:szCs w:val="24"/>
        </w:rPr>
        <w:t>adequately trained and equipped to NVQ Level 3 amenity horticulture standard as necessary</w:t>
      </w:r>
      <w:r>
        <w:rPr>
          <w:sz w:val="24"/>
          <w:szCs w:val="24"/>
        </w:rPr>
        <w:t>,</w:t>
      </w:r>
      <w:r w:rsidRPr="00244E27">
        <w:rPr>
          <w:sz w:val="24"/>
          <w:szCs w:val="24"/>
        </w:rPr>
        <w:t xml:space="preserve"> as well as in </w:t>
      </w:r>
      <w:r w:rsidR="00AA0F08">
        <w:rPr>
          <w:sz w:val="24"/>
          <w:szCs w:val="24"/>
        </w:rPr>
        <w:t xml:space="preserve">the </w:t>
      </w:r>
      <w:r w:rsidRPr="00244E27">
        <w:rPr>
          <w:sz w:val="24"/>
          <w:szCs w:val="24"/>
        </w:rPr>
        <w:t>safe use of pedestrian machinery such as strimmers, push mowers, hedge trimmers, hand blowers, power tools and ride on machinery.</w:t>
      </w:r>
    </w:p>
    <w:p w:rsidR="00244E27" w:rsidRPr="00244E27" w:rsidRDefault="00244E27" w:rsidP="00244E27">
      <w:pPr>
        <w:pStyle w:val="ListParagraph"/>
        <w:rPr>
          <w:sz w:val="24"/>
          <w:szCs w:val="24"/>
        </w:rPr>
      </w:pPr>
    </w:p>
    <w:p w:rsidR="00244E27" w:rsidRPr="00244E27" w:rsidRDefault="00244E27" w:rsidP="00244E27">
      <w:pPr>
        <w:pStyle w:val="ListParagraph"/>
        <w:numPr>
          <w:ilvl w:val="0"/>
          <w:numId w:val="1"/>
        </w:numPr>
        <w:rPr>
          <w:sz w:val="24"/>
          <w:szCs w:val="24"/>
        </w:rPr>
      </w:pPr>
      <w:r w:rsidRPr="00244E27">
        <w:rPr>
          <w:sz w:val="24"/>
          <w:szCs w:val="24"/>
        </w:rPr>
        <w:t>When spraying appropriate signs must be displayed and remain in position for a suitable time. Weed spraying to be performed by appropriately qualified operative using MAFF approved chemicals and in accordance with Health &amp; Safety procedures as specified by the Health &amp; Safety Executive</w:t>
      </w:r>
      <w:r w:rsidR="00AA749F">
        <w:rPr>
          <w:sz w:val="24"/>
          <w:szCs w:val="24"/>
        </w:rPr>
        <w:t>.</w:t>
      </w:r>
    </w:p>
    <w:p w:rsidR="0053499E" w:rsidRPr="006651B0" w:rsidRDefault="0053499E" w:rsidP="0053499E">
      <w:pPr>
        <w:rPr>
          <w:sz w:val="24"/>
          <w:szCs w:val="24"/>
        </w:rPr>
      </w:pPr>
    </w:p>
    <w:p w:rsidR="0053499E" w:rsidRDefault="00AF7838" w:rsidP="0053499E">
      <w:pPr>
        <w:pStyle w:val="ListParagraph"/>
        <w:numPr>
          <w:ilvl w:val="0"/>
          <w:numId w:val="1"/>
        </w:numPr>
        <w:rPr>
          <w:sz w:val="24"/>
          <w:szCs w:val="24"/>
        </w:rPr>
      </w:pPr>
      <w:r>
        <w:rPr>
          <w:sz w:val="24"/>
          <w:szCs w:val="24"/>
        </w:rPr>
        <w:t>2</w:t>
      </w:r>
      <w:r w:rsidR="0053499E" w:rsidRPr="0053499E">
        <w:rPr>
          <w:sz w:val="24"/>
          <w:szCs w:val="24"/>
        </w:rPr>
        <w:t xml:space="preserve"> customers from whom references can be obtained</w:t>
      </w:r>
      <w:r w:rsidR="00244E27">
        <w:rPr>
          <w:sz w:val="24"/>
          <w:szCs w:val="24"/>
        </w:rPr>
        <w:t>.</w:t>
      </w:r>
    </w:p>
    <w:p w:rsidR="00FD7A0F" w:rsidRPr="00FD7A0F" w:rsidRDefault="00FD7A0F" w:rsidP="00FD7A0F">
      <w:pPr>
        <w:pStyle w:val="ListParagraph"/>
        <w:rPr>
          <w:sz w:val="24"/>
          <w:szCs w:val="24"/>
        </w:rPr>
      </w:pPr>
    </w:p>
    <w:p w:rsidR="00FD7A0F" w:rsidRPr="0053499E" w:rsidRDefault="00FD7A0F" w:rsidP="0053499E">
      <w:pPr>
        <w:pStyle w:val="ListParagraph"/>
        <w:numPr>
          <w:ilvl w:val="0"/>
          <w:numId w:val="1"/>
        </w:numPr>
        <w:rPr>
          <w:sz w:val="24"/>
          <w:szCs w:val="24"/>
        </w:rPr>
      </w:pPr>
      <w:r>
        <w:rPr>
          <w:sz w:val="24"/>
          <w:szCs w:val="24"/>
        </w:rPr>
        <w:t>F</w:t>
      </w:r>
      <w:r w:rsidRPr="00FD7A0F">
        <w:rPr>
          <w:sz w:val="24"/>
          <w:szCs w:val="24"/>
        </w:rPr>
        <w:t xml:space="preserve">lexibility for adhoc work should this be required. </w:t>
      </w:r>
      <w:r>
        <w:rPr>
          <w:sz w:val="24"/>
          <w:szCs w:val="24"/>
        </w:rPr>
        <w:t>This would be paid on an hourly rate or a fixed price for the required task.</w:t>
      </w:r>
    </w:p>
    <w:p w:rsidR="0053499E" w:rsidRPr="006651B0" w:rsidRDefault="0053499E" w:rsidP="0053499E">
      <w:pPr>
        <w:rPr>
          <w:sz w:val="24"/>
          <w:szCs w:val="24"/>
        </w:rPr>
      </w:pPr>
    </w:p>
    <w:p w:rsidR="0053499E" w:rsidRDefault="0053499E" w:rsidP="0053499E">
      <w:pPr>
        <w:pStyle w:val="ListParagraph"/>
        <w:numPr>
          <w:ilvl w:val="0"/>
          <w:numId w:val="1"/>
        </w:numPr>
        <w:rPr>
          <w:sz w:val="24"/>
          <w:szCs w:val="24"/>
        </w:rPr>
      </w:pPr>
      <w:r w:rsidRPr="0053499E">
        <w:rPr>
          <w:sz w:val="24"/>
          <w:szCs w:val="24"/>
        </w:rPr>
        <w:t xml:space="preserve">No sub-contractor to be used without prior written consent from </w:t>
      </w:r>
      <w:r w:rsidR="00074E2E">
        <w:rPr>
          <w:sz w:val="24"/>
          <w:szCs w:val="24"/>
        </w:rPr>
        <w:t>Broadstairs &amp; St. Peter’s</w:t>
      </w:r>
      <w:r>
        <w:rPr>
          <w:sz w:val="24"/>
          <w:szCs w:val="24"/>
        </w:rPr>
        <w:t xml:space="preserve"> Town Council</w:t>
      </w:r>
      <w:r w:rsidR="00244E27">
        <w:rPr>
          <w:sz w:val="24"/>
          <w:szCs w:val="24"/>
        </w:rPr>
        <w:t>.</w:t>
      </w:r>
    </w:p>
    <w:p w:rsidR="00A607DD" w:rsidRPr="00A607DD" w:rsidRDefault="00A607DD" w:rsidP="00A607DD">
      <w:pPr>
        <w:pStyle w:val="ListParagraph"/>
        <w:rPr>
          <w:sz w:val="24"/>
          <w:szCs w:val="24"/>
        </w:rPr>
      </w:pPr>
    </w:p>
    <w:p w:rsidR="00A607DD" w:rsidRPr="00A607DD" w:rsidRDefault="00A607DD" w:rsidP="00A607DD">
      <w:pPr>
        <w:rPr>
          <w:sz w:val="24"/>
          <w:szCs w:val="24"/>
        </w:rPr>
      </w:pPr>
    </w:p>
    <w:p w:rsidR="00EF1C63" w:rsidRPr="00C24DB4" w:rsidRDefault="00EF1C63" w:rsidP="00C24DB4">
      <w:pPr>
        <w:rPr>
          <w:sz w:val="24"/>
          <w:szCs w:val="24"/>
        </w:rPr>
      </w:pPr>
    </w:p>
    <w:p w:rsidR="001034C1" w:rsidRPr="001034C1" w:rsidRDefault="001034C1" w:rsidP="001034C1">
      <w:pPr>
        <w:pStyle w:val="ListParagraph"/>
        <w:rPr>
          <w:sz w:val="24"/>
          <w:szCs w:val="24"/>
        </w:rPr>
      </w:pPr>
    </w:p>
    <w:p w:rsidR="001034C1" w:rsidRPr="001034C1" w:rsidRDefault="001034C1" w:rsidP="001034C1">
      <w:pPr>
        <w:rPr>
          <w:sz w:val="24"/>
          <w:szCs w:val="24"/>
        </w:rPr>
      </w:pPr>
    </w:p>
    <w:p w:rsidR="00F20D81" w:rsidRPr="00F20D81" w:rsidRDefault="00F20D81" w:rsidP="00F20D81">
      <w:pPr>
        <w:pStyle w:val="ListParagraph"/>
        <w:rPr>
          <w:sz w:val="24"/>
          <w:szCs w:val="24"/>
        </w:rPr>
      </w:pPr>
    </w:p>
    <w:p w:rsidR="00F20D81" w:rsidRDefault="00F20D81">
      <w:pPr>
        <w:rPr>
          <w:sz w:val="24"/>
          <w:szCs w:val="24"/>
        </w:rPr>
      </w:pPr>
      <w:r>
        <w:rPr>
          <w:sz w:val="24"/>
          <w:szCs w:val="24"/>
        </w:rPr>
        <w:br w:type="page"/>
      </w:r>
    </w:p>
    <w:p w:rsidR="00F20D81" w:rsidRDefault="00F20D81" w:rsidP="003523A0">
      <w:pPr>
        <w:jc w:val="center"/>
        <w:rPr>
          <w:sz w:val="24"/>
          <w:szCs w:val="24"/>
        </w:rPr>
      </w:pPr>
      <w:r>
        <w:rPr>
          <w:sz w:val="24"/>
          <w:szCs w:val="24"/>
        </w:rPr>
        <w:lastRenderedPageBreak/>
        <w:t xml:space="preserve">Broadstairs &amp; St. Peter’s </w:t>
      </w:r>
      <w:r w:rsidR="003523A0">
        <w:rPr>
          <w:sz w:val="24"/>
          <w:szCs w:val="24"/>
        </w:rPr>
        <w:t xml:space="preserve">Grounds Maintenance </w:t>
      </w:r>
      <w:r>
        <w:rPr>
          <w:sz w:val="24"/>
          <w:szCs w:val="24"/>
        </w:rPr>
        <w:t>Tender</w:t>
      </w:r>
      <w:r w:rsidR="00D505AD">
        <w:rPr>
          <w:sz w:val="24"/>
          <w:szCs w:val="24"/>
        </w:rPr>
        <w:t xml:space="preserve"> Form</w:t>
      </w:r>
      <w:r>
        <w:rPr>
          <w:sz w:val="24"/>
          <w:szCs w:val="24"/>
        </w:rPr>
        <w:t>:</w:t>
      </w:r>
    </w:p>
    <w:p w:rsidR="00F20D81" w:rsidRDefault="00F20D81" w:rsidP="00F20D81">
      <w:pPr>
        <w:rPr>
          <w:sz w:val="24"/>
          <w:szCs w:val="24"/>
        </w:rPr>
      </w:pPr>
    </w:p>
    <w:tbl>
      <w:tblPr>
        <w:tblStyle w:val="TableGrid"/>
        <w:tblW w:w="9403" w:type="dxa"/>
        <w:tblInd w:w="231" w:type="dxa"/>
        <w:tblLook w:val="04A0"/>
      </w:tblPr>
      <w:tblGrid>
        <w:gridCol w:w="3705"/>
        <w:gridCol w:w="5698"/>
      </w:tblGrid>
      <w:tr w:rsidR="00F20D81" w:rsidTr="003E2C76">
        <w:tc>
          <w:tcPr>
            <w:tcW w:w="3705" w:type="dxa"/>
          </w:tcPr>
          <w:p w:rsidR="00F20D81" w:rsidRPr="00D1157C" w:rsidRDefault="00F20D81" w:rsidP="008623DA">
            <w:pPr>
              <w:spacing w:before="72"/>
              <w:rPr>
                <w:rFonts w:eastAsia="Arial" w:cs="Arial"/>
                <w:b/>
                <w:sz w:val="24"/>
                <w:szCs w:val="24"/>
              </w:rPr>
            </w:pPr>
            <w:r>
              <w:rPr>
                <w:rFonts w:eastAsia="Arial" w:cs="Arial"/>
                <w:b/>
                <w:sz w:val="24"/>
                <w:szCs w:val="24"/>
              </w:rPr>
              <w:t>Name of company, contractor or sole trader:</w:t>
            </w:r>
          </w:p>
        </w:tc>
        <w:tc>
          <w:tcPr>
            <w:tcW w:w="5698" w:type="dxa"/>
          </w:tcPr>
          <w:p w:rsidR="00F20D81" w:rsidRPr="00D1157C" w:rsidRDefault="00F20D81" w:rsidP="008623DA">
            <w:pPr>
              <w:spacing w:before="72"/>
              <w:rPr>
                <w:rFonts w:eastAsia="Arial" w:cs="Arial"/>
                <w:b/>
                <w:sz w:val="24"/>
                <w:szCs w:val="24"/>
              </w:rPr>
            </w:pPr>
          </w:p>
        </w:tc>
      </w:tr>
      <w:tr w:rsidR="00F20D81" w:rsidTr="003E2C76">
        <w:tc>
          <w:tcPr>
            <w:tcW w:w="3705" w:type="dxa"/>
          </w:tcPr>
          <w:p w:rsidR="00F20D81" w:rsidRDefault="00F20D81" w:rsidP="008623DA">
            <w:pPr>
              <w:spacing w:before="72"/>
              <w:rPr>
                <w:rFonts w:eastAsia="Arial" w:cs="Arial"/>
                <w:sz w:val="24"/>
                <w:szCs w:val="24"/>
              </w:rPr>
            </w:pPr>
            <w:r>
              <w:rPr>
                <w:rFonts w:eastAsia="Arial" w:cs="Arial"/>
                <w:sz w:val="24"/>
                <w:szCs w:val="24"/>
              </w:rPr>
              <w:t>Address</w:t>
            </w:r>
          </w:p>
        </w:tc>
        <w:tc>
          <w:tcPr>
            <w:tcW w:w="5698" w:type="dxa"/>
          </w:tcPr>
          <w:p w:rsidR="00F20D81" w:rsidRDefault="00F20D81" w:rsidP="008623DA">
            <w:pPr>
              <w:spacing w:before="72"/>
              <w:rPr>
                <w:rFonts w:eastAsia="Arial" w:cs="Arial"/>
                <w:sz w:val="24"/>
                <w:szCs w:val="24"/>
              </w:rPr>
            </w:pPr>
          </w:p>
          <w:p w:rsidR="00F20D81" w:rsidRDefault="00F20D81" w:rsidP="008623DA">
            <w:pPr>
              <w:spacing w:before="72"/>
              <w:rPr>
                <w:rFonts w:eastAsia="Arial" w:cs="Arial"/>
                <w:sz w:val="24"/>
                <w:szCs w:val="24"/>
              </w:rPr>
            </w:pPr>
          </w:p>
          <w:p w:rsidR="00F20D81" w:rsidRDefault="00F20D81" w:rsidP="008623DA">
            <w:pPr>
              <w:spacing w:before="72"/>
              <w:rPr>
                <w:rFonts w:eastAsia="Arial" w:cs="Arial"/>
                <w:sz w:val="24"/>
                <w:szCs w:val="24"/>
              </w:rPr>
            </w:pPr>
          </w:p>
          <w:p w:rsidR="00F20D81" w:rsidRDefault="00F20D81" w:rsidP="008623DA">
            <w:pPr>
              <w:spacing w:before="72"/>
              <w:rPr>
                <w:rFonts w:eastAsia="Arial" w:cs="Arial"/>
                <w:sz w:val="24"/>
                <w:szCs w:val="24"/>
              </w:rPr>
            </w:pPr>
          </w:p>
          <w:p w:rsidR="00F20D81" w:rsidRDefault="00F20D81" w:rsidP="008623DA">
            <w:pPr>
              <w:spacing w:before="72"/>
              <w:rPr>
                <w:rFonts w:eastAsia="Arial" w:cs="Arial"/>
                <w:sz w:val="24"/>
                <w:szCs w:val="24"/>
              </w:rPr>
            </w:pPr>
          </w:p>
        </w:tc>
      </w:tr>
      <w:tr w:rsidR="00F20D81" w:rsidTr="003E2C76">
        <w:tc>
          <w:tcPr>
            <w:tcW w:w="3705" w:type="dxa"/>
          </w:tcPr>
          <w:p w:rsidR="00F20D81" w:rsidRDefault="00F20D81" w:rsidP="008623DA">
            <w:pPr>
              <w:spacing w:before="72"/>
              <w:rPr>
                <w:rFonts w:eastAsia="Arial" w:cs="Arial"/>
                <w:sz w:val="24"/>
                <w:szCs w:val="24"/>
              </w:rPr>
            </w:pPr>
            <w:r>
              <w:rPr>
                <w:rFonts w:eastAsia="Arial" w:cs="Arial"/>
                <w:sz w:val="24"/>
                <w:szCs w:val="24"/>
              </w:rPr>
              <w:t>Contact phone number</w:t>
            </w:r>
          </w:p>
        </w:tc>
        <w:tc>
          <w:tcPr>
            <w:tcW w:w="5698" w:type="dxa"/>
          </w:tcPr>
          <w:p w:rsidR="00F20D81" w:rsidRDefault="00F20D81" w:rsidP="008623DA">
            <w:pPr>
              <w:spacing w:before="72"/>
              <w:rPr>
                <w:rFonts w:eastAsia="Arial" w:cs="Arial"/>
                <w:sz w:val="24"/>
                <w:szCs w:val="24"/>
              </w:rPr>
            </w:pPr>
          </w:p>
        </w:tc>
      </w:tr>
      <w:tr w:rsidR="00F20D81" w:rsidTr="003E2C76">
        <w:tc>
          <w:tcPr>
            <w:tcW w:w="3705" w:type="dxa"/>
            <w:tcBorders>
              <w:bottom w:val="single" w:sz="4" w:space="0" w:color="auto"/>
            </w:tcBorders>
          </w:tcPr>
          <w:p w:rsidR="00F20D81" w:rsidRDefault="00F20D81" w:rsidP="008623DA">
            <w:pPr>
              <w:spacing w:before="72"/>
              <w:rPr>
                <w:rFonts w:eastAsia="Arial" w:cs="Arial"/>
                <w:sz w:val="24"/>
                <w:szCs w:val="24"/>
              </w:rPr>
            </w:pPr>
            <w:r>
              <w:rPr>
                <w:rFonts w:eastAsia="Arial" w:cs="Arial"/>
                <w:sz w:val="24"/>
                <w:szCs w:val="24"/>
              </w:rPr>
              <w:t>Email address</w:t>
            </w:r>
          </w:p>
        </w:tc>
        <w:tc>
          <w:tcPr>
            <w:tcW w:w="5698" w:type="dxa"/>
            <w:tcBorders>
              <w:bottom w:val="single" w:sz="4" w:space="0" w:color="auto"/>
            </w:tcBorders>
          </w:tcPr>
          <w:p w:rsidR="00F20D81" w:rsidRDefault="00F20D81" w:rsidP="008623DA">
            <w:pPr>
              <w:spacing w:before="72"/>
              <w:rPr>
                <w:rFonts w:eastAsia="Arial" w:cs="Arial"/>
                <w:sz w:val="24"/>
                <w:szCs w:val="24"/>
              </w:rPr>
            </w:pPr>
          </w:p>
        </w:tc>
      </w:tr>
    </w:tbl>
    <w:p w:rsidR="00F20D81" w:rsidRPr="00F20D81" w:rsidRDefault="00F20D81" w:rsidP="00F20D81">
      <w:pPr>
        <w:rPr>
          <w:sz w:val="24"/>
          <w:szCs w:val="24"/>
        </w:rPr>
      </w:pPr>
    </w:p>
    <w:tbl>
      <w:tblPr>
        <w:tblStyle w:val="TableGrid"/>
        <w:tblW w:w="9403" w:type="dxa"/>
        <w:tblInd w:w="231" w:type="dxa"/>
        <w:tblLook w:val="04A0"/>
      </w:tblPr>
      <w:tblGrid>
        <w:gridCol w:w="9403"/>
      </w:tblGrid>
      <w:tr w:rsidR="00D505AD" w:rsidTr="003E2C76">
        <w:tc>
          <w:tcPr>
            <w:tcW w:w="9403" w:type="dxa"/>
          </w:tcPr>
          <w:p w:rsidR="003523A0" w:rsidRDefault="00D505AD" w:rsidP="00C24DB4">
            <w:pPr>
              <w:spacing w:before="72"/>
              <w:rPr>
                <w:rFonts w:eastAsia="Arial" w:cs="Arial"/>
                <w:sz w:val="24"/>
                <w:szCs w:val="24"/>
              </w:rPr>
            </w:pPr>
            <w:r>
              <w:rPr>
                <w:rFonts w:eastAsia="Arial" w:cs="Arial"/>
                <w:b/>
                <w:sz w:val="24"/>
                <w:szCs w:val="24"/>
              </w:rPr>
              <w:t>Do you have public liability insurance? Yes/No</w:t>
            </w:r>
            <w:r w:rsidR="003523A0" w:rsidRPr="003523A0">
              <w:rPr>
                <w:rFonts w:eastAsia="Arial" w:cs="Arial"/>
                <w:sz w:val="20"/>
                <w:szCs w:val="20"/>
              </w:rPr>
              <w:t>Please circle as appropriate</w:t>
            </w:r>
          </w:p>
          <w:p w:rsidR="00D505AD" w:rsidRPr="00D1157C" w:rsidRDefault="00C24DB4" w:rsidP="00C24DB4">
            <w:pPr>
              <w:spacing w:before="72"/>
              <w:rPr>
                <w:rFonts w:eastAsia="Arial" w:cs="Arial"/>
                <w:b/>
                <w:sz w:val="24"/>
                <w:szCs w:val="24"/>
              </w:rPr>
            </w:pPr>
            <w:r w:rsidRPr="00C24DB4">
              <w:rPr>
                <w:rFonts w:eastAsia="Arial" w:cs="Arial"/>
                <w:sz w:val="20"/>
                <w:szCs w:val="20"/>
              </w:rPr>
              <w:t>Please submit a copy of your certificate with this tender</w:t>
            </w:r>
          </w:p>
        </w:tc>
      </w:tr>
    </w:tbl>
    <w:p w:rsidR="004E4DA7" w:rsidRDefault="004E4DA7" w:rsidP="004E4DA7">
      <w:pPr>
        <w:pStyle w:val="ListParagraph"/>
        <w:rPr>
          <w:sz w:val="24"/>
          <w:szCs w:val="24"/>
        </w:rPr>
      </w:pPr>
    </w:p>
    <w:tbl>
      <w:tblPr>
        <w:tblStyle w:val="TableGrid"/>
        <w:tblW w:w="0" w:type="auto"/>
        <w:tblInd w:w="250" w:type="dxa"/>
        <w:tblLook w:val="04A0"/>
      </w:tblPr>
      <w:tblGrid>
        <w:gridCol w:w="6095"/>
        <w:gridCol w:w="3509"/>
      </w:tblGrid>
      <w:tr w:rsidR="00C24DB4" w:rsidTr="003523A0">
        <w:tc>
          <w:tcPr>
            <w:tcW w:w="6095" w:type="dxa"/>
          </w:tcPr>
          <w:p w:rsidR="00C24DB4" w:rsidRPr="003523A0" w:rsidRDefault="00C24DB4" w:rsidP="001034C1">
            <w:pPr>
              <w:rPr>
                <w:b/>
                <w:sz w:val="24"/>
                <w:szCs w:val="24"/>
              </w:rPr>
            </w:pPr>
            <w:r w:rsidRPr="003523A0">
              <w:rPr>
                <w:b/>
                <w:sz w:val="24"/>
                <w:szCs w:val="24"/>
              </w:rPr>
              <w:t>Please state which contracts you are tendering for:</w:t>
            </w:r>
          </w:p>
        </w:tc>
        <w:tc>
          <w:tcPr>
            <w:tcW w:w="3509" w:type="dxa"/>
          </w:tcPr>
          <w:p w:rsidR="00C24DB4" w:rsidRDefault="00C24DB4" w:rsidP="001034C1">
            <w:pPr>
              <w:rPr>
                <w:sz w:val="24"/>
                <w:szCs w:val="24"/>
              </w:rPr>
            </w:pPr>
          </w:p>
        </w:tc>
      </w:tr>
      <w:tr w:rsidR="00C24DB4" w:rsidTr="003523A0">
        <w:tc>
          <w:tcPr>
            <w:tcW w:w="6095" w:type="dxa"/>
          </w:tcPr>
          <w:p w:rsidR="00C24DB4" w:rsidRPr="003523A0" w:rsidRDefault="003523A0" w:rsidP="003523A0">
            <w:pPr>
              <w:pStyle w:val="ListParagraph"/>
              <w:numPr>
                <w:ilvl w:val="0"/>
                <w:numId w:val="6"/>
              </w:numPr>
              <w:rPr>
                <w:sz w:val="24"/>
                <w:szCs w:val="24"/>
              </w:rPr>
            </w:pPr>
            <w:r w:rsidRPr="003523A0">
              <w:rPr>
                <w:sz w:val="24"/>
                <w:szCs w:val="24"/>
              </w:rPr>
              <w:t>Maintenance and gardening of the area of Pierremont Park in the ownership of Broadstairs &amp; St. Peter’s Town Council.</w:t>
            </w:r>
          </w:p>
        </w:tc>
        <w:tc>
          <w:tcPr>
            <w:tcW w:w="3509" w:type="dxa"/>
          </w:tcPr>
          <w:p w:rsidR="00C24DB4" w:rsidRDefault="003523A0" w:rsidP="001034C1">
            <w:pPr>
              <w:rPr>
                <w:sz w:val="24"/>
                <w:szCs w:val="24"/>
              </w:rPr>
            </w:pPr>
            <w:r>
              <w:rPr>
                <w:sz w:val="24"/>
                <w:szCs w:val="24"/>
              </w:rPr>
              <w:t xml:space="preserve">Yes/No </w:t>
            </w:r>
            <w:r w:rsidRPr="003523A0">
              <w:rPr>
                <w:rFonts w:eastAsia="Arial" w:cs="Arial"/>
                <w:sz w:val="20"/>
                <w:szCs w:val="20"/>
              </w:rPr>
              <w:t>Please circle as appropriate</w:t>
            </w:r>
          </w:p>
          <w:p w:rsidR="003523A0" w:rsidRDefault="003523A0" w:rsidP="001034C1">
            <w:pPr>
              <w:rPr>
                <w:sz w:val="24"/>
                <w:szCs w:val="24"/>
              </w:rPr>
            </w:pPr>
          </w:p>
        </w:tc>
      </w:tr>
      <w:tr w:rsidR="00C24DB4" w:rsidTr="003523A0">
        <w:tc>
          <w:tcPr>
            <w:tcW w:w="6095" w:type="dxa"/>
          </w:tcPr>
          <w:p w:rsidR="00C24DB4" w:rsidRPr="003523A0" w:rsidRDefault="003523A0" w:rsidP="003523A0">
            <w:pPr>
              <w:pStyle w:val="ListParagraph"/>
              <w:numPr>
                <w:ilvl w:val="0"/>
                <w:numId w:val="6"/>
              </w:numPr>
              <w:rPr>
                <w:sz w:val="24"/>
                <w:szCs w:val="24"/>
              </w:rPr>
            </w:pPr>
            <w:r w:rsidRPr="003523A0">
              <w:rPr>
                <w:sz w:val="24"/>
                <w:szCs w:val="24"/>
              </w:rPr>
              <w:t>Grass cutting and maintenance of Culmer’s Amenity Land.</w:t>
            </w:r>
          </w:p>
        </w:tc>
        <w:tc>
          <w:tcPr>
            <w:tcW w:w="3509" w:type="dxa"/>
          </w:tcPr>
          <w:p w:rsidR="00C24DB4" w:rsidRDefault="003523A0" w:rsidP="001034C1">
            <w:pPr>
              <w:rPr>
                <w:sz w:val="24"/>
                <w:szCs w:val="24"/>
              </w:rPr>
            </w:pPr>
            <w:r>
              <w:rPr>
                <w:sz w:val="24"/>
                <w:szCs w:val="24"/>
              </w:rPr>
              <w:t xml:space="preserve">Yes/No </w:t>
            </w:r>
            <w:r w:rsidRPr="003523A0">
              <w:rPr>
                <w:rFonts w:eastAsia="Arial" w:cs="Arial"/>
                <w:sz w:val="20"/>
                <w:szCs w:val="20"/>
              </w:rPr>
              <w:t>Please circle as appropriate</w:t>
            </w:r>
          </w:p>
          <w:p w:rsidR="003523A0" w:rsidRDefault="003523A0" w:rsidP="001034C1">
            <w:pPr>
              <w:rPr>
                <w:sz w:val="24"/>
                <w:szCs w:val="24"/>
              </w:rPr>
            </w:pPr>
          </w:p>
        </w:tc>
      </w:tr>
    </w:tbl>
    <w:p w:rsidR="00D505AD" w:rsidRDefault="00D505AD" w:rsidP="001034C1">
      <w:pPr>
        <w:rPr>
          <w:sz w:val="24"/>
          <w:szCs w:val="24"/>
        </w:rPr>
      </w:pPr>
    </w:p>
    <w:tbl>
      <w:tblPr>
        <w:tblStyle w:val="TableGrid"/>
        <w:tblW w:w="0" w:type="auto"/>
        <w:tblInd w:w="250" w:type="dxa"/>
        <w:tblLook w:val="04A0"/>
      </w:tblPr>
      <w:tblGrid>
        <w:gridCol w:w="9604"/>
      </w:tblGrid>
      <w:tr w:rsidR="001A0D88" w:rsidTr="001A0D88">
        <w:tc>
          <w:tcPr>
            <w:tcW w:w="9604" w:type="dxa"/>
          </w:tcPr>
          <w:p w:rsidR="001A0D88" w:rsidRDefault="001A0D88" w:rsidP="001A0D88">
            <w:pPr>
              <w:rPr>
                <w:rFonts w:eastAsia="Arial" w:cs="Arial"/>
                <w:sz w:val="20"/>
                <w:szCs w:val="20"/>
              </w:rPr>
            </w:pPr>
            <w:r>
              <w:rPr>
                <w:b/>
                <w:sz w:val="24"/>
                <w:szCs w:val="24"/>
              </w:rPr>
              <w:t xml:space="preserve">Are you able to undertake adhoc work as and when required? For example, to tidy the park ready for Remembrance Sunday or provide additional cutting of the amenity land if required?   </w:t>
            </w:r>
            <w:r w:rsidRPr="00227F91">
              <w:rPr>
                <w:b/>
                <w:sz w:val="24"/>
                <w:szCs w:val="24"/>
              </w:rPr>
              <w:t>Yes/No</w:t>
            </w:r>
            <w:r w:rsidRPr="003523A0">
              <w:rPr>
                <w:rFonts w:eastAsia="Arial" w:cs="Arial"/>
                <w:sz w:val="20"/>
                <w:szCs w:val="20"/>
              </w:rPr>
              <w:t>Please circle as appropriate</w:t>
            </w:r>
          </w:p>
          <w:p w:rsidR="001A0D88" w:rsidRDefault="001A0D88" w:rsidP="001A0D88">
            <w:pPr>
              <w:rPr>
                <w:b/>
                <w:sz w:val="24"/>
                <w:szCs w:val="24"/>
              </w:rPr>
            </w:pPr>
          </w:p>
          <w:p w:rsidR="001A0D88" w:rsidRDefault="001A0D88" w:rsidP="001A0D88">
            <w:pPr>
              <w:rPr>
                <w:b/>
                <w:sz w:val="24"/>
                <w:szCs w:val="24"/>
              </w:rPr>
            </w:pPr>
            <w:r>
              <w:rPr>
                <w:b/>
                <w:sz w:val="24"/>
                <w:szCs w:val="24"/>
              </w:rPr>
              <w:t xml:space="preserve">If yes, would you require payment for this work as an hourly rate or a one-off payment per job?   Hourly rate  / Payment per job  </w:t>
            </w:r>
            <w:r w:rsidRPr="003523A0">
              <w:rPr>
                <w:rFonts w:eastAsia="Arial" w:cs="Arial"/>
                <w:sz w:val="20"/>
                <w:szCs w:val="20"/>
              </w:rPr>
              <w:t>Please circle as appropriate</w:t>
            </w:r>
          </w:p>
          <w:p w:rsidR="001A0D88" w:rsidRDefault="001A0D88" w:rsidP="001A0D88">
            <w:pPr>
              <w:rPr>
                <w:rFonts w:eastAsia="Arial" w:cs="Arial"/>
                <w:sz w:val="20"/>
                <w:szCs w:val="20"/>
              </w:rPr>
            </w:pPr>
          </w:p>
          <w:p w:rsidR="001A0D88" w:rsidRDefault="001A0D88" w:rsidP="001A0D88">
            <w:pPr>
              <w:rPr>
                <w:b/>
                <w:sz w:val="24"/>
                <w:szCs w:val="24"/>
              </w:rPr>
            </w:pPr>
            <w:r>
              <w:rPr>
                <w:b/>
                <w:sz w:val="24"/>
                <w:szCs w:val="24"/>
              </w:rPr>
              <w:t>If ‘Hourly rate’, please, state what this would be: £</w:t>
            </w:r>
          </w:p>
          <w:p w:rsidR="009C1E08" w:rsidRDefault="009C1E08" w:rsidP="001A0D88">
            <w:pPr>
              <w:rPr>
                <w:sz w:val="24"/>
                <w:szCs w:val="24"/>
              </w:rPr>
            </w:pPr>
          </w:p>
        </w:tc>
      </w:tr>
    </w:tbl>
    <w:p w:rsidR="001A0D88" w:rsidRDefault="001A0D88" w:rsidP="001034C1">
      <w:pPr>
        <w:rPr>
          <w:sz w:val="24"/>
          <w:szCs w:val="24"/>
        </w:rPr>
      </w:pPr>
    </w:p>
    <w:p w:rsidR="00A607DD" w:rsidRPr="00227F91" w:rsidRDefault="00A607DD" w:rsidP="009C1E08">
      <w:pPr>
        <w:ind w:firstLine="720"/>
        <w:rPr>
          <w:b/>
          <w:sz w:val="24"/>
          <w:szCs w:val="24"/>
        </w:rPr>
      </w:pPr>
      <w:r w:rsidRPr="00227F91">
        <w:rPr>
          <w:b/>
          <w:sz w:val="24"/>
          <w:szCs w:val="24"/>
        </w:rPr>
        <w:t>Tenders:</w:t>
      </w:r>
    </w:p>
    <w:tbl>
      <w:tblPr>
        <w:tblStyle w:val="TableGrid"/>
        <w:tblW w:w="0" w:type="auto"/>
        <w:tblInd w:w="250" w:type="dxa"/>
        <w:tblLook w:val="04A0"/>
      </w:tblPr>
      <w:tblGrid>
        <w:gridCol w:w="4517"/>
        <w:gridCol w:w="2708"/>
        <w:gridCol w:w="2379"/>
      </w:tblGrid>
      <w:tr w:rsidR="003523A0" w:rsidTr="00525E4D">
        <w:tc>
          <w:tcPr>
            <w:tcW w:w="9604" w:type="dxa"/>
            <w:gridSpan w:val="3"/>
          </w:tcPr>
          <w:p w:rsidR="003523A0" w:rsidRPr="001A0D88" w:rsidRDefault="003523A0" w:rsidP="003523A0">
            <w:pPr>
              <w:pStyle w:val="ListParagraph"/>
              <w:numPr>
                <w:ilvl w:val="0"/>
                <w:numId w:val="5"/>
              </w:numPr>
              <w:rPr>
                <w:b/>
                <w:sz w:val="24"/>
                <w:szCs w:val="24"/>
              </w:rPr>
            </w:pPr>
            <w:r w:rsidRPr="001A0D88">
              <w:rPr>
                <w:b/>
                <w:sz w:val="24"/>
                <w:szCs w:val="24"/>
              </w:rPr>
              <w:t>Pierremont Park</w:t>
            </w:r>
          </w:p>
          <w:p w:rsidR="003523A0" w:rsidRDefault="003523A0" w:rsidP="003523A0">
            <w:pPr>
              <w:rPr>
                <w:sz w:val="24"/>
                <w:szCs w:val="24"/>
              </w:rPr>
            </w:pPr>
          </w:p>
          <w:p w:rsidR="003523A0" w:rsidRDefault="003523A0" w:rsidP="003523A0">
            <w:pPr>
              <w:rPr>
                <w:sz w:val="24"/>
                <w:szCs w:val="24"/>
              </w:rPr>
            </w:pPr>
            <w:r>
              <w:rPr>
                <w:sz w:val="24"/>
                <w:szCs w:val="24"/>
              </w:rPr>
              <w:t>Based on previous experience this work is likely to take 12-15 hours per week for a sole trader.</w:t>
            </w:r>
          </w:p>
          <w:p w:rsidR="00A607DD" w:rsidRDefault="00A607DD" w:rsidP="003523A0">
            <w:pPr>
              <w:rPr>
                <w:sz w:val="24"/>
                <w:szCs w:val="24"/>
              </w:rPr>
            </w:pPr>
          </w:p>
          <w:p w:rsidR="00A607DD" w:rsidRDefault="00A607DD" w:rsidP="003523A0">
            <w:pPr>
              <w:rPr>
                <w:sz w:val="24"/>
                <w:szCs w:val="24"/>
              </w:rPr>
            </w:pPr>
            <w:r>
              <w:rPr>
                <w:sz w:val="24"/>
                <w:szCs w:val="24"/>
              </w:rPr>
              <w:t>Applicants would be expected</w:t>
            </w:r>
            <w:r w:rsidR="00B539AE">
              <w:rPr>
                <w:sz w:val="24"/>
                <w:szCs w:val="24"/>
              </w:rPr>
              <w:t xml:space="preserve"> to manage their own time and program of works</w:t>
            </w:r>
          </w:p>
          <w:p w:rsidR="003523A0" w:rsidRPr="003523A0" w:rsidRDefault="003523A0" w:rsidP="003523A0">
            <w:pPr>
              <w:rPr>
                <w:sz w:val="24"/>
                <w:szCs w:val="24"/>
              </w:rPr>
            </w:pPr>
          </w:p>
        </w:tc>
      </w:tr>
      <w:tr w:rsidR="003523A0" w:rsidTr="003523A0">
        <w:tc>
          <w:tcPr>
            <w:tcW w:w="4517" w:type="dxa"/>
          </w:tcPr>
          <w:p w:rsidR="003523A0" w:rsidRPr="003523A0" w:rsidRDefault="003523A0" w:rsidP="00EF0C35">
            <w:pPr>
              <w:rPr>
                <w:b/>
                <w:sz w:val="24"/>
                <w:szCs w:val="24"/>
              </w:rPr>
            </w:pPr>
          </w:p>
        </w:tc>
        <w:tc>
          <w:tcPr>
            <w:tcW w:w="2708" w:type="dxa"/>
          </w:tcPr>
          <w:p w:rsidR="003523A0" w:rsidRDefault="003523A0" w:rsidP="00EF0C35">
            <w:pPr>
              <w:rPr>
                <w:sz w:val="24"/>
                <w:szCs w:val="24"/>
              </w:rPr>
            </w:pPr>
            <w:r>
              <w:rPr>
                <w:sz w:val="24"/>
                <w:szCs w:val="24"/>
              </w:rPr>
              <w:t>Cost Year 1</w:t>
            </w:r>
          </w:p>
        </w:tc>
        <w:tc>
          <w:tcPr>
            <w:tcW w:w="2379" w:type="dxa"/>
          </w:tcPr>
          <w:p w:rsidR="003523A0" w:rsidRDefault="003523A0" w:rsidP="00EF0C35">
            <w:pPr>
              <w:rPr>
                <w:sz w:val="24"/>
                <w:szCs w:val="24"/>
              </w:rPr>
            </w:pPr>
            <w:r>
              <w:rPr>
                <w:sz w:val="24"/>
                <w:szCs w:val="24"/>
              </w:rPr>
              <w:t>Cost Year 2</w:t>
            </w:r>
          </w:p>
        </w:tc>
      </w:tr>
      <w:tr w:rsidR="003523A0" w:rsidTr="003523A0">
        <w:tc>
          <w:tcPr>
            <w:tcW w:w="4517" w:type="dxa"/>
          </w:tcPr>
          <w:p w:rsidR="003523A0" w:rsidRDefault="003523A0" w:rsidP="00B539AE">
            <w:pPr>
              <w:rPr>
                <w:sz w:val="24"/>
                <w:szCs w:val="24"/>
              </w:rPr>
            </w:pPr>
            <w:r>
              <w:rPr>
                <w:sz w:val="24"/>
                <w:szCs w:val="24"/>
              </w:rPr>
              <w:t xml:space="preserve">Cutting of grass </w:t>
            </w:r>
            <w:r w:rsidR="00A607DD">
              <w:rPr>
                <w:sz w:val="24"/>
                <w:szCs w:val="24"/>
              </w:rPr>
              <w:t xml:space="preserve">of ornamental lawns </w:t>
            </w:r>
            <w:r>
              <w:rPr>
                <w:sz w:val="24"/>
                <w:szCs w:val="24"/>
              </w:rPr>
              <w:t>(to be cut weekly during peak season 1</w:t>
            </w:r>
            <w:r w:rsidRPr="003523A0">
              <w:rPr>
                <w:sz w:val="24"/>
                <w:szCs w:val="24"/>
                <w:vertAlign w:val="superscript"/>
              </w:rPr>
              <w:t>st</w:t>
            </w:r>
            <w:r>
              <w:rPr>
                <w:sz w:val="24"/>
                <w:szCs w:val="24"/>
              </w:rPr>
              <w:t xml:space="preserve"> April-30</w:t>
            </w:r>
            <w:r w:rsidRPr="003523A0">
              <w:rPr>
                <w:sz w:val="24"/>
                <w:szCs w:val="24"/>
                <w:vertAlign w:val="superscript"/>
              </w:rPr>
              <w:t>th</w:t>
            </w:r>
            <w:r>
              <w:rPr>
                <w:sz w:val="24"/>
                <w:szCs w:val="24"/>
              </w:rPr>
              <w:t xml:space="preserve"> September</w:t>
            </w:r>
            <w:r w:rsidR="00A607DD">
              <w:rPr>
                <w:sz w:val="24"/>
                <w:szCs w:val="24"/>
              </w:rPr>
              <w:t>) to a height of 2cm</w:t>
            </w:r>
            <w:r w:rsidR="00B539AE">
              <w:rPr>
                <w:sz w:val="24"/>
                <w:szCs w:val="24"/>
              </w:rPr>
              <w:t>.</w:t>
            </w:r>
          </w:p>
        </w:tc>
        <w:tc>
          <w:tcPr>
            <w:tcW w:w="2708" w:type="dxa"/>
          </w:tcPr>
          <w:p w:rsidR="003523A0" w:rsidRDefault="003523A0" w:rsidP="00EF0C35">
            <w:pPr>
              <w:rPr>
                <w:sz w:val="24"/>
                <w:szCs w:val="24"/>
              </w:rPr>
            </w:pPr>
          </w:p>
        </w:tc>
        <w:tc>
          <w:tcPr>
            <w:tcW w:w="2379" w:type="dxa"/>
          </w:tcPr>
          <w:p w:rsidR="003523A0" w:rsidRDefault="003523A0" w:rsidP="00EF0C35">
            <w:pPr>
              <w:rPr>
                <w:sz w:val="24"/>
                <w:szCs w:val="24"/>
              </w:rPr>
            </w:pPr>
          </w:p>
        </w:tc>
      </w:tr>
      <w:tr w:rsidR="003523A0" w:rsidTr="003523A0">
        <w:tc>
          <w:tcPr>
            <w:tcW w:w="4517" w:type="dxa"/>
          </w:tcPr>
          <w:p w:rsidR="003523A0" w:rsidRDefault="003523A0" w:rsidP="00EF0C35">
            <w:pPr>
              <w:rPr>
                <w:sz w:val="24"/>
                <w:szCs w:val="24"/>
              </w:rPr>
            </w:pPr>
            <w:r>
              <w:rPr>
                <w:sz w:val="24"/>
                <w:szCs w:val="24"/>
              </w:rPr>
              <w:t>To weed and manage planted borders and beds.</w:t>
            </w:r>
            <w:r w:rsidR="00A607DD">
              <w:rPr>
                <w:sz w:val="24"/>
                <w:szCs w:val="24"/>
              </w:rPr>
              <w:t xml:space="preserve"> Including bedding plants and shrub borders.</w:t>
            </w:r>
          </w:p>
        </w:tc>
        <w:tc>
          <w:tcPr>
            <w:tcW w:w="2708" w:type="dxa"/>
          </w:tcPr>
          <w:p w:rsidR="003523A0" w:rsidRDefault="003523A0" w:rsidP="00EF0C35">
            <w:pPr>
              <w:rPr>
                <w:sz w:val="24"/>
                <w:szCs w:val="24"/>
              </w:rPr>
            </w:pPr>
          </w:p>
        </w:tc>
        <w:tc>
          <w:tcPr>
            <w:tcW w:w="2379" w:type="dxa"/>
          </w:tcPr>
          <w:p w:rsidR="003523A0" w:rsidRDefault="003523A0" w:rsidP="00EF0C35">
            <w:pPr>
              <w:rPr>
                <w:sz w:val="24"/>
                <w:szCs w:val="24"/>
              </w:rPr>
            </w:pPr>
          </w:p>
        </w:tc>
      </w:tr>
      <w:tr w:rsidR="003523A0" w:rsidTr="003523A0">
        <w:tc>
          <w:tcPr>
            <w:tcW w:w="4517" w:type="dxa"/>
          </w:tcPr>
          <w:p w:rsidR="003523A0" w:rsidRDefault="003523A0" w:rsidP="00EF0C35">
            <w:pPr>
              <w:rPr>
                <w:sz w:val="24"/>
                <w:szCs w:val="24"/>
              </w:rPr>
            </w:pPr>
            <w:r>
              <w:rPr>
                <w:sz w:val="24"/>
                <w:szCs w:val="24"/>
              </w:rPr>
              <w:lastRenderedPageBreak/>
              <w:t xml:space="preserve">To plant a bedding plant scheme twice per year in April and October. Plants will be provided, but applicant must be willing to liaise with plant supplier. </w:t>
            </w:r>
          </w:p>
        </w:tc>
        <w:tc>
          <w:tcPr>
            <w:tcW w:w="2708" w:type="dxa"/>
          </w:tcPr>
          <w:p w:rsidR="003523A0" w:rsidRDefault="003523A0" w:rsidP="00EF0C35">
            <w:pPr>
              <w:rPr>
                <w:sz w:val="24"/>
                <w:szCs w:val="24"/>
              </w:rPr>
            </w:pPr>
          </w:p>
        </w:tc>
        <w:tc>
          <w:tcPr>
            <w:tcW w:w="2379" w:type="dxa"/>
          </w:tcPr>
          <w:p w:rsidR="003523A0" w:rsidRDefault="003523A0" w:rsidP="00EF0C35">
            <w:pPr>
              <w:rPr>
                <w:sz w:val="24"/>
                <w:szCs w:val="24"/>
              </w:rPr>
            </w:pPr>
          </w:p>
        </w:tc>
      </w:tr>
      <w:tr w:rsidR="00A607DD" w:rsidTr="003523A0">
        <w:tc>
          <w:tcPr>
            <w:tcW w:w="4517" w:type="dxa"/>
          </w:tcPr>
          <w:p w:rsidR="00A607DD" w:rsidRDefault="00A607DD" w:rsidP="00EF0C35">
            <w:pPr>
              <w:rPr>
                <w:sz w:val="24"/>
                <w:szCs w:val="24"/>
              </w:rPr>
            </w:pPr>
            <w:r>
              <w:rPr>
                <w:sz w:val="24"/>
                <w:szCs w:val="24"/>
              </w:rPr>
              <w:t>To manage and remove fallen leaves during the autumn season.</w:t>
            </w:r>
          </w:p>
        </w:tc>
        <w:tc>
          <w:tcPr>
            <w:tcW w:w="2708" w:type="dxa"/>
          </w:tcPr>
          <w:p w:rsidR="00A607DD" w:rsidRDefault="00A607DD" w:rsidP="00EF0C35">
            <w:pPr>
              <w:rPr>
                <w:sz w:val="24"/>
                <w:szCs w:val="24"/>
              </w:rPr>
            </w:pPr>
          </w:p>
        </w:tc>
        <w:tc>
          <w:tcPr>
            <w:tcW w:w="2379" w:type="dxa"/>
          </w:tcPr>
          <w:p w:rsidR="00A607DD" w:rsidRDefault="00A607DD" w:rsidP="00EF0C35">
            <w:pPr>
              <w:rPr>
                <w:sz w:val="24"/>
                <w:szCs w:val="24"/>
              </w:rPr>
            </w:pPr>
          </w:p>
        </w:tc>
      </w:tr>
      <w:tr w:rsidR="003523A0" w:rsidTr="003523A0">
        <w:tc>
          <w:tcPr>
            <w:tcW w:w="4517" w:type="dxa"/>
          </w:tcPr>
          <w:p w:rsidR="003523A0" w:rsidRDefault="003523A0" w:rsidP="00EF0C35">
            <w:pPr>
              <w:rPr>
                <w:sz w:val="24"/>
                <w:szCs w:val="24"/>
              </w:rPr>
            </w:pPr>
            <w:r>
              <w:rPr>
                <w:sz w:val="24"/>
                <w:szCs w:val="24"/>
              </w:rPr>
              <w:t>To remove all garden waste from site and dispose of in accordance with waste disposal guidelines.</w:t>
            </w:r>
          </w:p>
        </w:tc>
        <w:tc>
          <w:tcPr>
            <w:tcW w:w="2708" w:type="dxa"/>
          </w:tcPr>
          <w:p w:rsidR="003523A0" w:rsidRDefault="003523A0" w:rsidP="00EF0C35">
            <w:pPr>
              <w:rPr>
                <w:sz w:val="24"/>
                <w:szCs w:val="24"/>
              </w:rPr>
            </w:pPr>
          </w:p>
        </w:tc>
        <w:tc>
          <w:tcPr>
            <w:tcW w:w="2379" w:type="dxa"/>
          </w:tcPr>
          <w:p w:rsidR="003523A0" w:rsidRDefault="003523A0" w:rsidP="00EF0C35">
            <w:pPr>
              <w:rPr>
                <w:sz w:val="24"/>
                <w:szCs w:val="24"/>
              </w:rPr>
            </w:pPr>
          </w:p>
        </w:tc>
      </w:tr>
      <w:tr w:rsidR="00A607DD" w:rsidTr="003523A0">
        <w:tc>
          <w:tcPr>
            <w:tcW w:w="4517" w:type="dxa"/>
          </w:tcPr>
          <w:p w:rsidR="00A607DD" w:rsidRDefault="00A607DD" w:rsidP="00A607DD">
            <w:pPr>
              <w:jc w:val="right"/>
              <w:rPr>
                <w:sz w:val="24"/>
                <w:szCs w:val="24"/>
              </w:rPr>
            </w:pPr>
            <w:r>
              <w:rPr>
                <w:sz w:val="24"/>
                <w:szCs w:val="24"/>
              </w:rPr>
              <w:t>TOTAL:</w:t>
            </w:r>
          </w:p>
        </w:tc>
        <w:tc>
          <w:tcPr>
            <w:tcW w:w="2708" w:type="dxa"/>
          </w:tcPr>
          <w:p w:rsidR="00A607DD" w:rsidRDefault="00A607DD" w:rsidP="00EF0C35">
            <w:pPr>
              <w:rPr>
                <w:sz w:val="24"/>
                <w:szCs w:val="24"/>
              </w:rPr>
            </w:pPr>
          </w:p>
          <w:p w:rsidR="009C1E08" w:rsidRDefault="009C1E08" w:rsidP="00EF0C35">
            <w:pPr>
              <w:rPr>
                <w:sz w:val="24"/>
                <w:szCs w:val="24"/>
              </w:rPr>
            </w:pPr>
            <w:bookmarkStart w:id="0" w:name="_GoBack"/>
            <w:bookmarkEnd w:id="0"/>
          </w:p>
        </w:tc>
        <w:tc>
          <w:tcPr>
            <w:tcW w:w="2379" w:type="dxa"/>
          </w:tcPr>
          <w:p w:rsidR="00A607DD" w:rsidRDefault="00A607DD" w:rsidP="00EF0C35">
            <w:pPr>
              <w:rPr>
                <w:sz w:val="24"/>
                <w:szCs w:val="24"/>
              </w:rPr>
            </w:pPr>
          </w:p>
        </w:tc>
      </w:tr>
    </w:tbl>
    <w:p w:rsidR="00FE1A86" w:rsidRDefault="00FE1A86">
      <w:pPr>
        <w:rPr>
          <w:rFonts w:eastAsia="Arial" w:cs="Arial"/>
          <w:sz w:val="24"/>
          <w:szCs w:val="24"/>
        </w:rPr>
      </w:pPr>
    </w:p>
    <w:tbl>
      <w:tblPr>
        <w:tblStyle w:val="TableGrid"/>
        <w:tblW w:w="0" w:type="auto"/>
        <w:tblInd w:w="250" w:type="dxa"/>
        <w:tblLook w:val="04A0"/>
      </w:tblPr>
      <w:tblGrid>
        <w:gridCol w:w="4416"/>
        <w:gridCol w:w="2640"/>
        <w:gridCol w:w="2322"/>
      </w:tblGrid>
      <w:tr w:rsidR="00227F91" w:rsidTr="009C1E08">
        <w:tc>
          <w:tcPr>
            <w:tcW w:w="9378" w:type="dxa"/>
            <w:gridSpan w:val="3"/>
          </w:tcPr>
          <w:p w:rsidR="00227F91" w:rsidRDefault="00227F91" w:rsidP="00B64062">
            <w:pPr>
              <w:pStyle w:val="ListParagraph"/>
              <w:numPr>
                <w:ilvl w:val="0"/>
                <w:numId w:val="5"/>
              </w:numPr>
              <w:rPr>
                <w:sz w:val="24"/>
                <w:szCs w:val="24"/>
              </w:rPr>
            </w:pPr>
            <w:r>
              <w:rPr>
                <w:sz w:val="24"/>
                <w:szCs w:val="24"/>
              </w:rPr>
              <w:t>Culmer’s Amenity Land</w:t>
            </w:r>
          </w:p>
          <w:p w:rsidR="00AA0F08" w:rsidRDefault="00AA0F08" w:rsidP="00AA0F08">
            <w:pPr>
              <w:pStyle w:val="ListParagraph"/>
              <w:rPr>
                <w:sz w:val="24"/>
                <w:szCs w:val="24"/>
              </w:rPr>
            </w:pPr>
          </w:p>
          <w:p w:rsidR="00AA0F08" w:rsidRDefault="00AA0F08" w:rsidP="00AA0F08">
            <w:pPr>
              <w:pStyle w:val="ListParagraph"/>
              <w:rPr>
                <w:sz w:val="24"/>
                <w:szCs w:val="24"/>
              </w:rPr>
            </w:pPr>
            <w:r w:rsidRPr="00AA0F08">
              <w:rPr>
                <w:sz w:val="24"/>
                <w:szCs w:val="24"/>
              </w:rPr>
              <w:t>To provide labour and equipment for the undertaking of grass maintenance during the 2019 and 2020 seasons for the period April to October inclusive.</w:t>
            </w:r>
          </w:p>
          <w:p w:rsidR="00227F91" w:rsidRPr="003523A0" w:rsidRDefault="00227F91" w:rsidP="00EF0C35">
            <w:pPr>
              <w:rPr>
                <w:sz w:val="24"/>
                <w:szCs w:val="24"/>
              </w:rPr>
            </w:pPr>
          </w:p>
        </w:tc>
      </w:tr>
      <w:tr w:rsidR="00227F91" w:rsidTr="009C1E08">
        <w:tc>
          <w:tcPr>
            <w:tcW w:w="4416" w:type="dxa"/>
          </w:tcPr>
          <w:p w:rsidR="00227F91" w:rsidRPr="003523A0" w:rsidRDefault="00227F91" w:rsidP="00EF0C35">
            <w:pPr>
              <w:rPr>
                <w:b/>
                <w:sz w:val="24"/>
                <w:szCs w:val="24"/>
              </w:rPr>
            </w:pPr>
          </w:p>
        </w:tc>
        <w:tc>
          <w:tcPr>
            <w:tcW w:w="2640" w:type="dxa"/>
          </w:tcPr>
          <w:p w:rsidR="00227F91" w:rsidRDefault="00227F91" w:rsidP="00EF0C35">
            <w:pPr>
              <w:rPr>
                <w:sz w:val="24"/>
                <w:szCs w:val="24"/>
              </w:rPr>
            </w:pPr>
            <w:r>
              <w:rPr>
                <w:sz w:val="24"/>
                <w:szCs w:val="24"/>
              </w:rPr>
              <w:t>Cost Year 1</w:t>
            </w:r>
          </w:p>
        </w:tc>
        <w:tc>
          <w:tcPr>
            <w:tcW w:w="2322" w:type="dxa"/>
          </w:tcPr>
          <w:p w:rsidR="00227F91" w:rsidRDefault="00227F91" w:rsidP="00EF0C35">
            <w:pPr>
              <w:rPr>
                <w:sz w:val="24"/>
                <w:szCs w:val="24"/>
              </w:rPr>
            </w:pPr>
            <w:r>
              <w:rPr>
                <w:sz w:val="24"/>
                <w:szCs w:val="24"/>
              </w:rPr>
              <w:t>Cost Year 2</w:t>
            </w:r>
          </w:p>
        </w:tc>
      </w:tr>
      <w:tr w:rsidR="00227F91" w:rsidTr="009C1E08">
        <w:tc>
          <w:tcPr>
            <w:tcW w:w="4416" w:type="dxa"/>
          </w:tcPr>
          <w:p w:rsidR="00AA0F08" w:rsidRPr="00AA0F08" w:rsidRDefault="00AA0F08" w:rsidP="00AA0F08">
            <w:pPr>
              <w:rPr>
                <w:sz w:val="24"/>
                <w:szCs w:val="24"/>
              </w:rPr>
            </w:pPr>
            <w:r w:rsidRPr="00AA0F08">
              <w:rPr>
                <w:sz w:val="24"/>
                <w:szCs w:val="24"/>
              </w:rPr>
              <w:t xml:space="preserve">To carry out 12 grass cuts </w:t>
            </w:r>
            <w:r>
              <w:rPr>
                <w:sz w:val="24"/>
                <w:szCs w:val="24"/>
              </w:rPr>
              <w:t xml:space="preserve">to a height of 5cm </w:t>
            </w:r>
            <w:r w:rsidRPr="00AA0F08">
              <w:rPr>
                <w:sz w:val="24"/>
                <w:szCs w:val="24"/>
              </w:rPr>
              <w:t>at appropriate intervals to ensure a neat and tidy appearance with the option for additional cuts on written request from the Town Clerk.  Timing of cuts to mirror growth patterns.</w:t>
            </w:r>
          </w:p>
          <w:p w:rsidR="00AA0F08" w:rsidRPr="00AA0F08" w:rsidRDefault="00AA0F08" w:rsidP="00AA0F08">
            <w:pPr>
              <w:rPr>
                <w:sz w:val="24"/>
                <w:szCs w:val="24"/>
              </w:rPr>
            </w:pPr>
            <w:r w:rsidRPr="00AA0F08">
              <w:rPr>
                <w:sz w:val="24"/>
                <w:szCs w:val="24"/>
              </w:rPr>
              <w:t>Suggested scheduling as follows:</w:t>
            </w:r>
          </w:p>
          <w:p w:rsidR="00AA0F08" w:rsidRPr="00AA0F08" w:rsidRDefault="00AA0F08" w:rsidP="00AA0F08">
            <w:pPr>
              <w:rPr>
                <w:sz w:val="24"/>
                <w:szCs w:val="24"/>
              </w:rPr>
            </w:pPr>
            <w:r w:rsidRPr="00AA0F08">
              <w:rPr>
                <w:sz w:val="24"/>
                <w:szCs w:val="24"/>
              </w:rPr>
              <w:t>5 cuts apportioned over April, May and June,</w:t>
            </w:r>
          </w:p>
          <w:p w:rsidR="00AA0F08" w:rsidRPr="00AA0F08" w:rsidRDefault="00AA0F08" w:rsidP="00AA0F08">
            <w:pPr>
              <w:rPr>
                <w:sz w:val="24"/>
                <w:szCs w:val="24"/>
              </w:rPr>
            </w:pPr>
            <w:r>
              <w:rPr>
                <w:sz w:val="24"/>
                <w:szCs w:val="24"/>
              </w:rPr>
              <w:t>4</w:t>
            </w:r>
            <w:r w:rsidRPr="00AA0F08">
              <w:rPr>
                <w:sz w:val="24"/>
                <w:szCs w:val="24"/>
              </w:rPr>
              <w:t xml:space="preserve"> cuts apportioned over June, July and August,</w:t>
            </w:r>
          </w:p>
          <w:p w:rsidR="00227F91" w:rsidRDefault="00AA0F08" w:rsidP="00AA0F08">
            <w:pPr>
              <w:rPr>
                <w:sz w:val="24"/>
                <w:szCs w:val="24"/>
              </w:rPr>
            </w:pPr>
            <w:r>
              <w:rPr>
                <w:sz w:val="24"/>
                <w:szCs w:val="24"/>
              </w:rPr>
              <w:t>3</w:t>
            </w:r>
            <w:r w:rsidRPr="00AA0F08">
              <w:rPr>
                <w:sz w:val="24"/>
                <w:szCs w:val="24"/>
              </w:rPr>
              <w:t xml:space="preserve"> cuts apportioned over September and October.</w:t>
            </w:r>
          </w:p>
        </w:tc>
        <w:tc>
          <w:tcPr>
            <w:tcW w:w="2640" w:type="dxa"/>
          </w:tcPr>
          <w:p w:rsidR="00227F91" w:rsidRDefault="00227F91" w:rsidP="00EF0C35">
            <w:pPr>
              <w:rPr>
                <w:sz w:val="24"/>
                <w:szCs w:val="24"/>
              </w:rPr>
            </w:pPr>
          </w:p>
        </w:tc>
        <w:tc>
          <w:tcPr>
            <w:tcW w:w="2322" w:type="dxa"/>
          </w:tcPr>
          <w:p w:rsidR="00227F91" w:rsidRDefault="00227F91" w:rsidP="00EF0C35">
            <w:pPr>
              <w:rPr>
                <w:sz w:val="24"/>
                <w:szCs w:val="24"/>
              </w:rPr>
            </w:pPr>
          </w:p>
        </w:tc>
      </w:tr>
      <w:tr w:rsidR="00227F91" w:rsidTr="009C1E08">
        <w:tc>
          <w:tcPr>
            <w:tcW w:w="4416" w:type="dxa"/>
          </w:tcPr>
          <w:p w:rsidR="00227F91" w:rsidRDefault="00AA0F08" w:rsidP="00EF0C35">
            <w:pPr>
              <w:rPr>
                <w:sz w:val="24"/>
                <w:szCs w:val="24"/>
              </w:rPr>
            </w:pPr>
            <w:r w:rsidRPr="00AA0F08">
              <w:rPr>
                <w:sz w:val="24"/>
                <w:szCs w:val="24"/>
              </w:rPr>
              <w:t xml:space="preserve">Strimming </w:t>
            </w:r>
            <w:r>
              <w:rPr>
                <w:sz w:val="24"/>
                <w:szCs w:val="24"/>
              </w:rPr>
              <w:t xml:space="preserve">of the periphery </w:t>
            </w:r>
            <w:r w:rsidRPr="00AA0F08">
              <w:rPr>
                <w:sz w:val="24"/>
                <w:szCs w:val="24"/>
              </w:rPr>
              <w:t>(if not included in price per cut</w:t>
            </w:r>
            <w:r>
              <w:rPr>
                <w:sz w:val="24"/>
                <w:szCs w:val="24"/>
              </w:rPr>
              <w:t>.)</w:t>
            </w:r>
          </w:p>
        </w:tc>
        <w:tc>
          <w:tcPr>
            <w:tcW w:w="2640" w:type="dxa"/>
          </w:tcPr>
          <w:p w:rsidR="00227F91" w:rsidRDefault="00227F91" w:rsidP="00EF0C35">
            <w:pPr>
              <w:rPr>
                <w:sz w:val="24"/>
                <w:szCs w:val="24"/>
              </w:rPr>
            </w:pPr>
          </w:p>
        </w:tc>
        <w:tc>
          <w:tcPr>
            <w:tcW w:w="2322" w:type="dxa"/>
          </w:tcPr>
          <w:p w:rsidR="00227F91" w:rsidRDefault="00227F91" w:rsidP="00EF0C35">
            <w:pPr>
              <w:rPr>
                <w:sz w:val="24"/>
                <w:szCs w:val="24"/>
              </w:rPr>
            </w:pPr>
          </w:p>
        </w:tc>
      </w:tr>
      <w:tr w:rsidR="00227F91" w:rsidTr="009C1E08">
        <w:tc>
          <w:tcPr>
            <w:tcW w:w="4416" w:type="dxa"/>
          </w:tcPr>
          <w:p w:rsidR="00227F91" w:rsidRDefault="00AA0F08" w:rsidP="00EF0C35">
            <w:pPr>
              <w:rPr>
                <w:sz w:val="24"/>
                <w:szCs w:val="24"/>
              </w:rPr>
            </w:pPr>
            <w:r w:rsidRPr="00AA0F08">
              <w:rPr>
                <w:sz w:val="24"/>
                <w:szCs w:val="24"/>
              </w:rPr>
              <w:t>To supply and apply a selective weed control with the application being as and when suitable weather conditions prevail, suggested month being April.  On completion an appropriate spray record sheet will be provided.</w:t>
            </w:r>
          </w:p>
        </w:tc>
        <w:tc>
          <w:tcPr>
            <w:tcW w:w="2640" w:type="dxa"/>
          </w:tcPr>
          <w:p w:rsidR="00227F91" w:rsidRDefault="00227F91" w:rsidP="00EF0C35">
            <w:pPr>
              <w:rPr>
                <w:sz w:val="24"/>
                <w:szCs w:val="24"/>
              </w:rPr>
            </w:pPr>
          </w:p>
        </w:tc>
        <w:tc>
          <w:tcPr>
            <w:tcW w:w="2322" w:type="dxa"/>
          </w:tcPr>
          <w:p w:rsidR="00227F91" w:rsidRDefault="00227F91" w:rsidP="00EF0C35">
            <w:pPr>
              <w:rPr>
                <w:sz w:val="24"/>
                <w:szCs w:val="24"/>
              </w:rPr>
            </w:pPr>
          </w:p>
        </w:tc>
      </w:tr>
      <w:tr w:rsidR="00227F91" w:rsidTr="009C1E08">
        <w:tc>
          <w:tcPr>
            <w:tcW w:w="4416" w:type="dxa"/>
          </w:tcPr>
          <w:p w:rsidR="00227F91" w:rsidRDefault="00227F91" w:rsidP="00EF0C35">
            <w:pPr>
              <w:jc w:val="right"/>
              <w:rPr>
                <w:sz w:val="24"/>
                <w:szCs w:val="24"/>
              </w:rPr>
            </w:pPr>
            <w:r>
              <w:rPr>
                <w:sz w:val="24"/>
                <w:szCs w:val="24"/>
              </w:rPr>
              <w:t>TOTAL:</w:t>
            </w:r>
          </w:p>
        </w:tc>
        <w:tc>
          <w:tcPr>
            <w:tcW w:w="2640" w:type="dxa"/>
          </w:tcPr>
          <w:p w:rsidR="00227F91" w:rsidRDefault="00227F91" w:rsidP="00EF0C35">
            <w:pPr>
              <w:rPr>
                <w:sz w:val="24"/>
                <w:szCs w:val="24"/>
              </w:rPr>
            </w:pPr>
          </w:p>
          <w:p w:rsidR="009C1E08" w:rsidRDefault="009C1E08" w:rsidP="00EF0C35">
            <w:pPr>
              <w:rPr>
                <w:sz w:val="24"/>
                <w:szCs w:val="24"/>
              </w:rPr>
            </w:pPr>
          </w:p>
        </w:tc>
        <w:tc>
          <w:tcPr>
            <w:tcW w:w="2322" w:type="dxa"/>
          </w:tcPr>
          <w:p w:rsidR="00227F91" w:rsidRDefault="00227F91" w:rsidP="00EF0C35">
            <w:pPr>
              <w:rPr>
                <w:sz w:val="24"/>
                <w:szCs w:val="24"/>
              </w:rPr>
            </w:pPr>
          </w:p>
        </w:tc>
      </w:tr>
    </w:tbl>
    <w:p w:rsidR="00227F91" w:rsidRDefault="00227F91">
      <w:pPr>
        <w:rPr>
          <w:rFonts w:eastAsia="Arial" w:cs="Arial"/>
          <w:sz w:val="24"/>
          <w:szCs w:val="24"/>
        </w:rPr>
      </w:pPr>
    </w:p>
    <w:p w:rsidR="00AA0F08" w:rsidRDefault="00AA0F08">
      <w:pPr>
        <w:rPr>
          <w:rFonts w:eastAsia="Arial" w:cs="Arial"/>
          <w:sz w:val="24"/>
          <w:szCs w:val="24"/>
        </w:rPr>
      </w:pPr>
    </w:p>
    <w:p w:rsidR="00227F91" w:rsidRDefault="00227F91">
      <w:pPr>
        <w:rPr>
          <w:rFonts w:eastAsia="Arial" w:cs="Arial"/>
          <w:sz w:val="24"/>
          <w:szCs w:val="24"/>
        </w:rPr>
      </w:pPr>
    </w:p>
    <w:tbl>
      <w:tblPr>
        <w:tblStyle w:val="TableGrid"/>
        <w:tblW w:w="9403" w:type="dxa"/>
        <w:tblInd w:w="231" w:type="dxa"/>
        <w:tblLook w:val="04A0"/>
      </w:tblPr>
      <w:tblGrid>
        <w:gridCol w:w="9403"/>
      </w:tblGrid>
      <w:tr w:rsidR="00D505AD" w:rsidTr="006F2DC9">
        <w:tc>
          <w:tcPr>
            <w:tcW w:w="9403" w:type="dxa"/>
          </w:tcPr>
          <w:p w:rsidR="00B539AE" w:rsidRDefault="00D505AD" w:rsidP="008623DA">
            <w:pPr>
              <w:spacing w:before="72"/>
              <w:rPr>
                <w:rFonts w:eastAsia="Arial" w:cs="Arial"/>
                <w:b/>
                <w:sz w:val="24"/>
                <w:szCs w:val="24"/>
              </w:rPr>
            </w:pPr>
            <w:r>
              <w:rPr>
                <w:rFonts w:eastAsia="Arial" w:cs="Arial"/>
                <w:b/>
                <w:sz w:val="24"/>
                <w:szCs w:val="24"/>
              </w:rPr>
              <w:t>Please briefly describe your experience</w:t>
            </w:r>
            <w:r w:rsidR="00A607DD">
              <w:rPr>
                <w:rFonts w:eastAsia="Arial" w:cs="Arial"/>
                <w:b/>
                <w:sz w:val="24"/>
                <w:szCs w:val="24"/>
              </w:rPr>
              <w:t xml:space="preserve"> and </w:t>
            </w:r>
            <w:r w:rsidR="00B539AE">
              <w:rPr>
                <w:rFonts w:eastAsia="Arial" w:cs="Arial"/>
                <w:b/>
                <w:sz w:val="24"/>
                <w:szCs w:val="24"/>
              </w:rPr>
              <w:t>staff qualifications</w:t>
            </w:r>
            <w:r w:rsidR="00A607DD">
              <w:rPr>
                <w:rFonts w:eastAsia="Arial" w:cs="Arial"/>
                <w:b/>
                <w:sz w:val="24"/>
                <w:szCs w:val="24"/>
              </w:rPr>
              <w:t>.</w:t>
            </w:r>
            <w:r w:rsidR="00B539AE">
              <w:rPr>
                <w:rFonts w:eastAsia="Arial" w:cs="Arial"/>
                <w:b/>
                <w:sz w:val="24"/>
                <w:szCs w:val="24"/>
              </w:rPr>
              <w:t>(If applicable, include examples of previous similar contracts to support your application</w:t>
            </w:r>
          </w:p>
          <w:p w:rsidR="00A607DD" w:rsidRPr="00D1157C" w:rsidRDefault="00B64062" w:rsidP="00B539AE">
            <w:pPr>
              <w:spacing w:before="72"/>
              <w:rPr>
                <w:rFonts w:eastAsia="Arial" w:cs="Arial"/>
                <w:b/>
                <w:sz w:val="24"/>
                <w:szCs w:val="24"/>
              </w:rPr>
            </w:pPr>
            <w:r>
              <w:t>Attach additional sheets, if necessary, to provide required information.</w:t>
            </w:r>
          </w:p>
        </w:tc>
      </w:tr>
      <w:tr w:rsidR="00D505AD" w:rsidTr="006F2DC9">
        <w:trPr>
          <w:trHeight w:val="2575"/>
        </w:trPr>
        <w:tc>
          <w:tcPr>
            <w:tcW w:w="9403" w:type="dxa"/>
          </w:tcPr>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B64062" w:rsidRDefault="00B64062" w:rsidP="008623DA">
            <w:pPr>
              <w:spacing w:before="72"/>
              <w:rPr>
                <w:rFonts w:eastAsia="Arial" w:cs="Arial"/>
                <w:sz w:val="24"/>
                <w:szCs w:val="24"/>
              </w:rPr>
            </w:pPr>
          </w:p>
          <w:p w:rsidR="00B64062" w:rsidRDefault="00B64062" w:rsidP="008623DA">
            <w:pPr>
              <w:spacing w:before="72"/>
              <w:rPr>
                <w:rFonts w:eastAsia="Arial" w:cs="Arial"/>
                <w:sz w:val="24"/>
                <w:szCs w:val="24"/>
              </w:rPr>
            </w:pPr>
          </w:p>
          <w:p w:rsidR="00B64062" w:rsidRDefault="00B64062" w:rsidP="008623DA">
            <w:pPr>
              <w:spacing w:before="72"/>
              <w:rPr>
                <w:rFonts w:eastAsia="Arial" w:cs="Arial"/>
                <w:sz w:val="24"/>
                <w:szCs w:val="24"/>
              </w:rPr>
            </w:pPr>
          </w:p>
          <w:p w:rsidR="00B64062" w:rsidRDefault="00B64062" w:rsidP="008623DA">
            <w:pPr>
              <w:spacing w:before="72"/>
              <w:rPr>
                <w:rFonts w:eastAsia="Arial" w:cs="Arial"/>
                <w:sz w:val="24"/>
                <w:szCs w:val="24"/>
              </w:rPr>
            </w:pPr>
          </w:p>
          <w:p w:rsidR="00B64062" w:rsidRDefault="00B64062" w:rsidP="008623DA">
            <w:pPr>
              <w:spacing w:before="72"/>
              <w:rPr>
                <w:rFonts w:eastAsia="Arial" w:cs="Arial"/>
                <w:sz w:val="24"/>
                <w:szCs w:val="24"/>
              </w:rPr>
            </w:pPr>
          </w:p>
          <w:p w:rsidR="00B64062" w:rsidRDefault="00B64062" w:rsidP="008623DA">
            <w:pPr>
              <w:spacing w:before="72"/>
              <w:rPr>
                <w:rFonts w:eastAsia="Arial" w:cs="Arial"/>
                <w:sz w:val="24"/>
                <w:szCs w:val="24"/>
              </w:rPr>
            </w:pPr>
          </w:p>
          <w:p w:rsidR="00B64062" w:rsidRDefault="00B64062" w:rsidP="008623DA">
            <w:pPr>
              <w:spacing w:before="72"/>
              <w:rPr>
                <w:rFonts w:eastAsia="Arial" w:cs="Arial"/>
                <w:sz w:val="24"/>
                <w:szCs w:val="24"/>
              </w:rPr>
            </w:pPr>
          </w:p>
          <w:p w:rsidR="00B64062" w:rsidRDefault="00B64062" w:rsidP="008623DA">
            <w:pPr>
              <w:spacing w:before="72"/>
              <w:rPr>
                <w:rFonts w:eastAsia="Arial" w:cs="Arial"/>
                <w:sz w:val="24"/>
                <w:szCs w:val="24"/>
              </w:rPr>
            </w:pPr>
          </w:p>
          <w:p w:rsidR="00B64062" w:rsidRDefault="00B64062" w:rsidP="008623DA">
            <w:pPr>
              <w:spacing w:before="72"/>
              <w:rPr>
                <w:rFonts w:eastAsia="Arial" w:cs="Arial"/>
                <w:sz w:val="24"/>
                <w:szCs w:val="24"/>
              </w:rPr>
            </w:pPr>
          </w:p>
          <w:p w:rsidR="00D505AD" w:rsidRDefault="00D505AD" w:rsidP="008623DA">
            <w:pPr>
              <w:spacing w:before="72"/>
              <w:rPr>
                <w:rFonts w:eastAsia="Arial" w:cs="Arial"/>
                <w:sz w:val="24"/>
                <w:szCs w:val="24"/>
              </w:rPr>
            </w:pPr>
          </w:p>
          <w:p w:rsidR="00D505AD" w:rsidRDefault="00D505AD" w:rsidP="008623DA">
            <w:pPr>
              <w:spacing w:before="72"/>
              <w:rPr>
                <w:rFonts w:eastAsia="Arial" w:cs="Arial"/>
                <w:sz w:val="24"/>
                <w:szCs w:val="24"/>
              </w:rPr>
            </w:pPr>
          </w:p>
          <w:p w:rsidR="00B64062" w:rsidRDefault="00B64062" w:rsidP="008623DA">
            <w:pPr>
              <w:spacing w:before="72"/>
              <w:rPr>
                <w:rFonts w:eastAsia="Arial" w:cs="Arial"/>
                <w:sz w:val="24"/>
                <w:szCs w:val="24"/>
              </w:rPr>
            </w:pPr>
          </w:p>
        </w:tc>
      </w:tr>
    </w:tbl>
    <w:p w:rsidR="00D505AD" w:rsidRDefault="00D505AD">
      <w:pPr>
        <w:rPr>
          <w:rFonts w:eastAsia="Arial" w:cs="Arial"/>
          <w:sz w:val="24"/>
          <w:szCs w:val="24"/>
        </w:rPr>
      </w:pPr>
    </w:p>
    <w:p w:rsidR="00D505AD" w:rsidRDefault="00D505AD">
      <w:pPr>
        <w:rPr>
          <w:rFonts w:eastAsia="Arial" w:cs="Arial"/>
          <w:sz w:val="24"/>
          <w:szCs w:val="24"/>
        </w:rPr>
      </w:pPr>
    </w:p>
    <w:tbl>
      <w:tblPr>
        <w:tblStyle w:val="TableGrid"/>
        <w:tblW w:w="9403" w:type="dxa"/>
        <w:tblInd w:w="231" w:type="dxa"/>
        <w:tblLook w:val="04A0"/>
      </w:tblPr>
      <w:tblGrid>
        <w:gridCol w:w="3279"/>
        <w:gridCol w:w="6124"/>
      </w:tblGrid>
      <w:tr w:rsidR="00FE1A86" w:rsidTr="006F2DC9">
        <w:tc>
          <w:tcPr>
            <w:tcW w:w="3279" w:type="dxa"/>
          </w:tcPr>
          <w:p w:rsidR="00FE1A86" w:rsidRPr="00D1157C" w:rsidRDefault="00FE1A86" w:rsidP="008623DA">
            <w:pPr>
              <w:spacing w:before="72"/>
              <w:rPr>
                <w:rFonts w:eastAsia="Arial" w:cs="Arial"/>
                <w:b/>
                <w:sz w:val="24"/>
                <w:szCs w:val="24"/>
              </w:rPr>
            </w:pPr>
            <w:r>
              <w:rPr>
                <w:rFonts w:eastAsia="Arial" w:cs="Arial"/>
                <w:b/>
                <w:sz w:val="24"/>
                <w:szCs w:val="24"/>
              </w:rPr>
              <w:t>Reference 1</w:t>
            </w:r>
          </w:p>
        </w:tc>
        <w:tc>
          <w:tcPr>
            <w:tcW w:w="6124" w:type="dxa"/>
          </w:tcPr>
          <w:p w:rsidR="00FE1A86" w:rsidRPr="00D1157C" w:rsidRDefault="00FE1A86" w:rsidP="008623DA">
            <w:pPr>
              <w:spacing w:before="72"/>
              <w:rPr>
                <w:rFonts w:eastAsia="Arial" w:cs="Arial"/>
                <w:b/>
                <w:sz w:val="24"/>
                <w:szCs w:val="24"/>
              </w:rPr>
            </w:pPr>
          </w:p>
        </w:tc>
      </w:tr>
      <w:tr w:rsidR="00FE1A86" w:rsidTr="006F2DC9">
        <w:tc>
          <w:tcPr>
            <w:tcW w:w="3279" w:type="dxa"/>
          </w:tcPr>
          <w:p w:rsidR="00FE1A86" w:rsidRDefault="00FE1A86" w:rsidP="008623DA">
            <w:pPr>
              <w:spacing w:before="72"/>
              <w:rPr>
                <w:rFonts w:eastAsia="Arial" w:cs="Arial"/>
                <w:sz w:val="24"/>
                <w:szCs w:val="24"/>
              </w:rPr>
            </w:pPr>
            <w:r>
              <w:rPr>
                <w:rFonts w:eastAsia="Arial" w:cs="Arial"/>
                <w:sz w:val="24"/>
                <w:szCs w:val="24"/>
              </w:rPr>
              <w:t>Address</w:t>
            </w:r>
          </w:p>
        </w:tc>
        <w:tc>
          <w:tcPr>
            <w:tcW w:w="6124" w:type="dxa"/>
          </w:tcPr>
          <w:p w:rsidR="00FE1A86" w:rsidRDefault="00FE1A86" w:rsidP="008623DA">
            <w:pPr>
              <w:spacing w:before="72"/>
              <w:rPr>
                <w:rFonts w:eastAsia="Arial" w:cs="Arial"/>
                <w:sz w:val="24"/>
                <w:szCs w:val="24"/>
              </w:rPr>
            </w:pPr>
          </w:p>
          <w:p w:rsidR="00FE1A86" w:rsidRDefault="00FE1A86" w:rsidP="008623DA">
            <w:pPr>
              <w:spacing w:before="72"/>
              <w:rPr>
                <w:rFonts w:eastAsia="Arial" w:cs="Arial"/>
                <w:sz w:val="24"/>
                <w:szCs w:val="24"/>
              </w:rPr>
            </w:pPr>
          </w:p>
          <w:p w:rsidR="00FE1A86" w:rsidRDefault="00FE1A86" w:rsidP="008623DA">
            <w:pPr>
              <w:spacing w:before="72"/>
              <w:rPr>
                <w:rFonts w:eastAsia="Arial" w:cs="Arial"/>
                <w:sz w:val="24"/>
                <w:szCs w:val="24"/>
              </w:rPr>
            </w:pPr>
          </w:p>
          <w:p w:rsidR="00FE1A86" w:rsidRDefault="00FE1A86" w:rsidP="008623DA">
            <w:pPr>
              <w:spacing w:before="72"/>
              <w:rPr>
                <w:rFonts w:eastAsia="Arial" w:cs="Arial"/>
                <w:sz w:val="24"/>
                <w:szCs w:val="24"/>
              </w:rPr>
            </w:pPr>
          </w:p>
          <w:p w:rsidR="00FE1A86" w:rsidRDefault="00FE1A86" w:rsidP="008623DA">
            <w:pPr>
              <w:spacing w:before="72"/>
              <w:rPr>
                <w:rFonts w:eastAsia="Arial" w:cs="Arial"/>
                <w:sz w:val="24"/>
                <w:szCs w:val="24"/>
              </w:rPr>
            </w:pPr>
          </w:p>
        </w:tc>
      </w:tr>
      <w:tr w:rsidR="00FE1A86" w:rsidTr="006F2DC9">
        <w:tc>
          <w:tcPr>
            <w:tcW w:w="3279" w:type="dxa"/>
          </w:tcPr>
          <w:p w:rsidR="00FE1A86" w:rsidRDefault="00FE1A86" w:rsidP="008623DA">
            <w:pPr>
              <w:spacing w:before="72"/>
              <w:rPr>
                <w:rFonts w:eastAsia="Arial" w:cs="Arial"/>
                <w:sz w:val="24"/>
                <w:szCs w:val="24"/>
              </w:rPr>
            </w:pPr>
            <w:r>
              <w:rPr>
                <w:rFonts w:eastAsia="Arial" w:cs="Arial"/>
                <w:sz w:val="24"/>
                <w:szCs w:val="24"/>
              </w:rPr>
              <w:lastRenderedPageBreak/>
              <w:t>Contact phone number</w:t>
            </w:r>
          </w:p>
        </w:tc>
        <w:tc>
          <w:tcPr>
            <w:tcW w:w="6124" w:type="dxa"/>
          </w:tcPr>
          <w:p w:rsidR="00FE1A86" w:rsidRDefault="00FE1A86" w:rsidP="008623DA">
            <w:pPr>
              <w:spacing w:before="72"/>
              <w:rPr>
                <w:rFonts w:eastAsia="Arial" w:cs="Arial"/>
                <w:sz w:val="24"/>
                <w:szCs w:val="24"/>
              </w:rPr>
            </w:pPr>
          </w:p>
        </w:tc>
      </w:tr>
      <w:tr w:rsidR="00FE1A86" w:rsidTr="006F2DC9">
        <w:tc>
          <w:tcPr>
            <w:tcW w:w="3279" w:type="dxa"/>
          </w:tcPr>
          <w:p w:rsidR="00FE1A86" w:rsidRDefault="00FE1A86" w:rsidP="008623DA">
            <w:pPr>
              <w:spacing w:before="72"/>
              <w:rPr>
                <w:rFonts w:eastAsia="Arial" w:cs="Arial"/>
                <w:sz w:val="24"/>
                <w:szCs w:val="24"/>
              </w:rPr>
            </w:pPr>
            <w:r>
              <w:rPr>
                <w:rFonts w:eastAsia="Arial" w:cs="Arial"/>
                <w:sz w:val="24"/>
                <w:szCs w:val="24"/>
              </w:rPr>
              <w:t>Email address</w:t>
            </w:r>
          </w:p>
        </w:tc>
        <w:tc>
          <w:tcPr>
            <w:tcW w:w="6124" w:type="dxa"/>
          </w:tcPr>
          <w:p w:rsidR="00FE1A86" w:rsidRDefault="00FE1A86" w:rsidP="008623DA">
            <w:pPr>
              <w:spacing w:before="72"/>
              <w:rPr>
                <w:rFonts w:eastAsia="Arial" w:cs="Arial"/>
                <w:sz w:val="24"/>
                <w:szCs w:val="24"/>
              </w:rPr>
            </w:pPr>
          </w:p>
        </w:tc>
      </w:tr>
    </w:tbl>
    <w:p w:rsidR="00FE1A86" w:rsidRDefault="00FE1A86">
      <w:pPr>
        <w:rPr>
          <w:rFonts w:eastAsia="Arial" w:cs="Arial"/>
          <w:sz w:val="24"/>
          <w:szCs w:val="24"/>
        </w:rPr>
      </w:pPr>
    </w:p>
    <w:p w:rsidR="00FE1A86" w:rsidRDefault="00FE1A86" w:rsidP="00D1157C">
      <w:pPr>
        <w:spacing w:before="72"/>
        <w:ind w:left="231"/>
        <w:rPr>
          <w:rFonts w:eastAsia="Arial" w:cs="Arial"/>
          <w:sz w:val="24"/>
          <w:szCs w:val="24"/>
        </w:rPr>
      </w:pPr>
    </w:p>
    <w:tbl>
      <w:tblPr>
        <w:tblStyle w:val="TableGrid"/>
        <w:tblW w:w="9403" w:type="dxa"/>
        <w:tblInd w:w="231" w:type="dxa"/>
        <w:tblLook w:val="04A0"/>
      </w:tblPr>
      <w:tblGrid>
        <w:gridCol w:w="3279"/>
        <w:gridCol w:w="6124"/>
      </w:tblGrid>
      <w:tr w:rsidR="00FE1A86" w:rsidTr="006F2DC9">
        <w:tc>
          <w:tcPr>
            <w:tcW w:w="3279" w:type="dxa"/>
          </w:tcPr>
          <w:p w:rsidR="00FE1A86" w:rsidRPr="00D1157C" w:rsidRDefault="00FE1A86" w:rsidP="008623DA">
            <w:pPr>
              <w:spacing w:before="72"/>
              <w:rPr>
                <w:rFonts w:eastAsia="Arial" w:cs="Arial"/>
                <w:b/>
                <w:sz w:val="24"/>
                <w:szCs w:val="24"/>
              </w:rPr>
            </w:pPr>
            <w:r>
              <w:rPr>
                <w:rFonts w:eastAsia="Arial" w:cs="Arial"/>
                <w:b/>
                <w:sz w:val="24"/>
                <w:szCs w:val="24"/>
              </w:rPr>
              <w:t>Reference 2</w:t>
            </w:r>
          </w:p>
        </w:tc>
        <w:tc>
          <w:tcPr>
            <w:tcW w:w="6124" w:type="dxa"/>
          </w:tcPr>
          <w:p w:rsidR="00FE1A86" w:rsidRPr="00D1157C" w:rsidRDefault="00FE1A86" w:rsidP="008623DA">
            <w:pPr>
              <w:spacing w:before="72"/>
              <w:rPr>
                <w:rFonts w:eastAsia="Arial" w:cs="Arial"/>
                <w:b/>
                <w:sz w:val="24"/>
                <w:szCs w:val="24"/>
              </w:rPr>
            </w:pPr>
          </w:p>
        </w:tc>
      </w:tr>
      <w:tr w:rsidR="00FE1A86" w:rsidTr="006F2DC9">
        <w:tc>
          <w:tcPr>
            <w:tcW w:w="3279" w:type="dxa"/>
          </w:tcPr>
          <w:p w:rsidR="00FE1A86" w:rsidRDefault="00FE1A86" w:rsidP="008623DA">
            <w:pPr>
              <w:spacing w:before="72"/>
              <w:rPr>
                <w:rFonts w:eastAsia="Arial" w:cs="Arial"/>
                <w:sz w:val="24"/>
                <w:szCs w:val="24"/>
              </w:rPr>
            </w:pPr>
            <w:r>
              <w:rPr>
                <w:rFonts w:eastAsia="Arial" w:cs="Arial"/>
                <w:sz w:val="24"/>
                <w:szCs w:val="24"/>
              </w:rPr>
              <w:t>Address</w:t>
            </w:r>
          </w:p>
        </w:tc>
        <w:tc>
          <w:tcPr>
            <w:tcW w:w="6124" w:type="dxa"/>
          </w:tcPr>
          <w:p w:rsidR="00FE1A86" w:rsidRDefault="00FE1A86" w:rsidP="008623DA">
            <w:pPr>
              <w:spacing w:before="72"/>
              <w:rPr>
                <w:rFonts w:eastAsia="Arial" w:cs="Arial"/>
                <w:sz w:val="24"/>
                <w:szCs w:val="24"/>
              </w:rPr>
            </w:pPr>
          </w:p>
          <w:p w:rsidR="00FE1A86" w:rsidRDefault="00FE1A86" w:rsidP="008623DA">
            <w:pPr>
              <w:spacing w:before="72"/>
              <w:rPr>
                <w:rFonts w:eastAsia="Arial" w:cs="Arial"/>
                <w:sz w:val="24"/>
                <w:szCs w:val="24"/>
              </w:rPr>
            </w:pPr>
          </w:p>
          <w:p w:rsidR="00FE1A86" w:rsidRDefault="00FE1A86" w:rsidP="008623DA">
            <w:pPr>
              <w:spacing w:before="72"/>
              <w:rPr>
                <w:rFonts w:eastAsia="Arial" w:cs="Arial"/>
                <w:sz w:val="24"/>
                <w:szCs w:val="24"/>
              </w:rPr>
            </w:pPr>
          </w:p>
          <w:p w:rsidR="00FE1A86" w:rsidRDefault="00FE1A86" w:rsidP="008623DA">
            <w:pPr>
              <w:spacing w:before="72"/>
              <w:rPr>
                <w:rFonts w:eastAsia="Arial" w:cs="Arial"/>
                <w:sz w:val="24"/>
                <w:szCs w:val="24"/>
              </w:rPr>
            </w:pPr>
          </w:p>
          <w:p w:rsidR="00FE1A86" w:rsidRDefault="00FE1A86" w:rsidP="008623DA">
            <w:pPr>
              <w:spacing w:before="72"/>
              <w:rPr>
                <w:rFonts w:eastAsia="Arial" w:cs="Arial"/>
                <w:sz w:val="24"/>
                <w:szCs w:val="24"/>
              </w:rPr>
            </w:pPr>
          </w:p>
        </w:tc>
      </w:tr>
      <w:tr w:rsidR="00FE1A86" w:rsidTr="006F2DC9">
        <w:tc>
          <w:tcPr>
            <w:tcW w:w="3279" w:type="dxa"/>
          </w:tcPr>
          <w:p w:rsidR="00FE1A86" w:rsidRDefault="00FE1A86" w:rsidP="008623DA">
            <w:pPr>
              <w:spacing w:before="72"/>
              <w:rPr>
                <w:rFonts w:eastAsia="Arial" w:cs="Arial"/>
                <w:sz w:val="24"/>
                <w:szCs w:val="24"/>
              </w:rPr>
            </w:pPr>
            <w:r>
              <w:rPr>
                <w:rFonts w:eastAsia="Arial" w:cs="Arial"/>
                <w:sz w:val="24"/>
                <w:szCs w:val="24"/>
              </w:rPr>
              <w:t>Contact phone number</w:t>
            </w:r>
          </w:p>
        </w:tc>
        <w:tc>
          <w:tcPr>
            <w:tcW w:w="6124" w:type="dxa"/>
          </w:tcPr>
          <w:p w:rsidR="00FE1A86" w:rsidRDefault="00FE1A86" w:rsidP="008623DA">
            <w:pPr>
              <w:spacing w:before="72"/>
              <w:rPr>
                <w:rFonts w:eastAsia="Arial" w:cs="Arial"/>
                <w:sz w:val="24"/>
                <w:szCs w:val="24"/>
              </w:rPr>
            </w:pPr>
          </w:p>
        </w:tc>
      </w:tr>
      <w:tr w:rsidR="00FE1A86" w:rsidTr="006F2DC9">
        <w:tc>
          <w:tcPr>
            <w:tcW w:w="3279" w:type="dxa"/>
            <w:tcBorders>
              <w:bottom w:val="single" w:sz="4" w:space="0" w:color="auto"/>
            </w:tcBorders>
          </w:tcPr>
          <w:p w:rsidR="00FE1A86" w:rsidRDefault="00FE1A86" w:rsidP="008623DA">
            <w:pPr>
              <w:spacing w:before="72"/>
              <w:rPr>
                <w:rFonts w:eastAsia="Arial" w:cs="Arial"/>
                <w:sz w:val="24"/>
                <w:szCs w:val="24"/>
              </w:rPr>
            </w:pPr>
            <w:r>
              <w:rPr>
                <w:rFonts w:eastAsia="Arial" w:cs="Arial"/>
                <w:sz w:val="24"/>
                <w:szCs w:val="24"/>
              </w:rPr>
              <w:t>Email address</w:t>
            </w:r>
          </w:p>
        </w:tc>
        <w:tc>
          <w:tcPr>
            <w:tcW w:w="6124" w:type="dxa"/>
            <w:tcBorders>
              <w:bottom w:val="single" w:sz="4" w:space="0" w:color="auto"/>
            </w:tcBorders>
          </w:tcPr>
          <w:p w:rsidR="00FE1A86" w:rsidRDefault="00FE1A86" w:rsidP="008623DA">
            <w:pPr>
              <w:spacing w:before="72"/>
              <w:rPr>
                <w:rFonts w:eastAsia="Arial" w:cs="Arial"/>
                <w:sz w:val="24"/>
                <w:szCs w:val="24"/>
              </w:rPr>
            </w:pPr>
          </w:p>
        </w:tc>
      </w:tr>
    </w:tbl>
    <w:p w:rsidR="00D1157C" w:rsidRDefault="00D1157C" w:rsidP="00D1157C">
      <w:pPr>
        <w:spacing w:before="72"/>
        <w:ind w:left="231"/>
        <w:rPr>
          <w:rFonts w:eastAsia="Arial" w:cs="Arial"/>
          <w:sz w:val="24"/>
          <w:szCs w:val="24"/>
        </w:rPr>
        <w:sectPr w:rsidR="00D1157C" w:rsidSect="00D1157C">
          <w:footerReference w:type="default" r:id="rId11"/>
          <w:pgSz w:w="11906" w:h="16838"/>
          <w:pgMar w:top="1134" w:right="1134" w:bottom="1134" w:left="1134" w:header="709" w:footer="709" w:gutter="0"/>
          <w:cols w:space="708"/>
          <w:docGrid w:linePitch="360"/>
        </w:sectPr>
      </w:pPr>
    </w:p>
    <w:p w:rsidR="00A1696D" w:rsidRPr="00D1157C" w:rsidRDefault="00A1696D" w:rsidP="00A1696D">
      <w:pPr>
        <w:spacing w:after="160" w:line="259" w:lineRule="auto"/>
        <w:rPr>
          <w:b/>
          <w:sz w:val="24"/>
          <w:szCs w:val="24"/>
        </w:rPr>
      </w:pPr>
      <w:r w:rsidRPr="00D1157C">
        <w:rPr>
          <w:b/>
          <w:sz w:val="24"/>
          <w:szCs w:val="24"/>
        </w:rPr>
        <w:lastRenderedPageBreak/>
        <w:t xml:space="preserve">Evaluation Criteria Grounds Maintenance </w:t>
      </w:r>
      <w:r w:rsidR="00B64062">
        <w:rPr>
          <w:b/>
          <w:sz w:val="24"/>
          <w:szCs w:val="24"/>
        </w:rPr>
        <w:t>Contracts</w:t>
      </w:r>
    </w:p>
    <w:p w:rsidR="00A1696D" w:rsidRPr="00D1157C" w:rsidRDefault="00A1696D" w:rsidP="00A1696D">
      <w:pPr>
        <w:spacing w:after="160" w:line="259" w:lineRule="auto"/>
        <w:rPr>
          <w:b/>
          <w:sz w:val="24"/>
          <w:szCs w:val="24"/>
        </w:rPr>
      </w:pPr>
      <w:r w:rsidRPr="00D1157C">
        <w:rPr>
          <w:b/>
          <w:sz w:val="24"/>
          <w:szCs w:val="24"/>
        </w:rPr>
        <w:t>1</w:t>
      </w:r>
      <w:r w:rsidRPr="00D1157C">
        <w:rPr>
          <w:b/>
          <w:sz w:val="24"/>
          <w:szCs w:val="24"/>
          <w:vertAlign w:val="superscript"/>
        </w:rPr>
        <w:t>st</w:t>
      </w:r>
      <w:r w:rsidRPr="00D1157C">
        <w:rPr>
          <w:b/>
          <w:sz w:val="24"/>
          <w:szCs w:val="24"/>
        </w:rPr>
        <w:t xml:space="preserve"> April 2019 to 31</w:t>
      </w:r>
      <w:r w:rsidRPr="00D1157C">
        <w:rPr>
          <w:b/>
          <w:sz w:val="24"/>
          <w:szCs w:val="24"/>
          <w:vertAlign w:val="superscript"/>
        </w:rPr>
        <w:t>st</w:t>
      </w:r>
      <w:r w:rsidR="00B539AE">
        <w:rPr>
          <w:b/>
          <w:sz w:val="24"/>
          <w:szCs w:val="24"/>
        </w:rPr>
        <w:t xml:space="preserve"> March 2021</w:t>
      </w:r>
    </w:p>
    <w:p w:rsidR="00A1696D" w:rsidRPr="00A1696D" w:rsidRDefault="00A1696D" w:rsidP="00A1696D">
      <w:pPr>
        <w:spacing w:after="160" w:line="259" w:lineRule="auto"/>
        <w:rPr>
          <w:sz w:val="24"/>
          <w:szCs w:val="24"/>
        </w:rPr>
      </w:pPr>
    </w:p>
    <w:p w:rsidR="00A1696D" w:rsidRPr="00A1696D" w:rsidRDefault="00A1696D" w:rsidP="00A1696D">
      <w:pPr>
        <w:spacing w:after="160" w:line="259" w:lineRule="auto"/>
        <w:rPr>
          <w:sz w:val="24"/>
          <w:szCs w:val="24"/>
        </w:rPr>
      </w:pPr>
      <w:r w:rsidRPr="00A1696D">
        <w:rPr>
          <w:sz w:val="24"/>
          <w:szCs w:val="24"/>
        </w:rPr>
        <w:t>All responses will be assessed against the Evaluation Criteria set out below</w:t>
      </w:r>
    </w:p>
    <w:p w:rsidR="00A1696D" w:rsidRPr="00A1696D" w:rsidRDefault="00A1696D" w:rsidP="00A1696D">
      <w:pPr>
        <w:spacing w:after="160" w:line="259" w:lineRule="auto"/>
        <w:rPr>
          <w:sz w:val="24"/>
          <w:szCs w:val="24"/>
        </w:rPr>
      </w:pPr>
    </w:p>
    <w:tbl>
      <w:tblPr>
        <w:tblStyle w:val="TableGrid"/>
        <w:tblW w:w="9252" w:type="dxa"/>
        <w:tblLook w:val="04A0"/>
      </w:tblPr>
      <w:tblGrid>
        <w:gridCol w:w="7650"/>
        <w:gridCol w:w="1602"/>
      </w:tblGrid>
      <w:tr w:rsidR="00A1696D" w:rsidRPr="00A1696D" w:rsidTr="006E1173">
        <w:tc>
          <w:tcPr>
            <w:tcW w:w="7650" w:type="dxa"/>
          </w:tcPr>
          <w:p w:rsidR="00A1696D" w:rsidRPr="00A1696D" w:rsidRDefault="00A1696D" w:rsidP="00A1696D">
            <w:pPr>
              <w:rPr>
                <w:b/>
                <w:sz w:val="24"/>
                <w:szCs w:val="24"/>
              </w:rPr>
            </w:pPr>
            <w:r w:rsidRPr="00A1696D">
              <w:rPr>
                <w:b/>
                <w:sz w:val="24"/>
                <w:szCs w:val="24"/>
              </w:rPr>
              <w:t>EVALUATION CRITERIA</w:t>
            </w:r>
          </w:p>
        </w:tc>
        <w:tc>
          <w:tcPr>
            <w:tcW w:w="1602" w:type="dxa"/>
          </w:tcPr>
          <w:p w:rsidR="00A1696D" w:rsidRPr="00A1696D" w:rsidRDefault="00A1696D" w:rsidP="00A1696D">
            <w:pPr>
              <w:rPr>
                <w:b/>
                <w:sz w:val="24"/>
                <w:szCs w:val="24"/>
              </w:rPr>
            </w:pPr>
            <w:r w:rsidRPr="00A1696D">
              <w:rPr>
                <w:b/>
                <w:sz w:val="24"/>
                <w:szCs w:val="24"/>
              </w:rPr>
              <w:t>WEIGHTING</w:t>
            </w:r>
          </w:p>
        </w:tc>
      </w:tr>
      <w:tr w:rsidR="00B539AE" w:rsidRPr="00A1696D" w:rsidTr="006E1173">
        <w:tc>
          <w:tcPr>
            <w:tcW w:w="7650" w:type="dxa"/>
          </w:tcPr>
          <w:p w:rsidR="00B539AE" w:rsidRDefault="00B539AE" w:rsidP="00A1696D">
            <w:pPr>
              <w:spacing w:line="480" w:lineRule="auto"/>
              <w:rPr>
                <w:b/>
                <w:sz w:val="24"/>
                <w:szCs w:val="24"/>
              </w:rPr>
            </w:pPr>
            <w:r>
              <w:rPr>
                <w:b/>
                <w:sz w:val="24"/>
                <w:szCs w:val="24"/>
              </w:rPr>
              <w:t>Tender</w:t>
            </w:r>
          </w:p>
          <w:p w:rsidR="00B539AE" w:rsidRPr="00B539AE" w:rsidRDefault="00B64062" w:rsidP="00B64062">
            <w:pPr>
              <w:spacing w:line="480" w:lineRule="auto"/>
              <w:rPr>
                <w:sz w:val="24"/>
                <w:szCs w:val="24"/>
              </w:rPr>
            </w:pPr>
            <w:r>
              <w:rPr>
                <w:sz w:val="24"/>
                <w:szCs w:val="24"/>
              </w:rPr>
              <w:t>Is able to bid for both contracts</w:t>
            </w:r>
          </w:p>
        </w:tc>
        <w:tc>
          <w:tcPr>
            <w:tcW w:w="1602" w:type="dxa"/>
          </w:tcPr>
          <w:p w:rsidR="00B539AE" w:rsidRDefault="00B539AE" w:rsidP="00A1696D">
            <w:pPr>
              <w:rPr>
                <w:b/>
                <w:sz w:val="24"/>
                <w:szCs w:val="24"/>
              </w:rPr>
            </w:pPr>
          </w:p>
          <w:p w:rsidR="00B64062" w:rsidRDefault="00B64062" w:rsidP="00A1696D">
            <w:pPr>
              <w:rPr>
                <w:b/>
                <w:sz w:val="24"/>
                <w:szCs w:val="24"/>
              </w:rPr>
            </w:pPr>
          </w:p>
          <w:p w:rsidR="00B64062" w:rsidRDefault="00B64062" w:rsidP="00A1696D">
            <w:pPr>
              <w:rPr>
                <w:b/>
                <w:sz w:val="24"/>
                <w:szCs w:val="24"/>
              </w:rPr>
            </w:pPr>
            <w:r>
              <w:rPr>
                <w:b/>
                <w:sz w:val="24"/>
                <w:szCs w:val="24"/>
              </w:rPr>
              <w:t>10 points</w:t>
            </w:r>
          </w:p>
        </w:tc>
      </w:tr>
      <w:tr w:rsidR="00A1696D" w:rsidRPr="00A1696D" w:rsidTr="006E1173">
        <w:tc>
          <w:tcPr>
            <w:tcW w:w="7650" w:type="dxa"/>
          </w:tcPr>
          <w:p w:rsidR="00A1696D" w:rsidRPr="00A1696D" w:rsidRDefault="00A1696D" w:rsidP="00A1696D">
            <w:pPr>
              <w:spacing w:line="480" w:lineRule="auto"/>
              <w:rPr>
                <w:b/>
                <w:sz w:val="24"/>
                <w:szCs w:val="24"/>
              </w:rPr>
            </w:pPr>
            <w:r w:rsidRPr="00A1696D">
              <w:rPr>
                <w:b/>
                <w:sz w:val="24"/>
                <w:szCs w:val="24"/>
              </w:rPr>
              <w:t>Horticultural/General Maintenance expertise and performance</w:t>
            </w:r>
          </w:p>
          <w:p w:rsidR="00A1696D" w:rsidRPr="00A1696D" w:rsidRDefault="00A1696D" w:rsidP="00A1696D">
            <w:pPr>
              <w:spacing w:line="480" w:lineRule="auto"/>
              <w:rPr>
                <w:sz w:val="24"/>
                <w:szCs w:val="24"/>
              </w:rPr>
            </w:pPr>
            <w:r w:rsidRPr="00A1696D">
              <w:rPr>
                <w:sz w:val="24"/>
                <w:szCs w:val="24"/>
              </w:rPr>
              <w:t>Specialist expertise in horticultural or maintenance topics             -20points</w:t>
            </w:r>
          </w:p>
          <w:p w:rsidR="00A1696D" w:rsidRPr="00A1696D" w:rsidRDefault="00A1696D" w:rsidP="00A1696D">
            <w:pPr>
              <w:spacing w:line="480" w:lineRule="auto"/>
              <w:rPr>
                <w:sz w:val="24"/>
                <w:szCs w:val="24"/>
              </w:rPr>
            </w:pPr>
            <w:r w:rsidRPr="00A1696D">
              <w:rPr>
                <w:sz w:val="24"/>
                <w:szCs w:val="24"/>
              </w:rPr>
              <w:t>Efficiency and effectiveness of operations                                           - 10 points</w:t>
            </w:r>
          </w:p>
          <w:p w:rsidR="00A1696D" w:rsidRPr="00A1696D" w:rsidRDefault="00B539AE" w:rsidP="00B64062">
            <w:pPr>
              <w:spacing w:line="480" w:lineRule="auto"/>
              <w:rPr>
                <w:sz w:val="24"/>
                <w:szCs w:val="24"/>
              </w:rPr>
            </w:pPr>
            <w:r>
              <w:rPr>
                <w:sz w:val="24"/>
                <w:szCs w:val="24"/>
              </w:rPr>
              <w:t>Can provide examples of undertaking previous, similar contracts  - 2</w:t>
            </w:r>
            <w:r w:rsidR="00A1696D" w:rsidRPr="00A1696D">
              <w:rPr>
                <w:sz w:val="24"/>
                <w:szCs w:val="24"/>
              </w:rPr>
              <w:t>0 points</w:t>
            </w:r>
          </w:p>
        </w:tc>
        <w:tc>
          <w:tcPr>
            <w:tcW w:w="1602" w:type="dxa"/>
          </w:tcPr>
          <w:p w:rsidR="00A1696D" w:rsidRPr="00A1696D" w:rsidRDefault="00B539AE" w:rsidP="00A1696D">
            <w:pPr>
              <w:rPr>
                <w:b/>
                <w:sz w:val="24"/>
                <w:szCs w:val="24"/>
              </w:rPr>
            </w:pPr>
            <w:r>
              <w:rPr>
                <w:b/>
                <w:sz w:val="24"/>
                <w:szCs w:val="24"/>
              </w:rPr>
              <w:t>5</w:t>
            </w:r>
            <w:r w:rsidR="00A1696D" w:rsidRPr="00A1696D">
              <w:rPr>
                <w:b/>
                <w:sz w:val="24"/>
                <w:szCs w:val="24"/>
              </w:rPr>
              <w:t>0 points</w:t>
            </w:r>
          </w:p>
        </w:tc>
      </w:tr>
      <w:tr w:rsidR="00A1696D" w:rsidRPr="00A1696D" w:rsidTr="006E1173">
        <w:tc>
          <w:tcPr>
            <w:tcW w:w="7650" w:type="dxa"/>
          </w:tcPr>
          <w:p w:rsidR="00A1696D" w:rsidRPr="00A1696D" w:rsidRDefault="00A1696D" w:rsidP="00A1696D">
            <w:pPr>
              <w:spacing w:line="480" w:lineRule="auto"/>
              <w:rPr>
                <w:b/>
                <w:sz w:val="24"/>
                <w:szCs w:val="24"/>
              </w:rPr>
            </w:pPr>
            <w:r w:rsidRPr="00A1696D">
              <w:rPr>
                <w:b/>
                <w:sz w:val="24"/>
                <w:szCs w:val="24"/>
              </w:rPr>
              <w:t>Price</w:t>
            </w:r>
          </w:p>
          <w:p w:rsidR="00A1696D" w:rsidRPr="00A1696D" w:rsidRDefault="00A1696D" w:rsidP="00B539AE">
            <w:pPr>
              <w:spacing w:line="480" w:lineRule="auto"/>
              <w:rPr>
                <w:sz w:val="24"/>
                <w:szCs w:val="24"/>
              </w:rPr>
            </w:pPr>
            <w:r w:rsidRPr="00A1696D">
              <w:rPr>
                <w:sz w:val="24"/>
                <w:szCs w:val="24"/>
              </w:rPr>
              <w:t xml:space="preserve">A score will be given in relation to the prices offered for </w:t>
            </w:r>
            <w:r w:rsidR="00B539AE">
              <w:rPr>
                <w:sz w:val="24"/>
                <w:szCs w:val="24"/>
              </w:rPr>
              <w:t>the bid</w:t>
            </w:r>
          </w:p>
        </w:tc>
        <w:tc>
          <w:tcPr>
            <w:tcW w:w="1602" w:type="dxa"/>
          </w:tcPr>
          <w:p w:rsidR="00A1696D" w:rsidRPr="00A1696D" w:rsidRDefault="00B64062" w:rsidP="00A1696D">
            <w:pPr>
              <w:rPr>
                <w:b/>
                <w:sz w:val="24"/>
                <w:szCs w:val="24"/>
              </w:rPr>
            </w:pPr>
            <w:r>
              <w:rPr>
                <w:b/>
                <w:sz w:val="24"/>
                <w:szCs w:val="24"/>
              </w:rPr>
              <w:t>4</w:t>
            </w:r>
            <w:r w:rsidR="00A1696D" w:rsidRPr="00A1696D">
              <w:rPr>
                <w:b/>
                <w:sz w:val="24"/>
                <w:szCs w:val="24"/>
              </w:rPr>
              <w:t>0 points</w:t>
            </w:r>
          </w:p>
        </w:tc>
      </w:tr>
    </w:tbl>
    <w:p w:rsidR="00A1696D" w:rsidRPr="00A1696D" w:rsidRDefault="00A1696D" w:rsidP="00A1696D">
      <w:pPr>
        <w:spacing w:after="160" w:line="259" w:lineRule="auto"/>
        <w:rPr>
          <w:sz w:val="24"/>
          <w:szCs w:val="24"/>
        </w:rPr>
      </w:pPr>
    </w:p>
    <w:sectPr w:rsidR="00A1696D" w:rsidRPr="00A1696D" w:rsidSect="00D1157C">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9EA" w:rsidRDefault="00FB19EA" w:rsidP="001E1A5C">
      <w:r>
        <w:separator/>
      </w:r>
    </w:p>
  </w:endnote>
  <w:endnote w:type="continuationSeparator" w:id="0">
    <w:p w:rsidR="00FB19EA" w:rsidRDefault="00FB19EA" w:rsidP="001E1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A5C" w:rsidRDefault="00B175AD">
    <w:pPr>
      <w:pStyle w:val="Footer"/>
    </w:pPr>
    <w:r>
      <w:tab/>
    </w:r>
    <w:r>
      <w:tab/>
      <w:t xml:space="preserve">           Page </w:t>
    </w:r>
    <w:r w:rsidR="009A583F">
      <w:rPr>
        <w:b/>
        <w:bCs/>
      </w:rPr>
      <w:fldChar w:fldCharType="begin"/>
    </w:r>
    <w:r>
      <w:rPr>
        <w:b/>
        <w:bCs/>
      </w:rPr>
      <w:instrText xml:space="preserve"> PAGE  \* Arabic  \* MERGEFORMAT </w:instrText>
    </w:r>
    <w:r w:rsidR="009A583F">
      <w:rPr>
        <w:b/>
        <w:bCs/>
      </w:rPr>
      <w:fldChar w:fldCharType="separate"/>
    </w:r>
    <w:r w:rsidR="00DB350C">
      <w:rPr>
        <w:b/>
        <w:bCs/>
        <w:noProof/>
      </w:rPr>
      <w:t>7</w:t>
    </w:r>
    <w:r w:rsidR="009A583F">
      <w:rPr>
        <w:b/>
        <w:bCs/>
      </w:rPr>
      <w:fldChar w:fldCharType="end"/>
    </w:r>
    <w:r>
      <w:t xml:space="preserve"> of </w:t>
    </w:r>
    <w:fldSimple w:instr=" NUMPAGES  \* Arabic  \* MERGEFORMAT ">
      <w:r w:rsidR="00DB350C">
        <w:rPr>
          <w:b/>
          <w:bCs/>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9EA" w:rsidRDefault="00FB19EA" w:rsidP="001E1A5C">
      <w:r>
        <w:separator/>
      </w:r>
    </w:p>
  </w:footnote>
  <w:footnote w:type="continuationSeparator" w:id="0">
    <w:p w:rsidR="00FB19EA" w:rsidRDefault="00FB19EA" w:rsidP="001E1A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103C3"/>
    <w:multiLevelType w:val="hybridMultilevel"/>
    <w:tmpl w:val="0DB060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E560118"/>
    <w:multiLevelType w:val="hybridMultilevel"/>
    <w:tmpl w:val="C292F65C"/>
    <w:lvl w:ilvl="0" w:tplc="969A21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2F47D5"/>
    <w:multiLevelType w:val="hybridMultilevel"/>
    <w:tmpl w:val="1878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F161D6"/>
    <w:multiLevelType w:val="hybridMultilevel"/>
    <w:tmpl w:val="701410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F4B5AE9"/>
    <w:multiLevelType w:val="hybridMultilevel"/>
    <w:tmpl w:val="EE3C1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1B91443"/>
    <w:multiLevelType w:val="hybridMultilevel"/>
    <w:tmpl w:val="CB8A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8565572"/>
    <w:multiLevelType w:val="hybridMultilevel"/>
    <w:tmpl w:val="0DB060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96D1214"/>
    <w:multiLevelType w:val="hybridMultilevel"/>
    <w:tmpl w:val="73EEF17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554A55"/>
    <w:multiLevelType w:val="hybridMultilevel"/>
    <w:tmpl w:val="701410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7"/>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3499E"/>
    <w:rsid w:val="000114C8"/>
    <w:rsid w:val="00020FDB"/>
    <w:rsid w:val="00046C5F"/>
    <w:rsid w:val="00073E05"/>
    <w:rsid w:val="00074E2E"/>
    <w:rsid w:val="001034C1"/>
    <w:rsid w:val="001A0D88"/>
    <w:rsid w:val="001E1A5C"/>
    <w:rsid w:val="00227F91"/>
    <w:rsid w:val="00244E27"/>
    <w:rsid w:val="003523A0"/>
    <w:rsid w:val="003565C8"/>
    <w:rsid w:val="003A13B2"/>
    <w:rsid w:val="003E2C76"/>
    <w:rsid w:val="004E4DA7"/>
    <w:rsid w:val="0053499E"/>
    <w:rsid w:val="005C7F62"/>
    <w:rsid w:val="006226EB"/>
    <w:rsid w:val="006F2DC9"/>
    <w:rsid w:val="00731844"/>
    <w:rsid w:val="007453A3"/>
    <w:rsid w:val="007F7837"/>
    <w:rsid w:val="00851B27"/>
    <w:rsid w:val="00882082"/>
    <w:rsid w:val="008851B7"/>
    <w:rsid w:val="00912376"/>
    <w:rsid w:val="009A1013"/>
    <w:rsid w:val="009A583F"/>
    <w:rsid w:val="009C1E08"/>
    <w:rsid w:val="00A1696D"/>
    <w:rsid w:val="00A607DD"/>
    <w:rsid w:val="00A71C8A"/>
    <w:rsid w:val="00AA0F08"/>
    <w:rsid w:val="00AA749F"/>
    <w:rsid w:val="00AF7838"/>
    <w:rsid w:val="00B03CE7"/>
    <w:rsid w:val="00B175AD"/>
    <w:rsid w:val="00B539AE"/>
    <w:rsid w:val="00B64062"/>
    <w:rsid w:val="00C05023"/>
    <w:rsid w:val="00C2452B"/>
    <w:rsid w:val="00C24DB4"/>
    <w:rsid w:val="00D1157C"/>
    <w:rsid w:val="00D505AD"/>
    <w:rsid w:val="00D7560E"/>
    <w:rsid w:val="00DB350C"/>
    <w:rsid w:val="00EF1C63"/>
    <w:rsid w:val="00EF3AB9"/>
    <w:rsid w:val="00F110C5"/>
    <w:rsid w:val="00F20D81"/>
    <w:rsid w:val="00F33B67"/>
    <w:rsid w:val="00F51BE4"/>
    <w:rsid w:val="00FB19EA"/>
    <w:rsid w:val="00FD7A0F"/>
    <w:rsid w:val="00FE1A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C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99E"/>
    <w:rPr>
      <w:color w:val="0563C1" w:themeColor="hyperlink"/>
      <w:u w:val="single"/>
    </w:rPr>
  </w:style>
  <w:style w:type="paragraph" w:styleId="ListParagraph">
    <w:name w:val="List Paragraph"/>
    <w:basedOn w:val="Normal"/>
    <w:uiPriority w:val="34"/>
    <w:qFormat/>
    <w:rsid w:val="0053499E"/>
    <w:pPr>
      <w:ind w:left="720"/>
      <w:contextualSpacing/>
    </w:pPr>
  </w:style>
  <w:style w:type="table" w:styleId="TableGrid">
    <w:name w:val="Table Grid"/>
    <w:basedOn w:val="TableNormal"/>
    <w:uiPriority w:val="39"/>
    <w:rsid w:val="00020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4DA7"/>
    <w:rPr>
      <w:sz w:val="16"/>
      <w:szCs w:val="16"/>
    </w:rPr>
  </w:style>
  <w:style w:type="paragraph" w:styleId="CommentText">
    <w:name w:val="annotation text"/>
    <w:basedOn w:val="Normal"/>
    <w:link w:val="CommentTextChar"/>
    <w:uiPriority w:val="99"/>
    <w:semiHidden/>
    <w:unhideWhenUsed/>
    <w:rsid w:val="004E4DA7"/>
    <w:rPr>
      <w:sz w:val="20"/>
      <w:szCs w:val="20"/>
    </w:rPr>
  </w:style>
  <w:style w:type="character" w:customStyle="1" w:styleId="CommentTextChar">
    <w:name w:val="Comment Text Char"/>
    <w:basedOn w:val="DefaultParagraphFont"/>
    <w:link w:val="CommentText"/>
    <w:uiPriority w:val="99"/>
    <w:semiHidden/>
    <w:rsid w:val="004E4DA7"/>
    <w:rPr>
      <w:sz w:val="20"/>
      <w:szCs w:val="20"/>
    </w:rPr>
  </w:style>
  <w:style w:type="paragraph" w:styleId="CommentSubject">
    <w:name w:val="annotation subject"/>
    <w:basedOn w:val="CommentText"/>
    <w:next w:val="CommentText"/>
    <w:link w:val="CommentSubjectChar"/>
    <w:uiPriority w:val="99"/>
    <w:semiHidden/>
    <w:unhideWhenUsed/>
    <w:rsid w:val="004E4DA7"/>
    <w:rPr>
      <w:b/>
      <w:bCs/>
    </w:rPr>
  </w:style>
  <w:style w:type="character" w:customStyle="1" w:styleId="CommentSubjectChar">
    <w:name w:val="Comment Subject Char"/>
    <w:basedOn w:val="CommentTextChar"/>
    <w:link w:val="CommentSubject"/>
    <w:uiPriority w:val="99"/>
    <w:semiHidden/>
    <w:rsid w:val="004E4DA7"/>
    <w:rPr>
      <w:b/>
      <w:bCs/>
      <w:sz w:val="20"/>
      <w:szCs w:val="20"/>
    </w:rPr>
  </w:style>
  <w:style w:type="paragraph" w:styleId="BalloonText">
    <w:name w:val="Balloon Text"/>
    <w:basedOn w:val="Normal"/>
    <w:link w:val="BalloonTextChar"/>
    <w:uiPriority w:val="99"/>
    <w:semiHidden/>
    <w:unhideWhenUsed/>
    <w:rsid w:val="004E4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DA7"/>
    <w:rPr>
      <w:rFonts w:ascii="Segoe UI" w:hAnsi="Segoe UI" w:cs="Segoe UI"/>
      <w:sz w:val="18"/>
      <w:szCs w:val="18"/>
    </w:rPr>
  </w:style>
  <w:style w:type="paragraph" w:styleId="Header">
    <w:name w:val="header"/>
    <w:basedOn w:val="Normal"/>
    <w:link w:val="HeaderChar"/>
    <w:uiPriority w:val="99"/>
    <w:unhideWhenUsed/>
    <w:rsid w:val="001E1A5C"/>
    <w:pPr>
      <w:tabs>
        <w:tab w:val="center" w:pos="4513"/>
        <w:tab w:val="right" w:pos="9026"/>
      </w:tabs>
    </w:pPr>
  </w:style>
  <w:style w:type="character" w:customStyle="1" w:styleId="HeaderChar">
    <w:name w:val="Header Char"/>
    <w:basedOn w:val="DefaultParagraphFont"/>
    <w:link w:val="Header"/>
    <w:uiPriority w:val="99"/>
    <w:rsid w:val="001E1A5C"/>
  </w:style>
  <w:style w:type="paragraph" w:styleId="Footer">
    <w:name w:val="footer"/>
    <w:basedOn w:val="Normal"/>
    <w:link w:val="FooterChar"/>
    <w:uiPriority w:val="99"/>
    <w:unhideWhenUsed/>
    <w:rsid w:val="001E1A5C"/>
    <w:pPr>
      <w:tabs>
        <w:tab w:val="center" w:pos="4513"/>
        <w:tab w:val="right" w:pos="9026"/>
      </w:tabs>
    </w:pPr>
  </w:style>
  <w:style w:type="character" w:customStyle="1" w:styleId="FooterChar">
    <w:name w:val="Footer Char"/>
    <w:basedOn w:val="DefaultParagraphFont"/>
    <w:link w:val="Footer"/>
    <w:uiPriority w:val="99"/>
    <w:rsid w:val="001E1A5C"/>
  </w:style>
</w:styles>
</file>

<file path=word/webSettings.xml><?xml version="1.0" encoding="utf-8"?>
<w:webSettings xmlns:r="http://schemas.openxmlformats.org/officeDocument/2006/relationships" xmlns:w="http://schemas.openxmlformats.org/wordprocessingml/2006/main">
  <w:divs>
    <w:div w:id="210233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roadstairs.gov.uk/Tenders_20141.aspx" TargetMode="External"/><Relationship Id="rId4" Type="http://schemas.openxmlformats.org/officeDocument/2006/relationships/settings" Target="settings.xml"/><Relationship Id="rId9" Type="http://schemas.openxmlformats.org/officeDocument/2006/relationships/hyperlink" Target="http://www.broadstair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62CBB-BB13-4ECD-9192-8448DEA4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Lake</dc:creator>
  <cp:lastModifiedBy>Windows User</cp:lastModifiedBy>
  <cp:revision>2</cp:revision>
  <cp:lastPrinted>2018-11-07T10:38:00Z</cp:lastPrinted>
  <dcterms:created xsi:type="dcterms:W3CDTF">2018-11-21T15:39:00Z</dcterms:created>
  <dcterms:modified xsi:type="dcterms:W3CDTF">2018-11-21T15:39:00Z</dcterms:modified>
</cp:coreProperties>
</file>