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288A9D2C" w14:textId="77777777" w:rsidR="0072415C" w:rsidRDefault="0072415C" w:rsidP="008F42BF">
      <w:pPr>
        <w:spacing w:line="-280" w:lineRule="auto"/>
        <w:rPr>
          <w:rFonts w:ascii="Arial" w:eastAsia="STZhongsong" w:hAnsi="Arial" w:cs="Arial"/>
          <w:b/>
          <w:sz w:val="28"/>
          <w:szCs w:val="28"/>
          <w:lang w:eastAsia="zh-CN"/>
        </w:rPr>
      </w:pPr>
    </w:p>
    <w:p w14:paraId="712A1A7B" w14:textId="77777777" w:rsidR="008F42BF" w:rsidRPr="000352DC" w:rsidRDefault="008F42BF" w:rsidP="008F42BF">
      <w:pPr>
        <w:spacing w:line="-280" w:lineRule="auto"/>
        <w:rPr>
          <w:rFonts w:ascii="Arial" w:hAnsi="Arial" w:cs="Arial"/>
          <w:b/>
          <w:caps/>
          <w:sz w:val="28"/>
          <w:szCs w:val="28"/>
          <w:lang w:val="en-US"/>
        </w:rPr>
      </w:pPr>
    </w:p>
    <w:p w14:paraId="68BC5D4D" w14:textId="44E11F87" w:rsidR="0072415C" w:rsidRPr="008F42BF" w:rsidRDefault="008F42BF" w:rsidP="0072415C">
      <w:pPr>
        <w:pStyle w:val="Header"/>
        <w:jc w:val="center"/>
        <w:rPr>
          <w:rFonts w:ascii="Arial" w:hAnsi="Arial" w:cs="Arial"/>
          <w:b/>
          <w:sz w:val="28"/>
          <w:szCs w:val="28"/>
        </w:rPr>
      </w:pPr>
      <w:r w:rsidRPr="008F42BF">
        <w:rPr>
          <w:rFonts w:ascii="Arial" w:hAnsi="Arial" w:cs="Arial"/>
          <w:b/>
          <w:sz w:val="28"/>
          <w:szCs w:val="28"/>
        </w:rPr>
        <w:t>DRAFT AIRPORT NPS CONSULTATION – PEER REVIEW SERVICE</w:t>
      </w:r>
      <w:r w:rsidR="00064B5F">
        <w:rPr>
          <w:rFonts w:ascii="Arial" w:hAnsi="Arial" w:cs="Arial"/>
          <w:b/>
          <w:sz w:val="28"/>
          <w:szCs w:val="28"/>
        </w:rPr>
        <w:t xml:space="preserve"> </w:t>
      </w:r>
    </w:p>
    <w:p w14:paraId="4879931B" w14:textId="77777777" w:rsidR="0046593A" w:rsidRPr="008F42BF" w:rsidRDefault="0046593A" w:rsidP="0072415C">
      <w:pPr>
        <w:pStyle w:val="Header"/>
        <w:jc w:val="center"/>
        <w:rPr>
          <w:rFonts w:ascii="Arial" w:hAnsi="Arial" w:cs="Arial"/>
          <w:b/>
          <w:sz w:val="28"/>
          <w:szCs w:val="28"/>
        </w:rPr>
      </w:pPr>
    </w:p>
    <w:p w14:paraId="6B6FA413" w14:textId="5220BED6" w:rsidR="003B7DD7" w:rsidRDefault="008F42BF" w:rsidP="0072415C">
      <w:pPr>
        <w:pStyle w:val="Header"/>
        <w:jc w:val="center"/>
        <w:rPr>
          <w:rFonts w:ascii="Arial" w:hAnsi="Arial" w:cs="Arial"/>
          <w:b/>
          <w:sz w:val="28"/>
          <w:szCs w:val="28"/>
        </w:rPr>
      </w:pPr>
      <w:r w:rsidRPr="008F42BF">
        <w:rPr>
          <w:rFonts w:ascii="Arial" w:hAnsi="Arial" w:cs="Arial"/>
          <w:b/>
          <w:sz w:val="28"/>
          <w:szCs w:val="28"/>
        </w:rPr>
        <w:t>CONTRACT REFERENCE: CCCC17A95</w:t>
      </w:r>
    </w:p>
    <w:p w14:paraId="7746C23D" w14:textId="77777777" w:rsidR="008F42BF" w:rsidRPr="008F42BF" w:rsidRDefault="008F42BF" w:rsidP="0072415C">
      <w:pPr>
        <w:pStyle w:val="Header"/>
        <w:jc w:val="center"/>
        <w:rPr>
          <w:rFonts w:ascii="Arial" w:hAnsi="Arial" w:cs="Arial"/>
          <w:b/>
          <w:sz w:val="28"/>
          <w:szCs w:val="28"/>
        </w:rPr>
      </w:pP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0DC504A7" w:rsidR="003B7DD7" w:rsidRDefault="008F42BF" w:rsidP="0072415C">
      <w:pPr>
        <w:spacing w:line="-278" w:lineRule="auto"/>
        <w:jc w:val="center"/>
        <w:rPr>
          <w:rFonts w:ascii="Arial" w:hAnsi="Arial" w:cs="Arial"/>
          <w:b/>
          <w:caps/>
          <w:sz w:val="28"/>
          <w:szCs w:val="28"/>
          <w:lang w:val="fr-FR"/>
        </w:rPr>
      </w:pPr>
      <w:r w:rsidRPr="000352DC">
        <w:rPr>
          <w:rFonts w:ascii="Arial" w:hAnsi="Arial" w:cs="Arial"/>
          <w:b/>
          <w:sz w:val="28"/>
          <w:szCs w:val="28"/>
          <w:lang w:val="fr-FR"/>
        </w:rPr>
        <w:t xml:space="preserve">CONTRACT FOR </w:t>
      </w:r>
    </w:p>
    <w:p w14:paraId="6E0EDC00" w14:textId="45ABF6DB" w:rsidR="00936770" w:rsidRPr="000352DC" w:rsidRDefault="008F42BF" w:rsidP="008F42BF">
      <w:pPr>
        <w:spacing w:line="-278" w:lineRule="auto"/>
        <w:jc w:val="center"/>
        <w:rPr>
          <w:rFonts w:ascii="Arial" w:hAnsi="Arial" w:cs="Arial"/>
          <w:b/>
          <w:caps/>
          <w:sz w:val="28"/>
          <w:szCs w:val="28"/>
          <w:lang w:val="fr-FR"/>
        </w:rPr>
      </w:pPr>
      <w:r>
        <w:rPr>
          <w:rFonts w:ascii="Arial" w:hAnsi="Arial" w:cs="Arial"/>
          <w:b/>
          <w:sz w:val="28"/>
          <w:szCs w:val="28"/>
          <w:lang w:val="fr-FR"/>
        </w:rPr>
        <w:t>THE DEPARTMENT FOR TRANSPORT</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2A9CA777" w14:textId="77777777" w:rsidR="00475819"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6184493" w:history="1">
        <w:r w:rsidR="00475819" w:rsidRPr="00B311B5">
          <w:rPr>
            <w:rStyle w:val="Hyperlink"/>
            <w:noProof/>
          </w:rPr>
          <w:t>1.</w:t>
        </w:r>
        <w:r w:rsidR="00475819">
          <w:rPr>
            <w:rFonts w:asciiTheme="minorHAnsi" w:eastAsiaTheme="minorEastAsia" w:hAnsiTheme="minorHAnsi" w:cstheme="minorBidi"/>
            <w:caps w:val="0"/>
            <w:noProof/>
            <w:szCs w:val="22"/>
            <w:lang w:eastAsia="en-GB"/>
          </w:rPr>
          <w:tab/>
        </w:r>
        <w:r w:rsidR="00475819" w:rsidRPr="00B311B5">
          <w:rPr>
            <w:rStyle w:val="Hyperlink"/>
            <w:noProof/>
          </w:rPr>
          <w:t>introduction</w:t>
        </w:r>
        <w:r w:rsidR="00475819">
          <w:rPr>
            <w:noProof/>
            <w:webHidden/>
          </w:rPr>
          <w:tab/>
        </w:r>
        <w:r w:rsidR="00475819">
          <w:rPr>
            <w:noProof/>
            <w:webHidden/>
          </w:rPr>
          <w:fldChar w:fldCharType="begin"/>
        </w:r>
        <w:r w:rsidR="00475819">
          <w:rPr>
            <w:noProof/>
            <w:webHidden/>
          </w:rPr>
          <w:instrText xml:space="preserve"> PAGEREF _Toc496184493 \h </w:instrText>
        </w:r>
        <w:r w:rsidR="00475819">
          <w:rPr>
            <w:noProof/>
            <w:webHidden/>
          </w:rPr>
        </w:r>
        <w:r w:rsidR="00475819">
          <w:rPr>
            <w:noProof/>
            <w:webHidden/>
          </w:rPr>
          <w:fldChar w:fldCharType="separate"/>
        </w:r>
        <w:r w:rsidR="00926B49">
          <w:rPr>
            <w:noProof/>
            <w:webHidden/>
          </w:rPr>
          <w:t>2</w:t>
        </w:r>
        <w:r w:rsidR="00475819">
          <w:rPr>
            <w:noProof/>
            <w:webHidden/>
          </w:rPr>
          <w:fldChar w:fldCharType="end"/>
        </w:r>
      </w:hyperlink>
    </w:p>
    <w:p w14:paraId="56D14CF5" w14:textId="77777777" w:rsidR="00475819" w:rsidRDefault="007F6BB5">
      <w:pPr>
        <w:pStyle w:val="TOC1"/>
        <w:rPr>
          <w:rFonts w:asciiTheme="minorHAnsi" w:eastAsiaTheme="minorEastAsia" w:hAnsiTheme="minorHAnsi" w:cstheme="minorBidi"/>
          <w:caps w:val="0"/>
          <w:noProof/>
          <w:szCs w:val="22"/>
          <w:lang w:eastAsia="en-GB"/>
        </w:rPr>
      </w:pPr>
      <w:hyperlink w:anchor="_Toc496184494" w:history="1">
        <w:r w:rsidR="00475819" w:rsidRPr="00B311B5">
          <w:rPr>
            <w:rStyle w:val="Hyperlink"/>
            <w:noProof/>
          </w:rPr>
          <w:t>2.</w:t>
        </w:r>
        <w:r w:rsidR="00475819">
          <w:rPr>
            <w:rFonts w:asciiTheme="minorHAnsi" w:eastAsiaTheme="minorEastAsia" w:hAnsiTheme="minorHAnsi" w:cstheme="minorBidi"/>
            <w:caps w:val="0"/>
            <w:noProof/>
            <w:szCs w:val="22"/>
            <w:lang w:eastAsia="en-GB"/>
          </w:rPr>
          <w:tab/>
        </w:r>
        <w:r w:rsidR="00475819" w:rsidRPr="00B311B5">
          <w:rPr>
            <w:rStyle w:val="Hyperlink"/>
            <w:noProof/>
          </w:rPr>
          <w:t>OVERVIEW OF INVITATION TO TENDER</w:t>
        </w:r>
        <w:r w:rsidR="00475819">
          <w:rPr>
            <w:noProof/>
            <w:webHidden/>
          </w:rPr>
          <w:tab/>
        </w:r>
        <w:r w:rsidR="00475819">
          <w:rPr>
            <w:noProof/>
            <w:webHidden/>
          </w:rPr>
          <w:fldChar w:fldCharType="begin"/>
        </w:r>
        <w:r w:rsidR="00475819">
          <w:rPr>
            <w:noProof/>
            <w:webHidden/>
          </w:rPr>
          <w:instrText xml:space="preserve"> PAGEREF _Toc496184494 \h </w:instrText>
        </w:r>
        <w:r w:rsidR="00475819">
          <w:rPr>
            <w:noProof/>
            <w:webHidden/>
          </w:rPr>
        </w:r>
        <w:r w:rsidR="00475819">
          <w:rPr>
            <w:noProof/>
            <w:webHidden/>
          </w:rPr>
          <w:fldChar w:fldCharType="separate"/>
        </w:r>
        <w:r w:rsidR="00926B49">
          <w:rPr>
            <w:noProof/>
            <w:webHidden/>
          </w:rPr>
          <w:t>3</w:t>
        </w:r>
        <w:r w:rsidR="00475819">
          <w:rPr>
            <w:noProof/>
            <w:webHidden/>
          </w:rPr>
          <w:fldChar w:fldCharType="end"/>
        </w:r>
      </w:hyperlink>
    </w:p>
    <w:p w14:paraId="36822CD8" w14:textId="77777777" w:rsidR="00475819" w:rsidRDefault="007F6BB5">
      <w:pPr>
        <w:pStyle w:val="TOC1"/>
        <w:rPr>
          <w:rFonts w:asciiTheme="minorHAnsi" w:eastAsiaTheme="minorEastAsia" w:hAnsiTheme="minorHAnsi" w:cstheme="minorBidi"/>
          <w:caps w:val="0"/>
          <w:noProof/>
          <w:szCs w:val="22"/>
          <w:lang w:eastAsia="en-GB"/>
        </w:rPr>
      </w:pPr>
      <w:hyperlink w:anchor="_Toc496184495" w:history="1">
        <w:r w:rsidR="00475819" w:rsidRPr="00B311B5">
          <w:rPr>
            <w:rStyle w:val="Hyperlink"/>
            <w:noProof/>
          </w:rPr>
          <w:t>3.</w:t>
        </w:r>
        <w:r w:rsidR="00475819">
          <w:rPr>
            <w:rFonts w:asciiTheme="minorHAnsi" w:eastAsiaTheme="minorEastAsia" w:hAnsiTheme="minorHAnsi" w:cstheme="minorBidi"/>
            <w:caps w:val="0"/>
            <w:noProof/>
            <w:szCs w:val="22"/>
            <w:lang w:eastAsia="en-GB"/>
          </w:rPr>
          <w:tab/>
        </w:r>
        <w:r w:rsidR="00475819" w:rsidRPr="00B311B5">
          <w:rPr>
            <w:rStyle w:val="Hyperlink"/>
            <w:rFonts w:cs="Arial"/>
            <w:noProof/>
          </w:rPr>
          <w:t>ReqUirements</w:t>
        </w:r>
        <w:r w:rsidR="00475819">
          <w:rPr>
            <w:noProof/>
            <w:webHidden/>
          </w:rPr>
          <w:tab/>
        </w:r>
        <w:r w:rsidR="00475819">
          <w:rPr>
            <w:noProof/>
            <w:webHidden/>
          </w:rPr>
          <w:fldChar w:fldCharType="begin"/>
        </w:r>
        <w:r w:rsidR="00475819">
          <w:rPr>
            <w:noProof/>
            <w:webHidden/>
          </w:rPr>
          <w:instrText xml:space="preserve"> PAGEREF _Toc496184495 \h </w:instrText>
        </w:r>
        <w:r w:rsidR="00475819">
          <w:rPr>
            <w:noProof/>
            <w:webHidden/>
          </w:rPr>
        </w:r>
        <w:r w:rsidR="00475819">
          <w:rPr>
            <w:noProof/>
            <w:webHidden/>
          </w:rPr>
          <w:fldChar w:fldCharType="separate"/>
        </w:r>
        <w:r w:rsidR="00926B49">
          <w:rPr>
            <w:noProof/>
            <w:webHidden/>
          </w:rPr>
          <w:t>3</w:t>
        </w:r>
        <w:r w:rsidR="00475819">
          <w:rPr>
            <w:noProof/>
            <w:webHidden/>
          </w:rPr>
          <w:fldChar w:fldCharType="end"/>
        </w:r>
      </w:hyperlink>
    </w:p>
    <w:p w14:paraId="3AFF2C24" w14:textId="77777777" w:rsidR="00475819" w:rsidRDefault="007F6BB5">
      <w:pPr>
        <w:pStyle w:val="TOC1"/>
        <w:rPr>
          <w:rFonts w:asciiTheme="minorHAnsi" w:eastAsiaTheme="minorEastAsia" w:hAnsiTheme="minorHAnsi" w:cstheme="minorBidi"/>
          <w:caps w:val="0"/>
          <w:noProof/>
          <w:szCs w:val="22"/>
          <w:lang w:eastAsia="en-GB"/>
        </w:rPr>
      </w:pPr>
      <w:hyperlink w:anchor="_Toc496184496" w:history="1">
        <w:r w:rsidR="00475819" w:rsidRPr="00B311B5">
          <w:rPr>
            <w:rStyle w:val="Hyperlink"/>
            <w:noProof/>
          </w:rPr>
          <w:t>4.</w:t>
        </w:r>
        <w:r w:rsidR="00475819">
          <w:rPr>
            <w:rFonts w:asciiTheme="minorHAnsi" w:eastAsiaTheme="minorEastAsia" w:hAnsiTheme="minorHAnsi" w:cstheme="minorBidi"/>
            <w:caps w:val="0"/>
            <w:noProof/>
            <w:szCs w:val="22"/>
            <w:lang w:eastAsia="en-GB"/>
          </w:rPr>
          <w:tab/>
        </w:r>
        <w:r w:rsidR="00475819" w:rsidRPr="00B311B5">
          <w:rPr>
            <w:rStyle w:val="Hyperlink"/>
            <w:noProof/>
          </w:rPr>
          <w:t>procurement timEtable</w:t>
        </w:r>
        <w:r w:rsidR="00475819">
          <w:rPr>
            <w:noProof/>
            <w:webHidden/>
          </w:rPr>
          <w:tab/>
        </w:r>
        <w:r w:rsidR="00475819">
          <w:rPr>
            <w:noProof/>
            <w:webHidden/>
          </w:rPr>
          <w:fldChar w:fldCharType="begin"/>
        </w:r>
        <w:r w:rsidR="00475819">
          <w:rPr>
            <w:noProof/>
            <w:webHidden/>
          </w:rPr>
          <w:instrText xml:space="preserve"> PAGEREF _Toc496184496 \h </w:instrText>
        </w:r>
        <w:r w:rsidR="00475819">
          <w:rPr>
            <w:noProof/>
            <w:webHidden/>
          </w:rPr>
        </w:r>
        <w:r w:rsidR="00475819">
          <w:rPr>
            <w:noProof/>
            <w:webHidden/>
          </w:rPr>
          <w:fldChar w:fldCharType="separate"/>
        </w:r>
        <w:r w:rsidR="00926B49">
          <w:rPr>
            <w:noProof/>
            <w:webHidden/>
          </w:rPr>
          <w:t>3</w:t>
        </w:r>
        <w:r w:rsidR="00475819">
          <w:rPr>
            <w:noProof/>
            <w:webHidden/>
          </w:rPr>
          <w:fldChar w:fldCharType="end"/>
        </w:r>
      </w:hyperlink>
    </w:p>
    <w:p w14:paraId="6A4D3A77" w14:textId="77777777" w:rsidR="00475819" w:rsidRDefault="007F6BB5">
      <w:pPr>
        <w:pStyle w:val="TOC1"/>
        <w:rPr>
          <w:rFonts w:asciiTheme="minorHAnsi" w:eastAsiaTheme="minorEastAsia" w:hAnsiTheme="minorHAnsi" w:cstheme="minorBidi"/>
          <w:caps w:val="0"/>
          <w:noProof/>
          <w:szCs w:val="22"/>
          <w:lang w:eastAsia="en-GB"/>
        </w:rPr>
      </w:pPr>
      <w:hyperlink w:anchor="_Toc496184497" w:history="1">
        <w:r w:rsidR="00475819" w:rsidRPr="00B311B5">
          <w:rPr>
            <w:rStyle w:val="Hyperlink"/>
            <w:noProof/>
          </w:rPr>
          <w:t>5.</w:t>
        </w:r>
        <w:r w:rsidR="00475819">
          <w:rPr>
            <w:rFonts w:asciiTheme="minorHAnsi" w:eastAsiaTheme="minorEastAsia" w:hAnsiTheme="minorHAnsi" w:cstheme="minorBidi"/>
            <w:caps w:val="0"/>
            <w:noProof/>
            <w:szCs w:val="22"/>
            <w:lang w:eastAsia="en-GB"/>
          </w:rPr>
          <w:tab/>
        </w:r>
        <w:r w:rsidR="00475819" w:rsidRPr="00B311B5">
          <w:rPr>
            <w:rStyle w:val="Hyperlink"/>
            <w:rFonts w:cs="Arial"/>
            <w:noProof/>
          </w:rPr>
          <w:t>completiNG AND SUBMITTING A tender</w:t>
        </w:r>
        <w:r w:rsidR="00475819">
          <w:rPr>
            <w:noProof/>
            <w:webHidden/>
          </w:rPr>
          <w:tab/>
        </w:r>
        <w:r w:rsidR="00475819">
          <w:rPr>
            <w:noProof/>
            <w:webHidden/>
          </w:rPr>
          <w:fldChar w:fldCharType="begin"/>
        </w:r>
        <w:r w:rsidR="00475819">
          <w:rPr>
            <w:noProof/>
            <w:webHidden/>
          </w:rPr>
          <w:instrText xml:space="preserve"> PAGEREF _Toc496184497 \h </w:instrText>
        </w:r>
        <w:r w:rsidR="00475819">
          <w:rPr>
            <w:noProof/>
            <w:webHidden/>
          </w:rPr>
        </w:r>
        <w:r w:rsidR="00475819">
          <w:rPr>
            <w:noProof/>
            <w:webHidden/>
          </w:rPr>
          <w:fldChar w:fldCharType="separate"/>
        </w:r>
        <w:r w:rsidR="00926B49">
          <w:rPr>
            <w:noProof/>
            <w:webHidden/>
          </w:rPr>
          <w:t>4</w:t>
        </w:r>
        <w:r w:rsidR="00475819">
          <w:rPr>
            <w:noProof/>
            <w:webHidden/>
          </w:rPr>
          <w:fldChar w:fldCharType="end"/>
        </w:r>
      </w:hyperlink>
    </w:p>
    <w:p w14:paraId="2FC8DBD2" w14:textId="77777777" w:rsidR="00475819" w:rsidRDefault="007F6BB5">
      <w:pPr>
        <w:pStyle w:val="TOC1"/>
        <w:rPr>
          <w:rFonts w:asciiTheme="minorHAnsi" w:eastAsiaTheme="minorEastAsia" w:hAnsiTheme="minorHAnsi" w:cstheme="minorBidi"/>
          <w:caps w:val="0"/>
          <w:noProof/>
          <w:szCs w:val="22"/>
          <w:lang w:eastAsia="en-GB"/>
        </w:rPr>
      </w:pPr>
      <w:hyperlink w:anchor="_Toc496184498" w:history="1">
        <w:r w:rsidR="00475819" w:rsidRPr="00B311B5">
          <w:rPr>
            <w:rStyle w:val="Hyperlink"/>
            <w:noProof/>
          </w:rPr>
          <w:t>6.</w:t>
        </w:r>
        <w:r w:rsidR="00475819">
          <w:rPr>
            <w:rFonts w:asciiTheme="minorHAnsi" w:eastAsiaTheme="minorEastAsia" w:hAnsiTheme="minorHAnsi" w:cstheme="minorBidi"/>
            <w:caps w:val="0"/>
            <w:noProof/>
            <w:szCs w:val="22"/>
            <w:lang w:eastAsia="en-GB"/>
          </w:rPr>
          <w:tab/>
        </w:r>
        <w:r w:rsidR="00475819" w:rsidRPr="00B311B5">
          <w:rPr>
            <w:rStyle w:val="Hyperlink"/>
            <w:noProof/>
          </w:rPr>
          <w:t>CONTRACTING ARRANGEMENTS (Sub-contractORS AND GROUPS OF ECONOMIC OPERATORS)</w:t>
        </w:r>
        <w:r w:rsidR="00475819">
          <w:rPr>
            <w:noProof/>
            <w:webHidden/>
          </w:rPr>
          <w:tab/>
        </w:r>
        <w:r w:rsidR="00475819">
          <w:rPr>
            <w:noProof/>
            <w:webHidden/>
          </w:rPr>
          <w:fldChar w:fldCharType="begin"/>
        </w:r>
        <w:r w:rsidR="00475819">
          <w:rPr>
            <w:noProof/>
            <w:webHidden/>
          </w:rPr>
          <w:instrText xml:space="preserve"> PAGEREF _Toc496184498 \h </w:instrText>
        </w:r>
        <w:r w:rsidR="00475819">
          <w:rPr>
            <w:noProof/>
            <w:webHidden/>
          </w:rPr>
        </w:r>
        <w:r w:rsidR="00475819">
          <w:rPr>
            <w:noProof/>
            <w:webHidden/>
          </w:rPr>
          <w:fldChar w:fldCharType="separate"/>
        </w:r>
        <w:r w:rsidR="00926B49">
          <w:rPr>
            <w:noProof/>
            <w:webHidden/>
          </w:rPr>
          <w:t>6</w:t>
        </w:r>
        <w:r w:rsidR="00475819">
          <w:rPr>
            <w:noProof/>
            <w:webHidden/>
          </w:rPr>
          <w:fldChar w:fldCharType="end"/>
        </w:r>
      </w:hyperlink>
    </w:p>
    <w:p w14:paraId="47A5D30B" w14:textId="77777777" w:rsidR="00475819" w:rsidRDefault="007F6BB5">
      <w:pPr>
        <w:pStyle w:val="TOC1"/>
        <w:rPr>
          <w:rFonts w:asciiTheme="minorHAnsi" w:eastAsiaTheme="minorEastAsia" w:hAnsiTheme="minorHAnsi" w:cstheme="minorBidi"/>
          <w:caps w:val="0"/>
          <w:noProof/>
          <w:szCs w:val="22"/>
          <w:lang w:eastAsia="en-GB"/>
        </w:rPr>
      </w:pPr>
      <w:hyperlink w:anchor="_Toc496184499" w:history="1">
        <w:r w:rsidR="00475819" w:rsidRPr="00B311B5">
          <w:rPr>
            <w:rStyle w:val="Hyperlink"/>
            <w:noProof/>
          </w:rPr>
          <w:t>7.</w:t>
        </w:r>
        <w:r w:rsidR="00475819">
          <w:rPr>
            <w:rFonts w:asciiTheme="minorHAnsi" w:eastAsiaTheme="minorEastAsia" w:hAnsiTheme="minorHAnsi" w:cstheme="minorBidi"/>
            <w:caps w:val="0"/>
            <w:noProof/>
            <w:szCs w:val="22"/>
            <w:lang w:eastAsia="en-GB"/>
          </w:rPr>
          <w:tab/>
        </w:r>
        <w:r w:rsidR="00475819" w:rsidRPr="00B311B5">
          <w:rPr>
            <w:rStyle w:val="Hyperlink"/>
            <w:rFonts w:cs="Arial"/>
            <w:noProof/>
          </w:rPr>
          <w:t>questions AND ClarificationS</w:t>
        </w:r>
        <w:r w:rsidR="00475819">
          <w:rPr>
            <w:noProof/>
            <w:webHidden/>
          </w:rPr>
          <w:tab/>
        </w:r>
        <w:r w:rsidR="00475819">
          <w:rPr>
            <w:noProof/>
            <w:webHidden/>
          </w:rPr>
          <w:fldChar w:fldCharType="begin"/>
        </w:r>
        <w:r w:rsidR="00475819">
          <w:rPr>
            <w:noProof/>
            <w:webHidden/>
          </w:rPr>
          <w:instrText xml:space="preserve"> PAGEREF _Toc496184499 \h </w:instrText>
        </w:r>
        <w:r w:rsidR="00475819">
          <w:rPr>
            <w:noProof/>
            <w:webHidden/>
          </w:rPr>
        </w:r>
        <w:r w:rsidR="00475819">
          <w:rPr>
            <w:noProof/>
            <w:webHidden/>
          </w:rPr>
          <w:fldChar w:fldCharType="separate"/>
        </w:r>
        <w:r w:rsidR="00926B49">
          <w:rPr>
            <w:noProof/>
            <w:webHidden/>
          </w:rPr>
          <w:t>8</w:t>
        </w:r>
        <w:r w:rsidR="00475819">
          <w:rPr>
            <w:noProof/>
            <w:webHidden/>
          </w:rPr>
          <w:fldChar w:fldCharType="end"/>
        </w:r>
      </w:hyperlink>
    </w:p>
    <w:p w14:paraId="3F9E18F9" w14:textId="77777777" w:rsidR="00475819" w:rsidRDefault="007F6BB5">
      <w:pPr>
        <w:pStyle w:val="TOC1"/>
        <w:rPr>
          <w:rFonts w:asciiTheme="minorHAnsi" w:eastAsiaTheme="minorEastAsia" w:hAnsiTheme="minorHAnsi" w:cstheme="minorBidi"/>
          <w:caps w:val="0"/>
          <w:noProof/>
          <w:szCs w:val="22"/>
          <w:lang w:eastAsia="en-GB"/>
        </w:rPr>
      </w:pPr>
      <w:hyperlink w:anchor="_Toc496184500" w:history="1">
        <w:r w:rsidR="00475819" w:rsidRPr="00B311B5">
          <w:rPr>
            <w:rStyle w:val="Hyperlink"/>
            <w:noProof/>
          </w:rPr>
          <w:t>8.</w:t>
        </w:r>
        <w:r w:rsidR="00475819">
          <w:rPr>
            <w:rFonts w:asciiTheme="minorHAnsi" w:eastAsiaTheme="minorEastAsia" w:hAnsiTheme="minorHAnsi" w:cstheme="minorBidi"/>
            <w:caps w:val="0"/>
            <w:noProof/>
            <w:szCs w:val="22"/>
            <w:lang w:eastAsia="en-GB"/>
          </w:rPr>
          <w:tab/>
        </w:r>
        <w:r w:rsidR="00475819" w:rsidRPr="00B311B5">
          <w:rPr>
            <w:rStyle w:val="Hyperlink"/>
            <w:rFonts w:cs="Arial"/>
            <w:noProof/>
          </w:rPr>
          <w:t>OVERVIEW OF THE EVALUATION PROCESS</w:t>
        </w:r>
        <w:r w:rsidR="00475819">
          <w:rPr>
            <w:noProof/>
            <w:webHidden/>
          </w:rPr>
          <w:tab/>
        </w:r>
        <w:r w:rsidR="00475819">
          <w:rPr>
            <w:noProof/>
            <w:webHidden/>
          </w:rPr>
          <w:fldChar w:fldCharType="begin"/>
        </w:r>
        <w:r w:rsidR="00475819">
          <w:rPr>
            <w:noProof/>
            <w:webHidden/>
          </w:rPr>
          <w:instrText xml:space="preserve"> PAGEREF _Toc496184500 \h </w:instrText>
        </w:r>
        <w:r w:rsidR="00475819">
          <w:rPr>
            <w:noProof/>
            <w:webHidden/>
          </w:rPr>
        </w:r>
        <w:r w:rsidR="00475819">
          <w:rPr>
            <w:noProof/>
            <w:webHidden/>
          </w:rPr>
          <w:fldChar w:fldCharType="separate"/>
        </w:r>
        <w:r w:rsidR="00926B49">
          <w:rPr>
            <w:noProof/>
            <w:webHidden/>
          </w:rPr>
          <w:t>9</w:t>
        </w:r>
        <w:r w:rsidR="00475819">
          <w:rPr>
            <w:noProof/>
            <w:webHidden/>
          </w:rPr>
          <w:fldChar w:fldCharType="end"/>
        </w:r>
      </w:hyperlink>
    </w:p>
    <w:p w14:paraId="2F30E957" w14:textId="77777777" w:rsidR="00475819" w:rsidRDefault="007F6BB5">
      <w:pPr>
        <w:pStyle w:val="TOC1"/>
        <w:rPr>
          <w:rFonts w:asciiTheme="minorHAnsi" w:eastAsiaTheme="minorEastAsia" w:hAnsiTheme="minorHAnsi" w:cstheme="minorBidi"/>
          <w:caps w:val="0"/>
          <w:noProof/>
          <w:szCs w:val="22"/>
          <w:lang w:eastAsia="en-GB"/>
        </w:rPr>
      </w:pPr>
      <w:hyperlink w:anchor="_Toc496184501" w:history="1">
        <w:r w:rsidR="00475819" w:rsidRPr="00B311B5">
          <w:rPr>
            <w:rStyle w:val="Hyperlink"/>
            <w:noProof/>
          </w:rPr>
          <w:t>9.</w:t>
        </w:r>
        <w:r w:rsidR="00475819">
          <w:rPr>
            <w:rFonts w:asciiTheme="minorHAnsi" w:eastAsiaTheme="minorEastAsia" w:hAnsiTheme="minorHAnsi" w:cstheme="minorBidi"/>
            <w:caps w:val="0"/>
            <w:noProof/>
            <w:szCs w:val="22"/>
            <w:lang w:eastAsia="en-GB"/>
          </w:rPr>
          <w:tab/>
        </w:r>
        <w:r w:rsidR="00475819" w:rsidRPr="00B311B5">
          <w:rPr>
            <w:rStyle w:val="Hyperlink"/>
            <w:rFonts w:cs="Arial"/>
            <w:noProof/>
          </w:rPr>
          <w:t>FINAL DECISION TO Award</w:t>
        </w:r>
        <w:r w:rsidR="00475819">
          <w:rPr>
            <w:noProof/>
            <w:webHidden/>
          </w:rPr>
          <w:tab/>
        </w:r>
        <w:r w:rsidR="00475819">
          <w:rPr>
            <w:noProof/>
            <w:webHidden/>
          </w:rPr>
          <w:fldChar w:fldCharType="begin"/>
        </w:r>
        <w:r w:rsidR="00475819">
          <w:rPr>
            <w:noProof/>
            <w:webHidden/>
          </w:rPr>
          <w:instrText xml:space="preserve"> PAGEREF _Toc496184501 \h </w:instrText>
        </w:r>
        <w:r w:rsidR="00475819">
          <w:rPr>
            <w:noProof/>
            <w:webHidden/>
          </w:rPr>
        </w:r>
        <w:r w:rsidR="00475819">
          <w:rPr>
            <w:noProof/>
            <w:webHidden/>
          </w:rPr>
          <w:fldChar w:fldCharType="separate"/>
        </w:r>
        <w:r w:rsidR="00926B49">
          <w:rPr>
            <w:noProof/>
            <w:webHidden/>
          </w:rPr>
          <w:t>10</w:t>
        </w:r>
        <w:r w:rsidR="00475819">
          <w:rPr>
            <w:noProof/>
            <w:webHidden/>
          </w:rPr>
          <w:fldChar w:fldCharType="end"/>
        </w:r>
      </w:hyperlink>
    </w:p>
    <w:p w14:paraId="02748321" w14:textId="77777777" w:rsidR="00475819" w:rsidRDefault="007F6BB5">
      <w:pPr>
        <w:pStyle w:val="TOC1"/>
        <w:rPr>
          <w:rFonts w:asciiTheme="minorHAnsi" w:eastAsiaTheme="minorEastAsia" w:hAnsiTheme="minorHAnsi" w:cstheme="minorBidi"/>
          <w:caps w:val="0"/>
          <w:noProof/>
          <w:szCs w:val="22"/>
          <w:lang w:eastAsia="en-GB"/>
        </w:rPr>
      </w:pPr>
      <w:hyperlink w:anchor="_Toc496184502" w:history="1">
        <w:r w:rsidR="00475819" w:rsidRPr="00B311B5">
          <w:rPr>
            <w:rStyle w:val="Hyperlink"/>
            <w:noProof/>
          </w:rPr>
          <w:t>10.</w:t>
        </w:r>
        <w:r w:rsidR="00475819">
          <w:rPr>
            <w:rFonts w:asciiTheme="minorHAnsi" w:eastAsiaTheme="minorEastAsia" w:hAnsiTheme="minorHAnsi" w:cstheme="minorBidi"/>
            <w:caps w:val="0"/>
            <w:noProof/>
            <w:szCs w:val="22"/>
            <w:lang w:eastAsia="en-GB"/>
          </w:rPr>
          <w:tab/>
        </w:r>
        <w:r w:rsidR="00475819" w:rsidRPr="00B311B5">
          <w:rPr>
            <w:rStyle w:val="Hyperlink"/>
            <w:rFonts w:cs="Arial"/>
            <w:noProof/>
          </w:rPr>
          <w:t>GLOSSARY</w:t>
        </w:r>
        <w:r w:rsidR="00475819">
          <w:rPr>
            <w:noProof/>
            <w:webHidden/>
          </w:rPr>
          <w:tab/>
        </w:r>
        <w:r w:rsidR="00475819">
          <w:rPr>
            <w:noProof/>
            <w:webHidden/>
          </w:rPr>
          <w:fldChar w:fldCharType="begin"/>
        </w:r>
        <w:r w:rsidR="00475819">
          <w:rPr>
            <w:noProof/>
            <w:webHidden/>
          </w:rPr>
          <w:instrText xml:space="preserve"> PAGEREF _Toc496184502 \h </w:instrText>
        </w:r>
        <w:r w:rsidR="00475819">
          <w:rPr>
            <w:noProof/>
            <w:webHidden/>
          </w:rPr>
        </w:r>
        <w:r w:rsidR="00475819">
          <w:rPr>
            <w:noProof/>
            <w:webHidden/>
          </w:rPr>
          <w:fldChar w:fldCharType="separate"/>
        </w:r>
        <w:r w:rsidR="00926B49">
          <w:rPr>
            <w:noProof/>
            <w:webHidden/>
          </w:rPr>
          <w:t>11</w:t>
        </w:r>
        <w:r w:rsidR="00475819">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bookmarkStart w:id="0" w:name="_GoBack"/>
      <w:bookmarkEnd w:id="0"/>
    </w:p>
    <w:p w14:paraId="4A7BA10C" w14:textId="77777777" w:rsidR="00AE4296" w:rsidRPr="002A5365" w:rsidRDefault="00AE4296" w:rsidP="0058734C">
      <w:pPr>
        <w:pStyle w:val="Heading1"/>
        <w:rPr>
          <w:sz w:val="22"/>
          <w:szCs w:val="22"/>
        </w:rPr>
      </w:pPr>
      <w:bookmarkStart w:id="1" w:name="_Toc496184493"/>
      <w:r w:rsidRPr="002A5365">
        <w:rPr>
          <w:sz w:val="22"/>
          <w:szCs w:val="22"/>
        </w:rPr>
        <w:t>introduction</w:t>
      </w:r>
      <w:bookmarkEnd w:id="1"/>
    </w:p>
    <w:p w14:paraId="697ACF55" w14:textId="29F80142"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2F237A">
        <w:rPr>
          <w:rFonts w:ascii="Arial" w:eastAsia="STZhongsong" w:hAnsi="Arial" w:cs="Times New Roman"/>
          <w:lang w:eastAsia="zh-CN"/>
        </w:rPr>
        <w:t>The Department for Transport</w:t>
      </w:r>
      <w:r w:rsidRPr="0058404D">
        <w:rPr>
          <w:rFonts w:ascii="Arial" w:eastAsia="STZhongsong" w:hAnsi="Arial" w:cs="Times New Roman"/>
          <w:lang w:eastAsia="zh-CN"/>
        </w:rPr>
        <w:t xml:space="preserve"> referred to as the Authority in this ITT.  </w:t>
      </w:r>
    </w:p>
    <w:p w14:paraId="2770E8D1" w14:textId="663F7DB7" w:rsidR="0058404D" w:rsidRPr="002F237A" w:rsidRDefault="0058404D" w:rsidP="002F237A">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2F237A">
        <w:rPr>
          <w:rFonts w:ascii="Arial" w:eastAsia="STZhongsong" w:hAnsi="Arial" w:cs="Times New Roman"/>
          <w:lang w:eastAsia="zh-CN"/>
        </w:rPr>
        <w:t xml:space="preserve">establish a </w:t>
      </w:r>
      <w:r w:rsidR="003A2983" w:rsidRPr="002F237A">
        <w:rPr>
          <w:rFonts w:ascii="Arial" w:eastAsia="STZhongsong" w:hAnsi="Arial" w:cs="Times New Roman"/>
          <w:lang w:eastAsia="zh-CN"/>
        </w:rPr>
        <w:t>single Supplier</w:t>
      </w:r>
      <w:r w:rsidR="002F237A">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w:t>
      </w:r>
      <w:r w:rsidR="002F237A">
        <w:rPr>
          <w:rFonts w:ascii="Arial" w:eastAsia="STZhongsong" w:hAnsi="Arial" w:cs="Times New Roman"/>
          <w:lang w:eastAsia="zh-CN"/>
        </w:rPr>
        <w:t xml:space="preserve"> a peer review service for the Draft Airports NPS Consultation</w:t>
      </w:r>
      <w:r w:rsidR="00ED5C3D" w:rsidRPr="002F237A">
        <w:rPr>
          <w:rFonts w:ascii="Arial" w:eastAsia="STZhongsong" w:hAnsi="Arial" w:cs="Times New Roman"/>
          <w:lang w:eastAsia="zh-CN"/>
        </w:rPr>
        <w:t>.</w:t>
      </w:r>
      <w:r w:rsidR="002F237A">
        <w:rPr>
          <w:rFonts w:ascii="Arial" w:eastAsia="STZhongsong" w:hAnsi="Arial" w:cs="Times New Roman"/>
          <w:lang w:eastAsia="zh-CN"/>
        </w:rPr>
        <w:t xml:space="preserve"> The </w:t>
      </w:r>
      <w:r w:rsidRPr="002F237A">
        <w:rPr>
          <w:rFonts w:ascii="Arial" w:eastAsia="STZhongsong" w:hAnsi="Arial" w:cs="Times New Roman"/>
          <w:lang w:eastAsia="zh-CN"/>
        </w:rPr>
        <w:t xml:space="preserve">Services are </w:t>
      </w:r>
      <w:r w:rsidR="001B5532" w:rsidRPr="002F237A">
        <w:rPr>
          <w:rFonts w:ascii="Arial" w:eastAsia="STZhongsong" w:hAnsi="Arial" w:cs="Times New Roman"/>
          <w:lang w:eastAsia="zh-CN"/>
        </w:rPr>
        <w:t>described in detail within Appendix B</w:t>
      </w:r>
      <w:r w:rsidR="003A2983" w:rsidRPr="002F237A">
        <w:rPr>
          <w:rFonts w:ascii="Arial" w:eastAsia="STZhongsong" w:hAnsi="Arial" w:cs="Times New Roman"/>
          <w:lang w:eastAsia="zh-CN"/>
        </w:rPr>
        <w:t>, Statement of Requirements.</w:t>
      </w:r>
    </w:p>
    <w:p w14:paraId="08AD7A88" w14:textId="3AE3DB50" w:rsidR="002F237A" w:rsidRDefault="00091E00"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6</w:t>
      </w:r>
      <w:r w:rsidR="002F237A">
        <w:rPr>
          <w:rFonts w:ascii="Arial" w:eastAsia="STZhongsong" w:hAnsi="Arial" w:cs="Times New Roman"/>
          <w:lang w:eastAsia="zh-CN"/>
        </w:rPr>
        <w:t xml:space="preserve"> Mo</w:t>
      </w:r>
      <w:r w:rsidR="00207ACC">
        <w:rPr>
          <w:rFonts w:ascii="Arial" w:eastAsia="STZhongsong" w:hAnsi="Arial" w:cs="Times New Roman"/>
          <w:lang w:eastAsia="zh-CN"/>
        </w:rPr>
        <w:t>nths with no extension options (</w:t>
      </w:r>
      <w:r w:rsidR="00475819">
        <w:rPr>
          <w:rFonts w:ascii="Arial" w:eastAsia="STZhongsong" w:hAnsi="Arial" w:cs="Times New Roman"/>
          <w:lang w:eastAsia="zh-CN"/>
        </w:rPr>
        <w:t>10</w:t>
      </w:r>
      <w:r w:rsidR="00207ACC" w:rsidRPr="00207ACC">
        <w:rPr>
          <w:rFonts w:ascii="Arial" w:eastAsia="STZhongsong" w:hAnsi="Arial" w:cs="Times New Roman"/>
          <w:vertAlign w:val="superscript"/>
          <w:lang w:eastAsia="zh-CN"/>
        </w:rPr>
        <w:t>th</w:t>
      </w:r>
      <w:r w:rsidR="00207ACC" w:rsidRPr="00207ACC">
        <w:rPr>
          <w:rFonts w:ascii="Arial" w:eastAsia="STZhongsong" w:hAnsi="Arial" w:cs="Times New Roman"/>
          <w:lang w:eastAsia="zh-CN"/>
        </w:rPr>
        <w:t xml:space="preserve"> November 2017 – 1</w:t>
      </w:r>
      <w:r w:rsidR="00475819">
        <w:rPr>
          <w:rFonts w:ascii="Arial" w:eastAsia="STZhongsong" w:hAnsi="Arial" w:cs="Times New Roman"/>
          <w:lang w:eastAsia="zh-CN"/>
        </w:rPr>
        <w:t>1</w:t>
      </w:r>
      <w:r w:rsidR="00207ACC" w:rsidRPr="00207ACC">
        <w:rPr>
          <w:rFonts w:ascii="Arial" w:eastAsia="STZhongsong" w:hAnsi="Arial" w:cs="Times New Roman"/>
          <w:vertAlign w:val="superscript"/>
          <w:lang w:eastAsia="zh-CN"/>
        </w:rPr>
        <w:t>th</w:t>
      </w:r>
      <w:r w:rsidR="00207ACC" w:rsidRPr="00207ACC">
        <w:rPr>
          <w:rFonts w:ascii="Arial" w:eastAsia="STZhongsong" w:hAnsi="Arial" w:cs="Times New Roman"/>
          <w:lang w:eastAsia="zh-CN"/>
        </w:rPr>
        <w:t xml:space="preserve"> May 2018</w:t>
      </w:r>
      <w:r w:rsidR="00207ACC">
        <w:rPr>
          <w:rFonts w:ascii="Arial" w:eastAsia="STZhongsong" w:hAnsi="Arial" w:cs="Times New Roman"/>
          <w:lang w:eastAsia="zh-CN"/>
        </w:rPr>
        <w:t>).</w:t>
      </w:r>
    </w:p>
    <w:p w14:paraId="31A053D9" w14:textId="000845A2"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0223470B"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u</w:t>
      </w:r>
      <w:r w:rsidR="003B7DD7" w:rsidRPr="002F237A">
        <w:rPr>
          <w:rFonts w:ascii="Arial" w:eastAsia="STZhongsong" w:hAnsi="Arial" w:cs="Times New Roman"/>
          <w:lang w:eastAsia="zh-CN"/>
        </w:rPr>
        <w:t xml:space="preserve">nder </w:t>
      </w:r>
      <w:r w:rsidRPr="002F237A">
        <w:rPr>
          <w:rFonts w:ascii="Arial" w:eastAsia="STZhongsong" w:hAnsi="Arial" w:cs="Times New Roman"/>
          <w:lang w:eastAsia="zh-CN"/>
        </w:rPr>
        <w:t>Crown Commercial Service St</w:t>
      </w:r>
      <w:r w:rsidR="002F237A" w:rsidRPr="002F237A">
        <w:rPr>
          <w:rFonts w:ascii="Arial" w:eastAsia="STZhongsong" w:hAnsi="Arial" w:cs="Times New Roman"/>
          <w:lang w:eastAsia="zh-CN"/>
        </w:rPr>
        <w:t xml:space="preserve">andard Terms and Conditions for </w:t>
      </w:r>
      <w:r w:rsidRPr="002F237A">
        <w:rPr>
          <w:rFonts w:ascii="Arial" w:eastAsia="STZhongsong" w:hAnsi="Arial" w:cs="Times New Roman"/>
          <w:lang w:eastAsia="zh-CN"/>
        </w:rPr>
        <w:t>Services w</w:t>
      </w:r>
      <w:r w:rsidR="00D868A1" w:rsidRPr="002F237A">
        <w:rPr>
          <w:rFonts w:ascii="Arial" w:eastAsia="STZhongsong" w:hAnsi="Arial" w:cs="Times New Roman"/>
          <w:lang w:eastAsia="zh-CN"/>
        </w:rPr>
        <w:t>hich</w:t>
      </w:r>
      <w:r w:rsidR="00D868A1">
        <w:rPr>
          <w:rFonts w:ascii="Arial" w:eastAsia="STZhongsong" w:hAnsi="Arial" w:cs="Times New Roman"/>
          <w:lang w:eastAsia="zh-CN"/>
        </w:rPr>
        <w:t xml:space="preserve"> will govern any resultant C</w:t>
      </w:r>
      <w:r w:rsidRPr="003E3DDB">
        <w:rPr>
          <w:rFonts w:ascii="Arial" w:eastAsia="STZhongsong" w:hAnsi="Arial" w:cs="Times New Roman"/>
          <w:lang w:eastAsia="zh-CN"/>
        </w:rPr>
        <w:t>ontract.</w:t>
      </w:r>
    </w:p>
    <w:p w14:paraId="0475DAC4" w14:textId="767FDF0F" w:rsidR="0028186A" w:rsidRPr="000B5803" w:rsidRDefault="0028186A" w:rsidP="0028186A">
      <w:pPr>
        <w:pStyle w:val="Heading2"/>
        <w:numPr>
          <w:ilvl w:val="1"/>
          <w:numId w:val="19"/>
        </w:numPr>
      </w:pPr>
      <w:r w:rsidRPr="0028186A">
        <w:rPr>
          <w:sz w:val="22"/>
          <w:szCs w:val="22"/>
        </w:rPr>
        <w:t xml:space="preserve">The Agent is managing this Procurement in accordance </w:t>
      </w:r>
      <w:r w:rsidRPr="002F237A">
        <w:rPr>
          <w:sz w:val="22"/>
          <w:szCs w:val="22"/>
        </w:rPr>
        <w:t>with the Public Contracts Regulations 2015</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2" w:name="_Toc496184494"/>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29D2E7F"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19B28C09" w14:textId="7DA82058" w:rsidR="00A429F6" w:rsidRPr="002F237A" w:rsidRDefault="00255885" w:rsidP="002F237A">
      <w:pPr>
        <w:pStyle w:val="Heading4"/>
      </w:pPr>
      <w:r>
        <w:t>Sets out the supplier guidance for using the e-Sourcing Suite.</w:t>
      </w:r>
    </w:p>
    <w:p w14:paraId="4A7BA129" w14:textId="7DD10B51" w:rsidR="00AE4296" w:rsidRPr="002A5365" w:rsidRDefault="00AE4296" w:rsidP="0058734C">
      <w:pPr>
        <w:pStyle w:val="Heading1"/>
        <w:rPr>
          <w:rFonts w:cs="Arial"/>
          <w:sz w:val="22"/>
          <w:szCs w:val="22"/>
        </w:rPr>
      </w:pPr>
      <w:bookmarkStart w:id="3" w:name="_Toc496184495"/>
      <w:bookmarkStart w:id="4" w:name="_Ref284694562"/>
      <w:r w:rsidRPr="002A5365">
        <w:rPr>
          <w:rFonts w:cs="Arial"/>
          <w:sz w:val="22"/>
          <w:szCs w:val="22"/>
        </w:rPr>
        <w:t>ReqUirements</w:t>
      </w:r>
      <w:bookmarkEnd w:id="3"/>
      <w:r w:rsidRPr="002A5365">
        <w:rPr>
          <w:rFonts w:cs="Arial"/>
          <w:sz w:val="22"/>
          <w:szCs w:val="22"/>
        </w:rPr>
        <w:t xml:space="preserve"> </w:t>
      </w:r>
      <w:bookmarkEnd w:id="4"/>
      <w:r w:rsidRPr="002A5365">
        <w:rPr>
          <w:rFonts w:cs="Arial"/>
          <w:sz w:val="22"/>
          <w:szCs w:val="22"/>
        </w:rPr>
        <w:t xml:space="preserve"> </w:t>
      </w:r>
    </w:p>
    <w:p w14:paraId="4A7BA12A" w14:textId="1A828D29"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AB0074">
        <w:rPr>
          <w:rFonts w:cs="Arial"/>
          <w:sz w:val="22"/>
          <w:szCs w:val="22"/>
        </w:rPr>
        <w:t>S</w:t>
      </w:r>
      <w:r w:rsidRPr="00AB0074">
        <w:rPr>
          <w:rFonts w:cs="Arial"/>
          <w:sz w:val="22"/>
          <w:szCs w:val="22"/>
        </w:rPr>
        <w:t>ervices</w:t>
      </w:r>
      <w:r w:rsidRPr="002A5365">
        <w:rPr>
          <w:rFonts w:cs="Arial"/>
          <w:sz w:val="22"/>
          <w:szCs w:val="22"/>
        </w:rPr>
        <w:t xml:space="preserve"> that a Supp</w:t>
      </w:r>
      <w:r w:rsidR="00AB0074">
        <w:rPr>
          <w:rFonts w:cs="Arial"/>
          <w:sz w:val="22"/>
          <w:szCs w:val="22"/>
        </w:rPr>
        <w:t>lier will be required to supply</w:t>
      </w:r>
      <w:r w:rsidR="009D588D" w:rsidRPr="002A5365">
        <w:rPr>
          <w:rFonts w:cs="Arial"/>
          <w:sz w:val="22"/>
          <w:szCs w:val="22"/>
        </w:rPr>
        <w:t xml:space="preserve"> 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18E8D70" w14:textId="17B478E6" w:rsidR="00723DB0" w:rsidRPr="00687BD5" w:rsidRDefault="00AE4296" w:rsidP="00687BD5">
      <w:pPr>
        <w:pStyle w:val="Heading2"/>
        <w:rPr>
          <w:rFonts w:cs="Arial"/>
          <w:sz w:val="22"/>
          <w:szCs w:val="22"/>
        </w:rPr>
      </w:pPr>
      <w:r w:rsidRPr="00687BD5">
        <w:rPr>
          <w:rFonts w:cs="Arial"/>
          <w:sz w:val="22"/>
          <w:szCs w:val="22"/>
        </w:rPr>
        <w:t>The Services covered by this Procurement have</w:t>
      </w:r>
      <w:r w:rsidR="00AB0074" w:rsidRPr="00687BD5">
        <w:rPr>
          <w:rFonts w:cs="Arial"/>
          <w:sz w:val="22"/>
          <w:szCs w:val="22"/>
        </w:rPr>
        <w:t xml:space="preserve"> </w:t>
      </w:r>
      <w:r w:rsidR="00771451" w:rsidRPr="00687BD5">
        <w:rPr>
          <w:rFonts w:cs="Arial"/>
          <w:sz w:val="22"/>
          <w:szCs w:val="22"/>
        </w:rPr>
        <w:t>not been sub-divided into Lots b</w:t>
      </w:r>
      <w:r w:rsidR="00AB0074" w:rsidRPr="00687BD5">
        <w:rPr>
          <w:rFonts w:cs="Arial"/>
          <w:sz w:val="22"/>
          <w:szCs w:val="22"/>
        </w:rPr>
        <w:t xml:space="preserve">ecause it is a single service requirement. </w:t>
      </w:r>
    </w:p>
    <w:p w14:paraId="4A7BA147" w14:textId="77777777" w:rsidR="00706CC1" w:rsidRPr="002A5365" w:rsidRDefault="00706CC1" w:rsidP="0058734C">
      <w:pPr>
        <w:pStyle w:val="Heading1"/>
        <w:rPr>
          <w:sz w:val="22"/>
          <w:szCs w:val="22"/>
        </w:rPr>
      </w:pPr>
      <w:bookmarkStart w:id="5" w:name="_Ref284764423"/>
      <w:bookmarkStart w:id="6" w:name="_Toc496184496"/>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706CC1" w:rsidRPr="002A5365" w14:paraId="4A7BA14D" w14:textId="77777777" w:rsidTr="00687BD5">
        <w:trPr>
          <w:cantSplit/>
          <w:trHeight w:val="397"/>
          <w:tblHeader/>
        </w:trPr>
        <w:tc>
          <w:tcPr>
            <w:tcW w:w="2564"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66"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687BD5">
        <w:trPr>
          <w:cantSplit/>
          <w:trHeight w:val="397"/>
        </w:trPr>
        <w:tc>
          <w:tcPr>
            <w:tcW w:w="2564" w:type="dxa"/>
            <w:vAlign w:val="center"/>
          </w:tcPr>
          <w:p w14:paraId="1639C4DA" w14:textId="6E727363" w:rsidR="00706CC1" w:rsidRPr="00C02FBF" w:rsidRDefault="00064B5F" w:rsidP="00C02FBF">
            <w:pPr>
              <w:pStyle w:val="Heading2"/>
              <w:numPr>
                <w:ilvl w:val="0"/>
                <w:numId w:val="0"/>
              </w:numPr>
              <w:jc w:val="center"/>
            </w:pPr>
            <w:r>
              <w:t>Thursday</w:t>
            </w:r>
          </w:p>
          <w:p w14:paraId="4A7BA14E" w14:textId="1613F646" w:rsidR="00F6435F" w:rsidRPr="00C02FBF" w:rsidRDefault="00064B5F" w:rsidP="00C02FBF">
            <w:pPr>
              <w:pStyle w:val="Heading2"/>
              <w:numPr>
                <w:ilvl w:val="0"/>
                <w:numId w:val="0"/>
              </w:numPr>
              <w:jc w:val="center"/>
            </w:pPr>
            <w:r>
              <w:t>19</w:t>
            </w:r>
            <w:r w:rsidR="00F6435F" w:rsidRPr="00C02FBF">
              <w:t>th October 2017</w:t>
            </w:r>
          </w:p>
        </w:tc>
        <w:tc>
          <w:tcPr>
            <w:tcW w:w="5866" w:type="dxa"/>
          </w:tcPr>
          <w:p w14:paraId="4A7BA14F" w14:textId="6965765A" w:rsidR="00706CC1" w:rsidRPr="007D078C" w:rsidRDefault="007D078C" w:rsidP="00F6435F">
            <w:pPr>
              <w:pStyle w:val="MarginText"/>
              <w:rPr>
                <w:sz w:val="22"/>
                <w:szCs w:val="22"/>
              </w:rPr>
            </w:pPr>
            <w:r>
              <w:rPr>
                <w:sz w:val="22"/>
                <w:szCs w:val="22"/>
              </w:rPr>
              <w:t>Publication of ITT</w:t>
            </w:r>
            <w:r w:rsidR="00F6435F">
              <w:rPr>
                <w:sz w:val="22"/>
                <w:szCs w:val="22"/>
              </w:rPr>
              <w:t xml:space="preserve"> </w:t>
            </w:r>
            <w:r w:rsidR="00F6435F" w:rsidRPr="00F6435F">
              <w:rPr>
                <w:sz w:val="22"/>
                <w:szCs w:val="22"/>
              </w:rPr>
              <w:t>Contracts Finder</w:t>
            </w:r>
            <w:r w:rsidR="00255885" w:rsidRPr="00F6435F">
              <w:rPr>
                <w:sz w:val="22"/>
                <w:szCs w:val="22"/>
              </w:rPr>
              <w:t xml:space="preserve"> Notice</w:t>
            </w:r>
            <w:r w:rsidR="00255885">
              <w:rPr>
                <w:sz w:val="22"/>
                <w:szCs w:val="22"/>
              </w:rPr>
              <w:t xml:space="preserve"> inclusive of </w:t>
            </w:r>
            <w:r>
              <w:rPr>
                <w:sz w:val="22"/>
                <w:szCs w:val="22"/>
              </w:rPr>
              <w:t>Launch of e-Sourcing event</w:t>
            </w:r>
          </w:p>
        </w:tc>
      </w:tr>
      <w:tr w:rsidR="00706CC1" w:rsidRPr="002A5365" w14:paraId="4A7BA153" w14:textId="77777777" w:rsidTr="00687BD5">
        <w:trPr>
          <w:cantSplit/>
          <w:trHeight w:val="397"/>
        </w:trPr>
        <w:tc>
          <w:tcPr>
            <w:tcW w:w="2564" w:type="dxa"/>
            <w:vAlign w:val="center"/>
          </w:tcPr>
          <w:p w14:paraId="4C3FD168" w14:textId="6E3DA873" w:rsidR="00F6435F" w:rsidRPr="004D43C5" w:rsidRDefault="00064B5F" w:rsidP="00C02FBF">
            <w:pPr>
              <w:pStyle w:val="Heading2"/>
              <w:numPr>
                <w:ilvl w:val="0"/>
                <w:numId w:val="0"/>
              </w:numPr>
              <w:jc w:val="center"/>
            </w:pPr>
            <w:r>
              <w:t>Thursday</w:t>
            </w:r>
          </w:p>
          <w:p w14:paraId="4A7BA151" w14:textId="5AE86261" w:rsidR="00706CC1" w:rsidRPr="00C02FBF" w:rsidRDefault="00064B5F" w:rsidP="00C02FBF">
            <w:pPr>
              <w:pStyle w:val="MarginText"/>
              <w:jc w:val="center"/>
            </w:pPr>
            <w:r>
              <w:t>19</w:t>
            </w:r>
            <w:r w:rsidR="00F6435F" w:rsidRPr="00C02FBF">
              <w:t>th</w:t>
            </w:r>
            <w:r w:rsidR="00F6435F" w:rsidRPr="004D43C5">
              <w:t xml:space="preserve"> October 2017</w:t>
            </w:r>
          </w:p>
        </w:tc>
        <w:tc>
          <w:tcPr>
            <w:tcW w:w="5866"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687BD5">
        <w:trPr>
          <w:cantSplit/>
          <w:trHeight w:val="397"/>
        </w:trPr>
        <w:tc>
          <w:tcPr>
            <w:tcW w:w="2564" w:type="dxa"/>
            <w:vAlign w:val="center"/>
          </w:tcPr>
          <w:p w14:paraId="14087731" w14:textId="77777777" w:rsidR="00C02FBF" w:rsidRPr="00C02FBF" w:rsidRDefault="00C02FBF" w:rsidP="00C02FBF">
            <w:pPr>
              <w:pStyle w:val="Heading2"/>
              <w:numPr>
                <w:ilvl w:val="0"/>
                <w:numId w:val="0"/>
              </w:numPr>
              <w:jc w:val="center"/>
            </w:pPr>
            <w:r w:rsidRPr="00C02FBF">
              <w:t>11:00</w:t>
            </w:r>
          </w:p>
          <w:p w14:paraId="23D15B55" w14:textId="77777777" w:rsidR="00C02FBF" w:rsidRPr="00C02FBF" w:rsidRDefault="00C02FBF" w:rsidP="00C02FBF">
            <w:pPr>
              <w:pStyle w:val="Heading2"/>
              <w:numPr>
                <w:ilvl w:val="0"/>
                <w:numId w:val="0"/>
              </w:numPr>
              <w:jc w:val="center"/>
            </w:pPr>
            <w:r w:rsidRPr="00C02FBF">
              <w:t>Tuesday</w:t>
            </w:r>
          </w:p>
          <w:p w14:paraId="4A7BA157" w14:textId="31A99F20" w:rsidR="00706CC1" w:rsidRPr="00C02FBF" w:rsidRDefault="00C02FBF" w:rsidP="00C02FBF">
            <w:pPr>
              <w:pStyle w:val="Heading2"/>
              <w:numPr>
                <w:ilvl w:val="0"/>
                <w:numId w:val="0"/>
              </w:numPr>
              <w:jc w:val="center"/>
            </w:pPr>
            <w:r w:rsidRPr="00C02FBF">
              <w:t>24th October 2017</w:t>
            </w:r>
          </w:p>
        </w:tc>
        <w:tc>
          <w:tcPr>
            <w:tcW w:w="5866"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687BD5">
        <w:trPr>
          <w:cantSplit/>
          <w:trHeight w:val="397"/>
        </w:trPr>
        <w:tc>
          <w:tcPr>
            <w:tcW w:w="2564" w:type="dxa"/>
            <w:vAlign w:val="center"/>
          </w:tcPr>
          <w:p w14:paraId="45D2CD86" w14:textId="77777777" w:rsidR="00C02FBF" w:rsidRPr="00C02FBF" w:rsidRDefault="00C02FBF" w:rsidP="00C02FBF">
            <w:pPr>
              <w:pStyle w:val="Heading2"/>
              <w:numPr>
                <w:ilvl w:val="0"/>
                <w:numId w:val="0"/>
              </w:numPr>
              <w:jc w:val="center"/>
            </w:pPr>
            <w:r w:rsidRPr="00C02FBF">
              <w:t>Wednesday</w:t>
            </w:r>
          </w:p>
          <w:p w14:paraId="4A7BA15A" w14:textId="43235E01" w:rsidR="00706CC1" w:rsidRPr="00C02FBF" w:rsidRDefault="00C02FBF" w:rsidP="00C02FBF">
            <w:pPr>
              <w:pStyle w:val="Heading2"/>
              <w:numPr>
                <w:ilvl w:val="0"/>
                <w:numId w:val="0"/>
              </w:numPr>
              <w:jc w:val="center"/>
            </w:pPr>
            <w:r w:rsidRPr="00C02FBF">
              <w:t>25th October 2017</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687BD5">
        <w:trPr>
          <w:cantSplit/>
          <w:trHeight w:val="397"/>
        </w:trPr>
        <w:tc>
          <w:tcPr>
            <w:tcW w:w="2564" w:type="dxa"/>
            <w:vAlign w:val="center"/>
          </w:tcPr>
          <w:p w14:paraId="08CE16C0" w14:textId="77777777" w:rsidR="00C02FBF" w:rsidRPr="00C02FBF" w:rsidRDefault="00C02FBF" w:rsidP="00C02FBF">
            <w:pPr>
              <w:pStyle w:val="Heading2"/>
              <w:numPr>
                <w:ilvl w:val="0"/>
                <w:numId w:val="0"/>
              </w:numPr>
              <w:jc w:val="center"/>
            </w:pPr>
            <w:r w:rsidRPr="00C02FBF">
              <w:t xml:space="preserve">11:00 </w:t>
            </w:r>
          </w:p>
          <w:p w14:paraId="654B683D" w14:textId="77777777" w:rsidR="00C02FBF" w:rsidRPr="00C02FBF" w:rsidRDefault="00C02FBF" w:rsidP="00C02FBF">
            <w:pPr>
              <w:pStyle w:val="Heading2"/>
              <w:numPr>
                <w:ilvl w:val="0"/>
                <w:numId w:val="0"/>
              </w:numPr>
              <w:jc w:val="center"/>
            </w:pPr>
            <w:r w:rsidRPr="00C02FBF">
              <w:t>Wednesday</w:t>
            </w:r>
          </w:p>
          <w:p w14:paraId="4A7BA15D" w14:textId="18EAD79C" w:rsidR="00706CC1" w:rsidRPr="00C02FBF" w:rsidRDefault="00C02FBF" w:rsidP="00C02FBF">
            <w:pPr>
              <w:pStyle w:val="Heading2"/>
              <w:numPr>
                <w:ilvl w:val="0"/>
                <w:numId w:val="0"/>
              </w:numPr>
              <w:jc w:val="center"/>
            </w:pPr>
            <w:r w:rsidRPr="00C02FBF">
              <w:t>1st November 2017</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687BD5">
        <w:trPr>
          <w:cantSplit/>
          <w:trHeight w:val="397"/>
        </w:trPr>
        <w:tc>
          <w:tcPr>
            <w:tcW w:w="2564" w:type="dxa"/>
            <w:vAlign w:val="center"/>
          </w:tcPr>
          <w:p w14:paraId="61FCAE2B" w14:textId="77777777" w:rsidR="00C02FBF" w:rsidRPr="00C02FBF" w:rsidRDefault="00C02FBF" w:rsidP="00C02FBF">
            <w:pPr>
              <w:pStyle w:val="Heading2"/>
              <w:numPr>
                <w:ilvl w:val="0"/>
                <w:numId w:val="0"/>
              </w:numPr>
              <w:jc w:val="center"/>
            </w:pPr>
            <w:r w:rsidRPr="00C02FBF">
              <w:t>Wednesday</w:t>
            </w:r>
          </w:p>
          <w:p w14:paraId="4A7BA163" w14:textId="35B28249" w:rsidR="00706CC1" w:rsidRPr="00C02FBF" w:rsidRDefault="00C02FBF" w:rsidP="00C02FBF">
            <w:pPr>
              <w:pStyle w:val="Heading2"/>
              <w:numPr>
                <w:ilvl w:val="0"/>
                <w:numId w:val="0"/>
              </w:numPr>
              <w:jc w:val="center"/>
            </w:pPr>
            <w:r w:rsidRPr="00C02FBF">
              <w:t>1st November 2017</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687BD5">
        <w:trPr>
          <w:cantSplit/>
          <w:trHeight w:val="397"/>
        </w:trPr>
        <w:tc>
          <w:tcPr>
            <w:tcW w:w="2564" w:type="dxa"/>
            <w:vAlign w:val="center"/>
          </w:tcPr>
          <w:p w14:paraId="03793849" w14:textId="77777777" w:rsidR="00A11ABF" w:rsidRPr="001050AA" w:rsidRDefault="00A11ABF" w:rsidP="00A11ABF">
            <w:pPr>
              <w:pStyle w:val="Heading2"/>
              <w:numPr>
                <w:ilvl w:val="0"/>
                <w:numId w:val="0"/>
              </w:numPr>
              <w:jc w:val="center"/>
            </w:pPr>
            <w:r>
              <w:t>Friday</w:t>
            </w:r>
          </w:p>
          <w:p w14:paraId="18D88D97" w14:textId="5C70EA03" w:rsidR="00BD0E77" w:rsidRPr="007D078C" w:rsidRDefault="00A11ABF" w:rsidP="00A11ABF">
            <w:pPr>
              <w:pStyle w:val="MarginText"/>
              <w:jc w:val="center"/>
              <w:rPr>
                <w:sz w:val="22"/>
                <w:szCs w:val="22"/>
                <w:highlight w:val="yellow"/>
              </w:rPr>
            </w:pPr>
            <w:r>
              <w:t>10</w:t>
            </w:r>
            <w:r w:rsidRPr="001050AA">
              <w:rPr>
                <w:vertAlign w:val="superscript"/>
              </w:rPr>
              <w:t>th</w:t>
            </w:r>
            <w:r w:rsidRPr="001050AA">
              <w:t xml:space="preserve"> </w:t>
            </w:r>
            <w:r>
              <w:t>November</w:t>
            </w:r>
            <w:r w:rsidRPr="001050AA">
              <w:t xml:space="preserve"> 2017</w:t>
            </w:r>
          </w:p>
        </w:tc>
        <w:tc>
          <w:tcPr>
            <w:tcW w:w="5866"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687BD5">
        <w:trPr>
          <w:cantSplit/>
          <w:trHeight w:val="397"/>
        </w:trPr>
        <w:tc>
          <w:tcPr>
            <w:tcW w:w="2564" w:type="dxa"/>
            <w:vAlign w:val="center"/>
          </w:tcPr>
          <w:p w14:paraId="70D36554" w14:textId="77777777" w:rsidR="00A11ABF" w:rsidRPr="001050AA" w:rsidRDefault="00A11ABF" w:rsidP="00A11ABF">
            <w:pPr>
              <w:pStyle w:val="Heading2"/>
              <w:numPr>
                <w:ilvl w:val="0"/>
                <w:numId w:val="0"/>
              </w:numPr>
              <w:jc w:val="center"/>
            </w:pPr>
            <w:r>
              <w:t>Friday</w:t>
            </w:r>
          </w:p>
          <w:p w14:paraId="4A7BA16A" w14:textId="78E32EFD" w:rsidR="00706CC1" w:rsidRPr="007D078C" w:rsidRDefault="00A11ABF" w:rsidP="00A11ABF">
            <w:pPr>
              <w:pStyle w:val="MarginText"/>
              <w:jc w:val="center"/>
              <w:rPr>
                <w:sz w:val="22"/>
                <w:szCs w:val="22"/>
                <w:highlight w:val="yellow"/>
              </w:rPr>
            </w:pPr>
            <w:r>
              <w:t>10</w:t>
            </w:r>
            <w:r w:rsidRPr="001050AA">
              <w:rPr>
                <w:vertAlign w:val="superscript"/>
              </w:rPr>
              <w:t>th</w:t>
            </w:r>
            <w:r w:rsidRPr="001050AA">
              <w:t xml:space="preserve"> </w:t>
            </w:r>
            <w:r>
              <w:t>November</w:t>
            </w:r>
            <w:r w:rsidRPr="001050AA">
              <w:t xml:space="preserve"> 2017</w:t>
            </w:r>
          </w:p>
        </w:tc>
        <w:tc>
          <w:tcPr>
            <w:tcW w:w="5866" w:type="dxa"/>
          </w:tcPr>
          <w:p w14:paraId="4A7BA16B" w14:textId="526167C6"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p>
        </w:tc>
      </w:tr>
      <w:tr w:rsidR="00706CC1" w:rsidRPr="002A5365" w14:paraId="4A7BA16F" w14:textId="77777777" w:rsidTr="00687BD5">
        <w:trPr>
          <w:cantSplit/>
          <w:trHeight w:val="397"/>
        </w:trPr>
        <w:tc>
          <w:tcPr>
            <w:tcW w:w="2564" w:type="dxa"/>
            <w:vAlign w:val="center"/>
          </w:tcPr>
          <w:p w14:paraId="7FC1145E" w14:textId="0FF33942" w:rsidR="00A11ABF" w:rsidRPr="001050AA" w:rsidRDefault="00475819" w:rsidP="00A11ABF">
            <w:pPr>
              <w:pStyle w:val="Heading2"/>
              <w:numPr>
                <w:ilvl w:val="0"/>
                <w:numId w:val="0"/>
              </w:numPr>
              <w:jc w:val="center"/>
            </w:pPr>
            <w:r>
              <w:t>Monday</w:t>
            </w:r>
          </w:p>
          <w:p w14:paraId="4A7BA16D" w14:textId="6AC41012" w:rsidR="00706CC1" w:rsidRPr="007D078C" w:rsidRDefault="00475819" w:rsidP="00A11ABF">
            <w:pPr>
              <w:pStyle w:val="MarginText"/>
              <w:jc w:val="center"/>
              <w:rPr>
                <w:sz w:val="22"/>
                <w:szCs w:val="22"/>
                <w:highlight w:val="yellow"/>
              </w:rPr>
            </w:pPr>
            <w:r>
              <w:t>13</w:t>
            </w:r>
            <w:r w:rsidR="00A11ABF" w:rsidRPr="001050AA">
              <w:rPr>
                <w:vertAlign w:val="superscript"/>
              </w:rPr>
              <w:t>th</w:t>
            </w:r>
            <w:r w:rsidR="00A11ABF" w:rsidRPr="001050AA">
              <w:t xml:space="preserve"> </w:t>
            </w:r>
            <w:r w:rsidR="00A11ABF">
              <w:t>November</w:t>
            </w:r>
            <w:r w:rsidR="00A11ABF" w:rsidRPr="001050AA">
              <w:t xml:space="preserve"> 2017</w:t>
            </w:r>
          </w:p>
        </w:tc>
        <w:tc>
          <w:tcPr>
            <w:tcW w:w="5866" w:type="dxa"/>
          </w:tcPr>
          <w:p w14:paraId="4A7BA16E" w14:textId="7DD6FD5A"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96184497"/>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0B35A39A"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w:t>
      </w:r>
      <w:r w:rsidR="00475819">
        <w:t xml:space="preserve"> Please refer to Appendix D point 3.12 -3.16.</w:t>
      </w:r>
    </w:p>
    <w:p w14:paraId="4A7BA17E" w14:textId="499F6E7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r w:rsidR="00475819">
        <w:t xml:space="preserve"> Please refer to Appendix D point 3.12 -3.16.</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AB0BF15"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r w:rsidR="00475819">
        <w:t xml:space="preserve"> Please refer to Appendix D point 3.12 -3.16.</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96184498"/>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26B9C4A0"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687BD5">
        <w:rPr>
          <w:sz w:val="22"/>
          <w:szCs w:val="22"/>
        </w:rPr>
        <w:t xml:space="preserve">the </w:t>
      </w:r>
      <w:r w:rsidR="00687BD5" w:rsidRPr="00687BD5">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65527939" w:rsidR="003327AC" w:rsidRPr="00687BD5" w:rsidRDefault="003327AC">
      <w:pPr>
        <w:pStyle w:val="Heading3"/>
      </w:pPr>
      <w:r w:rsidRPr="00687BD5">
        <w:t xml:space="preserve">If </w:t>
      </w:r>
      <w:r w:rsidR="00C04490" w:rsidRPr="00687BD5">
        <w:t xml:space="preserve">a Potential Provider </w:t>
      </w:r>
      <w:r w:rsidRPr="00687BD5">
        <w:t>need</w:t>
      </w:r>
      <w:r w:rsidR="00C04490" w:rsidRPr="00687BD5">
        <w:t>s</w:t>
      </w:r>
      <w:r w:rsidRPr="00687BD5">
        <w:t xml:space="preserve"> to rely on the capability and/or experience of one or more Sub-Contractors in </w:t>
      </w:r>
      <w:r w:rsidR="006C469A" w:rsidRPr="00687BD5">
        <w:t xml:space="preserve">the </w:t>
      </w:r>
      <w:r w:rsidRPr="00687BD5">
        <w:t>Tender to demo</w:t>
      </w:r>
      <w:r w:rsidR="00687BD5" w:rsidRPr="00687BD5">
        <w:t xml:space="preserve">nstrate ability to provide the </w:t>
      </w:r>
      <w:r w:rsidRPr="00687BD5">
        <w:t xml:space="preserve">Services in accordance with the requirements of the question and </w:t>
      </w:r>
      <w:r w:rsidR="00C4674C" w:rsidRPr="00687BD5">
        <w:t>the Contract</w:t>
      </w:r>
      <w:r w:rsidR="006C469A" w:rsidRPr="00687BD5">
        <w:t>, Potential Providers</w:t>
      </w:r>
      <w:r w:rsidRPr="00687BD5">
        <w:t xml:space="preserve"> must inform </w:t>
      </w:r>
      <w:r w:rsidR="00671423" w:rsidRPr="00687BD5">
        <w:t>the Agent</w:t>
      </w:r>
      <w:r w:rsidRPr="00687BD5">
        <w:t xml:space="preserve"> in </w:t>
      </w:r>
      <w:r w:rsidR="006C469A" w:rsidRPr="00687BD5">
        <w:t xml:space="preserve">the </w:t>
      </w:r>
      <w:r w:rsidRPr="00687BD5">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58048B02"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687BD5">
        <w:t xml:space="preserve"> </w:t>
      </w:r>
      <w:r w:rsidRPr="00687BD5">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520AD3B"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687BD5">
        <w:t xml:space="preserve"> ability to provide the </w:t>
      </w:r>
      <w:r w:rsidRPr="00687BD5">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359A5949"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687BD5" w:rsidRPr="00687BD5">
        <w:t>the</w:t>
      </w:r>
      <w:r w:rsidR="003F4AE1" w:rsidRPr="00687BD5">
        <w:t xml:space="preserve"> Authority’s contract management s</w:t>
      </w:r>
      <w:r w:rsidR="00687BD5">
        <w:t>tandards</w:t>
      </w:r>
      <w:r w:rsidR="00113E19" w:rsidRPr="00687BD5">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96184499"/>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96184500"/>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4C046123" w:rsidR="00E57D91" w:rsidRDefault="00687BD5" w:rsidP="00E57D91">
      <w:pPr>
        <w:pStyle w:val="Heading3"/>
      </w:pPr>
      <w:r>
        <w:t xml:space="preserve">The Quality Score </w:t>
      </w:r>
      <w:r w:rsidR="00E57D91" w:rsidRPr="00E57D91">
        <w:t>will be added to the Price Score to determine the final score for each Potential Provider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0399F24A" w:rsidR="00844E0F" w:rsidRPr="00481CE4" w:rsidRDefault="00687BD5"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1BECAEAE" w:rsidR="00B23B25" w:rsidRPr="00B23B25" w:rsidRDefault="00687BD5"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34D79E84"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5B5E799E"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4C77F048" w:rsidR="00844E0F" w:rsidRPr="00687BD5" w:rsidRDefault="00687BD5" w:rsidP="00687BD5">
            <w:pPr>
              <w:pStyle w:val="Heading3"/>
              <w:numPr>
                <w:ilvl w:val="0"/>
                <w:numId w:val="0"/>
              </w:numPr>
              <w:jc w:val="left"/>
              <w:outlineLvl w:val="2"/>
              <w:rPr>
                <w:sz w:val="22"/>
                <w:szCs w:val="22"/>
              </w:rPr>
            </w:pPr>
            <w:r w:rsidRPr="00687BD5">
              <w:rPr>
                <w:sz w:val="22"/>
                <w:szCs w:val="22"/>
              </w:rPr>
              <w:t>Quality- Project 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115460E0" w:rsidR="00844E0F" w:rsidRPr="00126A05" w:rsidRDefault="00687BD5" w:rsidP="00687BD5">
            <w:pPr>
              <w:pStyle w:val="Heading3"/>
              <w:numPr>
                <w:ilvl w:val="0"/>
                <w:numId w:val="0"/>
              </w:numPr>
              <w:jc w:val="center"/>
              <w:outlineLvl w:val="2"/>
              <w:rPr>
                <w:sz w:val="22"/>
                <w:szCs w:val="22"/>
              </w:rPr>
            </w:pPr>
            <w:r w:rsidRPr="00126A05">
              <w:rPr>
                <w:sz w:val="22"/>
                <w:szCs w:val="22"/>
              </w:rPr>
              <w:t>30%</w:t>
            </w:r>
          </w:p>
        </w:tc>
      </w:tr>
      <w:tr w:rsidR="00844E0F" w14:paraId="10895B9A" w14:textId="77777777" w:rsidTr="00844E0F">
        <w:tc>
          <w:tcPr>
            <w:tcW w:w="1561" w:type="dxa"/>
          </w:tcPr>
          <w:p w14:paraId="203F4766" w14:textId="287C4F99"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5B832EFC" w:rsidR="00844E0F" w:rsidRPr="00687BD5" w:rsidRDefault="00687BD5" w:rsidP="00687BD5">
            <w:pPr>
              <w:pStyle w:val="Heading3"/>
              <w:numPr>
                <w:ilvl w:val="0"/>
                <w:numId w:val="0"/>
              </w:numPr>
              <w:jc w:val="left"/>
              <w:outlineLvl w:val="2"/>
              <w:rPr>
                <w:sz w:val="22"/>
                <w:szCs w:val="22"/>
              </w:rPr>
            </w:pPr>
            <w:r w:rsidRPr="00687BD5">
              <w:rPr>
                <w:sz w:val="22"/>
                <w:szCs w:val="22"/>
              </w:rPr>
              <w:t>Quality- 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3A2D96C4" w:rsidR="00844E0F" w:rsidRPr="00126A05" w:rsidRDefault="00687BD5" w:rsidP="00687BD5">
            <w:pPr>
              <w:pStyle w:val="Heading3"/>
              <w:numPr>
                <w:ilvl w:val="0"/>
                <w:numId w:val="0"/>
              </w:numPr>
              <w:jc w:val="center"/>
              <w:outlineLvl w:val="2"/>
              <w:rPr>
                <w:sz w:val="22"/>
                <w:szCs w:val="22"/>
              </w:rPr>
            </w:pPr>
            <w:r w:rsidRPr="00126A05">
              <w:rPr>
                <w:sz w:val="22"/>
                <w:szCs w:val="22"/>
              </w:rPr>
              <w:t>30%</w:t>
            </w:r>
          </w:p>
        </w:tc>
      </w:tr>
      <w:tr w:rsidR="00FA536A" w14:paraId="5F1B91FB" w14:textId="77777777" w:rsidTr="00844E0F">
        <w:tc>
          <w:tcPr>
            <w:tcW w:w="1561" w:type="dxa"/>
          </w:tcPr>
          <w:p w14:paraId="186160B1" w14:textId="46AA7D62" w:rsidR="00FA536A" w:rsidRDefault="00FA536A" w:rsidP="00FA536A">
            <w:pPr>
              <w:pStyle w:val="Heading3"/>
              <w:numPr>
                <w:ilvl w:val="0"/>
                <w:numId w:val="0"/>
              </w:numPr>
              <w:jc w:val="center"/>
              <w:outlineLvl w:val="2"/>
            </w:pPr>
            <w:r>
              <w:rPr>
                <w:sz w:val="22"/>
                <w:szCs w:val="22"/>
              </w:rPr>
              <w:t>6</w:t>
            </w:r>
          </w:p>
        </w:tc>
        <w:tc>
          <w:tcPr>
            <w:tcW w:w="3056" w:type="dxa"/>
          </w:tcPr>
          <w:p w14:paraId="6AC712F5" w14:textId="70EBB141" w:rsidR="00FA536A" w:rsidRPr="00687BD5" w:rsidRDefault="00687BD5" w:rsidP="00687BD5">
            <w:pPr>
              <w:pStyle w:val="Heading3"/>
              <w:numPr>
                <w:ilvl w:val="0"/>
                <w:numId w:val="0"/>
              </w:numPr>
              <w:jc w:val="left"/>
              <w:outlineLvl w:val="2"/>
            </w:pPr>
            <w:r w:rsidRPr="00687BD5">
              <w:rPr>
                <w:sz w:val="22"/>
                <w:szCs w:val="22"/>
              </w:rPr>
              <w:t>Quality- Quality Assurance</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0C4D317F" w:rsidR="00FA536A" w:rsidRPr="00126A05" w:rsidRDefault="00687BD5" w:rsidP="00687BD5">
            <w:pPr>
              <w:pStyle w:val="Heading3"/>
              <w:numPr>
                <w:ilvl w:val="0"/>
                <w:numId w:val="0"/>
              </w:numPr>
              <w:jc w:val="center"/>
              <w:outlineLvl w:val="2"/>
            </w:pPr>
            <w:r w:rsidRPr="00126A05">
              <w:rPr>
                <w:sz w:val="22"/>
                <w:szCs w:val="22"/>
              </w:rPr>
              <w:t>10%</w:t>
            </w:r>
          </w:p>
        </w:tc>
      </w:tr>
      <w:tr w:rsidR="00FA536A" w14:paraId="6E02D739" w14:textId="77777777" w:rsidTr="00FA536A">
        <w:tc>
          <w:tcPr>
            <w:tcW w:w="1696" w:type="dxa"/>
          </w:tcPr>
          <w:p w14:paraId="554804D4" w14:textId="25D09F4A"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43B2D058" w:rsidR="00FA536A" w:rsidRPr="00126A05" w:rsidRDefault="00687BD5" w:rsidP="00687BD5">
            <w:pPr>
              <w:pStyle w:val="Heading3"/>
              <w:numPr>
                <w:ilvl w:val="0"/>
                <w:numId w:val="0"/>
              </w:numPr>
              <w:jc w:val="center"/>
              <w:outlineLvl w:val="2"/>
              <w:rPr>
                <w:sz w:val="22"/>
                <w:szCs w:val="22"/>
              </w:rPr>
            </w:pPr>
            <w:r w:rsidRPr="00126A05">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6184501"/>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40897AC5"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Score of </w:t>
      </w:r>
      <w:r w:rsidR="00126A05">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00C34E54">
        <w:rPr>
          <w:rFonts w:cs="Arial"/>
          <w:sz w:val="22"/>
          <w:szCs w:val="22"/>
        </w:rPr>
        <w:t xml:space="preserve"> per quality question. </w:t>
      </w:r>
      <w:r w:rsidRPr="007578DC">
        <w:rPr>
          <w:rFonts w:cs="Arial"/>
          <w:sz w:val="22"/>
          <w:szCs w:val="22"/>
        </w:rPr>
        <w:t xml:space="preserve"> </w:t>
      </w:r>
    </w:p>
    <w:p w14:paraId="4A7BA2F1" w14:textId="367E515A" w:rsidR="0058734C" w:rsidRPr="007578DC" w:rsidRDefault="0058734C" w:rsidP="007578DC">
      <w:pPr>
        <w:pStyle w:val="Heading2"/>
        <w:rPr>
          <w:rFonts w:cs="Arial"/>
          <w:sz w:val="22"/>
          <w:szCs w:val="22"/>
        </w:rPr>
      </w:pPr>
      <w:r w:rsidRPr="007578DC">
        <w:rPr>
          <w:sz w:val="22"/>
          <w:szCs w:val="22"/>
        </w:rPr>
        <w:t>Where the Score</w:t>
      </w:r>
      <w:r w:rsidR="007578DC" w:rsidRPr="007578DC">
        <w:rPr>
          <w:sz w:val="22"/>
          <w:szCs w:val="22"/>
        </w:rPr>
        <w:t xml:space="preserve"> </w:t>
      </w:r>
      <w:r w:rsidRPr="007578DC">
        <w:rPr>
          <w:sz w:val="22"/>
          <w:szCs w:val="22"/>
        </w:rPr>
        <w:t xml:space="preserve">achieved by multiple Potential Providers ranks </w:t>
      </w:r>
      <w:r w:rsidRPr="00C34E54">
        <w:rPr>
          <w:sz w:val="22"/>
          <w:szCs w:val="22"/>
        </w:rPr>
        <w:t>them in equal</w:t>
      </w:r>
      <w:r w:rsidR="00126A05" w:rsidRPr="00C34E54">
        <w:rPr>
          <w:sz w:val="22"/>
          <w:szCs w:val="22"/>
        </w:rPr>
        <w:t xml:space="preserve"> </w:t>
      </w:r>
      <w:r w:rsidR="00D76C40" w:rsidRPr="00C34E54">
        <w:rPr>
          <w:sz w:val="22"/>
          <w:szCs w:val="22"/>
        </w:rPr>
        <w:t>and</w:t>
      </w:r>
      <w:r w:rsidR="00D76C40" w:rsidRPr="007578DC">
        <w:rPr>
          <w:sz w:val="22"/>
          <w:szCs w:val="22"/>
        </w:rPr>
        <w:t xml:space="preserve"> all such Potential Providers have </w:t>
      </w:r>
      <w:r w:rsidR="00126A05">
        <w:rPr>
          <w:sz w:val="22"/>
          <w:szCs w:val="22"/>
        </w:rPr>
        <w:t>achieved a Minimum Pass Mark of 50</w:t>
      </w:r>
      <w:r w:rsidRPr="007578DC">
        <w:rPr>
          <w:sz w:val="22"/>
          <w:szCs w:val="22"/>
        </w:rPr>
        <w:t xml:space="preserve"> or higher</w:t>
      </w:r>
      <w:r w:rsidR="00926B49">
        <w:rPr>
          <w:sz w:val="22"/>
          <w:szCs w:val="22"/>
        </w:rPr>
        <w:t xml:space="preserve"> per quality question</w:t>
      </w:r>
      <w:r w:rsidRPr="007578DC">
        <w:rPr>
          <w:sz w:val="22"/>
          <w:szCs w:val="22"/>
        </w:rPr>
        <w:t>,</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w:t>
      </w:r>
      <w:r w:rsidR="007578DC" w:rsidRPr="00126A05">
        <w:rPr>
          <w:rFonts w:cs="Arial"/>
          <w:sz w:val="22"/>
          <w:szCs w:val="22"/>
        </w:rPr>
        <w:t xml:space="preserve">the </w:t>
      </w:r>
      <w:r w:rsidR="00126A05" w:rsidRPr="00126A05">
        <w:rPr>
          <w:rFonts w:cs="Arial"/>
          <w:sz w:val="22"/>
          <w:szCs w:val="22"/>
        </w:rPr>
        <w:t xml:space="preserve">Quality </w:t>
      </w:r>
      <w:r w:rsidR="007578DC" w:rsidRPr="00126A05">
        <w:rPr>
          <w:rFonts w:cs="Arial"/>
          <w:sz w:val="22"/>
          <w:szCs w:val="22"/>
        </w:rPr>
        <w:t>element</w:t>
      </w:r>
      <w:r w:rsidR="007578DC" w:rsidRPr="007578DC">
        <w:rPr>
          <w:rFonts w:cs="Arial"/>
          <w:sz w:val="22"/>
          <w:szCs w:val="22"/>
        </w:rPr>
        <w:t xml:space="preserve">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96184502"/>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0480E639" w14:textId="77777777" w:rsidR="00213A79" w:rsidRDefault="00F12F6D" w:rsidP="00213A79">
            <w:pPr>
              <w:pStyle w:val="MarginText"/>
              <w:jc w:val="left"/>
              <w:rPr>
                <w:sz w:val="22"/>
                <w:szCs w:val="22"/>
              </w:rPr>
            </w:pPr>
            <w:r w:rsidRPr="00126A05">
              <w:rPr>
                <w:sz w:val="22"/>
                <w:szCs w:val="22"/>
              </w:rPr>
              <w:t xml:space="preserve">means </w:t>
            </w:r>
            <w:r w:rsidR="00126A05" w:rsidRPr="00126A05">
              <w:rPr>
                <w:sz w:val="22"/>
                <w:szCs w:val="22"/>
              </w:rPr>
              <w:t>The Department for Transport</w:t>
            </w:r>
            <w:r w:rsidRPr="00754C1F">
              <w:rPr>
                <w:sz w:val="22"/>
                <w:szCs w:val="22"/>
              </w:rPr>
              <w:t xml:space="preserve">  as described in </w:t>
            </w:r>
            <w:r w:rsidR="00EF73E6">
              <w:rPr>
                <w:sz w:val="22"/>
                <w:szCs w:val="22"/>
              </w:rPr>
              <w:t xml:space="preserve">Section 1.1 </w:t>
            </w:r>
            <w:r w:rsidRPr="00754C1F">
              <w:rPr>
                <w:sz w:val="22"/>
                <w:szCs w:val="22"/>
              </w:rPr>
              <w:t>whose offices are located at</w:t>
            </w:r>
            <w:r w:rsidR="00213A79">
              <w:rPr>
                <w:sz w:val="22"/>
                <w:szCs w:val="22"/>
              </w:rPr>
              <w:t>:</w:t>
            </w:r>
          </w:p>
          <w:p w14:paraId="4437280D" w14:textId="77777777" w:rsidR="00213A79" w:rsidRDefault="00F12F6D" w:rsidP="00213A79">
            <w:pPr>
              <w:pStyle w:val="MarginText"/>
              <w:jc w:val="left"/>
              <w:rPr>
                <w:sz w:val="22"/>
                <w:szCs w:val="22"/>
              </w:rPr>
            </w:pPr>
            <w:r w:rsidRPr="00754C1F">
              <w:rPr>
                <w:sz w:val="22"/>
                <w:szCs w:val="22"/>
              </w:rPr>
              <w:t xml:space="preserve"> </w:t>
            </w:r>
          </w:p>
          <w:p w14:paraId="3ECF6A72" w14:textId="77777777" w:rsidR="00213A79" w:rsidRPr="00213A79" w:rsidRDefault="00213A79" w:rsidP="00213A79">
            <w:pPr>
              <w:pStyle w:val="MarginText"/>
              <w:spacing w:after="0"/>
              <w:jc w:val="left"/>
              <w:rPr>
                <w:sz w:val="22"/>
                <w:szCs w:val="22"/>
              </w:rPr>
            </w:pPr>
            <w:r w:rsidRPr="00213A79">
              <w:rPr>
                <w:sz w:val="22"/>
                <w:szCs w:val="22"/>
              </w:rPr>
              <w:t xml:space="preserve">Department for Transport, </w:t>
            </w:r>
          </w:p>
          <w:p w14:paraId="6E44BF84" w14:textId="77777777" w:rsidR="00213A79" w:rsidRPr="00213A79" w:rsidRDefault="00213A79" w:rsidP="00213A79">
            <w:pPr>
              <w:pStyle w:val="MarginText"/>
              <w:spacing w:after="0"/>
              <w:jc w:val="left"/>
              <w:rPr>
                <w:sz w:val="22"/>
                <w:szCs w:val="22"/>
              </w:rPr>
            </w:pPr>
            <w:r w:rsidRPr="00213A79">
              <w:rPr>
                <w:sz w:val="22"/>
                <w:szCs w:val="22"/>
              </w:rPr>
              <w:t xml:space="preserve">33 Horseferry Road, </w:t>
            </w:r>
          </w:p>
          <w:p w14:paraId="27C864CD" w14:textId="77777777" w:rsidR="00213A79" w:rsidRPr="00213A79" w:rsidRDefault="00213A79" w:rsidP="00213A79">
            <w:pPr>
              <w:pStyle w:val="MarginText"/>
              <w:spacing w:after="0"/>
              <w:jc w:val="left"/>
              <w:rPr>
                <w:sz w:val="22"/>
                <w:szCs w:val="22"/>
              </w:rPr>
            </w:pPr>
            <w:r w:rsidRPr="00213A79">
              <w:rPr>
                <w:sz w:val="22"/>
                <w:szCs w:val="22"/>
              </w:rPr>
              <w:t xml:space="preserve">London, </w:t>
            </w:r>
          </w:p>
          <w:p w14:paraId="39683C70" w14:textId="3B590185" w:rsidR="00F12F6D" w:rsidRPr="00C351DF" w:rsidRDefault="00213A79" w:rsidP="00213A79">
            <w:pPr>
              <w:pStyle w:val="MarginText"/>
              <w:spacing w:after="0"/>
              <w:jc w:val="left"/>
              <w:rPr>
                <w:rFonts w:cs="Arial"/>
                <w:sz w:val="22"/>
                <w:szCs w:val="22"/>
              </w:rPr>
            </w:pPr>
            <w:r w:rsidRPr="00213A79">
              <w:rPr>
                <w:sz w:val="22"/>
                <w:szCs w:val="22"/>
              </w:rPr>
              <w:t>SW1P 4DR</w:t>
            </w:r>
          </w:p>
        </w:tc>
      </w:tr>
      <w:tr w:rsidR="00F12F6D" w:rsidRPr="00C351DF" w14:paraId="4A7BA30F" w14:textId="77777777" w:rsidTr="002154C8">
        <w:trPr>
          <w:cantSplit/>
        </w:trPr>
        <w:tc>
          <w:tcPr>
            <w:tcW w:w="2552" w:type="dxa"/>
            <w:vAlign w:val="center"/>
          </w:tcPr>
          <w:p w14:paraId="4A7BA30D" w14:textId="600CBC26"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5616D074" w:rsidR="00F12F6D" w:rsidRPr="00C351DF" w:rsidRDefault="00F12F6D" w:rsidP="00213A79">
            <w:pPr>
              <w:pStyle w:val="MarginText"/>
              <w:jc w:val="left"/>
              <w:rPr>
                <w:rFonts w:cs="Arial"/>
                <w:sz w:val="22"/>
                <w:szCs w:val="22"/>
              </w:rPr>
            </w:pPr>
            <w:r w:rsidRPr="00213A79">
              <w:rPr>
                <w:rFonts w:cs="Arial"/>
                <w:sz w:val="22"/>
                <w:szCs w:val="22"/>
              </w:rPr>
              <w:t>Goods</w:t>
            </w:r>
          </w:p>
        </w:tc>
        <w:tc>
          <w:tcPr>
            <w:tcW w:w="6015" w:type="dxa"/>
          </w:tcPr>
          <w:p w14:paraId="4A7BA32A" w14:textId="2F9ED931" w:rsidR="00F12F6D" w:rsidRPr="00C351DF" w:rsidRDefault="00F12F6D" w:rsidP="00B16E91">
            <w:pPr>
              <w:pStyle w:val="MarginText"/>
              <w:jc w:val="left"/>
              <w:rPr>
                <w:rFonts w:cs="Arial"/>
                <w:sz w:val="22"/>
                <w:szCs w:val="22"/>
              </w:rPr>
            </w:pPr>
            <w:r w:rsidRPr="00C351DF">
              <w:rPr>
                <w:rFonts w:cs="Arial"/>
                <w:sz w:val="22"/>
                <w:szCs w:val="22"/>
              </w:rPr>
              <w:t xml:space="preserve">means the </w:t>
            </w:r>
            <w:r w:rsidRPr="00213A79">
              <w:rPr>
                <w:rFonts w:cs="Arial"/>
                <w:sz w:val="22"/>
                <w:szCs w:val="22"/>
              </w:rPr>
              <w:t>goods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6EB4EDA3" w:rsidR="00F12F6D" w:rsidRPr="00C351DF" w:rsidRDefault="00F12F6D" w:rsidP="00213A79">
            <w:pPr>
              <w:pStyle w:val="MarginText"/>
              <w:jc w:val="left"/>
              <w:rPr>
                <w:rFonts w:cs="Arial"/>
                <w:sz w:val="22"/>
                <w:szCs w:val="22"/>
              </w:rPr>
            </w:pPr>
            <w:r w:rsidRPr="00C351DF">
              <w:rPr>
                <w:rFonts w:cs="Arial"/>
                <w:sz w:val="22"/>
                <w:szCs w:val="22"/>
              </w:rPr>
              <w:t xml:space="preserve">means a </w:t>
            </w:r>
            <w:r w:rsidRPr="00213A79">
              <w:rPr>
                <w:rFonts w:cs="Arial"/>
                <w:sz w:val="22"/>
                <w:szCs w:val="22"/>
              </w:rPr>
              <w:t>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466071B0" w:rsidR="00F12F6D" w:rsidRPr="006B6D9D" w:rsidRDefault="00F12F6D" w:rsidP="00213A79">
            <w:pPr>
              <w:pStyle w:val="MarginText"/>
              <w:jc w:val="left"/>
              <w:rPr>
                <w:rFonts w:cs="Arial"/>
                <w:b/>
                <w:i/>
                <w:sz w:val="22"/>
                <w:szCs w:val="22"/>
                <w:highlight w:val="yellow"/>
              </w:rPr>
            </w:pPr>
            <w:r w:rsidRPr="004D6565">
              <w:rPr>
                <w:rFonts w:cs="Arial"/>
                <w:sz w:val="22"/>
                <w:szCs w:val="22"/>
              </w:rPr>
              <w:t>means a discrete sub-divisi</w:t>
            </w:r>
            <w:r w:rsidRPr="00213A79">
              <w:rPr>
                <w:rFonts w:cs="Arial"/>
                <w:sz w:val="22"/>
                <w:szCs w:val="22"/>
              </w:rPr>
              <w:t>on of the 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1032822" w:rsidR="00F12F6D" w:rsidRPr="00C351DF" w:rsidRDefault="00F12F6D" w:rsidP="00213A79">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 </w:t>
            </w:r>
            <w:r w:rsidRPr="00213A79">
              <w:rPr>
                <w:rFonts w:cs="Arial"/>
                <w:sz w:val="22"/>
                <w:szCs w:val="22"/>
              </w:rPr>
              <w:t>Services</w:t>
            </w:r>
            <w:r w:rsidR="00B16E91" w:rsidRPr="00213A79">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64A11C18" w:rsidR="00F12F6D" w:rsidRPr="00C351DF" w:rsidRDefault="00F12F6D" w:rsidP="00213A79">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58658" w14:textId="77777777" w:rsidR="007F6BB5" w:rsidRPr="00AE4296" w:rsidRDefault="007F6BB5" w:rsidP="00AE4296">
      <w:pPr>
        <w:spacing w:after="0" w:line="240" w:lineRule="auto"/>
      </w:pPr>
      <w:r>
        <w:separator/>
      </w:r>
    </w:p>
  </w:endnote>
  <w:endnote w:type="continuationSeparator" w:id="0">
    <w:p w14:paraId="141B773C" w14:textId="77777777" w:rsidR="007F6BB5" w:rsidRPr="00AE4296" w:rsidRDefault="007F6BB5" w:rsidP="00AE4296">
      <w:pPr>
        <w:spacing w:after="0" w:line="240" w:lineRule="auto"/>
      </w:pPr>
      <w:r>
        <w:continuationSeparator/>
      </w:r>
    </w:p>
  </w:endnote>
  <w:endnote w:type="continuationNotice" w:id="1">
    <w:p w14:paraId="02DB146B" w14:textId="77777777" w:rsidR="007F6BB5" w:rsidRDefault="007F6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E432C1" w:rsidRPr="009D0EAE" w:rsidRDefault="00E432C1"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432C1" w:rsidRPr="009D0EAE" w:rsidRDefault="00E432C1"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171127FA" w:rsidR="00E432C1" w:rsidRPr="008F42BF" w:rsidRDefault="00E432C1" w:rsidP="00AE4296">
    <w:pPr>
      <w:pStyle w:val="Footer"/>
      <w:pBdr>
        <w:top w:val="single" w:sz="6" w:space="1" w:color="auto"/>
      </w:pBdr>
      <w:tabs>
        <w:tab w:val="right" w:pos="8647"/>
      </w:tabs>
      <w:rPr>
        <w:rFonts w:ascii="Arial" w:hAnsi="Arial" w:cs="Arial"/>
        <w:sz w:val="20"/>
        <w:szCs w:val="20"/>
      </w:rPr>
    </w:pPr>
    <w:r w:rsidRPr="008F42BF">
      <w:rPr>
        <w:rFonts w:ascii="Arial" w:hAnsi="Arial" w:cs="Arial"/>
        <w:sz w:val="20"/>
        <w:szCs w:val="20"/>
      </w:rPr>
      <w:t>Chris Dier</w:t>
    </w:r>
  </w:p>
  <w:p w14:paraId="265FF3EA" w14:textId="48B5B80C" w:rsidR="00E432C1" w:rsidRPr="009D0EAE" w:rsidRDefault="00E432C1" w:rsidP="00AE4296">
    <w:pPr>
      <w:pStyle w:val="Footer"/>
      <w:pBdr>
        <w:top w:val="single" w:sz="6" w:space="1" w:color="auto"/>
      </w:pBdr>
      <w:tabs>
        <w:tab w:val="right" w:pos="8647"/>
      </w:tabs>
      <w:rPr>
        <w:rFonts w:ascii="Arial" w:hAnsi="Arial" w:cs="Arial"/>
        <w:sz w:val="20"/>
        <w:szCs w:val="20"/>
      </w:rPr>
    </w:pPr>
    <w:r w:rsidRPr="008F42BF">
      <w:rPr>
        <w:rFonts w:ascii="Arial" w:hAnsi="Arial" w:cs="Arial"/>
        <w:color w:val="222222"/>
        <w:sz w:val="19"/>
        <w:szCs w:val="19"/>
        <w:shd w:val="clear" w:color="auto" w:fill="FFFFFF"/>
      </w:rPr>
      <w:t>© Crown copyright</w:t>
    </w:r>
    <w:r>
      <w:rPr>
        <w:rFonts w:ascii="Arial" w:hAnsi="Arial" w:cs="Arial"/>
        <w:color w:val="222222"/>
        <w:sz w:val="19"/>
        <w:szCs w:val="19"/>
        <w:shd w:val="clear" w:color="auto" w:fill="FFFFFF"/>
      </w:rPr>
      <w:t xml:space="preserve"> 2016</w:t>
    </w:r>
    <w:r w:rsidRPr="009D0EAE">
      <w:rPr>
        <w:rFonts w:ascii="Arial" w:hAnsi="Arial" w:cs="Arial"/>
        <w:sz w:val="20"/>
        <w:szCs w:val="20"/>
      </w:rPr>
      <w:tab/>
    </w:r>
  </w:p>
  <w:p w14:paraId="5AA9DF0D" w14:textId="4538F35A" w:rsidR="00E432C1" w:rsidRPr="009D0EAE" w:rsidRDefault="00E432C1" w:rsidP="009D0EAE">
    <w:pPr>
      <w:pStyle w:val="Footer"/>
      <w:pBdr>
        <w:top w:val="single" w:sz="6" w:space="1" w:color="auto"/>
      </w:pBdr>
      <w:tabs>
        <w:tab w:val="right" w:pos="8647"/>
      </w:tabs>
      <w:jc w:val="right"/>
      <w:rPr>
        <w:rFonts w:ascii="Arial" w:hAnsi="Arial" w:cs="Arial"/>
        <w:sz w:val="20"/>
        <w:szCs w:val="20"/>
      </w:rPr>
    </w:pPr>
    <w:r w:rsidRPr="008F42BF">
      <w:rPr>
        <w:rFonts w:ascii="Arial" w:hAnsi="Arial" w:cs="Arial"/>
        <w:sz w:val="20"/>
        <w:szCs w:val="20"/>
      </w:rPr>
      <w:t xml:space="preserve">V1.0 </w:t>
    </w:r>
    <w:r w:rsidR="00475819">
      <w:rPr>
        <w:rFonts w:ascii="Arial" w:hAnsi="Arial" w:cs="Arial"/>
        <w:sz w:val="20"/>
        <w:szCs w:val="20"/>
      </w:rPr>
      <w:t>19</w:t>
    </w:r>
    <w:r w:rsidRPr="008F42BF">
      <w:rPr>
        <w:rFonts w:ascii="Arial" w:hAnsi="Arial" w:cs="Arial"/>
        <w:sz w:val="20"/>
        <w:szCs w:val="20"/>
      </w:rPr>
      <w:t>/10/2017</w:t>
    </w:r>
  </w:p>
  <w:p w14:paraId="23416E65" w14:textId="5D051E43" w:rsidR="00E432C1" w:rsidRPr="009D0EAE" w:rsidRDefault="00E432C1"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926B49">
      <w:rPr>
        <w:rFonts w:ascii="Arial" w:hAnsi="Arial" w:cs="Arial"/>
        <w:noProof/>
        <w:sz w:val="20"/>
        <w:szCs w:val="20"/>
      </w:rPr>
      <w:t>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BC3D5" w14:textId="77777777" w:rsidR="007F6BB5" w:rsidRPr="00AE4296" w:rsidRDefault="007F6BB5" w:rsidP="00AE4296">
      <w:pPr>
        <w:spacing w:after="0" w:line="240" w:lineRule="auto"/>
      </w:pPr>
      <w:r>
        <w:separator/>
      </w:r>
    </w:p>
  </w:footnote>
  <w:footnote w:type="continuationSeparator" w:id="0">
    <w:p w14:paraId="1CCBE416" w14:textId="77777777" w:rsidR="007F6BB5" w:rsidRPr="00AE4296" w:rsidRDefault="007F6BB5" w:rsidP="00AE4296">
      <w:pPr>
        <w:spacing w:after="0" w:line="240" w:lineRule="auto"/>
      </w:pPr>
      <w:r>
        <w:continuationSeparator/>
      </w:r>
    </w:p>
  </w:footnote>
  <w:footnote w:type="continuationNotice" w:id="1">
    <w:p w14:paraId="13430574" w14:textId="77777777" w:rsidR="007F6BB5" w:rsidRDefault="007F6B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E432C1" w:rsidRPr="009D0EAE" w:rsidRDefault="00E432C1"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E432C1" w:rsidRDefault="00E432C1"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746FAA0C" w14:textId="77777777" w:rsidR="00064B5F" w:rsidRDefault="00E432C1" w:rsidP="003B7DD7">
    <w:pPr>
      <w:pStyle w:val="Header"/>
      <w:jc w:val="center"/>
      <w:rPr>
        <w:rFonts w:ascii="Arial" w:hAnsi="Arial" w:cs="Arial"/>
      </w:rPr>
    </w:pPr>
    <w:r w:rsidRPr="008F42BF">
      <w:rPr>
        <w:rFonts w:ascii="Arial" w:hAnsi="Arial" w:cs="Arial"/>
      </w:rPr>
      <w:t>Draft Airports NPS Consultation – Peer Review Service</w:t>
    </w:r>
    <w:r w:rsidR="00064B5F">
      <w:rPr>
        <w:rFonts w:ascii="Arial" w:hAnsi="Arial" w:cs="Arial"/>
      </w:rPr>
      <w:t xml:space="preserve"> </w:t>
    </w:r>
  </w:p>
  <w:p w14:paraId="4A7BA398" w14:textId="7ADB7648" w:rsidR="00E432C1" w:rsidRPr="008F42BF" w:rsidRDefault="00064B5F" w:rsidP="003B7DD7">
    <w:pPr>
      <w:pStyle w:val="Header"/>
      <w:jc w:val="center"/>
      <w:rPr>
        <w:rFonts w:ascii="Arial" w:hAnsi="Arial" w:cs="Arial"/>
      </w:rPr>
    </w:pPr>
    <w:r>
      <w:rPr>
        <w:rFonts w:ascii="Arial" w:hAnsi="Arial" w:cs="Arial"/>
      </w:rPr>
      <w:t>for The Department for Transport</w:t>
    </w:r>
  </w:p>
  <w:p w14:paraId="66F3E1C2" w14:textId="0DD436AF" w:rsidR="00E432C1" w:rsidRPr="000352DC" w:rsidRDefault="00E432C1" w:rsidP="008B75DF">
    <w:pPr>
      <w:pStyle w:val="Header"/>
      <w:jc w:val="center"/>
      <w:rPr>
        <w:rFonts w:ascii="Arial" w:hAnsi="Arial" w:cs="Arial"/>
      </w:rPr>
    </w:pPr>
    <w:r w:rsidRPr="008F42BF">
      <w:rPr>
        <w:rFonts w:ascii="Arial" w:hAnsi="Arial" w:cs="Arial"/>
      </w:rPr>
      <w:t>Contract Reference: CCCC17A95</w:t>
    </w:r>
  </w:p>
  <w:p w14:paraId="46BCEF9D" w14:textId="38CDCFE6" w:rsidR="00E432C1" w:rsidRDefault="00E432C1" w:rsidP="00A225AA">
    <w:pPr>
      <w:pStyle w:val="Header"/>
      <w:jc w:val="center"/>
      <w:rPr>
        <w:rFonts w:ascii="Arial" w:hAnsi="Arial" w:cs="Arial"/>
        <w:sz w:val="20"/>
        <w:szCs w:val="20"/>
      </w:rPr>
    </w:pPr>
  </w:p>
  <w:p w14:paraId="594134B2" w14:textId="6AE1B134" w:rsidR="00E432C1" w:rsidRDefault="00E432C1"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65C7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432C1" w:rsidRPr="009D0EAE" w:rsidRDefault="00E432C1"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E432C1" w:rsidRDefault="00E432C1">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250D"/>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4B5F"/>
    <w:rsid w:val="00065ECA"/>
    <w:rsid w:val="000675EB"/>
    <w:rsid w:val="00070F6B"/>
    <w:rsid w:val="0007251A"/>
    <w:rsid w:val="00072863"/>
    <w:rsid w:val="000734FF"/>
    <w:rsid w:val="0007504E"/>
    <w:rsid w:val="00075735"/>
    <w:rsid w:val="00082A30"/>
    <w:rsid w:val="000854C2"/>
    <w:rsid w:val="000863B0"/>
    <w:rsid w:val="00086755"/>
    <w:rsid w:val="0009178C"/>
    <w:rsid w:val="00091E00"/>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26A05"/>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0D1F"/>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07ACC"/>
    <w:rsid w:val="00211044"/>
    <w:rsid w:val="002138FB"/>
    <w:rsid w:val="00213A79"/>
    <w:rsid w:val="00214032"/>
    <w:rsid w:val="0021440A"/>
    <w:rsid w:val="002154C8"/>
    <w:rsid w:val="00215BB1"/>
    <w:rsid w:val="0021666E"/>
    <w:rsid w:val="00217D3A"/>
    <w:rsid w:val="002228D6"/>
    <w:rsid w:val="002260FE"/>
    <w:rsid w:val="00226EA9"/>
    <w:rsid w:val="00227839"/>
    <w:rsid w:val="00230108"/>
    <w:rsid w:val="00230905"/>
    <w:rsid w:val="00231501"/>
    <w:rsid w:val="00233272"/>
    <w:rsid w:val="00236FBB"/>
    <w:rsid w:val="002434E0"/>
    <w:rsid w:val="00247FD2"/>
    <w:rsid w:val="00251AE6"/>
    <w:rsid w:val="002529E3"/>
    <w:rsid w:val="0025560B"/>
    <w:rsid w:val="00255885"/>
    <w:rsid w:val="002558D6"/>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237A"/>
    <w:rsid w:val="002F63EA"/>
    <w:rsid w:val="003068ED"/>
    <w:rsid w:val="00313E70"/>
    <w:rsid w:val="003152DF"/>
    <w:rsid w:val="003168E0"/>
    <w:rsid w:val="00317FC9"/>
    <w:rsid w:val="003327AC"/>
    <w:rsid w:val="0034009C"/>
    <w:rsid w:val="00341625"/>
    <w:rsid w:val="0034205C"/>
    <w:rsid w:val="0034288D"/>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0D4"/>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819"/>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1548F"/>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87BD5"/>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BB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67881"/>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8F42BF"/>
    <w:rsid w:val="00901DF4"/>
    <w:rsid w:val="0090372A"/>
    <w:rsid w:val="0091350D"/>
    <w:rsid w:val="00913576"/>
    <w:rsid w:val="009158EF"/>
    <w:rsid w:val="00920949"/>
    <w:rsid w:val="00926B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1ABF"/>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0074"/>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2FBF"/>
    <w:rsid w:val="00C04490"/>
    <w:rsid w:val="00C067B8"/>
    <w:rsid w:val="00C1286C"/>
    <w:rsid w:val="00C131DC"/>
    <w:rsid w:val="00C13C0C"/>
    <w:rsid w:val="00C14FD4"/>
    <w:rsid w:val="00C1754A"/>
    <w:rsid w:val="00C23A6B"/>
    <w:rsid w:val="00C27629"/>
    <w:rsid w:val="00C332F0"/>
    <w:rsid w:val="00C34E54"/>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3970"/>
    <w:rsid w:val="00D66239"/>
    <w:rsid w:val="00D71970"/>
    <w:rsid w:val="00D76C40"/>
    <w:rsid w:val="00D86395"/>
    <w:rsid w:val="00D8677A"/>
    <w:rsid w:val="00D868A1"/>
    <w:rsid w:val="00D9161C"/>
    <w:rsid w:val="00D91CD8"/>
    <w:rsid w:val="00D928AC"/>
    <w:rsid w:val="00D96ABA"/>
    <w:rsid w:val="00DA0E6F"/>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2C1"/>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433B"/>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6435F"/>
    <w:rsid w:val="00F66F1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F6435F"/>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F6435F"/>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E181E72B-938D-4430-AC47-BB05EABD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4559</Words>
  <Characters>25987</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Welcome to this Procurement which is being managed by Crown Commercial Service (</vt:lpstr>
      <vt:lpstr>    This Procurement will establish a single Supplier Contract for the purchase of a</vt:lpstr>
      <vt:lpstr>    The contract will be for 6 Months with no extension options (10th November 2017 </vt:lpstr>
      <vt:lpstr>    This Contract will be between the successful Supplier and the Authority (not the</vt:lpstr>
      <vt:lpstr>    The Contract is being offered under Crown Commercial Service Standard Terms and </vt:lpstr>
      <vt:lpstr>    The Agent is managing this Procurement in accordance with the Public Contracts R</vt:lpstr>
      <vt:lpstr>    This ITT contains the information and instructions that Potential Providers need</vt:lpstr>
      <vt:lpstr>    Please read this ITT carefully as non-compliance with the instructions contained</vt:lpstr>
      <vt:lpstr>    The Terms of Participation at Appendix A will apply throughout this Procurement.</vt:lpstr>
      <vt:lpstr>    If a Potential Provider is participating in this Procurement as a member of a Gr</vt:lpstr>
      <vt:lpstr>    The Agent is using an e-Sourcing Suite to manage this Procurement and to communi</vt:lpstr>
      <vt:lpstr>    Tender responses to the evaluation questions have been designed to be completed </vt:lpstr>
      <vt:lpstr>    Potential Providers are welcome to ask questions or seek clarification regarding</vt:lpstr>
      <vt:lpstr>OVERVIEW OF INVITATION TO TENDER</vt:lpstr>
      <vt:lpstr>    The following appendices accompany this ITT:</vt:lpstr>
      <vt:lpstr>        Appendix A – Terms of Participation</vt:lpstr>
      <vt:lpstr>        Appendix B – Statement of Requirements</vt:lpstr>
      <vt:lpstr>        Appendix C – Terms and Conditions</vt:lpstr>
      <vt:lpstr>        Appendix D – Response Guidance</vt:lpstr>
      <vt:lpstr>        Appendix E – Pricing Schedule</vt:lpstr>
      <vt:lpstr>        Appendix F – Supplier Guidance</vt:lpstr>
      <vt:lpstr>ReqUirements  </vt:lpstr>
      <vt:lpstr>    A detailed description of the Services that a Supplier will be required to suppl</vt:lpstr>
      <vt:lpstr>    The Services covered by this Procurement have not been sub-divided into Lots bec</vt:lpstr>
      <vt:lpstr>procurement timEtable</vt:lpstr>
      <vt:lpstr>    The timetable for this Procurement is set out in the table below. </vt:lpstr>
      <vt:lpstr>    This timetable may be changed by the Agent at any time. Changes to any of the da</vt:lpstr>
      <vt:lpstr>    </vt:lpstr>
      <vt:lpstr>completiNG AND SUBMITTING A tender</vt:lpstr>
      <vt:lpstr>    To participate in this competitive tendering exercise, Potential Providers are r</vt:lpstr>
      <vt:lpstr>    Potential Providers are strongly advised to read through all documentation first</vt:lpstr>
      <vt:lpstr>    Remember:</vt:lpstr>
      <vt:lpstr>        It is the Potential Provider’s responsibility to ensure that a fully compliant T</vt:lpstr>
      <vt:lpstr>        Potential Providers must ensure that they are using the latest versions of this </vt:lpstr>
      <vt:lpstr>        Allow plenty of time for the entering of responses into the e-Sourcing Suite – d</vt:lpstr>
      <vt:lpstr>    For technical guidance on how to complete questions and text fields, and how to </vt:lpstr>
      <vt:lpstr>    Additional Materials, Documents and Attachments.</vt:lpstr>
      <vt:lpstr>        Potential Providers must adhere to the following instructions;</vt:lpstr>
      <vt:lpstr>    Data Entry</vt:lpstr>
      <vt:lpstr>        A fully compliant Tender must adhere to the following instructions;</vt:lpstr>
      <vt:lpstr>    Deadline for the submission of Tenders</vt:lpstr>
      <vt:lpstr>        All Tenders must be received by the Agent before the Tender Submission Deadline </vt:lpstr>
      <vt:lpstr>    Late Tenders:</vt:lpstr>
      <vt:lpstr>        Tenders received after the Tender Submission Deadline will be considered irregul</vt:lpstr>
      <vt:lpstr>        Where Potential Providers are prevented from submitting their Tender by the Tend</vt:lpstr>
      <vt:lpstr>        No allowance shall be granted where the Potential Providers’ hardware, software,</vt:lpstr>
      <vt:lpstr>    Uploading and submitting a Tender</vt:lpstr>
      <vt:lpstr>        Potential Providers are responsible for ensuring that their Tender has been succ</vt:lpstr>
      <vt:lpstr>        Potential Providers must ensure they select the ‘Submit all draft bids’ icon in </vt:lpstr>
      <vt:lpstr>        All Tenders must be submitted to the Agent using the e-Sourcing Suite. Tenders s</vt:lpstr>
      <vt:lpstr>        Elements of a Tender may be submitted or attached as required at any time before</vt:lpstr>
      <vt:lpstr>        Potential Providers may modify and resubmit a Tender at any time prior to the Te</vt:lpstr>
      <vt:lpstr>        Potential Providers may withdraw from this Procurement by choosing not to submit</vt:lpstr>
      <vt:lpstr>        Tenders must remain valid and capable of acceptance by the Agent for a period of</vt:lpstr>
      <vt:lpstr>    Confidentiality</vt:lpstr>
      <vt:lpstr>        Potential Providers must not collude with nor disclose the fact of their intenti</vt:lpstr>
      <vt:lpstr>        The Agent may disclose information provided by a Potential Provider where there </vt:lpstr>
      <vt:lpstr>CONTRACTING ARRANGEMENTS (Sub-contractORS AND GROUPS OF ECONOMIC OPERATORS)</vt:lpstr>
      <vt:lpstr>    The Agent is happy to receive and welcomes Tenders from economic operators colla</vt:lpstr>
      <vt:lpstr>    The Tender must be completed in the name and ‘voice’ of the economic operator (a</vt:lpstr>
      <vt:lpstr>    With the exception of Sub-Contractors identified in the Tender (and subject to p</vt:lpstr>
      <vt:lpstr>    Sub-contracting proposals:</vt:lpstr>
      <vt:lpstr>        Potential Providers need to complete the relevant question in the ‘Information O</vt:lpstr>
      <vt:lpstr>        The Agent does not require all sub-contractors to be disclosed. Potential Provid</vt:lpstr>
      <vt:lpstr>        If a Potential Provider needs to rely on the capability and/or experience of one</vt:lpstr>
      <vt:lpstr>        The Tender must clearly identify when Potential Providers are relying on a Sub-C</vt:lpstr>
      <vt:lpstr>        At its discretion, the Agent may seek assurances that identified Sub-Contractors</vt:lpstr>
      <vt:lpstr>    Group of Economic Operator proposals:</vt:lpstr>
      <vt:lpstr>        If a Group of Economic Operators wish to act jointly to provide the Services the</vt:lpstr>
      <vt:lpstr>        Please note that, in accordance with Regulation 19 (6), the Authority may requir</vt:lpstr>
      <vt:lpstr>        The Group of Economic Operators should nominate a Lead Contact to lead the tende</vt:lpstr>
      <vt:lpstr>        The Lead Contact should complete the relevant question in the ‘Information Only’</vt:lpstr>
      <vt:lpstr>        Where the Lead Contact relies on the capability and/or experience of one or more</vt:lpstr>
      <vt:lpstr>        More specifically, the Tender submitted by the Lead Contact must clearly identif</vt:lpstr>
      <vt:lpstr>    Queries </vt:lpstr>
      <vt:lpstr>        It is difficult for these instructions to deal with all potential Group of Econo</vt:lpstr>
      <vt:lpstr>    Changes to the contracting arrangements</vt:lpstr>
      <vt:lpstr>        The Agent recognises that arrangements in relation to sub-contracting and Groups</vt:lpstr>
      <vt:lpstr>        Where awarded a Contract, any changes to arrangements in relation to sub-contrac</vt:lpstr>
      <vt:lpstr>    Declaration of Compliance</vt:lpstr>
      <vt:lpstr>        The Agent requires either the Potential Provider or Lead Contact to confirm that</vt:lpstr>
      <vt:lpstr>questions AND ClarificationS </vt:lpstr>
      <vt:lpstr>    Potential Providers may raise questions or seek clarification regarding any aspe</vt:lpstr>
      <vt:lpstr>    Questions of a technical nature relating to use of the e-Sourcing suite should b</vt:lpstr>
      <vt:lpstr>    To ensure that all Potential Providers have equal access to information regardin</vt:lpstr>
      <vt:lpstr>    If Potential Providers ask any questions and or raise clarifications Potential P</vt:lpstr>
      <vt:lpstr>    Questions asked and or clarifications raised may be responded to in batches by t</vt:lpstr>
      <vt:lpstr>    If a Potential Provider wishes to ask a question or seek clarification in confid</vt:lpstr>
      <vt:lpstr>    Potential Providers are responsible for monitoring the e-Sourcing Suite and the </vt:lpstr>
      <vt:lpstr>    The Agent reserves the right to contact Potential Providers at any time for clar</vt:lpstr>
      <vt:lpstr>OVERVIEW OF THE EVALUATION PROCESS</vt:lpstr>
      <vt:lpstr>    The Contract will be awarded on the basis of the most economically advantageous </vt:lpstr>
      <vt:lpstr>    The evaluation procedure is divided into the following key stages, which the Age</vt:lpstr>
      <vt:lpstr>        Compliance/validation – The Agent will check the Tender to ensure it is complian</vt:lpstr>
      <vt:lpstr>        Quality Evaluation – An Evaluation Panel provided by the Authority will assess t</vt:lpstr>
      <vt:lpstr>        Price Evaluation – The Agent will make a commercial assessment of prices offered</vt:lpstr>
      <vt:lpstr>    Final Score</vt:lpstr>
      <vt:lpstr>        The Quality Score will be added to the Price Score to determine the final score </vt:lpstr>
      <vt:lpstr>        A summary of the total scores available for each questionnaire set out in Append</vt:lpstr>
    </vt:vector>
  </TitlesOfParts>
  <Company/>
  <LinksUpToDate>false</LinksUpToDate>
  <CharactersWithSpaces>30486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2017-10-19T13:00:00Z</dcterms:created>
  <dcterms:modified xsi:type="dcterms:W3CDTF">2017-10-19T13:00:00Z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