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2F" w:rsidRDefault="009E2A2F">
      <w:pPr>
        <w:pStyle w:val="Standard"/>
        <w:spacing w:before="480"/>
        <w:jc w:val="both"/>
        <w:rPr>
          <w:rFonts w:ascii="Arial" w:hAnsi="Arial"/>
          <w:b/>
          <w:sz w:val="28"/>
          <w:u w:val="single"/>
        </w:rPr>
      </w:pPr>
      <w:bookmarkStart w:id="0" w:name="_GoBack"/>
      <w:bookmarkEnd w:id="0"/>
    </w:p>
    <w:tbl>
      <w:tblPr>
        <w:tblpPr w:leftFromText="180" w:rightFromText="180" w:vertAnchor="page" w:horzAnchor="margin" w:tblpY="2506"/>
        <w:tblW w:w="9009" w:type="dxa"/>
        <w:tblLayout w:type="fixed"/>
        <w:tblCellMar>
          <w:left w:w="10" w:type="dxa"/>
          <w:right w:w="10" w:type="dxa"/>
        </w:tblCellMar>
        <w:tblLook w:val="0000" w:firstRow="0" w:lastRow="0" w:firstColumn="0" w:lastColumn="0" w:noHBand="0" w:noVBand="0"/>
      </w:tblPr>
      <w:tblGrid>
        <w:gridCol w:w="9009"/>
      </w:tblGrid>
      <w:tr w:rsidR="009E2A2F" w:rsidRPr="009E2A2F" w:rsidTr="009E2A2F">
        <w:trPr>
          <w:trHeight w:val="5925"/>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2A2F" w:rsidRPr="009E2A2F" w:rsidRDefault="009E2A2F" w:rsidP="009E2A2F">
            <w:pPr>
              <w:widowControl/>
              <w:overflowPunct/>
              <w:autoSpaceDE/>
              <w:jc w:val="center"/>
              <w:rPr>
                <w:rFonts w:ascii="Arial" w:eastAsia="Times New Roman" w:hAnsi="Arial" w:cs="Arial"/>
                <w:color w:val="000000"/>
                <w:kern w:val="0"/>
                <w:sz w:val="22"/>
                <w:szCs w:val="20"/>
                <w:lang w:eastAsia="en-US"/>
              </w:rPr>
            </w:pPr>
            <w:r w:rsidRPr="009E2A2F">
              <w:rPr>
                <w:rFonts w:ascii="Arial" w:eastAsia="Times New Roman" w:hAnsi="Arial" w:cs="Arial"/>
                <w:b/>
                <w:color w:val="007AC3"/>
                <w:kern w:val="0"/>
                <w:szCs w:val="24"/>
                <w:lang w:eastAsia="en-US"/>
              </w:rPr>
              <w:br w:type="page"/>
            </w:r>
          </w:p>
          <w:p w:rsidR="009E2A2F" w:rsidRPr="009E2A2F" w:rsidRDefault="009E2A2F" w:rsidP="009E2A2F">
            <w:pPr>
              <w:widowControl/>
              <w:overflowPunct/>
              <w:autoSpaceDE/>
              <w:jc w:val="center"/>
              <w:rPr>
                <w:rFonts w:ascii="Arial" w:eastAsia="Times New Roman" w:hAnsi="Arial" w:cs="Arial"/>
                <w:color w:val="000000"/>
                <w:kern w:val="0"/>
                <w:sz w:val="22"/>
                <w:szCs w:val="20"/>
                <w:lang w:eastAsia="en-US"/>
              </w:rPr>
            </w:pPr>
          </w:p>
          <w:p w:rsidR="009E2A2F" w:rsidRPr="009E2A2F" w:rsidRDefault="009E2A2F" w:rsidP="009E2A2F">
            <w:pPr>
              <w:widowControl/>
              <w:overflowPunct/>
              <w:autoSpaceDE/>
              <w:jc w:val="center"/>
              <w:rPr>
                <w:rFonts w:ascii="Arial" w:eastAsia="Times New Roman" w:hAnsi="Arial" w:cs="Arial"/>
                <w:color w:val="000000"/>
                <w:kern w:val="0"/>
                <w:sz w:val="22"/>
                <w:szCs w:val="20"/>
                <w:lang w:eastAsia="en-US"/>
              </w:rPr>
            </w:pPr>
          </w:p>
          <w:p w:rsidR="009E2A2F" w:rsidRPr="009E2A2F" w:rsidRDefault="009E2A2F" w:rsidP="009E2A2F">
            <w:pPr>
              <w:widowControl/>
              <w:overflowPunct/>
              <w:autoSpaceDE/>
              <w:jc w:val="center"/>
              <w:rPr>
                <w:rFonts w:ascii="Arial" w:eastAsia="Times New Roman" w:hAnsi="Arial" w:cs="Arial"/>
                <w:color w:val="000000"/>
                <w:kern w:val="0"/>
                <w:sz w:val="22"/>
                <w:szCs w:val="20"/>
                <w:lang w:eastAsia="en-US"/>
              </w:rPr>
            </w:pPr>
          </w:p>
          <w:p w:rsidR="009E2A2F" w:rsidRPr="009E2A2F" w:rsidRDefault="009E2A2F" w:rsidP="009E2A2F">
            <w:pPr>
              <w:keepNext/>
              <w:widowControl/>
              <w:overflowPunct/>
              <w:autoSpaceDE/>
              <w:jc w:val="center"/>
              <w:outlineLvl w:val="4"/>
              <w:rPr>
                <w:rFonts w:ascii="Arial" w:eastAsia="Times New Roman" w:hAnsi="Arial" w:cs="Arial"/>
                <w:b/>
                <w:color w:val="000000"/>
                <w:kern w:val="0"/>
                <w:sz w:val="22"/>
                <w:szCs w:val="20"/>
                <w:lang w:eastAsia="en-US"/>
              </w:rPr>
            </w:pPr>
          </w:p>
          <w:p w:rsidR="009E2A2F" w:rsidRPr="009E2A2F" w:rsidRDefault="009E2A2F" w:rsidP="009E2A2F">
            <w:pPr>
              <w:keepNext/>
              <w:widowControl/>
              <w:overflowPunct/>
              <w:autoSpaceDE/>
              <w:jc w:val="center"/>
              <w:outlineLvl w:val="4"/>
              <w:rPr>
                <w:rFonts w:ascii="Arial" w:eastAsia="Times New Roman" w:hAnsi="Arial" w:cs="Arial"/>
                <w:b/>
                <w:color w:val="000000"/>
                <w:kern w:val="0"/>
                <w:sz w:val="22"/>
                <w:szCs w:val="20"/>
                <w:lang w:eastAsia="en-US"/>
              </w:rPr>
            </w:pPr>
          </w:p>
          <w:p w:rsidR="009E2A2F" w:rsidRPr="009E2A2F" w:rsidRDefault="009E2A2F" w:rsidP="009E2A2F">
            <w:pPr>
              <w:widowControl/>
              <w:overflowPunct/>
              <w:autoSpaceDE/>
              <w:jc w:val="center"/>
              <w:rPr>
                <w:rFonts w:ascii="Arial" w:eastAsia="Times New Roman" w:hAnsi="Arial" w:cs="Arial"/>
                <w:b/>
                <w:color w:val="000000"/>
                <w:kern w:val="0"/>
                <w:sz w:val="22"/>
                <w:szCs w:val="20"/>
                <w:lang w:eastAsia="en-US"/>
              </w:rPr>
            </w:pPr>
          </w:p>
          <w:p w:rsidR="009E2A2F" w:rsidRPr="009E2A2F" w:rsidRDefault="009E2A2F" w:rsidP="009E2A2F">
            <w:pPr>
              <w:widowControl/>
              <w:overflowPunct/>
              <w:autoSpaceDE/>
              <w:jc w:val="center"/>
              <w:rPr>
                <w:rFonts w:ascii="Arial" w:eastAsia="Times New Roman" w:hAnsi="Arial" w:cs="Arial"/>
                <w:b/>
                <w:color w:val="000000"/>
                <w:kern w:val="0"/>
                <w:sz w:val="22"/>
                <w:szCs w:val="20"/>
                <w:lang w:eastAsia="en-US"/>
              </w:rPr>
            </w:pPr>
          </w:p>
          <w:p w:rsidR="009E2A2F" w:rsidRPr="009E2A2F" w:rsidRDefault="009E2A2F" w:rsidP="009E2A2F">
            <w:pPr>
              <w:widowControl/>
              <w:overflowPunct/>
              <w:autoSpaceDE/>
              <w:jc w:val="center"/>
              <w:rPr>
                <w:rFonts w:ascii="Arial" w:eastAsia="Times New Roman" w:hAnsi="Arial" w:cs="Arial"/>
                <w:b/>
                <w:color w:val="000000"/>
                <w:kern w:val="0"/>
                <w:sz w:val="22"/>
                <w:szCs w:val="20"/>
                <w:lang w:eastAsia="en-US"/>
              </w:rPr>
            </w:pPr>
          </w:p>
          <w:p w:rsidR="009E2A2F" w:rsidRPr="009E2A2F" w:rsidRDefault="009E2A2F" w:rsidP="009E2A2F">
            <w:pPr>
              <w:widowControl/>
              <w:overflowPunct/>
              <w:autoSpaceDE/>
              <w:jc w:val="center"/>
              <w:rPr>
                <w:rFonts w:ascii="Arial" w:eastAsia="Times New Roman" w:hAnsi="Arial" w:cs="Arial"/>
                <w:b/>
                <w:color w:val="000000"/>
                <w:kern w:val="0"/>
                <w:sz w:val="22"/>
                <w:szCs w:val="20"/>
                <w:lang w:eastAsia="en-US"/>
              </w:rPr>
            </w:pPr>
          </w:p>
          <w:p w:rsidR="009E2A2F" w:rsidRPr="009E2A2F" w:rsidRDefault="009E2A2F" w:rsidP="009E2A2F">
            <w:pPr>
              <w:keepNext/>
              <w:widowControl/>
              <w:overflowPunct/>
              <w:autoSpaceDE/>
              <w:jc w:val="center"/>
              <w:outlineLvl w:val="5"/>
              <w:rPr>
                <w:rFonts w:ascii="Arial" w:eastAsia="Times New Roman" w:hAnsi="Arial" w:cs="Arial"/>
                <w:b/>
                <w:color w:val="007AC3"/>
                <w:kern w:val="0"/>
                <w:sz w:val="22"/>
                <w:szCs w:val="20"/>
                <w:lang w:eastAsia="en-US"/>
              </w:rPr>
            </w:pPr>
            <w:r w:rsidRPr="009E2A2F">
              <w:rPr>
                <w:rFonts w:ascii="Arial" w:eastAsia="Times New Roman" w:hAnsi="Arial" w:cs="Arial"/>
                <w:b/>
                <w:color w:val="007AC3"/>
                <w:kern w:val="0"/>
                <w:szCs w:val="24"/>
                <w:lang w:eastAsia="en-US"/>
              </w:rPr>
              <w:t xml:space="preserve">SCHEDULE </w:t>
            </w:r>
            <w:r>
              <w:rPr>
                <w:rFonts w:ascii="Arial" w:eastAsia="Times New Roman" w:hAnsi="Arial" w:cs="Arial"/>
                <w:b/>
                <w:color w:val="007AC3"/>
                <w:kern w:val="0"/>
                <w:szCs w:val="24"/>
                <w:lang w:eastAsia="en-US"/>
              </w:rPr>
              <w:t>C</w:t>
            </w:r>
          </w:p>
          <w:p w:rsidR="009E2A2F" w:rsidRPr="009E2A2F" w:rsidRDefault="009E2A2F" w:rsidP="009E2A2F">
            <w:pPr>
              <w:widowControl/>
              <w:overflowPunct/>
              <w:autoSpaceDE/>
              <w:jc w:val="center"/>
              <w:rPr>
                <w:rFonts w:ascii="Arial" w:eastAsia="Times New Roman" w:hAnsi="Arial" w:cs="Arial"/>
                <w:b/>
                <w:color w:val="007AC3"/>
                <w:kern w:val="0"/>
                <w:sz w:val="22"/>
                <w:szCs w:val="20"/>
                <w:lang w:eastAsia="en-US"/>
              </w:rPr>
            </w:pPr>
          </w:p>
          <w:p w:rsidR="009E2A2F" w:rsidRPr="009E2A2F" w:rsidRDefault="009E2A2F" w:rsidP="009E2A2F">
            <w:pPr>
              <w:widowControl/>
              <w:overflowPunct/>
              <w:autoSpaceDE/>
              <w:jc w:val="center"/>
              <w:rPr>
                <w:rFonts w:ascii="Arial" w:eastAsia="Times New Roman" w:hAnsi="Arial" w:cs="Arial"/>
                <w:b/>
                <w:color w:val="007AC3"/>
                <w:kern w:val="0"/>
                <w:sz w:val="22"/>
                <w:szCs w:val="20"/>
                <w:lang w:eastAsia="en-US"/>
              </w:rPr>
            </w:pPr>
            <w:r>
              <w:rPr>
                <w:rFonts w:ascii="Arial" w:eastAsia="Times New Roman" w:hAnsi="Arial" w:cs="Arial"/>
                <w:b/>
                <w:color w:val="007AC3"/>
                <w:kern w:val="0"/>
                <w:szCs w:val="24"/>
                <w:lang w:eastAsia="en-US"/>
              </w:rPr>
              <w:t>PREREQUISITES</w:t>
            </w:r>
          </w:p>
          <w:p w:rsidR="009E2A2F" w:rsidRPr="009E2A2F" w:rsidRDefault="009E2A2F" w:rsidP="009E2A2F">
            <w:pPr>
              <w:widowControl/>
              <w:overflowPunct/>
              <w:autoSpaceDE/>
              <w:jc w:val="center"/>
              <w:rPr>
                <w:rFonts w:ascii="Arial" w:eastAsia="Times New Roman" w:hAnsi="Arial" w:cs="Arial"/>
                <w:b/>
                <w:color w:val="007AC3"/>
                <w:kern w:val="0"/>
                <w:sz w:val="22"/>
                <w:szCs w:val="20"/>
                <w:lang w:eastAsia="en-US"/>
              </w:rPr>
            </w:pPr>
          </w:p>
          <w:p w:rsidR="009E2A2F" w:rsidRPr="009E2A2F" w:rsidRDefault="009E2A2F" w:rsidP="009E2A2F">
            <w:pPr>
              <w:widowControl/>
              <w:overflowPunct/>
              <w:autoSpaceDE/>
              <w:jc w:val="center"/>
              <w:rPr>
                <w:rFonts w:ascii="Arial" w:eastAsia="Times New Roman" w:hAnsi="Arial" w:cs="Arial"/>
                <w:b/>
                <w:color w:val="007AC3"/>
                <w:kern w:val="0"/>
                <w:sz w:val="22"/>
                <w:szCs w:val="20"/>
                <w:lang w:eastAsia="en-US"/>
              </w:rPr>
            </w:pPr>
          </w:p>
          <w:p w:rsidR="009E2A2F" w:rsidRPr="009E2A2F" w:rsidRDefault="009E2A2F" w:rsidP="009E2A2F">
            <w:pPr>
              <w:widowControl/>
              <w:overflowPunct/>
              <w:autoSpaceDE/>
              <w:jc w:val="center"/>
              <w:rPr>
                <w:rFonts w:ascii="Arial" w:eastAsia="Times New Roman" w:hAnsi="Arial" w:cs="Arial"/>
                <w:b/>
                <w:color w:val="007AC3"/>
                <w:kern w:val="0"/>
                <w:sz w:val="22"/>
                <w:szCs w:val="20"/>
                <w:lang w:eastAsia="en-US"/>
              </w:rPr>
            </w:pPr>
          </w:p>
          <w:p w:rsidR="009E2A2F" w:rsidRPr="009E2A2F" w:rsidRDefault="009E2A2F" w:rsidP="009E2A2F">
            <w:pPr>
              <w:widowControl/>
              <w:overflowPunct/>
              <w:autoSpaceDE/>
              <w:jc w:val="center"/>
              <w:rPr>
                <w:rFonts w:ascii="Arial" w:eastAsia="Times New Roman" w:hAnsi="Arial" w:cs="Arial"/>
                <w:b/>
                <w:color w:val="007AC3"/>
                <w:kern w:val="0"/>
                <w:sz w:val="22"/>
                <w:szCs w:val="20"/>
                <w:lang w:eastAsia="en-US"/>
              </w:rPr>
            </w:pPr>
          </w:p>
          <w:p w:rsidR="009E2A2F" w:rsidRPr="009E2A2F" w:rsidRDefault="009E2A2F" w:rsidP="009E2A2F">
            <w:pPr>
              <w:widowControl/>
              <w:overflowPunct/>
              <w:autoSpaceDE/>
              <w:jc w:val="center"/>
              <w:rPr>
                <w:rFonts w:ascii="Arial" w:eastAsia="Times New Roman" w:hAnsi="Arial" w:cs="Arial"/>
                <w:b/>
                <w:color w:val="000000"/>
                <w:kern w:val="0"/>
                <w:sz w:val="22"/>
                <w:szCs w:val="20"/>
                <w:lang w:eastAsia="en-US"/>
              </w:rPr>
            </w:pPr>
          </w:p>
          <w:p w:rsidR="009E2A2F" w:rsidRPr="009E2A2F" w:rsidRDefault="009E2A2F" w:rsidP="009E2A2F">
            <w:pPr>
              <w:widowControl/>
              <w:overflowPunct/>
              <w:autoSpaceDE/>
              <w:jc w:val="center"/>
              <w:rPr>
                <w:rFonts w:ascii="Arial" w:eastAsia="Times New Roman" w:hAnsi="Arial" w:cs="Arial"/>
                <w:color w:val="000000"/>
                <w:kern w:val="0"/>
                <w:sz w:val="22"/>
                <w:szCs w:val="20"/>
                <w:lang w:eastAsia="en-US"/>
              </w:rPr>
            </w:pPr>
          </w:p>
          <w:p w:rsidR="009E2A2F" w:rsidRPr="009E2A2F" w:rsidRDefault="009E2A2F" w:rsidP="009E2A2F">
            <w:pPr>
              <w:widowControl/>
              <w:overflowPunct/>
              <w:autoSpaceDE/>
              <w:jc w:val="center"/>
              <w:rPr>
                <w:rFonts w:ascii="Arial" w:eastAsia="Times New Roman" w:hAnsi="Arial" w:cs="Arial"/>
                <w:color w:val="000000"/>
                <w:kern w:val="0"/>
                <w:sz w:val="22"/>
                <w:szCs w:val="20"/>
                <w:lang w:eastAsia="en-US"/>
              </w:rPr>
            </w:pPr>
          </w:p>
          <w:p w:rsidR="009E2A2F" w:rsidRPr="009E2A2F" w:rsidRDefault="009E2A2F" w:rsidP="009E2A2F">
            <w:pPr>
              <w:widowControl/>
              <w:overflowPunct/>
              <w:autoSpaceDE/>
              <w:jc w:val="center"/>
              <w:rPr>
                <w:rFonts w:ascii="Arial" w:eastAsia="Times New Roman" w:hAnsi="Arial" w:cs="Arial"/>
                <w:color w:val="000000"/>
                <w:kern w:val="0"/>
                <w:sz w:val="22"/>
                <w:szCs w:val="20"/>
                <w:lang w:eastAsia="en-US"/>
              </w:rPr>
            </w:pPr>
          </w:p>
          <w:p w:rsidR="009E2A2F" w:rsidRPr="009E2A2F" w:rsidRDefault="009E2A2F" w:rsidP="009E2A2F">
            <w:pPr>
              <w:widowControl/>
              <w:overflowPunct/>
              <w:autoSpaceDE/>
              <w:jc w:val="center"/>
              <w:rPr>
                <w:rFonts w:ascii="Arial" w:eastAsia="Times New Roman" w:hAnsi="Arial" w:cs="Arial"/>
                <w:color w:val="000000"/>
                <w:kern w:val="0"/>
                <w:sz w:val="22"/>
                <w:szCs w:val="20"/>
                <w:lang w:eastAsia="en-US"/>
              </w:rPr>
            </w:pPr>
          </w:p>
          <w:p w:rsidR="009E2A2F" w:rsidRPr="009E2A2F" w:rsidRDefault="009E2A2F" w:rsidP="009E2A2F">
            <w:pPr>
              <w:widowControl/>
              <w:overflowPunct/>
              <w:autoSpaceDE/>
              <w:jc w:val="center"/>
              <w:rPr>
                <w:rFonts w:ascii="Arial" w:eastAsia="Times New Roman" w:hAnsi="Arial" w:cs="Arial"/>
                <w:color w:val="000000"/>
                <w:kern w:val="0"/>
                <w:sz w:val="22"/>
                <w:szCs w:val="20"/>
                <w:lang w:eastAsia="en-US"/>
              </w:rPr>
            </w:pPr>
          </w:p>
          <w:p w:rsidR="009E2A2F" w:rsidRPr="009E2A2F" w:rsidRDefault="009E2A2F" w:rsidP="009E2A2F">
            <w:pPr>
              <w:widowControl/>
              <w:overflowPunct/>
              <w:autoSpaceDE/>
              <w:jc w:val="center"/>
              <w:rPr>
                <w:rFonts w:ascii="Arial" w:eastAsia="Times New Roman" w:hAnsi="Arial" w:cs="Arial"/>
                <w:color w:val="000000"/>
                <w:kern w:val="0"/>
                <w:sz w:val="22"/>
                <w:szCs w:val="20"/>
                <w:lang w:eastAsia="en-US"/>
              </w:rPr>
            </w:pPr>
          </w:p>
        </w:tc>
      </w:tr>
    </w:tbl>
    <w:p w:rsidR="009E2A2F" w:rsidRDefault="009E2A2F">
      <w:pPr>
        <w:rPr>
          <w:rFonts w:ascii="Arial" w:hAnsi="Arial"/>
          <w:b/>
          <w:sz w:val="28"/>
          <w:u w:val="single"/>
        </w:rPr>
      </w:pPr>
      <w:r>
        <w:rPr>
          <w:rFonts w:ascii="Arial" w:hAnsi="Arial"/>
          <w:b/>
          <w:sz w:val="28"/>
          <w:u w:val="single"/>
        </w:rPr>
        <w:br w:type="page"/>
      </w:r>
    </w:p>
    <w:p w:rsidR="009E2A2F" w:rsidRDefault="009E2A2F">
      <w:pPr>
        <w:rPr>
          <w:rFonts w:ascii="Arial" w:hAnsi="Arial"/>
          <w:b/>
          <w:sz w:val="28"/>
          <w:u w:val="single"/>
        </w:rPr>
      </w:pPr>
    </w:p>
    <w:p w:rsidR="00063708" w:rsidRPr="005C370E" w:rsidRDefault="00006586">
      <w:pPr>
        <w:pStyle w:val="Standard"/>
        <w:spacing w:before="480"/>
        <w:jc w:val="both"/>
        <w:rPr>
          <w:rFonts w:ascii="Arial" w:hAnsi="Arial"/>
          <w:sz w:val="28"/>
          <w:u w:val="single"/>
        </w:rPr>
      </w:pPr>
      <w:r w:rsidRPr="005C370E">
        <w:rPr>
          <w:rFonts w:ascii="Arial" w:hAnsi="Arial"/>
          <w:b/>
          <w:sz w:val="28"/>
          <w:u w:val="single"/>
        </w:rPr>
        <w:t>Standard Selection Questionnaire</w:t>
      </w:r>
    </w:p>
    <w:p w:rsidR="00063708" w:rsidRDefault="00063708">
      <w:pPr>
        <w:pStyle w:val="Standard"/>
        <w:spacing w:line="259" w:lineRule="auto"/>
        <w:rPr>
          <w:rFonts w:ascii="Arial" w:hAnsi="Arial"/>
          <w:color w:val="000000"/>
        </w:rPr>
      </w:pPr>
    </w:p>
    <w:p w:rsidR="00063708" w:rsidRDefault="00006586">
      <w:pPr>
        <w:pStyle w:val="Standard"/>
        <w:spacing w:after="160" w:line="259" w:lineRule="auto"/>
        <w:jc w:val="both"/>
        <w:rPr>
          <w:rFonts w:ascii="Arial" w:hAnsi="Arial"/>
          <w:color w:val="000000"/>
        </w:rPr>
      </w:pPr>
      <w:r>
        <w:rPr>
          <w:rFonts w:ascii="Arial" w:hAnsi="Arial"/>
          <w:b/>
          <w:color w:val="000000"/>
        </w:rPr>
        <w:t>Potential Supplier Information and Exclusion Grounds: Part 1 and Part 2.</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shd w:val="clear" w:color="auto" w:fill="FFFFFF"/>
        </w:rPr>
        <w:t xml:space="preserve">The standard </w:t>
      </w:r>
      <w:r w:rsidRPr="005C370E">
        <w:rPr>
          <w:rFonts w:ascii="Arial" w:hAnsi="Arial"/>
          <w:color w:val="000000"/>
          <w:sz w:val="22"/>
        </w:rPr>
        <w:t>Selection</w:t>
      </w:r>
      <w:r w:rsidRPr="005C370E">
        <w:rPr>
          <w:rFonts w:ascii="Arial" w:hAnsi="Arial"/>
          <w:color w:val="000000"/>
          <w:sz w:val="22"/>
          <w:shd w:val="clear" w:color="auto" w:fill="FFFFFF"/>
        </w:rPr>
        <w:t xml:space="preserve"> Questionnaire is a self-declaration, made by you (the potential supplier), that you do not meet any of the grounds for exclusion.</w:t>
      </w:r>
      <w:r w:rsidRPr="005C370E">
        <w:rPr>
          <w:rFonts w:ascii="Arial" w:hAnsi="Arial"/>
          <w:color w:val="000000"/>
          <w:sz w:val="22"/>
        </w:rPr>
        <w:t xml:space="preserve"> If there are grounds for exclusion, there is an opportunity to explain the background and any measures you have taken to rectify the situation (we call this self-cleaning).</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When completed, this form is to be sent back to the contact point given in the procurement documents along with the selection information requested in the procurement documentation.</w:t>
      </w:r>
    </w:p>
    <w:p w:rsidR="006344FB" w:rsidRPr="00FB5D0E" w:rsidRDefault="006344FB" w:rsidP="006344FB">
      <w:pPr>
        <w:pStyle w:val="Standard"/>
        <w:spacing w:after="150"/>
        <w:jc w:val="both"/>
        <w:rPr>
          <w:rFonts w:ascii="Arial" w:hAnsi="Arial"/>
          <w:color w:val="000000"/>
          <w:sz w:val="22"/>
        </w:rPr>
      </w:pPr>
      <w:r w:rsidRPr="00FB5D0E">
        <w:rPr>
          <w:rFonts w:ascii="Arial" w:hAnsi="Arial"/>
          <w:color w:val="000000"/>
          <w:sz w:val="22"/>
        </w:rPr>
        <w:t xml:space="preserve">Alternatively you can submit the completed Exclusion Grounds of the </w:t>
      </w:r>
      <w:hyperlink r:id="rId8" w:history="1">
        <w:r w:rsidRPr="00FB5D0E">
          <w:rPr>
            <w:rFonts w:ascii="Arial" w:hAnsi="Arial"/>
            <w:color w:val="1155CC"/>
            <w:sz w:val="22"/>
            <w:u w:val="single"/>
          </w:rPr>
          <w:t>EU ESPD</w:t>
        </w:r>
      </w:hyperlink>
      <w:r w:rsidRPr="00FB5D0E">
        <w:rPr>
          <w:rFonts w:ascii="Arial" w:hAnsi="Arial"/>
          <w:color w:val="000000"/>
          <w:sz w:val="22"/>
        </w:rPr>
        <w:t xml:space="preserve"> </w:t>
      </w:r>
      <w:r w:rsidRPr="00FB5D0E">
        <w:rPr>
          <w:rFonts w:ascii="Arial" w:hAnsi="Arial"/>
          <w:color w:val="1C4587"/>
          <w:sz w:val="22"/>
        </w:rPr>
        <w:t xml:space="preserve">(Part III) </w:t>
      </w:r>
      <w:r w:rsidRPr="00FB5D0E">
        <w:rPr>
          <w:rFonts w:ascii="Arial" w:hAnsi="Arial"/>
          <w:color w:val="000000"/>
          <w:sz w:val="22"/>
        </w:rPr>
        <w:t>as a downloaded XML file to the buyer contact point along with the selection information requested in the procurement documentation</w:t>
      </w:r>
      <w:r w:rsidR="00FB5D0E">
        <w:rPr>
          <w:rFonts w:ascii="Arial" w:hAnsi="Arial"/>
          <w:color w:val="000000"/>
          <w:sz w:val="22"/>
        </w:rPr>
        <w:t>.</w:t>
      </w:r>
    </w:p>
    <w:p w:rsidR="00063708" w:rsidRPr="005C370E" w:rsidRDefault="00006586">
      <w:pPr>
        <w:pStyle w:val="Standard"/>
        <w:spacing w:after="150"/>
        <w:jc w:val="both"/>
        <w:rPr>
          <w:rFonts w:ascii="Arial" w:hAnsi="Arial"/>
          <w:b/>
          <w:color w:val="000000"/>
        </w:rPr>
      </w:pPr>
      <w:r w:rsidRPr="005C370E">
        <w:rPr>
          <w:rFonts w:ascii="Arial" w:hAnsi="Arial"/>
          <w:b/>
          <w:color w:val="000000"/>
        </w:rPr>
        <w:t>Supplier Selection Questions: Part 3</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If the relevant documentary evidence referred to in the Selection Questionnaire is not provided upon request and without delay we reserve the right to amend the contract award decision and award to the next compliant bidder.</w:t>
      </w:r>
    </w:p>
    <w:p w:rsidR="00063708" w:rsidRPr="005C370E" w:rsidRDefault="00006586">
      <w:pPr>
        <w:pStyle w:val="Standard"/>
        <w:spacing w:after="150"/>
        <w:jc w:val="both"/>
        <w:rPr>
          <w:rFonts w:ascii="Arial" w:hAnsi="Arial"/>
          <w:b/>
          <w:color w:val="000000"/>
        </w:rPr>
      </w:pPr>
      <w:r w:rsidRPr="005C370E">
        <w:rPr>
          <w:rFonts w:ascii="Arial" w:hAnsi="Arial"/>
          <w:b/>
          <w:color w:val="000000"/>
        </w:rPr>
        <w:t>Consequences of misrepresentation</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C370E">
        <w:rPr>
          <w:rFonts w:ascii="Arial" w:hAnsi="Arial"/>
          <w:color w:val="222222"/>
          <w:sz w:val="22"/>
        </w:rPr>
        <w:t>.</w:t>
      </w:r>
      <w:r w:rsidRPr="005C370E">
        <w:rPr>
          <w:rFonts w:ascii="Times New Roman" w:hAnsi="Times New Roman"/>
          <w:color w:val="000000"/>
          <w:sz w:val="22"/>
        </w:rPr>
        <w:t xml:space="preserve"> </w:t>
      </w:r>
    </w:p>
    <w:p w:rsidR="00063708" w:rsidRPr="005C370E" w:rsidRDefault="00063708">
      <w:pPr>
        <w:pStyle w:val="Standard"/>
        <w:spacing w:after="160" w:line="259" w:lineRule="auto"/>
        <w:rPr>
          <w:rFonts w:ascii="Times New Roman" w:hAnsi="Times New Roman"/>
          <w:color w:val="000000"/>
          <w:sz w:val="22"/>
        </w:rPr>
      </w:pPr>
    </w:p>
    <w:p w:rsidR="005C370E" w:rsidRPr="005C370E" w:rsidRDefault="005C370E">
      <w:pPr>
        <w:pStyle w:val="Standard"/>
        <w:spacing w:after="160" w:line="259" w:lineRule="auto"/>
        <w:rPr>
          <w:rFonts w:ascii="Times New Roman" w:hAnsi="Times New Roman"/>
          <w:color w:val="000000"/>
          <w:sz w:val="22"/>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6344FB" w:rsidRDefault="007930ED" w:rsidP="006344FB">
      <w:pPr>
        <w:pStyle w:val="Standard"/>
        <w:spacing w:after="160" w:line="259" w:lineRule="auto"/>
        <w:jc w:val="center"/>
        <w:rPr>
          <w:rFonts w:ascii="Arial" w:hAnsi="Arial"/>
          <w:color w:val="000000"/>
          <w:sz w:val="22"/>
        </w:rPr>
      </w:pPr>
      <w:r w:rsidRPr="007930ED">
        <w:rPr>
          <w:rFonts w:ascii="Arial" w:hAnsi="Arial"/>
          <w:b/>
          <w:color w:val="000000"/>
          <w:sz w:val="22"/>
        </w:rPr>
        <w:t xml:space="preserve">The Provision of </w:t>
      </w:r>
      <w:r w:rsidR="00B35E56">
        <w:rPr>
          <w:rFonts w:ascii="Arial" w:hAnsi="Arial"/>
          <w:b/>
          <w:color w:val="000000"/>
          <w:sz w:val="22"/>
        </w:rPr>
        <w:t xml:space="preserve">a </w:t>
      </w:r>
      <w:r w:rsidR="00B35E56" w:rsidRPr="00B35E56">
        <w:rPr>
          <w:rFonts w:ascii="Arial" w:hAnsi="Arial"/>
          <w:b/>
          <w:color w:val="000000"/>
          <w:sz w:val="22"/>
        </w:rPr>
        <w:t>Healthcare Output and Content Management System</w:t>
      </w:r>
    </w:p>
    <w:p w:rsidR="006344FB" w:rsidRDefault="00B35E56" w:rsidP="006344FB">
      <w:pPr>
        <w:pStyle w:val="Standard"/>
        <w:spacing w:before="120"/>
        <w:jc w:val="center"/>
        <w:rPr>
          <w:rFonts w:ascii="Arial" w:hAnsi="Arial"/>
          <w:color w:val="000000"/>
          <w:sz w:val="22"/>
        </w:rPr>
      </w:pPr>
      <w:r w:rsidRPr="00B35E56">
        <w:rPr>
          <w:rFonts w:ascii="Arial" w:hAnsi="Arial"/>
          <w:b/>
          <w:color w:val="000000"/>
          <w:sz w:val="22"/>
        </w:rPr>
        <w:t>F/029/HCMS/19/IB</w:t>
      </w:r>
    </w:p>
    <w:p w:rsidR="006344FB" w:rsidRDefault="007930ED" w:rsidP="006344FB">
      <w:pPr>
        <w:pStyle w:val="Standard"/>
        <w:spacing w:before="120" w:after="120"/>
        <w:jc w:val="center"/>
        <w:rPr>
          <w:rFonts w:ascii="Arial" w:hAnsi="Arial"/>
          <w:color w:val="000000"/>
          <w:sz w:val="22"/>
        </w:rPr>
      </w:pPr>
      <w:r>
        <w:rPr>
          <w:rFonts w:ascii="Arial" w:hAnsi="Arial"/>
          <w:b/>
          <w:color w:val="000000"/>
          <w:sz w:val="22"/>
        </w:rPr>
        <w:t>OPEN PROCEDURE PROCESS</w:t>
      </w:r>
    </w:p>
    <w:p w:rsidR="005C370E" w:rsidRDefault="005C370E">
      <w:pPr>
        <w:pStyle w:val="Standard"/>
        <w:spacing w:after="160"/>
        <w:jc w:val="both"/>
        <w:rPr>
          <w:rFonts w:ascii="Times New Roman" w:hAnsi="Times New Roman"/>
          <w:color w:val="000000"/>
        </w:rPr>
      </w:pPr>
    </w:p>
    <w:p w:rsidR="00063708" w:rsidRDefault="00006586">
      <w:pPr>
        <w:pStyle w:val="Standard"/>
        <w:spacing w:before="100" w:after="180"/>
        <w:jc w:val="both"/>
        <w:rPr>
          <w:rFonts w:ascii="Arial" w:hAnsi="Arial"/>
          <w:color w:val="000000"/>
          <w:sz w:val="22"/>
        </w:rPr>
      </w:pPr>
      <w:r>
        <w:rPr>
          <w:rFonts w:ascii="Arial" w:hAnsi="Arial"/>
          <w:b/>
          <w:color w:val="000000"/>
          <w:sz w:val="22"/>
          <w:u w:val="single"/>
        </w:rPr>
        <w:t>Notes for completion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means the contracting authority, or anyone acting on behalf of the contracting authority, that is seeking to invite suitable candidates to participate in this procurement process.</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“You” / “Your” refers to the potential supplier completing this standard </w:t>
      </w:r>
      <w:r>
        <w:rPr>
          <w:rFonts w:ascii="Arial" w:hAnsi="Arial"/>
          <w:color w:val="000000"/>
        </w:rPr>
        <w:t>Selection</w:t>
      </w:r>
      <w:r>
        <w:rPr>
          <w:rFonts w:ascii="Arial" w:hAnsi="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Part 1 and Part 2 every organisation that is being relied on to meet the selection must complete and submit the self-declaration.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answers to Part 3 -</w:t>
      </w:r>
      <w:r>
        <w:rPr>
          <w:rFonts w:ascii="Arial" w:hAnsi="Arial"/>
          <w:i/>
          <w:color w:val="000000"/>
          <w:sz w:val="22"/>
        </w:rPr>
        <w:t xml:space="preserve"> </w:t>
      </w:r>
      <w:r>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063708" w:rsidRDefault="00006586">
      <w:pPr>
        <w:pStyle w:val="Standard"/>
        <w:rPr>
          <w:rFonts w:ascii="Arial" w:hAnsi="Arial"/>
          <w:color w:val="000000"/>
          <w:sz w:val="22"/>
        </w:rPr>
      </w:pPr>
      <w:r>
        <w:rPr>
          <w:rFonts w:ascii="Arial" w:hAnsi="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063708" w:rsidRDefault="00063708">
      <w:pPr>
        <w:pStyle w:val="Standard"/>
        <w:spacing w:after="160" w:line="259" w:lineRule="auto"/>
        <w:rPr>
          <w:rFonts w:ascii="Times New Roman" w:hAnsi="Times New Roman"/>
          <w:color w:val="000000"/>
        </w:rPr>
      </w:pPr>
    </w:p>
    <w:p w:rsidR="00063708" w:rsidRDefault="00063708">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t>Part 1: Potential supplier Information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p w:rsidR="005C370E" w:rsidRPr="005C370E" w:rsidRDefault="005C370E">
      <w:pPr>
        <w:pStyle w:val="Standard"/>
        <w:spacing w:before="100"/>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Potential supplier information</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1.1(a)</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Full name of the potential supplier submitting the information</w:t>
            </w:r>
          </w:p>
          <w:p w:rsidR="00063708" w:rsidRPr="005C370E" w:rsidRDefault="00063708">
            <w:pPr>
              <w:pStyle w:val="Standard"/>
              <w:spacing w:before="100"/>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office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website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1.1(c)</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status</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liability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sole trader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third sector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(please specify your trading status)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1.1(d)</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registration in country of origin</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1.1(e)</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Company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1.1(f)</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Charity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1.1(g)</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Head office DUNS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1.1(h)</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VAT number</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applicable, is your organisation registered with the appropriate professional or trade register(s) in the member state where it is established?</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If you responded yes to 1.1(i) - (i), </w:t>
            </w:r>
            <w:r w:rsidRPr="005C370E">
              <w:rPr>
                <w:rFonts w:ascii="Arial" w:hAnsi="Arial" w:cs="Arial"/>
                <w:color w:val="000000"/>
                <w:sz w:val="22"/>
              </w:rPr>
              <w:lastRenderedPageBreak/>
              <w:t>please provide the relevant details, including the registration number(s).</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1.1(j)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Is it a legal requirement in the state where you are established for you to possess a particular authorisation, or be a member of a particular organisation in order to provide the services specified in this procurement?</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1.1(j)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1.1(j) - (i), please provide additional details of what is required and confirmation that you have complied with this.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1.1(k)</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name(s) that will be used if successful in this procurement</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1.1(l)</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Relevant classifications (state whether you fall within one of these, and if so which one)</w:t>
            </w:r>
          </w:p>
          <w:p w:rsidR="00063708" w:rsidRPr="005C370E" w:rsidRDefault="00006586">
            <w:pPr>
              <w:pStyle w:val="Standard"/>
              <w:numPr>
                <w:ilvl w:val="0"/>
                <w:numId w:val="3"/>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Voluntary Community Social Enterprise (VCSE)</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Sheltered Workshop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service mutual</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1.1(m)</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a Small, Medium or Micro Enterprise (SME)?</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1.1(n)</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Details of Persons of Significant Control (PSC), where appropriate: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Name;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Date of birth;</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Nationality;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Country, state or part of the UK where the PSC usually lives;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Service address;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The date he or she became a PSC in relation to the company (for existing companies the 6 April 2016 should be used);</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Which conditions for being a PSC are met;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r w:rsidRPr="005C370E">
              <w:rPr>
                <w:rFonts w:ascii="Arial" w:hAnsi="Arial" w:cs="Arial"/>
                <w:color w:val="000000"/>
                <w:sz w:val="22"/>
              </w:rPr>
              <w:tab/>
              <w:t>- Over 25% up to (and including) 50%,</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More than 50% and less than 75%,</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- 75% or more.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1.1(o)</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 xml:space="preserv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1.1(p)</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ultimate parent company:</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ultimate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Please note: A criminal record check for relevant convictions may be undertaken for the preferred suppliers and the persons of significant in control of them.</w:t>
      </w:r>
    </w:p>
    <w:p w:rsidR="00063708" w:rsidRPr="005C370E" w:rsidRDefault="00063708">
      <w:pPr>
        <w:pStyle w:val="Standard"/>
        <w:spacing w:after="160" w:line="259" w:lineRule="auto"/>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provide the following information about your approach to this procurement:</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b/>
                <w:color w:val="000000"/>
                <w:sz w:val="22"/>
              </w:rPr>
            </w:pPr>
            <w:r w:rsidRPr="005C370E">
              <w:rPr>
                <w:rFonts w:ascii="Arial" w:hAnsi="Arial" w:cs="Arial"/>
                <w:b/>
                <w:color w:val="000000"/>
                <w:sz w:val="22"/>
              </w:rPr>
              <w:t>Section 1- Bidding model</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bidding as the lead contact for a group of economic operators?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If yes, please provide details listed in questions 1.2(a) (ii), (a) (iii) and to 1.2(b) (i), (b) (ii), 1.3, Section 2 and 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no, and you are a supporting bidder please provide the name of your group at 1.2(a) (ii) for reference purposes, and complete 1.3, Section 2 and 3.</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group of economic operators (if applicable)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Proposed legal structure if the group of economic operators intends to form a named single legal entity prior to </w:t>
            </w:r>
            <w:r w:rsidRPr="005C370E">
              <w:rPr>
                <w:rFonts w:ascii="Arial" w:hAnsi="Arial" w:cs="Arial"/>
                <w:color w:val="000000"/>
                <w:sz w:val="22"/>
              </w:rPr>
              <w:lastRenderedPageBreak/>
              <w:t>signing a contract, if awarded. If you do not propose to form a single legal entity, please explain the legal structure.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1.2(b) - (i)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or, if applicable, the group of economic operators proposing to use sub-contractors?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responded yes to 1.2(b)-(i) please provide additional details for each sub-contractor in the following table: we may ask them to complete this form as well.</w:t>
            </w:r>
          </w:p>
          <w:tbl>
            <w:tblPr>
              <w:tblW w:w="10080" w:type="dxa"/>
              <w:tblLayout w:type="fixed"/>
              <w:tblCellMar>
                <w:left w:w="10" w:type="dxa"/>
                <w:right w:w="10" w:type="dxa"/>
              </w:tblCellMar>
              <w:tblLook w:val="0000" w:firstRow="0" w:lastRow="0" w:firstColumn="0" w:lastColumn="0" w:noHBand="0" w:noVBand="0"/>
            </w:tblPr>
            <w:tblGrid>
              <w:gridCol w:w="1680"/>
              <w:gridCol w:w="1680"/>
              <w:gridCol w:w="1680"/>
              <w:gridCol w:w="1680"/>
              <w:gridCol w:w="1680"/>
              <w:gridCol w:w="1680"/>
            </w:tblGrid>
            <w:tr w:rsidR="00063708" w:rsidRPr="005C370E">
              <w:tc>
                <w:tcPr>
                  <w:tcW w:w="498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w:t>
                  </w: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address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Trading status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Company registration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Head Office DUNS number (if applicable)</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VAT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Type of organisation</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SME (Yes/No)</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role each sub-contractor will take in providing the works and /or supplies e.g. key deliverables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approximate % of contractual obligations assigned to each sub-contractor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bl>
    <w:p w:rsidR="00063708" w:rsidRPr="005C370E" w:rsidRDefault="00063708">
      <w:pPr>
        <w:pStyle w:val="Standard"/>
        <w:spacing w:before="100"/>
        <w:jc w:val="both"/>
        <w:rPr>
          <w:rFonts w:ascii="Arial" w:hAnsi="Arial" w:cs="Arial"/>
          <w:color w:val="000000"/>
          <w:sz w:val="22"/>
        </w:rPr>
      </w:pPr>
    </w:p>
    <w:p w:rsidR="00C03DAB" w:rsidRDefault="00C03DAB">
      <w:pPr>
        <w:pStyle w:val="Standard"/>
        <w:spacing w:before="100"/>
        <w:jc w:val="both"/>
        <w:rPr>
          <w:rFonts w:ascii="Arial" w:hAnsi="Arial" w:cs="Arial"/>
          <w:b/>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lastRenderedPageBreak/>
        <w:t>Contact details and declaration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to the best of my knowledge the answers submitted and information contained in this document are correct and accurate.</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upon request and without delay I will provide the certificates or documentary evidence referred to in this document.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information will be used in the selection process to assess my organisation’s suitability to be invited to participate further in this procurement.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authority may reject this submission in its entirety if there is a failure to answer all the relevant questions fully, or if false/misleading information or content is provided in any section.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am aware of the consequences of serious misrepresentation.</w:t>
      </w:r>
    </w:p>
    <w:p w:rsidR="00063708" w:rsidRDefault="00063708" w:rsidP="005C370E">
      <w:pPr>
        <w:pStyle w:val="Standard"/>
        <w:spacing w:before="100"/>
        <w:ind w:right="1133"/>
        <w:jc w:val="both"/>
        <w:rPr>
          <w:rFonts w:ascii="Arial" w:hAnsi="Arial" w:cs="Arial"/>
          <w:color w:val="000000"/>
          <w:sz w:val="22"/>
        </w:rPr>
      </w:pPr>
    </w:p>
    <w:p w:rsidR="00F96EA9" w:rsidRDefault="00F96EA9" w:rsidP="005C370E">
      <w:pPr>
        <w:pStyle w:val="Standard"/>
        <w:spacing w:before="100"/>
        <w:ind w:right="1133"/>
        <w:jc w:val="both"/>
        <w:rPr>
          <w:rFonts w:ascii="Arial" w:hAnsi="Arial" w:cs="Arial"/>
          <w:color w:val="000000"/>
          <w:sz w:val="22"/>
        </w:rPr>
      </w:pPr>
    </w:p>
    <w:p w:rsidR="00F96EA9" w:rsidRPr="005C370E" w:rsidRDefault="00F96EA9" w:rsidP="005C370E">
      <w:pPr>
        <w:pStyle w:val="Standard"/>
        <w:spacing w:before="100"/>
        <w:ind w:right="1133"/>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2551"/>
        <w:gridCol w:w="5534"/>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Contact details and declaration</w:t>
            </w:r>
          </w:p>
        </w:tc>
        <w:tc>
          <w:tcPr>
            <w:tcW w:w="2551"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5534"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2551"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5534"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1.3(a)</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Contact name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1.3(b)</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1.3(c)</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Role in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1.3(d)</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Phone number</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1.3(e)</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E-mail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1.3(f)</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Postal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1.3(g)</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Signature (electronic is acceptable)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1.3(h)</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spacing w:before="100"/>
        <w:jc w:val="both"/>
        <w:rPr>
          <w:rFonts w:ascii="Times New Roman" w:hAnsi="Times New Roman"/>
          <w:color w:val="000000"/>
        </w:rPr>
      </w:pPr>
    </w:p>
    <w:p w:rsidR="00173683" w:rsidRDefault="00173683">
      <w:pPr>
        <w:pStyle w:val="Standard"/>
        <w:spacing w:before="100"/>
        <w:jc w:val="both"/>
        <w:rPr>
          <w:rFonts w:ascii="Times New Roman" w:hAnsi="Times New Roman"/>
          <w:color w:val="000000"/>
        </w:rPr>
      </w:pPr>
    </w:p>
    <w:p w:rsidR="00173683" w:rsidRDefault="00173683">
      <w:pPr>
        <w:pStyle w:val="Standard"/>
        <w:spacing w:before="100"/>
        <w:jc w:val="both"/>
        <w:rPr>
          <w:rFonts w:ascii="Times New Roman" w:hAnsi="Times New Roman"/>
          <w:color w:val="000000"/>
        </w:rPr>
      </w:pPr>
    </w:p>
    <w:p w:rsidR="00173683" w:rsidRDefault="00173683">
      <w:pPr>
        <w:pStyle w:val="Standard"/>
        <w:spacing w:before="100"/>
        <w:jc w:val="both"/>
        <w:rPr>
          <w:rFonts w:ascii="Times New Roman" w:hAnsi="Times New Roman"/>
          <w:color w:val="000000"/>
        </w:rPr>
      </w:pPr>
    </w:p>
    <w:p w:rsidR="00173683" w:rsidRDefault="00173683">
      <w:pPr>
        <w:pStyle w:val="Standard"/>
        <w:spacing w:before="100"/>
        <w:jc w:val="both"/>
        <w:rPr>
          <w:rFonts w:ascii="Times New Roman" w:hAnsi="Times New Roman"/>
          <w:color w:val="000000"/>
        </w:rPr>
      </w:pPr>
    </w:p>
    <w:p w:rsidR="00173683" w:rsidRDefault="00173683">
      <w:pPr>
        <w:pStyle w:val="Standard"/>
        <w:spacing w:before="100"/>
        <w:jc w:val="both"/>
        <w:rPr>
          <w:rFonts w:ascii="Times New Roman" w:hAnsi="Times New Roman"/>
          <w:color w:val="000000"/>
        </w:rPr>
      </w:pPr>
    </w:p>
    <w:p w:rsidR="00173683" w:rsidRDefault="00173683">
      <w:pPr>
        <w:pStyle w:val="Standard"/>
        <w:spacing w:before="100"/>
        <w:jc w:val="both"/>
        <w:rPr>
          <w:rFonts w:ascii="Times New Roman" w:hAnsi="Times New Roman"/>
          <w:color w:val="000000"/>
        </w:rPr>
      </w:pPr>
    </w:p>
    <w:p w:rsidR="00173683" w:rsidRDefault="00173683">
      <w:pPr>
        <w:pStyle w:val="Standard"/>
        <w:spacing w:before="100"/>
        <w:jc w:val="both"/>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lastRenderedPageBreak/>
        <w:t>Part 2: Exclusion Grounds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2- Grounds for mandatory exclusion</w:t>
            </w:r>
          </w:p>
        </w:tc>
        <w:tc>
          <w:tcPr>
            <w:tcW w:w="4725"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r w:rsidRPr="005C370E">
              <w:rPr>
                <w:rFonts w:ascii="Arial" w:hAnsi="Arial" w:cs="Arial"/>
                <w:color w:val="000000"/>
                <w:sz w:val="22"/>
              </w:rPr>
              <w:t>Question number</w:t>
            </w:r>
          </w:p>
        </w:tc>
        <w:tc>
          <w:tcPr>
            <w:tcW w:w="4725"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p>
        </w:tc>
        <w:tc>
          <w:tcPr>
            <w:tcW w:w="3360"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2.1(a)</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Regulations 57(1) and (2)</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detailed grounds for mandatory exclusion of an organisation are set out on this </w:t>
            </w:r>
            <w:hyperlink r:id="rId9"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Please indicate if, within the past five years you, your organisation or any other person who has powers of representation, decision or control in the organisation been convicted </w:t>
            </w:r>
            <w:r w:rsidRPr="005C370E">
              <w:rPr>
                <w:rFonts w:ascii="Arial" w:hAnsi="Arial" w:cs="Arial"/>
                <w:color w:val="222222"/>
                <w:sz w:val="22"/>
                <w:shd w:val="clear" w:color="auto" w:fill="FFFFFF"/>
              </w:rPr>
              <w:t xml:space="preserve">anywhere in the world </w:t>
            </w:r>
            <w:r w:rsidRPr="005C370E">
              <w:rPr>
                <w:rFonts w:ascii="Arial" w:hAnsi="Arial" w:cs="Arial"/>
                <w:color w:val="000000"/>
                <w:sz w:val="22"/>
              </w:rPr>
              <w:t xml:space="preserve">of any of the offences within the summary below and listed on the </w:t>
            </w:r>
            <w:hyperlink r:id="rId10" w:history="1">
              <w:r w:rsidRPr="005C370E">
                <w:rPr>
                  <w:rFonts w:ascii="Arial" w:hAnsi="Arial" w:cs="Arial"/>
                  <w:color w:val="0000FF"/>
                  <w:sz w:val="22"/>
                  <w:u w:val="single"/>
                </w:rPr>
                <w:t>webpage</w:t>
              </w:r>
            </w:hyperlink>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0"/>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ind w:left="34"/>
              <w:jc w:val="both"/>
              <w:rPr>
                <w:rFonts w:ascii="Arial" w:hAnsi="Arial" w:cs="Arial"/>
                <w:color w:val="000000"/>
                <w:sz w:val="22"/>
              </w:rPr>
            </w:pPr>
            <w:r w:rsidRPr="005C370E">
              <w:rPr>
                <w:rFonts w:ascii="Arial" w:hAnsi="Arial" w:cs="Arial"/>
                <w:color w:val="000000"/>
                <w:sz w:val="22"/>
              </w:rPr>
              <w:t xml:space="preserve">Participation in a criminal organisation.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743"/>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 xml:space="preserve">Corruption.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34"/>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Fraud.</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Terrorist offences or offences linked to terrorist activities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Money laundering or terrorist financing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ind w:right="317"/>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Child labour and other forms of trafficking in human beings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w:t>
            </w:r>
            <w:r w:rsidRPr="005C370E">
              <w:rPr>
                <w:rFonts w:ascii="Arial" w:hAnsi="Arial" w:cs="Arial"/>
                <w:color w:val="000000"/>
                <w:sz w:val="22"/>
              </w:rPr>
              <w:lastRenderedPageBreak/>
              <w:t xml:space="preserve">2.1(b)  </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2.1(b)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have answered yes to question 2.1(a), please provide further details.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conviction, specify which of the grounds listed the conviction was for, and the reasons for conviction,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Identity of who has been convicted</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the relevant documentation is available electronically please provide the web address, issuing authority, precise reference of the documents.</w:t>
            </w:r>
          </w:p>
        </w:tc>
        <w:tc>
          <w:tcPr>
            <w:tcW w:w="336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2.2</w:t>
            </w:r>
          </w:p>
        </w:tc>
        <w:tc>
          <w:tcPr>
            <w:tcW w:w="4725" w:type="dxa"/>
            <w:tcMar>
              <w:top w:w="55" w:type="dxa"/>
              <w:left w:w="55" w:type="dxa"/>
              <w:bottom w:w="55" w:type="dxa"/>
              <w:right w:w="55" w:type="dxa"/>
            </w:tcMar>
          </w:tcPr>
          <w:p w:rsidR="00063708" w:rsidRPr="005C370E" w:rsidRDefault="00006586" w:rsidP="00F96EA9">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points above have measures been taken to demonstrate the reliability of the organisation despite the existence of a relevant ground for exclusion? (Self Cleaning)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2.3(a)</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2.3(b)</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5C370E" w:rsidRDefault="005C370E">
      <w:pPr>
        <w:pStyle w:val="Standard"/>
        <w:spacing w:after="160" w:line="259" w:lineRule="auto"/>
        <w:rPr>
          <w:rFonts w:ascii="Arial" w:hAnsi="Arial"/>
          <w:color w:val="000000"/>
          <w:sz w:val="22"/>
        </w:rPr>
      </w:pPr>
    </w:p>
    <w:p w:rsidR="00063708" w:rsidRPr="005C370E" w:rsidRDefault="00006586">
      <w:pPr>
        <w:pStyle w:val="Standard"/>
        <w:spacing w:after="160" w:line="259" w:lineRule="auto"/>
        <w:rPr>
          <w:rFonts w:ascii="Arial" w:hAnsi="Arial" w:cs="Arial"/>
          <w:color w:val="000000"/>
          <w:sz w:val="22"/>
        </w:rPr>
      </w:pPr>
      <w:r w:rsidRPr="005C370E">
        <w:rPr>
          <w:rFonts w:ascii="Arial" w:hAnsi="Arial" w:cs="Arial"/>
          <w:color w:val="000000"/>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rPr>
          <w:trHeight w:val="1102"/>
        </w:trPr>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3- Grounds for discretionary exclusion</w:t>
            </w:r>
          </w:p>
        </w:tc>
        <w:tc>
          <w:tcPr>
            <w:tcW w:w="472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 (8)</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The detailed grounds for discretionary exclusion of an organisation are set out on this </w:t>
            </w:r>
            <w:hyperlink r:id="rId11" w:history="1">
              <w:r w:rsidRPr="005C370E">
                <w:rPr>
                  <w:rFonts w:ascii="Arial" w:hAnsi="Arial" w:cs="Arial"/>
                  <w:color w:val="0000FF"/>
                  <w:sz w:val="22"/>
                  <w:u w:val="single"/>
                </w:rPr>
                <w:t>web page</w:t>
              </w:r>
            </w:hyperlink>
            <w:r w:rsidRPr="005C370E">
              <w:rPr>
                <w:rFonts w:ascii="Arial" w:hAnsi="Arial" w:cs="Arial"/>
                <w:color w:val="000000"/>
                <w:sz w:val="22"/>
              </w:rPr>
              <w:t xml:space="preserve">, which should be referred to before </w:t>
            </w:r>
            <w:r w:rsidRPr="005C370E">
              <w:rPr>
                <w:rFonts w:ascii="Arial" w:hAnsi="Arial" w:cs="Arial"/>
                <w:color w:val="000000"/>
                <w:sz w:val="22"/>
              </w:rPr>
              <w:lastRenderedPageBreak/>
              <w:t>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lastRenderedPageBreak/>
              <w:t>3.1(a)</w:t>
            </w:r>
          </w:p>
          <w:p w:rsidR="00063708" w:rsidRPr="005C370E" w:rsidRDefault="00063708">
            <w:pPr>
              <w:pStyle w:val="Standard"/>
              <w:tabs>
                <w:tab w:val="left" w:pos="0"/>
              </w:tabs>
              <w:jc w:val="both"/>
              <w:rPr>
                <w:rFonts w:ascii="Arial" w:hAnsi="Arial" w:cs="Arial"/>
                <w:color w:val="000000"/>
                <w:sz w:val="22"/>
              </w:rPr>
            </w:pPr>
          </w:p>
          <w:p w:rsidR="00063708" w:rsidRPr="005C370E" w:rsidRDefault="00063708">
            <w:pPr>
              <w:pStyle w:val="Standard"/>
              <w:tabs>
                <w:tab w:val="left" w:pos="0"/>
              </w:tabs>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environmental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Breach of social obligations?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(c)</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labour law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3.1(d)</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spacing w:before="100"/>
              <w:jc w:val="both"/>
              <w:rPr>
                <w:rFonts w:ascii="Arial" w:hAnsi="Arial" w:cs="Arial"/>
                <w:color w:val="000000"/>
                <w:sz w:val="22"/>
              </w:rPr>
            </w:pP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3.1(e)</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Guilty of grave professional misconduct?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3.1(f)</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Entered into agreements with other economic operators aimed at distorting competition?</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3.1(g)</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Aware of any conflict of interest within the meaning of regulation 24 due to the participation in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3.1(h)</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Been involved in the preparation of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3.1(i)</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–(iii)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3.1(j)-(iv)</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answer the following statements</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is guilty of serious misrepresentation in supplying the information required for the verification of the absence of grounds for exclusion or the fulfilment of the selection criteria.</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withheld such information.</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The organisation is not able to submit supporting documents required under regulation 59 of the Public Contracts Regulations 2015.</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above, explain what measures been taken to demonstrate the reliability of the organisation despite the existence of a relevant ground for exclusion? (Self Cleaning)</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ind w:left="851" w:right="849"/>
        <w:jc w:val="both"/>
        <w:rPr>
          <w:rFonts w:ascii="Times New Roman" w:hAnsi="Times New Roman"/>
          <w:color w:val="000000"/>
        </w:rPr>
      </w:pPr>
    </w:p>
    <w:p w:rsidR="00063708" w:rsidRDefault="00063708">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407C5E" w:rsidRDefault="00407C5E">
      <w:pPr>
        <w:pStyle w:val="Standard"/>
        <w:ind w:right="849"/>
        <w:jc w:val="both"/>
        <w:rPr>
          <w:rFonts w:ascii="Arial" w:hAnsi="Arial"/>
          <w:b/>
          <w:color w:val="000000"/>
          <w:sz w:val="36"/>
        </w:rPr>
      </w:pPr>
    </w:p>
    <w:p w:rsidR="00407C5E" w:rsidRDefault="00407C5E">
      <w:pPr>
        <w:pStyle w:val="Standard"/>
        <w:ind w:right="849"/>
        <w:jc w:val="both"/>
        <w:rPr>
          <w:rFonts w:ascii="Arial" w:hAnsi="Arial"/>
          <w:b/>
          <w:color w:val="000000"/>
          <w:sz w:val="36"/>
        </w:rPr>
      </w:pPr>
    </w:p>
    <w:p w:rsidR="00407C5E" w:rsidRDefault="00407C5E">
      <w:pPr>
        <w:pStyle w:val="Standard"/>
        <w:ind w:right="849"/>
        <w:jc w:val="both"/>
        <w:rPr>
          <w:rFonts w:ascii="Arial" w:hAnsi="Arial"/>
          <w:b/>
          <w:color w:val="000000"/>
          <w:sz w:val="36"/>
        </w:rPr>
      </w:pPr>
    </w:p>
    <w:p w:rsidR="00407C5E" w:rsidRDefault="00407C5E">
      <w:pPr>
        <w:pStyle w:val="Standard"/>
        <w:ind w:right="849"/>
        <w:jc w:val="both"/>
        <w:rPr>
          <w:rFonts w:ascii="Arial" w:hAnsi="Arial"/>
          <w:b/>
          <w:color w:val="000000"/>
          <w:sz w:val="36"/>
        </w:rPr>
      </w:pPr>
    </w:p>
    <w:p w:rsidR="00063708" w:rsidRDefault="00006586">
      <w:pPr>
        <w:pStyle w:val="Standard"/>
        <w:ind w:right="849"/>
        <w:jc w:val="both"/>
        <w:rPr>
          <w:rFonts w:ascii="Arial" w:hAnsi="Arial"/>
          <w:color w:val="000000"/>
          <w:sz w:val="36"/>
        </w:rPr>
      </w:pPr>
      <w:r>
        <w:rPr>
          <w:rFonts w:ascii="Arial" w:hAnsi="Arial"/>
          <w:b/>
          <w:color w:val="000000"/>
          <w:sz w:val="36"/>
        </w:rPr>
        <w:lastRenderedPageBreak/>
        <w:t>Part 3: Selection Questions</w:t>
      </w:r>
      <w:r>
        <w:rPr>
          <w:rFonts w:ascii="Arial" w:hAnsi="Arial"/>
          <w:color w:val="000000"/>
        </w:rPr>
        <w:t xml:space="preserve"> </w:t>
      </w:r>
    </w:p>
    <w:p w:rsidR="00063708" w:rsidRDefault="00063708">
      <w:pPr>
        <w:pStyle w:val="Standard"/>
        <w:spacing w:line="276" w:lineRule="auto"/>
        <w:jc w:val="both"/>
        <w:rPr>
          <w:rFonts w:ascii="Times New Roman" w:hAnsi="Times New Roman"/>
          <w:color w:val="000000"/>
        </w:rPr>
      </w:pPr>
    </w:p>
    <w:tbl>
      <w:tblPr>
        <w:tblW w:w="988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77"/>
        <w:gridCol w:w="4871"/>
        <w:gridCol w:w="2935"/>
      </w:tblGrid>
      <w:tr w:rsidR="00006586" w:rsidRPr="005C370E" w:rsidTr="005C370E">
        <w:trPr>
          <w:trHeight w:val="715"/>
        </w:trPr>
        <w:tc>
          <w:tcPr>
            <w:tcW w:w="2077"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4- Economic and Financial Standing</w:t>
            </w:r>
          </w:p>
        </w:tc>
        <w:tc>
          <w:tcPr>
            <w:tcW w:w="4871"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293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sz w:val="22"/>
              </w:rPr>
              <w:t>Response</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4.1</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a copy of your audited accounts for the last two years, if requested?</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can you provide </w:t>
            </w:r>
            <w:r w:rsidRPr="005C370E">
              <w:rPr>
                <w:rFonts w:ascii="Arial" w:hAnsi="Arial" w:cs="Arial"/>
                <w:b/>
                <w:color w:val="000000"/>
                <w:sz w:val="22"/>
              </w:rPr>
              <w:t xml:space="preserve">one </w:t>
            </w:r>
            <w:r w:rsidRPr="005C370E">
              <w:rPr>
                <w:rFonts w:ascii="Arial" w:hAnsi="Arial" w:cs="Arial"/>
                <w:color w:val="000000"/>
                <w:sz w:val="22"/>
              </w:rPr>
              <w:t>of the following: answer with Y/N in the relevant box.</w:t>
            </w:r>
          </w:p>
          <w:p w:rsidR="00006586" w:rsidRPr="005C370E" w:rsidRDefault="00006586">
            <w:pPr>
              <w:pStyle w:val="Standard"/>
              <w:spacing w:line="276" w:lineRule="auto"/>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spacing w:line="276"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shd w:val="clear" w:color="auto" w:fill="FFFFFF"/>
              </w:rPr>
            </w:pPr>
            <w:r w:rsidRPr="005C370E">
              <w:rPr>
                <w:rFonts w:ascii="Arial" w:hAnsi="Arial" w:cs="Arial"/>
                <w:color w:val="000000"/>
                <w:sz w:val="22"/>
                <w:shd w:val="clear" w:color="auto" w:fill="FFFFFF"/>
              </w:rPr>
              <w:t xml:space="preserve">(a) </w:t>
            </w:r>
            <w:r w:rsidRPr="005C370E">
              <w:rPr>
                <w:rFonts w:ascii="Arial" w:hAnsi="Arial" w:cs="Arial"/>
                <w:color w:val="0000FF"/>
                <w:sz w:val="22"/>
                <w:shd w:val="clear" w:color="auto" w:fill="FFFFFF"/>
              </w:rPr>
              <w:t xml:space="preserve"> </w:t>
            </w:r>
            <w:r w:rsidRPr="005C370E">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(b) A statement of the cash flow forecast for the current year and a bank letter outlining the current cash and credit position.</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4.2</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Where we have specified a minimum level of economic and financial standing and/ or a minimum financial threshold within the evaluation criteria for this procurement, please self-certify by answering ‘Yes’ or ‘No’ that you meet the requirements set out.</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Default="00006586">
            <w:pPr>
              <w:pStyle w:val="Standard"/>
              <w:jc w:val="both"/>
              <w:rPr>
                <w:rFonts w:ascii="MS Gothic" w:eastAsia="MS Gothic" w:hAnsi="MS Gothic" w:cs="MS Gothic"/>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766EA2" w:rsidRPr="005C370E" w:rsidRDefault="00766EA2">
            <w:pPr>
              <w:pStyle w:val="Standard"/>
              <w:jc w:val="both"/>
              <w:rPr>
                <w:rFonts w:ascii="Arial" w:hAnsi="Arial" w:cs="Arial"/>
                <w:color w:val="000000"/>
                <w:sz w:val="22"/>
              </w:rPr>
            </w:pPr>
            <w:r w:rsidRPr="00766EA2">
              <w:rPr>
                <w:rFonts w:ascii="Arial" w:hAnsi="Arial" w:cs="Arial"/>
                <w:color w:val="000000"/>
                <w:sz w:val="22"/>
              </w:rPr>
              <w:t>Not applicable</w:t>
            </w:r>
            <w:r>
              <w:rPr>
                <w:rFonts w:ascii="Arial" w:hAnsi="Arial" w:cs="Arial"/>
                <w:color w:val="000000"/>
                <w:sz w:val="22"/>
              </w:rPr>
              <w:tab/>
            </w:r>
            <w:r w:rsidRPr="005C370E">
              <w:rPr>
                <w:rFonts w:ascii="MS Gothic" w:eastAsia="MS Gothic" w:hAnsi="MS Gothic" w:cs="MS Gothic" w:hint="eastAsia"/>
                <w:color w:val="000000"/>
                <w:sz w:val="22"/>
              </w:rPr>
              <w:t>☐</w:t>
            </w:r>
          </w:p>
        </w:tc>
      </w:tr>
    </w:tbl>
    <w:p w:rsidR="00063708" w:rsidRPr="005C370E" w:rsidRDefault="00063708">
      <w:pPr>
        <w:pStyle w:val="Standard"/>
        <w:spacing w:after="160" w:line="259" w:lineRule="auto"/>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5</w:t>
            </w:r>
          </w:p>
        </w:tc>
        <w:tc>
          <w:tcPr>
            <w:tcW w:w="4819"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If you have indicated in the Selection Questionnaire question 1.2 that you are part of a wider group, please provide further details below:</w:t>
            </w:r>
            <w:r w:rsidRPr="005C370E">
              <w:rPr>
                <w:rFonts w:ascii="Arial" w:hAnsi="Arial" w:cs="Arial"/>
                <w:color w:val="000000"/>
                <w:sz w:val="22"/>
              </w:rPr>
              <w:t xml:space="preserve"> </w:t>
            </w:r>
          </w:p>
        </w:tc>
        <w:tc>
          <w:tcPr>
            <w:tcW w:w="3124"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 of organisation</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Relationship to the Supplier completing these questions</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5.1</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Are you able to provide parent company </w:t>
            </w:r>
            <w:r w:rsidRPr="005C370E">
              <w:rPr>
                <w:rFonts w:ascii="Arial" w:hAnsi="Arial" w:cs="Arial"/>
                <w:color w:val="000000"/>
                <w:sz w:val="22"/>
              </w:rPr>
              <w:lastRenderedPageBreak/>
              <w:t>accounts if requested to at a later stage?</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lastRenderedPageBreak/>
              <w:t>5.2</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would the parent company be willing to provide a guarantee if necessary?</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5.3</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would you be able to obtain a guarantee elsewhere (e.g. from a bank)? </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6</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Technical and Professional Ability</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6.1</w:t>
            </w:r>
          </w:p>
        </w:tc>
        <w:tc>
          <w:tcPr>
            <w:tcW w:w="7943"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Relevant experience and contract examples</w:t>
            </w:r>
            <w:r w:rsidRPr="005C370E">
              <w:rPr>
                <w:rFonts w:ascii="Arial" w:hAnsi="Arial" w:cs="Arial"/>
                <w:color w:val="000000"/>
                <w:sz w:val="22"/>
              </w:rPr>
              <w:br/>
            </w:r>
            <w:r w:rsidRPr="005C370E">
              <w:rPr>
                <w:rFonts w:ascii="Arial" w:hAnsi="Arial" w:cs="Arial"/>
                <w:color w:val="000000"/>
                <w:sz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5C370E">
              <w:rPr>
                <w:rFonts w:ascii="Arial" w:hAnsi="Arial" w:cs="Arial"/>
                <w:color w:val="000000"/>
                <w:sz w:val="22"/>
              </w:rPr>
              <w:br/>
            </w:r>
            <w:r w:rsidRPr="005C370E">
              <w:rPr>
                <w:rFonts w:ascii="Arial" w:hAnsi="Arial" w:cs="Arial"/>
                <w:color w:val="000000"/>
                <w:sz w:val="22"/>
              </w:rPr>
              <w:br/>
              <w:t>The named contact provided should be able to provide written evidence to confirm the accuracy of the information provided below.</w:t>
            </w:r>
            <w:r w:rsidRPr="005C370E">
              <w:rPr>
                <w:rFonts w:ascii="Arial" w:hAnsi="Arial" w:cs="Arial"/>
                <w:color w:val="000000"/>
                <w:sz w:val="22"/>
              </w:rPr>
              <w:br/>
            </w:r>
            <w:r w:rsidRPr="005C370E">
              <w:rPr>
                <w:rFonts w:ascii="Arial" w:hAnsi="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5C370E">
              <w:rPr>
                <w:rFonts w:ascii="Arial" w:hAnsi="Arial" w:cs="Arial"/>
                <w:color w:val="000000"/>
                <w:sz w:val="22"/>
              </w:rPr>
              <w:br/>
            </w:r>
            <w:r w:rsidRPr="005C370E">
              <w:rPr>
                <w:rFonts w:ascii="Arial" w:hAnsi="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63708" w:rsidRPr="005C370E" w:rsidRDefault="00063708">
            <w:pPr>
              <w:pStyle w:val="Standard"/>
              <w:rPr>
                <w:rFonts w:ascii="Arial" w:hAnsi="Arial" w:cs="Arial"/>
                <w:color w:val="000000"/>
                <w:sz w:val="22"/>
              </w:rPr>
            </w:pPr>
          </w:p>
          <w:p w:rsidR="00063708" w:rsidRPr="005C370E" w:rsidRDefault="00006586">
            <w:pPr>
              <w:pStyle w:val="Standard"/>
              <w:rPr>
                <w:rFonts w:ascii="Arial" w:hAnsi="Arial" w:cs="Arial"/>
                <w:color w:val="000000"/>
                <w:sz w:val="22"/>
              </w:rPr>
            </w:pPr>
            <w:r w:rsidRPr="005C370E">
              <w:rPr>
                <w:rFonts w:ascii="Arial" w:hAnsi="Arial" w:cs="Arial"/>
                <w:color w:val="000000"/>
                <w:sz w:val="22"/>
              </w:rPr>
              <w:t>If you cannot provide examples see question 6.3</w:t>
            </w:r>
          </w:p>
        </w:tc>
      </w:tr>
    </w:tbl>
    <w:p w:rsidR="00063708" w:rsidRPr="005C370E" w:rsidRDefault="00063708">
      <w:pPr>
        <w:pStyle w:val="Standard"/>
        <w:spacing w:line="259"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3</w:t>
            </w: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Name of customer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Point of contact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Position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E-mail address</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Description of contract</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Start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completion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lastRenderedPageBreak/>
              <w:t>Estimated contract value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bl>
    <w:tbl>
      <w:tblPr>
        <w:tblpPr w:leftFromText="180" w:rightFromText="180" w:vertAnchor="text" w:tblpY="2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82"/>
        <w:gridCol w:w="7898"/>
      </w:tblGrid>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b/>
                <w:color w:val="000000"/>
                <w:sz w:val="22"/>
              </w:rPr>
              <w:t>6.2</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Where you intend to sub-contract a proportion of the contract, please demonstrate how you have previously maintained healthy supply chains with your sub-contractor(s)</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 xml:space="preserve">6.3  </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063708" w:rsidRPr="005C370E" w:rsidTr="005C370E">
        <w:tc>
          <w:tcPr>
            <w:tcW w:w="2137"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7943"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Default="00063708">
      <w:pPr>
        <w:pStyle w:val="Standard"/>
        <w:spacing w:line="276" w:lineRule="auto"/>
        <w:jc w:val="both"/>
        <w:rPr>
          <w:rFonts w:ascii="Times New Roman" w:hAnsi="Times New Roman"/>
          <w:color w:val="000000"/>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55"/>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7</w:t>
            </w:r>
          </w:p>
        </w:tc>
        <w:tc>
          <w:tcPr>
            <w:tcW w:w="458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Modern Slavery Act 2015:</w:t>
            </w:r>
            <w:r w:rsidRPr="005C370E">
              <w:rPr>
                <w:rFonts w:ascii="Arial" w:hAnsi="Arial" w:cs="Arial"/>
                <w:color w:val="000000"/>
                <w:sz w:val="22"/>
              </w:rPr>
              <w:t xml:space="preserve"> </w:t>
            </w:r>
            <w:r w:rsidRPr="005C370E">
              <w:rPr>
                <w:rFonts w:ascii="Arial" w:hAnsi="Arial" w:cs="Arial"/>
                <w:b/>
                <w:color w:val="000000"/>
                <w:sz w:val="22"/>
              </w:rPr>
              <w:t>Requirements under Modern Slavery Act 2015</w:t>
            </w:r>
          </w:p>
        </w:tc>
        <w:tc>
          <w:tcPr>
            <w:tcW w:w="3355"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7.1</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Are you a relevant commercial organisation as defined by section 54 ("Transparency in supply chains etc.") of the Modern Slavery Act 2015 ("the Act")?</w:t>
            </w:r>
          </w:p>
        </w:tc>
        <w:tc>
          <w:tcPr>
            <w:tcW w:w="335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br/>
              <w:t xml:space="preserve">Yes   </w:t>
            </w:r>
            <w:r w:rsidRPr="005C370E">
              <w:rPr>
                <w:rFonts w:ascii="MS Gothic" w:eastAsia="MS Gothic" w:hAnsi="MS Gothic" w:cs="MS Gothic" w:hint="eastAsia"/>
                <w:color w:val="000000"/>
                <w:sz w:val="22"/>
              </w:rPr>
              <w:t>☐</w:t>
            </w:r>
          </w:p>
          <w:p w:rsidR="00063708" w:rsidRPr="005C370E" w:rsidRDefault="00006586">
            <w:pPr>
              <w:pStyle w:val="Standard"/>
              <w:spacing w:after="240"/>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r w:rsidRPr="005C370E">
              <w:rPr>
                <w:rFonts w:ascii="Arial" w:hAnsi="Arial" w:cs="Arial"/>
                <w:color w:val="000000"/>
                <w:sz w:val="22"/>
              </w:rPr>
              <w:br/>
            </w: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7.2</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If you have answered yes to question 1 are you compliant with the annual reporting requirements contained within Section 54 of the Act 2015?</w:t>
            </w:r>
          </w:p>
          <w:p w:rsidR="00063708" w:rsidRPr="005C370E" w:rsidRDefault="00063708">
            <w:pPr>
              <w:pStyle w:val="Standard"/>
              <w:spacing w:after="160" w:line="259" w:lineRule="auto"/>
              <w:jc w:val="both"/>
              <w:rPr>
                <w:rFonts w:ascii="Arial" w:hAnsi="Arial" w:cs="Arial"/>
                <w:color w:val="000000"/>
                <w:sz w:val="22"/>
              </w:rPr>
            </w:pPr>
          </w:p>
        </w:tc>
        <w:tc>
          <w:tcPr>
            <w:tcW w:w="3355"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rPr>
                <w:rFonts w:ascii="Arial" w:hAnsi="Arial" w:cs="Arial"/>
                <w:color w:val="000000"/>
                <w:sz w:val="22"/>
              </w:rPr>
            </w:pPr>
            <w:r w:rsidRPr="005C370E">
              <w:rPr>
                <w:rFonts w:ascii="Arial" w:hAnsi="Arial" w:cs="Arial"/>
                <w:color w:val="000000"/>
                <w:sz w:val="22"/>
              </w:rPr>
              <w:t>Please provide relevant the url …</w:t>
            </w:r>
          </w:p>
          <w:p w:rsidR="00063708" w:rsidRPr="005C370E" w:rsidRDefault="00063708">
            <w:pPr>
              <w:pStyle w:val="Standard"/>
              <w:rPr>
                <w:rFonts w:ascii="Arial" w:hAnsi="Arial" w:cs="Arial"/>
                <w:color w:val="000000"/>
                <w:sz w:val="22"/>
              </w:rPr>
            </w:pP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Please provide an explanation</w:t>
            </w:r>
          </w:p>
        </w:tc>
      </w:tr>
    </w:tbl>
    <w:p w:rsidR="00063708" w:rsidRDefault="00063708">
      <w:pPr>
        <w:pStyle w:val="Standard"/>
        <w:jc w:val="both"/>
        <w:rPr>
          <w:rFonts w:ascii="Times New Roman" w:hAnsi="Times New Roman"/>
          <w:color w:val="000000"/>
        </w:rPr>
      </w:pPr>
    </w:p>
    <w:p w:rsidR="00FC0355" w:rsidRDefault="00FC0355">
      <w:pPr>
        <w:pStyle w:val="Standard"/>
        <w:spacing w:line="276" w:lineRule="auto"/>
        <w:jc w:val="both"/>
        <w:rPr>
          <w:rFonts w:ascii="Arial" w:hAnsi="Arial"/>
          <w:b/>
          <w:color w:val="000000"/>
        </w:rPr>
      </w:pPr>
    </w:p>
    <w:p w:rsidR="00FC0355" w:rsidRDefault="00FC0355">
      <w:pPr>
        <w:pStyle w:val="Standard"/>
        <w:spacing w:line="276" w:lineRule="auto"/>
        <w:jc w:val="both"/>
        <w:rPr>
          <w:rFonts w:ascii="Arial" w:hAnsi="Arial"/>
          <w:b/>
          <w:color w:val="000000"/>
        </w:rPr>
      </w:pPr>
    </w:p>
    <w:p w:rsidR="00FC0355" w:rsidRDefault="00FC0355">
      <w:pPr>
        <w:pStyle w:val="Standard"/>
        <w:spacing w:line="276" w:lineRule="auto"/>
        <w:jc w:val="both"/>
        <w:rPr>
          <w:rFonts w:ascii="Arial" w:hAnsi="Arial"/>
          <w:b/>
          <w:color w:val="000000"/>
        </w:rPr>
      </w:pPr>
    </w:p>
    <w:p w:rsidR="00FC0355" w:rsidRDefault="00FC0355">
      <w:pPr>
        <w:pStyle w:val="Standard"/>
        <w:spacing w:line="276" w:lineRule="auto"/>
        <w:jc w:val="both"/>
        <w:rPr>
          <w:rFonts w:ascii="Arial" w:hAnsi="Arial"/>
          <w:b/>
          <w:color w:val="000000"/>
        </w:rPr>
      </w:pPr>
    </w:p>
    <w:p w:rsidR="00FC0355" w:rsidRDefault="00FC0355">
      <w:pPr>
        <w:pStyle w:val="Standard"/>
        <w:spacing w:line="276" w:lineRule="auto"/>
        <w:jc w:val="both"/>
        <w:rPr>
          <w:rFonts w:ascii="Arial" w:hAnsi="Arial"/>
          <w:b/>
          <w:color w:val="000000"/>
        </w:rPr>
      </w:pPr>
    </w:p>
    <w:p w:rsidR="00063708" w:rsidRDefault="00006586">
      <w:pPr>
        <w:pStyle w:val="Standard"/>
        <w:spacing w:line="276" w:lineRule="auto"/>
        <w:jc w:val="both"/>
        <w:rPr>
          <w:rFonts w:ascii="Arial" w:hAnsi="Arial"/>
          <w:color w:val="000000"/>
        </w:rPr>
      </w:pPr>
      <w:r>
        <w:rPr>
          <w:rFonts w:ascii="Arial" w:hAnsi="Arial"/>
          <w:b/>
          <w:color w:val="000000"/>
        </w:rPr>
        <w:lastRenderedPageBreak/>
        <w:t>8. Additional Questions</w:t>
      </w:r>
    </w:p>
    <w:p w:rsidR="00063708" w:rsidRPr="005C370E" w:rsidRDefault="00063708">
      <w:pPr>
        <w:pStyle w:val="Standard"/>
        <w:spacing w:line="276" w:lineRule="auto"/>
        <w:jc w:val="both"/>
        <w:rPr>
          <w:rFonts w:ascii="Times New Roman" w:hAnsi="Times New Roman"/>
          <w:color w:val="000000"/>
          <w:sz w:val="22"/>
        </w:rPr>
      </w:pPr>
    </w:p>
    <w:p w:rsidR="00063708" w:rsidRPr="005C370E" w:rsidRDefault="00006586">
      <w:pPr>
        <w:pStyle w:val="Standard"/>
        <w:spacing w:line="276" w:lineRule="auto"/>
        <w:jc w:val="both"/>
        <w:rPr>
          <w:rFonts w:ascii="Arial" w:hAnsi="Arial"/>
          <w:color w:val="000000"/>
          <w:sz w:val="22"/>
        </w:rPr>
      </w:pPr>
      <w:r w:rsidRPr="005C370E">
        <w:rPr>
          <w:rFonts w:ascii="Arial" w:hAnsi="Arial"/>
          <w:color w:val="000000"/>
          <w:sz w:val="22"/>
        </w:rPr>
        <w:t>Suppliers who self-certify that they meet the requirements to these additional questions will be required to provide evidence of this if they are successful at contract award stage.</w:t>
      </w:r>
    </w:p>
    <w:p w:rsidR="00063708" w:rsidRPr="005C370E" w:rsidRDefault="00063708">
      <w:pPr>
        <w:pStyle w:val="Standard"/>
        <w:spacing w:line="276" w:lineRule="auto"/>
        <w:jc w:val="both"/>
        <w:rPr>
          <w:rFonts w:ascii="Times New Roman" w:hAnsi="Times New Roman"/>
          <w:color w:val="000000"/>
          <w:sz w:val="22"/>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44"/>
        <w:gridCol w:w="6663"/>
        <w:gridCol w:w="2268"/>
      </w:tblGrid>
      <w:tr w:rsidR="006A16A7" w:rsidRPr="005C370E" w:rsidTr="00BD60A7">
        <w:tc>
          <w:tcPr>
            <w:tcW w:w="1144" w:type="dxa"/>
            <w:shd w:val="clear" w:color="auto" w:fill="F2F2F2" w:themeFill="background1" w:themeFillShade="F2"/>
            <w:tcMar>
              <w:top w:w="55" w:type="dxa"/>
              <w:left w:w="55" w:type="dxa"/>
              <w:bottom w:w="55" w:type="dxa"/>
              <w:right w:w="55" w:type="dxa"/>
            </w:tcMar>
          </w:tcPr>
          <w:p w:rsidR="006A16A7" w:rsidRPr="005C370E" w:rsidRDefault="006A16A7">
            <w:pPr>
              <w:pStyle w:val="Standard"/>
              <w:spacing w:before="100"/>
              <w:jc w:val="both"/>
              <w:rPr>
                <w:rFonts w:ascii="Arial" w:hAnsi="Arial"/>
                <w:color w:val="000000"/>
                <w:sz w:val="22"/>
              </w:rPr>
            </w:pPr>
            <w:r w:rsidRPr="005C370E">
              <w:rPr>
                <w:rFonts w:ascii="Arial" w:hAnsi="Arial"/>
                <w:b/>
                <w:color w:val="000000"/>
                <w:sz w:val="22"/>
              </w:rPr>
              <w:t>Section 8</w:t>
            </w:r>
          </w:p>
        </w:tc>
        <w:tc>
          <w:tcPr>
            <w:tcW w:w="6663" w:type="dxa"/>
            <w:shd w:val="clear" w:color="auto" w:fill="F2F2F2" w:themeFill="background1" w:themeFillShade="F2"/>
            <w:tcMar>
              <w:top w:w="55" w:type="dxa"/>
              <w:left w:w="55" w:type="dxa"/>
              <w:bottom w:w="55" w:type="dxa"/>
              <w:right w:w="55" w:type="dxa"/>
            </w:tcMar>
          </w:tcPr>
          <w:p w:rsidR="006A16A7" w:rsidRPr="005C370E" w:rsidRDefault="006A16A7">
            <w:pPr>
              <w:pStyle w:val="Standard"/>
              <w:spacing w:before="100"/>
              <w:jc w:val="both"/>
              <w:rPr>
                <w:rFonts w:ascii="Arial" w:hAnsi="Arial"/>
                <w:color w:val="000000"/>
                <w:sz w:val="22"/>
              </w:rPr>
            </w:pPr>
            <w:r w:rsidRPr="005C370E">
              <w:rPr>
                <w:rFonts w:ascii="Arial" w:hAnsi="Arial"/>
                <w:b/>
                <w:color w:val="000000"/>
                <w:sz w:val="22"/>
              </w:rPr>
              <w:t>Additional Questions</w:t>
            </w:r>
            <w:r w:rsidRPr="005C370E">
              <w:rPr>
                <w:rFonts w:ascii="Arial" w:hAnsi="Arial"/>
                <w:color w:val="000000"/>
                <w:sz w:val="22"/>
              </w:rPr>
              <w:t xml:space="preserve"> </w:t>
            </w:r>
          </w:p>
        </w:tc>
        <w:tc>
          <w:tcPr>
            <w:tcW w:w="2268" w:type="dxa"/>
            <w:shd w:val="clear" w:color="auto" w:fill="F2F2F2" w:themeFill="background1" w:themeFillShade="F2"/>
          </w:tcPr>
          <w:p w:rsidR="006A16A7" w:rsidRPr="005C370E" w:rsidRDefault="006A16A7">
            <w:pPr>
              <w:pStyle w:val="Standard"/>
              <w:spacing w:before="100"/>
              <w:jc w:val="both"/>
              <w:rPr>
                <w:rFonts w:ascii="Arial" w:hAnsi="Arial"/>
                <w:b/>
                <w:color w:val="000000"/>
                <w:sz w:val="22"/>
              </w:rPr>
            </w:pPr>
          </w:p>
        </w:tc>
      </w:tr>
      <w:tr w:rsidR="006A16A7" w:rsidRPr="005C370E" w:rsidTr="00BD60A7">
        <w:tc>
          <w:tcPr>
            <w:tcW w:w="1144" w:type="dxa"/>
            <w:shd w:val="clear" w:color="auto" w:fill="F2F2F2" w:themeFill="background1" w:themeFillShade="F2"/>
            <w:tcMar>
              <w:top w:w="55" w:type="dxa"/>
              <w:left w:w="55" w:type="dxa"/>
              <w:bottom w:w="55" w:type="dxa"/>
              <w:right w:w="55" w:type="dxa"/>
            </w:tcMar>
          </w:tcPr>
          <w:p w:rsidR="006A16A7" w:rsidRPr="005C370E" w:rsidRDefault="006A16A7">
            <w:pPr>
              <w:pStyle w:val="Standard"/>
              <w:spacing w:before="100"/>
              <w:jc w:val="both"/>
              <w:rPr>
                <w:rFonts w:ascii="Arial" w:hAnsi="Arial"/>
                <w:color w:val="000000"/>
                <w:sz w:val="22"/>
              </w:rPr>
            </w:pPr>
            <w:r w:rsidRPr="005C370E">
              <w:rPr>
                <w:rFonts w:ascii="Arial" w:hAnsi="Arial"/>
                <w:b/>
                <w:color w:val="000000"/>
                <w:sz w:val="22"/>
              </w:rPr>
              <w:t>8.1</w:t>
            </w:r>
          </w:p>
        </w:tc>
        <w:tc>
          <w:tcPr>
            <w:tcW w:w="6663" w:type="dxa"/>
            <w:shd w:val="clear" w:color="auto" w:fill="F2F2F2" w:themeFill="background1" w:themeFillShade="F2"/>
            <w:tcMar>
              <w:top w:w="55" w:type="dxa"/>
              <w:left w:w="55" w:type="dxa"/>
              <w:bottom w:w="55" w:type="dxa"/>
              <w:right w:w="55" w:type="dxa"/>
            </w:tcMar>
          </w:tcPr>
          <w:p w:rsidR="006A16A7" w:rsidRPr="005C370E" w:rsidRDefault="006A16A7">
            <w:pPr>
              <w:pStyle w:val="Standard"/>
              <w:spacing w:before="100"/>
              <w:jc w:val="both"/>
              <w:rPr>
                <w:rFonts w:ascii="Arial" w:hAnsi="Arial"/>
                <w:color w:val="000000"/>
                <w:sz w:val="22"/>
              </w:rPr>
            </w:pPr>
            <w:r w:rsidRPr="005C370E">
              <w:rPr>
                <w:rFonts w:ascii="Arial" w:hAnsi="Arial"/>
                <w:b/>
                <w:color w:val="000000"/>
                <w:sz w:val="22"/>
              </w:rPr>
              <w:t>Insurance</w:t>
            </w:r>
          </w:p>
        </w:tc>
        <w:tc>
          <w:tcPr>
            <w:tcW w:w="2268" w:type="dxa"/>
            <w:shd w:val="clear" w:color="auto" w:fill="F2F2F2" w:themeFill="background1" w:themeFillShade="F2"/>
          </w:tcPr>
          <w:p w:rsidR="006A16A7" w:rsidRPr="005C370E" w:rsidRDefault="006A16A7">
            <w:pPr>
              <w:pStyle w:val="Standard"/>
              <w:spacing w:before="100"/>
              <w:jc w:val="both"/>
              <w:rPr>
                <w:rFonts w:ascii="Arial" w:hAnsi="Arial"/>
                <w:b/>
                <w:color w:val="000000"/>
                <w:sz w:val="22"/>
              </w:rPr>
            </w:pPr>
          </w:p>
        </w:tc>
      </w:tr>
      <w:tr w:rsidR="006A16A7" w:rsidRPr="005C370E" w:rsidTr="00BD60A7">
        <w:tc>
          <w:tcPr>
            <w:tcW w:w="1144" w:type="dxa"/>
            <w:tcMar>
              <w:top w:w="55" w:type="dxa"/>
              <w:left w:w="55" w:type="dxa"/>
              <w:bottom w:w="55" w:type="dxa"/>
              <w:right w:w="55" w:type="dxa"/>
            </w:tcMar>
          </w:tcPr>
          <w:p w:rsidR="006A16A7" w:rsidRPr="005C370E" w:rsidRDefault="006A16A7">
            <w:pPr>
              <w:pStyle w:val="Standard"/>
              <w:jc w:val="both"/>
              <w:rPr>
                <w:rFonts w:ascii="Arial" w:hAnsi="Arial"/>
                <w:color w:val="000000"/>
                <w:sz w:val="22"/>
              </w:rPr>
            </w:pPr>
            <w:r w:rsidRPr="005C370E">
              <w:rPr>
                <w:rFonts w:ascii="Arial" w:hAnsi="Arial"/>
                <w:color w:val="000000"/>
                <w:sz w:val="22"/>
              </w:rPr>
              <w:t>a.</w:t>
            </w:r>
          </w:p>
        </w:tc>
        <w:tc>
          <w:tcPr>
            <w:tcW w:w="6663" w:type="dxa"/>
            <w:tcMar>
              <w:top w:w="55" w:type="dxa"/>
              <w:left w:w="55" w:type="dxa"/>
              <w:bottom w:w="55" w:type="dxa"/>
              <w:right w:w="55" w:type="dxa"/>
            </w:tcMar>
          </w:tcPr>
          <w:p w:rsidR="006A16A7" w:rsidRPr="005C370E" w:rsidRDefault="006A16A7">
            <w:pPr>
              <w:pStyle w:val="Standard"/>
              <w:jc w:val="both"/>
              <w:rPr>
                <w:rFonts w:ascii="Arial" w:hAnsi="Arial"/>
                <w:color w:val="000000"/>
                <w:sz w:val="22"/>
              </w:rPr>
            </w:pPr>
            <w:r w:rsidRPr="005C370E">
              <w:rPr>
                <w:rFonts w:ascii="Arial" w:hAnsi="Arial"/>
                <w:color w:val="000000"/>
                <w:sz w:val="22"/>
              </w:rPr>
              <w:t xml:space="preserve">Please self-certify whether you already have, or can commit to obtain, prior to the commencement of the contract, the levels of insurance cover indicated below:  </w:t>
            </w:r>
          </w:p>
          <w:p w:rsidR="006A16A7" w:rsidRPr="005C370E" w:rsidRDefault="006A16A7">
            <w:pPr>
              <w:pStyle w:val="Standard"/>
              <w:jc w:val="both"/>
              <w:rPr>
                <w:rFonts w:ascii="Arial" w:hAnsi="Arial"/>
                <w:color w:val="000000"/>
                <w:sz w:val="22"/>
              </w:rPr>
            </w:pPr>
            <w:r w:rsidRPr="005C370E">
              <w:rPr>
                <w:rFonts w:ascii="Arial" w:hAnsi="Arial"/>
                <w:color w:val="000000"/>
                <w:sz w:val="22"/>
              </w:rPr>
              <w:t xml:space="preserve">  </w:t>
            </w:r>
          </w:p>
          <w:p w:rsidR="006A16A7" w:rsidRPr="005C370E" w:rsidRDefault="006A16A7">
            <w:pPr>
              <w:pStyle w:val="Standard"/>
              <w:jc w:val="both"/>
              <w:rPr>
                <w:rFonts w:ascii="Arial" w:hAnsi="Arial"/>
                <w:color w:val="000000"/>
                <w:sz w:val="22"/>
              </w:rPr>
            </w:pPr>
            <w:r w:rsidRPr="005C370E">
              <w:rPr>
                <w:rFonts w:ascii="Arial" w:hAnsi="Arial"/>
                <w:color w:val="000000"/>
                <w:sz w:val="22"/>
              </w:rPr>
              <w:t>Employer’s (Compulsory) Liability Insurance = £</w:t>
            </w:r>
            <w:r>
              <w:rPr>
                <w:rFonts w:ascii="Arial" w:hAnsi="Arial"/>
                <w:color w:val="000000"/>
                <w:sz w:val="22"/>
              </w:rPr>
              <w:t>5 million</w:t>
            </w:r>
            <w:r w:rsidR="00921E81" w:rsidRPr="005C370E">
              <w:rPr>
                <w:rFonts w:ascii="Arial" w:hAnsi="Arial"/>
                <w:color w:val="000000"/>
                <w:sz w:val="22"/>
              </w:rPr>
              <w:t xml:space="preserve"> </w:t>
            </w:r>
            <w:r w:rsidR="00921E81">
              <w:rPr>
                <w:rFonts w:ascii="Arial" w:hAnsi="Arial"/>
                <w:color w:val="000000"/>
                <w:sz w:val="22"/>
              </w:rPr>
              <w:tab/>
            </w:r>
            <w:r w:rsidR="00921E81" w:rsidRPr="00921E81">
              <w:rPr>
                <w:rFonts w:ascii="Arial" w:hAnsi="Arial"/>
                <w:b/>
                <w:color w:val="000000"/>
                <w:sz w:val="22"/>
              </w:rPr>
              <w:t>Y/N</w:t>
            </w:r>
          </w:p>
          <w:p w:rsidR="00921E81" w:rsidRDefault="006A16A7" w:rsidP="00AC1AEC">
            <w:pPr>
              <w:pStyle w:val="Standard"/>
              <w:rPr>
                <w:rFonts w:ascii="Arial" w:hAnsi="Arial"/>
                <w:color w:val="000000"/>
                <w:sz w:val="22"/>
              </w:rPr>
            </w:pPr>
            <w:r w:rsidRPr="005C370E">
              <w:rPr>
                <w:rFonts w:ascii="Arial" w:hAnsi="Arial"/>
                <w:color w:val="000000"/>
                <w:sz w:val="22"/>
              </w:rPr>
              <w:br/>
              <w:t>Public Liability Insurance = £</w:t>
            </w:r>
            <w:r>
              <w:rPr>
                <w:rFonts w:ascii="Arial" w:hAnsi="Arial"/>
                <w:color w:val="000000"/>
                <w:sz w:val="22"/>
              </w:rPr>
              <w:t>5 million</w:t>
            </w:r>
            <w:r w:rsidR="00921E81" w:rsidRPr="005C370E">
              <w:rPr>
                <w:rFonts w:ascii="Arial" w:hAnsi="Arial"/>
                <w:color w:val="000000"/>
                <w:sz w:val="22"/>
              </w:rPr>
              <w:t xml:space="preserve"> </w:t>
            </w:r>
            <w:r w:rsidR="00921E81">
              <w:rPr>
                <w:rFonts w:ascii="Arial" w:hAnsi="Arial"/>
                <w:color w:val="000000"/>
                <w:sz w:val="22"/>
              </w:rPr>
              <w:tab/>
            </w:r>
            <w:r w:rsidR="00921E81">
              <w:rPr>
                <w:rFonts w:ascii="Arial" w:hAnsi="Arial"/>
                <w:color w:val="000000"/>
                <w:sz w:val="22"/>
              </w:rPr>
              <w:tab/>
            </w:r>
            <w:r w:rsidR="00921E81">
              <w:rPr>
                <w:rFonts w:ascii="Arial" w:hAnsi="Arial"/>
                <w:color w:val="000000"/>
                <w:sz w:val="22"/>
              </w:rPr>
              <w:tab/>
            </w:r>
            <w:r w:rsidR="00921E81" w:rsidRPr="00921E81">
              <w:rPr>
                <w:rFonts w:ascii="Arial" w:hAnsi="Arial"/>
                <w:b/>
                <w:color w:val="000000"/>
                <w:sz w:val="22"/>
              </w:rPr>
              <w:t>Y/N</w:t>
            </w:r>
            <w:r w:rsidRPr="005C370E">
              <w:rPr>
                <w:rFonts w:ascii="Arial" w:hAnsi="Arial"/>
                <w:color w:val="000000"/>
                <w:sz w:val="22"/>
              </w:rPr>
              <w:br/>
            </w:r>
          </w:p>
          <w:p w:rsidR="006A16A7" w:rsidRPr="005C370E" w:rsidRDefault="006A16A7" w:rsidP="00AC1AEC">
            <w:pPr>
              <w:pStyle w:val="Standard"/>
              <w:rPr>
                <w:rFonts w:ascii="Arial" w:hAnsi="Arial"/>
                <w:color w:val="000000"/>
                <w:sz w:val="22"/>
              </w:rPr>
            </w:pPr>
            <w:r w:rsidRPr="005C370E">
              <w:rPr>
                <w:rFonts w:ascii="Arial" w:hAnsi="Arial"/>
                <w:color w:val="000000"/>
                <w:sz w:val="22"/>
              </w:rPr>
              <w:t>Product Liability Insurance = £</w:t>
            </w:r>
            <w:r>
              <w:rPr>
                <w:rFonts w:ascii="Arial" w:hAnsi="Arial"/>
                <w:color w:val="000000"/>
                <w:sz w:val="22"/>
              </w:rPr>
              <w:t>5 million</w:t>
            </w:r>
            <w:r w:rsidR="00921E81" w:rsidRPr="005C370E">
              <w:rPr>
                <w:rFonts w:ascii="Arial" w:hAnsi="Arial"/>
                <w:color w:val="000000"/>
                <w:sz w:val="22"/>
              </w:rPr>
              <w:t xml:space="preserve"> </w:t>
            </w:r>
            <w:r w:rsidR="00921E81">
              <w:rPr>
                <w:rFonts w:ascii="Arial" w:hAnsi="Arial"/>
                <w:color w:val="000000"/>
                <w:sz w:val="22"/>
              </w:rPr>
              <w:tab/>
            </w:r>
            <w:r w:rsidR="00921E81">
              <w:rPr>
                <w:rFonts w:ascii="Arial" w:hAnsi="Arial"/>
                <w:color w:val="000000"/>
                <w:sz w:val="22"/>
              </w:rPr>
              <w:tab/>
            </w:r>
            <w:r w:rsidR="00921E81">
              <w:rPr>
                <w:rFonts w:ascii="Arial" w:hAnsi="Arial"/>
                <w:color w:val="000000"/>
                <w:sz w:val="22"/>
              </w:rPr>
              <w:tab/>
            </w:r>
            <w:r w:rsidR="00921E81" w:rsidRPr="00921E81">
              <w:rPr>
                <w:rFonts w:ascii="Arial" w:hAnsi="Arial"/>
                <w:b/>
                <w:color w:val="000000"/>
                <w:sz w:val="22"/>
              </w:rPr>
              <w:t>Y/N</w:t>
            </w:r>
            <w:r w:rsidRPr="005C370E">
              <w:rPr>
                <w:rFonts w:ascii="Arial" w:hAnsi="Arial"/>
                <w:color w:val="000000"/>
                <w:sz w:val="22"/>
              </w:rPr>
              <w:br/>
            </w:r>
            <w:r w:rsidRPr="005C370E">
              <w:rPr>
                <w:rFonts w:ascii="Arial" w:hAnsi="Arial"/>
                <w:color w:val="000000"/>
                <w:sz w:val="22"/>
              </w:rPr>
              <w:br/>
              <w:t>*It is a legal requirement that all companies hold Employer’s (Compulsory) Liability Insurance of £5 million as a minimum. Please note this requirement is not applicable to Sole Traders.</w:t>
            </w:r>
          </w:p>
        </w:tc>
        <w:tc>
          <w:tcPr>
            <w:tcW w:w="2268" w:type="dxa"/>
          </w:tcPr>
          <w:p w:rsidR="006A16A7" w:rsidRDefault="006A16A7" w:rsidP="006A16A7">
            <w:pPr>
              <w:pStyle w:val="Standard"/>
              <w:ind w:left="131"/>
              <w:jc w:val="both"/>
              <w:rPr>
                <w:rFonts w:ascii="Arial" w:hAnsi="Arial"/>
                <w:color w:val="000000"/>
                <w:sz w:val="22"/>
              </w:rPr>
            </w:pPr>
            <w:r>
              <w:rPr>
                <w:rFonts w:ascii="Arial" w:hAnsi="Arial"/>
                <w:color w:val="000000"/>
                <w:sz w:val="22"/>
              </w:rPr>
              <w:t>Suppliers who answer “No” to this question will be excluded from further participation in this ITT</w:t>
            </w:r>
            <w:r w:rsidR="00921E81">
              <w:rPr>
                <w:rFonts w:ascii="Arial" w:hAnsi="Arial"/>
                <w:color w:val="000000"/>
                <w:sz w:val="22"/>
              </w:rPr>
              <w:t xml:space="preserve"> unless the specific exemption available to Sole Traders applies</w:t>
            </w:r>
            <w:r>
              <w:rPr>
                <w:rFonts w:ascii="Arial" w:hAnsi="Arial"/>
                <w:color w:val="000000"/>
                <w:sz w:val="22"/>
              </w:rPr>
              <w:t>.</w:t>
            </w:r>
          </w:p>
          <w:p w:rsidR="00921E81" w:rsidRPr="005C370E" w:rsidRDefault="00921E81" w:rsidP="006A16A7">
            <w:pPr>
              <w:pStyle w:val="Standard"/>
              <w:ind w:left="131"/>
              <w:jc w:val="both"/>
              <w:rPr>
                <w:rFonts w:ascii="Arial" w:hAnsi="Arial"/>
                <w:color w:val="000000"/>
                <w:sz w:val="22"/>
              </w:rPr>
            </w:pPr>
          </w:p>
        </w:tc>
      </w:tr>
    </w:tbl>
    <w:p w:rsidR="00377ABA" w:rsidRDefault="00377ABA"/>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44"/>
        <w:gridCol w:w="5812"/>
        <w:gridCol w:w="851"/>
        <w:gridCol w:w="2268"/>
      </w:tblGrid>
      <w:tr w:rsidR="00BD60A7" w:rsidTr="00BD60A7">
        <w:tc>
          <w:tcPr>
            <w:tcW w:w="1144" w:type="dxa"/>
            <w:shd w:val="clear" w:color="auto" w:fill="F2F2F2" w:themeFill="background1" w:themeFillShade="F2"/>
            <w:tcMar>
              <w:top w:w="55" w:type="dxa"/>
              <w:left w:w="55" w:type="dxa"/>
              <w:bottom w:w="55" w:type="dxa"/>
              <w:right w:w="55" w:type="dxa"/>
            </w:tcMar>
          </w:tcPr>
          <w:p w:rsidR="00BD60A7" w:rsidRPr="005C370E" w:rsidRDefault="00BD60A7" w:rsidP="002C61BF">
            <w:pPr>
              <w:pStyle w:val="Standard"/>
              <w:spacing w:before="100"/>
              <w:jc w:val="both"/>
              <w:rPr>
                <w:rFonts w:ascii="Arial" w:hAnsi="Arial"/>
                <w:color w:val="000000"/>
                <w:sz w:val="22"/>
              </w:rPr>
            </w:pPr>
            <w:r w:rsidRPr="005C370E">
              <w:rPr>
                <w:rFonts w:ascii="Arial" w:hAnsi="Arial"/>
                <w:b/>
                <w:color w:val="000000"/>
                <w:sz w:val="22"/>
              </w:rPr>
              <w:t>8.</w:t>
            </w:r>
            <w:r w:rsidR="002C61BF">
              <w:rPr>
                <w:rFonts w:ascii="Arial" w:hAnsi="Arial"/>
                <w:b/>
                <w:color w:val="000000"/>
                <w:sz w:val="22"/>
              </w:rPr>
              <w:t>2</w:t>
            </w:r>
          </w:p>
        </w:tc>
        <w:tc>
          <w:tcPr>
            <w:tcW w:w="5812" w:type="dxa"/>
            <w:shd w:val="clear" w:color="auto" w:fill="F2F2F2" w:themeFill="background1" w:themeFillShade="F2"/>
            <w:tcMar>
              <w:top w:w="55" w:type="dxa"/>
              <w:left w:w="55" w:type="dxa"/>
              <w:bottom w:w="55" w:type="dxa"/>
              <w:right w:w="55" w:type="dxa"/>
            </w:tcMar>
          </w:tcPr>
          <w:p w:rsidR="00BD60A7" w:rsidRPr="005C370E" w:rsidRDefault="00FD262D" w:rsidP="00A961E8">
            <w:pPr>
              <w:pStyle w:val="Standard"/>
              <w:spacing w:before="100"/>
              <w:jc w:val="both"/>
              <w:rPr>
                <w:rFonts w:ascii="Arial" w:hAnsi="Arial"/>
                <w:color w:val="000000"/>
                <w:sz w:val="22"/>
              </w:rPr>
            </w:pPr>
            <w:r>
              <w:rPr>
                <w:rFonts w:ascii="Arial" w:hAnsi="Arial"/>
                <w:b/>
                <w:color w:val="000000"/>
                <w:sz w:val="22"/>
              </w:rPr>
              <w:t>Standards</w:t>
            </w:r>
            <w:r w:rsidR="002C61BF">
              <w:rPr>
                <w:rFonts w:ascii="Arial" w:hAnsi="Arial"/>
                <w:b/>
                <w:color w:val="000000"/>
                <w:sz w:val="22"/>
              </w:rPr>
              <w:t xml:space="preserve"> – (please refer to Schedule A Specification)</w:t>
            </w:r>
          </w:p>
        </w:tc>
        <w:tc>
          <w:tcPr>
            <w:tcW w:w="851" w:type="dxa"/>
            <w:shd w:val="clear" w:color="auto" w:fill="F2F2F2" w:themeFill="background1" w:themeFillShade="F2"/>
            <w:tcMar>
              <w:top w:w="55" w:type="dxa"/>
              <w:left w:w="55" w:type="dxa"/>
              <w:bottom w:w="55" w:type="dxa"/>
              <w:right w:w="55" w:type="dxa"/>
            </w:tcMar>
          </w:tcPr>
          <w:p w:rsidR="00BD60A7" w:rsidRPr="005C370E" w:rsidRDefault="00BD60A7">
            <w:pPr>
              <w:pStyle w:val="Standard"/>
              <w:spacing w:line="276" w:lineRule="auto"/>
              <w:rPr>
                <w:rFonts w:ascii="Times New Roman" w:hAnsi="Times New Roman"/>
                <w:color w:val="000000"/>
                <w:sz w:val="22"/>
              </w:rPr>
            </w:pPr>
          </w:p>
        </w:tc>
        <w:tc>
          <w:tcPr>
            <w:tcW w:w="2268" w:type="dxa"/>
            <w:shd w:val="clear" w:color="auto" w:fill="F2F2F2" w:themeFill="background1" w:themeFillShade="F2"/>
          </w:tcPr>
          <w:p w:rsidR="00BD60A7" w:rsidRPr="005C370E" w:rsidRDefault="00BD60A7">
            <w:pPr>
              <w:pStyle w:val="Standard"/>
              <w:spacing w:line="276" w:lineRule="auto"/>
              <w:rPr>
                <w:rFonts w:ascii="Times New Roman" w:hAnsi="Times New Roman"/>
                <w:color w:val="000000"/>
                <w:sz w:val="22"/>
              </w:rPr>
            </w:pPr>
          </w:p>
        </w:tc>
      </w:tr>
      <w:tr w:rsidR="00FD262D" w:rsidTr="00BD60A7">
        <w:tc>
          <w:tcPr>
            <w:tcW w:w="1144" w:type="dxa"/>
            <w:tcMar>
              <w:top w:w="55" w:type="dxa"/>
              <w:left w:w="55" w:type="dxa"/>
              <w:bottom w:w="55" w:type="dxa"/>
              <w:right w:w="55" w:type="dxa"/>
            </w:tcMar>
          </w:tcPr>
          <w:p w:rsidR="00FD262D" w:rsidRPr="005C370E" w:rsidRDefault="00FD262D">
            <w:pPr>
              <w:pStyle w:val="Standard"/>
              <w:jc w:val="both"/>
              <w:rPr>
                <w:rFonts w:ascii="Arial" w:hAnsi="Arial"/>
                <w:color w:val="000000"/>
                <w:sz w:val="22"/>
              </w:rPr>
            </w:pPr>
            <w:r w:rsidRPr="005C370E">
              <w:rPr>
                <w:rFonts w:ascii="Arial" w:hAnsi="Arial"/>
                <w:b/>
                <w:color w:val="000000"/>
                <w:sz w:val="22"/>
              </w:rPr>
              <w:t>a.</w:t>
            </w:r>
          </w:p>
        </w:tc>
        <w:tc>
          <w:tcPr>
            <w:tcW w:w="5812" w:type="dxa"/>
            <w:tcMar>
              <w:top w:w="55" w:type="dxa"/>
              <w:left w:w="55" w:type="dxa"/>
              <w:bottom w:w="55" w:type="dxa"/>
              <w:right w:w="55" w:type="dxa"/>
            </w:tcMar>
          </w:tcPr>
          <w:p w:rsidR="00FD262D" w:rsidRPr="005C370E" w:rsidRDefault="00166F66" w:rsidP="0039477B">
            <w:pPr>
              <w:pStyle w:val="Standard"/>
              <w:jc w:val="both"/>
              <w:rPr>
                <w:rFonts w:ascii="Arial" w:hAnsi="Arial"/>
                <w:color w:val="000000"/>
                <w:sz w:val="22"/>
              </w:rPr>
            </w:pPr>
            <w:r w:rsidRPr="00166F66">
              <w:rPr>
                <w:rFonts w:ascii="Arial" w:hAnsi="Arial"/>
                <w:color w:val="000000"/>
                <w:sz w:val="22"/>
              </w:rPr>
              <w:t>Can you provide a solution that encompasses all of the modular elements described in the Specification?</w:t>
            </w:r>
          </w:p>
        </w:tc>
        <w:tc>
          <w:tcPr>
            <w:tcW w:w="851" w:type="dxa"/>
            <w:tcMar>
              <w:top w:w="55" w:type="dxa"/>
              <w:left w:w="55" w:type="dxa"/>
              <w:bottom w:w="55" w:type="dxa"/>
              <w:right w:w="55" w:type="dxa"/>
            </w:tcMar>
          </w:tcPr>
          <w:p w:rsidR="00FD262D" w:rsidRPr="005C370E" w:rsidRDefault="00FD262D">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FD262D" w:rsidRPr="005C370E" w:rsidRDefault="00FD262D" w:rsidP="00A961E8">
            <w:pPr>
              <w:pStyle w:val="Standard"/>
              <w:jc w:val="both"/>
              <w:rPr>
                <w:rFonts w:ascii="Times New Roman" w:hAnsi="Times New Roman"/>
                <w:color w:val="000000"/>
                <w:sz w:val="22"/>
              </w:rPr>
            </w:pPr>
            <w:r w:rsidRPr="005C370E">
              <w:rPr>
                <w:rFonts w:ascii="Arial" w:hAnsi="Arial"/>
                <w:color w:val="000000"/>
                <w:sz w:val="22"/>
              </w:rPr>
              <w:t xml:space="preserve">No   </w:t>
            </w:r>
            <w:r w:rsidRPr="005C370E">
              <w:rPr>
                <w:rFonts w:ascii="MS Mincho" w:eastAsia="MS Mincho" w:hAnsi="MS Mincho" w:cs="MS Mincho" w:hint="eastAsia"/>
                <w:color w:val="000000"/>
                <w:sz w:val="22"/>
              </w:rPr>
              <w:t>☐</w:t>
            </w:r>
          </w:p>
        </w:tc>
        <w:tc>
          <w:tcPr>
            <w:tcW w:w="2268" w:type="dxa"/>
            <w:vMerge w:val="restart"/>
          </w:tcPr>
          <w:p w:rsidR="00FD262D" w:rsidRPr="005C370E" w:rsidRDefault="00FD262D" w:rsidP="00BD60A7">
            <w:pPr>
              <w:pStyle w:val="Standard"/>
              <w:ind w:left="131"/>
              <w:jc w:val="both"/>
              <w:rPr>
                <w:rFonts w:ascii="Arial" w:hAnsi="Arial"/>
                <w:color w:val="000000"/>
                <w:sz w:val="22"/>
              </w:rPr>
            </w:pPr>
            <w:r>
              <w:rPr>
                <w:rFonts w:ascii="Arial" w:hAnsi="Arial"/>
                <w:color w:val="000000"/>
                <w:sz w:val="22"/>
              </w:rPr>
              <w:t>Suppliers who answer “No” to these questions will be excluded from further participation in this ITT.</w:t>
            </w:r>
          </w:p>
        </w:tc>
      </w:tr>
      <w:tr w:rsidR="00166F66" w:rsidTr="00BD60A7">
        <w:tc>
          <w:tcPr>
            <w:tcW w:w="1144" w:type="dxa"/>
            <w:tcMar>
              <w:top w:w="55" w:type="dxa"/>
              <w:left w:w="55" w:type="dxa"/>
              <w:bottom w:w="55" w:type="dxa"/>
              <w:right w:w="55" w:type="dxa"/>
            </w:tcMar>
          </w:tcPr>
          <w:p w:rsidR="00166F66" w:rsidRPr="005C370E" w:rsidRDefault="00166F66">
            <w:pPr>
              <w:pStyle w:val="Standard"/>
              <w:jc w:val="both"/>
              <w:rPr>
                <w:rFonts w:ascii="Arial" w:hAnsi="Arial"/>
                <w:color w:val="000000"/>
                <w:sz w:val="22"/>
              </w:rPr>
            </w:pPr>
            <w:r w:rsidRPr="005C370E">
              <w:rPr>
                <w:rFonts w:ascii="Arial" w:hAnsi="Arial"/>
                <w:b/>
                <w:color w:val="000000"/>
                <w:sz w:val="22"/>
              </w:rPr>
              <w:t>b.</w:t>
            </w:r>
          </w:p>
        </w:tc>
        <w:tc>
          <w:tcPr>
            <w:tcW w:w="5812" w:type="dxa"/>
            <w:tcMar>
              <w:top w:w="55" w:type="dxa"/>
              <w:left w:w="55" w:type="dxa"/>
              <w:bottom w:w="55" w:type="dxa"/>
              <w:right w:w="55" w:type="dxa"/>
            </w:tcMar>
          </w:tcPr>
          <w:p w:rsidR="00166F66" w:rsidRPr="005C370E" w:rsidRDefault="00166F66" w:rsidP="001A32AC">
            <w:pPr>
              <w:pStyle w:val="Standard"/>
              <w:jc w:val="both"/>
              <w:rPr>
                <w:rFonts w:ascii="Arial" w:hAnsi="Arial"/>
                <w:color w:val="000000"/>
                <w:sz w:val="22"/>
              </w:rPr>
            </w:pPr>
            <w:r w:rsidRPr="00166F66">
              <w:rPr>
                <w:rFonts w:ascii="Arial" w:hAnsi="Arial"/>
                <w:color w:val="000000"/>
                <w:sz w:val="22"/>
              </w:rPr>
              <w:t>Do you certify that all products supplied under any Contract called off from the Framework Agreement will be CE certified under the relevant directive?</w:t>
            </w:r>
          </w:p>
        </w:tc>
        <w:tc>
          <w:tcPr>
            <w:tcW w:w="851" w:type="dxa"/>
            <w:tcMar>
              <w:top w:w="55" w:type="dxa"/>
              <w:left w:w="55" w:type="dxa"/>
              <w:bottom w:w="55" w:type="dxa"/>
              <w:right w:w="55" w:type="dxa"/>
            </w:tcMar>
          </w:tcPr>
          <w:p w:rsidR="00166F66" w:rsidRPr="005C370E" w:rsidRDefault="00166F66">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166F66" w:rsidRPr="005C370E" w:rsidRDefault="00166F66">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c>
          <w:tcPr>
            <w:tcW w:w="2268" w:type="dxa"/>
            <w:vMerge/>
          </w:tcPr>
          <w:p w:rsidR="00166F66" w:rsidRPr="005C370E" w:rsidRDefault="00166F66">
            <w:pPr>
              <w:pStyle w:val="Standard"/>
              <w:jc w:val="both"/>
              <w:rPr>
                <w:rFonts w:ascii="Arial" w:hAnsi="Arial"/>
                <w:color w:val="000000"/>
                <w:sz w:val="22"/>
              </w:rPr>
            </w:pPr>
          </w:p>
        </w:tc>
      </w:tr>
      <w:tr w:rsidR="00166F66" w:rsidTr="00BD60A7">
        <w:tc>
          <w:tcPr>
            <w:tcW w:w="1144" w:type="dxa"/>
            <w:tcMar>
              <w:top w:w="55" w:type="dxa"/>
              <w:left w:w="55" w:type="dxa"/>
              <w:bottom w:w="55" w:type="dxa"/>
              <w:right w:w="55" w:type="dxa"/>
            </w:tcMar>
          </w:tcPr>
          <w:p w:rsidR="00166F66" w:rsidRPr="005C370E" w:rsidRDefault="00166F66">
            <w:pPr>
              <w:pStyle w:val="Standard"/>
              <w:jc w:val="both"/>
              <w:rPr>
                <w:rFonts w:ascii="Arial" w:hAnsi="Arial"/>
                <w:color w:val="000000"/>
                <w:sz w:val="22"/>
              </w:rPr>
            </w:pPr>
            <w:r w:rsidRPr="005C370E">
              <w:rPr>
                <w:rFonts w:ascii="Arial" w:hAnsi="Arial"/>
                <w:b/>
                <w:color w:val="000000"/>
                <w:sz w:val="22"/>
              </w:rPr>
              <w:t>c.</w:t>
            </w:r>
          </w:p>
        </w:tc>
        <w:tc>
          <w:tcPr>
            <w:tcW w:w="5812" w:type="dxa"/>
            <w:tcMar>
              <w:top w:w="55" w:type="dxa"/>
              <w:left w:w="55" w:type="dxa"/>
              <w:bottom w:w="55" w:type="dxa"/>
              <w:right w:w="55" w:type="dxa"/>
            </w:tcMar>
          </w:tcPr>
          <w:p w:rsidR="00166F66" w:rsidRPr="005C370E" w:rsidRDefault="00166F66" w:rsidP="00496595">
            <w:pPr>
              <w:pStyle w:val="Standard"/>
              <w:jc w:val="both"/>
              <w:rPr>
                <w:rFonts w:ascii="Arial" w:hAnsi="Arial"/>
                <w:color w:val="000000"/>
                <w:sz w:val="22"/>
              </w:rPr>
            </w:pPr>
            <w:r w:rsidRPr="00166F66">
              <w:rPr>
                <w:rFonts w:ascii="Arial" w:hAnsi="Arial"/>
                <w:color w:val="000000"/>
                <w:sz w:val="22"/>
              </w:rPr>
              <w:t>Do you operate a defined and documented quality management system for your servicing and technical support services?</w:t>
            </w:r>
          </w:p>
        </w:tc>
        <w:tc>
          <w:tcPr>
            <w:tcW w:w="851" w:type="dxa"/>
            <w:tcMar>
              <w:top w:w="55" w:type="dxa"/>
              <w:left w:w="55" w:type="dxa"/>
              <w:bottom w:w="55" w:type="dxa"/>
              <w:right w:w="55" w:type="dxa"/>
            </w:tcMar>
          </w:tcPr>
          <w:p w:rsidR="00166F66" w:rsidRPr="005C370E" w:rsidRDefault="00166F66">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166F66" w:rsidRPr="005C370E" w:rsidRDefault="00166F66">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c>
          <w:tcPr>
            <w:tcW w:w="2268" w:type="dxa"/>
            <w:vMerge/>
          </w:tcPr>
          <w:p w:rsidR="00166F66" w:rsidRPr="005C370E" w:rsidRDefault="00166F66">
            <w:pPr>
              <w:pStyle w:val="Standard"/>
              <w:jc w:val="both"/>
              <w:rPr>
                <w:rFonts w:ascii="Arial" w:hAnsi="Arial"/>
                <w:color w:val="000000"/>
                <w:sz w:val="22"/>
              </w:rPr>
            </w:pPr>
          </w:p>
        </w:tc>
      </w:tr>
      <w:tr w:rsidR="00166F66" w:rsidTr="00BD60A7">
        <w:tc>
          <w:tcPr>
            <w:tcW w:w="1144" w:type="dxa"/>
            <w:tcMar>
              <w:top w:w="55" w:type="dxa"/>
              <w:left w:w="55" w:type="dxa"/>
              <w:bottom w:w="55" w:type="dxa"/>
              <w:right w:w="55" w:type="dxa"/>
            </w:tcMar>
          </w:tcPr>
          <w:p w:rsidR="00166F66" w:rsidRPr="005C370E" w:rsidRDefault="00166F66" w:rsidP="002C61BF">
            <w:pPr>
              <w:pStyle w:val="Standard"/>
              <w:rPr>
                <w:rFonts w:ascii="Arial" w:hAnsi="Arial"/>
                <w:b/>
                <w:color w:val="000000"/>
                <w:sz w:val="22"/>
              </w:rPr>
            </w:pPr>
            <w:r w:rsidRPr="002C61BF">
              <w:rPr>
                <w:rFonts w:ascii="Arial" w:hAnsi="Arial"/>
                <w:b/>
                <w:color w:val="000000"/>
                <w:sz w:val="22"/>
              </w:rPr>
              <w:t>d.</w:t>
            </w:r>
          </w:p>
        </w:tc>
        <w:tc>
          <w:tcPr>
            <w:tcW w:w="5812" w:type="dxa"/>
            <w:tcMar>
              <w:top w:w="55" w:type="dxa"/>
              <w:left w:w="55" w:type="dxa"/>
              <w:bottom w:w="55" w:type="dxa"/>
              <w:right w:w="55" w:type="dxa"/>
            </w:tcMar>
          </w:tcPr>
          <w:p w:rsidR="00166F66" w:rsidRPr="005C370E" w:rsidRDefault="00166F66" w:rsidP="00260998">
            <w:pPr>
              <w:pStyle w:val="Standard"/>
              <w:jc w:val="both"/>
              <w:rPr>
                <w:rFonts w:ascii="Arial" w:hAnsi="Arial"/>
                <w:color w:val="000000"/>
                <w:sz w:val="22"/>
              </w:rPr>
            </w:pPr>
            <w:r w:rsidRPr="00166F66">
              <w:rPr>
                <w:rFonts w:ascii="Arial" w:hAnsi="Arial"/>
                <w:color w:val="000000"/>
                <w:sz w:val="22"/>
              </w:rPr>
              <w:t>Do you operate a defined and documented software quality accreditation process to a level at least equivalent to that of IS EN ISO 9001:2008 (or an equivalent recognised standard)?</w:t>
            </w:r>
          </w:p>
        </w:tc>
        <w:tc>
          <w:tcPr>
            <w:tcW w:w="851" w:type="dxa"/>
            <w:tcMar>
              <w:top w:w="55" w:type="dxa"/>
              <w:left w:w="55" w:type="dxa"/>
              <w:bottom w:w="55" w:type="dxa"/>
              <w:right w:w="55" w:type="dxa"/>
            </w:tcMar>
          </w:tcPr>
          <w:p w:rsidR="00166F66" w:rsidRPr="005C370E" w:rsidRDefault="00166F66" w:rsidP="00323868">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166F66" w:rsidRPr="005C370E" w:rsidRDefault="00166F66" w:rsidP="00323868">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c>
          <w:tcPr>
            <w:tcW w:w="2268" w:type="dxa"/>
            <w:vMerge/>
          </w:tcPr>
          <w:p w:rsidR="00166F66" w:rsidRPr="005C370E" w:rsidRDefault="00166F66">
            <w:pPr>
              <w:pStyle w:val="Standard"/>
              <w:jc w:val="both"/>
              <w:rPr>
                <w:rFonts w:ascii="Arial" w:hAnsi="Arial"/>
                <w:color w:val="000000"/>
                <w:sz w:val="22"/>
              </w:rPr>
            </w:pPr>
          </w:p>
        </w:tc>
      </w:tr>
      <w:tr w:rsidR="00166F66" w:rsidTr="00BD60A7">
        <w:tc>
          <w:tcPr>
            <w:tcW w:w="1144" w:type="dxa"/>
            <w:tcMar>
              <w:top w:w="55" w:type="dxa"/>
              <w:left w:w="55" w:type="dxa"/>
              <w:bottom w:w="55" w:type="dxa"/>
              <w:right w:w="55" w:type="dxa"/>
            </w:tcMar>
          </w:tcPr>
          <w:p w:rsidR="00166F66" w:rsidRPr="002C61BF" w:rsidRDefault="00166F66" w:rsidP="002C61BF">
            <w:pPr>
              <w:pStyle w:val="Standard"/>
              <w:rPr>
                <w:rFonts w:ascii="Arial" w:hAnsi="Arial"/>
                <w:b/>
                <w:color w:val="000000"/>
                <w:sz w:val="22"/>
              </w:rPr>
            </w:pPr>
            <w:r>
              <w:rPr>
                <w:rFonts w:ascii="Arial" w:hAnsi="Arial"/>
                <w:b/>
                <w:color w:val="000000"/>
                <w:sz w:val="22"/>
              </w:rPr>
              <w:t>e.</w:t>
            </w:r>
          </w:p>
        </w:tc>
        <w:tc>
          <w:tcPr>
            <w:tcW w:w="5812" w:type="dxa"/>
            <w:tcMar>
              <w:top w:w="55" w:type="dxa"/>
              <w:left w:w="55" w:type="dxa"/>
              <w:bottom w:w="55" w:type="dxa"/>
              <w:right w:w="55" w:type="dxa"/>
            </w:tcMar>
          </w:tcPr>
          <w:p w:rsidR="00166F66" w:rsidRPr="005C370E" w:rsidRDefault="00166F66" w:rsidP="002B42BA">
            <w:pPr>
              <w:pStyle w:val="Standard"/>
              <w:jc w:val="both"/>
              <w:rPr>
                <w:rFonts w:ascii="Arial" w:hAnsi="Arial"/>
                <w:color w:val="000000"/>
                <w:sz w:val="22"/>
              </w:rPr>
            </w:pPr>
            <w:r w:rsidRPr="00166F66">
              <w:rPr>
                <w:rFonts w:ascii="Arial" w:hAnsi="Arial"/>
                <w:color w:val="000000"/>
                <w:sz w:val="22"/>
              </w:rPr>
              <w:t>Do you operate a defined and documented information system security management system to a level at least equivalent to that of IS EN ISO 27001:2013</w:t>
            </w:r>
            <w:bookmarkStart w:id="1" w:name="h.6usqzoilqlwe" w:colFirst="0" w:colLast="0"/>
            <w:bookmarkEnd w:id="1"/>
            <w:r w:rsidRPr="00166F66">
              <w:rPr>
                <w:rFonts w:ascii="Arial" w:hAnsi="Arial"/>
                <w:color w:val="000000"/>
                <w:sz w:val="22"/>
              </w:rPr>
              <w:t xml:space="preserve"> (or an equivalent recognised standard)?</w:t>
            </w:r>
          </w:p>
        </w:tc>
        <w:tc>
          <w:tcPr>
            <w:tcW w:w="851" w:type="dxa"/>
            <w:tcMar>
              <w:top w:w="55" w:type="dxa"/>
              <w:left w:w="55" w:type="dxa"/>
              <w:bottom w:w="55" w:type="dxa"/>
              <w:right w:w="55" w:type="dxa"/>
            </w:tcMar>
          </w:tcPr>
          <w:p w:rsidR="00166F66" w:rsidRPr="005C370E" w:rsidRDefault="00166F66" w:rsidP="00323868">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166F66" w:rsidRPr="005C370E" w:rsidRDefault="00166F66" w:rsidP="00323868">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c>
          <w:tcPr>
            <w:tcW w:w="2268" w:type="dxa"/>
            <w:vMerge/>
          </w:tcPr>
          <w:p w:rsidR="00166F66" w:rsidRPr="005C370E" w:rsidRDefault="00166F66">
            <w:pPr>
              <w:pStyle w:val="Standard"/>
              <w:jc w:val="both"/>
              <w:rPr>
                <w:rFonts w:ascii="Arial" w:hAnsi="Arial"/>
                <w:color w:val="000000"/>
                <w:sz w:val="22"/>
              </w:rPr>
            </w:pPr>
          </w:p>
        </w:tc>
      </w:tr>
      <w:tr w:rsidR="00166F66" w:rsidTr="00BD60A7">
        <w:tc>
          <w:tcPr>
            <w:tcW w:w="1144" w:type="dxa"/>
            <w:tcMar>
              <w:top w:w="55" w:type="dxa"/>
              <w:left w:w="55" w:type="dxa"/>
              <w:bottom w:w="55" w:type="dxa"/>
              <w:right w:w="55" w:type="dxa"/>
            </w:tcMar>
          </w:tcPr>
          <w:p w:rsidR="00166F66" w:rsidRPr="002C61BF" w:rsidRDefault="00166F66" w:rsidP="002C61BF">
            <w:pPr>
              <w:pStyle w:val="Standard"/>
              <w:rPr>
                <w:rFonts w:ascii="Arial" w:hAnsi="Arial"/>
                <w:b/>
                <w:color w:val="000000"/>
                <w:sz w:val="22"/>
              </w:rPr>
            </w:pPr>
            <w:r>
              <w:rPr>
                <w:rFonts w:ascii="Arial" w:hAnsi="Arial"/>
                <w:b/>
                <w:color w:val="000000"/>
                <w:sz w:val="22"/>
              </w:rPr>
              <w:t>f.</w:t>
            </w:r>
          </w:p>
        </w:tc>
        <w:tc>
          <w:tcPr>
            <w:tcW w:w="5812" w:type="dxa"/>
            <w:tcMar>
              <w:top w:w="55" w:type="dxa"/>
              <w:left w:w="55" w:type="dxa"/>
              <w:bottom w:w="55" w:type="dxa"/>
              <w:right w:w="55" w:type="dxa"/>
            </w:tcMar>
          </w:tcPr>
          <w:p w:rsidR="00166F66" w:rsidRDefault="00166F66" w:rsidP="00FD5D3B">
            <w:pPr>
              <w:pStyle w:val="Standard"/>
              <w:jc w:val="both"/>
              <w:rPr>
                <w:rFonts w:ascii="Arial" w:hAnsi="Arial"/>
                <w:color w:val="000000"/>
                <w:sz w:val="22"/>
              </w:rPr>
            </w:pPr>
            <w:r w:rsidRPr="00166F66">
              <w:rPr>
                <w:rFonts w:ascii="Arial" w:hAnsi="Arial"/>
                <w:color w:val="000000"/>
                <w:sz w:val="22"/>
              </w:rPr>
              <w:t>Does your system implementation follow a defined and documented project methodology (for example PRINCE2)?</w:t>
            </w:r>
          </w:p>
        </w:tc>
        <w:tc>
          <w:tcPr>
            <w:tcW w:w="851" w:type="dxa"/>
            <w:tcMar>
              <w:top w:w="55" w:type="dxa"/>
              <w:left w:w="55" w:type="dxa"/>
              <w:bottom w:w="55" w:type="dxa"/>
              <w:right w:w="55" w:type="dxa"/>
            </w:tcMar>
          </w:tcPr>
          <w:p w:rsidR="00166F66" w:rsidRPr="005C370E" w:rsidRDefault="00166F66" w:rsidP="00323868">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166F66" w:rsidRPr="005C370E" w:rsidRDefault="00166F66" w:rsidP="00323868">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c>
          <w:tcPr>
            <w:tcW w:w="2268" w:type="dxa"/>
            <w:vMerge/>
          </w:tcPr>
          <w:p w:rsidR="00166F66" w:rsidRPr="005C370E" w:rsidRDefault="00166F66">
            <w:pPr>
              <w:pStyle w:val="Standard"/>
              <w:jc w:val="both"/>
              <w:rPr>
                <w:rFonts w:ascii="Arial" w:hAnsi="Arial"/>
                <w:color w:val="000000"/>
                <w:sz w:val="22"/>
              </w:rPr>
            </w:pPr>
          </w:p>
        </w:tc>
      </w:tr>
      <w:tr w:rsidR="00166F66" w:rsidTr="00BD60A7">
        <w:tc>
          <w:tcPr>
            <w:tcW w:w="1144" w:type="dxa"/>
            <w:tcMar>
              <w:top w:w="55" w:type="dxa"/>
              <w:left w:w="55" w:type="dxa"/>
              <w:bottom w:w="55" w:type="dxa"/>
              <w:right w:w="55" w:type="dxa"/>
            </w:tcMar>
          </w:tcPr>
          <w:p w:rsidR="00166F66" w:rsidRPr="002C61BF" w:rsidRDefault="00166F66" w:rsidP="002C61BF">
            <w:pPr>
              <w:pStyle w:val="Standard"/>
              <w:rPr>
                <w:rFonts w:ascii="Arial" w:hAnsi="Arial"/>
                <w:b/>
                <w:color w:val="000000"/>
                <w:sz w:val="22"/>
              </w:rPr>
            </w:pPr>
            <w:r>
              <w:rPr>
                <w:rFonts w:ascii="Arial" w:hAnsi="Arial"/>
                <w:b/>
                <w:color w:val="000000"/>
                <w:sz w:val="22"/>
              </w:rPr>
              <w:t>g.</w:t>
            </w:r>
          </w:p>
        </w:tc>
        <w:tc>
          <w:tcPr>
            <w:tcW w:w="5812" w:type="dxa"/>
            <w:tcMar>
              <w:top w:w="55" w:type="dxa"/>
              <w:left w:w="55" w:type="dxa"/>
              <w:bottom w:w="55" w:type="dxa"/>
              <w:right w:w="55" w:type="dxa"/>
            </w:tcMar>
          </w:tcPr>
          <w:p w:rsidR="00166F66" w:rsidRDefault="00166F66" w:rsidP="00FD5D3B">
            <w:pPr>
              <w:pStyle w:val="Standard"/>
              <w:jc w:val="both"/>
              <w:rPr>
                <w:rFonts w:ascii="Arial" w:hAnsi="Arial"/>
                <w:color w:val="000000"/>
                <w:sz w:val="22"/>
              </w:rPr>
            </w:pPr>
            <w:r w:rsidRPr="00166F66">
              <w:rPr>
                <w:rFonts w:ascii="Arial" w:hAnsi="Arial"/>
                <w:color w:val="000000"/>
                <w:sz w:val="22"/>
              </w:rPr>
              <w:t>Do you hold (or commit to obtain, prior to commencement of the Framework Agreement if awarded) Cyber Security Essentials Plus accreditation?</w:t>
            </w:r>
          </w:p>
        </w:tc>
        <w:tc>
          <w:tcPr>
            <w:tcW w:w="851" w:type="dxa"/>
            <w:tcMar>
              <w:top w:w="55" w:type="dxa"/>
              <w:left w:w="55" w:type="dxa"/>
              <w:bottom w:w="55" w:type="dxa"/>
              <w:right w:w="55" w:type="dxa"/>
            </w:tcMar>
          </w:tcPr>
          <w:p w:rsidR="00166F66" w:rsidRPr="005C370E" w:rsidRDefault="00166F66" w:rsidP="00323868">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166F66" w:rsidRPr="005C370E" w:rsidRDefault="00166F66" w:rsidP="00323868">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c>
          <w:tcPr>
            <w:tcW w:w="2268" w:type="dxa"/>
            <w:vMerge/>
          </w:tcPr>
          <w:p w:rsidR="00166F66" w:rsidRPr="005C370E" w:rsidRDefault="00166F66">
            <w:pPr>
              <w:pStyle w:val="Standard"/>
              <w:jc w:val="both"/>
              <w:rPr>
                <w:rFonts w:ascii="Arial" w:hAnsi="Arial"/>
                <w:color w:val="000000"/>
                <w:sz w:val="22"/>
              </w:rPr>
            </w:pPr>
          </w:p>
        </w:tc>
      </w:tr>
      <w:tr w:rsidR="00166F66" w:rsidTr="00BD60A7">
        <w:tc>
          <w:tcPr>
            <w:tcW w:w="1144" w:type="dxa"/>
            <w:tcMar>
              <w:top w:w="55" w:type="dxa"/>
              <w:left w:w="55" w:type="dxa"/>
              <w:bottom w:w="55" w:type="dxa"/>
              <w:right w:w="55" w:type="dxa"/>
            </w:tcMar>
          </w:tcPr>
          <w:p w:rsidR="00166F66" w:rsidRPr="002C61BF" w:rsidRDefault="00166F66" w:rsidP="002C61BF">
            <w:pPr>
              <w:pStyle w:val="Standard"/>
              <w:rPr>
                <w:rFonts w:ascii="Arial" w:hAnsi="Arial"/>
                <w:b/>
                <w:color w:val="000000"/>
                <w:sz w:val="22"/>
              </w:rPr>
            </w:pPr>
            <w:r>
              <w:rPr>
                <w:rFonts w:ascii="Arial" w:hAnsi="Arial"/>
                <w:b/>
                <w:color w:val="000000"/>
                <w:sz w:val="22"/>
              </w:rPr>
              <w:lastRenderedPageBreak/>
              <w:t>h.</w:t>
            </w:r>
          </w:p>
        </w:tc>
        <w:tc>
          <w:tcPr>
            <w:tcW w:w="5812" w:type="dxa"/>
            <w:tcMar>
              <w:top w:w="55" w:type="dxa"/>
              <w:left w:w="55" w:type="dxa"/>
              <w:bottom w:w="55" w:type="dxa"/>
              <w:right w:w="55" w:type="dxa"/>
            </w:tcMar>
          </w:tcPr>
          <w:p w:rsidR="00166F66" w:rsidRDefault="00166F66" w:rsidP="00FD5D3B">
            <w:pPr>
              <w:pStyle w:val="Standard"/>
              <w:jc w:val="both"/>
              <w:rPr>
                <w:rFonts w:ascii="Arial" w:hAnsi="Arial"/>
                <w:color w:val="000000"/>
                <w:sz w:val="22"/>
              </w:rPr>
            </w:pPr>
            <w:r w:rsidRPr="00166F66">
              <w:rPr>
                <w:rFonts w:ascii="Arial" w:hAnsi="Arial"/>
                <w:color w:val="000000"/>
                <w:sz w:val="22"/>
              </w:rPr>
              <w:t>Are you registered (or do you commit to register, prior to commencement of the Framework Agreement if awarded) with the Information Commissioner’s Office as a Data Processer and furthermore commit to maintain registration throughout the life of the Framework Agreement and the period of all Contracts called off from the Framework Agreement?</w:t>
            </w:r>
          </w:p>
        </w:tc>
        <w:tc>
          <w:tcPr>
            <w:tcW w:w="851" w:type="dxa"/>
            <w:tcMar>
              <w:top w:w="55" w:type="dxa"/>
              <w:left w:w="55" w:type="dxa"/>
              <w:bottom w:w="55" w:type="dxa"/>
              <w:right w:w="55" w:type="dxa"/>
            </w:tcMar>
          </w:tcPr>
          <w:p w:rsidR="00166F66" w:rsidRPr="005C370E" w:rsidRDefault="00166F66" w:rsidP="00323868">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166F66" w:rsidRPr="005C370E" w:rsidRDefault="00166F66" w:rsidP="00323868">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c>
          <w:tcPr>
            <w:tcW w:w="2268" w:type="dxa"/>
            <w:vMerge/>
          </w:tcPr>
          <w:p w:rsidR="00166F66" w:rsidRPr="005C370E" w:rsidRDefault="00166F66">
            <w:pPr>
              <w:pStyle w:val="Standard"/>
              <w:jc w:val="both"/>
              <w:rPr>
                <w:rFonts w:ascii="Arial" w:hAnsi="Arial"/>
                <w:color w:val="000000"/>
                <w:sz w:val="22"/>
              </w:rPr>
            </w:pPr>
          </w:p>
        </w:tc>
      </w:tr>
    </w:tbl>
    <w:p w:rsidR="00063708" w:rsidRDefault="00063708">
      <w:pPr>
        <w:pStyle w:val="Standard"/>
        <w:rPr>
          <w:rFonts w:ascii="Times New Roman" w:hAnsi="Times New Roman"/>
          <w:color w:val="000000"/>
        </w:rPr>
      </w:pPr>
    </w:p>
    <w:sectPr w:rsidR="00063708">
      <w:headerReference w:type="default" r:id="rId12"/>
      <w:footerReference w:type="default" r:id="rId13"/>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D3B" w:rsidRDefault="00FD5D3B" w:rsidP="00FD5D3B">
      <w:r>
        <w:separator/>
      </w:r>
    </w:p>
  </w:endnote>
  <w:endnote w:type="continuationSeparator" w:id="0">
    <w:p w:rsidR="00FD5D3B" w:rsidRDefault="00FD5D3B" w:rsidP="00FD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D3B" w:rsidRPr="00B35E56" w:rsidRDefault="00FD5D3B">
    <w:pPr>
      <w:pStyle w:val="Footer"/>
      <w:rPr>
        <w:rFonts w:ascii="Arial" w:hAnsi="Arial" w:cs="Arial"/>
        <w:sz w:val="22"/>
      </w:rPr>
    </w:pPr>
    <w:r w:rsidRPr="00B35E56">
      <w:rPr>
        <w:rFonts w:ascii="Arial" w:hAnsi="Arial" w:cs="Arial"/>
        <w:sz w:val="22"/>
      </w:rPr>
      <w:t xml:space="preserve">F/029/HCMS/19/IB </w:t>
    </w:r>
    <w:r w:rsidR="00B35E56" w:rsidRPr="00B35E56">
      <w:rPr>
        <w:rFonts w:ascii="Arial" w:hAnsi="Arial" w:cs="Arial"/>
        <w:sz w:val="22"/>
      </w:rPr>
      <w:t>Healthcare Output and Content Management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D3B" w:rsidRDefault="00FD5D3B" w:rsidP="00FD5D3B">
      <w:r>
        <w:separator/>
      </w:r>
    </w:p>
  </w:footnote>
  <w:footnote w:type="continuationSeparator" w:id="0">
    <w:p w:rsidR="00FD5D3B" w:rsidRDefault="00FD5D3B" w:rsidP="00FD5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D3B" w:rsidRDefault="00FD5D3B">
    <w:pPr>
      <w:pStyle w:val="Header"/>
    </w:pPr>
    <w:r>
      <w:rPr>
        <w:noProof/>
      </w:rPr>
      <w:drawing>
        <wp:inline distT="0" distB="0" distL="0" distR="0" wp14:anchorId="059AB352" wp14:editId="1ADE1739">
          <wp:extent cx="5731510" cy="471170"/>
          <wp:effectExtent l="0" t="0" r="2540" b="5080"/>
          <wp:docPr id="1" name="Picture 6" descr="Countess Of Chester Hospital NHS Foundation Tru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31510" cy="47117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78EC"/>
    <w:multiLevelType w:val="multilevel"/>
    <w:tmpl w:val="9642D5AA"/>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90E1C67"/>
    <w:multiLevelType w:val="multilevel"/>
    <w:tmpl w:val="A2B4819C"/>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3708"/>
    <w:rsid w:val="00006586"/>
    <w:rsid w:val="00021980"/>
    <w:rsid w:val="00063708"/>
    <w:rsid w:val="000F0A9D"/>
    <w:rsid w:val="00166F66"/>
    <w:rsid w:val="00173683"/>
    <w:rsid w:val="00257D96"/>
    <w:rsid w:val="002C61BF"/>
    <w:rsid w:val="00377ABA"/>
    <w:rsid w:val="0039477B"/>
    <w:rsid w:val="00407C5E"/>
    <w:rsid w:val="004336A7"/>
    <w:rsid w:val="005631A3"/>
    <w:rsid w:val="005C140D"/>
    <w:rsid w:val="005C370E"/>
    <w:rsid w:val="006344FB"/>
    <w:rsid w:val="006A16A7"/>
    <w:rsid w:val="006A3187"/>
    <w:rsid w:val="00750CDF"/>
    <w:rsid w:val="00766EA2"/>
    <w:rsid w:val="007930ED"/>
    <w:rsid w:val="007D374B"/>
    <w:rsid w:val="00843DE9"/>
    <w:rsid w:val="00921E81"/>
    <w:rsid w:val="009E2A2F"/>
    <w:rsid w:val="00A12C38"/>
    <w:rsid w:val="00A961E8"/>
    <w:rsid w:val="00AC1AEC"/>
    <w:rsid w:val="00AE737C"/>
    <w:rsid w:val="00B35E56"/>
    <w:rsid w:val="00BB0519"/>
    <w:rsid w:val="00BD60A7"/>
    <w:rsid w:val="00C03DAB"/>
    <w:rsid w:val="00F96EA9"/>
    <w:rsid w:val="00FA3529"/>
    <w:rsid w:val="00FB5D0E"/>
    <w:rsid w:val="00FC0355"/>
    <w:rsid w:val="00FD262D"/>
    <w:rsid w:val="00FD5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link w:val="HeaderChar"/>
    <w:uiPriority w:val="99"/>
    <w:unhideWhenUsed/>
    <w:rsid w:val="00FD5D3B"/>
    <w:pPr>
      <w:tabs>
        <w:tab w:val="center" w:pos="4513"/>
        <w:tab w:val="right" w:pos="9026"/>
      </w:tabs>
    </w:pPr>
  </w:style>
  <w:style w:type="character" w:customStyle="1" w:styleId="HeaderChar">
    <w:name w:val="Header Char"/>
    <w:basedOn w:val="DefaultParagraphFont"/>
    <w:link w:val="Header"/>
    <w:uiPriority w:val="99"/>
    <w:rsid w:val="00FD5D3B"/>
  </w:style>
  <w:style w:type="paragraph" w:styleId="Footer">
    <w:name w:val="footer"/>
    <w:basedOn w:val="Normal"/>
    <w:link w:val="FooterChar"/>
    <w:uiPriority w:val="99"/>
    <w:unhideWhenUsed/>
    <w:rsid w:val="00FD5D3B"/>
    <w:pPr>
      <w:tabs>
        <w:tab w:val="center" w:pos="4513"/>
        <w:tab w:val="right" w:pos="9026"/>
      </w:tabs>
    </w:pPr>
  </w:style>
  <w:style w:type="character" w:customStyle="1" w:styleId="FooterChar">
    <w:name w:val="Footer Char"/>
    <w:basedOn w:val="DefaultParagraphFont"/>
    <w:link w:val="Footer"/>
    <w:uiPriority w:val="99"/>
    <w:rsid w:val="00FD5D3B"/>
  </w:style>
  <w:style w:type="paragraph" w:styleId="BalloonText">
    <w:name w:val="Balloon Text"/>
    <w:basedOn w:val="Normal"/>
    <w:link w:val="BalloonTextChar"/>
    <w:uiPriority w:val="99"/>
    <w:semiHidden/>
    <w:unhideWhenUsed/>
    <w:rsid w:val="00FD5D3B"/>
    <w:rPr>
      <w:rFonts w:ascii="Tahoma" w:hAnsi="Tahoma" w:cs="Tahoma"/>
      <w:sz w:val="16"/>
      <w:szCs w:val="16"/>
    </w:rPr>
  </w:style>
  <w:style w:type="character" w:customStyle="1" w:styleId="BalloonTextChar">
    <w:name w:val="Balloon Text Char"/>
    <w:basedOn w:val="DefaultParagraphFont"/>
    <w:link w:val="BalloonText"/>
    <w:uiPriority w:val="99"/>
    <w:semiHidden/>
    <w:rsid w:val="00FD5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link w:val="HeaderChar"/>
    <w:uiPriority w:val="99"/>
    <w:unhideWhenUsed/>
    <w:rsid w:val="00FD5D3B"/>
    <w:pPr>
      <w:tabs>
        <w:tab w:val="center" w:pos="4513"/>
        <w:tab w:val="right" w:pos="9026"/>
      </w:tabs>
    </w:pPr>
  </w:style>
  <w:style w:type="character" w:customStyle="1" w:styleId="HeaderChar">
    <w:name w:val="Header Char"/>
    <w:basedOn w:val="DefaultParagraphFont"/>
    <w:link w:val="Header"/>
    <w:uiPriority w:val="99"/>
    <w:rsid w:val="00FD5D3B"/>
  </w:style>
  <w:style w:type="paragraph" w:styleId="Footer">
    <w:name w:val="footer"/>
    <w:basedOn w:val="Normal"/>
    <w:link w:val="FooterChar"/>
    <w:uiPriority w:val="99"/>
    <w:unhideWhenUsed/>
    <w:rsid w:val="00FD5D3B"/>
    <w:pPr>
      <w:tabs>
        <w:tab w:val="center" w:pos="4513"/>
        <w:tab w:val="right" w:pos="9026"/>
      </w:tabs>
    </w:pPr>
  </w:style>
  <w:style w:type="character" w:customStyle="1" w:styleId="FooterChar">
    <w:name w:val="Footer Char"/>
    <w:basedOn w:val="DefaultParagraphFont"/>
    <w:link w:val="Footer"/>
    <w:uiPriority w:val="99"/>
    <w:rsid w:val="00FD5D3B"/>
  </w:style>
  <w:style w:type="paragraph" w:styleId="BalloonText">
    <w:name w:val="Balloon Text"/>
    <w:basedOn w:val="Normal"/>
    <w:link w:val="BalloonTextChar"/>
    <w:uiPriority w:val="99"/>
    <w:semiHidden/>
    <w:unhideWhenUsed/>
    <w:rsid w:val="00FD5D3B"/>
    <w:rPr>
      <w:rFonts w:ascii="Tahoma" w:hAnsi="Tahoma" w:cs="Tahoma"/>
      <w:sz w:val="16"/>
      <w:szCs w:val="16"/>
    </w:rPr>
  </w:style>
  <w:style w:type="character" w:customStyle="1" w:styleId="BalloonTextChar">
    <w:name w:val="Balloon Text Char"/>
    <w:basedOn w:val="DefaultParagraphFont"/>
    <w:link w:val="BalloonText"/>
    <w:uiPriority w:val="99"/>
    <w:semiHidden/>
    <w:rsid w:val="00FD5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3781</Words>
  <Characters>21557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Lauren</dc:creator>
  <cp:lastModifiedBy>Bailiff, Ian</cp:lastModifiedBy>
  <cp:revision>2</cp:revision>
  <dcterms:created xsi:type="dcterms:W3CDTF">2019-09-26T14:43:00Z</dcterms:created>
  <dcterms:modified xsi:type="dcterms:W3CDTF">2019-09-26T14:43:00Z</dcterms:modified>
</cp:coreProperties>
</file>