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5478" w14:textId="77777777" w:rsidR="003E679E" w:rsidRDefault="00A07C8C" w:rsidP="0004615E">
      <w:pPr>
        <w:pBdr>
          <w:top w:val="nil"/>
          <w:left w:val="nil"/>
          <w:bottom w:val="nil"/>
          <w:right w:val="nil"/>
          <w:between w:val="nil"/>
        </w:pBdr>
        <w:spacing w:after="240"/>
        <w:rPr>
          <w:b/>
          <w:iCs/>
        </w:rPr>
      </w:pPr>
      <w:r w:rsidRPr="003E679E">
        <w:rPr>
          <w:b/>
          <w:iCs/>
        </w:rPr>
        <w:t>Multiply (adult numeracy)</w:t>
      </w:r>
      <w:r w:rsidR="00BD7E23" w:rsidRPr="003E679E">
        <w:rPr>
          <w:b/>
          <w:iCs/>
        </w:rPr>
        <w:t xml:space="preserve"> RCTs and</w:t>
      </w:r>
      <w:r w:rsidRPr="003E679E">
        <w:rPr>
          <w:b/>
          <w:iCs/>
        </w:rPr>
        <w:t xml:space="preserve"> ‘What Works’ programme of RCT</w:t>
      </w:r>
      <w:r w:rsidR="0030673A" w:rsidRPr="003E679E">
        <w:rPr>
          <w:b/>
          <w:iCs/>
        </w:rPr>
        <w:t>s and trials</w:t>
      </w:r>
    </w:p>
    <w:p w14:paraId="6C084B48" w14:textId="1AE2B4CB" w:rsidR="00A07C8C" w:rsidRPr="003E679E" w:rsidRDefault="003E679E" w:rsidP="0004615E">
      <w:pPr>
        <w:pBdr>
          <w:top w:val="nil"/>
          <w:left w:val="nil"/>
          <w:bottom w:val="nil"/>
          <w:right w:val="nil"/>
          <w:between w:val="nil"/>
        </w:pBdr>
        <w:spacing w:after="240"/>
        <w:rPr>
          <w:b/>
          <w:iCs/>
        </w:rPr>
      </w:pPr>
      <w:r>
        <w:rPr>
          <w:b/>
          <w:iCs/>
        </w:rPr>
        <w:t xml:space="preserve">Supplier pre-market engagement discussion </w:t>
      </w:r>
      <w:r w:rsidR="0030673A" w:rsidRPr="003E679E">
        <w:rPr>
          <w:b/>
          <w:iCs/>
        </w:rPr>
        <w:t xml:space="preserve"> </w:t>
      </w:r>
    </w:p>
    <w:p w14:paraId="639F9FF5" w14:textId="6F4CAFFC" w:rsidR="00607CD1" w:rsidRPr="003E679E" w:rsidRDefault="00607CD1" w:rsidP="0004615E">
      <w:pPr>
        <w:pBdr>
          <w:top w:val="nil"/>
          <w:left w:val="nil"/>
          <w:bottom w:val="nil"/>
          <w:right w:val="nil"/>
          <w:between w:val="nil"/>
        </w:pBdr>
        <w:spacing w:after="240"/>
        <w:rPr>
          <w:b/>
          <w:i/>
        </w:rPr>
      </w:pPr>
      <w:r w:rsidRPr="003E679E">
        <w:rPr>
          <w:b/>
          <w:i/>
        </w:rPr>
        <w:t xml:space="preserve">Summary </w:t>
      </w:r>
    </w:p>
    <w:p w14:paraId="27472189" w14:textId="77777777" w:rsidR="00BD7E23" w:rsidRPr="003E679E" w:rsidRDefault="008723C3" w:rsidP="00A148A2">
      <w:pPr>
        <w:pBdr>
          <w:top w:val="nil"/>
          <w:left w:val="nil"/>
          <w:bottom w:val="nil"/>
          <w:right w:val="nil"/>
          <w:between w:val="nil"/>
        </w:pBdr>
        <w:spacing w:after="240" w:line="276" w:lineRule="auto"/>
        <w:rPr>
          <w:bCs/>
          <w:iCs/>
        </w:rPr>
      </w:pPr>
      <w:r w:rsidRPr="003E679E">
        <w:rPr>
          <w:bCs/>
          <w:iCs/>
        </w:rPr>
        <w:t xml:space="preserve">As part of the Multiply programme, </w:t>
      </w:r>
      <w:r w:rsidR="00843B7C" w:rsidRPr="003E679E">
        <w:rPr>
          <w:bCs/>
          <w:iCs/>
        </w:rPr>
        <w:t xml:space="preserve">DfE </w:t>
      </w:r>
      <w:r w:rsidR="00207F1C" w:rsidRPr="003E679E">
        <w:rPr>
          <w:bCs/>
          <w:iCs/>
        </w:rPr>
        <w:t xml:space="preserve">is interested in procuring </w:t>
      </w:r>
      <w:r w:rsidR="00BD7E23" w:rsidRPr="003E679E">
        <w:rPr>
          <w:bCs/>
          <w:iCs/>
        </w:rPr>
        <w:t xml:space="preserve">two pieces of research: </w:t>
      </w:r>
    </w:p>
    <w:p w14:paraId="1F05887E" w14:textId="5380B00B" w:rsidR="008723C3" w:rsidRPr="003E679E" w:rsidRDefault="001740D3" w:rsidP="00A148A2">
      <w:pPr>
        <w:pStyle w:val="ListParagraph"/>
        <w:numPr>
          <w:ilvl w:val="0"/>
          <w:numId w:val="9"/>
        </w:numPr>
        <w:pBdr>
          <w:top w:val="nil"/>
          <w:left w:val="nil"/>
          <w:bottom w:val="nil"/>
          <w:right w:val="nil"/>
          <w:between w:val="nil"/>
        </w:pBdr>
        <w:spacing w:after="240" w:line="276" w:lineRule="auto"/>
        <w:rPr>
          <w:bCs/>
          <w:iCs/>
        </w:rPr>
      </w:pPr>
      <w:r>
        <w:rPr>
          <w:bCs/>
          <w:iCs/>
        </w:rPr>
        <w:t xml:space="preserve">Project 1: </w:t>
      </w:r>
      <w:proofErr w:type="gramStart"/>
      <w:r w:rsidR="00363ABF" w:rsidRPr="003E679E">
        <w:rPr>
          <w:bCs/>
          <w:iCs/>
        </w:rPr>
        <w:t>a number of</w:t>
      </w:r>
      <w:proofErr w:type="gramEnd"/>
      <w:r w:rsidR="00363ABF" w:rsidRPr="003E679E">
        <w:rPr>
          <w:bCs/>
          <w:iCs/>
        </w:rPr>
        <w:t xml:space="preserve"> Randomised Controlled Trials/Quasi-experimental </w:t>
      </w:r>
      <w:r w:rsidR="008723C3" w:rsidRPr="003E679E">
        <w:rPr>
          <w:bCs/>
          <w:iCs/>
        </w:rPr>
        <w:t>designed trials in order to improve understanding of what works in improving adult numeracy.</w:t>
      </w:r>
      <w:r w:rsidR="00BD7E23" w:rsidRPr="003E679E">
        <w:rPr>
          <w:bCs/>
          <w:iCs/>
        </w:rPr>
        <w:t xml:space="preserve"> </w:t>
      </w:r>
    </w:p>
    <w:p w14:paraId="1B95004C" w14:textId="77777777" w:rsidR="009E19CE" w:rsidRDefault="009E19CE" w:rsidP="009E19CE">
      <w:pPr>
        <w:pStyle w:val="ListParagraph"/>
        <w:pBdr>
          <w:top w:val="nil"/>
          <w:left w:val="nil"/>
          <w:bottom w:val="nil"/>
          <w:right w:val="nil"/>
          <w:between w:val="nil"/>
        </w:pBdr>
        <w:spacing w:after="240" w:line="276" w:lineRule="auto"/>
      </w:pPr>
    </w:p>
    <w:p w14:paraId="0D732AE4" w14:textId="14CD1B17" w:rsidR="00BD7E23" w:rsidRPr="003E679E" w:rsidRDefault="001740D3" w:rsidP="00A148A2">
      <w:pPr>
        <w:pStyle w:val="ListParagraph"/>
        <w:numPr>
          <w:ilvl w:val="0"/>
          <w:numId w:val="9"/>
        </w:numPr>
        <w:pBdr>
          <w:top w:val="nil"/>
          <w:left w:val="nil"/>
          <w:bottom w:val="nil"/>
          <w:right w:val="nil"/>
          <w:between w:val="nil"/>
        </w:pBdr>
        <w:spacing w:after="240" w:line="276" w:lineRule="auto"/>
      </w:pPr>
      <w:r>
        <w:t xml:space="preserve">Project 2: </w:t>
      </w:r>
      <w:r w:rsidR="00BD7E23" w:rsidRPr="003E679E">
        <w:t>a process and impact evaluation of the Multiply programme</w:t>
      </w:r>
    </w:p>
    <w:p w14:paraId="38D1289E" w14:textId="4F099851" w:rsidR="00207F1C" w:rsidRPr="003E679E" w:rsidRDefault="00A31983" w:rsidP="00A148A2">
      <w:pPr>
        <w:spacing w:line="276" w:lineRule="auto"/>
      </w:pPr>
      <w:r w:rsidRPr="003E679E">
        <w:t xml:space="preserve">We would like to invite potential suppliers to a virtual meeting </w:t>
      </w:r>
      <w:r w:rsidR="00DE4867" w:rsidRPr="003E679E">
        <w:t xml:space="preserve">on </w:t>
      </w:r>
      <w:r w:rsidR="004D522C" w:rsidRPr="004D522C">
        <w:rPr>
          <w:b/>
          <w:bCs/>
        </w:rPr>
        <w:t>Friday 10 June at 3pm</w:t>
      </w:r>
      <w:r w:rsidR="004D522C">
        <w:t xml:space="preserve"> </w:t>
      </w:r>
      <w:r w:rsidRPr="003E679E">
        <w:t>to gauge the level of interest in th</w:t>
      </w:r>
      <w:r w:rsidR="00E5418B" w:rsidRPr="003E679E">
        <w:t>ese</w:t>
      </w:r>
      <w:r w:rsidRPr="003E679E">
        <w:t xml:space="preserve"> project</w:t>
      </w:r>
      <w:r w:rsidR="00E5418B" w:rsidRPr="003E679E">
        <w:t xml:space="preserve">s, </w:t>
      </w:r>
      <w:r w:rsidRPr="003E679E">
        <w:t xml:space="preserve">to hear their views on what is needed to make it a success, to answer questions and to support potential suppliers to link up.  </w:t>
      </w:r>
    </w:p>
    <w:p w14:paraId="417330DA" w14:textId="77777777" w:rsidR="00207F1C" w:rsidRPr="003E679E" w:rsidRDefault="00207F1C" w:rsidP="004D522C">
      <w:pPr>
        <w:pBdr>
          <w:top w:val="nil"/>
          <w:left w:val="nil"/>
          <w:bottom w:val="nil"/>
          <w:right w:val="nil"/>
          <w:between w:val="nil"/>
        </w:pBdr>
        <w:spacing w:after="240" w:line="276" w:lineRule="auto"/>
        <w:rPr>
          <w:bCs/>
          <w:iCs/>
        </w:rPr>
      </w:pPr>
    </w:p>
    <w:p w14:paraId="00000002" w14:textId="2DCE6FB1" w:rsidR="00A74762" w:rsidRPr="003E679E" w:rsidRDefault="00D04FA4" w:rsidP="004D522C">
      <w:pPr>
        <w:pBdr>
          <w:top w:val="nil"/>
          <w:left w:val="nil"/>
          <w:bottom w:val="nil"/>
          <w:right w:val="nil"/>
          <w:between w:val="nil"/>
        </w:pBdr>
        <w:spacing w:after="240" w:line="276" w:lineRule="auto"/>
        <w:rPr>
          <w:b/>
          <w:i/>
        </w:rPr>
      </w:pPr>
      <w:r w:rsidRPr="003E679E">
        <w:rPr>
          <w:b/>
          <w:i/>
        </w:rPr>
        <w:t>What is the Multiply programme?</w:t>
      </w:r>
    </w:p>
    <w:p w14:paraId="236DA6B8" w14:textId="15C6114B" w:rsidR="00980BFF" w:rsidRPr="003E679E" w:rsidRDefault="00D04FA4" w:rsidP="00980BFF">
      <w:pPr>
        <w:widowControl/>
        <w:spacing w:line="276" w:lineRule="auto"/>
        <w:rPr>
          <w:color w:val="0070C0"/>
        </w:rPr>
      </w:pPr>
      <w:r w:rsidRPr="003E679E">
        <w:t xml:space="preserve">Multiply is a new adult numeracy programme that will boost existing efforts to address low levels of adult numeracy across the UK. It is the </w:t>
      </w:r>
      <w:proofErr w:type="gramStart"/>
      <w:r w:rsidRPr="003E679E">
        <w:t>first priority</w:t>
      </w:r>
      <w:proofErr w:type="gramEnd"/>
      <w:r w:rsidRPr="003E679E">
        <w:t xml:space="preserve"> of the new UK Shared Prosperity Fund</w:t>
      </w:r>
      <w:r w:rsidRPr="003E679E">
        <w:rPr>
          <w:vertAlign w:val="superscript"/>
        </w:rPr>
        <w:footnoteReference w:id="1"/>
      </w:r>
      <w:r w:rsidRPr="003E679E">
        <w:t xml:space="preserve">, with </w:t>
      </w:r>
      <w:r w:rsidR="002E544F">
        <w:t xml:space="preserve">up to </w:t>
      </w:r>
      <w:r w:rsidRPr="003E679E">
        <w:t xml:space="preserve">£559 million </w:t>
      </w:r>
      <w:r w:rsidR="002E544F">
        <w:t>funding available</w:t>
      </w:r>
      <w:r w:rsidRPr="003E679E">
        <w:t xml:space="preserve"> over three years (FY 2022/23; 2023/34 and 2024/25).</w:t>
      </w:r>
      <w:r w:rsidR="00980BFF" w:rsidRPr="00980BFF">
        <w:t xml:space="preserve"> </w:t>
      </w:r>
      <w:r w:rsidR="00980BFF" w:rsidRPr="003E679E">
        <w:t xml:space="preserve">More information on the Multiply programme can be found here: </w:t>
      </w:r>
      <w:hyperlink r:id="rId9" w:history="1">
        <w:r w:rsidR="00980BFF" w:rsidRPr="003E679E">
          <w:rPr>
            <w:color w:val="0070C0"/>
            <w:u w:val="single"/>
          </w:rPr>
          <w:t>Multiply: funding available to improve adult numeracy skills - GOV.UK (www.gov.uk)</w:t>
        </w:r>
      </w:hyperlink>
    </w:p>
    <w:p w14:paraId="2C61B306" w14:textId="77777777" w:rsidR="001740D3" w:rsidRDefault="001740D3" w:rsidP="00A148A2">
      <w:pPr>
        <w:widowControl/>
        <w:spacing w:line="276" w:lineRule="auto"/>
      </w:pPr>
    </w:p>
    <w:p w14:paraId="00D34EB6" w14:textId="7DC41245" w:rsidR="001740D3" w:rsidRDefault="001740D3" w:rsidP="00A148A2">
      <w:pPr>
        <w:widowControl/>
        <w:spacing w:line="276" w:lineRule="auto"/>
        <w:rPr>
          <w:color w:val="0D0D0D" w:themeColor="text1" w:themeTint="F2"/>
          <w:lang w:eastAsia="en-GB"/>
        </w:rPr>
      </w:pPr>
      <w:r w:rsidRPr="00D16F54">
        <w:rPr>
          <w:color w:val="0D0D0D" w:themeColor="text1" w:themeTint="F2"/>
          <w:lang w:eastAsia="en-GB"/>
        </w:rPr>
        <w:t>The over</w:t>
      </w:r>
      <w:r>
        <w:rPr>
          <w:color w:val="0D0D0D" w:themeColor="text1" w:themeTint="F2"/>
          <w:lang w:eastAsia="en-GB"/>
        </w:rPr>
        <w:t>arching</w:t>
      </w:r>
      <w:r w:rsidRPr="00D16F54">
        <w:rPr>
          <w:color w:val="0D0D0D" w:themeColor="text1" w:themeTint="F2"/>
          <w:lang w:eastAsia="en-GB"/>
        </w:rPr>
        <w:t xml:space="preserve"> objective</w:t>
      </w:r>
      <w:r>
        <w:rPr>
          <w:color w:val="0D0D0D" w:themeColor="text1" w:themeTint="F2"/>
          <w:lang w:eastAsia="en-GB"/>
        </w:rPr>
        <w:t>s</w:t>
      </w:r>
      <w:r w:rsidRPr="00D16F54">
        <w:rPr>
          <w:color w:val="0D0D0D" w:themeColor="text1" w:themeTint="F2"/>
          <w:lang w:eastAsia="en-GB"/>
        </w:rPr>
        <w:t xml:space="preserve"> </w:t>
      </w:r>
      <w:r>
        <w:rPr>
          <w:color w:val="0D0D0D" w:themeColor="text1" w:themeTint="F2"/>
          <w:lang w:eastAsia="en-GB"/>
        </w:rPr>
        <w:t xml:space="preserve">for </w:t>
      </w:r>
      <w:r w:rsidRPr="00D16F54">
        <w:rPr>
          <w:color w:val="0D0D0D" w:themeColor="text1" w:themeTint="F2"/>
          <w:lang w:eastAsia="en-GB"/>
        </w:rPr>
        <w:t xml:space="preserve">Multiply </w:t>
      </w:r>
      <w:r>
        <w:rPr>
          <w:color w:val="0D0D0D" w:themeColor="text1" w:themeTint="F2"/>
          <w:lang w:eastAsia="en-GB"/>
        </w:rPr>
        <w:t>are</w:t>
      </w:r>
      <w:r w:rsidRPr="00D16F54">
        <w:rPr>
          <w:color w:val="0D0D0D" w:themeColor="text1" w:themeTint="F2"/>
          <w:lang w:eastAsia="en-GB"/>
        </w:rPr>
        <w:t xml:space="preserve"> to increase the levels of functional numeracy in the adult population across the UK</w:t>
      </w:r>
      <w:r>
        <w:rPr>
          <w:color w:val="0D0D0D" w:themeColor="text1" w:themeTint="F2"/>
          <w:lang w:eastAsia="en-GB"/>
        </w:rPr>
        <w:t xml:space="preserve"> and improve labour market outcomes, such as increased employment and higher wages</w:t>
      </w:r>
      <w:r w:rsidRPr="00D16F54">
        <w:rPr>
          <w:color w:val="0D0D0D" w:themeColor="text1" w:themeTint="F2"/>
          <w:lang w:eastAsia="en-GB"/>
        </w:rPr>
        <w:t>.</w:t>
      </w:r>
    </w:p>
    <w:p w14:paraId="65FDE084" w14:textId="555C433C" w:rsidR="002E544F" w:rsidRDefault="002E544F" w:rsidP="00A148A2">
      <w:pPr>
        <w:widowControl/>
        <w:spacing w:line="276" w:lineRule="auto"/>
        <w:rPr>
          <w:color w:val="0D0D0D" w:themeColor="text1" w:themeTint="F2"/>
          <w:lang w:eastAsia="en-GB"/>
        </w:rPr>
      </w:pPr>
    </w:p>
    <w:p w14:paraId="4F8C4231" w14:textId="124CC89F" w:rsidR="002E544F" w:rsidRDefault="002E544F" w:rsidP="00A148A2">
      <w:pPr>
        <w:widowControl/>
        <w:spacing w:line="276" w:lineRule="auto"/>
        <w:rPr>
          <w:color w:val="0D0D0D" w:themeColor="text1" w:themeTint="F2"/>
          <w:lang w:eastAsia="en-GB"/>
        </w:rPr>
      </w:pPr>
      <w:r>
        <w:rPr>
          <w:color w:val="0D0D0D" w:themeColor="text1" w:themeTint="F2"/>
          <w:lang w:eastAsia="en-GB"/>
        </w:rPr>
        <w:t>There are three core strands to the programme:</w:t>
      </w:r>
    </w:p>
    <w:p w14:paraId="26B92772" w14:textId="71D496D0" w:rsidR="002E544F" w:rsidRDefault="002E544F" w:rsidP="00A148A2">
      <w:pPr>
        <w:widowControl/>
        <w:spacing w:line="276" w:lineRule="auto"/>
        <w:rPr>
          <w:color w:val="0D0D0D" w:themeColor="text1" w:themeTint="F2"/>
          <w:lang w:eastAsia="en-GB"/>
        </w:rPr>
      </w:pPr>
    </w:p>
    <w:p w14:paraId="03AA8C06" w14:textId="7744D8B3" w:rsidR="002E544F" w:rsidRDefault="002E544F" w:rsidP="002E544F">
      <w:pPr>
        <w:pStyle w:val="ListParagraph"/>
        <w:widowControl/>
        <w:numPr>
          <w:ilvl w:val="0"/>
          <w:numId w:val="16"/>
        </w:numPr>
        <w:spacing w:line="276" w:lineRule="auto"/>
      </w:pPr>
      <w:r>
        <w:t xml:space="preserve">Funding will be distributed to local areas to deliver innovative numeracy interventions that meet local need. </w:t>
      </w:r>
    </w:p>
    <w:p w14:paraId="273A477C" w14:textId="2046CA87" w:rsidR="002E544F" w:rsidRDefault="002E544F" w:rsidP="002E544F">
      <w:pPr>
        <w:pStyle w:val="ListParagraph"/>
        <w:widowControl/>
        <w:numPr>
          <w:ilvl w:val="0"/>
          <w:numId w:val="16"/>
        </w:numPr>
        <w:spacing w:line="276" w:lineRule="auto"/>
      </w:pPr>
      <w:r>
        <w:t xml:space="preserve">A digital online platform will be launched, allowing learners to develop their numeracy skills in their own time and </w:t>
      </w:r>
      <w:r w:rsidR="005055A9">
        <w:t xml:space="preserve">at their own pace. </w:t>
      </w:r>
    </w:p>
    <w:p w14:paraId="56D452D7" w14:textId="121D0AB7" w:rsidR="005055A9" w:rsidRDefault="005055A9" w:rsidP="00277746">
      <w:pPr>
        <w:pStyle w:val="ListParagraph"/>
        <w:widowControl/>
        <w:numPr>
          <w:ilvl w:val="0"/>
          <w:numId w:val="16"/>
        </w:numPr>
        <w:spacing w:line="276" w:lineRule="auto"/>
      </w:pPr>
      <w:r>
        <w:t>A programme of evaluation and randomised control trials to build the evidence base on what works to improve adult numeracy (the focus of this discussion document).</w:t>
      </w:r>
    </w:p>
    <w:p w14:paraId="3ED59AA3" w14:textId="77777777" w:rsidR="001740D3" w:rsidRDefault="001740D3" w:rsidP="00A148A2">
      <w:pPr>
        <w:widowControl/>
        <w:spacing w:line="276" w:lineRule="auto"/>
      </w:pPr>
    </w:p>
    <w:p w14:paraId="117F3173" w14:textId="26419351" w:rsidR="00130A14" w:rsidRPr="003E679E" w:rsidRDefault="001740D3" w:rsidP="00A148A2">
      <w:pPr>
        <w:overflowPunct/>
        <w:autoSpaceDE/>
        <w:autoSpaceDN/>
        <w:adjustRightInd/>
        <w:spacing w:line="276" w:lineRule="auto"/>
        <w:textAlignment w:val="auto"/>
        <w:rPr>
          <w:b/>
          <w:bCs/>
          <w:i/>
          <w:iCs/>
        </w:rPr>
      </w:pPr>
      <w:r>
        <w:rPr>
          <w:b/>
          <w:bCs/>
          <w:i/>
          <w:iCs/>
        </w:rPr>
        <w:br w:type="page"/>
      </w:r>
      <w:r w:rsidR="00E5418B" w:rsidRPr="003E679E">
        <w:rPr>
          <w:b/>
          <w:bCs/>
          <w:i/>
          <w:iCs/>
        </w:rPr>
        <w:lastRenderedPageBreak/>
        <w:t xml:space="preserve">Project 1: the </w:t>
      </w:r>
      <w:r w:rsidR="00CA3773" w:rsidRPr="003E679E">
        <w:rPr>
          <w:b/>
          <w:bCs/>
          <w:i/>
          <w:iCs/>
        </w:rPr>
        <w:t>Multiply ‘</w:t>
      </w:r>
      <w:r w:rsidR="00CE5593" w:rsidRPr="003E679E">
        <w:rPr>
          <w:b/>
          <w:bCs/>
          <w:i/>
          <w:iCs/>
        </w:rPr>
        <w:t xml:space="preserve">What works’ </w:t>
      </w:r>
      <w:r w:rsidR="00E5418B" w:rsidRPr="003E679E">
        <w:rPr>
          <w:b/>
          <w:bCs/>
          <w:i/>
          <w:iCs/>
        </w:rPr>
        <w:t xml:space="preserve">RCT/trials </w:t>
      </w:r>
      <w:r w:rsidR="00CA3773" w:rsidRPr="003E679E">
        <w:rPr>
          <w:b/>
          <w:bCs/>
          <w:i/>
          <w:iCs/>
        </w:rPr>
        <w:t>project</w:t>
      </w:r>
    </w:p>
    <w:p w14:paraId="507EF6A0" w14:textId="77777777" w:rsidR="00F015C6" w:rsidRPr="003E679E" w:rsidRDefault="00F015C6" w:rsidP="00A148A2">
      <w:pPr>
        <w:spacing w:line="276" w:lineRule="auto"/>
      </w:pPr>
    </w:p>
    <w:p w14:paraId="5004BB16" w14:textId="38AC9939" w:rsidR="00543D03" w:rsidRPr="003E679E" w:rsidRDefault="00543D03" w:rsidP="00A148A2">
      <w:pPr>
        <w:spacing w:line="276" w:lineRule="auto"/>
      </w:pPr>
      <w:r w:rsidRPr="003E679E">
        <w:t xml:space="preserve">Understanding ‘what </w:t>
      </w:r>
      <w:proofErr w:type="gramStart"/>
      <w:r w:rsidRPr="003E679E">
        <w:t>works’</w:t>
      </w:r>
      <w:proofErr w:type="gramEnd"/>
      <w:r w:rsidRPr="003E679E">
        <w:t xml:space="preserve"> to improve adult numeracy is a core part of the Multiply programme. We are seeking </w:t>
      </w:r>
      <w:r w:rsidR="00A97299" w:rsidRPr="003E679E">
        <w:t xml:space="preserve">evidence and </w:t>
      </w:r>
      <w:r w:rsidRPr="003E679E">
        <w:t xml:space="preserve">ideas </w:t>
      </w:r>
      <w:r w:rsidR="00817148" w:rsidRPr="003E679E">
        <w:t xml:space="preserve">about approaches to </w:t>
      </w:r>
      <w:r w:rsidRPr="003E679E">
        <w:t>improving adult numeracy, up to and including Level 2 (GCSE Grade C/4 or equivalent), that can be robustly tested</w:t>
      </w:r>
      <w:r w:rsidR="00817148" w:rsidRPr="003E679E">
        <w:t xml:space="preserve"> </w:t>
      </w:r>
      <w:r w:rsidRPr="003E679E">
        <w:t xml:space="preserve">to help us build this evidence base, as well as help inform delivery. </w:t>
      </w:r>
    </w:p>
    <w:p w14:paraId="608A2098" w14:textId="77777777" w:rsidR="00543D03" w:rsidRPr="003E679E" w:rsidRDefault="00543D03" w:rsidP="00A148A2">
      <w:pPr>
        <w:spacing w:line="276" w:lineRule="auto"/>
      </w:pPr>
    </w:p>
    <w:p w14:paraId="2E114CBF" w14:textId="3DFD6F17" w:rsidR="00543D03" w:rsidRPr="003E679E" w:rsidRDefault="00543D03" w:rsidP="00A148A2">
      <w:pPr>
        <w:pBdr>
          <w:top w:val="nil"/>
          <w:left w:val="nil"/>
          <w:bottom w:val="nil"/>
          <w:right w:val="nil"/>
          <w:between w:val="nil"/>
        </w:pBdr>
        <w:spacing w:after="240" w:line="276" w:lineRule="auto"/>
      </w:pPr>
      <w:r w:rsidRPr="003E679E">
        <w:t xml:space="preserve">These can be approaches that are already in operation, either funded through Multiply, or ones that pre-existed </w:t>
      </w:r>
      <w:sdt>
        <w:sdtPr>
          <w:tag w:val="goog_rdk_0"/>
          <w:id w:val="-680040668"/>
        </w:sdtPr>
        <w:sdtEndPr/>
        <w:sdtContent>
          <w:r w:rsidRPr="003E679E">
            <w:t xml:space="preserve">before </w:t>
          </w:r>
        </w:sdtContent>
      </w:sdt>
      <w:r w:rsidRPr="003E679E">
        <w:t xml:space="preserve">the Multiply programme, </w:t>
      </w:r>
      <w:proofErr w:type="gramStart"/>
      <w:r w:rsidRPr="003E679E">
        <w:t>in order to</w:t>
      </w:r>
      <w:proofErr w:type="gramEnd"/>
      <w:r w:rsidRPr="003E679E">
        <w:t xml:space="preserve"> robustly assess the effectiveness of current practice.  Alternatively, the trials could test new ideas and suggestions that have not yet </w:t>
      </w:r>
      <w:sdt>
        <w:sdtPr>
          <w:tag w:val="goog_rdk_1"/>
          <w:id w:val="543112002"/>
        </w:sdtPr>
        <w:sdtEndPr/>
        <w:sdtContent>
          <w:r w:rsidRPr="003E679E">
            <w:t xml:space="preserve">been </w:t>
          </w:r>
        </w:sdtContent>
      </w:sdt>
      <w:r w:rsidRPr="003E679E">
        <w:t xml:space="preserve">implemented, to understand what kind of impact they could have. </w:t>
      </w:r>
    </w:p>
    <w:p w14:paraId="5D438BCB" w14:textId="581BA3B5" w:rsidR="00A97299" w:rsidRPr="003E679E" w:rsidRDefault="00A97299" w:rsidP="00A148A2">
      <w:pPr>
        <w:spacing w:line="276" w:lineRule="auto"/>
      </w:pPr>
      <w:r w:rsidRPr="003E679E">
        <w:t>Ideas could</w:t>
      </w:r>
      <w:sdt>
        <w:sdtPr>
          <w:tag w:val="goog_rdk_2"/>
          <w:id w:val="1235348808"/>
        </w:sdtPr>
        <w:sdtEndPr/>
        <w:sdtContent/>
      </w:sdt>
      <w:sdt>
        <w:sdtPr>
          <w:tag w:val="goog_rdk_3"/>
          <w:id w:val="1581631929"/>
        </w:sdtPr>
        <w:sdtEndPr/>
        <w:sdtContent/>
      </w:sdt>
      <w:r w:rsidRPr="003E679E">
        <w:t xml:space="preserve"> include (but are not limited to) approaches that …</w:t>
      </w:r>
    </w:p>
    <w:p w14:paraId="0356DAFE" w14:textId="77777777" w:rsidR="00A97299" w:rsidRPr="003E679E" w:rsidRDefault="00A97299" w:rsidP="00A148A2">
      <w:pPr>
        <w:spacing w:line="276" w:lineRule="auto"/>
      </w:pPr>
    </w:p>
    <w:p w14:paraId="361BF97F"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identify adults with potential numeracy issues, including working with employers, other public services, the voluntary sector etc and diagnosing learning difficulties such as dyscalculia </w:t>
      </w:r>
    </w:p>
    <w:p w14:paraId="6A3F51F4" w14:textId="77777777" w:rsidR="00A97299" w:rsidRPr="003E679E" w:rsidRDefault="00A97299" w:rsidP="00A148A2">
      <w:pPr>
        <w:pBdr>
          <w:top w:val="nil"/>
          <w:left w:val="nil"/>
          <w:bottom w:val="nil"/>
          <w:right w:val="nil"/>
          <w:between w:val="nil"/>
        </w:pBdr>
        <w:spacing w:line="276" w:lineRule="auto"/>
        <w:ind w:left="720"/>
      </w:pPr>
    </w:p>
    <w:p w14:paraId="1A37EF29"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engage with, </w:t>
      </w:r>
      <w:proofErr w:type="gramStart"/>
      <w:r w:rsidRPr="003E679E">
        <w:t>motivate</w:t>
      </w:r>
      <w:proofErr w:type="gramEnd"/>
      <w:r w:rsidRPr="003E679E">
        <w:t xml:space="preserve"> and support people to take their first steps to improve their numeracy skills, including those who have maths anxiety and co-existing learning difficulties such as dyslexia</w:t>
      </w:r>
    </w:p>
    <w:p w14:paraId="6EDEB27C" w14:textId="77777777" w:rsidR="00A97299" w:rsidRPr="003E679E" w:rsidRDefault="00A97299" w:rsidP="00A148A2">
      <w:pPr>
        <w:pBdr>
          <w:top w:val="nil"/>
          <w:left w:val="nil"/>
          <w:bottom w:val="nil"/>
          <w:right w:val="nil"/>
          <w:between w:val="nil"/>
        </w:pBdr>
        <w:spacing w:line="276" w:lineRule="auto"/>
        <w:ind w:left="720"/>
      </w:pPr>
    </w:p>
    <w:p w14:paraId="707240E5" w14:textId="7B36F142" w:rsidR="00A97299" w:rsidRPr="003E679E" w:rsidRDefault="004D522C" w:rsidP="00A148A2">
      <w:pPr>
        <w:numPr>
          <w:ilvl w:val="0"/>
          <w:numId w:val="1"/>
        </w:numPr>
        <w:pBdr>
          <w:top w:val="nil"/>
          <w:left w:val="nil"/>
          <w:bottom w:val="nil"/>
          <w:right w:val="nil"/>
          <w:between w:val="nil"/>
        </w:pBdr>
        <w:spacing w:line="276" w:lineRule="auto"/>
      </w:pPr>
      <w:sdt>
        <w:sdtPr>
          <w:tag w:val="goog_rdk_4"/>
          <w:id w:val="319783119"/>
        </w:sdtPr>
        <w:sdtEndPr/>
        <w:sdtContent/>
      </w:sdt>
      <w:sdt>
        <w:sdtPr>
          <w:tag w:val="goog_rdk_5"/>
          <w:id w:val="-631787357"/>
        </w:sdtPr>
        <w:sdtEndPr/>
        <w:sdtContent/>
      </w:sdt>
      <w:r w:rsidR="00A97299" w:rsidRPr="003E679E">
        <w:t xml:space="preserve">understand and address barriers to learning, including the use of rewards, flexible and blended learning </w:t>
      </w:r>
    </w:p>
    <w:p w14:paraId="6A308926" w14:textId="77777777" w:rsidR="00A97299" w:rsidRPr="003E679E" w:rsidRDefault="00A97299" w:rsidP="00A148A2">
      <w:pPr>
        <w:pBdr>
          <w:top w:val="nil"/>
          <w:left w:val="nil"/>
          <w:bottom w:val="nil"/>
          <w:right w:val="nil"/>
          <w:between w:val="nil"/>
        </w:pBdr>
        <w:spacing w:line="276" w:lineRule="auto"/>
        <w:ind w:left="720"/>
      </w:pPr>
    </w:p>
    <w:p w14:paraId="630A6FAA" w14:textId="77777777" w:rsidR="00A97299" w:rsidRPr="003E679E" w:rsidRDefault="00A97299" w:rsidP="00A148A2">
      <w:pPr>
        <w:numPr>
          <w:ilvl w:val="0"/>
          <w:numId w:val="1"/>
        </w:numPr>
        <w:pBdr>
          <w:top w:val="nil"/>
          <w:left w:val="nil"/>
          <w:bottom w:val="nil"/>
          <w:right w:val="nil"/>
          <w:between w:val="nil"/>
        </w:pBdr>
        <w:spacing w:line="276" w:lineRule="auto"/>
      </w:pPr>
      <w:r w:rsidRPr="003E679E">
        <w:t>deliver curriculum content in a compelling and relevant way for adult learners, contextualised to different life scenarios and industries, including co-designing courses with employers and public sector partners</w:t>
      </w:r>
    </w:p>
    <w:p w14:paraId="226AA613" w14:textId="77777777" w:rsidR="00A97299" w:rsidRPr="003E679E" w:rsidRDefault="00A97299" w:rsidP="00A148A2">
      <w:pPr>
        <w:pStyle w:val="ListParagraph"/>
        <w:spacing w:line="276" w:lineRule="auto"/>
      </w:pPr>
    </w:p>
    <w:p w14:paraId="7071EE28"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test different pedagogical approaches to teaching adult numeracy </w:t>
      </w:r>
    </w:p>
    <w:p w14:paraId="5DCA6AC4" w14:textId="77777777" w:rsidR="00A97299" w:rsidRPr="003E679E" w:rsidRDefault="00A97299" w:rsidP="00A148A2">
      <w:pPr>
        <w:pBdr>
          <w:top w:val="nil"/>
          <w:left w:val="nil"/>
          <w:bottom w:val="nil"/>
          <w:right w:val="nil"/>
          <w:between w:val="nil"/>
        </w:pBdr>
        <w:spacing w:line="276" w:lineRule="auto"/>
        <w:ind w:left="720"/>
      </w:pPr>
    </w:p>
    <w:p w14:paraId="396ED352"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encourage learners into additional education, </w:t>
      </w:r>
      <w:proofErr w:type="gramStart"/>
      <w:r w:rsidRPr="003E679E">
        <w:t>employment</w:t>
      </w:r>
      <w:proofErr w:type="gramEnd"/>
      <w:r w:rsidRPr="003E679E">
        <w:t xml:space="preserve"> or training after their Multiply course  </w:t>
      </w:r>
    </w:p>
    <w:p w14:paraId="6BADBCC4" w14:textId="77777777" w:rsidR="00A97299" w:rsidRPr="003E679E" w:rsidRDefault="00A97299" w:rsidP="00A148A2">
      <w:pPr>
        <w:pBdr>
          <w:top w:val="nil"/>
          <w:left w:val="nil"/>
          <w:bottom w:val="nil"/>
          <w:right w:val="nil"/>
          <w:between w:val="nil"/>
        </w:pBdr>
        <w:spacing w:line="276" w:lineRule="auto"/>
        <w:ind w:left="720"/>
      </w:pPr>
    </w:p>
    <w:p w14:paraId="032F8C17"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addressing the numeracy needs of specific cohorts of learners, </w:t>
      </w:r>
      <w:proofErr w:type="gramStart"/>
      <w:r w:rsidRPr="003E679E">
        <w:t>e.g.</w:t>
      </w:r>
      <w:proofErr w:type="gramEnd"/>
      <w:r w:rsidRPr="003E679E">
        <w:t xml:space="preserve"> those leaving the prison and care systems. </w:t>
      </w:r>
    </w:p>
    <w:p w14:paraId="521DFC96" w14:textId="77777777" w:rsidR="00A97299" w:rsidRPr="003E679E" w:rsidRDefault="00A97299" w:rsidP="00A148A2">
      <w:pPr>
        <w:spacing w:line="276" w:lineRule="auto"/>
      </w:pPr>
    </w:p>
    <w:p w14:paraId="636FE31B" w14:textId="0C7DBBA8" w:rsidR="00A97299" w:rsidRPr="003E679E" w:rsidRDefault="00124F77" w:rsidP="00A148A2">
      <w:pPr>
        <w:spacing w:line="276" w:lineRule="auto"/>
      </w:pPr>
      <w:r w:rsidRPr="003E679E">
        <w:t>T</w:t>
      </w:r>
      <w:r w:rsidR="00A97299" w:rsidRPr="003E679E">
        <w:t>he results of the</w:t>
      </w:r>
      <w:r w:rsidRPr="003E679E">
        <w:t>se</w:t>
      </w:r>
      <w:r w:rsidR="00A97299" w:rsidRPr="003E679E">
        <w:t xml:space="preserve"> trials</w:t>
      </w:r>
      <w:r w:rsidRPr="003E679E">
        <w:t xml:space="preserve"> will be fed</w:t>
      </w:r>
      <w:r w:rsidR="00A97299" w:rsidRPr="003E679E">
        <w:t xml:space="preserve"> back to local </w:t>
      </w:r>
      <w:r w:rsidR="005055A9">
        <w:t xml:space="preserve">authorities, </w:t>
      </w:r>
      <w:proofErr w:type="gramStart"/>
      <w:r w:rsidR="00A97299" w:rsidRPr="003E679E">
        <w:t>providers</w:t>
      </w:r>
      <w:proofErr w:type="gramEnd"/>
      <w:r w:rsidR="00A97299" w:rsidRPr="003E679E">
        <w:t xml:space="preserve"> and practitioners throughout the duration of the Multiply programme, so the evidence generated from them can be used to inform the design </w:t>
      </w:r>
      <w:r w:rsidR="005055A9">
        <w:t xml:space="preserve">and enhancement </w:t>
      </w:r>
      <w:r w:rsidR="00A97299" w:rsidRPr="003E679E">
        <w:t xml:space="preserve">of their provision. </w:t>
      </w:r>
    </w:p>
    <w:p w14:paraId="55850F6C" w14:textId="3CBD5B33" w:rsidR="00A97299" w:rsidRDefault="00A97299" w:rsidP="00A148A2">
      <w:pPr>
        <w:pBdr>
          <w:top w:val="nil"/>
          <w:left w:val="nil"/>
          <w:bottom w:val="nil"/>
          <w:right w:val="nil"/>
          <w:between w:val="nil"/>
        </w:pBdr>
        <w:spacing w:after="240" w:line="276" w:lineRule="auto"/>
      </w:pPr>
    </w:p>
    <w:p w14:paraId="47608606" w14:textId="77777777" w:rsidR="00A148A2" w:rsidRPr="003E679E" w:rsidRDefault="00A148A2" w:rsidP="00A148A2">
      <w:pPr>
        <w:pBdr>
          <w:top w:val="nil"/>
          <w:left w:val="nil"/>
          <w:bottom w:val="nil"/>
          <w:right w:val="nil"/>
          <w:between w:val="nil"/>
        </w:pBdr>
        <w:spacing w:after="240" w:line="276" w:lineRule="auto"/>
      </w:pPr>
    </w:p>
    <w:p w14:paraId="6A5E1F96" w14:textId="40D7E75C" w:rsidR="00DE04ED" w:rsidRPr="003E679E" w:rsidRDefault="00DE04ED" w:rsidP="00A148A2">
      <w:pPr>
        <w:pBdr>
          <w:top w:val="nil"/>
          <w:left w:val="nil"/>
          <w:bottom w:val="nil"/>
          <w:right w:val="nil"/>
          <w:between w:val="nil"/>
        </w:pBdr>
        <w:spacing w:after="240" w:line="276" w:lineRule="auto"/>
        <w:rPr>
          <w:b/>
          <w:i/>
        </w:rPr>
      </w:pPr>
      <w:r w:rsidRPr="003E679E">
        <w:rPr>
          <w:b/>
          <w:i/>
        </w:rPr>
        <w:lastRenderedPageBreak/>
        <w:t xml:space="preserve">What kind of trials </w:t>
      </w:r>
      <w:r w:rsidR="00CC0476" w:rsidRPr="003E679E">
        <w:rPr>
          <w:b/>
          <w:i/>
        </w:rPr>
        <w:t xml:space="preserve">are you hoping to </w:t>
      </w:r>
      <w:r w:rsidR="00283439" w:rsidRPr="003E679E">
        <w:rPr>
          <w:b/>
          <w:i/>
        </w:rPr>
        <w:t>undertake</w:t>
      </w:r>
      <w:r w:rsidRPr="003E679E">
        <w:rPr>
          <w:b/>
          <w:i/>
        </w:rPr>
        <w:t xml:space="preserve">? </w:t>
      </w:r>
    </w:p>
    <w:p w14:paraId="37EEB24E" w14:textId="47361205" w:rsidR="00DE04ED" w:rsidRPr="003E679E" w:rsidRDefault="004D522C" w:rsidP="00A148A2">
      <w:pPr>
        <w:pBdr>
          <w:top w:val="nil"/>
          <w:left w:val="nil"/>
          <w:bottom w:val="nil"/>
          <w:right w:val="nil"/>
          <w:between w:val="nil"/>
        </w:pBdr>
        <w:spacing w:after="240" w:line="276" w:lineRule="auto"/>
      </w:pPr>
      <w:sdt>
        <w:sdtPr>
          <w:tag w:val="goog_rdk_7"/>
          <w:id w:val="61140618"/>
        </w:sdtPr>
        <w:sdtEndPr/>
        <w:sdtContent>
          <w:r w:rsidR="00DE04ED" w:rsidRPr="003E679E">
            <w:t>Wherever possible, w</w:t>
          </w:r>
        </w:sdtContent>
      </w:sdt>
      <w:r w:rsidR="00DE04ED" w:rsidRPr="003E679E">
        <w:t xml:space="preserve">e </w:t>
      </w:r>
      <w:sdt>
        <w:sdtPr>
          <w:tag w:val="goog_rdk_9"/>
          <w:id w:val="-1870601539"/>
        </w:sdtPr>
        <w:sdtEndPr/>
        <w:sdtContent>
          <w:r w:rsidR="00CA3773" w:rsidRPr="003E679E">
            <w:t xml:space="preserve">hope to undertake </w:t>
          </w:r>
        </w:sdtContent>
      </w:sdt>
      <w:r w:rsidR="00DE04ED" w:rsidRPr="003E679E">
        <w:t>Randomised Controlled Trials (RCTs), as these are the 'gold standard' of research</w:t>
      </w:r>
      <w:r w:rsidR="00BD7E23" w:rsidRPr="003E679E">
        <w:t xml:space="preserve">. </w:t>
      </w:r>
      <w:r w:rsidR="00DE04ED" w:rsidRPr="003E679E">
        <w:t>However, in some cases, full randomisation isn’t possible or appropriate. In this instance, quasi-experimental trials will be considered</w:t>
      </w:r>
      <w:r w:rsidR="00BD7E23" w:rsidRPr="003E679E">
        <w:t>.</w:t>
      </w:r>
      <w:r w:rsidR="00DE04ED" w:rsidRPr="003E679E">
        <w:t xml:space="preserve"> </w:t>
      </w:r>
    </w:p>
    <w:p w14:paraId="74CDFC6F" w14:textId="77777777" w:rsidR="009C7167" w:rsidRDefault="009C7167" w:rsidP="00A148A2">
      <w:pPr>
        <w:pBdr>
          <w:top w:val="nil"/>
          <w:left w:val="nil"/>
          <w:bottom w:val="nil"/>
          <w:right w:val="nil"/>
          <w:between w:val="nil"/>
        </w:pBdr>
        <w:spacing w:after="240" w:line="276" w:lineRule="auto"/>
        <w:rPr>
          <w:b/>
          <w:bCs/>
          <w:i/>
          <w:iCs/>
        </w:rPr>
      </w:pPr>
    </w:p>
    <w:p w14:paraId="5ED184CD" w14:textId="4A6A8DC8" w:rsidR="00BC42DD" w:rsidRPr="003E679E" w:rsidRDefault="00BC42DD" w:rsidP="00A148A2">
      <w:pPr>
        <w:pBdr>
          <w:top w:val="nil"/>
          <w:left w:val="nil"/>
          <w:bottom w:val="nil"/>
          <w:right w:val="nil"/>
          <w:between w:val="nil"/>
        </w:pBdr>
        <w:spacing w:after="240" w:line="276" w:lineRule="auto"/>
        <w:rPr>
          <w:b/>
          <w:bCs/>
          <w:i/>
          <w:iCs/>
        </w:rPr>
      </w:pPr>
      <w:r w:rsidRPr="003E679E">
        <w:rPr>
          <w:b/>
          <w:bCs/>
          <w:i/>
          <w:iCs/>
        </w:rPr>
        <w:t xml:space="preserve">What </w:t>
      </w:r>
      <w:r w:rsidR="00343502" w:rsidRPr="003E679E">
        <w:rPr>
          <w:b/>
          <w:bCs/>
          <w:i/>
          <w:iCs/>
        </w:rPr>
        <w:t xml:space="preserve">are you seeking to procure? </w:t>
      </w:r>
    </w:p>
    <w:p w14:paraId="1ECC24AB" w14:textId="32B3BB55" w:rsidR="009253C3" w:rsidRPr="003E679E" w:rsidRDefault="00C52311" w:rsidP="00A148A2">
      <w:pPr>
        <w:widowControl/>
        <w:overflowPunct/>
        <w:autoSpaceDE/>
        <w:autoSpaceDN/>
        <w:adjustRightInd/>
        <w:spacing w:line="276" w:lineRule="auto"/>
        <w:contextualSpacing/>
        <w:textAlignment w:val="auto"/>
        <w:rPr>
          <w:kern w:val="24"/>
          <w:lang w:eastAsia="en-GB"/>
        </w:rPr>
      </w:pPr>
      <w:r w:rsidRPr="003E679E">
        <w:rPr>
          <w:kern w:val="24"/>
          <w:lang w:eastAsia="en-GB"/>
        </w:rPr>
        <w:t>We want to procure</w:t>
      </w:r>
      <w:r w:rsidR="009253C3" w:rsidRPr="003E679E">
        <w:rPr>
          <w:kern w:val="24"/>
          <w:lang w:eastAsia="en-GB"/>
        </w:rPr>
        <w:t>:</w:t>
      </w:r>
    </w:p>
    <w:p w14:paraId="342672B0" w14:textId="77777777" w:rsidR="00061685" w:rsidRPr="003E679E" w:rsidRDefault="00061685" w:rsidP="00A148A2">
      <w:pPr>
        <w:widowControl/>
        <w:overflowPunct/>
        <w:autoSpaceDE/>
        <w:autoSpaceDN/>
        <w:adjustRightInd/>
        <w:spacing w:line="276" w:lineRule="auto"/>
        <w:contextualSpacing/>
        <w:textAlignment w:val="auto"/>
        <w:rPr>
          <w:kern w:val="24"/>
          <w:lang w:eastAsia="en-GB"/>
        </w:rPr>
      </w:pPr>
    </w:p>
    <w:p w14:paraId="41D9356B" w14:textId="5BBC8C1B" w:rsidR="00F52BDE" w:rsidRPr="003E679E" w:rsidRDefault="00D0107A" w:rsidP="00A148A2">
      <w:pPr>
        <w:pStyle w:val="ListParagraph"/>
        <w:widowControl/>
        <w:numPr>
          <w:ilvl w:val="0"/>
          <w:numId w:val="6"/>
        </w:numPr>
        <w:overflowPunct/>
        <w:autoSpaceDE/>
        <w:autoSpaceDN/>
        <w:adjustRightInd/>
        <w:spacing w:line="276" w:lineRule="auto"/>
        <w:textAlignment w:val="auto"/>
        <w:rPr>
          <w:rFonts w:eastAsia="Times New Roman"/>
          <w:lang w:eastAsia="en-GB"/>
        </w:rPr>
      </w:pPr>
      <w:r w:rsidRPr="003E679E">
        <w:rPr>
          <w:kern w:val="24"/>
          <w:lang w:eastAsia="en-GB"/>
        </w:rPr>
        <w:t>c. 15 separate RCT/QED</w:t>
      </w:r>
      <w:r w:rsidR="00C52311" w:rsidRPr="003E679E">
        <w:rPr>
          <w:kern w:val="24"/>
          <w:lang w:eastAsia="en-GB"/>
        </w:rPr>
        <w:t xml:space="preserve"> trial</w:t>
      </w:r>
      <w:r w:rsidRPr="003E679E">
        <w:rPr>
          <w:kern w:val="24"/>
          <w:lang w:eastAsia="en-GB"/>
        </w:rPr>
        <w:t xml:space="preserve">s </w:t>
      </w:r>
      <w:r w:rsidR="00C52311" w:rsidRPr="003E679E">
        <w:rPr>
          <w:kern w:val="24"/>
          <w:lang w:eastAsia="en-GB"/>
        </w:rPr>
        <w:t xml:space="preserve">across the UK </w:t>
      </w:r>
      <w:r w:rsidRPr="003E679E">
        <w:rPr>
          <w:kern w:val="24"/>
          <w:lang w:eastAsia="en-GB"/>
        </w:rPr>
        <w:t>in 2023/24 and 2024/25</w:t>
      </w:r>
    </w:p>
    <w:p w14:paraId="7A4AE868" w14:textId="2345A50A" w:rsidR="00D0107A" w:rsidRPr="003E679E" w:rsidRDefault="00C52311" w:rsidP="00A148A2">
      <w:pPr>
        <w:pStyle w:val="ListParagraph"/>
        <w:widowControl/>
        <w:overflowPunct/>
        <w:autoSpaceDE/>
        <w:autoSpaceDN/>
        <w:adjustRightInd/>
        <w:spacing w:line="276" w:lineRule="auto"/>
        <w:textAlignment w:val="auto"/>
        <w:rPr>
          <w:rFonts w:eastAsia="Times New Roman"/>
          <w:lang w:eastAsia="en-GB"/>
        </w:rPr>
      </w:pPr>
      <w:r w:rsidRPr="003E679E">
        <w:rPr>
          <w:kern w:val="24"/>
          <w:lang w:eastAsia="en-GB"/>
        </w:rPr>
        <w:t xml:space="preserve">  </w:t>
      </w:r>
    </w:p>
    <w:p w14:paraId="63818D37" w14:textId="57681F9A" w:rsidR="00D0107A" w:rsidRPr="003E679E" w:rsidRDefault="009253C3" w:rsidP="00A148A2">
      <w:pPr>
        <w:pStyle w:val="ListParagraph"/>
        <w:widowControl/>
        <w:numPr>
          <w:ilvl w:val="0"/>
          <w:numId w:val="6"/>
        </w:numPr>
        <w:overflowPunct/>
        <w:autoSpaceDE/>
        <w:autoSpaceDN/>
        <w:adjustRightInd/>
        <w:spacing w:line="276" w:lineRule="auto"/>
        <w:textAlignment w:val="auto"/>
        <w:rPr>
          <w:rFonts w:eastAsia="Times New Roman"/>
          <w:lang w:eastAsia="en-GB"/>
        </w:rPr>
      </w:pPr>
      <w:r w:rsidRPr="003E679E">
        <w:rPr>
          <w:rFonts w:eastAsia="Times New Roman"/>
          <w:lang w:eastAsia="en-GB"/>
        </w:rPr>
        <w:t xml:space="preserve">A further </w:t>
      </w:r>
      <w:r w:rsidR="00D0107A" w:rsidRPr="003E679E">
        <w:rPr>
          <w:kern w:val="24"/>
          <w:lang w:eastAsia="en-GB"/>
        </w:rPr>
        <w:t>10-15 smaller trials to support communication and outreach activity</w:t>
      </w:r>
      <w:r w:rsidRPr="003E679E">
        <w:rPr>
          <w:kern w:val="24"/>
          <w:lang w:eastAsia="en-GB"/>
        </w:rPr>
        <w:t xml:space="preserve"> over the same </w:t>
      </w:r>
      <w:proofErr w:type="gramStart"/>
      <w:r w:rsidRPr="003E679E">
        <w:rPr>
          <w:kern w:val="24"/>
          <w:lang w:eastAsia="en-GB"/>
        </w:rPr>
        <w:t>time period</w:t>
      </w:r>
      <w:proofErr w:type="gramEnd"/>
    </w:p>
    <w:p w14:paraId="6CC463CB" w14:textId="77777777" w:rsidR="00F52BDE" w:rsidRPr="003E679E" w:rsidRDefault="00F52BDE" w:rsidP="00A148A2">
      <w:pPr>
        <w:pStyle w:val="ListParagraph"/>
        <w:spacing w:line="276" w:lineRule="auto"/>
        <w:rPr>
          <w:rFonts w:eastAsia="Times New Roman"/>
          <w:lang w:eastAsia="en-GB"/>
        </w:rPr>
      </w:pPr>
    </w:p>
    <w:p w14:paraId="50912EFC" w14:textId="3455C5DE" w:rsidR="00F52BDE" w:rsidRPr="003E679E" w:rsidRDefault="00D57797" w:rsidP="00A148A2">
      <w:pPr>
        <w:pStyle w:val="ListParagraph"/>
        <w:widowControl/>
        <w:numPr>
          <w:ilvl w:val="0"/>
          <w:numId w:val="6"/>
        </w:numPr>
        <w:overflowPunct/>
        <w:autoSpaceDE/>
        <w:autoSpaceDN/>
        <w:adjustRightInd/>
        <w:spacing w:line="276" w:lineRule="auto"/>
        <w:textAlignment w:val="auto"/>
        <w:rPr>
          <w:rFonts w:eastAsia="Times New Roman"/>
          <w:lang w:eastAsia="en-GB"/>
        </w:rPr>
      </w:pPr>
      <w:r w:rsidRPr="003E679E">
        <w:rPr>
          <w:rFonts w:eastAsia="Times New Roman"/>
          <w:lang w:eastAsia="en-GB"/>
        </w:rPr>
        <w:t>Quality assured individual reports on each trial</w:t>
      </w:r>
      <w:r w:rsidR="001461EC" w:rsidRPr="003E679E">
        <w:rPr>
          <w:rFonts w:eastAsia="Times New Roman"/>
          <w:lang w:eastAsia="en-GB"/>
        </w:rPr>
        <w:t xml:space="preserve">, </w:t>
      </w:r>
      <w:r w:rsidR="00654F3D" w:rsidRPr="003E679E">
        <w:rPr>
          <w:rFonts w:eastAsia="Times New Roman"/>
          <w:lang w:eastAsia="en-GB"/>
        </w:rPr>
        <w:t xml:space="preserve">to include all technical information </w:t>
      </w:r>
    </w:p>
    <w:p w14:paraId="1D2097E5" w14:textId="77777777" w:rsidR="00D57797" w:rsidRPr="003E679E" w:rsidRDefault="00D57797" w:rsidP="00A148A2">
      <w:pPr>
        <w:pStyle w:val="ListParagraph"/>
        <w:spacing w:line="276" w:lineRule="auto"/>
        <w:rPr>
          <w:rFonts w:eastAsia="Times New Roman"/>
          <w:lang w:eastAsia="en-GB"/>
        </w:rPr>
      </w:pPr>
    </w:p>
    <w:p w14:paraId="561FCDA2" w14:textId="4C622C97" w:rsidR="00D57797" w:rsidRPr="003E679E" w:rsidRDefault="00D57797" w:rsidP="00A148A2">
      <w:pPr>
        <w:pStyle w:val="ListParagraph"/>
        <w:widowControl/>
        <w:numPr>
          <w:ilvl w:val="0"/>
          <w:numId w:val="6"/>
        </w:numPr>
        <w:overflowPunct/>
        <w:autoSpaceDE/>
        <w:autoSpaceDN/>
        <w:adjustRightInd/>
        <w:spacing w:line="276" w:lineRule="auto"/>
        <w:textAlignment w:val="auto"/>
        <w:rPr>
          <w:rFonts w:eastAsia="Times New Roman"/>
          <w:lang w:eastAsia="en-GB"/>
        </w:rPr>
      </w:pPr>
      <w:r w:rsidRPr="003E679E">
        <w:rPr>
          <w:rFonts w:eastAsia="Times New Roman"/>
          <w:lang w:eastAsia="en-GB"/>
        </w:rPr>
        <w:t>A</w:t>
      </w:r>
      <w:r w:rsidR="00AB67A5" w:rsidRPr="003E679E">
        <w:rPr>
          <w:rFonts w:eastAsia="Times New Roman"/>
          <w:lang w:eastAsia="en-GB"/>
        </w:rPr>
        <w:t xml:space="preserve"> high</w:t>
      </w:r>
      <w:r w:rsidR="003E679E">
        <w:rPr>
          <w:rFonts w:eastAsia="Times New Roman"/>
          <w:lang w:eastAsia="en-GB"/>
        </w:rPr>
        <w:t>-</w:t>
      </w:r>
      <w:r w:rsidR="00AB67A5" w:rsidRPr="003E679E">
        <w:rPr>
          <w:rFonts w:eastAsia="Times New Roman"/>
          <w:lang w:eastAsia="en-GB"/>
        </w:rPr>
        <w:t>qualit</w:t>
      </w:r>
      <w:r w:rsidR="00AD7A16" w:rsidRPr="003E679E">
        <w:rPr>
          <w:rFonts w:eastAsia="Times New Roman"/>
          <w:lang w:eastAsia="en-GB"/>
        </w:rPr>
        <w:t>y</w:t>
      </w:r>
      <w:r w:rsidR="00A148A2">
        <w:rPr>
          <w:rFonts w:eastAsia="Times New Roman"/>
          <w:lang w:eastAsia="en-GB"/>
        </w:rPr>
        <w:t xml:space="preserve">, accessible written </w:t>
      </w:r>
      <w:r w:rsidRPr="003E679E">
        <w:rPr>
          <w:rFonts w:eastAsia="Times New Roman"/>
          <w:lang w:eastAsia="en-GB"/>
        </w:rPr>
        <w:t>repor</w:t>
      </w:r>
      <w:r w:rsidR="001461EC" w:rsidRPr="003E679E">
        <w:rPr>
          <w:rFonts w:eastAsia="Times New Roman"/>
          <w:lang w:eastAsia="en-GB"/>
        </w:rPr>
        <w:t xml:space="preserve">t, </w:t>
      </w:r>
      <w:r w:rsidR="00A148A2">
        <w:rPr>
          <w:rFonts w:eastAsia="Times New Roman"/>
          <w:lang w:eastAsia="en-GB"/>
        </w:rPr>
        <w:t xml:space="preserve">in the DfE house-style, </w:t>
      </w:r>
      <w:r w:rsidR="001461EC" w:rsidRPr="003E679E">
        <w:rPr>
          <w:rFonts w:eastAsia="Times New Roman"/>
          <w:lang w:eastAsia="en-GB"/>
        </w:rPr>
        <w:t xml:space="preserve">identifying which </w:t>
      </w:r>
      <w:r w:rsidR="00387B55" w:rsidRPr="003E679E">
        <w:rPr>
          <w:rFonts w:eastAsia="Times New Roman"/>
          <w:lang w:eastAsia="en-GB"/>
        </w:rPr>
        <w:t>of the tested approaches were the most and least effective</w:t>
      </w:r>
      <w:r w:rsidR="00F216B6" w:rsidRPr="003E679E">
        <w:rPr>
          <w:rFonts w:eastAsia="Times New Roman"/>
          <w:lang w:eastAsia="en-GB"/>
        </w:rPr>
        <w:t xml:space="preserve"> and the</w:t>
      </w:r>
      <w:r w:rsidR="00387B55" w:rsidRPr="003E679E">
        <w:rPr>
          <w:rFonts w:eastAsia="Times New Roman"/>
          <w:lang w:eastAsia="en-GB"/>
        </w:rPr>
        <w:t xml:space="preserve"> implications</w:t>
      </w:r>
      <w:r w:rsidR="00F216B6" w:rsidRPr="003E679E">
        <w:rPr>
          <w:rFonts w:eastAsia="Times New Roman"/>
          <w:lang w:eastAsia="en-GB"/>
        </w:rPr>
        <w:t xml:space="preserve"> of this</w:t>
      </w:r>
      <w:r w:rsidR="00387B55" w:rsidRPr="003E679E">
        <w:rPr>
          <w:rFonts w:eastAsia="Times New Roman"/>
          <w:lang w:eastAsia="en-GB"/>
        </w:rPr>
        <w:t xml:space="preserve"> for policy </w:t>
      </w:r>
      <w:r w:rsidR="00F216B6" w:rsidRPr="003E679E">
        <w:rPr>
          <w:rFonts w:eastAsia="Times New Roman"/>
          <w:lang w:eastAsia="en-GB"/>
        </w:rPr>
        <w:t>makers</w:t>
      </w:r>
      <w:r w:rsidR="00AB67A5" w:rsidRPr="003E679E">
        <w:rPr>
          <w:rFonts w:eastAsia="Times New Roman"/>
          <w:lang w:eastAsia="en-GB"/>
        </w:rPr>
        <w:t>, practitioners, providers and commissioners</w:t>
      </w:r>
      <w:r w:rsidR="005055A9">
        <w:rPr>
          <w:rFonts w:eastAsia="Times New Roman"/>
          <w:lang w:eastAsia="en-GB"/>
        </w:rPr>
        <w:t>.</w:t>
      </w:r>
    </w:p>
    <w:p w14:paraId="5079AC89" w14:textId="77777777" w:rsidR="00F6747D" w:rsidRPr="003E679E" w:rsidRDefault="00F6747D" w:rsidP="00A148A2">
      <w:pPr>
        <w:widowControl/>
        <w:overflowPunct/>
        <w:autoSpaceDE/>
        <w:autoSpaceDN/>
        <w:adjustRightInd/>
        <w:spacing w:line="276" w:lineRule="auto"/>
        <w:contextualSpacing/>
        <w:textAlignment w:val="auto"/>
        <w:rPr>
          <w:rFonts w:eastAsiaTheme="minorEastAsia"/>
          <w:kern w:val="24"/>
          <w:lang w:eastAsia="en-GB"/>
        </w:rPr>
      </w:pPr>
    </w:p>
    <w:p w14:paraId="0D5A5432" w14:textId="6E1F10FA" w:rsidR="00061685" w:rsidRPr="003E679E" w:rsidRDefault="00AE3282" w:rsidP="00A148A2">
      <w:pPr>
        <w:pBdr>
          <w:top w:val="nil"/>
          <w:left w:val="nil"/>
          <w:bottom w:val="nil"/>
          <w:right w:val="nil"/>
          <w:between w:val="nil"/>
        </w:pBdr>
        <w:spacing w:after="240" w:line="276" w:lineRule="auto"/>
      </w:pPr>
      <w:r w:rsidRPr="003E679E">
        <w:t>It is important that th</w:t>
      </w:r>
      <w:r w:rsidR="00FA7895" w:rsidRPr="003E679E">
        <w:t>e</w:t>
      </w:r>
      <w:r w:rsidRPr="003E679E">
        <w:t>s</w:t>
      </w:r>
      <w:r w:rsidR="00FA7895" w:rsidRPr="003E679E">
        <w:t>e trials are robust</w:t>
      </w:r>
      <w:r w:rsidR="00CA5707" w:rsidRPr="003E679E">
        <w:t>, replicable and stand up to scrutiny. We expect them to be undertaken i</w:t>
      </w:r>
      <w:r w:rsidR="00FA7895" w:rsidRPr="003E679E">
        <w:t>n a transparent way</w:t>
      </w:r>
      <w:r w:rsidR="00CA5707" w:rsidRPr="003E679E">
        <w:t xml:space="preserve"> and </w:t>
      </w:r>
      <w:r w:rsidRPr="003E679E">
        <w:t xml:space="preserve">to the highest possible </w:t>
      </w:r>
      <w:r w:rsidR="00FA7895" w:rsidRPr="003E679E">
        <w:t xml:space="preserve">standards </w:t>
      </w:r>
      <w:proofErr w:type="gramStart"/>
      <w:r w:rsidR="00FA7895" w:rsidRPr="003E679E">
        <w:t>i.e</w:t>
      </w:r>
      <w:r w:rsidR="00CA5707" w:rsidRPr="003E679E">
        <w:t>.</w:t>
      </w:r>
      <w:proofErr w:type="gramEnd"/>
      <w:r w:rsidR="00FA7895" w:rsidRPr="003E679E">
        <w:t xml:space="preserve"> using the CONSORT framework or similar. </w:t>
      </w:r>
      <w:r w:rsidR="004F0F8D" w:rsidRPr="003E679E">
        <w:t xml:space="preserve">Part of achieving this </w:t>
      </w:r>
      <w:r w:rsidR="00CA5707" w:rsidRPr="003E679E">
        <w:t>is</w:t>
      </w:r>
      <w:r w:rsidR="004F0F8D" w:rsidRPr="003E679E">
        <w:t xml:space="preserve"> ensuring that all ac</w:t>
      </w:r>
      <w:r w:rsidR="00061685" w:rsidRPr="003E679E">
        <w:t xml:space="preserve">tivity </w:t>
      </w:r>
      <w:r w:rsidR="004F0F8D" w:rsidRPr="003E679E">
        <w:t>is</w:t>
      </w:r>
      <w:r w:rsidR="00061685" w:rsidRPr="003E679E">
        <w:t xml:space="preserve"> co-ordinated and</w:t>
      </w:r>
      <w:r w:rsidR="00391EB8" w:rsidRPr="003E679E">
        <w:t xml:space="preserve"> run in as</w:t>
      </w:r>
      <w:r w:rsidR="00061685" w:rsidRPr="003E679E">
        <w:t xml:space="preserve"> standardised </w:t>
      </w:r>
      <w:r w:rsidR="00391EB8" w:rsidRPr="003E679E">
        <w:t xml:space="preserve">way as possible. </w:t>
      </w:r>
      <w:r w:rsidR="00801823" w:rsidRPr="003E679E">
        <w:t>As such</w:t>
      </w:r>
      <w:r w:rsidR="00061685" w:rsidRPr="003E679E">
        <w:t>, we also want to procure</w:t>
      </w:r>
      <w:r w:rsidR="00391EB8" w:rsidRPr="003E679E">
        <w:t>:</w:t>
      </w:r>
    </w:p>
    <w:p w14:paraId="34B09D80" w14:textId="7B5C02CF" w:rsidR="00061685" w:rsidRPr="003E679E" w:rsidRDefault="00061685" w:rsidP="00A148A2">
      <w:pPr>
        <w:pStyle w:val="ListParagraph"/>
        <w:numPr>
          <w:ilvl w:val="0"/>
          <w:numId w:val="8"/>
        </w:numPr>
        <w:pBdr>
          <w:top w:val="nil"/>
          <w:left w:val="nil"/>
          <w:bottom w:val="nil"/>
          <w:right w:val="nil"/>
          <w:between w:val="nil"/>
        </w:pBdr>
        <w:spacing w:after="240" w:line="276" w:lineRule="auto"/>
      </w:pPr>
      <w:r w:rsidRPr="003E679E">
        <w:t>Programme management</w:t>
      </w:r>
      <w:r w:rsidR="00BD7E23" w:rsidRPr="003E679E">
        <w:t xml:space="preserve"> to oversee the delivery of</w:t>
      </w:r>
      <w:r w:rsidR="00AD7A16" w:rsidRPr="003E679E">
        <w:t xml:space="preserve"> each trial</w:t>
      </w:r>
      <w:r w:rsidR="00BD7E23" w:rsidRPr="003E679E">
        <w:t xml:space="preserve">, and to co-ordinate them </w:t>
      </w:r>
      <w:r w:rsidR="00AD7A16" w:rsidRPr="003E679E">
        <w:t xml:space="preserve">and across the </w:t>
      </w:r>
      <w:proofErr w:type="gramStart"/>
      <w:r w:rsidR="00AE3282" w:rsidRPr="003E679E">
        <w:t>project as a whole</w:t>
      </w:r>
      <w:r w:rsidR="008D2794" w:rsidRPr="003E679E">
        <w:t>, to</w:t>
      </w:r>
      <w:proofErr w:type="gramEnd"/>
      <w:r w:rsidR="008D2794" w:rsidRPr="003E679E">
        <w:t xml:space="preserve"> include monitoring </w:t>
      </w:r>
      <w:r w:rsidR="00B2787E" w:rsidRPr="003E679E">
        <w:t>and reporting on progress to DfE on a regular basis</w:t>
      </w:r>
    </w:p>
    <w:p w14:paraId="68FAA9DA" w14:textId="77777777" w:rsidR="00F1095C" w:rsidRPr="003E679E" w:rsidRDefault="00F1095C" w:rsidP="00A148A2">
      <w:pPr>
        <w:pStyle w:val="ListParagraph"/>
        <w:pBdr>
          <w:top w:val="nil"/>
          <w:left w:val="nil"/>
          <w:bottom w:val="nil"/>
          <w:right w:val="nil"/>
          <w:between w:val="nil"/>
        </w:pBdr>
        <w:spacing w:after="240" w:line="276" w:lineRule="auto"/>
      </w:pPr>
    </w:p>
    <w:p w14:paraId="356B45BA" w14:textId="08BCA3C4" w:rsidR="00801823" w:rsidRPr="003E679E" w:rsidRDefault="00801823" w:rsidP="00A148A2">
      <w:pPr>
        <w:pStyle w:val="ListParagraph"/>
        <w:numPr>
          <w:ilvl w:val="0"/>
          <w:numId w:val="8"/>
        </w:numPr>
        <w:pBdr>
          <w:top w:val="nil"/>
          <w:left w:val="nil"/>
          <w:bottom w:val="nil"/>
          <w:right w:val="nil"/>
          <w:between w:val="nil"/>
        </w:pBdr>
        <w:spacing w:after="240" w:line="276" w:lineRule="auto"/>
      </w:pPr>
      <w:r w:rsidRPr="003E679E">
        <w:t xml:space="preserve">Quality assurance, to </w:t>
      </w:r>
      <w:proofErr w:type="gramStart"/>
      <w:r w:rsidRPr="003E679E">
        <w:t>include:</w:t>
      </w:r>
      <w:proofErr w:type="gramEnd"/>
      <w:r w:rsidRPr="003E679E">
        <w:t xml:space="preserve"> a) </w:t>
      </w:r>
      <w:r w:rsidR="004274DD" w:rsidRPr="003E679E">
        <w:t xml:space="preserve">working with researchers </w:t>
      </w:r>
      <w:r w:rsidR="00485B03" w:rsidRPr="003E679E">
        <w:t xml:space="preserve">delivering the trials </w:t>
      </w:r>
      <w:r w:rsidR="004274DD" w:rsidRPr="003E679E">
        <w:t xml:space="preserve">to </w:t>
      </w:r>
      <w:r w:rsidR="00C05466" w:rsidRPr="003E679E">
        <w:t>review and refine trial protocols, to ensure they are of a consistently high quality</w:t>
      </w:r>
      <w:r w:rsidR="004274DD" w:rsidRPr="003E679E">
        <w:t xml:space="preserve">; b) </w:t>
      </w:r>
      <w:r w:rsidR="006C6F1D" w:rsidRPr="003E679E">
        <w:t>developing and implementing a peer review process</w:t>
      </w:r>
      <w:r w:rsidR="00381E84" w:rsidRPr="003E679E">
        <w:t xml:space="preserve"> of trial design and </w:t>
      </w:r>
      <w:r w:rsidR="00561ED7" w:rsidRPr="003E679E">
        <w:t>analysis</w:t>
      </w:r>
      <w:r w:rsidR="006C6F1D" w:rsidRPr="003E679E">
        <w:t xml:space="preserve"> and c) undertaking quality assurance on </w:t>
      </w:r>
      <w:r w:rsidR="00F1095C" w:rsidRPr="003E679E">
        <w:t>all research instruments, data collection methods, data analysis, interpretation and reporting</w:t>
      </w:r>
      <w:r w:rsidR="00381E84" w:rsidRPr="003E679E">
        <w:t>, to ensure that all conclusions drawn are robust</w:t>
      </w:r>
    </w:p>
    <w:p w14:paraId="3C5F1B3B" w14:textId="77777777" w:rsidR="00F1095C" w:rsidRPr="003E679E" w:rsidRDefault="00F1095C" w:rsidP="00A148A2">
      <w:pPr>
        <w:pStyle w:val="ListParagraph"/>
        <w:pBdr>
          <w:top w:val="nil"/>
          <w:left w:val="nil"/>
          <w:bottom w:val="nil"/>
          <w:right w:val="nil"/>
          <w:between w:val="nil"/>
        </w:pBdr>
        <w:spacing w:after="240" w:line="276" w:lineRule="auto"/>
      </w:pPr>
    </w:p>
    <w:p w14:paraId="5CE26FC5" w14:textId="50705592" w:rsidR="00ED5EC4" w:rsidRPr="003E679E" w:rsidRDefault="00AE3282" w:rsidP="00A148A2">
      <w:pPr>
        <w:pStyle w:val="ListParagraph"/>
        <w:numPr>
          <w:ilvl w:val="0"/>
          <w:numId w:val="8"/>
        </w:numPr>
        <w:pBdr>
          <w:top w:val="nil"/>
          <w:left w:val="nil"/>
          <w:bottom w:val="nil"/>
          <w:right w:val="nil"/>
          <w:between w:val="nil"/>
        </w:pBdr>
        <w:spacing w:after="240" w:line="276" w:lineRule="auto"/>
      </w:pPr>
      <w:r w:rsidRPr="003E679E">
        <w:t>F</w:t>
      </w:r>
      <w:r w:rsidR="00061685" w:rsidRPr="003E679E">
        <w:t>ieldwork management</w:t>
      </w:r>
      <w:r w:rsidRPr="003E679E">
        <w:t xml:space="preserve">, </w:t>
      </w:r>
      <w:r w:rsidR="00381E84" w:rsidRPr="003E679E">
        <w:t xml:space="preserve">to </w:t>
      </w:r>
      <w:proofErr w:type="gramStart"/>
      <w:r w:rsidR="00381E84" w:rsidRPr="003E679E">
        <w:t>include:</w:t>
      </w:r>
      <w:proofErr w:type="gramEnd"/>
      <w:r w:rsidR="00381E84" w:rsidRPr="003E679E">
        <w:t xml:space="preserve"> a) engaging</w:t>
      </w:r>
      <w:r w:rsidR="00ED5EC4" w:rsidRPr="003E679E">
        <w:t xml:space="preserve"> with Multiply</w:t>
      </w:r>
      <w:r w:rsidR="00472D5E">
        <w:t xml:space="preserve"> local authorities and</w:t>
      </w:r>
      <w:r w:rsidR="00ED5EC4" w:rsidRPr="003E679E">
        <w:t xml:space="preserve"> providers to secure willingness to participate</w:t>
      </w:r>
      <w:r w:rsidR="00A96098" w:rsidRPr="003E679E">
        <w:t xml:space="preserve"> in trials and b) </w:t>
      </w:r>
      <w:r w:rsidR="00ED5EC4" w:rsidRPr="003E679E">
        <w:t>work</w:t>
      </w:r>
      <w:r w:rsidR="00A96098" w:rsidRPr="003E679E">
        <w:t xml:space="preserve">ing with </w:t>
      </w:r>
      <w:r w:rsidR="00472D5E">
        <w:t xml:space="preserve">local authorities and </w:t>
      </w:r>
      <w:r w:rsidR="00A96098" w:rsidRPr="003E679E">
        <w:t xml:space="preserve">providers to </w:t>
      </w:r>
      <w:r w:rsidR="00ED5EC4" w:rsidRPr="003E679E">
        <w:t>develop</w:t>
      </w:r>
      <w:r w:rsidR="00A96098" w:rsidRPr="003E679E">
        <w:t xml:space="preserve"> a staggered</w:t>
      </w:r>
      <w:r w:rsidR="00ED5EC4" w:rsidRPr="003E679E">
        <w:t xml:space="preserve"> fieldwork timeline</w:t>
      </w:r>
      <w:r w:rsidR="009211FE" w:rsidRPr="003E679E">
        <w:t xml:space="preserve"> </w:t>
      </w:r>
      <w:r w:rsidR="00A96098" w:rsidRPr="003E679E">
        <w:t xml:space="preserve">to avoid saturating </w:t>
      </w:r>
      <w:r w:rsidR="00472D5E">
        <w:t>them</w:t>
      </w:r>
      <w:r w:rsidR="00472D5E" w:rsidRPr="003E679E">
        <w:t xml:space="preserve"> </w:t>
      </w:r>
      <w:r w:rsidR="00A96098" w:rsidRPr="003E679E">
        <w:t>and distracting from core delivery</w:t>
      </w:r>
    </w:p>
    <w:p w14:paraId="239032A4" w14:textId="77777777" w:rsidR="009C7167" w:rsidRDefault="009C7167" w:rsidP="00A148A2">
      <w:pPr>
        <w:pBdr>
          <w:top w:val="nil"/>
          <w:left w:val="nil"/>
          <w:bottom w:val="nil"/>
          <w:right w:val="nil"/>
          <w:between w:val="nil"/>
        </w:pBdr>
        <w:spacing w:after="240" w:line="276" w:lineRule="auto"/>
        <w:rPr>
          <w:b/>
          <w:bCs/>
          <w:i/>
          <w:iCs/>
        </w:rPr>
      </w:pPr>
    </w:p>
    <w:p w14:paraId="3D58DEF9" w14:textId="1D5A12CE" w:rsidR="000721D0" w:rsidRPr="003E679E" w:rsidRDefault="000721D0" w:rsidP="00A148A2">
      <w:pPr>
        <w:pBdr>
          <w:top w:val="nil"/>
          <w:left w:val="nil"/>
          <w:bottom w:val="nil"/>
          <w:right w:val="nil"/>
          <w:between w:val="nil"/>
        </w:pBdr>
        <w:spacing w:after="240" w:line="276" w:lineRule="auto"/>
        <w:rPr>
          <w:b/>
          <w:bCs/>
          <w:i/>
          <w:iCs/>
        </w:rPr>
      </w:pPr>
      <w:r w:rsidRPr="003E679E">
        <w:rPr>
          <w:b/>
          <w:bCs/>
          <w:i/>
          <w:iCs/>
        </w:rPr>
        <w:lastRenderedPageBreak/>
        <w:t>What kind of organisation are you looking for?</w:t>
      </w:r>
    </w:p>
    <w:p w14:paraId="3763F302" w14:textId="222F033E" w:rsidR="00CF1C9C" w:rsidRPr="003E679E" w:rsidRDefault="000721D0" w:rsidP="00A148A2">
      <w:pPr>
        <w:pBdr>
          <w:top w:val="nil"/>
          <w:left w:val="nil"/>
          <w:bottom w:val="nil"/>
          <w:right w:val="nil"/>
          <w:between w:val="nil"/>
        </w:pBdr>
        <w:spacing w:after="240" w:line="276" w:lineRule="auto"/>
      </w:pPr>
      <w:r w:rsidRPr="003E679E">
        <w:t>We would like our s</w:t>
      </w:r>
      <w:r w:rsidR="006A4335" w:rsidRPr="003E679E">
        <w:t>upplier</w:t>
      </w:r>
      <w:r w:rsidRPr="003E679E">
        <w:t xml:space="preserve"> to have</w:t>
      </w:r>
      <w:r w:rsidR="00F421BF" w:rsidRPr="003E679E">
        <w:t xml:space="preserve"> ex</w:t>
      </w:r>
      <w:r w:rsidR="00C30F0E" w:rsidRPr="003E679E">
        <w:t>tensive experience and expertise in running</w:t>
      </w:r>
      <w:r w:rsidR="00514D09" w:rsidRPr="003E679E">
        <w:t xml:space="preserve"> and quality assuring</w:t>
      </w:r>
      <w:r w:rsidR="00C30F0E" w:rsidRPr="003E679E">
        <w:t xml:space="preserve"> RCT/QED trials, </w:t>
      </w:r>
      <w:r w:rsidR="00CF1C9C" w:rsidRPr="003E679E">
        <w:t>a track record of managing large and complex primary research projects</w:t>
      </w:r>
      <w:r w:rsidR="00514D09" w:rsidRPr="003E679E">
        <w:t xml:space="preserve">, </w:t>
      </w:r>
      <w:r w:rsidR="000450D9" w:rsidRPr="003E679E">
        <w:t xml:space="preserve">good knowledge of adult education and excellent written and verbal communication skills. </w:t>
      </w:r>
      <w:r w:rsidR="00514D09" w:rsidRPr="003E679E">
        <w:t xml:space="preserve">  </w:t>
      </w:r>
      <w:r w:rsidR="00CF1C9C" w:rsidRPr="003E679E">
        <w:t xml:space="preserve"> </w:t>
      </w:r>
    </w:p>
    <w:p w14:paraId="69D2AB06" w14:textId="3C0FBCF0" w:rsidR="002C127E" w:rsidRPr="003E679E" w:rsidRDefault="000721D0" w:rsidP="00A148A2">
      <w:pPr>
        <w:pBdr>
          <w:top w:val="nil"/>
          <w:left w:val="nil"/>
          <w:bottom w:val="nil"/>
          <w:right w:val="nil"/>
          <w:between w:val="nil"/>
        </w:pBdr>
        <w:spacing w:after="240" w:line="276" w:lineRule="auto"/>
      </w:pPr>
      <w:r w:rsidRPr="003E679E">
        <w:t xml:space="preserve">Our initial assessment of the market is that </w:t>
      </w:r>
      <w:r w:rsidR="000450D9" w:rsidRPr="003E679E">
        <w:t xml:space="preserve">few organisations will have all of this at the level of expertise we require. </w:t>
      </w:r>
      <w:r w:rsidR="00C1079A" w:rsidRPr="003E679E">
        <w:t xml:space="preserve">We are keen to encourage suppliers to form </w:t>
      </w:r>
      <w:r w:rsidR="00D44311" w:rsidRPr="003E679E">
        <w:t>consortiums</w:t>
      </w:r>
      <w:r w:rsidR="00C1079A" w:rsidRPr="003E679E">
        <w:t xml:space="preserve"> to deliver this project</w:t>
      </w:r>
      <w:r w:rsidR="00CB1C8B" w:rsidRPr="003E679E">
        <w:t xml:space="preserve">, </w:t>
      </w:r>
      <w:proofErr w:type="gramStart"/>
      <w:r w:rsidR="00CB1C8B" w:rsidRPr="003E679E">
        <w:t>in order to</w:t>
      </w:r>
      <w:proofErr w:type="gramEnd"/>
      <w:r w:rsidR="00CB1C8B" w:rsidRPr="003E679E">
        <w:t xml:space="preserve"> make the</w:t>
      </w:r>
      <w:r w:rsidR="00552574" w:rsidRPr="003E679E">
        <w:t xml:space="preserve"> procurement process as competitive as possible.</w:t>
      </w:r>
    </w:p>
    <w:p w14:paraId="1C47AE9C" w14:textId="77777777" w:rsidR="006A6503" w:rsidRPr="003E679E" w:rsidRDefault="006A6503" w:rsidP="00A148A2">
      <w:pPr>
        <w:pBdr>
          <w:top w:val="nil"/>
          <w:left w:val="nil"/>
          <w:bottom w:val="nil"/>
          <w:right w:val="nil"/>
          <w:between w:val="nil"/>
        </w:pBdr>
        <w:spacing w:after="240" w:line="276" w:lineRule="auto"/>
        <w:rPr>
          <w:b/>
          <w:bCs/>
          <w:i/>
          <w:iCs/>
        </w:rPr>
      </w:pPr>
    </w:p>
    <w:p w14:paraId="412F6865" w14:textId="77777777" w:rsidR="00A148A2" w:rsidRDefault="00A148A2">
      <w:pPr>
        <w:overflowPunct/>
        <w:autoSpaceDE/>
        <w:autoSpaceDN/>
        <w:adjustRightInd/>
        <w:textAlignment w:val="auto"/>
        <w:rPr>
          <w:b/>
          <w:bCs/>
        </w:rPr>
      </w:pPr>
      <w:r>
        <w:rPr>
          <w:b/>
          <w:bCs/>
        </w:rPr>
        <w:br w:type="page"/>
      </w:r>
    </w:p>
    <w:p w14:paraId="3350B5C7" w14:textId="5D026D7E" w:rsidR="00A9596C" w:rsidRPr="003D51CF" w:rsidRDefault="00E5418B" w:rsidP="00A148A2">
      <w:pPr>
        <w:spacing w:line="276" w:lineRule="auto"/>
        <w:rPr>
          <w:b/>
          <w:bCs/>
        </w:rPr>
      </w:pPr>
      <w:r w:rsidRPr="003D51CF">
        <w:rPr>
          <w:b/>
          <w:bCs/>
        </w:rPr>
        <w:lastRenderedPageBreak/>
        <w:t xml:space="preserve">Project 2: the Multiply programme evaluation </w:t>
      </w:r>
    </w:p>
    <w:p w14:paraId="10A3F311" w14:textId="77777777" w:rsidR="00502A13" w:rsidRDefault="00502A13" w:rsidP="00A148A2">
      <w:pPr>
        <w:spacing w:line="276" w:lineRule="auto"/>
        <w:rPr>
          <w:color w:val="0D0D0D" w:themeColor="text1" w:themeTint="F2"/>
          <w:lang w:eastAsia="en-GB"/>
        </w:rPr>
      </w:pPr>
    </w:p>
    <w:p w14:paraId="297C89EC" w14:textId="2DE3ADD1" w:rsidR="00502A13" w:rsidRPr="00502A13" w:rsidRDefault="003E679E" w:rsidP="00A148A2">
      <w:pPr>
        <w:spacing w:line="276" w:lineRule="auto"/>
        <w:rPr>
          <w:rFonts w:eastAsia="Times New Roman" w:cs="Times New Roman"/>
          <w:color w:val="0D0D0D" w:themeColor="text1" w:themeTint="F2"/>
          <w:lang w:eastAsia="en-GB"/>
        </w:rPr>
      </w:pPr>
      <w:r w:rsidRPr="00D16F54">
        <w:rPr>
          <w:color w:val="0D0D0D" w:themeColor="text1" w:themeTint="F2"/>
          <w:lang w:eastAsia="en-GB"/>
        </w:rPr>
        <w:t>The over</w:t>
      </w:r>
      <w:r>
        <w:rPr>
          <w:color w:val="0D0D0D" w:themeColor="text1" w:themeTint="F2"/>
          <w:lang w:eastAsia="en-GB"/>
        </w:rPr>
        <w:t>arching</w:t>
      </w:r>
      <w:r w:rsidRPr="00D16F54">
        <w:rPr>
          <w:color w:val="0D0D0D" w:themeColor="text1" w:themeTint="F2"/>
          <w:lang w:eastAsia="en-GB"/>
        </w:rPr>
        <w:t xml:space="preserve"> objective</w:t>
      </w:r>
      <w:r>
        <w:rPr>
          <w:color w:val="0D0D0D" w:themeColor="text1" w:themeTint="F2"/>
          <w:lang w:eastAsia="en-GB"/>
        </w:rPr>
        <w:t>s</w:t>
      </w:r>
      <w:r w:rsidRPr="00D16F54">
        <w:rPr>
          <w:color w:val="0D0D0D" w:themeColor="text1" w:themeTint="F2"/>
          <w:lang w:eastAsia="en-GB"/>
        </w:rPr>
        <w:t xml:space="preserve"> </w:t>
      </w:r>
      <w:r>
        <w:rPr>
          <w:color w:val="0D0D0D" w:themeColor="text1" w:themeTint="F2"/>
          <w:lang w:eastAsia="en-GB"/>
        </w:rPr>
        <w:t xml:space="preserve">for </w:t>
      </w:r>
      <w:r w:rsidRPr="00D16F54">
        <w:rPr>
          <w:color w:val="0D0D0D" w:themeColor="text1" w:themeTint="F2"/>
          <w:lang w:eastAsia="en-GB"/>
        </w:rPr>
        <w:t xml:space="preserve">Multiply </w:t>
      </w:r>
      <w:r>
        <w:rPr>
          <w:color w:val="0D0D0D" w:themeColor="text1" w:themeTint="F2"/>
          <w:lang w:eastAsia="en-GB"/>
        </w:rPr>
        <w:t>are</w:t>
      </w:r>
      <w:r w:rsidRPr="00D16F54">
        <w:rPr>
          <w:color w:val="0D0D0D" w:themeColor="text1" w:themeTint="F2"/>
          <w:lang w:eastAsia="en-GB"/>
        </w:rPr>
        <w:t xml:space="preserve"> to increase the levels of functional numeracy in the adult population across the UK</w:t>
      </w:r>
      <w:r>
        <w:rPr>
          <w:color w:val="0D0D0D" w:themeColor="text1" w:themeTint="F2"/>
          <w:lang w:eastAsia="en-GB"/>
        </w:rPr>
        <w:t xml:space="preserve"> and improve labour market outcomes, such as increased employment and higher wages</w:t>
      </w:r>
      <w:r w:rsidRPr="00D16F54">
        <w:rPr>
          <w:color w:val="0D0D0D" w:themeColor="text1" w:themeTint="F2"/>
          <w:lang w:eastAsia="en-GB"/>
        </w:rPr>
        <w:t>.</w:t>
      </w:r>
      <w:r w:rsidR="00502A13">
        <w:rPr>
          <w:color w:val="0D0D0D" w:themeColor="text1" w:themeTint="F2"/>
          <w:lang w:eastAsia="en-GB"/>
        </w:rPr>
        <w:t xml:space="preserve">  The following success measures have been</w:t>
      </w:r>
      <w:r w:rsidR="00502A13" w:rsidRPr="00502A13">
        <w:rPr>
          <w:rFonts w:eastAsia="Times New Roman" w:cs="Times New Roman"/>
          <w:color w:val="0D0D0D" w:themeColor="text1" w:themeTint="F2"/>
          <w:lang w:eastAsia="en-GB"/>
        </w:rPr>
        <w:t xml:space="preserve"> identified for the whole programme at a national level</w:t>
      </w:r>
      <w:r w:rsidR="00284F7C">
        <w:rPr>
          <w:rFonts w:eastAsia="Times New Roman" w:cs="Times New Roman"/>
          <w:color w:val="0D0D0D" w:themeColor="text1" w:themeTint="F2"/>
          <w:lang w:eastAsia="en-GB"/>
        </w:rPr>
        <w:t>:</w:t>
      </w:r>
    </w:p>
    <w:p w14:paraId="29C3EE6A" w14:textId="77777777" w:rsidR="00502A13" w:rsidRPr="00502A13" w:rsidRDefault="00502A13" w:rsidP="00A148A2">
      <w:pPr>
        <w:widowControl/>
        <w:overflowPunct/>
        <w:autoSpaceDE/>
        <w:autoSpaceDN/>
        <w:adjustRightInd/>
        <w:spacing w:line="276" w:lineRule="auto"/>
        <w:rPr>
          <w:rFonts w:eastAsia="Times New Roman" w:cs="Times New Roman"/>
          <w:color w:val="0D0D0D" w:themeColor="text1" w:themeTint="F2"/>
          <w:lang w:eastAsia="en-GB"/>
        </w:rPr>
      </w:pPr>
    </w:p>
    <w:p w14:paraId="5C9E1D84" w14:textId="77777777" w:rsidR="00502A13" w:rsidRPr="00502A13" w:rsidRDefault="00502A13" w:rsidP="00A148A2">
      <w:pPr>
        <w:widowControl/>
        <w:numPr>
          <w:ilvl w:val="0"/>
          <w:numId w:val="10"/>
        </w:numPr>
        <w:overflowPunct/>
        <w:autoSpaceDE/>
        <w:autoSpaceDN/>
        <w:adjustRightInd/>
        <w:spacing w:after="240" w:line="276" w:lineRule="auto"/>
        <w:textAlignment w:val="auto"/>
        <w:rPr>
          <w:rFonts w:eastAsia="Times New Roman" w:cs="Times New Roman"/>
          <w:color w:val="0D0D0D" w:themeColor="text1" w:themeTint="F2"/>
          <w:lang w:eastAsia="en-GB"/>
        </w:rPr>
      </w:pPr>
      <w:r w:rsidRPr="00502A13">
        <w:rPr>
          <w:rFonts w:eastAsia="Times New Roman" w:cs="Times New Roman"/>
          <w:b/>
          <w:bCs/>
          <w:color w:val="0D0D0D" w:themeColor="text1" w:themeTint="F2"/>
          <w:lang w:eastAsia="en-GB"/>
        </w:rPr>
        <w:t xml:space="preserve">More adults achieving maths qualifications </w:t>
      </w:r>
      <w:r w:rsidRPr="00502A13">
        <w:rPr>
          <w:rFonts w:eastAsia="Times New Roman" w:cs="Times New Roman"/>
          <w:color w:val="0D0D0D" w:themeColor="text1" w:themeTint="F2"/>
          <w:lang w:eastAsia="en-GB"/>
        </w:rPr>
        <w:t xml:space="preserve">(up to, and including, Level 2 – with GCSEs and Functional Skills Qualifications (FSQs) or equivalent as the qualifications of choice) and an </w:t>
      </w:r>
      <w:r w:rsidRPr="00502A13">
        <w:rPr>
          <w:rFonts w:eastAsia="Times New Roman" w:cs="Times New Roman"/>
          <w:b/>
          <w:bCs/>
          <w:color w:val="0D0D0D" w:themeColor="text1" w:themeTint="F2"/>
          <w:lang w:eastAsia="en-GB"/>
        </w:rPr>
        <w:t xml:space="preserve">increase in participation in numeracy courses. </w:t>
      </w:r>
      <w:r w:rsidRPr="00502A13">
        <w:rPr>
          <w:color w:val="0B0C0C"/>
          <w:lang w:eastAsia="en-GB"/>
        </w:rPr>
        <w:t>We expect local areas to evidence improvements in functional numeracy, rather than solely participation in Multiply interventions.</w:t>
      </w:r>
    </w:p>
    <w:p w14:paraId="38DF35F5" w14:textId="77777777" w:rsidR="00502A13" w:rsidRPr="00502A13" w:rsidRDefault="00502A13" w:rsidP="00A148A2">
      <w:pPr>
        <w:widowControl/>
        <w:numPr>
          <w:ilvl w:val="0"/>
          <w:numId w:val="10"/>
        </w:numPr>
        <w:overflowPunct/>
        <w:autoSpaceDE/>
        <w:autoSpaceDN/>
        <w:adjustRightInd/>
        <w:spacing w:after="240" w:line="276" w:lineRule="auto"/>
        <w:textAlignment w:val="auto"/>
        <w:rPr>
          <w:rFonts w:eastAsia="Times New Roman" w:cs="Times New Roman"/>
          <w:color w:val="0D0D0D" w:themeColor="text1" w:themeTint="F2"/>
          <w:lang w:eastAsia="en-GB"/>
        </w:rPr>
      </w:pPr>
      <w:r w:rsidRPr="00502A13">
        <w:rPr>
          <w:rFonts w:eastAsia="Times New Roman" w:cs="Times New Roman"/>
          <w:b/>
          <w:bCs/>
          <w:color w:val="0D0D0D" w:themeColor="text1" w:themeTint="F2"/>
          <w:lang w:eastAsia="en-GB"/>
        </w:rPr>
        <w:t>Improved labour market outcomes</w:t>
      </w:r>
      <w:r w:rsidRPr="00502A13">
        <w:rPr>
          <w:rFonts w:eastAsia="Times New Roman" w:cs="Times New Roman"/>
          <w:color w:val="0D0D0D" w:themeColor="text1" w:themeTint="F2"/>
          <w:lang w:eastAsia="en-GB"/>
        </w:rPr>
        <w:t xml:space="preserve"> </w:t>
      </w:r>
      <w:proofErr w:type="gramStart"/>
      <w:r w:rsidRPr="00502A13">
        <w:rPr>
          <w:rFonts w:eastAsia="Times New Roman" w:cs="Times New Roman"/>
          <w:color w:val="0D0D0D" w:themeColor="text1" w:themeTint="F2"/>
          <w:lang w:eastAsia="en-GB"/>
        </w:rPr>
        <w:t>e.g.</w:t>
      </w:r>
      <w:proofErr w:type="gramEnd"/>
      <w:r w:rsidRPr="00502A13">
        <w:rPr>
          <w:rFonts w:eastAsia="Times New Roman" w:cs="Times New Roman"/>
          <w:color w:val="0D0D0D" w:themeColor="text1" w:themeTint="F2"/>
          <w:lang w:eastAsia="en-GB"/>
        </w:rPr>
        <w:t xml:space="preserve"> fewer numeracy skills gaps reported by employers, and an increase in the proportion of adults that progress into sustained employment and / or education. </w:t>
      </w:r>
    </w:p>
    <w:p w14:paraId="6625CC25" w14:textId="77777777" w:rsidR="00502A13" w:rsidRPr="00502A13" w:rsidRDefault="00502A13" w:rsidP="00A148A2">
      <w:pPr>
        <w:widowControl/>
        <w:numPr>
          <w:ilvl w:val="0"/>
          <w:numId w:val="10"/>
        </w:numPr>
        <w:overflowPunct/>
        <w:autoSpaceDE/>
        <w:autoSpaceDN/>
        <w:adjustRightInd/>
        <w:spacing w:after="240" w:line="276" w:lineRule="auto"/>
        <w:textAlignment w:val="auto"/>
        <w:rPr>
          <w:rFonts w:eastAsia="Times New Roman" w:cs="Times New Roman"/>
          <w:color w:val="0D0D0D" w:themeColor="text1" w:themeTint="F2"/>
          <w:lang w:eastAsia="en-GB"/>
        </w:rPr>
      </w:pPr>
      <w:r w:rsidRPr="00502A13">
        <w:rPr>
          <w:rFonts w:eastAsia="Times New Roman" w:cs="Times New Roman"/>
          <w:b/>
          <w:bCs/>
          <w:color w:val="0D0D0D" w:themeColor="text1" w:themeTint="F2"/>
          <w:lang w:eastAsia="en-GB"/>
        </w:rPr>
        <w:t>Increased adult numeracy across the population</w:t>
      </w:r>
      <w:r w:rsidRPr="00502A13">
        <w:rPr>
          <w:rFonts w:eastAsia="Times New Roman" w:cs="Times New Roman"/>
          <w:color w:val="0D0D0D" w:themeColor="text1" w:themeTint="F2"/>
          <w:lang w:eastAsia="en-GB"/>
        </w:rPr>
        <w:t xml:space="preserve"> – this overall impact, which goes beyond achieving certificates or qualifications, will track both the perceived and actual difference taking part in the programme makes in supporting learners to improve their understanding and use of maths in their daily lives, at home and at work - and to feel more confident when doing so. </w:t>
      </w:r>
    </w:p>
    <w:p w14:paraId="528527B5" w14:textId="2C6165FB" w:rsidR="003E679E" w:rsidRDefault="003E679E" w:rsidP="00A148A2">
      <w:pPr>
        <w:spacing w:line="276" w:lineRule="auto"/>
        <w:rPr>
          <w:color w:val="0D0D0D" w:themeColor="text1" w:themeTint="F2"/>
          <w:lang w:eastAsia="en-GB"/>
        </w:rPr>
      </w:pPr>
    </w:p>
    <w:p w14:paraId="57F4FF18" w14:textId="220588DB" w:rsidR="00502A13" w:rsidRDefault="00502A13" w:rsidP="00A148A2">
      <w:pPr>
        <w:spacing w:after="240" w:line="276" w:lineRule="auto"/>
        <w:rPr>
          <w:rFonts w:eastAsia="Times New Roman" w:cs="Times New Roman"/>
          <w:color w:val="0D0D0D" w:themeColor="text1" w:themeTint="F2"/>
          <w:lang w:eastAsia="en-GB"/>
        </w:rPr>
      </w:pPr>
      <w:r w:rsidRPr="00502A13">
        <w:rPr>
          <w:rFonts w:eastAsia="Times New Roman" w:cs="Times New Roman"/>
          <w:color w:val="0D0D0D" w:themeColor="text1" w:themeTint="F2"/>
          <w:lang w:eastAsia="en-GB"/>
        </w:rPr>
        <w:t>The Multiply Investment Prospectus</w:t>
      </w:r>
      <w:r w:rsidRPr="00502A13">
        <w:rPr>
          <w:rFonts w:eastAsia="Times New Roman" w:cs="Times New Roman"/>
          <w:color w:val="0D0D0D" w:themeColor="text1" w:themeTint="F2"/>
          <w:sz w:val="22"/>
          <w:vertAlign w:val="superscript"/>
          <w:lang w:eastAsia="en-GB"/>
        </w:rPr>
        <w:footnoteReference w:id="2"/>
      </w:r>
      <w:r w:rsidRPr="00502A13">
        <w:rPr>
          <w:rFonts w:eastAsia="Times New Roman" w:cs="Times New Roman"/>
          <w:color w:val="0D0D0D" w:themeColor="text1" w:themeTint="F2"/>
          <w:lang w:eastAsia="en-GB"/>
        </w:rPr>
        <w:t xml:space="preserve"> </w:t>
      </w:r>
      <w:r w:rsidR="00284F7C">
        <w:rPr>
          <w:rFonts w:eastAsia="Times New Roman" w:cs="Times New Roman"/>
          <w:color w:val="0D0D0D" w:themeColor="text1" w:themeTint="F2"/>
          <w:lang w:eastAsia="en-GB"/>
        </w:rPr>
        <w:t xml:space="preserve">also </w:t>
      </w:r>
      <w:r w:rsidRPr="00502A13">
        <w:rPr>
          <w:rFonts w:eastAsia="Times New Roman" w:cs="Times New Roman"/>
          <w:color w:val="0D0D0D" w:themeColor="text1" w:themeTint="F2"/>
          <w:lang w:eastAsia="en-GB"/>
        </w:rPr>
        <w:t>sets out a series of additional delivery requirements</w:t>
      </w:r>
      <w:r w:rsidR="00284F7C">
        <w:rPr>
          <w:rFonts w:eastAsia="Times New Roman" w:cs="Times New Roman"/>
          <w:color w:val="0D0D0D" w:themeColor="text1" w:themeTint="F2"/>
          <w:lang w:eastAsia="en-GB"/>
        </w:rPr>
        <w:t>.</w:t>
      </w:r>
      <w:r w:rsidRPr="00502A13">
        <w:rPr>
          <w:rFonts w:eastAsia="Times New Roman" w:cs="Times New Roman"/>
          <w:color w:val="0D0D0D" w:themeColor="text1" w:themeTint="F2"/>
          <w:lang w:eastAsia="en-GB"/>
        </w:rPr>
        <w:t xml:space="preserve"> </w:t>
      </w:r>
    </w:p>
    <w:p w14:paraId="0ED2AA02" w14:textId="21283729" w:rsidR="00284F7C" w:rsidRPr="00284F7C" w:rsidRDefault="00284F7C" w:rsidP="00A148A2">
      <w:pPr>
        <w:spacing w:after="240" w:line="276" w:lineRule="auto"/>
        <w:rPr>
          <w:rFonts w:eastAsia="Times New Roman"/>
          <w:szCs w:val="20"/>
          <w:lang w:eastAsia="en-GB"/>
        </w:rPr>
      </w:pPr>
      <w:r w:rsidRPr="00284F7C">
        <w:rPr>
          <w:rFonts w:eastAsia="Times New Roman" w:cs="Times New Roman"/>
          <w:b/>
          <w:bCs/>
          <w:i/>
          <w:iCs/>
          <w:color w:val="0D0D0D" w:themeColor="text1" w:themeTint="F2"/>
          <w:lang w:eastAsia="en-GB"/>
        </w:rPr>
        <w:t xml:space="preserve">What are the </w:t>
      </w:r>
      <w:r w:rsidRPr="00284F7C">
        <w:rPr>
          <w:rFonts w:eastAsia="Times New Roman"/>
          <w:b/>
          <w:bCs/>
          <w:i/>
          <w:iCs/>
          <w:szCs w:val="20"/>
          <w:lang w:eastAsia="en-GB"/>
        </w:rPr>
        <w:t>core objectives for the programme evaluation?</w:t>
      </w:r>
    </w:p>
    <w:p w14:paraId="5D9A57DB" w14:textId="7C6DD6B3" w:rsidR="00284F7C" w:rsidRPr="00284F7C" w:rsidRDefault="00284F7C" w:rsidP="00A148A2">
      <w:pPr>
        <w:widowControl/>
        <w:numPr>
          <w:ilvl w:val="0"/>
          <w:numId w:val="11"/>
        </w:numPr>
        <w:overflowPunct/>
        <w:autoSpaceDE/>
        <w:autoSpaceDN/>
        <w:adjustRightInd/>
        <w:spacing w:line="276" w:lineRule="auto"/>
        <w:textAlignment w:val="auto"/>
        <w:rPr>
          <w:rFonts w:eastAsia="Times New Roman" w:cs="Times New Roman"/>
          <w:szCs w:val="20"/>
          <w:lang w:eastAsia="en-GB"/>
        </w:rPr>
      </w:pPr>
      <w:r w:rsidRPr="00284F7C">
        <w:rPr>
          <w:rFonts w:eastAsia="Times New Roman"/>
          <w:color w:val="000000"/>
          <w:szCs w:val="20"/>
          <w:shd w:val="clear" w:color="auto" w:fill="FFFFFF"/>
        </w:rPr>
        <w:t xml:space="preserve">Understand how effectively those involved </w:t>
      </w:r>
      <w:r w:rsidR="00110406">
        <w:rPr>
          <w:rFonts w:eastAsia="Times New Roman"/>
          <w:color w:val="000000"/>
          <w:szCs w:val="20"/>
          <w:shd w:val="clear" w:color="auto" w:fill="FFFFFF"/>
        </w:rPr>
        <w:t xml:space="preserve">in Multiply </w:t>
      </w:r>
      <w:r w:rsidRPr="00284F7C">
        <w:rPr>
          <w:rFonts w:eastAsia="Times New Roman"/>
          <w:color w:val="000000"/>
          <w:szCs w:val="20"/>
          <w:shd w:val="clear" w:color="auto" w:fill="FFFFFF"/>
        </w:rPr>
        <w:t xml:space="preserve">think it is being delivered and how this could be improved, in order to improve delivery in the latter years of the </w:t>
      </w:r>
      <w:proofErr w:type="gramStart"/>
      <w:r w:rsidRPr="00284F7C">
        <w:rPr>
          <w:rFonts w:eastAsia="Times New Roman"/>
          <w:color w:val="000000"/>
          <w:szCs w:val="20"/>
          <w:shd w:val="clear" w:color="auto" w:fill="FFFFFF"/>
        </w:rPr>
        <w:t>programme;</w:t>
      </w:r>
      <w:proofErr w:type="gramEnd"/>
      <w:r w:rsidRPr="00284F7C">
        <w:rPr>
          <w:rFonts w:eastAsia="Times New Roman"/>
          <w:color w:val="000000"/>
          <w:szCs w:val="20"/>
          <w:shd w:val="clear" w:color="auto" w:fill="FFFFFF"/>
        </w:rPr>
        <w:t xml:space="preserve"> </w:t>
      </w:r>
    </w:p>
    <w:p w14:paraId="052948CD" w14:textId="77777777" w:rsidR="00284F7C" w:rsidRPr="00284F7C" w:rsidRDefault="00284F7C" w:rsidP="00A148A2">
      <w:pPr>
        <w:widowControl/>
        <w:overflowPunct/>
        <w:autoSpaceDE/>
        <w:autoSpaceDN/>
        <w:adjustRightInd/>
        <w:spacing w:line="276" w:lineRule="auto"/>
        <w:ind w:left="782"/>
        <w:textAlignment w:val="auto"/>
        <w:rPr>
          <w:rFonts w:eastAsia="Times New Roman" w:cs="Times New Roman"/>
          <w:szCs w:val="20"/>
          <w:lang w:eastAsia="en-GB"/>
        </w:rPr>
      </w:pPr>
    </w:p>
    <w:p w14:paraId="1BDA8497" w14:textId="51A4FE03" w:rsidR="00284F7C" w:rsidRPr="00284F7C" w:rsidRDefault="00110406" w:rsidP="00A148A2">
      <w:pPr>
        <w:widowControl/>
        <w:numPr>
          <w:ilvl w:val="0"/>
          <w:numId w:val="11"/>
        </w:numPr>
        <w:overflowPunct/>
        <w:autoSpaceDE/>
        <w:autoSpaceDN/>
        <w:adjustRightInd/>
        <w:spacing w:line="276" w:lineRule="auto"/>
        <w:textAlignment w:val="auto"/>
        <w:rPr>
          <w:rFonts w:eastAsia="Times New Roman" w:cs="Times New Roman"/>
          <w:szCs w:val="20"/>
          <w:lang w:eastAsia="en-GB"/>
        </w:rPr>
      </w:pPr>
      <w:r>
        <w:rPr>
          <w:rFonts w:eastAsia="Times New Roman"/>
          <w:color w:val="000000"/>
          <w:szCs w:val="20"/>
          <w:shd w:val="clear" w:color="auto" w:fill="FFFFFF"/>
        </w:rPr>
        <w:t>A</w:t>
      </w:r>
      <w:r w:rsidR="00284F7C" w:rsidRPr="00284F7C">
        <w:rPr>
          <w:rFonts w:eastAsia="Times New Roman"/>
          <w:color w:val="000000"/>
          <w:szCs w:val="20"/>
          <w:shd w:val="clear" w:color="auto" w:fill="FFFFFF"/>
        </w:rPr>
        <w:t xml:space="preserve">ssess the impact and value of the Multiply programme, including whether it has achieved its aims and delivered against its success </w:t>
      </w:r>
      <w:proofErr w:type="gramStart"/>
      <w:r w:rsidR="00284F7C" w:rsidRPr="00284F7C">
        <w:rPr>
          <w:rFonts w:eastAsia="Times New Roman"/>
          <w:color w:val="000000"/>
          <w:szCs w:val="20"/>
          <w:shd w:val="clear" w:color="auto" w:fill="FFFFFF"/>
        </w:rPr>
        <w:t>metrics;</w:t>
      </w:r>
      <w:proofErr w:type="gramEnd"/>
      <w:r w:rsidR="00284F7C" w:rsidRPr="00284F7C">
        <w:rPr>
          <w:rFonts w:eastAsia="Times New Roman"/>
          <w:color w:val="000000"/>
          <w:szCs w:val="20"/>
          <w:shd w:val="clear" w:color="auto" w:fill="FFFFFF"/>
        </w:rPr>
        <w:t xml:space="preserve"> </w:t>
      </w:r>
    </w:p>
    <w:p w14:paraId="291D5D76" w14:textId="77777777" w:rsidR="00284F7C" w:rsidRPr="00284F7C" w:rsidRDefault="00284F7C" w:rsidP="00A148A2">
      <w:pPr>
        <w:widowControl/>
        <w:overflowPunct/>
        <w:autoSpaceDE/>
        <w:autoSpaceDN/>
        <w:adjustRightInd/>
        <w:spacing w:line="276" w:lineRule="auto"/>
        <w:ind w:left="720"/>
        <w:textAlignment w:val="auto"/>
        <w:rPr>
          <w:rFonts w:eastAsia="Times New Roman" w:cs="Times New Roman"/>
          <w:szCs w:val="20"/>
          <w:lang w:eastAsia="en-GB"/>
        </w:rPr>
      </w:pPr>
    </w:p>
    <w:p w14:paraId="66975214" w14:textId="55D71531" w:rsidR="00284F7C" w:rsidRPr="00284F7C" w:rsidRDefault="00110406" w:rsidP="00A148A2">
      <w:pPr>
        <w:widowControl/>
        <w:numPr>
          <w:ilvl w:val="0"/>
          <w:numId w:val="11"/>
        </w:numPr>
        <w:overflowPunct/>
        <w:autoSpaceDE/>
        <w:autoSpaceDN/>
        <w:adjustRightInd/>
        <w:spacing w:line="276" w:lineRule="auto"/>
        <w:textAlignment w:val="auto"/>
        <w:rPr>
          <w:rFonts w:eastAsia="Times New Roman" w:cs="Times New Roman"/>
          <w:szCs w:val="20"/>
          <w:lang w:eastAsia="en-GB"/>
        </w:rPr>
      </w:pPr>
      <w:r>
        <w:rPr>
          <w:rFonts w:eastAsia="Times New Roman"/>
          <w:color w:val="000000"/>
          <w:szCs w:val="20"/>
          <w:shd w:val="clear" w:color="auto" w:fill="FFFFFF"/>
        </w:rPr>
        <w:t>S</w:t>
      </w:r>
      <w:r w:rsidR="00284F7C" w:rsidRPr="00284F7C">
        <w:rPr>
          <w:rFonts w:eastAsia="Times New Roman"/>
          <w:color w:val="000000"/>
          <w:szCs w:val="20"/>
          <w:shd w:val="clear" w:color="auto" w:fill="FFFFFF"/>
        </w:rPr>
        <w:t xml:space="preserve">ummarise lessons learnt and identify best practice, especially at the local level, to feed into the evidence base </w:t>
      </w:r>
      <w:r w:rsidR="00284F7C" w:rsidRPr="00284F7C">
        <w:rPr>
          <w:rFonts w:eastAsia="Times New Roman" w:cs="Times New Roman"/>
          <w:color w:val="000000"/>
          <w:szCs w:val="20"/>
          <w:shd w:val="clear" w:color="auto" w:fill="FFFFFF"/>
        </w:rPr>
        <w:t>and inform delivery</w:t>
      </w:r>
      <w:r w:rsidR="00284F7C" w:rsidRPr="00284F7C">
        <w:rPr>
          <w:rFonts w:eastAsia="Times New Roman" w:cs="Times New Roman"/>
          <w:szCs w:val="20"/>
          <w:lang w:eastAsia="en-GB"/>
        </w:rPr>
        <w:t xml:space="preserve">. </w:t>
      </w:r>
    </w:p>
    <w:p w14:paraId="5F283C2A" w14:textId="0E883695" w:rsidR="009C7167" w:rsidRDefault="009C7167" w:rsidP="00A148A2">
      <w:pPr>
        <w:spacing w:line="276" w:lineRule="auto"/>
        <w:rPr>
          <w:color w:val="0D0D0D" w:themeColor="text1" w:themeTint="F2"/>
          <w:lang w:eastAsia="en-GB"/>
        </w:rPr>
      </w:pPr>
    </w:p>
    <w:p w14:paraId="60361847" w14:textId="77777777" w:rsidR="00A148A2" w:rsidRDefault="00A148A2" w:rsidP="00A148A2">
      <w:pPr>
        <w:spacing w:line="276" w:lineRule="auto"/>
        <w:rPr>
          <w:b/>
          <w:bCs/>
          <w:i/>
          <w:iCs/>
          <w:color w:val="0D0D0D" w:themeColor="text1" w:themeTint="F2"/>
          <w:lang w:eastAsia="en-GB"/>
        </w:rPr>
      </w:pPr>
    </w:p>
    <w:p w14:paraId="5301A74A" w14:textId="77777777" w:rsidR="00A148A2" w:rsidRDefault="00A148A2" w:rsidP="00A148A2">
      <w:pPr>
        <w:spacing w:line="276" w:lineRule="auto"/>
        <w:rPr>
          <w:b/>
          <w:bCs/>
          <w:i/>
          <w:iCs/>
          <w:color w:val="0D0D0D" w:themeColor="text1" w:themeTint="F2"/>
          <w:lang w:eastAsia="en-GB"/>
        </w:rPr>
      </w:pPr>
    </w:p>
    <w:p w14:paraId="7D29045A" w14:textId="77777777" w:rsidR="00A148A2" w:rsidRDefault="00A148A2" w:rsidP="00A148A2">
      <w:pPr>
        <w:spacing w:line="276" w:lineRule="auto"/>
        <w:rPr>
          <w:b/>
          <w:bCs/>
          <w:i/>
          <w:iCs/>
          <w:color w:val="0D0D0D" w:themeColor="text1" w:themeTint="F2"/>
          <w:lang w:eastAsia="en-GB"/>
        </w:rPr>
      </w:pPr>
    </w:p>
    <w:p w14:paraId="69957953" w14:textId="77777777" w:rsidR="00A148A2" w:rsidRDefault="00A148A2" w:rsidP="00A148A2">
      <w:pPr>
        <w:spacing w:line="276" w:lineRule="auto"/>
        <w:rPr>
          <w:b/>
          <w:bCs/>
          <w:i/>
          <w:iCs/>
          <w:color w:val="0D0D0D" w:themeColor="text1" w:themeTint="F2"/>
          <w:lang w:eastAsia="en-GB"/>
        </w:rPr>
      </w:pPr>
    </w:p>
    <w:p w14:paraId="1AA2AC33" w14:textId="2998E4FD" w:rsidR="00502A13" w:rsidRPr="00502A13" w:rsidRDefault="00502A13" w:rsidP="00A148A2">
      <w:pPr>
        <w:spacing w:line="276" w:lineRule="auto"/>
        <w:rPr>
          <w:b/>
          <w:bCs/>
          <w:i/>
          <w:iCs/>
          <w:color w:val="0D0D0D" w:themeColor="text1" w:themeTint="F2"/>
          <w:lang w:eastAsia="en-GB"/>
        </w:rPr>
      </w:pPr>
      <w:r w:rsidRPr="00502A13">
        <w:rPr>
          <w:b/>
          <w:bCs/>
          <w:i/>
          <w:iCs/>
          <w:color w:val="0D0D0D" w:themeColor="text1" w:themeTint="F2"/>
          <w:lang w:eastAsia="en-GB"/>
        </w:rPr>
        <w:lastRenderedPageBreak/>
        <w:t xml:space="preserve">What is the scope of the programme evaluation? </w:t>
      </w:r>
    </w:p>
    <w:p w14:paraId="7AAD77FD" w14:textId="6BE11693" w:rsidR="009C7167" w:rsidRDefault="009C7167" w:rsidP="00A148A2">
      <w:pPr>
        <w:spacing w:line="276" w:lineRule="auto"/>
        <w:rPr>
          <w:color w:val="0D0D0D" w:themeColor="text1" w:themeTint="F2"/>
          <w:lang w:eastAsia="en-GB"/>
        </w:rPr>
      </w:pPr>
    </w:p>
    <w:p w14:paraId="514B188A" w14:textId="008FB582" w:rsidR="00502A13" w:rsidRPr="00502A13" w:rsidRDefault="00502A13" w:rsidP="00A148A2">
      <w:pPr>
        <w:widowControl/>
        <w:overflowPunct/>
        <w:autoSpaceDE/>
        <w:autoSpaceDN/>
        <w:adjustRightInd/>
        <w:spacing w:after="240" w:line="276" w:lineRule="auto"/>
        <w:rPr>
          <w:rFonts w:eastAsia="Times New Roman" w:cs="Times New Roman"/>
        </w:rPr>
      </w:pPr>
      <w:r w:rsidRPr="00502A13">
        <w:rPr>
          <w:rFonts w:eastAsia="Times New Roman" w:cs="Times New Roman"/>
          <w:szCs w:val="20"/>
        </w:rPr>
        <w:t xml:space="preserve">Multiply is a UK wide programme. </w:t>
      </w:r>
      <w:r w:rsidR="00472D5E">
        <w:rPr>
          <w:rFonts w:eastAsia="Times New Roman" w:cs="Times New Roman"/>
          <w:szCs w:val="20"/>
        </w:rPr>
        <w:t>Local d</w:t>
      </w:r>
      <w:r w:rsidRPr="00502A13">
        <w:rPr>
          <w:rFonts w:eastAsia="Times New Roman" w:cs="Times New Roman"/>
          <w:szCs w:val="20"/>
        </w:rPr>
        <w:t xml:space="preserve">elivery in England is overseen by DfE, whilst delivery in Scotland, </w:t>
      </w:r>
      <w:proofErr w:type="gramStart"/>
      <w:r w:rsidRPr="00502A13">
        <w:rPr>
          <w:rFonts w:eastAsia="Times New Roman" w:cs="Times New Roman"/>
          <w:szCs w:val="20"/>
        </w:rPr>
        <w:t>Wales</w:t>
      </w:r>
      <w:proofErr w:type="gramEnd"/>
      <w:r w:rsidRPr="00502A13">
        <w:rPr>
          <w:rFonts w:eastAsia="Times New Roman" w:cs="Times New Roman"/>
          <w:szCs w:val="20"/>
        </w:rPr>
        <w:t xml:space="preserve"> and Northern Ireland (SWNI) will be overseen by DLUHC. The programme-wide evaluation needs to cover the UK and is thus, in part, dependent on significant amounts of data sharing between DLUHC and DfE. What data it is possible to capture in SWNI, at what level of depth and by whom is still being worked through</w:t>
      </w:r>
      <w:r w:rsidR="00284F7C">
        <w:rPr>
          <w:rFonts w:eastAsia="Times New Roman" w:cs="Times New Roman"/>
          <w:szCs w:val="20"/>
        </w:rPr>
        <w:t>.</w:t>
      </w:r>
    </w:p>
    <w:p w14:paraId="043C257F" w14:textId="5B793F73" w:rsidR="00502A13" w:rsidRPr="00502A13" w:rsidRDefault="00284F7C" w:rsidP="00A148A2">
      <w:pPr>
        <w:widowControl/>
        <w:overflowPunct/>
        <w:autoSpaceDE/>
        <w:autoSpaceDN/>
        <w:adjustRightInd/>
        <w:spacing w:after="240" w:line="276" w:lineRule="auto"/>
        <w:rPr>
          <w:rFonts w:eastAsia="Times New Roman" w:cs="Times New Roman"/>
        </w:rPr>
      </w:pPr>
      <w:r>
        <w:rPr>
          <w:rFonts w:eastAsia="Times New Roman" w:cs="Times New Roman"/>
        </w:rPr>
        <w:t>Multiply c</w:t>
      </w:r>
      <w:r w:rsidR="00502A13" w:rsidRPr="00502A13">
        <w:rPr>
          <w:rFonts w:eastAsia="Times New Roman" w:cs="Times New Roman"/>
        </w:rPr>
        <w:t xml:space="preserve">ourses are scheduled to begin from September 2022 onwards, meaning that the evaluation supplier also needs to be in place by this time </w:t>
      </w:r>
      <w:proofErr w:type="gramStart"/>
      <w:r w:rsidR="00502A13" w:rsidRPr="00502A13">
        <w:rPr>
          <w:rFonts w:eastAsia="Times New Roman" w:cs="Times New Roman"/>
        </w:rPr>
        <w:t>in order to</w:t>
      </w:r>
      <w:proofErr w:type="gramEnd"/>
      <w:r w:rsidR="00502A13" w:rsidRPr="00502A13">
        <w:rPr>
          <w:rFonts w:eastAsia="Times New Roman" w:cs="Times New Roman"/>
        </w:rPr>
        <w:t xml:space="preserve"> start collecting data from those involved in the programme (learners, practitioners, providers, employers and local areas in receipt of Multiply funding). As such, procurement for the supplier will need to occur in parallel to decisions being made about what data it is possible to gather from SWNI. </w:t>
      </w:r>
    </w:p>
    <w:p w14:paraId="127721AD" w14:textId="344266E1" w:rsidR="00502A13" w:rsidRPr="00502A13" w:rsidRDefault="00502A13" w:rsidP="00A148A2">
      <w:pPr>
        <w:widowControl/>
        <w:overflowPunct/>
        <w:autoSpaceDE/>
        <w:autoSpaceDN/>
        <w:adjustRightInd/>
        <w:spacing w:line="276" w:lineRule="auto"/>
        <w:textAlignment w:val="auto"/>
        <w:rPr>
          <w:rFonts w:ascii="Calibri" w:eastAsia="Times New Roman" w:hAnsi="Calibri" w:cs="Times New Roman"/>
          <w:sz w:val="22"/>
          <w:szCs w:val="20"/>
        </w:rPr>
      </w:pPr>
      <w:r w:rsidRPr="00502A13">
        <w:rPr>
          <w:rFonts w:eastAsia="Times New Roman" w:cs="Times New Roman"/>
          <w:szCs w:val="20"/>
        </w:rPr>
        <w:t>T</w:t>
      </w:r>
      <w:r w:rsidR="00284F7C">
        <w:rPr>
          <w:rFonts w:eastAsia="Times New Roman" w:cs="Times New Roman"/>
          <w:szCs w:val="20"/>
        </w:rPr>
        <w:t xml:space="preserve">o manage this, we will ask </w:t>
      </w:r>
      <w:r w:rsidRPr="00502A13">
        <w:rPr>
          <w:rFonts w:eastAsia="Times New Roman" w:cs="Times New Roman"/>
          <w:szCs w:val="20"/>
        </w:rPr>
        <w:t xml:space="preserve">suppliers to cost for a) England only and b) additional options that combine to produce a UK wide approach, broken down by years 1, 2 and 3 of the </w:t>
      </w:r>
      <w:proofErr w:type="gramStart"/>
      <w:r w:rsidRPr="00502A13">
        <w:rPr>
          <w:rFonts w:eastAsia="Times New Roman" w:cs="Times New Roman"/>
          <w:szCs w:val="20"/>
        </w:rPr>
        <w:t>programme</w:t>
      </w:r>
      <w:proofErr w:type="gramEnd"/>
      <w:r w:rsidRPr="00502A13">
        <w:rPr>
          <w:rFonts w:eastAsia="Times New Roman" w:cs="Times New Roman"/>
          <w:szCs w:val="20"/>
        </w:rPr>
        <w:t>. By the time the contract with the suppliers is signed, agreement on SWNI data should have been reached.</w:t>
      </w:r>
    </w:p>
    <w:p w14:paraId="352BF45F" w14:textId="07A594C0" w:rsidR="009C7167" w:rsidRPr="00284F7C" w:rsidRDefault="009C7167" w:rsidP="00A148A2">
      <w:pPr>
        <w:overflowPunct/>
        <w:autoSpaceDE/>
        <w:autoSpaceDN/>
        <w:adjustRightInd/>
        <w:spacing w:line="276" w:lineRule="auto"/>
        <w:textAlignment w:val="auto"/>
        <w:rPr>
          <w:b/>
          <w:bCs/>
          <w:i/>
          <w:iCs/>
          <w:color w:val="0D0D0D" w:themeColor="text1" w:themeTint="F2"/>
          <w:lang w:eastAsia="en-GB"/>
        </w:rPr>
      </w:pPr>
    </w:p>
    <w:p w14:paraId="46097155" w14:textId="734DA0A5" w:rsidR="00110406" w:rsidRDefault="00110406" w:rsidP="00A148A2">
      <w:pPr>
        <w:spacing w:line="276" w:lineRule="auto"/>
        <w:rPr>
          <w:szCs w:val="20"/>
        </w:rPr>
      </w:pPr>
    </w:p>
    <w:p w14:paraId="0418C0D2" w14:textId="46CDCFFD" w:rsidR="00110406" w:rsidRPr="00110406" w:rsidRDefault="00110406" w:rsidP="00A148A2">
      <w:pPr>
        <w:spacing w:line="276" w:lineRule="auto"/>
        <w:rPr>
          <w:b/>
          <w:bCs/>
          <w:i/>
          <w:iCs/>
          <w:szCs w:val="20"/>
        </w:rPr>
      </w:pPr>
      <w:r w:rsidRPr="00110406">
        <w:rPr>
          <w:b/>
          <w:bCs/>
          <w:i/>
          <w:iCs/>
          <w:szCs w:val="20"/>
        </w:rPr>
        <w:t>What are you seeking to procure?</w:t>
      </w:r>
    </w:p>
    <w:p w14:paraId="0DB8D91A" w14:textId="125F929B" w:rsidR="00110406" w:rsidRDefault="00110406" w:rsidP="00A148A2">
      <w:pPr>
        <w:spacing w:line="276" w:lineRule="auto"/>
        <w:rPr>
          <w:szCs w:val="20"/>
        </w:rPr>
      </w:pPr>
      <w:r>
        <w:rPr>
          <w:szCs w:val="20"/>
        </w:rPr>
        <w:t xml:space="preserve">The exact details of what we want to include in the evaluation are still being worked through, but we expect it to include 3 strands of work: </w:t>
      </w:r>
      <w:r w:rsidR="002D5604">
        <w:rPr>
          <w:szCs w:val="20"/>
        </w:rPr>
        <w:t>primary data collection; analysis of</w:t>
      </w:r>
      <w:r w:rsidR="002D5604" w:rsidRPr="002D5604">
        <w:rPr>
          <w:szCs w:val="20"/>
        </w:rPr>
        <w:t xml:space="preserve"> </w:t>
      </w:r>
      <w:r w:rsidR="002D5604" w:rsidRPr="00110406">
        <w:rPr>
          <w:szCs w:val="20"/>
        </w:rPr>
        <w:t>monitoring data from local, national, digital and communications strands of the programme and secondary data analysis</w:t>
      </w:r>
      <w:r w:rsidR="00264E32">
        <w:rPr>
          <w:szCs w:val="20"/>
        </w:rPr>
        <w:t>.</w:t>
      </w:r>
    </w:p>
    <w:p w14:paraId="3333A4A7" w14:textId="5F407568" w:rsidR="00110406" w:rsidRDefault="00110406" w:rsidP="00A148A2">
      <w:pPr>
        <w:spacing w:line="276" w:lineRule="auto"/>
        <w:rPr>
          <w:szCs w:val="20"/>
        </w:rPr>
      </w:pPr>
    </w:p>
    <w:p w14:paraId="46E4EF59" w14:textId="672DA958" w:rsidR="00110406" w:rsidRDefault="00110406" w:rsidP="00A148A2">
      <w:pPr>
        <w:spacing w:line="276" w:lineRule="auto"/>
        <w:rPr>
          <w:szCs w:val="20"/>
          <w:u w:val="single"/>
        </w:rPr>
      </w:pPr>
      <w:r w:rsidRPr="002D5604">
        <w:rPr>
          <w:szCs w:val="20"/>
          <w:u w:val="single"/>
        </w:rPr>
        <w:t xml:space="preserve">Primary research </w:t>
      </w:r>
    </w:p>
    <w:p w14:paraId="5DC6764D" w14:textId="21B53FF1" w:rsidR="002D5604" w:rsidRDefault="002D5604" w:rsidP="00A148A2">
      <w:pPr>
        <w:spacing w:line="276" w:lineRule="auto"/>
        <w:rPr>
          <w:szCs w:val="20"/>
        </w:rPr>
      </w:pPr>
    </w:p>
    <w:p w14:paraId="4162BD78" w14:textId="524B46C8" w:rsidR="002D5604" w:rsidRDefault="002D5604" w:rsidP="00A148A2">
      <w:pPr>
        <w:pStyle w:val="ListParagraph"/>
        <w:numPr>
          <w:ilvl w:val="0"/>
          <w:numId w:val="13"/>
        </w:numPr>
        <w:spacing w:line="276" w:lineRule="auto"/>
        <w:rPr>
          <w:szCs w:val="20"/>
        </w:rPr>
      </w:pPr>
      <w:r>
        <w:rPr>
          <w:szCs w:val="20"/>
        </w:rPr>
        <w:t xml:space="preserve">Surveys with a sample of Multiply learners (plus possibly a control group of learners funded by the Adult Education Budget); practitioners; employers and providers </w:t>
      </w:r>
    </w:p>
    <w:p w14:paraId="706186B5" w14:textId="77777777" w:rsidR="002D5604" w:rsidRDefault="002D5604" w:rsidP="00A148A2">
      <w:pPr>
        <w:pStyle w:val="ListParagraph"/>
        <w:spacing w:line="276" w:lineRule="auto"/>
        <w:rPr>
          <w:szCs w:val="20"/>
        </w:rPr>
      </w:pPr>
    </w:p>
    <w:p w14:paraId="6C3E8FDF" w14:textId="395E125D" w:rsidR="002D5604" w:rsidRDefault="002D5604" w:rsidP="00A148A2">
      <w:pPr>
        <w:pStyle w:val="ListParagraph"/>
        <w:numPr>
          <w:ilvl w:val="0"/>
          <w:numId w:val="13"/>
        </w:numPr>
        <w:spacing w:line="276" w:lineRule="auto"/>
        <w:rPr>
          <w:szCs w:val="20"/>
        </w:rPr>
      </w:pPr>
      <w:r>
        <w:rPr>
          <w:szCs w:val="20"/>
        </w:rPr>
        <w:t>Learner pre and post numeracy assessment, administered to a sample of learners via their teachers</w:t>
      </w:r>
    </w:p>
    <w:p w14:paraId="5AEA26A4" w14:textId="77777777" w:rsidR="002D5604" w:rsidRPr="002D5604" w:rsidRDefault="002D5604" w:rsidP="00A148A2">
      <w:pPr>
        <w:pStyle w:val="ListParagraph"/>
        <w:spacing w:line="276" w:lineRule="auto"/>
        <w:rPr>
          <w:szCs w:val="20"/>
        </w:rPr>
      </w:pPr>
    </w:p>
    <w:p w14:paraId="68F35AAA" w14:textId="49D01931" w:rsidR="002D5604" w:rsidRDefault="002D5604" w:rsidP="00A148A2">
      <w:pPr>
        <w:pStyle w:val="ListParagraph"/>
        <w:numPr>
          <w:ilvl w:val="0"/>
          <w:numId w:val="13"/>
        </w:numPr>
        <w:spacing w:line="276" w:lineRule="auto"/>
        <w:rPr>
          <w:szCs w:val="20"/>
        </w:rPr>
      </w:pPr>
      <w:r>
        <w:rPr>
          <w:szCs w:val="20"/>
        </w:rPr>
        <w:t xml:space="preserve">Depth interviews with a sample of learners who left their Multiply intervention before it ended; employers and Multiply stakeholders </w:t>
      </w:r>
    </w:p>
    <w:p w14:paraId="2E40B743" w14:textId="77777777" w:rsidR="00B2616C" w:rsidRPr="00B2616C" w:rsidRDefault="00B2616C" w:rsidP="00A148A2">
      <w:pPr>
        <w:pStyle w:val="ListParagraph"/>
        <w:spacing w:line="276" w:lineRule="auto"/>
        <w:rPr>
          <w:szCs w:val="20"/>
        </w:rPr>
      </w:pPr>
    </w:p>
    <w:p w14:paraId="4F634451" w14:textId="71CF002D" w:rsidR="00B2616C" w:rsidRDefault="00B2616C" w:rsidP="00A148A2">
      <w:pPr>
        <w:pStyle w:val="ListParagraph"/>
        <w:numPr>
          <w:ilvl w:val="0"/>
          <w:numId w:val="13"/>
        </w:numPr>
        <w:spacing w:line="276" w:lineRule="auto"/>
        <w:rPr>
          <w:szCs w:val="20"/>
        </w:rPr>
      </w:pPr>
      <w:r>
        <w:rPr>
          <w:szCs w:val="20"/>
        </w:rPr>
        <w:t xml:space="preserve">Focus groups with learners and practitioners </w:t>
      </w:r>
    </w:p>
    <w:p w14:paraId="0C5F8C1D" w14:textId="77777777" w:rsidR="00B2616C" w:rsidRPr="00B2616C" w:rsidRDefault="00B2616C" w:rsidP="00A148A2">
      <w:pPr>
        <w:pStyle w:val="ListParagraph"/>
        <w:spacing w:line="276" w:lineRule="auto"/>
        <w:rPr>
          <w:szCs w:val="20"/>
        </w:rPr>
      </w:pPr>
    </w:p>
    <w:p w14:paraId="2D46B376" w14:textId="08FEDCB0" w:rsidR="00B2616C" w:rsidRDefault="00B2616C" w:rsidP="00A148A2">
      <w:pPr>
        <w:pStyle w:val="ListParagraph"/>
        <w:numPr>
          <w:ilvl w:val="0"/>
          <w:numId w:val="13"/>
        </w:numPr>
        <w:spacing w:line="276" w:lineRule="auto"/>
        <w:rPr>
          <w:szCs w:val="20"/>
        </w:rPr>
      </w:pPr>
      <w:r>
        <w:rPr>
          <w:szCs w:val="20"/>
        </w:rPr>
        <w:t xml:space="preserve">Case studies with local area commissioners, taking a value for money approach (based on the economy, </w:t>
      </w:r>
      <w:proofErr w:type="gramStart"/>
      <w:r>
        <w:rPr>
          <w:szCs w:val="20"/>
        </w:rPr>
        <w:t>efficiency</w:t>
      </w:r>
      <w:proofErr w:type="gramEnd"/>
      <w:r>
        <w:rPr>
          <w:szCs w:val="20"/>
        </w:rPr>
        <w:t xml:space="preserve"> and effectiveness model) approach </w:t>
      </w:r>
    </w:p>
    <w:p w14:paraId="44212470" w14:textId="77777777" w:rsidR="00B2616C" w:rsidRPr="00B2616C" w:rsidRDefault="00B2616C" w:rsidP="00A148A2">
      <w:pPr>
        <w:pStyle w:val="ListParagraph"/>
        <w:spacing w:line="276" w:lineRule="auto"/>
        <w:rPr>
          <w:szCs w:val="20"/>
        </w:rPr>
      </w:pPr>
    </w:p>
    <w:p w14:paraId="4983109D" w14:textId="5F2E2A38" w:rsidR="00B2616C" w:rsidRDefault="00B2616C" w:rsidP="00A148A2">
      <w:pPr>
        <w:pStyle w:val="ListParagraph"/>
        <w:numPr>
          <w:ilvl w:val="0"/>
          <w:numId w:val="13"/>
        </w:numPr>
        <w:spacing w:line="276" w:lineRule="auto"/>
        <w:rPr>
          <w:szCs w:val="20"/>
        </w:rPr>
      </w:pPr>
      <w:r>
        <w:rPr>
          <w:szCs w:val="20"/>
        </w:rPr>
        <w:t xml:space="preserve">Learner journey reflective diaries </w:t>
      </w:r>
    </w:p>
    <w:p w14:paraId="427397E3" w14:textId="77777777" w:rsidR="00B2616C" w:rsidRPr="00B2616C" w:rsidRDefault="00B2616C" w:rsidP="00A148A2">
      <w:pPr>
        <w:pStyle w:val="ListParagraph"/>
        <w:spacing w:line="276" w:lineRule="auto"/>
        <w:rPr>
          <w:szCs w:val="20"/>
        </w:rPr>
      </w:pPr>
    </w:p>
    <w:p w14:paraId="0916958A" w14:textId="47D0C368" w:rsidR="00B2616C" w:rsidRDefault="00B2616C" w:rsidP="00A148A2">
      <w:pPr>
        <w:spacing w:line="276" w:lineRule="auto"/>
        <w:rPr>
          <w:szCs w:val="20"/>
          <w:u w:val="single"/>
        </w:rPr>
      </w:pPr>
      <w:r w:rsidRPr="00B2616C">
        <w:rPr>
          <w:szCs w:val="20"/>
          <w:u w:val="single"/>
        </w:rPr>
        <w:t xml:space="preserve">Secondary data analysis </w:t>
      </w:r>
    </w:p>
    <w:p w14:paraId="2EE54160" w14:textId="77777777" w:rsidR="00B2616C" w:rsidRDefault="00B2616C" w:rsidP="00A148A2">
      <w:pPr>
        <w:spacing w:line="276" w:lineRule="auto"/>
        <w:rPr>
          <w:szCs w:val="20"/>
          <w:u w:val="single"/>
        </w:rPr>
      </w:pPr>
    </w:p>
    <w:p w14:paraId="46EE3E11" w14:textId="7CA54408" w:rsidR="00B2616C" w:rsidRPr="00B2616C" w:rsidRDefault="00B2616C" w:rsidP="00A148A2">
      <w:pPr>
        <w:pStyle w:val="ListParagraph"/>
        <w:numPr>
          <w:ilvl w:val="0"/>
          <w:numId w:val="14"/>
        </w:numPr>
        <w:spacing w:line="276" w:lineRule="auto"/>
      </w:pPr>
      <w:r w:rsidRPr="00110406">
        <w:rPr>
          <w:rFonts w:eastAsia="Times New Roman"/>
          <w:color w:val="000000"/>
          <w:lang w:eastAsia="en-GB"/>
        </w:rPr>
        <w:t>Data extraction and analysis of quarterly narrative monitoring reports provided by the local area</w:t>
      </w:r>
      <w:r>
        <w:rPr>
          <w:rFonts w:eastAsia="Times New Roman"/>
          <w:color w:val="000000"/>
          <w:lang w:eastAsia="en-GB"/>
        </w:rPr>
        <w:t xml:space="preserve"> commissioners</w:t>
      </w:r>
      <w:r w:rsidRPr="00110406">
        <w:rPr>
          <w:rFonts w:eastAsia="Times New Roman"/>
          <w:color w:val="000000"/>
          <w:lang w:eastAsia="en-GB"/>
        </w:rPr>
        <w:t xml:space="preserve"> back to DfE</w:t>
      </w:r>
    </w:p>
    <w:p w14:paraId="6B2FEA54" w14:textId="75035905" w:rsidR="00B2616C" w:rsidRPr="00263ECB" w:rsidRDefault="00B2616C" w:rsidP="00A148A2">
      <w:pPr>
        <w:pStyle w:val="ListParagraph"/>
        <w:numPr>
          <w:ilvl w:val="0"/>
          <w:numId w:val="14"/>
        </w:numPr>
        <w:spacing w:line="276" w:lineRule="auto"/>
      </w:pPr>
      <w:r>
        <w:rPr>
          <w:rFonts w:eastAsia="Times New Roman"/>
          <w:color w:val="000000"/>
          <w:lang w:eastAsia="en-GB"/>
        </w:rPr>
        <w:t xml:space="preserve">Dataset analysis of ILR data (and it’s equivalent in Scotland, </w:t>
      </w:r>
      <w:proofErr w:type="gramStart"/>
      <w:r>
        <w:rPr>
          <w:rFonts w:eastAsia="Times New Roman"/>
          <w:color w:val="000000"/>
          <w:lang w:eastAsia="en-GB"/>
        </w:rPr>
        <w:t>Wales</w:t>
      </w:r>
      <w:proofErr w:type="gramEnd"/>
      <w:r>
        <w:rPr>
          <w:rFonts w:eastAsia="Times New Roman"/>
          <w:color w:val="000000"/>
          <w:lang w:eastAsia="en-GB"/>
        </w:rPr>
        <w:t xml:space="preserve"> and Northern Ireland)</w:t>
      </w:r>
      <w:r w:rsidR="00263ECB">
        <w:rPr>
          <w:rFonts w:eastAsia="Times New Roman"/>
          <w:color w:val="000000"/>
          <w:lang w:eastAsia="en-GB"/>
        </w:rPr>
        <w:t>;</w:t>
      </w:r>
      <w:r>
        <w:rPr>
          <w:rFonts w:eastAsia="Times New Roman"/>
          <w:color w:val="000000"/>
          <w:lang w:eastAsia="en-GB"/>
        </w:rPr>
        <w:t xml:space="preserve"> </w:t>
      </w:r>
      <w:r w:rsidR="00263ECB">
        <w:rPr>
          <w:rFonts w:eastAsia="Times New Roman"/>
          <w:color w:val="000000"/>
          <w:lang w:eastAsia="en-GB"/>
        </w:rPr>
        <w:t xml:space="preserve">user </w:t>
      </w:r>
      <w:r>
        <w:rPr>
          <w:rFonts w:eastAsia="Times New Roman"/>
          <w:color w:val="000000"/>
          <w:lang w:eastAsia="en-GB"/>
        </w:rPr>
        <w:t>data from the Multiply digital platform</w:t>
      </w:r>
      <w:r w:rsidR="00263ECB">
        <w:rPr>
          <w:rFonts w:eastAsia="Times New Roman"/>
          <w:color w:val="000000"/>
          <w:lang w:eastAsia="en-GB"/>
        </w:rPr>
        <w:t xml:space="preserve"> and Multiply comms data</w:t>
      </w:r>
    </w:p>
    <w:p w14:paraId="1C7B0D4E" w14:textId="77777777" w:rsidR="00263ECB" w:rsidRPr="00263ECB" w:rsidRDefault="00263ECB" w:rsidP="00A148A2">
      <w:pPr>
        <w:pStyle w:val="ListParagraph"/>
        <w:spacing w:line="276" w:lineRule="auto"/>
      </w:pPr>
    </w:p>
    <w:p w14:paraId="2BA17264" w14:textId="3CFDF095" w:rsidR="00263ECB" w:rsidRPr="00263ECB" w:rsidRDefault="00263ECB" w:rsidP="00A148A2">
      <w:pPr>
        <w:pStyle w:val="ListParagraph"/>
        <w:numPr>
          <w:ilvl w:val="0"/>
          <w:numId w:val="14"/>
        </w:numPr>
        <w:spacing w:line="276" w:lineRule="auto"/>
      </w:pPr>
      <w:r>
        <w:rPr>
          <w:rFonts w:eastAsia="Times New Roman"/>
          <w:color w:val="000000"/>
          <w:lang w:eastAsia="en-GB"/>
        </w:rPr>
        <w:t>Social Media analysis</w:t>
      </w:r>
    </w:p>
    <w:p w14:paraId="7A63240F" w14:textId="486B47D0" w:rsidR="00263ECB" w:rsidRDefault="00263ECB" w:rsidP="00A148A2">
      <w:pPr>
        <w:widowControl/>
        <w:overflowPunct/>
        <w:autoSpaceDE/>
        <w:autoSpaceDN/>
        <w:adjustRightInd/>
        <w:spacing w:line="276" w:lineRule="auto"/>
        <w:contextualSpacing/>
        <w:textAlignment w:val="auto"/>
        <w:rPr>
          <w:kern w:val="24"/>
          <w:lang w:eastAsia="en-GB"/>
        </w:rPr>
      </w:pPr>
    </w:p>
    <w:p w14:paraId="56AED3D9" w14:textId="438A885E" w:rsidR="00263ECB" w:rsidRPr="00263ECB" w:rsidRDefault="00263ECB" w:rsidP="00A148A2">
      <w:pPr>
        <w:widowControl/>
        <w:overflowPunct/>
        <w:autoSpaceDE/>
        <w:autoSpaceDN/>
        <w:adjustRightInd/>
        <w:spacing w:line="276" w:lineRule="auto"/>
        <w:contextualSpacing/>
        <w:textAlignment w:val="auto"/>
        <w:rPr>
          <w:kern w:val="24"/>
          <w:u w:val="single"/>
          <w:lang w:eastAsia="en-GB"/>
        </w:rPr>
      </w:pPr>
      <w:r w:rsidRPr="00263ECB">
        <w:rPr>
          <w:kern w:val="24"/>
          <w:u w:val="single"/>
          <w:lang w:eastAsia="en-GB"/>
        </w:rPr>
        <w:t xml:space="preserve">Reporting </w:t>
      </w:r>
    </w:p>
    <w:p w14:paraId="1747A454" w14:textId="77777777" w:rsidR="00110406" w:rsidRPr="003E679E" w:rsidRDefault="00110406" w:rsidP="00A148A2">
      <w:pPr>
        <w:widowControl/>
        <w:overflowPunct/>
        <w:autoSpaceDE/>
        <w:autoSpaceDN/>
        <w:adjustRightInd/>
        <w:spacing w:line="276" w:lineRule="auto"/>
        <w:contextualSpacing/>
        <w:textAlignment w:val="auto"/>
        <w:rPr>
          <w:kern w:val="24"/>
          <w:lang w:eastAsia="en-GB"/>
        </w:rPr>
      </w:pPr>
    </w:p>
    <w:p w14:paraId="321B5B54" w14:textId="2432EC2F" w:rsidR="00263ECB" w:rsidRPr="00673E13" w:rsidRDefault="00263ECB" w:rsidP="00A148A2">
      <w:pPr>
        <w:pStyle w:val="ListParagraph"/>
        <w:widowControl/>
        <w:numPr>
          <w:ilvl w:val="0"/>
          <w:numId w:val="15"/>
        </w:numPr>
        <w:overflowPunct/>
        <w:autoSpaceDE/>
        <w:autoSpaceDN/>
        <w:adjustRightInd/>
        <w:spacing w:after="240" w:line="276" w:lineRule="auto"/>
        <w:textAlignment w:val="auto"/>
        <w:rPr>
          <w:rFonts w:eastAsia="Times New Roman"/>
          <w:lang w:eastAsia="en-GB"/>
        </w:rPr>
      </w:pPr>
      <w:r w:rsidRPr="00263ECB">
        <w:rPr>
          <w:kern w:val="24"/>
          <w:lang w:eastAsia="en-GB"/>
        </w:rPr>
        <w:t>Dashboard production: production and maintenance of an interactive data dashboard, for an audience of senior officials and Ministers, that shows</w:t>
      </w:r>
      <w:r w:rsidRPr="00263ECB">
        <w:rPr>
          <w:rFonts w:eastAsia="Times New Roman" w:cs="Times New Roman"/>
          <w:szCs w:val="20"/>
        </w:rPr>
        <w:t xml:space="preserve"> anonymised results for key programme metrics such as the number of starts, stops, completions and achievements for Multiply learners by core demographics, level of course, delivery channel and geographic location.</w:t>
      </w:r>
      <w:r>
        <w:rPr>
          <w:rFonts w:eastAsia="Times New Roman" w:cs="Times New Roman"/>
          <w:szCs w:val="20"/>
        </w:rPr>
        <w:t xml:space="preserve"> Data will flow into this dashboard from multiple sources and will need to be </w:t>
      </w:r>
      <w:r w:rsidR="005F1551">
        <w:rPr>
          <w:rFonts w:eastAsia="Times New Roman" w:cs="Times New Roman"/>
          <w:szCs w:val="20"/>
        </w:rPr>
        <w:t xml:space="preserve">linked and quality assured as part of the </w:t>
      </w:r>
      <w:r w:rsidR="00264E32">
        <w:rPr>
          <w:rFonts w:eastAsia="Times New Roman" w:cs="Times New Roman"/>
          <w:szCs w:val="20"/>
        </w:rPr>
        <w:t>maintenance</w:t>
      </w:r>
      <w:r w:rsidR="005F1551">
        <w:rPr>
          <w:rFonts w:eastAsia="Times New Roman" w:cs="Times New Roman"/>
          <w:szCs w:val="20"/>
        </w:rPr>
        <w:t xml:space="preserve"> process</w:t>
      </w:r>
    </w:p>
    <w:p w14:paraId="1FD3E608" w14:textId="77777777" w:rsidR="00673E13" w:rsidRPr="00673E13" w:rsidRDefault="00673E13" w:rsidP="00A148A2">
      <w:pPr>
        <w:pStyle w:val="ListParagraph"/>
        <w:widowControl/>
        <w:overflowPunct/>
        <w:autoSpaceDE/>
        <w:autoSpaceDN/>
        <w:adjustRightInd/>
        <w:spacing w:after="240" w:line="276" w:lineRule="auto"/>
        <w:textAlignment w:val="auto"/>
        <w:rPr>
          <w:rFonts w:eastAsia="Times New Roman"/>
          <w:lang w:eastAsia="en-GB"/>
        </w:rPr>
      </w:pPr>
    </w:p>
    <w:p w14:paraId="338EF5DB" w14:textId="43133342" w:rsidR="00673E13" w:rsidRDefault="00673E13" w:rsidP="00A148A2">
      <w:pPr>
        <w:pStyle w:val="ListParagraph"/>
        <w:widowControl/>
        <w:numPr>
          <w:ilvl w:val="0"/>
          <w:numId w:val="15"/>
        </w:numPr>
        <w:overflowPunct/>
        <w:autoSpaceDE/>
        <w:autoSpaceDN/>
        <w:adjustRightInd/>
        <w:spacing w:after="240" w:line="276" w:lineRule="auto"/>
        <w:textAlignment w:val="auto"/>
        <w:rPr>
          <w:rFonts w:eastAsia="Times New Roman"/>
          <w:lang w:eastAsia="en-GB"/>
        </w:rPr>
      </w:pPr>
      <w:r w:rsidRPr="00673E13">
        <w:rPr>
          <w:rFonts w:eastAsia="Times New Roman"/>
          <w:lang w:eastAsia="en-GB"/>
        </w:rPr>
        <w:t>Interim reports</w:t>
      </w:r>
      <w:r>
        <w:rPr>
          <w:rFonts w:eastAsia="Times New Roman"/>
          <w:lang w:eastAsia="en-GB"/>
        </w:rPr>
        <w:t xml:space="preserve">: 6 monthly updates to the policy team on what is emerging from the data </w:t>
      </w:r>
    </w:p>
    <w:p w14:paraId="3528A3C1" w14:textId="77777777" w:rsidR="00673E13" w:rsidRPr="00673E13" w:rsidRDefault="00673E13" w:rsidP="00A148A2">
      <w:pPr>
        <w:pStyle w:val="ListParagraph"/>
        <w:spacing w:line="276" w:lineRule="auto"/>
        <w:rPr>
          <w:rFonts w:eastAsia="Times New Roman"/>
          <w:lang w:eastAsia="en-GB"/>
        </w:rPr>
      </w:pPr>
    </w:p>
    <w:p w14:paraId="52A23DC6" w14:textId="375B7FCC" w:rsidR="00673E13" w:rsidRPr="00673E13" w:rsidRDefault="00673E13" w:rsidP="00A148A2">
      <w:pPr>
        <w:pStyle w:val="ListParagraph"/>
        <w:widowControl/>
        <w:numPr>
          <w:ilvl w:val="0"/>
          <w:numId w:val="15"/>
        </w:numPr>
        <w:overflowPunct/>
        <w:autoSpaceDE/>
        <w:autoSpaceDN/>
        <w:adjustRightInd/>
        <w:spacing w:after="240" w:line="276" w:lineRule="auto"/>
        <w:textAlignment w:val="auto"/>
        <w:rPr>
          <w:rFonts w:eastAsia="Times New Roman"/>
          <w:lang w:eastAsia="en-GB"/>
        </w:rPr>
      </w:pPr>
      <w:r>
        <w:rPr>
          <w:rFonts w:eastAsia="Times New Roman"/>
          <w:lang w:eastAsia="en-GB"/>
        </w:rPr>
        <w:t>Attendance and presentation at local area commissioner roundtables during the project, to talk them through the findings to date</w:t>
      </w:r>
    </w:p>
    <w:p w14:paraId="58B155CF" w14:textId="77777777" w:rsidR="005F1551" w:rsidRDefault="005F1551" w:rsidP="00A148A2">
      <w:pPr>
        <w:pStyle w:val="ListParagraph"/>
        <w:widowControl/>
        <w:overflowPunct/>
        <w:autoSpaceDE/>
        <w:autoSpaceDN/>
        <w:adjustRightInd/>
        <w:spacing w:line="276" w:lineRule="auto"/>
        <w:textAlignment w:val="auto"/>
        <w:rPr>
          <w:rFonts w:eastAsia="Times New Roman"/>
          <w:lang w:eastAsia="en-GB"/>
        </w:rPr>
      </w:pPr>
    </w:p>
    <w:p w14:paraId="49F061A2" w14:textId="5AC66F3A" w:rsidR="00110406" w:rsidRPr="003E679E" w:rsidRDefault="00110406" w:rsidP="00A148A2">
      <w:pPr>
        <w:pStyle w:val="ListParagraph"/>
        <w:widowControl/>
        <w:numPr>
          <w:ilvl w:val="0"/>
          <w:numId w:val="6"/>
        </w:numPr>
        <w:overflowPunct/>
        <w:autoSpaceDE/>
        <w:autoSpaceDN/>
        <w:adjustRightInd/>
        <w:spacing w:line="276" w:lineRule="auto"/>
        <w:textAlignment w:val="auto"/>
        <w:rPr>
          <w:rFonts w:eastAsia="Times New Roman"/>
          <w:lang w:eastAsia="en-GB"/>
        </w:rPr>
      </w:pPr>
      <w:r w:rsidRPr="003E679E">
        <w:rPr>
          <w:rFonts w:eastAsia="Times New Roman"/>
          <w:lang w:eastAsia="en-GB"/>
        </w:rPr>
        <w:t>A high</w:t>
      </w:r>
      <w:r>
        <w:rPr>
          <w:rFonts w:eastAsia="Times New Roman"/>
          <w:lang w:eastAsia="en-GB"/>
        </w:rPr>
        <w:t>-</w:t>
      </w:r>
      <w:r w:rsidRPr="003E679E">
        <w:rPr>
          <w:rFonts w:eastAsia="Times New Roman"/>
          <w:lang w:eastAsia="en-GB"/>
        </w:rPr>
        <w:t>quality</w:t>
      </w:r>
      <w:r w:rsidR="00A148A2">
        <w:rPr>
          <w:rFonts w:eastAsia="Times New Roman"/>
          <w:lang w:eastAsia="en-GB"/>
        </w:rPr>
        <w:t>, accessible written</w:t>
      </w:r>
      <w:r w:rsidRPr="003E679E">
        <w:rPr>
          <w:rFonts w:eastAsia="Times New Roman"/>
          <w:lang w:eastAsia="en-GB"/>
        </w:rPr>
        <w:t xml:space="preserve"> report,</w:t>
      </w:r>
      <w:r w:rsidR="00A148A2">
        <w:rPr>
          <w:rFonts w:eastAsia="Times New Roman"/>
          <w:lang w:eastAsia="en-GB"/>
        </w:rPr>
        <w:t xml:space="preserve"> in the DfE house-style,</w:t>
      </w:r>
      <w:r w:rsidRPr="003E679E">
        <w:rPr>
          <w:rFonts w:eastAsia="Times New Roman"/>
          <w:lang w:eastAsia="en-GB"/>
        </w:rPr>
        <w:t xml:space="preserve"> </w:t>
      </w:r>
      <w:r w:rsidR="00673E13">
        <w:rPr>
          <w:rFonts w:eastAsia="Times New Roman"/>
          <w:lang w:eastAsia="en-GB"/>
        </w:rPr>
        <w:t xml:space="preserve">answering the evaluation and research questions in a clear way </w:t>
      </w:r>
      <w:r w:rsidRPr="003E679E">
        <w:rPr>
          <w:rFonts w:eastAsia="Times New Roman"/>
          <w:lang w:eastAsia="en-GB"/>
        </w:rPr>
        <w:t>identifying which of the tested approaches were the most and least effective and the implications of this for policy makers, practitioners, providers and commissioners</w:t>
      </w:r>
    </w:p>
    <w:p w14:paraId="25DE6E7A" w14:textId="77777777" w:rsidR="00110406" w:rsidRPr="003E679E" w:rsidRDefault="00110406" w:rsidP="00A148A2">
      <w:pPr>
        <w:widowControl/>
        <w:overflowPunct/>
        <w:autoSpaceDE/>
        <w:autoSpaceDN/>
        <w:adjustRightInd/>
        <w:spacing w:line="276" w:lineRule="auto"/>
        <w:contextualSpacing/>
        <w:textAlignment w:val="auto"/>
        <w:rPr>
          <w:rFonts w:eastAsiaTheme="minorEastAsia"/>
          <w:kern w:val="24"/>
          <w:lang w:eastAsia="en-GB"/>
        </w:rPr>
      </w:pPr>
    </w:p>
    <w:p w14:paraId="0393A47E" w14:textId="41343C0E" w:rsidR="005F1551" w:rsidRDefault="00110406" w:rsidP="00A148A2">
      <w:pPr>
        <w:pBdr>
          <w:top w:val="nil"/>
          <w:left w:val="nil"/>
          <w:bottom w:val="nil"/>
          <w:right w:val="nil"/>
          <w:between w:val="nil"/>
        </w:pBdr>
        <w:spacing w:after="240" w:line="276" w:lineRule="auto"/>
      </w:pPr>
      <w:r w:rsidRPr="003E679E">
        <w:t>It is important that th</w:t>
      </w:r>
      <w:r w:rsidR="005F1551">
        <w:t>is evaluation is r</w:t>
      </w:r>
      <w:r w:rsidRPr="003E679E">
        <w:t>obust</w:t>
      </w:r>
      <w:r w:rsidR="005F1551">
        <w:t xml:space="preserve"> and stands up to s</w:t>
      </w:r>
      <w:r w:rsidRPr="003E679E">
        <w:t xml:space="preserve">crutiny. </w:t>
      </w:r>
      <w:r w:rsidR="005F1551">
        <w:t xml:space="preserve">To support this, the project will be supported by a Delivery Steering Group, which will include colleagues in the Cabinet Office Evaluation Taskforce and the What Works Centre for Local Economic Growth. </w:t>
      </w:r>
    </w:p>
    <w:p w14:paraId="61410400" w14:textId="50BC3D6C" w:rsidR="00110406" w:rsidRPr="003E679E" w:rsidRDefault="005F1551" w:rsidP="00A148A2">
      <w:pPr>
        <w:pBdr>
          <w:top w:val="nil"/>
          <w:left w:val="nil"/>
          <w:bottom w:val="nil"/>
          <w:right w:val="nil"/>
          <w:between w:val="nil"/>
        </w:pBdr>
        <w:spacing w:after="240" w:line="276" w:lineRule="auto"/>
      </w:pPr>
      <w:r>
        <w:t xml:space="preserve">In addition, part of </w:t>
      </w:r>
      <w:r w:rsidR="00110406" w:rsidRPr="003E679E">
        <w:t xml:space="preserve">achieving </w:t>
      </w:r>
      <w:r>
        <w:t xml:space="preserve">this </w:t>
      </w:r>
      <w:r w:rsidR="00110406" w:rsidRPr="003E679E">
        <w:t>is ensuring that all activity is co-ordinated and run in as standardised way as possible. As such, we also want to procure:</w:t>
      </w:r>
    </w:p>
    <w:p w14:paraId="1643715C" w14:textId="24F9D367" w:rsidR="00110406" w:rsidRPr="003E679E" w:rsidRDefault="00110406" w:rsidP="00A148A2">
      <w:pPr>
        <w:pStyle w:val="ListParagraph"/>
        <w:numPr>
          <w:ilvl w:val="0"/>
          <w:numId w:val="8"/>
        </w:numPr>
        <w:pBdr>
          <w:top w:val="nil"/>
          <w:left w:val="nil"/>
          <w:bottom w:val="nil"/>
          <w:right w:val="nil"/>
          <w:between w:val="nil"/>
        </w:pBdr>
        <w:spacing w:after="240" w:line="276" w:lineRule="auto"/>
      </w:pPr>
      <w:r w:rsidRPr="003E679E">
        <w:t xml:space="preserve">Programme management to oversee the delivery of </w:t>
      </w:r>
      <w:r w:rsidR="005F1551">
        <w:t xml:space="preserve">each part of the </w:t>
      </w:r>
      <w:r w:rsidR="00673E13">
        <w:t xml:space="preserve">programme </w:t>
      </w:r>
      <w:r w:rsidR="005F1551">
        <w:t xml:space="preserve">evaluation, </w:t>
      </w:r>
      <w:r w:rsidRPr="003E679E">
        <w:t>to include monitoring and reporting on progress to DfE on a regular basis</w:t>
      </w:r>
    </w:p>
    <w:p w14:paraId="3460857A" w14:textId="77777777" w:rsidR="00110406" w:rsidRPr="003E679E" w:rsidRDefault="00110406" w:rsidP="00A148A2">
      <w:pPr>
        <w:pStyle w:val="ListParagraph"/>
        <w:pBdr>
          <w:top w:val="nil"/>
          <w:left w:val="nil"/>
          <w:bottom w:val="nil"/>
          <w:right w:val="nil"/>
          <w:between w:val="nil"/>
        </w:pBdr>
        <w:spacing w:after="240" w:line="276" w:lineRule="auto"/>
      </w:pPr>
    </w:p>
    <w:p w14:paraId="75ED75DB" w14:textId="4C2A96D1" w:rsidR="00110406" w:rsidRPr="003E679E" w:rsidRDefault="00110406" w:rsidP="00A148A2">
      <w:pPr>
        <w:pStyle w:val="ListParagraph"/>
        <w:numPr>
          <w:ilvl w:val="0"/>
          <w:numId w:val="8"/>
        </w:numPr>
        <w:pBdr>
          <w:top w:val="nil"/>
          <w:left w:val="nil"/>
          <w:bottom w:val="nil"/>
          <w:right w:val="nil"/>
          <w:between w:val="nil"/>
        </w:pBdr>
        <w:spacing w:after="240" w:line="276" w:lineRule="auto"/>
      </w:pPr>
      <w:r w:rsidRPr="003E679E">
        <w:t xml:space="preserve">Quality assurance, to </w:t>
      </w:r>
      <w:proofErr w:type="gramStart"/>
      <w:r w:rsidRPr="003E679E">
        <w:t>include:</w:t>
      </w:r>
      <w:proofErr w:type="gramEnd"/>
      <w:r w:rsidRPr="003E679E">
        <w:t xml:space="preserve"> a) working with researchers</w:t>
      </w:r>
      <w:r w:rsidR="005F1551">
        <w:t xml:space="preserve"> in DfE to design, review and refine research instruments and data analysis approaches</w:t>
      </w:r>
      <w:r w:rsidRPr="003E679E">
        <w:t xml:space="preserve">, to ensure they are of </w:t>
      </w:r>
      <w:r w:rsidRPr="003E679E">
        <w:lastRenderedPageBreak/>
        <w:t>a consistently high quality</w:t>
      </w:r>
      <w:r w:rsidR="00673E13">
        <w:t xml:space="preserve"> and b) </w:t>
      </w:r>
      <w:r w:rsidRPr="003E679E">
        <w:t>undertaking</w:t>
      </w:r>
      <w:r w:rsidR="00673E13">
        <w:t xml:space="preserve"> testing and</w:t>
      </w:r>
      <w:r w:rsidRPr="003E679E">
        <w:t xml:space="preserve"> quality assurance on all research instruments, data collection methods, data analysis, interpretation and reporting, to ensure that all conclusions drawn are robust</w:t>
      </w:r>
    </w:p>
    <w:p w14:paraId="31CF38E9" w14:textId="77777777" w:rsidR="00110406" w:rsidRPr="003E679E" w:rsidRDefault="00110406" w:rsidP="00A148A2">
      <w:pPr>
        <w:pStyle w:val="ListParagraph"/>
        <w:pBdr>
          <w:top w:val="nil"/>
          <w:left w:val="nil"/>
          <w:bottom w:val="nil"/>
          <w:right w:val="nil"/>
          <w:between w:val="nil"/>
        </w:pBdr>
        <w:spacing w:after="240" w:line="276" w:lineRule="auto"/>
      </w:pPr>
    </w:p>
    <w:p w14:paraId="0A733F64" w14:textId="03E60D6F" w:rsidR="00110406" w:rsidRPr="00A148A2" w:rsidRDefault="00110406" w:rsidP="00A148A2">
      <w:pPr>
        <w:pStyle w:val="ListParagraph"/>
        <w:numPr>
          <w:ilvl w:val="0"/>
          <w:numId w:val="8"/>
        </w:numPr>
        <w:pBdr>
          <w:top w:val="nil"/>
          <w:left w:val="nil"/>
          <w:bottom w:val="nil"/>
          <w:right w:val="nil"/>
          <w:between w:val="nil"/>
        </w:pBdr>
        <w:spacing w:after="240" w:line="276" w:lineRule="auto"/>
        <w:rPr>
          <w:szCs w:val="20"/>
        </w:rPr>
      </w:pPr>
      <w:r w:rsidRPr="003E679E">
        <w:t xml:space="preserve">Fieldwork management, to </w:t>
      </w:r>
      <w:proofErr w:type="gramStart"/>
      <w:r w:rsidRPr="003E679E">
        <w:t>include:</w:t>
      </w:r>
      <w:proofErr w:type="gramEnd"/>
      <w:r w:rsidRPr="003E679E">
        <w:t xml:space="preserve"> a) </w:t>
      </w:r>
      <w:r w:rsidR="00673E13">
        <w:t xml:space="preserve">developing sampling frames and using a stratified random approach; b) ensuring surveys, interviews et al are accessible; c) adhering to all data protection regulations and principles </w:t>
      </w:r>
    </w:p>
    <w:p w14:paraId="6C0C04BA" w14:textId="77777777" w:rsidR="00A148A2" w:rsidRPr="00A148A2" w:rsidRDefault="00A148A2" w:rsidP="00A148A2">
      <w:pPr>
        <w:pStyle w:val="ListParagraph"/>
        <w:spacing w:line="276" w:lineRule="auto"/>
        <w:rPr>
          <w:szCs w:val="20"/>
        </w:rPr>
      </w:pPr>
    </w:p>
    <w:p w14:paraId="41E58304" w14:textId="77777777" w:rsidR="00A148A2" w:rsidRDefault="00A148A2" w:rsidP="00A148A2">
      <w:pPr>
        <w:pBdr>
          <w:top w:val="nil"/>
          <w:left w:val="nil"/>
          <w:bottom w:val="nil"/>
          <w:right w:val="nil"/>
          <w:between w:val="nil"/>
        </w:pBdr>
        <w:spacing w:after="240" w:line="276" w:lineRule="auto"/>
        <w:rPr>
          <w:b/>
          <w:bCs/>
          <w:i/>
          <w:iCs/>
        </w:rPr>
      </w:pPr>
    </w:p>
    <w:p w14:paraId="5362A10E" w14:textId="265C66EE" w:rsidR="00A148A2" w:rsidRPr="003E679E" w:rsidRDefault="00A148A2" w:rsidP="00A148A2">
      <w:pPr>
        <w:pBdr>
          <w:top w:val="nil"/>
          <w:left w:val="nil"/>
          <w:bottom w:val="nil"/>
          <w:right w:val="nil"/>
          <w:between w:val="nil"/>
        </w:pBdr>
        <w:spacing w:after="240" w:line="276" w:lineRule="auto"/>
        <w:rPr>
          <w:b/>
          <w:bCs/>
          <w:i/>
          <w:iCs/>
        </w:rPr>
      </w:pPr>
      <w:r w:rsidRPr="003E679E">
        <w:rPr>
          <w:b/>
          <w:bCs/>
          <w:i/>
          <w:iCs/>
        </w:rPr>
        <w:t>What kind of organisation are you looking for?</w:t>
      </w:r>
    </w:p>
    <w:p w14:paraId="09C96870" w14:textId="230242EC" w:rsidR="00A148A2" w:rsidRPr="003E679E" w:rsidRDefault="00A148A2" w:rsidP="00A148A2">
      <w:pPr>
        <w:pBdr>
          <w:top w:val="nil"/>
          <w:left w:val="nil"/>
          <w:bottom w:val="nil"/>
          <w:right w:val="nil"/>
          <w:between w:val="nil"/>
        </w:pBdr>
        <w:spacing w:after="240" w:line="276" w:lineRule="auto"/>
      </w:pPr>
      <w:r w:rsidRPr="003E679E">
        <w:t xml:space="preserve">We would like our supplier to have extensive experience and expertise in running and quality assuring </w:t>
      </w:r>
      <w:r>
        <w:t xml:space="preserve">social policy process and impact evaluations; </w:t>
      </w:r>
      <w:r w:rsidRPr="003E679E">
        <w:t xml:space="preserve">a track record of managing large and complex primary research projects, good knowledge of adult education and excellent written and verbal communication skills.    </w:t>
      </w:r>
    </w:p>
    <w:p w14:paraId="5BBDB44C" w14:textId="31E6E4B6" w:rsidR="00110406" w:rsidRPr="00110406" w:rsidRDefault="00A148A2" w:rsidP="00A148A2">
      <w:pPr>
        <w:pBdr>
          <w:top w:val="nil"/>
          <w:left w:val="nil"/>
          <w:bottom w:val="nil"/>
          <w:right w:val="nil"/>
          <w:between w:val="nil"/>
        </w:pBdr>
        <w:spacing w:after="240" w:line="276" w:lineRule="auto"/>
        <w:rPr>
          <w:szCs w:val="20"/>
        </w:rPr>
      </w:pPr>
      <w:r w:rsidRPr="003E679E">
        <w:t xml:space="preserve">Our initial assessment of the market is that </w:t>
      </w:r>
      <w:proofErr w:type="gramStart"/>
      <w:r>
        <w:t>a number of</w:t>
      </w:r>
      <w:proofErr w:type="gramEnd"/>
      <w:r>
        <w:t xml:space="preserve"> </w:t>
      </w:r>
      <w:r w:rsidRPr="003E679E">
        <w:t xml:space="preserve">organisations will have all of this at the level of expertise we require. </w:t>
      </w:r>
      <w:r>
        <w:t>However, we</w:t>
      </w:r>
      <w:r w:rsidRPr="003E679E">
        <w:t xml:space="preserve"> are keen to encourage suppliers to form consortiums to deliver this project, </w:t>
      </w:r>
      <w:proofErr w:type="gramStart"/>
      <w:r w:rsidRPr="003E679E">
        <w:t>in order to</w:t>
      </w:r>
      <w:proofErr w:type="gramEnd"/>
      <w:r w:rsidRPr="003E679E">
        <w:t xml:space="preserve"> make the procurement process as competitive as possible</w:t>
      </w:r>
      <w:r>
        <w:t>.</w:t>
      </w:r>
    </w:p>
    <w:p w14:paraId="3EAB49E1" w14:textId="0518194A" w:rsidR="00284F7C" w:rsidRDefault="00284F7C" w:rsidP="00110406">
      <w:pPr>
        <w:tabs>
          <w:tab w:val="left" w:pos="2911"/>
        </w:tabs>
        <w:overflowPunct/>
        <w:autoSpaceDE/>
        <w:autoSpaceDN/>
        <w:adjustRightInd/>
        <w:textAlignment w:val="auto"/>
        <w:rPr>
          <w:color w:val="0D0D0D" w:themeColor="text1" w:themeTint="F2"/>
          <w:lang w:eastAsia="en-GB"/>
        </w:rPr>
      </w:pPr>
    </w:p>
    <w:p w14:paraId="0290B8FD" w14:textId="77777777" w:rsidR="00284F7C" w:rsidRDefault="00284F7C">
      <w:pPr>
        <w:overflowPunct/>
        <w:autoSpaceDE/>
        <w:autoSpaceDN/>
        <w:adjustRightInd/>
        <w:textAlignment w:val="auto"/>
        <w:rPr>
          <w:color w:val="0D0D0D" w:themeColor="text1" w:themeTint="F2"/>
          <w:lang w:eastAsia="en-GB"/>
        </w:rPr>
      </w:pPr>
    </w:p>
    <w:p w14:paraId="3B4EA9AC" w14:textId="47FBB20A" w:rsidR="009C7167" w:rsidRPr="009C7167" w:rsidRDefault="009C7167" w:rsidP="009C7167">
      <w:pPr>
        <w:pBdr>
          <w:top w:val="nil"/>
          <w:left w:val="nil"/>
          <w:bottom w:val="nil"/>
          <w:right w:val="nil"/>
          <w:between w:val="nil"/>
        </w:pBdr>
        <w:spacing w:after="240"/>
        <w:rPr>
          <w:b/>
          <w:bCs/>
          <w:i/>
          <w:iCs/>
        </w:rPr>
      </w:pPr>
      <w:r w:rsidRPr="003E679E">
        <w:rPr>
          <w:b/>
          <w:bCs/>
          <w:i/>
          <w:iCs/>
        </w:rPr>
        <w:t xml:space="preserve">What is the timeline for delivery? </w:t>
      </w:r>
    </w:p>
    <w:tbl>
      <w:tblPr>
        <w:tblStyle w:val="TableGrid"/>
        <w:tblW w:w="0" w:type="auto"/>
        <w:tblLook w:val="04A0" w:firstRow="1" w:lastRow="0" w:firstColumn="1" w:lastColumn="0" w:noHBand="0" w:noVBand="1"/>
      </w:tblPr>
      <w:tblGrid>
        <w:gridCol w:w="4106"/>
        <w:gridCol w:w="2835"/>
        <w:gridCol w:w="2801"/>
      </w:tblGrid>
      <w:tr w:rsidR="009C7167" w14:paraId="785FCD00" w14:textId="77777777" w:rsidTr="009C7167">
        <w:tc>
          <w:tcPr>
            <w:tcW w:w="4106" w:type="dxa"/>
            <w:shd w:val="clear" w:color="auto" w:fill="7F7F7F" w:themeFill="text1" w:themeFillTint="80"/>
          </w:tcPr>
          <w:p w14:paraId="48CE46E5" w14:textId="77777777" w:rsidR="009C7167" w:rsidRDefault="009C7167" w:rsidP="009C7167">
            <w:pPr>
              <w:spacing w:after="240"/>
              <w:rPr>
                <w:b/>
                <w:bCs/>
                <w:i/>
                <w:iCs/>
              </w:rPr>
            </w:pPr>
          </w:p>
        </w:tc>
        <w:tc>
          <w:tcPr>
            <w:tcW w:w="2835" w:type="dxa"/>
            <w:shd w:val="clear" w:color="auto" w:fill="7F7F7F" w:themeFill="text1" w:themeFillTint="80"/>
          </w:tcPr>
          <w:p w14:paraId="2C82A0AD" w14:textId="07C07826" w:rsidR="009C7167" w:rsidRPr="009C7167" w:rsidRDefault="009C7167" w:rsidP="009C7167">
            <w:pPr>
              <w:spacing w:after="240"/>
              <w:rPr>
                <w:b/>
                <w:bCs/>
                <w:i/>
                <w:iCs/>
                <w:color w:val="FFFFFF" w:themeColor="background1"/>
              </w:rPr>
            </w:pPr>
            <w:r w:rsidRPr="009C7167">
              <w:rPr>
                <w:b/>
                <w:bCs/>
                <w:i/>
                <w:iCs/>
                <w:color w:val="FFFFFF" w:themeColor="background1"/>
              </w:rPr>
              <w:t>Project 1: What Works RCTs and trials</w:t>
            </w:r>
          </w:p>
        </w:tc>
        <w:tc>
          <w:tcPr>
            <w:tcW w:w="2801" w:type="dxa"/>
            <w:shd w:val="clear" w:color="auto" w:fill="7F7F7F" w:themeFill="text1" w:themeFillTint="80"/>
          </w:tcPr>
          <w:p w14:paraId="2A5ACC63" w14:textId="36E53BBB" w:rsidR="009C7167" w:rsidRPr="009C7167" w:rsidRDefault="009C7167" w:rsidP="009C7167">
            <w:pPr>
              <w:spacing w:after="240"/>
              <w:rPr>
                <w:b/>
                <w:bCs/>
                <w:i/>
                <w:iCs/>
                <w:color w:val="FFFFFF" w:themeColor="background1"/>
              </w:rPr>
            </w:pPr>
            <w:r w:rsidRPr="009C7167">
              <w:rPr>
                <w:b/>
                <w:bCs/>
                <w:i/>
                <w:iCs/>
                <w:color w:val="FFFFFF" w:themeColor="background1"/>
              </w:rPr>
              <w:t>Project 2: programme evaluation</w:t>
            </w:r>
          </w:p>
        </w:tc>
      </w:tr>
      <w:tr w:rsidR="009C7167" w14:paraId="68E3DD90" w14:textId="77777777" w:rsidTr="009C7167">
        <w:tc>
          <w:tcPr>
            <w:tcW w:w="4106" w:type="dxa"/>
          </w:tcPr>
          <w:p w14:paraId="0E486D71" w14:textId="4AFDFCDE" w:rsidR="009C7167" w:rsidRPr="009C7167" w:rsidRDefault="009C7167" w:rsidP="009C7167">
            <w:pPr>
              <w:spacing w:after="240"/>
            </w:pPr>
            <w:r>
              <w:t>Invitation to Tender issued</w:t>
            </w:r>
          </w:p>
        </w:tc>
        <w:tc>
          <w:tcPr>
            <w:tcW w:w="2835" w:type="dxa"/>
          </w:tcPr>
          <w:p w14:paraId="0B9B4605" w14:textId="27793D04" w:rsidR="009C7167" w:rsidRPr="009C7167" w:rsidRDefault="003213DB" w:rsidP="009C7167">
            <w:pPr>
              <w:spacing w:after="240"/>
            </w:pPr>
            <w:r>
              <w:t>July</w:t>
            </w:r>
          </w:p>
        </w:tc>
        <w:tc>
          <w:tcPr>
            <w:tcW w:w="2801" w:type="dxa"/>
          </w:tcPr>
          <w:p w14:paraId="5ED9E99C" w14:textId="2CD11E38" w:rsidR="009C7167" w:rsidRPr="009C7167" w:rsidRDefault="003213DB" w:rsidP="009C7167">
            <w:pPr>
              <w:spacing w:after="240"/>
            </w:pPr>
            <w:r>
              <w:t>June/July</w:t>
            </w:r>
          </w:p>
        </w:tc>
      </w:tr>
      <w:tr w:rsidR="009C7167" w14:paraId="3ED59E0E" w14:textId="77777777" w:rsidTr="009C7167">
        <w:tc>
          <w:tcPr>
            <w:tcW w:w="4106" w:type="dxa"/>
          </w:tcPr>
          <w:p w14:paraId="08B7B9A1" w14:textId="7B9BFB9A" w:rsidR="009C7167" w:rsidRPr="009C7167" w:rsidRDefault="003213DB" w:rsidP="009C7167">
            <w:pPr>
              <w:spacing w:after="240"/>
            </w:pPr>
            <w:r>
              <w:t>Supplier in place</w:t>
            </w:r>
          </w:p>
        </w:tc>
        <w:tc>
          <w:tcPr>
            <w:tcW w:w="2835" w:type="dxa"/>
          </w:tcPr>
          <w:p w14:paraId="0B590093" w14:textId="741A5447" w:rsidR="009C7167" w:rsidRPr="009C7167" w:rsidRDefault="003213DB" w:rsidP="009C7167">
            <w:pPr>
              <w:spacing w:after="240"/>
            </w:pPr>
            <w:r>
              <w:t xml:space="preserve">October </w:t>
            </w:r>
          </w:p>
        </w:tc>
        <w:tc>
          <w:tcPr>
            <w:tcW w:w="2801" w:type="dxa"/>
          </w:tcPr>
          <w:p w14:paraId="7077CBE2" w14:textId="654CA2CD" w:rsidR="009C7167" w:rsidRPr="009C7167" w:rsidRDefault="003D51CF" w:rsidP="009C7167">
            <w:pPr>
              <w:spacing w:after="240"/>
            </w:pPr>
            <w:r>
              <w:t xml:space="preserve">Beginning of </w:t>
            </w:r>
            <w:r w:rsidR="003213DB">
              <w:t xml:space="preserve">September </w:t>
            </w:r>
          </w:p>
        </w:tc>
      </w:tr>
      <w:tr w:rsidR="003D51CF" w14:paraId="28863ADA" w14:textId="77777777" w:rsidTr="009C7167">
        <w:tc>
          <w:tcPr>
            <w:tcW w:w="4106" w:type="dxa"/>
          </w:tcPr>
          <w:p w14:paraId="35C0275E" w14:textId="3212CE7D" w:rsidR="003D51CF" w:rsidRDefault="003D51CF" w:rsidP="009C7167">
            <w:pPr>
              <w:spacing w:after="240"/>
            </w:pPr>
            <w:r>
              <w:t xml:space="preserve">Research instruments developed, reviewed, </w:t>
            </w:r>
            <w:proofErr w:type="gramStart"/>
            <w:r>
              <w:t>refined</w:t>
            </w:r>
            <w:proofErr w:type="gramEnd"/>
            <w:r>
              <w:t xml:space="preserve"> and signed off </w:t>
            </w:r>
          </w:p>
        </w:tc>
        <w:tc>
          <w:tcPr>
            <w:tcW w:w="2835" w:type="dxa"/>
          </w:tcPr>
          <w:p w14:paraId="27B3245B" w14:textId="032E4CD1" w:rsidR="003D51CF" w:rsidRDefault="003D51CF" w:rsidP="009C7167">
            <w:pPr>
              <w:spacing w:after="240"/>
            </w:pPr>
            <w:r>
              <w:t xml:space="preserve">November 2022 – March 2023                     </w:t>
            </w:r>
            <w:proofErr w:type="gramStart"/>
            <w:r>
              <w:t xml:space="preserve">   </w:t>
            </w:r>
            <w:r w:rsidRPr="003D51CF">
              <w:rPr>
                <w:i/>
                <w:iCs/>
              </w:rPr>
              <w:t>(</w:t>
            </w:r>
            <w:proofErr w:type="gramEnd"/>
            <w:r w:rsidRPr="003D51CF">
              <w:rPr>
                <w:i/>
                <w:iCs/>
              </w:rPr>
              <w:t>Trial protocols</w:t>
            </w:r>
            <w:r>
              <w:rPr>
                <w:i/>
                <w:iCs/>
              </w:rPr>
              <w:t>)</w:t>
            </w:r>
          </w:p>
        </w:tc>
        <w:tc>
          <w:tcPr>
            <w:tcW w:w="2801" w:type="dxa"/>
          </w:tcPr>
          <w:p w14:paraId="1E867D6B" w14:textId="201DA5F8" w:rsidR="003D51CF" w:rsidRDefault="003D51CF" w:rsidP="009C7167">
            <w:pPr>
              <w:spacing w:after="240"/>
            </w:pPr>
            <w:r>
              <w:t xml:space="preserve">September and October </w:t>
            </w:r>
            <w:r w:rsidRPr="003D51CF">
              <w:rPr>
                <w:i/>
                <w:iCs/>
              </w:rPr>
              <w:t xml:space="preserve">(surveys, </w:t>
            </w:r>
            <w:proofErr w:type="gramStart"/>
            <w:r w:rsidRPr="003D51CF">
              <w:rPr>
                <w:i/>
                <w:iCs/>
              </w:rPr>
              <w:t>topic</w:t>
            </w:r>
            <w:proofErr w:type="gramEnd"/>
            <w:r w:rsidRPr="003D51CF">
              <w:rPr>
                <w:i/>
                <w:iCs/>
              </w:rPr>
              <w:t xml:space="preserve"> and interviewer guides etc</w:t>
            </w:r>
            <w:r>
              <w:t>)</w:t>
            </w:r>
          </w:p>
        </w:tc>
      </w:tr>
      <w:tr w:rsidR="009C7167" w14:paraId="4558D745" w14:textId="77777777" w:rsidTr="009C7167">
        <w:tc>
          <w:tcPr>
            <w:tcW w:w="4106" w:type="dxa"/>
          </w:tcPr>
          <w:p w14:paraId="241D49CB" w14:textId="6CA5A18A" w:rsidR="009C7167" w:rsidRPr="009C7167" w:rsidRDefault="003213DB" w:rsidP="009C7167">
            <w:pPr>
              <w:spacing w:after="240"/>
            </w:pPr>
            <w:r>
              <w:t xml:space="preserve">Fieldwork begins </w:t>
            </w:r>
          </w:p>
        </w:tc>
        <w:tc>
          <w:tcPr>
            <w:tcW w:w="2835" w:type="dxa"/>
          </w:tcPr>
          <w:p w14:paraId="12A4A7E5" w14:textId="42ABE4D1" w:rsidR="009C7167" w:rsidRPr="009C7167" w:rsidRDefault="003213DB" w:rsidP="009C7167">
            <w:pPr>
              <w:spacing w:after="240"/>
            </w:pPr>
            <w:r>
              <w:t>April 2023</w:t>
            </w:r>
          </w:p>
        </w:tc>
        <w:tc>
          <w:tcPr>
            <w:tcW w:w="2801" w:type="dxa"/>
          </w:tcPr>
          <w:p w14:paraId="51C9CA0B" w14:textId="50BD7E8F" w:rsidR="009C7167" w:rsidRPr="009C7167" w:rsidRDefault="003213DB" w:rsidP="009C7167">
            <w:pPr>
              <w:spacing w:after="240"/>
            </w:pPr>
            <w:r>
              <w:t xml:space="preserve">ASAP </w:t>
            </w:r>
            <w:r w:rsidR="003D51CF">
              <w:t xml:space="preserve">                       </w:t>
            </w:r>
            <w:proofErr w:type="gramStart"/>
            <w:r w:rsidR="003D51CF">
              <w:t xml:space="preserve">   </w:t>
            </w:r>
            <w:r w:rsidR="003D51CF" w:rsidRPr="003D51CF">
              <w:rPr>
                <w:i/>
                <w:iCs/>
              </w:rPr>
              <w:t>(</w:t>
            </w:r>
            <w:proofErr w:type="gramEnd"/>
            <w:r w:rsidR="003D51CF" w:rsidRPr="003D51CF">
              <w:rPr>
                <w:i/>
                <w:iCs/>
              </w:rPr>
              <w:t>ideally the pre/post assessments will start in September)</w:t>
            </w:r>
          </w:p>
        </w:tc>
      </w:tr>
      <w:tr w:rsidR="009C7167" w14:paraId="0FEB2962" w14:textId="77777777" w:rsidTr="009C7167">
        <w:tc>
          <w:tcPr>
            <w:tcW w:w="4106" w:type="dxa"/>
          </w:tcPr>
          <w:p w14:paraId="7C4752A5" w14:textId="2D9FA3A4" w:rsidR="009C7167" w:rsidRPr="009C7167" w:rsidRDefault="003213DB" w:rsidP="009C7167">
            <w:pPr>
              <w:spacing w:after="240"/>
            </w:pPr>
            <w:r>
              <w:t>Interim report</w:t>
            </w:r>
          </w:p>
        </w:tc>
        <w:tc>
          <w:tcPr>
            <w:tcW w:w="2835" w:type="dxa"/>
          </w:tcPr>
          <w:p w14:paraId="573A8950" w14:textId="3EB95D8C" w:rsidR="009C7167" w:rsidRPr="009C7167" w:rsidRDefault="003213DB" w:rsidP="009C7167">
            <w:pPr>
              <w:spacing w:after="240"/>
            </w:pPr>
            <w:r>
              <w:t>November 2023</w:t>
            </w:r>
          </w:p>
        </w:tc>
        <w:tc>
          <w:tcPr>
            <w:tcW w:w="2801" w:type="dxa"/>
          </w:tcPr>
          <w:p w14:paraId="7BB2A830" w14:textId="45AF336B" w:rsidR="009C7167" w:rsidRPr="009C7167" w:rsidRDefault="003D51CF" w:rsidP="009C7167">
            <w:pPr>
              <w:spacing w:after="240"/>
            </w:pPr>
            <w:r>
              <w:t xml:space="preserve">March 2022                    </w:t>
            </w:r>
            <w:proofErr w:type="gramStart"/>
            <w:r>
              <w:t xml:space="preserve">   </w:t>
            </w:r>
            <w:r w:rsidRPr="003D51CF">
              <w:rPr>
                <w:i/>
                <w:iCs/>
              </w:rPr>
              <w:t>(</w:t>
            </w:r>
            <w:proofErr w:type="gramEnd"/>
            <w:r w:rsidRPr="003D51CF">
              <w:rPr>
                <w:i/>
                <w:iCs/>
              </w:rPr>
              <w:t>Dashboard in place)</w:t>
            </w:r>
          </w:p>
        </w:tc>
      </w:tr>
      <w:tr w:rsidR="009C7167" w14:paraId="12516AED" w14:textId="77777777" w:rsidTr="009C7167">
        <w:tc>
          <w:tcPr>
            <w:tcW w:w="4106" w:type="dxa"/>
          </w:tcPr>
          <w:p w14:paraId="4B9F5677" w14:textId="2E195DC1" w:rsidR="009C7167" w:rsidRPr="009C7167" w:rsidRDefault="003213DB" w:rsidP="009C7167">
            <w:pPr>
              <w:spacing w:after="240"/>
            </w:pPr>
            <w:r>
              <w:t>Interim report</w:t>
            </w:r>
          </w:p>
        </w:tc>
        <w:tc>
          <w:tcPr>
            <w:tcW w:w="2835" w:type="dxa"/>
          </w:tcPr>
          <w:p w14:paraId="3AC4E01C" w14:textId="2858F8E7" w:rsidR="009C7167" w:rsidRPr="009C7167" w:rsidRDefault="003213DB" w:rsidP="009C7167">
            <w:pPr>
              <w:spacing w:after="240"/>
            </w:pPr>
            <w:r>
              <w:t>November 2024</w:t>
            </w:r>
          </w:p>
        </w:tc>
        <w:tc>
          <w:tcPr>
            <w:tcW w:w="2801" w:type="dxa"/>
          </w:tcPr>
          <w:p w14:paraId="2DD65396" w14:textId="77777777" w:rsidR="009C7167" w:rsidRPr="009C7167" w:rsidRDefault="009C7167" w:rsidP="009C7167">
            <w:pPr>
              <w:spacing w:after="240"/>
            </w:pPr>
          </w:p>
        </w:tc>
      </w:tr>
      <w:tr w:rsidR="009C7167" w14:paraId="3F00F448" w14:textId="77777777" w:rsidTr="009C7167">
        <w:tc>
          <w:tcPr>
            <w:tcW w:w="4106" w:type="dxa"/>
          </w:tcPr>
          <w:p w14:paraId="587FB9DF" w14:textId="655A396A" w:rsidR="009C7167" w:rsidRPr="009C7167" w:rsidRDefault="003213DB" w:rsidP="009C7167">
            <w:pPr>
              <w:spacing w:after="240"/>
            </w:pPr>
            <w:r>
              <w:t>Final report</w:t>
            </w:r>
          </w:p>
        </w:tc>
        <w:tc>
          <w:tcPr>
            <w:tcW w:w="2835" w:type="dxa"/>
          </w:tcPr>
          <w:p w14:paraId="370A8D8F" w14:textId="30DAF1F7" w:rsidR="009C7167" w:rsidRPr="009C7167" w:rsidRDefault="003213DB" w:rsidP="009C7167">
            <w:pPr>
              <w:spacing w:after="240"/>
            </w:pPr>
            <w:r>
              <w:t>July 2025</w:t>
            </w:r>
          </w:p>
        </w:tc>
        <w:tc>
          <w:tcPr>
            <w:tcW w:w="2801" w:type="dxa"/>
          </w:tcPr>
          <w:p w14:paraId="2AE56FDB" w14:textId="77777777" w:rsidR="009C7167" w:rsidRPr="009C7167" w:rsidRDefault="009C7167" w:rsidP="009C7167">
            <w:pPr>
              <w:spacing w:after="240"/>
            </w:pPr>
          </w:p>
        </w:tc>
      </w:tr>
    </w:tbl>
    <w:p w14:paraId="37ED1F98" w14:textId="77777777" w:rsidR="009C7167" w:rsidRPr="003E679E" w:rsidRDefault="009C7167" w:rsidP="00A148A2"/>
    <w:sectPr w:rsidR="009C7167" w:rsidRPr="003E679E" w:rsidSect="00C24F7D">
      <w:headerReference w:type="default" r:id="rId10"/>
      <w:pgSz w:w="11906" w:h="16838" w:code="9"/>
      <w:pgMar w:top="1440" w:right="1077" w:bottom="1440" w:left="107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0AE9" w14:textId="77777777" w:rsidR="009E05EF" w:rsidRDefault="009E05EF">
      <w:r>
        <w:separator/>
      </w:r>
    </w:p>
  </w:endnote>
  <w:endnote w:type="continuationSeparator" w:id="0">
    <w:p w14:paraId="65036939" w14:textId="77777777" w:rsidR="009E05EF" w:rsidRDefault="009E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2DCA" w14:textId="77777777" w:rsidR="009E05EF" w:rsidRDefault="009E05EF">
      <w:r>
        <w:separator/>
      </w:r>
    </w:p>
  </w:footnote>
  <w:footnote w:type="continuationSeparator" w:id="0">
    <w:p w14:paraId="55F42B53" w14:textId="77777777" w:rsidR="009E05EF" w:rsidRDefault="009E05EF">
      <w:r>
        <w:continuationSeparator/>
      </w:r>
    </w:p>
  </w:footnote>
  <w:footnote w:id="1">
    <w:p w14:paraId="000000E7" w14:textId="77777777" w:rsidR="00A74762" w:rsidRDefault="00D04FA4">
      <w:pPr>
        <w:spacing w:before="100" w:after="200"/>
        <w:rPr>
          <w:rFonts w:ascii="Calibri" w:eastAsia="Calibri" w:hAnsi="Calibri" w:cs="Calibri"/>
          <w:color w:val="000000"/>
          <w:sz w:val="20"/>
          <w:szCs w:val="20"/>
          <w:highlight w:val="white"/>
        </w:rPr>
      </w:pPr>
      <w:r>
        <w:rPr>
          <w:rStyle w:val="FootnoteReference"/>
        </w:rPr>
        <w:footnoteRef/>
      </w:r>
      <w:r>
        <w:rPr>
          <w:rFonts w:ascii="Calibri" w:eastAsia="Calibri" w:hAnsi="Calibri" w:cs="Calibri"/>
          <w:sz w:val="20"/>
          <w:szCs w:val="20"/>
        </w:rPr>
        <w:t xml:space="preserve"> </w:t>
      </w:r>
      <w:r>
        <w:rPr>
          <w:rFonts w:ascii="Calibri" w:eastAsia="Calibri" w:hAnsi="Calibri" w:cs="Calibri"/>
          <w:color w:val="000000"/>
          <w:sz w:val="20"/>
          <w:szCs w:val="20"/>
          <w:highlight w:val="white"/>
        </w:rPr>
        <w:t>The 2021 Spending Review launched the UK Shared Prosperity Fund, totalling £2.6 billion by March 2025. Delivered by the Department for Levelling Up, the UKSPF replaces EU structural funds and is intended to better tailor funding to local needs in three priority areas (</w:t>
      </w:r>
      <w:r>
        <w:rPr>
          <w:rFonts w:ascii="Calibri" w:eastAsia="Calibri" w:hAnsi="Calibri" w:cs="Calibri"/>
          <w:sz w:val="20"/>
          <w:szCs w:val="20"/>
        </w:rPr>
        <w:t>communities and place; people and skills; and supporting local business) across the UK.</w:t>
      </w:r>
      <w:r>
        <w:rPr>
          <w:sz w:val="22"/>
          <w:szCs w:val="22"/>
        </w:rPr>
        <w:t xml:space="preserve"> </w:t>
      </w:r>
      <w:r>
        <w:rPr>
          <w:rFonts w:ascii="Calibri" w:eastAsia="Calibri" w:hAnsi="Calibri" w:cs="Calibri"/>
          <w:color w:val="000000"/>
          <w:sz w:val="20"/>
          <w:szCs w:val="20"/>
          <w:highlight w:val="white"/>
        </w:rPr>
        <w:t xml:space="preserve">The 2021 Spending Review announced that the UKSPF’s </w:t>
      </w:r>
      <w:proofErr w:type="gramStart"/>
      <w:r>
        <w:rPr>
          <w:rFonts w:ascii="Calibri" w:eastAsia="Calibri" w:hAnsi="Calibri" w:cs="Calibri"/>
          <w:color w:val="000000"/>
          <w:sz w:val="20"/>
          <w:szCs w:val="20"/>
          <w:highlight w:val="white"/>
        </w:rPr>
        <w:t>first priority</w:t>
      </w:r>
      <w:proofErr w:type="gramEnd"/>
      <w:r>
        <w:rPr>
          <w:rFonts w:ascii="Calibri" w:eastAsia="Calibri" w:hAnsi="Calibri" w:cs="Calibri"/>
          <w:color w:val="000000"/>
          <w:sz w:val="20"/>
          <w:szCs w:val="20"/>
          <w:highlight w:val="white"/>
        </w:rPr>
        <w:t xml:space="preserve"> would be Multiply – a new £559 million UK-wide adult numeracy programme. </w:t>
      </w:r>
    </w:p>
    <w:p w14:paraId="000000E8" w14:textId="77777777" w:rsidR="00A74762" w:rsidRDefault="00A74762">
      <w:pPr>
        <w:pBdr>
          <w:top w:val="nil"/>
          <w:left w:val="nil"/>
          <w:bottom w:val="nil"/>
          <w:right w:val="nil"/>
          <w:between w:val="nil"/>
        </w:pBdr>
        <w:rPr>
          <w:color w:val="000000"/>
          <w:sz w:val="20"/>
          <w:szCs w:val="20"/>
        </w:rPr>
      </w:pPr>
    </w:p>
  </w:footnote>
  <w:footnote w:id="2">
    <w:p w14:paraId="11F19D43" w14:textId="77777777" w:rsidR="00502A13" w:rsidRDefault="00502A13" w:rsidP="00502A13">
      <w:pPr>
        <w:pStyle w:val="FootnoteText"/>
      </w:pPr>
      <w:r>
        <w:rPr>
          <w:rStyle w:val="FootnoteReference"/>
        </w:rPr>
        <w:footnoteRef/>
      </w:r>
      <w:r>
        <w:t xml:space="preserve"> </w:t>
      </w:r>
      <w:hyperlink r:id="rId1" w:anchor=":~:text=The%20investment%20prospectus%20provides%20guidance,the%20allocation%20methodology" w:history="1">
        <w:r w:rsidRPr="005D04D6">
          <w:rPr>
            <w:rFonts w:eastAsia="Times New Roman"/>
            <w:color w:val="0000FF"/>
            <w:sz w:val="18"/>
            <w:szCs w:val="18"/>
            <w:u w:val="single"/>
          </w:rPr>
          <w:t>Multiply: funding available to improve adult numeracy skills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2212" w14:textId="1EE454D7" w:rsidR="006151E6" w:rsidRPr="000562EE" w:rsidRDefault="000562EE">
    <w:pPr>
      <w:pStyle w:val="Header"/>
      <w:rPr>
        <w:b/>
        <w:bCs/>
        <w:color w:val="595959" w:themeColor="text1" w:themeTint="A6"/>
        <w:sz w:val="20"/>
        <w:szCs w:val="20"/>
      </w:rPr>
    </w:pPr>
    <w:r w:rsidRPr="000562EE">
      <w:rPr>
        <w:b/>
        <w:bCs/>
        <w:color w:val="595959" w:themeColor="text1" w:themeTint="A6"/>
        <w:sz w:val="20"/>
        <w:szCs w:val="20"/>
      </w:rPr>
      <w:t>POTENTIAL OPPORTUITY (NOT GUARANTEED)</w:t>
    </w:r>
    <w:r w:rsidR="006151E6" w:rsidRPr="000562EE">
      <w:rPr>
        <w:b/>
        <w:bCs/>
        <w:color w:val="595959" w:themeColor="text1" w:themeTint="A6"/>
        <w:sz w:val="20"/>
        <w:szCs w:val="20"/>
      </w:rPr>
      <w:t xml:space="preserve">: </w:t>
    </w:r>
    <w:r w:rsidR="00030B17" w:rsidRPr="000562EE">
      <w:rPr>
        <w:b/>
        <w:bCs/>
        <w:color w:val="595959" w:themeColor="text1" w:themeTint="A6"/>
        <w:sz w:val="20"/>
        <w:szCs w:val="20"/>
      </w:rPr>
      <w:t>This is a discussion document, awaiting formal approvals, and is not a statement of government polic</w:t>
    </w:r>
    <w:r w:rsidRPr="000562EE">
      <w:rPr>
        <w:b/>
        <w:bCs/>
        <w:color w:val="595959" w:themeColor="text1" w:themeTint="A6"/>
        <w:sz w:val="20"/>
        <w:szCs w:val="20"/>
      </w:rPr>
      <w:t>y</w:t>
    </w:r>
  </w:p>
  <w:p w14:paraId="000000EC" w14:textId="77777777" w:rsidR="00A74762" w:rsidRDefault="00A7476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B32"/>
    <w:multiLevelType w:val="hybridMultilevel"/>
    <w:tmpl w:val="3E00EE1A"/>
    <w:lvl w:ilvl="0" w:tplc="5D002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75ABA"/>
    <w:multiLevelType w:val="hybridMultilevel"/>
    <w:tmpl w:val="AE2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3982"/>
    <w:multiLevelType w:val="hybridMultilevel"/>
    <w:tmpl w:val="D81C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C7F79"/>
    <w:multiLevelType w:val="hybridMultilevel"/>
    <w:tmpl w:val="4E38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35D14"/>
    <w:multiLevelType w:val="hybridMultilevel"/>
    <w:tmpl w:val="41DA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C676B"/>
    <w:multiLevelType w:val="multilevel"/>
    <w:tmpl w:val="85B2628A"/>
    <w:lvl w:ilvl="0">
      <w:start w:val="1"/>
      <w:numFmt w:val="bullet"/>
      <w:pStyle w:val="Dept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7F3123"/>
    <w:multiLevelType w:val="hybridMultilevel"/>
    <w:tmpl w:val="9D7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467CF"/>
    <w:multiLevelType w:val="hybridMultilevel"/>
    <w:tmpl w:val="50507784"/>
    <w:lvl w:ilvl="0" w:tplc="B0F4349A">
      <w:start w:val="1"/>
      <w:numFmt w:val="decimal"/>
      <w:lvlText w:val="%1."/>
      <w:lvlJc w:val="left"/>
      <w:pPr>
        <w:ind w:left="720" w:hanging="36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753CC"/>
    <w:multiLevelType w:val="hybridMultilevel"/>
    <w:tmpl w:val="E11A49BC"/>
    <w:lvl w:ilvl="0" w:tplc="06AC5F7A">
      <w:start w:val="1"/>
      <w:numFmt w:val="bullet"/>
      <w:lvlText w:val="•"/>
      <w:lvlJc w:val="left"/>
      <w:pPr>
        <w:tabs>
          <w:tab w:val="num" w:pos="376"/>
        </w:tabs>
        <w:ind w:left="376" w:hanging="360"/>
      </w:pPr>
      <w:rPr>
        <w:rFonts w:ascii="Arial" w:hAnsi="Arial" w:hint="default"/>
      </w:rPr>
    </w:lvl>
    <w:lvl w:ilvl="1" w:tplc="3C04BCA6" w:tentative="1">
      <w:start w:val="1"/>
      <w:numFmt w:val="bullet"/>
      <w:lvlText w:val="•"/>
      <w:lvlJc w:val="left"/>
      <w:pPr>
        <w:tabs>
          <w:tab w:val="num" w:pos="1096"/>
        </w:tabs>
        <w:ind w:left="1096" w:hanging="360"/>
      </w:pPr>
      <w:rPr>
        <w:rFonts w:ascii="Arial" w:hAnsi="Arial" w:hint="default"/>
      </w:rPr>
    </w:lvl>
    <w:lvl w:ilvl="2" w:tplc="BAE44D8A" w:tentative="1">
      <w:start w:val="1"/>
      <w:numFmt w:val="bullet"/>
      <w:lvlText w:val="•"/>
      <w:lvlJc w:val="left"/>
      <w:pPr>
        <w:tabs>
          <w:tab w:val="num" w:pos="1816"/>
        </w:tabs>
        <w:ind w:left="1816" w:hanging="360"/>
      </w:pPr>
      <w:rPr>
        <w:rFonts w:ascii="Arial" w:hAnsi="Arial" w:hint="default"/>
      </w:rPr>
    </w:lvl>
    <w:lvl w:ilvl="3" w:tplc="263C2868" w:tentative="1">
      <w:start w:val="1"/>
      <w:numFmt w:val="bullet"/>
      <w:lvlText w:val="•"/>
      <w:lvlJc w:val="left"/>
      <w:pPr>
        <w:tabs>
          <w:tab w:val="num" w:pos="2536"/>
        </w:tabs>
        <w:ind w:left="2536" w:hanging="360"/>
      </w:pPr>
      <w:rPr>
        <w:rFonts w:ascii="Arial" w:hAnsi="Arial" w:hint="default"/>
      </w:rPr>
    </w:lvl>
    <w:lvl w:ilvl="4" w:tplc="90F80AEE" w:tentative="1">
      <w:start w:val="1"/>
      <w:numFmt w:val="bullet"/>
      <w:lvlText w:val="•"/>
      <w:lvlJc w:val="left"/>
      <w:pPr>
        <w:tabs>
          <w:tab w:val="num" w:pos="3256"/>
        </w:tabs>
        <w:ind w:left="3256" w:hanging="360"/>
      </w:pPr>
      <w:rPr>
        <w:rFonts w:ascii="Arial" w:hAnsi="Arial" w:hint="default"/>
      </w:rPr>
    </w:lvl>
    <w:lvl w:ilvl="5" w:tplc="AA04E90E" w:tentative="1">
      <w:start w:val="1"/>
      <w:numFmt w:val="bullet"/>
      <w:lvlText w:val="•"/>
      <w:lvlJc w:val="left"/>
      <w:pPr>
        <w:tabs>
          <w:tab w:val="num" w:pos="3976"/>
        </w:tabs>
        <w:ind w:left="3976" w:hanging="360"/>
      </w:pPr>
      <w:rPr>
        <w:rFonts w:ascii="Arial" w:hAnsi="Arial" w:hint="default"/>
      </w:rPr>
    </w:lvl>
    <w:lvl w:ilvl="6" w:tplc="705259EA" w:tentative="1">
      <w:start w:val="1"/>
      <w:numFmt w:val="bullet"/>
      <w:lvlText w:val="•"/>
      <w:lvlJc w:val="left"/>
      <w:pPr>
        <w:tabs>
          <w:tab w:val="num" w:pos="4696"/>
        </w:tabs>
        <w:ind w:left="4696" w:hanging="360"/>
      </w:pPr>
      <w:rPr>
        <w:rFonts w:ascii="Arial" w:hAnsi="Arial" w:hint="default"/>
      </w:rPr>
    </w:lvl>
    <w:lvl w:ilvl="7" w:tplc="0200252E" w:tentative="1">
      <w:start w:val="1"/>
      <w:numFmt w:val="bullet"/>
      <w:lvlText w:val="•"/>
      <w:lvlJc w:val="left"/>
      <w:pPr>
        <w:tabs>
          <w:tab w:val="num" w:pos="5416"/>
        </w:tabs>
        <w:ind w:left="5416" w:hanging="360"/>
      </w:pPr>
      <w:rPr>
        <w:rFonts w:ascii="Arial" w:hAnsi="Arial" w:hint="default"/>
      </w:rPr>
    </w:lvl>
    <w:lvl w:ilvl="8" w:tplc="E12E4D34" w:tentative="1">
      <w:start w:val="1"/>
      <w:numFmt w:val="bullet"/>
      <w:lvlText w:val="•"/>
      <w:lvlJc w:val="left"/>
      <w:pPr>
        <w:tabs>
          <w:tab w:val="num" w:pos="6136"/>
        </w:tabs>
        <w:ind w:left="6136" w:hanging="360"/>
      </w:pPr>
      <w:rPr>
        <w:rFonts w:ascii="Arial" w:hAnsi="Arial" w:hint="default"/>
      </w:rPr>
    </w:lvl>
  </w:abstractNum>
  <w:abstractNum w:abstractNumId="9" w15:restartNumberingAfterBreak="0">
    <w:nsid w:val="50EC2F66"/>
    <w:multiLevelType w:val="hybridMultilevel"/>
    <w:tmpl w:val="4BE6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A1483"/>
    <w:multiLevelType w:val="hybridMultilevel"/>
    <w:tmpl w:val="7F0A1326"/>
    <w:lvl w:ilvl="0" w:tplc="08090001">
      <w:start w:val="1"/>
      <w:numFmt w:val="bullet"/>
      <w:lvlText w:val=""/>
      <w:lvlJc w:val="left"/>
      <w:pPr>
        <w:ind w:left="782" w:hanging="360"/>
      </w:pPr>
      <w:rPr>
        <w:rFonts w:ascii="Symbol" w:hAnsi="Symbol" w:hint="default"/>
      </w:rPr>
    </w:lvl>
    <w:lvl w:ilvl="1" w:tplc="08090003">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1" w15:restartNumberingAfterBreak="0">
    <w:nsid w:val="602F23FD"/>
    <w:multiLevelType w:val="hybridMultilevel"/>
    <w:tmpl w:val="B2EE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732B0"/>
    <w:multiLevelType w:val="multilevel"/>
    <w:tmpl w:val="769CC978"/>
    <w:lvl w:ilvl="0">
      <w:start w:val="1"/>
      <w:numFmt w:val="decimal"/>
      <w:pStyle w:val="Dept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9D02B23"/>
    <w:multiLevelType w:val="hybridMultilevel"/>
    <w:tmpl w:val="2AFEA01C"/>
    <w:lvl w:ilvl="0" w:tplc="08090017">
      <w:start w:val="1"/>
      <w:numFmt w:val="lowerLetter"/>
      <w:lvlText w:val="%1)"/>
      <w:lvlJc w:val="left"/>
      <w:pPr>
        <w:ind w:left="782" w:hanging="360"/>
      </w:pPr>
    </w:lvl>
    <w:lvl w:ilvl="1" w:tplc="08090019">
      <w:start w:val="1"/>
      <w:numFmt w:val="lowerLetter"/>
      <w:lvlText w:val="%2."/>
      <w:lvlJc w:val="left"/>
      <w:pPr>
        <w:ind w:left="1502" w:hanging="360"/>
      </w:pPr>
    </w:lvl>
    <w:lvl w:ilvl="2" w:tplc="0809001B">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num w:numId="1" w16cid:durableId="128205454">
    <w:abstractNumId w:val="5"/>
  </w:num>
  <w:num w:numId="2" w16cid:durableId="1244726379">
    <w:abstractNumId w:val="12"/>
  </w:num>
  <w:num w:numId="3" w16cid:durableId="537742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581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440037">
    <w:abstractNumId w:val="8"/>
  </w:num>
  <w:num w:numId="6" w16cid:durableId="1653750470">
    <w:abstractNumId w:val="1"/>
  </w:num>
  <w:num w:numId="7" w16cid:durableId="1174799593">
    <w:abstractNumId w:val="2"/>
  </w:num>
  <w:num w:numId="8" w16cid:durableId="134956625">
    <w:abstractNumId w:val="11"/>
  </w:num>
  <w:num w:numId="9" w16cid:durableId="1573542335">
    <w:abstractNumId w:val="0"/>
  </w:num>
  <w:num w:numId="10" w16cid:durableId="185410961">
    <w:abstractNumId w:val="10"/>
  </w:num>
  <w:num w:numId="11" w16cid:durableId="648288371">
    <w:abstractNumId w:val="13"/>
  </w:num>
  <w:num w:numId="12" w16cid:durableId="1823429965">
    <w:abstractNumId w:val="3"/>
  </w:num>
  <w:num w:numId="13" w16cid:durableId="657808147">
    <w:abstractNumId w:val="6"/>
  </w:num>
  <w:num w:numId="14" w16cid:durableId="1961261623">
    <w:abstractNumId w:val="9"/>
  </w:num>
  <w:num w:numId="15" w16cid:durableId="750813126">
    <w:abstractNumId w:val="4"/>
  </w:num>
  <w:num w:numId="16" w16cid:durableId="99880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62"/>
    <w:rsid w:val="000039D7"/>
    <w:rsid w:val="000234DE"/>
    <w:rsid w:val="00030B17"/>
    <w:rsid w:val="000450D9"/>
    <w:rsid w:val="0004615E"/>
    <w:rsid w:val="000479B9"/>
    <w:rsid w:val="000562EE"/>
    <w:rsid w:val="00056527"/>
    <w:rsid w:val="00061685"/>
    <w:rsid w:val="000721D0"/>
    <w:rsid w:val="000F65AA"/>
    <w:rsid w:val="000F6AE5"/>
    <w:rsid w:val="000F7177"/>
    <w:rsid w:val="00110406"/>
    <w:rsid w:val="00124F77"/>
    <w:rsid w:val="00130A14"/>
    <w:rsid w:val="0013547D"/>
    <w:rsid w:val="001461EC"/>
    <w:rsid w:val="00164FAD"/>
    <w:rsid w:val="001718AD"/>
    <w:rsid w:val="001740D3"/>
    <w:rsid w:val="001E2DD6"/>
    <w:rsid w:val="002056EF"/>
    <w:rsid w:val="00207F1C"/>
    <w:rsid w:val="00236577"/>
    <w:rsid w:val="00261689"/>
    <w:rsid w:val="00263ECB"/>
    <w:rsid w:val="00264E32"/>
    <w:rsid w:val="00277746"/>
    <w:rsid w:val="00283439"/>
    <w:rsid w:val="00284F7C"/>
    <w:rsid w:val="002A34C1"/>
    <w:rsid w:val="002C127E"/>
    <w:rsid w:val="002C3A86"/>
    <w:rsid w:val="002C4D5D"/>
    <w:rsid w:val="002C5B20"/>
    <w:rsid w:val="002D5604"/>
    <w:rsid w:val="002D5F2C"/>
    <w:rsid w:val="002E544F"/>
    <w:rsid w:val="002F3340"/>
    <w:rsid w:val="0030673A"/>
    <w:rsid w:val="0031424E"/>
    <w:rsid w:val="003213DB"/>
    <w:rsid w:val="003360C5"/>
    <w:rsid w:val="00343502"/>
    <w:rsid w:val="003506B3"/>
    <w:rsid w:val="00363ABF"/>
    <w:rsid w:val="00376E1F"/>
    <w:rsid w:val="003809C2"/>
    <w:rsid w:val="00381E84"/>
    <w:rsid w:val="00387B55"/>
    <w:rsid w:val="00391EB8"/>
    <w:rsid w:val="003955CD"/>
    <w:rsid w:val="003A2696"/>
    <w:rsid w:val="003D073C"/>
    <w:rsid w:val="003D0E9F"/>
    <w:rsid w:val="003D51CF"/>
    <w:rsid w:val="003E679E"/>
    <w:rsid w:val="003F4AB7"/>
    <w:rsid w:val="003F79B3"/>
    <w:rsid w:val="00404572"/>
    <w:rsid w:val="00426101"/>
    <w:rsid w:val="004274DD"/>
    <w:rsid w:val="00451C88"/>
    <w:rsid w:val="00472D5E"/>
    <w:rsid w:val="00484401"/>
    <w:rsid w:val="00485B03"/>
    <w:rsid w:val="004D522C"/>
    <w:rsid w:val="004D5A82"/>
    <w:rsid w:val="004F0F8D"/>
    <w:rsid w:val="00502A13"/>
    <w:rsid w:val="005055A9"/>
    <w:rsid w:val="00514D09"/>
    <w:rsid w:val="005157EB"/>
    <w:rsid w:val="005230FD"/>
    <w:rsid w:val="00535EC3"/>
    <w:rsid w:val="005433F3"/>
    <w:rsid w:val="00543D03"/>
    <w:rsid w:val="00552574"/>
    <w:rsid w:val="00561ED7"/>
    <w:rsid w:val="00597122"/>
    <w:rsid w:val="005B021E"/>
    <w:rsid w:val="005B6DF8"/>
    <w:rsid w:val="005F1551"/>
    <w:rsid w:val="00603A98"/>
    <w:rsid w:val="0060609F"/>
    <w:rsid w:val="00607CD1"/>
    <w:rsid w:val="00612B97"/>
    <w:rsid w:val="006151E6"/>
    <w:rsid w:val="006169A1"/>
    <w:rsid w:val="00643593"/>
    <w:rsid w:val="00654F3D"/>
    <w:rsid w:val="00673E13"/>
    <w:rsid w:val="0069728E"/>
    <w:rsid w:val="006A4335"/>
    <w:rsid w:val="006A6503"/>
    <w:rsid w:val="006C352C"/>
    <w:rsid w:val="006C3A1C"/>
    <w:rsid w:val="006C6F1D"/>
    <w:rsid w:val="00713868"/>
    <w:rsid w:val="007333EE"/>
    <w:rsid w:val="0073352F"/>
    <w:rsid w:val="007357D9"/>
    <w:rsid w:val="0074088E"/>
    <w:rsid w:val="007B7094"/>
    <w:rsid w:val="007F1982"/>
    <w:rsid w:val="00801823"/>
    <w:rsid w:val="00817148"/>
    <w:rsid w:val="00821DB5"/>
    <w:rsid w:val="00822923"/>
    <w:rsid w:val="00843B7C"/>
    <w:rsid w:val="00847547"/>
    <w:rsid w:val="00850E4C"/>
    <w:rsid w:val="008535F2"/>
    <w:rsid w:val="008723C3"/>
    <w:rsid w:val="00892836"/>
    <w:rsid w:val="008B0E34"/>
    <w:rsid w:val="008D2794"/>
    <w:rsid w:val="009211FE"/>
    <w:rsid w:val="0092409E"/>
    <w:rsid w:val="009253C3"/>
    <w:rsid w:val="00926121"/>
    <w:rsid w:val="00967230"/>
    <w:rsid w:val="00967D85"/>
    <w:rsid w:val="0097301A"/>
    <w:rsid w:val="00980BFF"/>
    <w:rsid w:val="009C7167"/>
    <w:rsid w:val="009D56FD"/>
    <w:rsid w:val="009E05EF"/>
    <w:rsid w:val="009E19CE"/>
    <w:rsid w:val="009E4D65"/>
    <w:rsid w:val="009F0CBF"/>
    <w:rsid w:val="00A07C8C"/>
    <w:rsid w:val="00A148A2"/>
    <w:rsid w:val="00A15DC0"/>
    <w:rsid w:val="00A31983"/>
    <w:rsid w:val="00A64B2E"/>
    <w:rsid w:val="00A71BA0"/>
    <w:rsid w:val="00A74762"/>
    <w:rsid w:val="00A944A0"/>
    <w:rsid w:val="00A94A1D"/>
    <w:rsid w:val="00A9596C"/>
    <w:rsid w:val="00A96098"/>
    <w:rsid w:val="00A96FF9"/>
    <w:rsid w:val="00A97299"/>
    <w:rsid w:val="00AB3773"/>
    <w:rsid w:val="00AB67A5"/>
    <w:rsid w:val="00AD7A16"/>
    <w:rsid w:val="00AE3282"/>
    <w:rsid w:val="00B115BC"/>
    <w:rsid w:val="00B21091"/>
    <w:rsid w:val="00B2616C"/>
    <w:rsid w:val="00B2787E"/>
    <w:rsid w:val="00B27C3F"/>
    <w:rsid w:val="00B353E1"/>
    <w:rsid w:val="00B55EA9"/>
    <w:rsid w:val="00B85B41"/>
    <w:rsid w:val="00B92A63"/>
    <w:rsid w:val="00BC42DD"/>
    <w:rsid w:val="00BD7E23"/>
    <w:rsid w:val="00BE0556"/>
    <w:rsid w:val="00BF1762"/>
    <w:rsid w:val="00BF1D0D"/>
    <w:rsid w:val="00C05466"/>
    <w:rsid w:val="00C1079A"/>
    <w:rsid w:val="00C16734"/>
    <w:rsid w:val="00C24F7D"/>
    <w:rsid w:val="00C30F0E"/>
    <w:rsid w:val="00C33AD6"/>
    <w:rsid w:val="00C42E90"/>
    <w:rsid w:val="00C52311"/>
    <w:rsid w:val="00C858E3"/>
    <w:rsid w:val="00CA3773"/>
    <w:rsid w:val="00CA5707"/>
    <w:rsid w:val="00CB1C8B"/>
    <w:rsid w:val="00CC0476"/>
    <w:rsid w:val="00CD369C"/>
    <w:rsid w:val="00CD437B"/>
    <w:rsid w:val="00CE5593"/>
    <w:rsid w:val="00CF1C9C"/>
    <w:rsid w:val="00D0107A"/>
    <w:rsid w:val="00D04FA4"/>
    <w:rsid w:val="00D15EAF"/>
    <w:rsid w:val="00D31E94"/>
    <w:rsid w:val="00D44311"/>
    <w:rsid w:val="00D57797"/>
    <w:rsid w:val="00D632B8"/>
    <w:rsid w:val="00D8666C"/>
    <w:rsid w:val="00DB0DAA"/>
    <w:rsid w:val="00DE04ED"/>
    <w:rsid w:val="00DE4867"/>
    <w:rsid w:val="00DF6072"/>
    <w:rsid w:val="00E27F2D"/>
    <w:rsid w:val="00E313B2"/>
    <w:rsid w:val="00E5418B"/>
    <w:rsid w:val="00EB0CDF"/>
    <w:rsid w:val="00EB41D7"/>
    <w:rsid w:val="00ED5EC4"/>
    <w:rsid w:val="00F015C6"/>
    <w:rsid w:val="00F1095C"/>
    <w:rsid w:val="00F216B6"/>
    <w:rsid w:val="00F24F4B"/>
    <w:rsid w:val="00F421BF"/>
    <w:rsid w:val="00F4737A"/>
    <w:rsid w:val="00F52BDE"/>
    <w:rsid w:val="00F53113"/>
    <w:rsid w:val="00F60507"/>
    <w:rsid w:val="00F652B3"/>
    <w:rsid w:val="00F6747D"/>
    <w:rsid w:val="00F85AFF"/>
    <w:rsid w:val="00FA7895"/>
    <w:rsid w:val="00FD0AAB"/>
    <w:rsid w:val="00FE01DB"/>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5025"/>
  <w15:docId w15:val="{1C0B2B4E-42F4-46CF-9208-A9A475E0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A2"/>
    <w:pPr>
      <w:overflowPunct w:val="0"/>
      <w:autoSpaceDE w:val="0"/>
      <w:autoSpaceDN w:val="0"/>
      <w:adjustRightInd w:val="0"/>
      <w:textAlignment w:val="baseline"/>
    </w:pPr>
    <w:rPr>
      <w:lang w:eastAsia="en-US"/>
    </w:rPr>
  </w:style>
  <w:style w:type="paragraph" w:styleId="Heading1">
    <w:name w:val="heading 1"/>
    <w:aliases w:val="Numbered - 1"/>
    <w:basedOn w:val="Normal"/>
    <w:next w:val="Normal"/>
    <w:uiPriority w:val="9"/>
    <w:qFormat/>
    <w:rsid w:val="00AF1C07"/>
    <w:pPr>
      <w:keepNext/>
      <w:keepLines/>
      <w:spacing w:before="240" w:after="240"/>
      <w:outlineLvl w:val="0"/>
    </w:pPr>
    <w:rPr>
      <w:b/>
      <w:kern w:val="28"/>
    </w:rPr>
  </w:style>
  <w:style w:type="paragraph" w:styleId="Heading2">
    <w:name w:val="heading 2"/>
    <w:aliases w:val="Numbered - 2"/>
    <w:basedOn w:val="Heading1"/>
    <w:next w:val="Normal"/>
    <w:uiPriority w:val="9"/>
    <w:semiHidden/>
    <w:unhideWhenUsed/>
    <w:qFormat/>
    <w:rsid w:val="00AF1C07"/>
    <w:pPr>
      <w:outlineLvl w:val="1"/>
    </w:pPr>
  </w:style>
  <w:style w:type="paragraph" w:styleId="Heading3">
    <w:name w:val="heading 3"/>
    <w:aliases w:val="Numbered - 3"/>
    <w:basedOn w:val="Heading2"/>
    <w:next w:val="Normal"/>
    <w:uiPriority w:val="9"/>
    <w:semiHidden/>
    <w:unhideWhenUsed/>
    <w:qFormat/>
    <w:rsid w:val="00AF1C07"/>
    <w:pPr>
      <w:keepNext w:val="0"/>
      <w:keepLines w:val="0"/>
      <w:spacing w:before="0" w:after="0"/>
      <w:outlineLvl w:val="2"/>
    </w:pPr>
    <w:rPr>
      <w:b w:val="0"/>
    </w:rPr>
  </w:style>
  <w:style w:type="paragraph" w:styleId="Heading4">
    <w:name w:val="heading 4"/>
    <w:aliases w:val="Numbered - 4"/>
    <w:basedOn w:val="Heading3"/>
    <w:next w:val="Normal"/>
    <w:uiPriority w:val="9"/>
    <w:semiHidden/>
    <w:unhideWhenUsed/>
    <w:qFormat/>
    <w:rsid w:val="00AF1C07"/>
    <w:pPr>
      <w:outlineLvl w:val="3"/>
    </w:pPr>
  </w:style>
  <w:style w:type="paragraph" w:styleId="Heading5">
    <w:name w:val="heading 5"/>
    <w:aliases w:val="Numbered - 5"/>
    <w:basedOn w:val="Heading4"/>
    <w:next w:val="Normal"/>
    <w:uiPriority w:val="9"/>
    <w:semiHidden/>
    <w:unhideWhenUsed/>
    <w:qFormat/>
    <w:rsid w:val="00AF1C07"/>
    <w:pPr>
      <w:outlineLvl w:val="4"/>
    </w:pPr>
  </w:style>
  <w:style w:type="paragraph" w:styleId="Heading6">
    <w:name w:val="heading 6"/>
    <w:aliases w:val="Numbered - 6"/>
    <w:basedOn w:val="Heading5"/>
    <w:next w:val="Normal"/>
    <w:uiPriority w:val="9"/>
    <w:semiHidden/>
    <w:unhideWhenUsed/>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next w:val="Normal"/>
    <w:uiPriority w:val="11"/>
    <w:qFormat/>
    <w:pPr>
      <w:spacing w:after="60"/>
      <w:jc w:val="center"/>
    </w:pPr>
    <w:rPr>
      <w:i/>
    </w:rPr>
  </w:style>
  <w:style w:type="paragraph" w:customStyle="1" w:styleId="DfESOutNumbered">
    <w:name w:val="DfESOutNumbered"/>
    <w:basedOn w:val="Normal"/>
    <w:rsid w:val="00AF1C07"/>
    <w:pPr>
      <w:tabs>
        <w:tab w:val="num" w:pos="720"/>
      </w:tabs>
      <w:spacing w:after="240"/>
      <w:ind w:left="720" w:hanging="720"/>
    </w:pPr>
    <w:rPr>
      <w:sz w:val="22"/>
    </w:rPr>
  </w:style>
  <w:style w:type="paragraph" w:customStyle="1" w:styleId="DfESBullets">
    <w:name w:val="DfESBullets"/>
    <w:basedOn w:val="Normal"/>
    <w:rsid w:val="00AF1C07"/>
    <w:pPr>
      <w:tabs>
        <w:tab w:val="num" w:pos="720"/>
      </w:tabs>
      <w:spacing w:after="240"/>
      <w:ind w:left="720" w:hanging="720"/>
    </w:pPr>
    <w:rPr>
      <w:sz w:val="22"/>
    </w:rPr>
  </w:style>
  <w:style w:type="paragraph" w:styleId="ListParagraph">
    <w:name w:val="List Paragraph"/>
    <w:basedOn w:val="Normal"/>
    <w:uiPriority w:val="34"/>
    <w:qFormat/>
    <w:rsid w:val="007463C5"/>
    <w:pPr>
      <w:ind w:left="720"/>
      <w:contextualSpacing/>
    </w:pPr>
  </w:style>
  <w:style w:type="paragraph" w:customStyle="1" w:styleId="Standard">
    <w:name w:val="Standard"/>
    <w:link w:val="StandardChar"/>
    <w:rsid w:val="006B3A89"/>
    <w:pPr>
      <w:suppressAutoHyphens/>
      <w:autoSpaceDN w:val="0"/>
      <w:spacing w:line="276" w:lineRule="auto"/>
      <w:textAlignment w:val="baseline"/>
    </w:pPr>
    <w:rPr>
      <w:sz w:val="22"/>
      <w:szCs w:val="22"/>
      <w:lang w:eastAsia="zh-CN" w:bidi="hi-IN"/>
    </w:rPr>
  </w:style>
  <w:style w:type="character" w:customStyle="1" w:styleId="StandardChar">
    <w:name w:val="Standard Char"/>
    <w:basedOn w:val="DefaultParagraphFont"/>
    <w:link w:val="Standard"/>
    <w:rsid w:val="006B3A89"/>
    <w:rPr>
      <w:rFonts w:ascii="Arial" w:eastAsia="Arial" w:hAnsi="Arial" w:cs="Arial"/>
      <w:sz w:val="22"/>
      <w:szCs w:val="22"/>
      <w:lang w:eastAsia="zh-CN" w:bidi="hi-IN"/>
    </w:rPr>
  </w:style>
  <w:style w:type="table" w:styleId="TableGrid">
    <w:name w:val="Table Grid"/>
    <w:basedOn w:val="TableNormal"/>
    <w:rsid w:val="00207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F6574"/>
    <w:rPr>
      <w:color w:val="0000FF" w:themeColor="hyperlink"/>
      <w:u w:val="single"/>
    </w:rPr>
  </w:style>
  <w:style w:type="character" w:styleId="UnresolvedMention">
    <w:name w:val="Unresolved Mention"/>
    <w:basedOn w:val="DefaultParagraphFont"/>
    <w:uiPriority w:val="99"/>
    <w:semiHidden/>
    <w:unhideWhenUsed/>
    <w:rsid w:val="00EF6574"/>
    <w:rPr>
      <w:color w:val="605E5C"/>
      <w:shd w:val="clear" w:color="auto" w:fill="E1DFDD"/>
    </w:rPr>
  </w:style>
  <w:style w:type="paragraph" w:styleId="FootnoteText">
    <w:name w:val="footnote text"/>
    <w:basedOn w:val="Normal"/>
    <w:link w:val="FootnoteTextChar"/>
    <w:semiHidden/>
    <w:unhideWhenUsed/>
    <w:rsid w:val="002E1104"/>
    <w:rPr>
      <w:sz w:val="20"/>
    </w:rPr>
  </w:style>
  <w:style w:type="character" w:customStyle="1" w:styleId="FootnoteTextChar">
    <w:name w:val="Footnote Text Char"/>
    <w:basedOn w:val="DefaultParagraphFont"/>
    <w:link w:val="FootnoteText"/>
    <w:semiHidden/>
    <w:rsid w:val="002E1104"/>
    <w:rPr>
      <w:rFonts w:ascii="Arial" w:hAnsi="Arial"/>
      <w:lang w:eastAsia="en-US"/>
    </w:rPr>
  </w:style>
  <w:style w:type="character" w:styleId="FootnoteReference">
    <w:name w:val="footnote reference"/>
    <w:basedOn w:val="DefaultParagraphFont"/>
    <w:semiHidden/>
    <w:unhideWhenUsed/>
    <w:rsid w:val="002E1104"/>
    <w:rPr>
      <w:vertAlign w:val="superscript"/>
    </w:rPr>
  </w:style>
  <w:style w:type="character" w:styleId="CommentReference">
    <w:name w:val="annotation reference"/>
    <w:basedOn w:val="DefaultParagraphFont"/>
    <w:unhideWhenUsed/>
    <w:rsid w:val="00A31741"/>
    <w:rPr>
      <w:sz w:val="16"/>
      <w:szCs w:val="16"/>
    </w:rPr>
  </w:style>
  <w:style w:type="paragraph" w:styleId="CommentText">
    <w:name w:val="annotation text"/>
    <w:basedOn w:val="Normal"/>
    <w:link w:val="CommentTextChar"/>
    <w:unhideWhenUsed/>
    <w:rsid w:val="00A31741"/>
    <w:rPr>
      <w:sz w:val="20"/>
    </w:rPr>
  </w:style>
  <w:style w:type="character" w:customStyle="1" w:styleId="CommentTextChar">
    <w:name w:val="Comment Text Char"/>
    <w:basedOn w:val="DefaultParagraphFont"/>
    <w:link w:val="CommentText"/>
    <w:rsid w:val="00A31741"/>
    <w:rPr>
      <w:rFonts w:ascii="Arial" w:hAnsi="Arial"/>
      <w:lang w:eastAsia="en-US"/>
    </w:rPr>
  </w:style>
  <w:style w:type="paragraph" w:styleId="CommentSubject">
    <w:name w:val="annotation subject"/>
    <w:basedOn w:val="CommentText"/>
    <w:next w:val="CommentText"/>
    <w:link w:val="CommentSubjectChar"/>
    <w:semiHidden/>
    <w:unhideWhenUsed/>
    <w:rsid w:val="00A31741"/>
    <w:rPr>
      <w:b/>
      <w:bCs/>
    </w:rPr>
  </w:style>
  <w:style w:type="character" w:customStyle="1" w:styleId="CommentSubjectChar">
    <w:name w:val="Comment Subject Char"/>
    <w:basedOn w:val="CommentTextChar"/>
    <w:link w:val="CommentSubject"/>
    <w:semiHidden/>
    <w:rsid w:val="00A31741"/>
    <w:rPr>
      <w:rFonts w:ascii="Arial" w:hAnsi="Arial"/>
      <w:b/>
      <w:bCs/>
      <w:lang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customStyle="1" w:styleId="HeaderChar">
    <w:name w:val="Header Char"/>
    <w:basedOn w:val="DefaultParagraphFont"/>
    <w:link w:val="Header"/>
    <w:uiPriority w:val="99"/>
    <w:rsid w:val="006151E6"/>
    <w:rPr>
      <w:lang w:eastAsia="en-US"/>
    </w:rPr>
  </w:style>
  <w:style w:type="paragraph" w:styleId="Revision">
    <w:name w:val="Revision"/>
    <w:hidden/>
    <w:uiPriority w:val="99"/>
    <w:semiHidden/>
    <w:rsid w:val="00A96FF9"/>
    <w:pPr>
      <w:widowControl/>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97147">
      <w:bodyDiv w:val="1"/>
      <w:marLeft w:val="0"/>
      <w:marRight w:val="0"/>
      <w:marTop w:val="0"/>
      <w:marBottom w:val="0"/>
      <w:divBdr>
        <w:top w:val="none" w:sz="0" w:space="0" w:color="auto"/>
        <w:left w:val="none" w:sz="0" w:space="0" w:color="auto"/>
        <w:bottom w:val="none" w:sz="0" w:space="0" w:color="auto"/>
        <w:right w:val="none" w:sz="0" w:space="0" w:color="auto"/>
      </w:divBdr>
    </w:div>
    <w:div w:id="365712676">
      <w:bodyDiv w:val="1"/>
      <w:marLeft w:val="0"/>
      <w:marRight w:val="0"/>
      <w:marTop w:val="0"/>
      <w:marBottom w:val="0"/>
      <w:divBdr>
        <w:top w:val="none" w:sz="0" w:space="0" w:color="auto"/>
        <w:left w:val="none" w:sz="0" w:space="0" w:color="auto"/>
        <w:bottom w:val="none" w:sz="0" w:space="0" w:color="auto"/>
        <w:right w:val="none" w:sz="0" w:space="0" w:color="auto"/>
      </w:divBdr>
    </w:div>
    <w:div w:id="1321613202">
      <w:bodyDiv w:val="1"/>
      <w:marLeft w:val="0"/>
      <w:marRight w:val="0"/>
      <w:marTop w:val="0"/>
      <w:marBottom w:val="0"/>
      <w:divBdr>
        <w:top w:val="none" w:sz="0" w:space="0" w:color="auto"/>
        <w:left w:val="none" w:sz="0" w:space="0" w:color="auto"/>
        <w:bottom w:val="none" w:sz="0" w:space="0" w:color="auto"/>
        <w:right w:val="none" w:sz="0" w:space="0" w:color="auto"/>
      </w:divBdr>
    </w:div>
    <w:div w:id="1762408463">
      <w:bodyDiv w:val="1"/>
      <w:marLeft w:val="0"/>
      <w:marRight w:val="0"/>
      <w:marTop w:val="0"/>
      <w:marBottom w:val="0"/>
      <w:divBdr>
        <w:top w:val="none" w:sz="0" w:space="0" w:color="auto"/>
        <w:left w:val="none" w:sz="0" w:space="0" w:color="auto"/>
        <w:bottom w:val="none" w:sz="0" w:space="0" w:color="auto"/>
        <w:right w:val="none" w:sz="0" w:space="0" w:color="auto"/>
      </w:divBdr>
    </w:div>
    <w:div w:id="1875803638">
      <w:bodyDiv w:val="1"/>
      <w:marLeft w:val="0"/>
      <w:marRight w:val="0"/>
      <w:marTop w:val="0"/>
      <w:marBottom w:val="0"/>
      <w:divBdr>
        <w:top w:val="none" w:sz="0" w:space="0" w:color="auto"/>
        <w:left w:val="none" w:sz="0" w:space="0" w:color="auto"/>
        <w:bottom w:val="none" w:sz="0" w:space="0" w:color="auto"/>
        <w:right w:val="none" w:sz="0" w:space="0" w:color="auto"/>
      </w:divBdr>
    </w:div>
    <w:div w:id="2108504520">
      <w:bodyDiv w:val="1"/>
      <w:marLeft w:val="0"/>
      <w:marRight w:val="0"/>
      <w:marTop w:val="0"/>
      <w:marBottom w:val="0"/>
      <w:divBdr>
        <w:top w:val="none" w:sz="0" w:space="0" w:color="auto"/>
        <w:left w:val="none" w:sz="0" w:space="0" w:color="auto"/>
        <w:bottom w:val="none" w:sz="0" w:space="0" w:color="auto"/>
        <w:right w:val="none" w:sz="0" w:space="0" w:color="auto"/>
      </w:divBdr>
      <w:divsChild>
        <w:div w:id="528220191">
          <w:marLeft w:val="446"/>
          <w:marRight w:val="0"/>
          <w:marTop w:val="180"/>
          <w:marBottom w:val="0"/>
          <w:divBdr>
            <w:top w:val="none" w:sz="0" w:space="0" w:color="auto"/>
            <w:left w:val="none" w:sz="0" w:space="0" w:color="auto"/>
            <w:bottom w:val="none" w:sz="0" w:space="0" w:color="auto"/>
            <w:right w:val="none" w:sz="0" w:space="0" w:color="auto"/>
          </w:divBdr>
        </w:div>
        <w:div w:id="2007244345">
          <w:marLeft w:val="446"/>
          <w:marRight w:val="0"/>
          <w:marTop w:val="180"/>
          <w:marBottom w:val="0"/>
          <w:divBdr>
            <w:top w:val="none" w:sz="0" w:space="0" w:color="auto"/>
            <w:left w:val="none" w:sz="0" w:space="0" w:color="auto"/>
            <w:bottom w:val="none" w:sz="0" w:space="0" w:color="auto"/>
            <w:right w:val="none" w:sz="0" w:space="0" w:color="auto"/>
          </w:divBdr>
        </w:div>
        <w:div w:id="1669362134">
          <w:marLeft w:val="446"/>
          <w:marRight w:val="0"/>
          <w:marTop w:val="180"/>
          <w:marBottom w:val="0"/>
          <w:divBdr>
            <w:top w:val="none" w:sz="0" w:space="0" w:color="auto"/>
            <w:left w:val="none" w:sz="0" w:space="0" w:color="auto"/>
            <w:bottom w:val="none" w:sz="0" w:space="0" w:color="auto"/>
            <w:right w:val="none" w:sz="0" w:space="0" w:color="auto"/>
          </w:divBdr>
        </w:div>
        <w:div w:id="2098552748">
          <w:marLeft w:val="446"/>
          <w:marRight w:val="0"/>
          <w:marTop w:val="1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multiply-funding-available-to-improve-numeracy-skil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multiply-funding-available-to-improve-numeracy-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j1XIY1IcK3/Cd9LHkc2T6GnpgQ==">AMUW2mVhrB54LO1EiVcxPsMbtH7WAiFnomMIGpwtMCetZs7vsVuzRIzcJ2DP4aErut0jRDuKzcm1EhlYEVwt0Jhc+YsAu8DFpKe0Rpdryt0cWBMBsuc6Z/h357IET0LXLOYAqEORsx5DJsjBwHX2Qqfqzgp0yCuUtPhFr+nHb32pNITHjlzr5RniycHcmEeQYn/sbseeTgSN5B3iiqTYf5KzUQVF0CcFryknDIgbDcMKq1A5seHWWkSwm7w6VBzSDH+QwHWPp9QeGFj0gSW6I7LI5tsCvsIrVQKW6sy8E04Qy+X7vtzyoRIZKTT7cr6M3BkYLAI8aievDTSwpoiGgDgtain9iHXco+0kBxM8IWkOIyOiom9xqfLOFVnkznAlZPteGkslLxrxkz8I8sPTfGHK309xB1/1YoUSVHd+RQi9TR1YYBq3dpIivuzJcg2ha2wi+kRpwWD25EcnIDQg86z4g+3SgmTVh7lTvdh7nyMT2SFvWr9H/F7ERfDeyOhPlLQXo0Tdcwd6n0N93Ybx/hU/yH4BN7+A/wHOG0WaM2NwKx6spfAq4m596OwGOWUPP6OmqQst6iKhenMNIPFuChjTgPEzuHfR/ddvsb6S9I4Jxs1bYgO8l3eXmxJP/0CkvxEhpc1vr9+p6lYrS6UpJxAhAybqZOkJBGJltHHrL4hv8+coRQr4oAj0NxjuV5L2nmIms6TXLvRGeFt4m7L5UfJAIANlKjlA4rqjKl49k0QRbDyO92mDOkWzfrJ1/cdPU2qZWgOewxmCGBIyuFfg659q8zIy2DUU8PNm/hGMExRn7TCrsiLNmriQUiYWujRBzXOcIMmW9YRSTyEnb/GrNdTSrTtrYl0Y0VMmBEoRwt30/i6uFND5w3nKVwJ3hhZ53nUtVucenHibG6Rc7yzA+J935T8M2wQbQrQdsn9IURtCEXi1IESKwJa93wliBTyfQy+TLnsvnJEHWTQA+q5ZtT3t6+2Xk2LfzMovj1/d+II/HDqu5idCW6l5J02Rg/DUhr8x/ZYSVpRQ5BZ1m0TBetSb6z2rGPpacYOJdaQLAar9AsL+/VEoSHTLh4N4oZOte9F/sUyBOXeUIT0N3XlXABButiWscXy6mBFjXkkEVb91E6VuDvgDr/EFP9urtorylZU/TYUaOrE6BFTQzHlmREY0htWdeFbjg/jaYxwGuhhX6zDesezHPzXeHWpJ10JasLkz6u5kQAEj/vdaS3AjSB1kli29zcU5RIxxhquzDohYGAMfP/NDvZeODmRUCINIS5z8UB1o4Lg0Q761OaQWDDYQ3YO2iuwEgOyTYMUMUjp53dLMlU/g8j5B3oVbqklcGnMZoFddYA+KWm0oqJfl1uPf+7/3FEK7v43DaW0yrxq7dXUO04VBX9sGW5UWU08k2EUXQK0kyOxLdEWt12bZ7b7lMsBF3IwAss72Kbtwlzvjl9c5z7yi++3BaBm91jOlz0AjnITM96PEqhgPD99/qk/YDgcoF0idSxW+4PjaCxSZmDJURYslwEdMgu73uPMgfj1ujulXorgsDViK+G9f1bPiz5yX/c/CRLHvv+yA1e0ABmEyY3TbLQObeVkCMzTOO4QesH3Fir8/dQEm9sZ0QoebsPWqpSxkvaEgonu79jeWprd6zCdkHYQHnxw02kax8RfchurRgfEtqm6P6uPb3v/IH914bDxLEHhA8liVuOF7HOktcCWgkwmcJC7q63pAm8WfLH9QMrvHkkhBUypLnVZ5cGoQqQxhGqUUtspDc70dZOlc+nmppuY3JKlWtWQedUCyyha3lNMqQi/g2pyHDAaOMFP+D+bgfy1Nmzcv4Dc1w0k0DlOyIxf/IwZYP6Wb2aUfLKNmTfGJQzFv+sTQ762fEHMaKdDS/UvmG2bPWpP5lEoV+LTrRE/G60OKR6EJxmvsJw+wCpgqQtss5JxVVsW7RukZ7nlj6onvjRpffEKCtw+9UMvpaqkTnl4NeDViumX8FJwICNHtg8o9+Q4IOZuYnftcSHls/cUa81gKFnBt523NN5qvFIUF0ApLe4Oz7Mw8xd3PXGd34chbUUf2sv6xYmPhS+rMCNthtH8qfGTmbrw1xZCsEvLJ5fCZtBi7oXcATKAgnuM0wQGLAAgIl716pJ/UjeEGDhevIQEAaHRFf/KcTsiEwhYxydjb4YzRgW2SqPQgKc/StIyXZRyC8elmeBNFGCXNsjxWTEdwEdm1pqBXED/bDWeRtY83vEMe3LqlsCsv8bDVursZYElDVSlbh1Eoa1XVhcNZJAFij6H232B7yvOMbXRKkfHOoTykVd8FpwNgG+7t3Ji2NU3Il9ZLSsQr66v1sX9e4dvGBlrRSoeV/auRz4DClv04y2t/9Ckx0Mc1LmegV3GvxbcPdZvPYlpa5/vjajqeClI75A6RV50yyZlJR10C4Eki8GAIZaXZQ/eL+9A7QP/wb0zSTZHzjxJenccFKhn5GUmMkuCfbT8YdV+jvkL5qX3fJ/J+uEVKa2iQJrqQ1zVKZs7waCgW9jERRaW87P8euEejuVCpc5ViLyT392QoqxTGDVXT0tFSPbwAVeLlQIf6OPMylDPEAISpNmEJojZjvRW91ng2yeOC6iVF9XZpq9A8thASa5WW9nxKwEE2pMUiv+awrFef+OIZW05LHSibrJ8qNOZ7Z4xCvQUYRD/SwcdCEwejF43N0NhbiQNy63GbUh6yS/muw88rOon05oi5srFy9C3WqVm7j9cUg5P3nEp4jFejghiLNUbZgBDj0NZhXqn8rcLv2z5EbjjjFgKqNoUCgCK9ng3qj2PDpRbo8CDSHMy0XZNBpcbNpVnNtykI+nlgCkz81v1gNh+OoRW6I0mew05542itepMgy6i6yA/MupJWi8tnmm7zY9sK+p7lFdyXA+tcvY1Rajn2tinQtXcl+g6bT3JZ4LkFJiPrfSW7uXffLDjHyFHRkUz7I8l5WOl4apiqp0/KGRYIiXt6/dix1tOpemQw8KMw3ry07JexSzDV03mc1kvpJc6WRy40YrgRkU9O9z9eFwfHQdnbi2i9l7IvTDVOSVarImtVBNTK+EJPPnttaFkEjcpTbmOaUfm6KcYiYQyPS2vM5XIxQq2mzhbQlMYWln0X0FKAuvv0EmNGiJGizqmCUhLPpWmq1UntWMkE3ZjrmkDoN5YADqlDDuDeMlbEH0seDqA6xieYeTb6AjAACLT7C10JDVwA6sbeVUeKgq6MwOXSO8gzk75Iwp6/XEK5B+urXlouYgQnbdKF2xxL8iYcm6f25o9/tvI8AcvzS0OY3ARGNPFX/DfXdxsIt8vr9Uv5VhAxPtZsQAETJ5YV39w330Cz5sbr5+if4QT/ZBCljZ9NA1/hdHWxlBz64ewQnfPC/s68xqF/ZFkj+MN/gdALc7wMhWJ1/7EyryF89D0Yn1qD4jEH8iQ6XH2I2L7yVnmJYM22C3IplidknTyv79otO5+HpULhN+FfNOsKBwTN6/VgWPcXZuNVeHg1FnjwXWoaoLGgCQax5MXrwhfTDkZdMiw1go2lr4zpR1qRu7wed9rkShd33NH8ft9ociv08IKNsZyEYpNrAOm0t/A58KZO4uWJgr//Hvb7Ok521P3QGGMThayKvinkgbzhoa6Mnlmvy+bwejMk7c91c5+RmhO3tuhTWbgquUohI7j1F1wrQjRsaHs5NzHUAx6u59mtGow7UjyfiXD/RaTrKzo2qBfENESATRppy/QBG++g2aOnNk70aMNBJmsuFXG9RphLFsGa12pgsT7vX+eBI1sFaBlznbABWTfloQysn6mxXHZAdJJDyRGKvtyLBgdYX6yg17qaVCbMGxV8AUoZmPnwkusLdyTBC/bvk1FeLS63NAMtfWNVH6MUMRv/BhXWUYQTgfl8B0Ng4VhKK8vvvAQco7p83hczsqjaNZFID6ycumCmXJpjHAuF3Xtp+nd7tWPhEpuwseB10yiy6gd5m2Yr3bXXVFO0of/GXzeeLHWKCftafvByyGCMrUW6NL7fyRrzJ3aKJRNIA6kWm3owCvOUTvWP4C3KUyik7++VneEddcJA0XqxooXpMLMEq3bLQTaofXCM1wPFjKlUGnz4IXaRNxHgt8RUU/lgVxDk04f0ElByK7fbwogVoMvMuJle25EYkcTy9ZZt+MtEP+4ZDJ4W/biID5UkhB70eG3KYZpDUFZsJC9rSVv59vQivc3wtuW3mP0iB6zD/YO8e4r2T0mI5CQZn4vzL9bzU31Fmlki1TfXz10ne2eEN1bHCizmM2eLt/oH1+Oc8SFLHjoVvLlByxn9fpYV7MRJX0CLXB50RZxl0qMxObpuPm0+4SCq6qVExp5OWK17SjJP5+Tj1Ke9ICYqVkuPCypgki1qbxrKEHOhCFgnKoPv/vUnsdxBOy2Nkb0NLML7DiG8v7Lwg/b08LEMLj5xCjMd4GVAon6oNky7PdUfw1G11gfpX+DPKeJMECL5CFzYntCVLksiLhq/PmEXAVi1AL0tmHMNLy1wew9ZQGe/xjW94PZc5tMhBrSft98cTWTmLIu1X0vJLtxp4A++arLtFDHmgezxw6C5JO1z9FPL6FHH2893omW9J8hrH7sR0IZrJlR6u/o3ESYbCev0k4YjERBWWvMvCGFUA5j34HyRdmbD06b/mmpQPX/4DV9VBgYRdFvzlXCMIlgZLQdUjLbYJpU45JoBcvJ5sh9yjbbx1/Hb0YmjLzsY5RLlx5v4E0FNXseD6qyLqvjUBxx8APST3idtRTW1NdLehHxu5KvtcKzOTwystXR/qW/1+JRFDkjybIuWvmKF4we0/IDlGTmFR7Tfyh1Rw+F7DeW36/ZTESvLFTPZVaPPcTIQr7elS0XfG3Eo//hxxwbSSKVerNfbT3Kt6/+ZMaVKRo3ZFtUcp+sfiZyVcoVYjEmtlkPdo/M5un/JJrrjeV+7/dq/yhMaWbZE7i2pDnlOhJLiYH7QKW2XR2R8EdOBuJ7Als0MTSWZDOv9jszLxaxJk06Cj1ri8zSSt2frCdDYkN5HO8S+O9OE+cCGFBgtehB6mJ7+4axR5ibfSyYEOPiSfYshrNkyx8kAFNuB93A3XIFSLaD7I3xXCOB+J9BxIOo/y4uAvKuV0JovuCsw7cr6Io64o7w8d7+UbqH1KYRRhQDJtm9klgunI9L4O2bd5L6v2eKV8KO+YmFxROfzwsqggVmy/RUA0PzjCHQSY5q04nnvzDWt38etMHgFPm5h8mx8cqhshQc4Q2DNyuBUOmYcnl3/CnWLtoPTlzFECwpVkg6qjbjo3JCJQ2R0gQyz+dN7OgZMmEWPOqNIoSPQiBOX+DmzreKRdIWWdStVZIFTEb+KxYSJmVUzG4Rzkpnd9BL0alpcC990mC8jka89z5BOlnoGnzAON5v4qfS77g8xpZ5ONsf+lIjF/FAfCS+i4HH1Os2M4steV3DUbbwajnz2kTb/BtfsUKR7RrVg5mlsNDgFxKKWl1Xjusf4tsBG7hCHqBsHhguTVH1nkVa9hDRfmS8gLAIeVk0Q8se4FgKLAszfMRJFvaILk/4oMfFxxrO16qyeIfn3tAg2w56sOD7nLXIkgaUbICXRYqwuhBXyMjTkMQ5sxdQvQfz5ZqReucwRRPh1jTN6QGmLtl/zTYKcltV6wINa5GY+ja6uzdoimNZR57S6aKbS3z7VhBVm2Py11OGOBmINVGlSlUqJiYgLtEcgGGGQAH+8+cefo+tT70FJVcW5/KoDdHQLLpk5m2DGzX8+vDNveXk6M92QMsxJQ2hmfwrXEMQSeB/HHodO+Mx3nZwIVzYCCHbted1b/3NQH8/8VwjgTBEhazUSSFZl9sol1aK45IEI2qfFXWL1iJvKf7B1S2I3NZ0qf+uPRJoRj2AMLKgv7gcIqeNYbw0WOIvfzI6Bh6LRoeaHdklSa99wQYMSSBfKoK8lLn6Eg99cJD6O0jarDuRHofnUw1skypg6SJISJTj3Enii1AxFpOraSOZU7Dt7lzv1PV5INMc9TOU/3x8JHo9KBphgaFx6I5LZ9czRxUHsB1z6TePku7mCibTo5l7oxOWwvaLsBNb5wpiEbXpgo/2bH+26NVX7VW832nqjhuWNc6GCoBNKR4afmfVkX3mdjC4L5AcOC7XFEfsWZiUdmhuN4GKqu9MI9piAUqzvE7zJuwErmEWsc8IefayFojJPuttPr/vtgB1uZFb0yaYOYSoB1SNkzqhYGqw0oo4h+IqNblwG/0zxlNMR3KqU2u8n+5ZQq1XKWJNBPFIvMRMHaahXQP9x4sYj1JGOFcA9TNetH2xzlvseVzS6lRJ9hI265bDH0d1pb6eEA9GJ6Bh4XtZUvfYUqcsy1uD16xBvoX4sMLZbSir7wjIARV9GcCkukWINy5lpEH0j2JN1sfGQi/8d/d+gJphOyOMb8J96aDFrUv8H4M6FOwNYA9RL6SUZOl5dMmQpmi0qlft4DBW9d0WiJuDe8NkO/Jk0gdPfHqqPD0gcqNcPiK52rneVrazf4UMAqxkboifTQkvt1wxUYw3d6C8vpatn8A6XfoJqV/NDxQKMb7mHDVjZMe5tvQAKe5aSJcdRsUeFMBDQF17s0cT15jx0ME77N54jfhUn1dUfG5UA9DKRjil72ghfgTQOD9d43jk4EdHuWwsTFgkqef5Nx1ypcylCZEQjv6sKwlE5mMLjGlSQl6iMc7KY2iKnVXs/UTkg0ATb5ycClPCN7ih77rlr3Uz0iU0poy8cFPS8w/oWIDBQ89nFXj5+geFZ+f/GPOGI4OFqfI/EXDRghPaVenSbOOqQS1ErjfMM48t16rBfROtWbfCYomkg0eD50/AC2GJjSevATTuxjY3aFlFDXhvL7hJ/4XD3EpB6cOtGaa8xBU9edQOt8o0vzGy+UJ9HaR0uOjxAcHfL6OH7bzqCtZHgQQCvoosZNtuwKpCt0oZ5zqkOwD4MFmueefFQ2qK76DW0fuY3EmJZtHzF1nt9ayGxk3TwoEaJHucHsB0bZd0ddrHINPxqidETe2rfory+x02ksgUqwMv/v5bryBGTrZKWD3qPjAdzUXrWPvV2Ro1C/dJoVCaO05qWvz76xyBfmx8wQCNcuEZY55A4hHmvGvjjxqEbVwJjEHwJP5grVh3CBx3bR4eWsR5OC8dlWFHL01oIQS2aK2GPfHnVAH3HWpBKiswSIsR9Rx993wSGnagLWoh+qMYWVzamkGOFb/Q2x0m8jPfucKe/DuhXwLb6irdzemZFrxf5njs9/hQannd4c6z0dD1HtbZc/cTD0TNPXyNzbsfLyWLMuP2H/vBi7xsWK+fTkyJ5DkhT1+WbY5RzHNyCQes8qyimyIKW+BkkOfsnrsgnFON8pW49pM1VvRLkh2DxrolnfJ0AJK1mL8J/K861vmzAGIpkCJ2bgVQThMQ0urElFWSNDfmGOyQAGHSVFwLGIBgDFJT54Yd25DIGaOepsDt0VqMxO84M2s2YSzw07K6LSd7UKNKzGQXfyLwl2rrYLGqXjVzbnh/C5cNOisxB6HYP9D1TCTCWPYSJRXVf/1uyQmo6X6vlIIy/FYa8jIroWoMi2SvsCjUgUnjKsTWYW54tx2x3St8E4PFcnbTnmaZGHA0vS8wrnw1AVvos9puV4LSYXhA1nIleICkXGW6zvrJ7IajQuNcVHkpeH2P9DXCFxIuGBXU83+zhdP2gbCuHMGp+OjmykgrVVU5r0YVVLOOlxu80DX4MU2O+g/ARz2MkcL1EciWSImXJEO6ytjL/Jf21hklu/hYq8EAlLcn984TN9otgAG4K4VX+nf8nwl8a5HEACeY+mFJpDdUqsy+XoPd7rJV4mTBzHYnepUDxwubehWz+fPoidWu5z9NAwuI3yu1R4gA2UfOvA07LeoHJC+f3p/ONUIniGU8TiusL8BH41byqwXYvD0gKcel6svJYjsD9aZr+WNRgh1W4WXzyc9KiE1rWH2iPcVHhIS7HGMHpPem22nxSTcLe6G1AnIQoIp/j1AK9dMJl0vuWZRGlg5gPSKlTeW+34boKAdPV9nTFp45JRvAv+uMyrMgyi8+NLh/CZH+5RSLQBveN9j+oW4KjOH54vyg8Nfu3PxrVjoPaSW3oScsMc3RG9OtJ404LQMd5lauRo3Bv2bjJZuj1VAp7AD2Orbs5+CTm2BUNfYEr2FCWx0/AMPM0AfF8iPLgyGhqyxDMFv9q4ZLEnFV8mZjfUvWfAs50FU70bkxo79qrL11xmAPxhChOdxdMuihMcw3cDDW0PNfEUW++DzKDa+OvBEGGvB+rBmadpcqt3uq9OsyhxluWzxrtRjNTNL6ynekmDV8SX71W7+mGIxRL/t7GjAlhK9DBGSpYjsAJp5UnTtD3Ofck9fvhykMiQWx7OvPQowcsBL58rYfasJyVH01JvDIL0aOX7EBsiwj+Xk4I56fcPwQWKenfw3mjK33Uz8Mt6hGn3GjLfYppCulBO1GvI/BeglsNGRFo3ePDBxPfg3m9njj2d0BisytIWgzKDaY/mg58boDg4NZoOBfD06i4z99a9xVTJ2ouVUAHs90rljeRTRxiQKeTUXzRf6Pyv7pc9uJYxYA/ZQ4TGw9/MxSxChvA+M56LaI3DFjoaBsaqzqB6RAy9PzMqi3+5tbLc9+LTmTiUbzQRkVFRbeTcJL1uELKA2kuvoZ1qtDvirPnF05uOmtpRybsJrirOVV8Ppw8WlIv0fAORoo+PElbVpXrJTnySypsQkk586omaPEVV3QjZV7518X69CAIlC+MA1y1SRv+mo7eogdM1dJvjb9tltlu80ZN3iaXBJYUtufO719cHMi9yLHuktfh8YK98RpttQv2t/N/Wur+LwO6GjWWXh32kHi1WTUEffNv/ngRKUXkv3LVLzZfAiHoYJZMI7GNoDmO/yhTcRp/cTprsez6J5Hi9I8QLTVzXRkvmXFrqfPOAWcRfexJNyM/22eDnlQsZzm2dTulTrL8//Ih0GhapT10xacE7GcfVvahnGvgK4FqX2Hyp2Mtet18LCbVB2I5+vLqbZGV0H0/gPPjeyg4eMnvShAUgnJjhuL85Xiofv5WxwwKEMVJy0weAX1RRWdIPfv1/1z+NIF/BvYRgRIAZLrGTAArTM6H6ykXnO0q59aSHzFjggOo9yWdfAYF5k8Qd5sdJY/kG0i5ik51MEpbUia7oCwUwy0Ide0eOPOktw72EVrfNVlN4dyfzictWs09Vdvv8zonG4h2Kht9k9CnYATY6Uo4ShpaS9qH4RnZ5wTzOAb/sLTPJBAHaEcAVMcofkdSMMReABl/5Dk3sJ3UaFcQu79htXRQ7v9ubgApkB47lv0Rp+zwBh2vpi/lqmT012cNYdlnGkhx/hBpRdc0htXXtEBAUoosiaRQYkoCSAVXv9kIhuTgxTDi1m0fAFf/798DyqjDabtDOh956isvZJXCNFhISfczYDWSdtGQ0rKUdDrxln1L903rHHx7xIcFUWbV4E0cXJkM3Ks889MuQey5J797LCm8SSfQ8hDworEkWdk7vCpj/88PxCAAyk1IaP+RC9H/lw7etH2hSbPMMDiH96t+sfkCPnZKRNVmm4uEYarlxWpm+FIotaQ3/KAC2Gb0kghzUOtV0WKzqVE8cW36Gk82uU0wE0w0fSkqRlxdiLywgXrDcsTx0izTpi9H2/9fLB1nw3y7X6/rUu51gZ0e8fRmtPQy/xBfcZsgdGsrl+bWahIoJhWfgawT1rBFbuTJPnC8iN3uP1IaJaDCy5rYGQxrBmS9Y5F8XVtdEUpSVMOw2Iv+iy25VUNKabD0/yaHVHvePz8kA5fIwvOwJ+dU9usJFqOUIGuoKLNYAxJDEpJJKc4YQ3l4R4AI7+WaIdOcgYZ7DiTgnCwWmh33OfwLCrYR28L41ni4l0Z7fOZCDA3DhOk7miropJWPKlVIITadiFPJU+zjjI/5C5PydSori2nkB2vQusWGOaNb476YarIrhxj4GRMtptD7j+QXpaF60BYXc3F4/+cAuUNL1UwahgBGrDVT5K/5LKVDQJ5IzjO/NXDysltE9uYEBAvbT7uts2UTVR94rRX66CmN3mGzf3fXeZJ1+VtIhh94l03SIEWqR0poQZ7gHGGW3YHn6Jw8jBXGi0oE0DpmHjQfJwgTa0G8NaTybFCupZXNOK+vJCcjc3dMiiA1jhgm7tDKXrGSp2+IJK5K2nnzrPaX91pe8/PqLf424CkQAygBxqw8eY/UuOAX81RU6vOn1ZB3cexWsnb72oZAan4iypi6LqVKc4ipzVX+U4Hl92bOxFDflEGlBUIihUTFOsh40tlXfY7kFmrcC8nfI75kI05+ZimxUDrg2DB8F68o2XhPp7HuJwH0Tmfwl2yQkPe+pZgr+4qkIhR6I6o78f4z0l6kj/vtkvvkntfJy+tyhNCsPSJDHQrvkCy1L+cFb8zvFR0hJgnLdu+oJtK79G1p7SI3sEPVkaRqnCRS+QBk71rYehLL3/SotMggj+KaWGLGrr9Isc0VYxSXRiTjmSQLSG696Li83v9oo7KvHjX6n/d+idjD5nMnmRmtiFvNwUrFl79V08avUTYih19ssVxyYwy9XiSdY0LtTEdNPE+Wfm0i0uuc3ro6Av/jQ2Vm96cCJMqPQoB7ZrXUr/qT2aIQUFjBtPwn6RA9M7JCCgS/c3AXypxxUXa7y2GnQJTkyeEwOG91Wa4nk7UrCDCa7Qh3amuT6NEpK7er/jrrcKVDtLeeRDWo1BHfk3nfvxYfWP4PexHvzRaBh4A/dCKQeEGR3vQrUl3xmEAPK9Jitv/Pb01GmPyTh+Wz8zNIOc1SR9M4qxyS7uI8yPjwjxGf9AAEcuaQsl3UL9e47yHKrhqzUBOIIdUog32cSi3ByVs7wvqiOUnPzos5zYtHkLq842bgRKLbC23G6ZdtW4vh1igCAJd7ptB3D6I805POsxTgO5xKVKe7I5ymxQS1h7U6N3CX95as5ZH4zJ+d0gAaA48OAFSlaMW5/0ennTHqBasE0QTG45zj4/fhW1OK6AIs0oW4iqUGc5X6IAONhXxBaguVRIK7lX6rsTVHOoMWCPLu+ygPAm7klMvy91t8VKEVdQsvODtJXMBqW6M71btrrFJkOvl4IBMh92CuRSKlkI8I9k95bNSAID0+pqEl91d7Inj9PPh6EbABhtSYkXWUhTcMxq5KX9gyDobhknAN2Ta0fM/Q/c9Oa5dj8xNxdm444JrndSbZmw6rZUzOMdgRb+rUrwDjzVp1jm0FPytB5w0yi9WaELIy8AM/6seO0DL2cP5goPMiWKYuYQP5sKyc6/s0tvdPuiyjqW5LbRX5vwbGzDTQEhTWdG1rEkomuWm/G25DdczW3yrH55J+nkLp6ffLi6AYCd7mBBlYNwf2+rJaicVOAcmvUdeLD9uDu9KX6DAD90TkGnTq316bkEx17ScwLytE6Wx4V/zlk2V6N6Hft80rei5MhJZcIEuHVXKQ7VFDsd3ojHuT4wjrZK+KT5yI+RDsQ+4fqXejFxZthSIw1+6QZf1AuJOxrDFPXYTHjGflohS3M2KDRp2n5bv3WSDp12qFO3MjCbSvQl6tiz+CHMNIIdXvQkqR2Lk42j1scImGRt+RSPh9u/qbm41VRQYHxWXiH76oy23K53/xnryOtm6QANBKP2U65i6C9LTMAM5ho2WoF0f/U1F7xZl7OQl/h69lhBiQYd0S/WUIP5qZKc1CDPHOYBCudHmD2v/NOf6fD4/5+5aZ4X51p1RyEiG4pxxv0N+qgpnmcBdh4PAeCXNN5TrGo6zHe02wL+v1LSG0Ju7bvZwaaMhB4+5+1K/sUeZS+FIgn3ENDKKpNxYNWIBH7AKxXyfTz1eBvUxhIA2W94ehEovmuVvIXodFLgoTJ2dCwmNOjyohO+VENFP2DaiXF5cnEMsvmREefSQMqnC1lIzo8vvH+HVilZkGDkSP8f1PxxHFF9KSC0W9pw9QxGzxDrThMT6/lO8wn+3HXdZynINPWmKqjkGdy1YOgarGdGMJ15MR6hDNVfwSj0NTRTL6zrPoVQiz1khwzXahWPILFmoKtdi7csXOqHRgLmA69kpVZ5dQzFNBa3qVHeXscjvGLnK6LoQ7D2i1pq/m/rj4vg3BE0SFA+hC+pHPzfj+JE2wEFufXW0BfdoHXRQVBphqfFG6lMjH3OyCvJv9B7RwGyGws0zUJ+GoRFIBStb0lV6JX/WHt8bzm3VtY72CwSoecwv1iA0ctEB5Mo7TA7JjWykoiClux/D9q3HTZ0B89P1R+jxLVpsFlOD/l8yuh2L8ngMGhinZT2XP6BsvPGXyTI9ld/QT6dNoM6UvR5z+F76mrbVBce+dg74l3iJI9Nbz4a8oSzWmOWuCTrL7u/igZtaVlfHr6XyXc6kfNphIshmfDj98VJJn2n9JpvYj4W4v8VjVfCTnP4/YVnh50K9nV2Jce/ctEly573Ft2l/JZxVF03Wtd6rI/Z60XPMcS1tJ+dEam3wXJnk/HRGjhzoLES0lWdDRbnf1UTC0v1ww6v0XoaPrTYyQbCojFYn30OneoGF93olVDoCeUT1lWjXSkyBj4pygWC0RUdOzHbTJVZJgueAEnDeo2djqBwBPFmkN+7JN28+jM4PMKDqOVcB4658OVhi0pBIRZuBQaiER36FRBuGNgEoxVU2uyNg9EB5n63/ST02my+I2DkeDnYNQg4C9jQ3RM7LVJ3d6hB/6UlWxktKUjDn4WAcN9AEKuS+z5iuXr/lbmADUqzxbbvQ7+hdYOkQbERZi9bQYaflNSR8lX215wbvgBTH3K0GdDyWlNyzs0Hrrxj2IJyWN+Zt0nqYF1CcGPRn8UaL0OA3XGJy7V46GZmbKBNgeBhFONDbdxF8GpGVGjkFJOY0SlyJPh/uvDL+IglD2rdOndwbt5l3eBbwbJU5/kdyvSfs6hONk3hZSzyztcEBZrnYB0vEk9rO79j9iyQq3lSh3PYTAzIWKxepkZDmI/n+DboKZo8Z9uDaz4B6WrrXCItTO2QG5uRwp64Gx3nzggr4fTun5Xj5xkq/VYAZGZgj5sDaqW9S799Btzj/xJbYjz+bMh0h5PG5pBn/UZF/6rwlJzdifuMhcK5LDN2pmj08OtRQXW0f3lbpSNF5HLtLwaBCezMzfXwyYLpTqiZmE6k+DilTkHtMoEvgzAw/OyD+nhYqiD/+93eAmP46AbyMt8eNo6WUNIRYe24+Yv3C7fnUx9tG7HVVVwk4iQYo5sgmgBgOexBcAz+UdJlAQpRHCpstPunu7oAtjt6Vbq5kc5eseEhj7gk+L8g3ve7ehFZ/NOfU6CXAn6kIrw2s6jDxqSKsaPdibzvequMZ4oFCwT8ZBKytByudrDEiBYC264zJxQtpclBbs/kke9VGGxxVtrGeteAuDFMZAtunM0xvIaASRrOCQh9sE7HT2WLW9Ew4j+7qTsJ3gGVXWv15skHJrNqol69/gTwVhDpbRkqtswuhFC6GATbpuveZ5EkUgMjnX62jmJi0v6KAb/nf6rqHd0Lt/bdPJp96RWzuLrmZgomS6FjnKLE5I3W0yNUMdbmCVlCM66ox6QG3KyKNNfRinduIItJflX/vgbhOaZ7y/NykWAvSfnR0KBc7Ef/2uG4Vfy0Q6ZXJqO4EH20En6CzULugE7dkjVmKR691Ob7ysqxh//+gxj55+AlWEmhj6j9CE+JS+zzVaK/YirvqxNqpF1W9qugr8lJbwvr78xUBLQtJLSCBEb+3VhuEMzEyE55eIYChiciQeNEehHASKTGuVQ+eyuZS6dI1ZgJXz2CtUrCO6T2A/wT+UsD3puNwl171/oEgWOqUX1wJPd5wTcfhFHTMkhkhkZtoALLPNbgQA++EI3nzhIUsUVHia5u7wl3nwviemuRVFrXpyCRLUaAYAejQon+A735BbW2tWgB73yZxPCR7Qhq2zb+WREed/mBvFsBNNHnEmzlFifCQEGjSK5VGKsEF4NTghtla+KAJkb7VcikNnS26PhOdPTblnol34j3Oq4FseK4XILMP0AJmTG7Z4RP+zDVlhUayiVax3wid7K/HaDSoVXfALd0P/uorTqkLZv8kltg7JTPh3Os1dqspLnCDXQJ1Czt2n0S5r3lmQsxXS1fh3gZ47hdDcexngvwxagq5Vvdi6oN6tpHxme94M9tuwSDHz0jd3sYo29rcFHj9e59TKdn4HtKgrXQ/5Rrnc2l/geMe9az2nB9AC9rfsXjex7m7LvruuFckedS/nUjs8DC5Cix45vFpWTITGrP42lCfvUCHvPf1DbOSlnhCK403oh4gDtaKazwi0+y5D6KuZCnmC9o7ntgD7Db3+f5zXXsEjINIbBrLXxz64kaAb16w2WV6FdajWMy4p9pok/zoUjuIIAQ00rT9EZ2sjfUL5LjeSUqYJ6T9Uh4OpiCOy/Yn0yEhY5qpiIkmTdGLZlRycgcZzKtrvTnhwrYtvc3l6ksTKOMZEx3vPbiWsga/d+azJ+M6PBAS9hikiPhcBGZBsFMnxm5z3LkVTjDT6ScszFoYcu5PLPkBMtOucw41dce1oyDLIU9xMSMasW+tTqa/mqLCrB5mlKCnlXSRDZp1C/7SMo52cpVTBb2z4t1ginj9DlfNnQlM2xqisf26rYio5oqdu9H79+kB95SNNepxzB1jYdz1bwonc+MQ+MH7YuPIVT/cjvFKQ3p1b17wJVm0p/oYqAdrkFLDnJntAtnqkzyv7XnczK6/fhJL/pogXJraF9Xoc786HNev3F9Z7U+PgvdlNKxoKKUxsOX/NgM9lKK19LuKh0ABa3c0bwCY9Do0b6TJY7IJ/uvLLZ+DfS97GoFe6fXBOFG9GQYNa0pn3EoMkuupG14frJvP9/F9Rs3gWlulb1FNzlYFYGHUDZ8B+xDQQ1x0mcWa2/w7evUdjDNjG5ThwiskKLFa5lSdOS24MGZiwSDQaSS9O9iuu3UAyr4jUqDwfMyfGvejIkgUmovWMy6bjsvdsmmH6yhdTf7+Zrpz/vtUK4zNbJUknGjPLa3jp+uGVg6WMpr8vvs7w9dGZCSAm/Vc0XJCR6TksFua60SOvPvoL5qwW56f90eB8jAhI6TP71yA/00Oeh/mlJoVF/fE+2UflM0+3mY45pCx5uRFu58o1oe8m3NDYAU1TI7YZT0cUrnPOLF0z9dOSp/acMYJlEV/yI1MJHQ6FEN263wlU4dMuresQnecXIgL/AdFXEJr4bWcQDx16nuPB2Zn/SP3roku9SLLGmhdIjdY2/Hczpg+8qjFCsISEKjzTU+oaxSzwL9MibLKWa8oZWNXRgOxoB1o1E7qSMEyGHZPiWXTeQxqv1vkrFU9zqYdju05sD2iT2snItgtGty5O/x7Gh4F1/UtGhmEdAxyry8LEJTidQeUTnkH0qWVnAyea3eb533xDG/Oxi3wSx1MRZSlJ7thqeLm+LyC0Up3sdEKzB2tm4BIyT871iR8NnFCf9QMAMwlUUrOiXk5C7OKqEM2abE8r3qZpCzApE9ezigi6OfqK/fvVnoOuQNxzrYM1wjyIamIaea6I0t6pw/lrUN4Oca6Z0CcuxpMZ5zty4XzYm9js3RWd1mEPHtIOu4wV+ilCUpMFUaXnlwU6mLkYdOxFVuPCEybXoPt5oECSii4CY+vPcFefKCbChED723ZYT4PkhifmNS99SsTPaKMsoDHMR++qhysBklsH0/rM70v19psr2f0YBznsjp0mua9J6+B4q4WqWi/d3nLuMavxlBV4GAPRHAyfBuEZ5p4eU4klL3Qss231zqRuI6EEx2h9uUsM2kKP3YPUC8Hh4I/AZySbmNoH5+byElUlsmNbBChPiDca6G6kpajTd49dIoiaXbKeNIj1Er6+0Askfn974kOT/vs6voaSeYQSzJmuJrd/fmUPlo7NRWBDk9aQcbC182cUExFE3d3h79O+SSlwhjqyAXJbjVmsb/4s7HRbnIFzHZatwg5Z7rVYdFpjzrRUNkPLdBvTJDje1kxm2KwfPG2Q6x/njqFf2Yd30SySjxnYc9nv2Zwump7QTxHmnlxZ/MHW9lit6NZ88qb97L+lvlSb6bNgcmksxuixnRt4etmt79aCoQNgt0iZ0gPKEEqP8BsRAVEwhHf0SEwPoMGwozdWHVpBKXJ+3l6UcsHWwHm0enqR4MYO1ZsLYvrP0797UCSd6TYyK8PZxKQtERhWoilXJ2wZsrre3hgO70BX4hy52pWBSryDA9J79qOCXDAPdSqaZWLo5l+vXWjVnLqP99adnQWUD+KDoxvkp1aGl8XRHmj1oNOqCVv+JibWEbREWbWR4pb//x2lN1jsdkJc580lzi9Mlc8JubpspNfYFtCvQO0s09RJjwxEa7oc1XpRUWTAAkgq2Oq1WbaORUrfw+NIgKH9Auz4bUP101kGL6deC/pf0J/w3irhIQ5XMM41l0SxXuCc9LRwavZ8AKM5wpWvSKrOnuwcoTKSr/vaAh7oDCpa2nRTC/Quw6MSzPvZgnfB6+Jr5bwbTyVoETctV+EjDB8zjD73vKbd8ITrAqfwWuKmaqJO</go:docsCustomData>
</go:gDocsCustomXmlDataStorage>
</file>

<file path=customXml/itemProps1.xml><?xml version="1.0" encoding="utf-8"?>
<ds:datastoreItem xmlns:ds="http://schemas.openxmlformats.org/officeDocument/2006/customXml" ds:itemID="{B8BC2B6F-1DD2-44FF-A91C-0313FFB3D8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KAWECKA-BILLAM, Adrianna</dc:creator>
  <cp:lastModifiedBy>ROSE, Jaime</cp:lastModifiedBy>
  <cp:revision>3</cp:revision>
  <dcterms:created xsi:type="dcterms:W3CDTF">2022-05-30T11:07:00Z</dcterms:created>
  <dcterms:modified xsi:type="dcterms:W3CDTF">2022-05-30T16:36:00Z</dcterms:modified>
</cp:coreProperties>
</file>