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33D68" w14:textId="4B8DE41C" w:rsidR="00A10B96" w:rsidRPr="00A10B96" w:rsidRDefault="00DB19FC" w:rsidP="00A10B96">
      <w:pPr>
        <w:rPr>
          <w:rFonts w:ascii="Arial" w:eastAsiaTheme="minorEastAsia" w:hAnsi="Arial" w:cs="Arial"/>
        </w:rPr>
      </w:pPr>
      <w:r w:rsidRPr="00A10B96">
        <w:rPr>
          <w:rFonts w:ascii="Arial" w:eastAsiaTheme="minorEastAsia" w:hAnsi="Arial" w:cs="Arial"/>
        </w:rPr>
        <w:t>Ginger Nut</w:t>
      </w:r>
      <w:r w:rsidR="00A10B96" w:rsidRPr="00A10B96">
        <w:rPr>
          <w:rFonts w:ascii="Arial" w:eastAsiaTheme="minorEastAsia" w:hAnsi="Arial" w:cs="Arial"/>
        </w:rPr>
        <w:t xml:space="preserve"> Media Limited </w:t>
      </w:r>
    </w:p>
    <w:p w14:paraId="6D57D8F9" w14:textId="77777777" w:rsidR="006D2F0A" w:rsidRDefault="006D2F0A" w:rsidP="006D2F0A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606D65">
        <w:rPr>
          <w:rFonts w:ascii="Arial" w:hAnsi="Arial" w:cs="Arial"/>
          <w:b/>
          <w:bCs/>
          <w:color w:val="000000"/>
          <w:sz w:val="20"/>
        </w:rPr>
        <w:t>REDACTED TEXT under FOIA Section 40, Personal Information</w:t>
      </w:r>
      <w:r w:rsidRPr="007C7CEC">
        <w:rPr>
          <w:rFonts w:ascii="Arial" w:eastAsiaTheme="minorEastAsia" w:hAnsi="Arial" w:cs="Arial"/>
        </w:rPr>
        <w:t xml:space="preserve"> </w:t>
      </w:r>
    </w:p>
    <w:p w14:paraId="1C8FA2B2" w14:textId="77777777" w:rsidR="006D2F0A" w:rsidRDefault="006D2F0A" w:rsidP="006D2F0A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606D65">
        <w:rPr>
          <w:rFonts w:ascii="Arial" w:hAnsi="Arial" w:cs="Arial"/>
          <w:b/>
          <w:bCs/>
          <w:color w:val="000000"/>
          <w:sz w:val="20"/>
        </w:rPr>
        <w:t>REDACTED TEXT under FOIA Section 40, Personal Information</w:t>
      </w:r>
      <w:r w:rsidRPr="007C7CEC">
        <w:rPr>
          <w:rFonts w:ascii="Arial" w:eastAsiaTheme="minorEastAsia" w:hAnsi="Arial" w:cs="Arial"/>
        </w:rPr>
        <w:t xml:space="preserve"> </w:t>
      </w:r>
    </w:p>
    <w:p w14:paraId="7A4B8AB2" w14:textId="28AC7024" w:rsidR="0084655D" w:rsidRPr="009F3D7F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A260926" w14:textId="77777777" w:rsidR="006D2F0A" w:rsidRDefault="0084655D" w:rsidP="006D2F0A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1D4D87">
        <w:rPr>
          <w:rFonts w:ascii="Arial" w:eastAsiaTheme="minorEastAsia" w:hAnsi="Arial" w:cs="Arial"/>
        </w:rPr>
        <w:t xml:space="preserve">Attn:  </w:t>
      </w:r>
      <w:bookmarkStart w:id="0" w:name="date"/>
      <w:bookmarkStart w:id="1" w:name="Title"/>
      <w:bookmarkEnd w:id="0"/>
      <w:bookmarkEnd w:id="1"/>
      <w:r w:rsidR="006D2F0A" w:rsidRPr="00606D65">
        <w:rPr>
          <w:rFonts w:ascii="Arial" w:hAnsi="Arial" w:cs="Arial"/>
          <w:b/>
          <w:bCs/>
          <w:color w:val="000000"/>
          <w:sz w:val="20"/>
        </w:rPr>
        <w:t>REDACTED TEXT under FOIA Section 40, Personal Information</w:t>
      </w:r>
      <w:r w:rsidR="006D2F0A" w:rsidRPr="007C7CEC">
        <w:rPr>
          <w:rFonts w:ascii="Arial" w:eastAsiaTheme="minorEastAsia" w:hAnsi="Arial" w:cs="Arial"/>
        </w:rPr>
        <w:t xml:space="preserve"> </w:t>
      </w:r>
    </w:p>
    <w:p w14:paraId="08478103" w14:textId="4269D854" w:rsidR="006D2F0A" w:rsidRDefault="006D2F0A" w:rsidP="006D2F0A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606D65">
        <w:rPr>
          <w:rFonts w:ascii="Arial" w:hAnsi="Arial" w:cs="Arial"/>
          <w:b/>
          <w:bCs/>
          <w:color w:val="000000"/>
          <w:sz w:val="20"/>
        </w:rPr>
        <w:t>REDACTED TEXT under FOIA Section 40, Personal Information</w:t>
      </w:r>
      <w:r w:rsidRPr="007C7CEC">
        <w:rPr>
          <w:rFonts w:ascii="Arial" w:eastAsiaTheme="minorEastAsia" w:hAnsi="Arial" w:cs="Arial"/>
        </w:rPr>
        <w:t xml:space="preserve"> </w:t>
      </w:r>
    </w:p>
    <w:p w14:paraId="0C230E85" w14:textId="77777777" w:rsidR="007949BD" w:rsidRDefault="007949BD" w:rsidP="007949B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606D65">
        <w:rPr>
          <w:rFonts w:ascii="Arial" w:hAnsi="Arial" w:cs="Arial"/>
          <w:b/>
          <w:bCs/>
          <w:color w:val="000000"/>
          <w:sz w:val="20"/>
        </w:rPr>
        <w:t>REDACTED TEXT under FOIA Section 40, Personal Information</w:t>
      </w:r>
      <w:r w:rsidRPr="007C7CEC">
        <w:rPr>
          <w:rFonts w:ascii="Arial" w:eastAsiaTheme="minorEastAsia" w:hAnsi="Arial" w:cs="Arial"/>
        </w:rPr>
        <w:t xml:space="preserve"> </w:t>
      </w:r>
    </w:p>
    <w:p w14:paraId="719CF64A" w14:textId="77777777" w:rsidR="007949BD" w:rsidRDefault="007949BD" w:rsidP="006D2F0A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</w:p>
    <w:p w14:paraId="4E53B5CA" w14:textId="53B9227B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</w:t>
      </w:r>
      <w:r w:rsidR="006F4D38">
        <w:rPr>
          <w:rFonts w:ascii="Arial" w:eastAsia="Times New Roman" w:hAnsi="Arial" w:cs="Arial"/>
        </w:rPr>
        <w:t>ate: 6</w:t>
      </w:r>
      <w:r w:rsidR="006F4D38" w:rsidRPr="006F4D38">
        <w:rPr>
          <w:rFonts w:ascii="Arial" w:eastAsia="Times New Roman" w:hAnsi="Arial" w:cs="Arial"/>
          <w:vertAlign w:val="superscript"/>
        </w:rPr>
        <w:t>t</w:t>
      </w:r>
      <w:r w:rsidR="00797D06">
        <w:rPr>
          <w:rFonts w:ascii="Arial" w:eastAsia="Times New Roman" w:hAnsi="Arial" w:cs="Arial"/>
        </w:rPr>
        <w:t xml:space="preserve"> July</w:t>
      </w:r>
      <w:r w:rsidR="00A10B96">
        <w:rPr>
          <w:rFonts w:ascii="Arial" w:eastAsia="Times New Roman" w:hAnsi="Arial" w:cs="Arial"/>
        </w:rPr>
        <w:t xml:space="preserve"> 2023</w:t>
      </w:r>
    </w:p>
    <w:p w14:paraId="7C71F5A6" w14:textId="25578A25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A10B96">
        <w:rPr>
          <w:rFonts w:ascii="Arial" w:eastAsia="Times New Roman" w:hAnsi="Arial" w:cs="Arial"/>
        </w:rPr>
        <w:t>CCIT23A45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6B8BBA58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A10B9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Provision of Apprenticeship Training Provider (Birmingham)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6E3E4D2B" w:rsidR="00F25935" w:rsidRDefault="00B44C70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  <w:sz w:val="22"/>
          <w:szCs w:val="22"/>
        </w:rPr>
        <w:t>On</w:t>
      </w:r>
      <w:r w:rsidR="00AE4134">
        <w:rPr>
          <w:rFonts w:ascii="Arial" w:hAnsi="Arial" w:cs="Arial"/>
          <w:color w:val="auto"/>
          <w:sz w:val="22"/>
          <w:szCs w:val="22"/>
        </w:rPr>
        <w:t xml:space="preserve"> behalf of </w:t>
      </w:r>
      <w:r w:rsidR="007949BD">
        <w:rPr>
          <w:rFonts w:ascii="Arial" w:hAnsi="Arial" w:cs="Arial"/>
          <w:color w:val="auto"/>
          <w:sz w:val="22"/>
          <w:szCs w:val="22"/>
        </w:rPr>
        <w:t xml:space="preserve">Crown Commercial </w:t>
      </w:r>
      <w:proofErr w:type="gramStart"/>
      <w:r w:rsidR="007949BD">
        <w:rPr>
          <w:rFonts w:ascii="Arial" w:hAnsi="Arial" w:cs="Arial"/>
          <w:color w:val="auto"/>
          <w:sz w:val="22"/>
          <w:szCs w:val="22"/>
        </w:rPr>
        <w:t>Services</w:t>
      </w:r>
      <w:r w:rsidR="00A10B96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proofErr w:type="gramEnd"/>
      <w:r w:rsidR="006B3C65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917FFE">
        <w:rPr>
          <w:rFonts w:ascii="Arial" w:hAnsi="Arial" w:cs="Arial"/>
          <w:sz w:val="22"/>
          <w:szCs w:val="22"/>
        </w:rPr>
        <w:t>“</w:t>
      </w:r>
      <w:r w:rsidR="00CC15AD" w:rsidRPr="00917FFE">
        <w:rPr>
          <w:rFonts w:ascii="Arial" w:hAnsi="Arial" w:cs="Arial"/>
          <w:sz w:val="22"/>
          <w:szCs w:val="22"/>
        </w:rPr>
        <w:t>Authority</w:t>
      </w:r>
      <w:r w:rsidR="007F7964" w:rsidRPr="00917FFE">
        <w:rPr>
          <w:rFonts w:ascii="Arial" w:hAnsi="Arial" w:cs="Arial"/>
          <w:sz w:val="22"/>
          <w:szCs w:val="22"/>
        </w:rPr>
        <w:t>”</w:t>
      </w:r>
      <w:r w:rsidR="00B56971" w:rsidRPr="00917FFE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CB010FE" w14:textId="0982B33F" w:rsidR="007949BD" w:rsidRDefault="00F25935" w:rsidP="007949BD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6F4D38">
        <w:rPr>
          <w:rFonts w:ascii="Arial" w:eastAsiaTheme="minorEastAsia" w:hAnsi="Arial" w:cs="Arial"/>
        </w:rPr>
        <w:t>10</w:t>
      </w:r>
      <w:r w:rsidR="00B44C70" w:rsidRPr="00B44C70">
        <w:rPr>
          <w:rFonts w:ascii="Arial" w:eastAsiaTheme="minorEastAsia" w:hAnsi="Arial" w:cs="Arial"/>
          <w:vertAlign w:val="superscript"/>
        </w:rPr>
        <w:t>th</w:t>
      </w:r>
      <w:r w:rsidR="00A10B96">
        <w:rPr>
          <w:rFonts w:ascii="Arial" w:eastAsiaTheme="minorEastAsia" w:hAnsi="Arial" w:cs="Arial"/>
        </w:rPr>
        <w:t xml:space="preserve"> July </w:t>
      </w:r>
      <w:r w:rsidR="00EF70D5">
        <w:rPr>
          <w:rFonts w:ascii="Arial" w:eastAsiaTheme="minorEastAsia" w:hAnsi="Arial" w:cs="Arial"/>
        </w:rPr>
        <w:t>20</w:t>
      </w:r>
      <w:r w:rsidR="00A10B96" w:rsidRPr="00917FFE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</w:t>
      </w:r>
      <w:r w:rsidR="00917FFE">
        <w:rPr>
          <w:rFonts w:ascii="Arial" w:eastAsiaTheme="minorEastAsia" w:hAnsi="Arial" w:cs="Arial"/>
        </w:rPr>
        <w:t xml:space="preserve"> initial term will end when all Apprenticeships are completed. The contract can be extended to allow for any breaks an Apprentice may take in their learning.</w:t>
      </w:r>
      <w:r w:rsidR="005A3515">
        <w:rPr>
          <w:rFonts w:ascii="Arial" w:eastAsiaTheme="minorEastAsia" w:hAnsi="Arial" w:cs="Arial"/>
        </w:rPr>
        <w:t xml:space="preserve"> </w:t>
      </w:r>
      <w:r w:rsidR="007949BD" w:rsidRPr="00F25935">
        <w:rPr>
          <w:rFonts w:ascii="Arial" w:eastAsiaTheme="minorEastAsia" w:hAnsi="Arial" w:cs="Arial"/>
        </w:rPr>
        <w:t xml:space="preserve">The </w:t>
      </w:r>
      <w:r w:rsidR="007949BD">
        <w:rPr>
          <w:rFonts w:ascii="Arial" w:eastAsiaTheme="minorEastAsia" w:hAnsi="Arial" w:cs="Arial"/>
        </w:rPr>
        <w:t>total contract value shall be £4,950.00 excluding VAT and including all extension option</w:t>
      </w:r>
    </w:p>
    <w:p w14:paraId="59757A52" w14:textId="3985CA56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0368515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917FFE">
        <w:rPr>
          <w:rFonts w:ascii="Arial" w:eastAsiaTheme="minorEastAsia" w:hAnsi="Arial" w:cs="Arial"/>
        </w:rPr>
        <w:t xml:space="preserve">Rapid </w:t>
      </w:r>
      <w:r w:rsidR="00EF70D5" w:rsidRPr="00A10B96">
        <w:rPr>
          <w:rFonts w:ascii="Arial" w:eastAsiaTheme="minorEastAsia" w:hAnsi="Arial" w:cs="Arial"/>
        </w:rPr>
        <w:t>A</w:t>
      </w:r>
      <w:r w:rsidR="00AD0B6C" w:rsidRPr="00A10B96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A10B96" w:rsidRPr="00A10B96">
        <w:rPr>
          <w:rFonts w:ascii="Arial" w:eastAsiaTheme="minorEastAsia" w:hAnsi="Arial" w:cs="Arial"/>
        </w:rPr>
        <w:t>RM6102 Apprenticeship Training Dynamic Marketplace DPS Lot 1: Apprenticeship Training</w:t>
      </w:r>
      <w:r w:rsidR="00A10B96">
        <w:rPr>
          <w:sz w:val="24"/>
        </w:rPr>
        <w:t xml:space="preserve"> Dynamic Marketplace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393F92E" w14:textId="5A0007F9" w:rsidR="00797D06" w:rsidRDefault="00F25935" w:rsidP="00917FFE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 w:rsidR="007949BD">
        <w:rPr>
          <w:rFonts w:ascii="Arial" w:eastAsiaTheme="minorEastAsia" w:hAnsi="Arial" w:cs="Arial"/>
        </w:rPr>
        <w:t>via this email trail</w:t>
      </w:r>
      <w:r w:rsidR="007949BD" w:rsidRPr="00CD0D71">
        <w:rPr>
          <w:rFonts w:ascii="Arial" w:eastAsiaTheme="minorEastAsia" w:hAnsi="Arial" w:cs="Arial"/>
        </w:rPr>
        <w:t xml:space="preserve"> </w:t>
      </w:r>
      <w:r w:rsidR="007949BD">
        <w:rPr>
          <w:rFonts w:ascii="Arial" w:eastAsiaTheme="minorEastAsia" w:hAnsi="Arial" w:cs="Arial"/>
        </w:rPr>
        <w:t>1</w:t>
      </w:r>
      <w:r w:rsidR="006F4D38">
        <w:rPr>
          <w:rFonts w:ascii="Arial" w:eastAsiaTheme="minorEastAsia" w:hAnsi="Arial" w:cs="Arial"/>
        </w:rPr>
        <w:t>:00pm on Thursday</w:t>
      </w:r>
      <w:r w:rsidR="00242A02">
        <w:rPr>
          <w:rFonts w:ascii="Arial" w:eastAsiaTheme="minorEastAsia" w:hAnsi="Arial" w:cs="Arial"/>
        </w:rPr>
        <w:t xml:space="preserve"> </w:t>
      </w:r>
      <w:r w:rsidR="00242A02">
        <w:rPr>
          <w:rFonts w:ascii="Arial" w:eastAsiaTheme="minorEastAsia" w:hAnsi="Arial" w:cs="Arial"/>
          <w:vertAlign w:val="superscript"/>
        </w:rPr>
        <w:t xml:space="preserve">6th </w:t>
      </w:r>
      <w:r w:rsidR="00797D06">
        <w:rPr>
          <w:rFonts w:ascii="Arial" w:eastAsiaTheme="minorEastAsia" w:hAnsi="Arial" w:cs="Arial"/>
        </w:rPr>
        <w:t xml:space="preserve">July </w:t>
      </w:r>
      <w:r w:rsidR="007949BD">
        <w:rPr>
          <w:rFonts w:ascii="Arial" w:eastAsiaTheme="minorEastAsia" w:hAnsi="Arial" w:cs="Arial"/>
        </w:rPr>
        <w:t xml:space="preserve">2023. </w:t>
      </w:r>
      <w:r w:rsidR="00AE4134">
        <w:rPr>
          <w:rFonts w:ascii="Arial" w:eastAsiaTheme="minorEastAsia" w:hAnsi="Arial" w:cs="Arial"/>
        </w:rPr>
        <w:t xml:space="preserve"> </w:t>
      </w:r>
    </w:p>
    <w:p w14:paraId="349C69E6" w14:textId="77777777" w:rsidR="00797D06" w:rsidRDefault="00797D06" w:rsidP="00917FFE">
      <w:pPr>
        <w:spacing w:after="0" w:line="240" w:lineRule="auto"/>
        <w:jc w:val="both"/>
        <w:rPr>
          <w:rFonts w:ascii="Arial" w:eastAsiaTheme="minorEastAsia" w:hAnsi="Arial" w:cs="Arial"/>
        </w:rPr>
      </w:pPr>
      <w:bookmarkStart w:id="2" w:name="_GoBack"/>
      <w:bookmarkEnd w:id="2"/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5F55819" w:rsidR="0084655D" w:rsidRPr="0084655D" w:rsidRDefault="006D2F0A" w:rsidP="006D2F0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Signed for and on behalf of Crown Commercial Services </w:t>
            </w:r>
            <w:r w:rsidR="00917FF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0999654E" w14:textId="77777777" w:rsidR="006D2F0A" w:rsidRDefault="006D2F0A" w:rsidP="0084655D">
            <w:pPr>
              <w:spacing w:after="120" w:line="240" w:lineRule="atLeast"/>
              <w:ind w:right="3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06D6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REDACTED TEXT under FOIA Section 40, Personal REDACTED TEXT under FOIA Section 40, Personal </w:t>
            </w:r>
          </w:p>
          <w:p w14:paraId="047C2FDC" w14:textId="77777777" w:rsidR="006D2F0A" w:rsidRDefault="006D2F0A" w:rsidP="0084655D">
            <w:pPr>
              <w:spacing w:after="120" w:line="240" w:lineRule="atLeast"/>
              <w:ind w:right="3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4758CAAA" w14:textId="2B16CC7C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0C0221B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6D2F0A" w:rsidRPr="00606D6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124FC6C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6D2F0A">
              <w:rPr>
                <w:rFonts w:ascii="Arial" w:eastAsia="Times New Roman" w:hAnsi="Arial" w:cs="Arial"/>
              </w:rPr>
              <w:t xml:space="preserve"> </w:t>
            </w:r>
            <w:r w:rsidR="006F4D38">
              <w:rPr>
                <w:rFonts w:ascii="Arial" w:eastAsia="Times New Roman" w:hAnsi="Arial" w:cs="Arial"/>
              </w:rPr>
              <w:t>6</w:t>
            </w:r>
            <w:r w:rsidR="006F4D38" w:rsidRPr="006F4D38">
              <w:rPr>
                <w:rFonts w:ascii="Arial" w:eastAsia="Times New Roman" w:hAnsi="Arial" w:cs="Arial"/>
                <w:vertAlign w:val="superscript"/>
              </w:rPr>
              <w:t>th</w:t>
            </w:r>
            <w:r w:rsidR="00797D06">
              <w:rPr>
                <w:rFonts w:ascii="Arial" w:eastAsia="Times New Roman" w:hAnsi="Arial" w:cs="Arial"/>
              </w:rPr>
              <w:t xml:space="preserve"> July</w:t>
            </w:r>
            <w:r w:rsidR="007949BD">
              <w:rPr>
                <w:rFonts w:ascii="Arial" w:eastAsia="Times New Roman" w:hAnsi="Arial" w:cs="Arial"/>
              </w:rPr>
              <w:t xml:space="preserve"> 2023 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4F4A7" w14:textId="77777777" w:rsidR="00384076" w:rsidRDefault="00384076" w:rsidP="0071513A">
      <w:pPr>
        <w:spacing w:after="0" w:line="240" w:lineRule="auto"/>
      </w:pPr>
      <w:r>
        <w:separator/>
      </w:r>
    </w:p>
  </w:endnote>
  <w:endnote w:type="continuationSeparator" w:id="0">
    <w:p w14:paraId="2A6057A9" w14:textId="77777777" w:rsidR="00384076" w:rsidRDefault="00384076" w:rsidP="0071513A">
      <w:pPr>
        <w:spacing w:after="0" w:line="240" w:lineRule="auto"/>
      </w:pPr>
      <w:r>
        <w:continuationSeparator/>
      </w:r>
    </w:p>
  </w:endnote>
  <w:endnote w:type="continuationNotice" w:id="1">
    <w:p w14:paraId="70EBFE31" w14:textId="77777777" w:rsidR="00384076" w:rsidRDefault="003840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92A387D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 w:rsidR="00672D6B">
      <w:rPr>
        <w:rFonts w:ascii="Arial" w:hAnsi="Arial" w:cs="Arial"/>
        <w:sz w:val="20"/>
        <w:szCs w:val="20"/>
      </w:rPr>
      <w:t xml:space="preserve">.0 </w:t>
    </w:r>
    <w:r w:rsidR="00797D06">
      <w:rPr>
        <w:rFonts w:ascii="Arial" w:hAnsi="Arial" w:cs="Arial"/>
        <w:sz w:val="20"/>
        <w:szCs w:val="20"/>
      </w:rPr>
      <w:t>3</w:t>
    </w:r>
    <w:r w:rsidR="00797D06" w:rsidRPr="00797D06">
      <w:rPr>
        <w:rFonts w:ascii="Arial" w:hAnsi="Arial" w:cs="Arial"/>
        <w:sz w:val="20"/>
        <w:szCs w:val="20"/>
        <w:vertAlign w:val="superscript"/>
      </w:rPr>
      <w:t>rd</w:t>
    </w:r>
    <w:r w:rsidR="00797D06">
      <w:rPr>
        <w:rFonts w:ascii="Arial" w:hAnsi="Arial" w:cs="Arial"/>
        <w:sz w:val="20"/>
        <w:szCs w:val="20"/>
      </w:rPr>
      <w:t xml:space="preserve"> July</w:t>
    </w:r>
    <w:r w:rsidR="007949BD" w:rsidRPr="007949BD">
      <w:rPr>
        <w:rFonts w:ascii="Arial" w:hAnsi="Arial" w:cs="Arial"/>
        <w:sz w:val="20"/>
        <w:szCs w:val="20"/>
      </w:rPr>
      <w:t xml:space="preserve"> 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7949BD">
      <w:rPr>
        <w:rFonts w:ascii="Arial" w:hAnsi="Arial" w:cs="Arial"/>
        <w:sz w:val="20"/>
        <w:szCs w:val="20"/>
      </w:rPr>
      <w:t>© Crown copyright 20</w:t>
    </w:r>
    <w:r w:rsidR="00672D6B" w:rsidRPr="007949BD">
      <w:rPr>
        <w:rFonts w:ascii="Arial" w:hAnsi="Arial" w:cs="Arial"/>
        <w:sz w:val="20"/>
        <w:szCs w:val="20"/>
      </w:rPr>
      <w:t>2</w:t>
    </w:r>
    <w:r w:rsidR="00425261" w:rsidRPr="007949BD">
      <w:rPr>
        <w:rFonts w:ascii="Arial" w:hAnsi="Arial" w:cs="Arial"/>
        <w:sz w:val="20"/>
        <w:szCs w:val="20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766FF164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242A0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79DE9" w14:textId="77777777" w:rsidR="00384076" w:rsidRDefault="00384076" w:rsidP="0071513A">
      <w:pPr>
        <w:spacing w:after="0" w:line="240" w:lineRule="auto"/>
      </w:pPr>
      <w:r>
        <w:separator/>
      </w:r>
    </w:p>
  </w:footnote>
  <w:footnote w:type="continuationSeparator" w:id="0">
    <w:p w14:paraId="186286A2" w14:textId="77777777" w:rsidR="00384076" w:rsidRDefault="00384076" w:rsidP="0071513A">
      <w:pPr>
        <w:spacing w:after="0" w:line="240" w:lineRule="auto"/>
      </w:pPr>
      <w:r>
        <w:continuationSeparator/>
      </w:r>
    </w:p>
  </w:footnote>
  <w:footnote w:type="continuationNotice" w:id="1">
    <w:p w14:paraId="51C7E65C" w14:textId="77777777" w:rsidR="00384076" w:rsidRDefault="003840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8407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1D4D87"/>
    <w:rsid w:val="00206CBF"/>
    <w:rsid w:val="00242A02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84076"/>
    <w:rsid w:val="003C7A27"/>
    <w:rsid w:val="003D17EC"/>
    <w:rsid w:val="00402FC2"/>
    <w:rsid w:val="00425261"/>
    <w:rsid w:val="00443FB1"/>
    <w:rsid w:val="004A5B2C"/>
    <w:rsid w:val="004B03A5"/>
    <w:rsid w:val="004C2DD7"/>
    <w:rsid w:val="004F52D0"/>
    <w:rsid w:val="004F5DD5"/>
    <w:rsid w:val="004F68B4"/>
    <w:rsid w:val="00532593"/>
    <w:rsid w:val="00535492"/>
    <w:rsid w:val="005A01C3"/>
    <w:rsid w:val="005A3515"/>
    <w:rsid w:val="005B06F9"/>
    <w:rsid w:val="005C2023"/>
    <w:rsid w:val="005C6AEA"/>
    <w:rsid w:val="005D1BA6"/>
    <w:rsid w:val="005D21F8"/>
    <w:rsid w:val="005D7552"/>
    <w:rsid w:val="005F7BF5"/>
    <w:rsid w:val="006035D2"/>
    <w:rsid w:val="0066537B"/>
    <w:rsid w:val="00666D32"/>
    <w:rsid w:val="00672D6B"/>
    <w:rsid w:val="006908F5"/>
    <w:rsid w:val="006A421C"/>
    <w:rsid w:val="006B3C65"/>
    <w:rsid w:val="006C22FC"/>
    <w:rsid w:val="006D2F0A"/>
    <w:rsid w:val="006D76C6"/>
    <w:rsid w:val="006F4D38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949BD"/>
    <w:rsid w:val="00797D06"/>
    <w:rsid w:val="007F0509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17FFE"/>
    <w:rsid w:val="0092137A"/>
    <w:rsid w:val="00921B86"/>
    <w:rsid w:val="00954DE5"/>
    <w:rsid w:val="00977196"/>
    <w:rsid w:val="00984F1A"/>
    <w:rsid w:val="00985EE5"/>
    <w:rsid w:val="009C0C87"/>
    <w:rsid w:val="009F11F4"/>
    <w:rsid w:val="009F37CB"/>
    <w:rsid w:val="009F3D7F"/>
    <w:rsid w:val="00A1051E"/>
    <w:rsid w:val="00A10B96"/>
    <w:rsid w:val="00A56985"/>
    <w:rsid w:val="00A86445"/>
    <w:rsid w:val="00AA1694"/>
    <w:rsid w:val="00AC6F3D"/>
    <w:rsid w:val="00AD0B6C"/>
    <w:rsid w:val="00AE4134"/>
    <w:rsid w:val="00B075D4"/>
    <w:rsid w:val="00B44C70"/>
    <w:rsid w:val="00B56971"/>
    <w:rsid w:val="00B63F01"/>
    <w:rsid w:val="00B65109"/>
    <w:rsid w:val="00BA3DF1"/>
    <w:rsid w:val="00BC7710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83646"/>
    <w:rsid w:val="00D968FE"/>
    <w:rsid w:val="00DB19FC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C3863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Gail Thomas</cp:lastModifiedBy>
  <cp:revision>11</cp:revision>
  <dcterms:created xsi:type="dcterms:W3CDTF">2023-06-22T10:20:00Z</dcterms:created>
  <dcterms:modified xsi:type="dcterms:W3CDTF">2023-07-06T08:24:00Z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