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0C3" w:rsidRPr="00445FC9" w:rsidRDefault="00A2104C" w:rsidP="000E00C3">
      <w:pPr>
        <w:pStyle w:val="Heading1"/>
        <w:spacing w:line="240" w:lineRule="auto"/>
        <w:rPr>
          <w:sz w:val="22"/>
          <w:szCs w:val="22"/>
        </w:rPr>
      </w:pPr>
      <w:bookmarkStart w:id="0" w:name="_Toc343591381"/>
      <w:r w:rsidRPr="00445FC9">
        <w:rPr>
          <w:sz w:val="22"/>
          <w:szCs w:val="22"/>
        </w:rPr>
        <w:t xml:space="preserve"> </w:t>
      </w:r>
      <w:r w:rsidR="000E00C3" w:rsidRPr="00445FC9">
        <w:rPr>
          <w:sz w:val="22"/>
          <w:szCs w:val="22"/>
        </w:rPr>
        <w:t>SCHEDULE 2 – THE SERVICES</w:t>
      </w:r>
      <w:bookmarkEnd w:id="0"/>
    </w:p>
    <w:p w:rsidR="000E00C3" w:rsidRPr="00445FC9" w:rsidRDefault="000E00C3" w:rsidP="000E00C3">
      <w:pPr>
        <w:widowControl w:val="0"/>
        <w:spacing w:after="0"/>
        <w:jc w:val="center"/>
        <w:rPr>
          <w:rFonts w:ascii="Arial" w:hAnsi="Arial" w:cs="Arial"/>
          <w:b/>
          <w:bCs/>
          <w:sz w:val="22"/>
          <w:szCs w:val="22"/>
        </w:rPr>
      </w:pPr>
    </w:p>
    <w:p w:rsidR="000E00C3" w:rsidRPr="00445FC9" w:rsidRDefault="000E00C3" w:rsidP="000E00C3">
      <w:pPr>
        <w:pStyle w:val="ListParagraph"/>
        <w:numPr>
          <w:ilvl w:val="0"/>
          <w:numId w:val="1"/>
        </w:numPr>
        <w:ind w:left="0" w:firstLine="0"/>
        <w:contextualSpacing/>
        <w:jc w:val="center"/>
        <w:outlineLvl w:val="1"/>
        <w:rPr>
          <w:rFonts w:ascii="Arial" w:hAnsi="Arial" w:cs="Arial"/>
          <w:b/>
          <w:sz w:val="22"/>
          <w:szCs w:val="22"/>
        </w:rPr>
      </w:pPr>
      <w:bookmarkStart w:id="1" w:name="_Toc343591382"/>
      <w:r w:rsidRPr="00445FC9">
        <w:rPr>
          <w:rFonts w:ascii="Arial" w:hAnsi="Arial" w:cs="Arial"/>
          <w:b/>
          <w:sz w:val="22"/>
          <w:szCs w:val="22"/>
        </w:rPr>
        <w:t>Service Specifications</w:t>
      </w:r>
      <w:bookmarkEnd w:id="1"/>
    </w:p>
    <w:p w:rsidR="000E00C3" w:rsidRPr="00445FC9" w:rsidRDefault="000E00C3" w:rsidP="000E00C3">
      <w:pPr>
        <w:shd w:val="clear" w:color="auto" w:fill="FFFFFF" w:themeFill="background1"/>
        <w:spacing w:after="0"/>
        <w:jc w:val="both"/>
        <w:rPr>
          <w:rFonts w:ascii="Arial" w:hAnsi="Arial" w:cs="Arial"/>
          <w:sz w:val="22"/>
          <w:szCs w:val="22"/>
        </w:rPr>
      </w:pPr>
    </w:p>
    <w:p w:rsidR="000E00C3" w:rsidRPr="00445FC9" w:rsidRDefault="000E00C3" w:rsidP="000E00C3">
      <w:pPr>
        <w:spacing w:after="0"/>
        <w:rPr>
          <w:rFonts w:ascii="Arial" w:hAnsi="Arial" w:cs="Arial"/>
          <w:i/>
          <w:sz w:val="22"/>
          <w:szCs w:val="22"/>
        </w:rPr>
      </w:pPr>
      <w:r w:rsidRPr="00445FC9">
        <w:rPr>
          <w:rFonts w:ascii="Arial" w:hAnsi="Arial" w:cs="Arial"/>
          <w:i/>
          <w:sz w:val="22"/>
          <w:szCs w:val="22"/>
        </w:rPr>
        <w:t xml:space="preserve">This is a non-mandatory model template for local population. Commissioners may retain the structure below, or may determine their own in accordance with the NHS Standard Contract Technical Guidance.  </w:t>
      </w:r>
    </w:p>
    <w:p w:rsidR="000E00C3" w:rsidRPr="00445FC9" w:rsidRDefault="000E00C3" w:rsidP="000E00C3">
      <w:pPr>
        <w:spacing w:after="0"/>
        <w:jc w:val="both"/>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0E00C3" w:rsidRPr="00445FC9" w:rsidTr="00D75448">
        <w:tc>
          <w:tcPr>
            <w:tcW w:w="2970" w:type="dxa"/>
            <w:shd w:val="clear" w:color="auto" w:fill="auto"/>
          </w:tcPr>
          <w:p w:rsidR="000E00C3" w:rsidRPr="00445FC9" w:rsidRDefault="000E00C3" w:rsidP="00D75448">
            <w:pPr>
              <w:spacing w:after="0" w:line="360" w:lineRule="auto"/>
              <w:rPr>
                <w:rFonts w:ascii="Arial" w:hAnsi="Arial" w:cs="Arial"/>
                <w:b/>
                <w:sz w:val="22"/>
                <w:szCs w:val="22"/>
              </w:rPr>
            </w:pPr>
            <w:r w:rsidRPr="00445FC9">
              <w:rPr>
                <w:rFonts w:ascii="Arial" w:hAnsi="Arial" w:cs="Arial"/>
                <w:b/>
                <w:sz w:val="22"/>
                <w:szCs w:val="22"/>
              </w:rPr>
              <w:t>Service Specification No.</w:t>
            </w:r>
          </w:p>
        </w:tc>
        <w:tc>
          <w:tcPr>
            <w:tcW w:w="5444" w:type="dxa"/>
            <w:shd w:val="clear" w:color="auto" w:fill="auto"/>
          </w:tcPr>
          <w:p w:rsidR="000E00C3" w:rsidRPr="00445FC9" w:rsidRDefault="000E00C3" w:rsidP="00D75448">
            <w:pPr>
              <w:spacing w:after="0"/>
              <w:rPr>
                <w:rFonts w:ascii="Arial" w:hAnsi="Arial" w:cs="Arial"/>
                <w:sz w:val="22"/>
                <w:szCs w:val="22"/>
              </w:rPr>
            </w:pPr>
          </w:p>
        </w:tc>
      </w:tr>
      <w:tr w:rsidR="000E00C3" w:rsidRPr="00445FC9" w:rsidTr="00D75448">
        <w:tc>
          <w:tcPr>
            <w:tcW w:w="2970" w:type="dxa"/>
            <w:shd w:val="clear" w:color="auto" w:fill="auto"/>
          </w:tcPr>
          <w:p w:rsidR="000E00C3" w:rsidRPr="00445FC9" w:rsidRDefault="000E00C3" w:rsidP="00D75448">
            <w:pPr>
              <w:spacing w:after="0" w:line="360" w:lineRule="auto"/>
              <w:rPr>
                <w:rFonts w:ascii="Arial" w:hAnsi="Arial" w:cs="Arial"/>
                <w:b/>
                <w:sz w:val="22"/>
                <w:szCs w:val="22"/>
              </w:rPr>
            </w:pPr>
            <w:r w:rsidRPr="00445FC9">
              <w:rPr>
                <w:rFonts w:ascii="Arial" w:hAnsi="Arial" w:cs="Arial"/>
                <w:b/>
                <w:sz w:val="22"/>
                <w:szCs w:val="22"/>
              </w:rPr>
              <w:t>Service</w:t>
            </w:r>
          </w:p>
        </w:tc>
        <w:tc>
          <w:tcPr>
            <w:tcW w:w="5444" w:type="dxa"/>
            <w:shd w:val="clear" w:color="auto" w:fill="auto"/>
          </w:tcPr>
          <w:p w:rsidR="000E00C3" w:rsidRPr="00445FC9" w:rsidRDefault="00100AC3" w:rsidP="00D334D1">
            <w:pPr>
              <w:spacing w:after="0"/>
              <w:rPr>
                <w:rFonts w:ascii="Arial" w:hAnsi="Arial" w:cs="Arial"/>
                <w:sz w:val="22"/>
                <w:szCs w:val="22"/>
              </w:rPr>
            </w:pPr>
            <w:r w:rsidRPr="00445FC9">
              <w:rPr>
                <w:rFonts w:ascii="Arial" w:hAnsi="Arial" w:cs="Arial"/>
                <w:color w:val="000000"/>
                <w:sz w:val="22"/>
                <w:szCs w:val="22"/>
              </w:rPr>
              <w:t xml:space="preserve">Hounslow </w:t>
            </w:r>
            <w:r w:rsidR="00D334D1" w:rsidRPr="00445FC9">
              <w:rPr>
                <w:rFonts w:ascii="Arial" w:hAnsi="Arial" w:cs="Arial"/>
                <w:color w:val="000000"/>
                <w:sz w:val="22"/>
                <w:szCs w:val="22"/>
              </w:rPr>
              <w:t xml:space="preserve">integrated consultant led </w:t>
            </w:r>
            <w:r w:rsidRPr="00445FC9">
              <w:rPr>
                <w:rFonts w:ascii="Arial" w:hAnsi="Arial" w:cs="Arial"/>
                <w:color w:val="000000"/>
                <w:sz w:val="22"/>
                <w:szCs w:val="22"/>
              </w:rPr>
              <w:t>community</w:t>
            </w:r>
            <w:r w:rsidR="00D334D1" w:rsidRPr="00445FC9">
              <w:rPr>
                <w:rFonts w:ascii="Arial" w:hAnsi="Arial" w:cs="Arial"/>
                <w:color w:val="000000"/>
                <w:sz w:val="22"/>
                <w:szCs w:val="22"/>
              </w:rPr>
              <w:t xml:space="preserve"> Pulmonary rehabilitation, </w:t>
            </w:r>
            <w:r w:rsidRPr="00445FC9">
              <w:rPr>
                <w:rFonts w:ascii="Arial" w:hAnsi="Arial" w:cs="Arial"/>
                <w:color w:val="000000"/>
                <w:sz w:val="22"/>
                <w:szCs w:val="22"/>
              </w:rPr>
              <w:t xml:space="preserve">home oxygen assessment </w:t>
            </w:r>
            <w:r w:rsidR="00D334D1" w:rsidRPr="00445FC9">
              <w:rPr>
                <w:rFonts w:ascii="Arial" w:hAnsi="Arial" w:cs="Arial"/>
                <w:color w:val="000000"/>
                <w:sz w:val="22"/>
                <w:szCs w:val="22"/>
              </w:rPr>
              <w:t xml:space="preserve">and specialist nurse support </w:t>
            </w:r>
            <w:r w:rsidRPr="00445FC9">
              <w:rPr>
                <w:rFonts w:ascii="Arial" w:hAnsi="Arial" w:cs="Arial"/>
                <w:color w:val="000000"/>
                <w:sz w:val="22"/>
                <w:szCs w:val="22"/>
              </w:rPr>
              <w:t>service</w:t>
            </w:r>
          </w:p>
        </w:tc>
      </w:tr>
      <w:tr w:rsidR="000E00C3" w:rsidRPr="00445FC9" w:rsidTr="00D75448">
        <w:tc>
          <w:tcPr>
            <w:tcW w:w="2970" w:type="dxa"/>
            <w:shd w:val="clear" w:color="auto" w:fill="auto"/>
          </w:tcPr>
          <w:p w:rsidR="000E00C3" w:rsidRPr="00445FC9" w:rsidRDefault="000E00C3" w:rsidP="00D75448">
            <w:pPr>
              <w:spacing w:after="0" w:line="360" w:lineRule="auto"/>
              <w:rPr>
                <w:rFonts w:ascii="Arial" w:hAnsi="Arial" w:cs="Arial"/>
                <w:b/>
                <w:sz w:val="22"/>
                <w:szCs w:val="22"/>
              </w:rPr>
            </w:pPr>
            <w:r w:rsidRPr="00445FC9">
              <w:rPr>
                <w:rFonts w:ascii="Arial" w:hAnsi="Arial" w:cs="Arial"/>
                <w:b/>
                <w:sz w:val="22"/>
                <w:szCs w:val="22"/>
              </w:rPr>
              <w:t>Commissioner Lead</w:t>
            </w:r>
          </w:p>
        </w:tc>
        <w:tc>
          <w:tcPr>
            <w:tcW w:w="5444" w:type="dxa"/>
            <w:shd w:val="clear" w:color="auto" w:fill="auto"/>
          </w:tcPr>
          <w:p w:rsidR="000E00C3" w:rsidRPr="00445FC9" w:rsidRDefault="005F3C51" w:rsidP="00D75448">
            <w:pPr>
              <w:spacing w:after="0"/>
              <w:rPr>
                <w:rFonts w:ascii="Arial" w:hAnsi="Arial" w:cs="Arial"/>
                <w:sz w:val="22"/>
                <w:szCs w:val="22"/>
              </w:rPr>
            </w:pPr>
            <w:r w:rsidRPr="00445FC9">
              <w:rPr>
                <w:rFonts w:ascii="Arial" w:hAnsi="Arial" w:cs="Arial"/>
                <w:sz w:val="22"/>
                <w:szCs w:val="22"/>
              </w:rPr>
              <w:t xml:space="preserve">Hounslow CCG </w:t>
            </w:r>
          </w:p>
          <w:p w:rsidR="00171E1A" w:rsidRPr="00445FC9" w:rsidRDefault="00171E1A" w:rsidP="00D75448">
            <w:pPr>
              <w:spacing w:after="0"/>
              <w:rPr>
                <w:rFonts w:ascii="Arial" w:hAnsi="Arial" w:cs="Arial"/>
                <w:sz w:val="22"/>
                <w:szCs w:val="22"/>
              </w:rPr>
            </w:pPr>
          </w:p>
        </w:tc>
      </w:tr>
      <w:tr w:rsidR="000E00C3" w:rsidRPr="00445FC9" w:rsidTr="00D75448">
        <w:tc>
          <w:tcPr>
            <w:tcW w:w="2970" w:type="dxa"/>
            <w:shd w:val="clear" w:color="auto" w:fill="auto"/>
          </w:tcPr>
          <w:p w:rsidR="000E00C3" w:rsidRPr="00445FC9" w:rsidRDefault="000E00C3" w:rsidP="00D75448">
            <w:pPr>
              <w:spacing w:after="0" w:line="360" w:lineRule="auto"/>
              <w:rPr>
                <w:rFonts w:ascii="Arial" w:hAnsi="Arial" w:cs="Arial"/>
                <w:b/>
                <w:sz w:val="22"/>
                <w:szCs w:val="22"/>
              </w:rPr>
            </w:pPr>
            <w:r w:rsidRPr="00445FC9">
              <w:rPr>
                <w:rFonts w:ascii="Arial" w:hAnsi="Arial" w:cs="Arial"/>
                <w:b/>
                <w:sz w:val="22"/>
                <w:szCs w:val="22"/>
              </w:rPr>
              <w:t>Provider Lead</w:t>
            </w:r>
          </w:p>
        </w:tc>
        <w:tc>
          <w:tcPr>
            <w:tcW w:w="5444" w:type="dxa"/>
            <w:shd w:val="clear" w:color="auto" w:fill="auto"/>
          </w:tcPr>
          <w:p w:rsidR="000E00C3" w:rsidRPr="00445FC9" w:rsidRDefault="000E00C3" w:rsidP="00D75448">
            <w:pPr>
              <w:spacing w:after="0"/>
              <w:rPr>
                <w:rFonts w:ascii="Arial" w:hAnsi="Arial" w:cs="Arial"/>
                <w:sz w:val="22"/>
                <w:szCs w:val="22"/>
              </w:rPr>
            </w:pPr>
          </w:p>
        </w:tc>
      </w:tr>
      <w:tr w:rsidR="000E00C3" w:rsidRPr="00445FC9" w:rsidTr="00D75448">
        <w:tc>
          <w:tcPr>
            <w:tcW w:w="2970" w:type="dxa"/>
            <w:shd w:val="clear" w:color="auto" w:fill="auto"/>
          </w:tcPr>
          <w:p w:rsidR="000E00C3" w:rsidRPr="00445FC9" w:rsidRDefault="000E00C3" w:rsidP="00D75448">
            <w:pPr>
              <w:spacing w:after="0" w:line="360" w:lineRule="auto"/>
              <w:rPr>
                <w:rFonts w:ascii="Arial" w:hAnsi="Arial" w:cs="Arial"/>
                <w:b/>
                <w:sz w:val="22"/>
                <w:szCs w:val="22"/>
              </w:rPr>
            </w:pPr>
            <w:r w:rsidRPr="00445FC9">
              <w:rPr>
                <w:rFonts w:ascii="Arial" w:hAnsi="Arial" w:cs="Arial"/>
                <w:b/>
                <w:sz w:val="22"/>
                <w:szCs w:val="22"/>
              </w:rPr>
              <w:t>Period</w:t>
            </w:r>
          </w:p>
        </w:tc>
        <w:tc>
          <w:tcPr>
            <w:tcW w:w="5444" w:type="dxa"/>
            <w:shd w:val="clear" w:color="auto" w:fill="auto"/>
          </w:tcPr>
          <w:p w:rsidR="000E00C3" w:rsidRPr="00445FC9" w:rsidRDefault="000E00C3" w:rsidP="00D75448">
            <w:pPr>
              <w:spacing w:after="0"/>
              <w:rPr>
                <w:rFonts w:ascii="Arial" w:hAnsi="Arial" w:cs="Arial"/>
                <w:sz w:val="22"/>
                <w:szCs w:val="22"/>
              </w:rPr>
            </w:pPr>
          </w:p>
        </w:tc>
      </w:tr>
      <w:tr w:rsidR="000E00C3" w:rsidRPr="00445FC9" w:rsidTr="00D75448">
        <w:tc>
          <w:tcPr>
            <w:tcW w:w="2970" w:type="dxa"/>
            <w:shd w:val="clear" w:color="auto" w:fill="auto"/>
          </w:tcPr>
          <w:p w:rsidR="000E00C3" w:rsidRPr="00445FC9" w:rsidRDefault="000E00C3" w:rsidP="00D75448">
            <w:pPr>
              <w:spacing w:after="0" w:line="360" w:lineRule="auto"/>
              <w:rPr>
                <w:rFonts w:ascii="Arial" w:hAnsi="Arial" w:cs="Arial"/>
                <w:b/>
                <w:sz w:val="22"/>
                <w:szCs w:val="22"/>
              </w:rPr>
            </w:pPr>
            <w:r w:rsidRPr="00445FC9">
              <w:rPr>
                <w:rFonts w:ascii="Arial" w:hAnsi="Arial" w:cs="Arial"/>
                <w:b/>
                <w:sz w:val="22"/>
                <w:szCs w:val="22"/>
              </w:rPr>
              <w:t>Date of Review</w:t>
            </w:r>
          </w:p>
        </w:tc>
        <w:tc>
          <w:tcPr>
            <w:tcW w:w="5444" w:type="dxa"/>
            <w:shd w:val="clear" w:color="auto" w:fill="auto"/>
          </w:tcPr>
          <w:p w:rsidR="000E00C3" w:rsidRPr="00445FC9" w:rsidRDefault="000E00C3" w:rsidP="00D75448">
            <w:pPr>
              <w:spacing w:after="0"/>
              <w:rPr>
                <w:rFonts w:ascii="Arial" w:hAnsi="Arial" w:cs="Arial"/>
                <w:sz w:val="22"/>
                <w:szCs w:val="22"/>
              </w:rPr>
            </w:pPr>
          </w:p>
        </w:tc>
      </w:tr>
    </w:tbl>
    <w:p w:rsidR="000E00C3" w:rsidRPr="00445FC9" w:rsidRDefault="000E00C3" w:rsidP="000E00C3">
      <w:pPr>
        <w:spacing w:after="0"/>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8414"/>
      </w:tblGrid>
      <w:tr w:rsidR="000E00C3" w:rsidRPr="00445FC9" w:rsidTr="00D75448">
        <w:tc>
          <w:tcPr>
            <w:tcW w:w="8414" w:type="dxa"/>
            <w:shd w:val="clear" w:color="auto" w:fill="auto"/>
          </w:tcPr>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t>1.</w:t>
            </w:r>
            <w:r w:rsidRPr="00445FC9">
              <w:rPr>
                <w:rFonts w:ascii="Arial" w:hAnsi="Arial" w:cs="Arial"/>
                <w:b/>
                <w:sz w:val="22"/>
                <w:szCs w:val="22"/>
              </w:rPr>
              <w:tab/>
              <w:t>Population Needs</w:t>
            </w:r>
          </w:p>
        </w:tc>
      </w:tr>
      <w:tr w:rsidR="000E00C3" w:rsidRPr="00445FC9" w:rsidTr="00D75448">
        <w:tc>
          <w:tcPr>
            <w:tcW w:w="8414" w:type="dxa"/>
            <w:shd w:val="clear" w:color="auto" w:fill="auto"/>
          </w:tcPr>
          <w:p w:rsidR="000E00C3" w:rsidRPr="00445FC9" w:rsidRDefault="000E00C3" w:rsidP="00D75448">
            <w:pPr>
              <w:spacing w:after="0"/>
              <w:ind w:left="360"/>
              <w:rPr>
                <w:rFonts w:ascii="Arial" w:hAnsi="Arial" w:cs="Arial"/>
                <w:sz w:val="22"/>
                <w:szCs w:val="22"/>
              </w:rPr>
            </w:pPr>
          </w:p>
          <w:p w:rsidR="000E00C3" w:rsidRPr="00445FC9" w:rsidRDefault="000E00C3" w:rsidP="00366A25">
            <w:pPr>
              <w:spacing w:after="0"/>
              <w:rPr>
                <w:rFonts w:ascii="Arial" w:hAnsi="Arial" w:cs="Arial"/>
                <w:b/>
                <w:sz w:val="22"/>
                <w:szCs w:val="22"/>
              </w:rPr>
            </w:pPr>
            <w:r w:rsidRPr="00445FC9">
              <w:rPr>
                <w:rFonts w:ascii="Arial" w:hAnsi="Arial" w:cs="Arial"/>
                <w:b/>
                <w:sz w:val="22"/>
                <w:szCs w:val="22"/>
              </w:rPr>
              <w:t>National/local context and evidence base</w:t>
            </w:r>
          </w:p>
          <w:p w:rsidR="00141912" w:rsidRPr="00445FC9" w:rsidRDefault="00141912" w:rsidP="00141912">
            <w:pPr>
              <w:spacing w:after="0"/>
              <w:ind w:left="360"/>
              <w:rPr>
                <w:rFonts w:ascii="Arial" w:hAnsi="Arial" w:cs="Arial"/>
                <w:b/>
                <w:sz w:val="22"/>
                <w:szCs w:val="22"/>
              </w:rPr>
            </w:pPr>
          </w:p>
          <w:p w:rsidR="00141912" w:rsidRPr="00445FC9" w:rsidRDefault="00141912" w:rsidP="00141912">
            <w:pPr>
              <w:spacing w:after="0"/>
              <w:rPr>
                <w:rFonts w:ascii="Arial" w:hAnsi="Arial" w:cs="Arial"/>
                <w:b/>
                <w:sz w:val="22"/>
                <w:szCs w:val="22"/>
              </w:rPr>
            </w:pPr>
            <w:r w:rsidRPr="00445FC9">
              <w:rPr>
                <w:rFonts w:ascii="Arial" w:hAnsi="Arial" w:cs="Arial"/>
                <w:b/>
                <w:sz w:val="22"/>
                <w:szCs w:val="22"/>
              </w:rPr>
              <w:t xml:space="preserve">National context: </w:t>
            </w:r>
          </w:p>
          <w:p w:rsidR="00141912" w:rsidRPr="00445FC9" w:rsidRDefault="00141912" w:rsidP="00141912">
            <w:pPr>
              <w:spacing w:after="0"/>
              <w:ind w:left="360"/>
              <w:rPr>
                <w:rFonts w:ascii="Arial" w:hAnsi="Arial" w:cs="Arial"/>
                <w:b/>
                <w:sz w:val="22"/>
                <w:szCs w:val="22"/>
              </w:rPr>
            </w:pPr>
          </w:p>
          <w:p w:rsidR="001715FD" w:rsidRPr="001715FD" w:rsidRDefault="001715FD" w:rsidP="001715FD">
            <w:pPr>
              <w:autoSpaceDE w:val="0"/>
              <w:autoSpaceDN w:val="0"/>
              <w:adjustRightInd w:val="0"/>
              <w:jc w:val="both"/>
              <w:rPr>
                <w:rFonts w:ascii="Arial" w:hAnsi="Arial" w:cs="Arial"/>
                <w:color w:val="000000"/>
                <w:sz w:val="22"/>
                <w:szCs w:val="22"/>
              </w:rPr>
            </w:pPr>
            <w:r w:rsidRPr="001715FD">
              <w:rPr>
                <w:rFonts w:ascii="Arial" w:hAnsi="Arial" w:cs="Arial"/>
                <w:color w:val="000000"/>
                <w:sz w:val="22"/>
                <w:szCs w:val="22"/>
              </w:rPr>
              <w:t>Respiratory diseases are a major cause of morbidity and mortality and place significant demand on NHS resources. Chronic Obstructive Pulmonary Disease (COPD) accounts for a substantial number of deaths in Great Britain: it has consistently given rise to between 25,000 and 30,000 deaths each year over the last 25 years with 15% of those admitted to hospital dying within 3 months of admission, 25% dying within 12 months and 50% dying within 2 years. The number of people suffering from the disease at any given time (prevalence) is difficult to estimate because of different definitions of the disease and under-diagnosis. One recent estimate suggested that there are currently 900,000 diagnosed cases in England and Wales and that, allowing for under-diagnosis, the true p</w:t>
            </w:r>
            <w:r>
              <w:rPr>
                <w:rFonts w:ascii="Arial" w:hAnsi="Arial" w:cs="Arial"/>
                <w:color w:val="000000"/>
                <w:sz w:val="22"/>
                <w:szCs w:val="22"/>
              </w:rPr>
              <w:t>revalence could be 2.8 million.</w:t>
            </w:r>
          </w:p>
          <w:p w:rsidR="001715FD" w:rsidRPr="001715FD" w:rsidRDefault="001715FD" w:rsidP="001715FD">
            <w:pPr>
              <w:autoSpaceDE w:val="0"/>
              <w:autoSpaceDN w:val="0"/>
              <w:adjustRightInd w:val="0"/>
              <w:jc w:val="both"/>
              <w:rPr>
                <w:rFonts w:ascii="Arial" w:hAnsi="Arial" w:cs="Arial"/>
                <w:color w:val="000000"/>
                <w:sz w:val="22"/>
                <w:szCs w:val="22"/>
              </w:rPr>
            </w:pPr>
            <w:r w:rsidRPr="001715FD">
              <w:rPr>
                <w:rFonts w:ascii="Arial" w:hAnsi="Arial" w:cs="Arial"/>
                <w:color w:val="000000"/>
                <w:sz w:val="22"/>
                <w:szCs w:val="22"/>
              </w:rPr>
              <w:t>In England, COPD is the second most common cause of emergency admissions and one of the most costly inpatient conditions to be treated. It is estimated that the direct cost of providing care in the NHS for people with COPD is almost £500 million a year, more than half of which relates to hospital care. The estimated annual cost of treating people with mild COPD is £149 and £1,307 for a person with severe COPD. COPD is a term used to describe a progressive and irreversible decline in lung function which results i</w:t>
            </w:r>
            <w:r>
              <w:rPr>
                <w:rFonts w:ascii="Arial" w:hAnsi="Arial" w:cs="Arial"/>
                <w:color w:val="000000"/>
                <w:sz w:val="22"/>
                <w:szCs w:val="22"/>
              </w:rPr>
              <w:t>n reduced airflow in the lungs.</w:t>
            </w:r>
          </w:p>
          <w:p w:rsidR="001715FD" w:rsidRPr="001715FD" w:rsidRDefault="001715FD" w:rsidP="001715FD">
            <w:pPr>
              <w:autoSpaceDE w:val="0"/>
              <w:autoSpaceDN w:val="0"/>
              <w:adjustRightInd w:val="0"/>
              <w:jc w:val="both"/>
              <w:rPr>
                <w:rFonts w:ascii="Arial" w:hAnsi="Arial" w:cs="Arial"/>
                <w:color w:val="000000"/>
                <w:sz w:val="22"/>
                <w:szCs w:val="22"/>
              </w:rPr>
            </w:pPr>
            <w:r w:rsidRPr="001715FD">
              <w:rPr>
                <w:rFonts w:ascii="Arial" w:hAnsi="Arial" w:cs="Arial"/>
                <w:color w:val="000000"/>
                <w:sz w:val="22"/>
                <w:szCs w:val="22"/>
              </w:rPr>
              <w:t xml:space="preserve">The national aspiration is to reduce the number of people with COPD dying prematurely. It requires proactive care and management at all stages of the disease, with a particular focus on disadvantaged groups and areas with high prevalence. The aim is to improve respiratory health and wellbeing of all communities and to </w:t>
            </w:r>
            <w:proofErr w:type="spellStart"/>
            <w:r w:rsidRPr="001715FD">
              <w:rPr>
                <w:rFonts w:ascii="Arial" w:hAnsi="Arial" w:cs="Arial"/>
                <w:color w:val="000000"/>
                <w:sz w:val="22"/>
                <w:szCs w:val="22"/>
              </w:rPr>
              <w:t>minimise</w:t>
            </w:r>
            <w:proofErr w:type="spellEnd"/>
            <w:r w:rsidRPr="001715FD">
              <w:rPr>
                <w:rFonts w:ascii="Arial" w:hAnsi="Arial" w:cs="Arial"/>
                <w:color w:val="000000"/>
                <w:sz w:val="22"/>
                <w:szCs w:val="22"/>
              </w:rPr>
              <w:t xml:space="preserve"> in</w:t>
            </w:r>
            <w:r>
              <w:rPr>
                <w:rFonts w:ascii="Arial" w:hAnsi="Arial" w:cs="Arial"/>
                <w:color w:val="000000"/>
                <w:sz w:val="22"/>
                <w:szCs w:val="22"/>
              </w:rPr>
              <w:t>equalities between communities.</w:t>
            </w:r>
          </w:p>
          <w:p w:rsidR="00141912" w:rsidRDefault="001715FD" w:rsidP="001715FD">
            <w:pPr>
              <w:autoSpaceDE w:val="0"/>
              <w:autoSpaceDN w:val="0"/>
              <w:adjustRightInd w:val="0"/>
              <w:spacing w:after="0"/>
              <w:jc w:val="both"/>
              <w:rPr>
                <w:rFonts w:ascii="Arial" w:hAnsi="Arial" w:cs="Arial"/>
                <w:color w:val="000000"/>
                <w:sz w:val="22"/>
                <w:szCs w:val="22"/>
              </w:rPr>
            </w:pPr>
            <w:r w:rsidRPr="001715FD">
              <w:rPr>
                <w:rFonts w:ascii="Arial" w:hAnsi="Arial" w:cs="Arial"/>
                <w:color w:val="000000"/>
                <w:sz w:val="22"/>
                <w:szCs w:val="22"/>
              </w:rPr>
              <w:t xml:space="preserve">The 2011 Outcomes Strategy for COPD and Asthma recommends a proactive approach to prevention, early identification, diagnosis and intervention. Integration is required across the NHS, Public Health and Social Care services to achieve the </w:t>
            </w:r>
            <w:r w:rsidRPr="001715FD">
              <w:rPr>
                <w:rFonts w:ascii="Arial" w:hAnsi="Arial" w:cs="Arial"/>
                <w:color w:val="000000"/>
                <w:sz w:val="22"/>
                <w:szCs w:val="22"/>
              </w:rPr>
              <w:lastRenderedPageBreak/>
              <w:t>goal of a positive, enabling, experience of care and support right through to the end of life.</w:t>
            </w:r>
          </w:p>
          <w:p w:rsidR="001715FD" w:rsidRPr="00445FC9" w:rsidRDefault="001715FD" w:rsidP="001715FD">
            <w:pPr>
              <w:autoSpaceDE w:val="0"/>
              <w:autoSpaceDN w:val="0"/>
              <w:adjustRightInd w:val="0"/>
              <w:spacing w:after="0"/>
              <w:jc w:val="both"/>
              <w:rPr>
                <w:rFonts w:ascii="Arial" w:hAnsi="Arial" w:cs="Arial"/>
                <w:sz w:val="22"/>
                <w:szCs w:val="22"/>
              </w:rPr>
            </w:pPr>
          </w:p>
          <w:p w:rsidR="00141912" w:rsidRPr="00445FC9" w:rsidRDefault="00141912" w:rsidP="00141912">
            <w:pPr>
              <w:autoSpaceDE w:val="0"/>
              <w:autoSpaceDN w:val="0"/>
              <w:adjustRightInd w:val="0"/>
              <w:spacing w:after="0"/>
              <w:jc w:val="both"/>
              <w:rPr>
                <w:rFonts w:ascii="Arial" w:hAnsi="Arial" w:cs="Arial"/>
                <w:b/>
                <w:sz w:val="22"/>
                <w:szCs w:val="22"/>
              </w:rPr>
            </w:pPr>
            <w:r w:rsidRPr="00445FC9">
              <w:rPr>
                <w:rFonts w:ascii="Arial" w:hAnsi="Arial" w:cs="Arial"/>
                <w:b/>
                <w:sz w:val="22"/>
                <w:szCs w:val="22"/>
              </w:rPr>
              <w:t xml:space="preserve">Local context: </w:t>
            </w:r>
          </w:p>
          <w:p w:rsidR="000E00C3" w:rsidRPr="00445FC9" w:rsidRDefault="000E00C3" w:rsidP="00D75448">
            <w:pPr>
              <w:spacing w:after="0"/>
              <w:rPr>
                <w:rFonts w:ascii="Arial" w:hAnsi="Arial" w:cs="Arial"/>
                <w:sz w:val="22"/>
                <w:szCs w:val="22"/>
              </w:rPr>
            </w:pPr>
          </w:p>
          <w:p w:rsidR="00366A25" w:rsidRPr="00445FC9" w:rsidRDefault="00C51D97" w:rsidP="00366A25">
            <w:pPr>
              <w:pStyle w:val="ListParagraph"/>
              <w:numPr>
                <w:ilvl w:val="0"/>
                <w:numId w:val="41"/>
              </w:numPr>
              <w:tabs>
                <w:tab w:val="num" w:pos="720"/>
              </w:tabs>
              <w:autoSpaceDE w:val="0"/>
              <w:autoSpaceDN w:val="0"/>
              <w:adjustRightInd w:val="0"/>
              <w:jc w:val="both"/>
              <w:rPr>
                <w:rFonts w:ascii="Arial" w:hAnsi="Arial" w:cs="Arial"/>
                <w:color w:val="000000"/>
                <w:sz w:val="22"/>
                <w:szCs w:val="22"/>
              </w:rPr>
            </w:pPr>
            <w:r w:rsidRPr="00445FC9">
              <w:rPr>
                <w:rFonts w:ascii="Arial" w:hAnsi="Arial" w:cs="Arial"/>
                <w:color w:val="000000"/>
                <w:sz w:val="22"/>
                <w:szCs w:val="22"/>
              </w:rPr>
              <w:t xml:space="preserve">Chronic obstructive pulmonary disease (COPD) </w:t>
            </w:r>
            <w:r w:rsidR="00366A25" w:rsidRPr="00445FC9">
              <w:rPr>
                <w:rFonts w:ascii="Arial" w:hAnsi="Arial" w:cs="Arial"/>
                <w:color w:val="000000"/>
                <w:sz w:val="22"/>
                <w:szCs w:val="22"/>
              </w:rPr>
              <w:t xml:space="preserve">prevalence: </w:t>
            </w:r>
            <w:r w:rsidR="00366A25" w:rsidRPr="00445FC9">
              <w:rPr>
                <w:rFonts w:ascii="Arial" w:eastAsiaTheme="minorEastAsia" w:hAnsi="Arial" w:cs="Arial"/>
                <w:color w:val="000000"/>
                <w:sz w:val="22"/>
                <w:szCs w:val="22"/>
              </w:rPr>
              <w:t>Hounslow CCG has a registered prevalence rate of 1.04% (</w:t>
            </w:r>
            <w:r w:rsidR="00366A25" w:rsidRPr="00445FC9">
              <w:rPr>
                <w:rFonts w:ascii="Arial" w:eastAsiaTheme="minorEastAsia" w:hAnsi="Arial" w:cs="Arial"/>
                <w:b/>
                <w:color w:val="000000"/>
                <w:sz w:val="22"/>
                <w:szCs w:val="22"/>
              </w:rPr>
              <w:t>3,</w:t>
            </w:r>
            <w:r w:rsidR="00445FC9">
              <w:rPr>
                <w:rFonts w:ascii="Arial" w:eastAsiaTheme="minorEastAsia" w:hAnsi="Arial" w:cs="Arial"/>
                <w:b/>
                <w:color w:val="000000"/>
                <w:sz w:val="22"/>
                <w:szCs w:val="22"/>
              </w:rPr>
              <w:t>2</w:t>
            </w:r>
            <w:r w:rsidR="00366A25" w:rsidRPr="00445FC9">
              <w:rPr>
                <w:rFonts w:ascii="Arial" w:eastAsiaTheme="minorEastAsia" w:hAnsi="Arial" w:cs="Arial"/>
                <w:b/>
                <w:color w:val="000000"/>
                <w:sz w:val="22"/>
                <w:szCs w:val="22"/>
              </w:rPr>
              <w:t>2</w:t>
            </w:r>
            <w:r w:rsidR="00445FC9">
              <w:rPr>
                <w:rFonts w:ascii="Arial" w:eastAsiaTheme="minorEastAsia" w:hAnsi="Arial" w:cs="Arial"/>
                <w:b/>
                <w:color w:val="000000"/>
                <w:sz w:val="22"/>
                <w:szCs w:val="22"/>
              </w:rPr>
              <w:t>5</w:t>
            </w:r>
            <w:r w:rsidR="00366A25" w:rsidRPr="00445FC9">
              <w:rPr>
                <w:rFonts w:ascii="Arial" w:eastAsiaTheme="minorEastAsia" w:hAnsi="Arial" w:cs="Arial"/>
                <w:b/>
                <w:color w:val="000000"/>
                <w:sz w:val="22"/>
                <w:szCs w:val="22"/>
              </w:rPr>
              <w:t xml:space="preserve"> patients</w:t>
            </w:r>
            <w:r w:rsidR="00366A25" w:rsidRPr="00445FC9">
              <w:rPr>
                <w:rFonts w:ascii="Arial" w:eastAsiaTheme="minorEastAsia" w:hAnsi="Arial" w:cs="Arial"/>
                <w:color w:val="000000"/>
                <w:sz w:val="22"/>
                <w:szCs w:val="22"/>
              </w:rPr>
              <w:t>) which is 0.1% lower than the overall London prevalence rates.</w:t>
            </w:r>
          </w:p>
          <w:p w:rsidR="001D71F2" w:rsidRDefault="001D71F2" w:rsidP="001D71F2">
            <w:pPr>
              <w:pStyle w:val="ListParagraph"/>
              <w:numPr>
                <w:ilvl w:val="0"/>
                <w:numId w:val="41"/>
              </w:numPr>
              <w:tabs>
                <w:tab w:val="num" w:pos="720"/>
              </w:tabs>
              <w:autoSpaceDE w:val="0"/>
              <w:autoSpaceDN w:val="0"/>
              <w:adjustRightInd w:val="0"/>
              <w:jc w:val="both"/>
              <w:rPr>
                <w:rFonts w:ascii="Arial" w:eastAsiaTheme="minorEastAsia" w:hAnsi="Arial" w:cs="Arial"/>
                <w:color w:val="000000"/>
                <w:sz w:val="22"/>
                <w:szCs w:val="22"/>
              </w:rPr>
            </w:pPr>
            <w:r w:rsidRPr="00445FC9">
              <w:rPr>
                <w:rFonts w:ascii="Arial" w:eastAsiaTheme="minorEastAsia" w:hAnsi="Arial" w:cs="Arial"/>
                <w:color w:val="000000"/>
                <w:sz w:val="22"/>
                <w:szCs w:val="22"/>
              </w:rPr>
              <w:t>Based on Public Health Outcome Framework (PHOF), in 2011 the estimated prevalence of COPD in Hounslow was 2.72%, which means there are at least 4,900 more patients in Hounslow who have not been diagnosed or are not registered with a GP yet</w:t>
            </w:r>
          </w:p>
          <w:p w:rsidR="00702C6B" w:rsidRPr="00702C6B" w:rsidRDefault="00702C6B" w:rsidP="00702C6B">
            <w:pPr>
              <w:pStyle w:val="ListParagraph"/>
              <w:numPr>
                <w:ilvl w:val="0"/>
                <w:numId w:val="41"/>
              </w:numPr>
              <w:tabs>
                <w:tab w:val="num" w:pos="720"/>
              </w:tabs>
              <w:autoSpaceDE w:val="0"/>
              <w:autoSpaceDN w:val="0"/>
              <w:adjustRightInd w:val="0"/>
              <w:jc w:val="both"/>
              <w:rPr>
                <w:sz w:val="20"/>
              </w:rPr>
            </w:pPr>
            <w:r w:rsidRPr="00702C6B">
              <w:rPr>
                <w:rFonts w:ascii="Arial" w:eastAsiaTheme="minorEastAsia" w:hAnsi="Arial" w:cs="Arial"/>
                <w:color w:val="000000"/>
                <w:sz w:val="22"/>
                <w:szCs w:val="22"/>
              </w:rPr>
              <w:t xml:space="preserve">Non – elective admission </w:t>
            </w:r>
            <w:r w:rsidR="00496D58">
              <w:rPr>
                <w:rFonts w:ascii="Arial" w:eastAsiaTheme="minorEastAsia" w:hAnsi="Arial" w:cs="Arial"/>
                <w:color w:val="000000"/>
                <w:sz w:val="22"/>
                <w:szCs w:val="22"/>
              </w:rPr>
              <w:t>for</w:t>
            </w:r>
            <w:r w:rsidRPr="00702C6B">
              <w:rPr>
                <w:rFonts w:ascii="Arial" w:eastAsiaTheme="minorEastAsia" w:hAnsi="Arial" w:cs="Arial"/>
                <w:color w:val="000000"/>
                <w:sz w:val="22"/>
                <w:szCs w:val="22"/>
              </w:rPr>
              <w:t xml:space="preserve"> COPD: 451 ( 2015/2016) and 456 (2016/17)  </w:t>
            </w:r>
          </w:p>
          <w:p w:rsidR="00702C6B" w:rsidRDefault="00702C6B" w:rsidP="00702C6B">
            <w:pPr>
              <w:pStyle w:val="ListParagraph"/>
              <w:numPr>
                <w:ilvl w:val="0"/>
                <w:numId w:val="41"/>
              </w:numPr>
              <w:tabs>
                <w:tab w:val="num" w:pos="720"/>
              </w:tabs>
              <w:autoSpaceDE w:val="0"/>
              <w:autoSpaceDN w:val="0"/>
              <w:adjustRightInd w:val="0"/>
              <w:jc w:val="both"/>
              <w:rPr>
                <w:rFonts w:ascii="Arial" w:eastAsiaTheme="minorEastAsia" w:hAnsi="Arial" w:cs="Arial"/>
                <w:color w:val="000000"/>
                <w:sz w:val="22"/>
                <w:szCs w:val="22"/>
              </w:rPr>
            </w:pPr>
            <w:r w:rsidRPr="00702C6B">
              <w:rPr>
                <w:rFonts w:ascii="Arial" w:eastAsiaTheme="minorEastAsia" w:hAnsi="Arial" w:cs="Arial"/>
                <w:color w:val="000000"/>
                <w:sz w:val="22"/>
                <w:szCs w:val="22"/>
              </w:rPr>
              <w:t>Readmission rate</w:t>
            </w:r>
            <w:r w:rsidR="00496D58">
              <w:rPr>
                <w:rFonts w:ascii="Arial" w:eastAsiaTheme="minorEastAsia" w:hAnsi="Arial" w:cs="Arial"/>
                <w:color w:val="000000"/>
                <w:sz w:val="22"/>
                <w:szCs w:val="22"/>
              </w:rPr>
              <w:t xml:space="preserve"> for</w:t>
            </w:r>
            <w:r w:rsidRPr="00702C6B">
              <w:rPr>
                <w:rFonts w:ascii="Arial" w:eastAsiaTheme="minorEastAsia" w:hAnsi="Arial" w:cs="Arial"/>
                <w:color w:val="000000"/>
                <w:sz w:val="22"/>
                <w:szCs w:val="22"/>
              </w:rPr>
              <w:t xml:space="preserve"> COPD : Number of COPD patients who have more than 2 admissions in one year is 78 resulting in total of 259 admissions (2016/17)</w:t>
            </w:r>
          </w:p>
          <w:p w:rsidR="00702C6B" w:rsidRPr="001715FD" w:rsidRDefault="000E5C77" w:rsidP="00702C6B">
            <w:pPr>
              <w:pStyle w:val="ListParagraph"/>
              <w:numPr>
                <w:ilvl w:val="0"/>
                <w:numId w:val="41"/>
              </w:numPr>
              <w:tabs>
                <w:tab w:val="num" w:pos="720"/>
              </w:tabs>
              <w:autoSpaceDE w:val="0"/>
              <w:autoSpaceDN w:val="0"/>
              <w:adjustRightInd w:val="0"/>
              <w:jc w:val="both"/>
              <w:rPr>
                <w:rFonts w:ascii="Arial" w:eastAsiaTheme="minorEastAsia" w:hAnsi="Arial" w:cs="Arial"/>
                <w:color w:val="000000"/>
                <w:sz w:val="22"/>
                <w:szCs w:val="22"/>
              </w:rPr>
            </w:pPr>
            <w:proofErr w:type="spellStart"/>
            <w:r>
              <w:rPr>
                <w:rFonts w:ascii="Arial" w:eastAsiaTheme="minorEastAsia" w:hAnsi="Arial" w:cs="Arial"/>
                <w:color w:val="000000"/>
                <w:sz w:val="22"/>
                <w:szCs w:val="22"/>
              </w:rPr>
              <w:t>Rightcare</w:t>
            </w:r>
            <w:proofErr w:type="spellEnd"/>
            <w:r>
              <w:rPr>
                <w:rFonts w:ascii="Arial" w:eastAsiaTheme="minorEastAsia" w:hAnsi="Arial" w:cs="Arial"/>
                <w:color w:val="000000"/>
                <w:sz w:val="22"/>
                <w:szCs w:val="22"/>
              </w:rPr>
              <w:t xml:space="preserve"> also identifies non- elective admission spent for COPD patients is an area for improvement for Hounslow CCG</w:t>
            </w:r>
            <w:r w:rsidR="009D457F">
              <w:rPr>
                <w:rFonts w:ascii="Arial" w:eastAsiaTheme="minorEastAsia" w:hAnsi="Arial" w:cs="Arial"/>
                <w:color w:val="000000"/>
                <w:sz w:val="22"/>
                <w:szCs w:val="22"/>
              </w:rPr>
              <w:t>, when benchmarked with other 10 similar CCGs</w:t>
            </w:r>
            <w:r>
              <w:rPr>
                <w:rFonts w:ascii="Arial" w:eastAsiaTheme="minorEastAsia" w:hAnsi="Arial" w:cs="Arial"/>
                <w:color w:val="000000"/>
                <w:sz w:val="22"/>
                <w:szCs w:val="22"/>
              </w:rPr>
              <w:t xml:space="preserve"> </w:t>
            </w:r>
          </w:p>
        </w:tc>
      </w:tr>
      <w:tr w:rsidR="000E00C3" w:rsidRPr="00445FC9" w:rsidTr="00D75448">
        <w:tc>
          <w:tcPr>
            <w:tcW w:w="8414" w:type="dxa"/>
            <w:shd w:val="clear" w:color="auto" w:fill="auto"/>
          </w:tcPr>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lastRenderedPageBreak/>
              <w:t>2.</w:t>
            </w:r>
            <w:r w:rsidRPr="00445FC9">
              <w:rPr>
                <w:rFonts w:ascii="Arial" w:hAnsi="Arial" w:cs="Arial"/>
                <w:b/>
                <w:sz w:val="22"/>
                <w:szCs w:val="22"/>
              </w:rPr>
              <w:tab/>
              <w:t>Outcomes</w:t>
            </w:r>
          </w:p>
        </w:tc>
      </w:tr>
      <w:tr w:rsidR="000E00C3" w:rsidRPr="00445FC9" w:rsidTr="00D75448">
        <w:tc>
          <w:tcPr>
            <w:tcW w:w="8414" w:type="dxa"/>
            <w:shd w:val="clear" w:color="auto" w:fill="auto"/>
          </w:tcPr>
          <w:p w:rsidR="000E00C3" w:rsidRPr="00445FC9" w:rsidRDefault="000E00C3" w:rsidP="00D75448">
            <w:pPr>
              <w:spacing w:after="0" w:line="276" w:lineRule="auto"/>
              <w:rPr>
                <w:rFonts w:ascii="Arial" w:hAnsi="Arial" w:cs="Arial"/>
                <w:b/>
                <w:sz w:val="22"/>
                <w:szCs w:val="22"/>
              </w:rPr>
            </w:pPr>
          </w:p>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t>2.1</w:t>
            </w:r>
            <w:r w:rsidRPr="00445FC9">
              <w:rPr>
                <w:rFonts w:ascii="Arial" w:hAnsi="Arial" w:cs="Arial"/>
                <w:b/>
                <w:sz w:val="22"/>
                <w:szCs w:val="22"/>
              </w:rPr>
              <w:tab/>
            </w:r>
            <w:r w:rsidRPr="00445FC9">
              <w:rPr>
                <w:rFonts w:ascii="Arial" w:hAnsi="Arial" w:cs="Arial"/>
                <w:b/>
                <w:sz w:val="22"/>
                <w:szCs w:val="22"/>
                <w:u w:val="single"/>
              </w:rPr>
              <w:t>NHS Outcomes Framework Domains &amp; Indicators</w:t>
            </w:r>
          </w:p>
          <w:p w:rsidR="000E00C3" w:rsidRPr="00445FC9" w:rsidRDefault="000E00C3" w:rsidP="00D75448">
            <w:pPr>
              <w:spacing w:after="0" w:line="276" w:lineRule="auto"/>
              <w:rPr>
                <w:rFonts w:ascii="Arial" w:hAnsi="Arial" w:cs="Arial"/>
                <w:b/>
                <w:sz w:val="22"/>
                <w:szCs w:val="22"/>
              </w:rPr>
            </w:pPr>
          </w:p>
          <w:tbl>
            <w:tblPr>
              <w:tblStyle w:val="TableGrid"/>
              <w:tblW w:w="0" w:type="auto"/>
              <w:tblInd w:w="738" w:type="dxa"/>
              <w:tblLook w:val="04A0" w:firstRow="1" w:lastRow="0" w:firstColumn="1" w:lastColumn="0" w:noHBand="0" w:noVBand="1"/>
              <w:tblDescription w:val="NHS Outcomes Framework Domains &amp; Indicators"/>
            </w:tblPr>
            <w:tblGrid>
              <w:gridCol w:w="1276"/>
              <w:gridCol w:w="5528"/>
              <w:gridCol w:w="641"/>
            </w:tblGrid>
            <w:tr w:rsidR="000E00C3" w:rsidRPr="00445FC9" w:rsidTr="00D75448">
              <w:trPr>
                <w:tblHeader/>
              </w:trPr>
              <w:tc>
                <w:tcPr>
                  <w:tcW w:w="1276"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Domain 1</w:t>
                  </w:r>
                </w:p>
              </w:tc>
              <w:tc>
                <w:tcPr>
                  <w:tcW w:w="5528"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Preventing people from dying prematurely</w:t>
                  </w:r>
                </w:p>
              </w:tc>
              <w:tc>
                <w:tcPr>
                  <w:tcW w:w="641" w:type="dxa"/>
                </w:tcPr>
                <w:p w:rsidR="000E00C3" w:rsidRPr="00445FC9" w:rsidRDefault="007675C1" w:rsidP="00D75448">
                  <w:pPr>
                    <w:spacing w:line="276" w:lineRule="auto"/>
                    <w:rPr>
                      <w:rFonts w:ascii="Arial" w:hAnsi="Arial" w:cs="Arial"/>
                      <w:b/>
                      <w:sz w:val="22"/>
                      <w:szCs w:val="22"/>
                    </w:rPr>
                  </w:pPr>
                  <w:r w:rsidRPr="00445FC9">
                    <w:rPr>
                      <w:rFonts w:ascii="Arial" w:hAnsi="Arial" w:cs="Arial"/>
                      <w:b/>
                      <w:sz w:val="22"/>
                      <w:szCs w:val="22"/>
                    </w:rPr>
                    <w:t>X</w:t>
                  </w:r>
                </w:p>
              </w:tc>
            </w:tr>
            <w:tr w:rsidR="000E00C3" w:rsidRPr="00445FC9" w:rsidTr="00D75448">
              <w:tc>
                <w:tcPr>
                  <w:tcW w:w="1276"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Domain 2</w:t>
                  </w:r>
                </w:p>
              </w:tc>
              <w:tc>
                <w:tcPr>
                  <w:tcW w:w="5528"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Enhancing quality of life for people with long-term conditions</w:t>
                  </w:r>
                </w:p>
              </w:tc>
              <w:tc>
                <w:tcPr>
                  <w:tcW w:w="641" w:type="dxa"/>
                </w:tcPr>
                <w:p w:rsidR="000E00C3" w:rsidRPr="00445FC9" w:rsidRDefault="007675C1" w:rsidP="00D75448">
                  <w:pPr>
                    <w:spacing w:line="276" w:lineRule="auto"/>
                    <w:rPr>
                      <w:rFonts w:ascii="Arial" w:hAnsi="Arial" w:cs="Arial"/>
                      <w:b/>
                      <w:sz w:val="22"/>
                      <w:szCs w:val="22"/>
                    </w:rPr>
                  </w:pPr>
                  <w:r w:rsidRPr="00445FC9">
                    <w:rPr>
                      <w:rFonts w:ascii="Arial" w:hAnsi="Arial" w:cs="Arial"/>
                      <w:b/>
                      <w:sz w:val="22"/>
                      <w:szCs w:val="22"/>
                    </w:rPr>
                    <w:t>X</w:t>
                  </w:r>
                </w:p>
              </w:tc>
            </w:tr>
            <w:tr w:rsidR="000E00C3" w:rsidRPr="00445FC9" w:rsidTr="00D75448">
              <w:tc>
                <w:tcPr>
                  <w:tcW w:w="1276"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Domain 3</w:t>
                  </w:r>
                </w:p>
              </w:tc>
              <w:tc>
                <w:tcPr>
                  <w:tcW w:w="5528"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Helping people to recover from episodes of ill-health or following injury</w:t>
                  </w:r>
                </w:p>
              </w:tc>
              <w:tc>
                <w:tcPr>
                  <w:tcW w:w="641" w:type="dxa"/>
                </w:tcPr>
                <w:p w:rsidR="000E00C3" w:rsidRPr="00445FC9" w:rsidRDefault="007675C1" w:rsidP="00D75448">
                  <w:pPr>
                    <w:spacing w:line="276" w:lineRule="auto"/>
                    <w:rPr>
                      <w:rFonts w:ascii="Arial" w:hAnsi="Arial" w:cs="Arial"/>
                      <w:b/>
                      <w:sz w:val="22"/>
                      <w:szCs w:val="22"/>
                    </w:rPr>
                  </w:pPr>
                  <w:r w:rsidRPr="00445FC9">
                    <w:rPr>
                      <w:rFonts w:ascii="Arial" w:hAnsi="Arial" w:cs="Arial"/>
                      <w:b/>
                      <w:sz w:val="22"/>
                      <w:szCs w:val="22"/>
                    </w:rPr>
                    <w:t>X</w:t>
                  </w:r>
                </w:p>
              </w:tc>
            </w:tr>
            <w:tr w:rsidR="000E00C3" w:rsidRPr="00445FC9" w:rsidTr="00D75448">
              <w:tc>
                <w:tcPr>
                  <w:tcW w:w="1276"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Domain 4</w:t>
                  </w:r>
                </w:p>
              </w:tc>
              <w:tc>
                <w:tcPr>
                  <w:tcW w:w="5528"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Ensuring people have a positive experience of care</w:t>
                  </w:r>
                </w:p>
              </w:tc>
              <w:tc>
                <w:tcPr>
                  <w:tcW w:w="641" w:type="dxa"/>
                </w:tcPr>
                <w:p w:rsidR="000E00C3" w:rsidRPr="00445FC9" w:rsidRDefault="007675C1" w:rsidP="00D75448">
                  <w:pPr>
                    <w:spacing w:line="276" w:lineRule="auto"/>
                    <w:rPr>
                      <w:rFonts w:ascii="Arial" w:hAnsi="Arial" w:cs="Arial"/>
                      <w:b/>
                      <w:sz w:val="22"/>
                      <w:szCs w:val="22"/>
                    </w:rPr>
                  </w:pPr>
                  <w:r w:rsidRPr="00445FC9">
                    <w:rPr>
                      <w:rFonts w:ascii="Arial" w:hAnsi="Arial" w:cs="Arial"/>
                      <w:b/>
                      <w:sz w:val="22"/>
                      <w:szCs w:val="22"/>
                    </w:rPr>
                    <w:t>X</w:t>
                  </w:r>
                </w:p>
              </w:tc>
            </w:tr>
            <w:tr w:rsidR="000E00C3" w:rsidRPr="00445FC9" w:rsidTr="00D75448">
              <w:tc>
                <w:tcPr>
                  <w:tcW w:w="1276"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Domain 5</w:t>
                  </w:r>
                </w:p>
              </w:tc>
              <w:tc>
                <w:tcPr>
                  <w:tcW w:w="5528" w:type="dxa"/>
                </w:tcPr>
                <w:p w:rsidR="000E00C3" w:rsidRPr="00445FC9" w:rsidRDefault="000E00C3" w:rsidP="00D75448">
                  <w:pPr>
                    <w:spacing w:line="276" w:lineRule="auto"/>
                    <w:rPr>
                      <w:rFonts w:ascii="Arial" w:hAnsi="Arial" w:cs="Arial"/>
                      <w:b/>
                      <w:sz w:val="22"/>
                      <w:szCs w:val="22"/>
                    </w:rPr>
                  </w:pPr>
                  <w:r w:rsidRPr="00445FC9">
                    <w:rPr>
                      <w:rFonts w:ascii="Arial" w:hAnsi="Arial" w:cs="Arial"/>
                      <w:b/>
                      <w:sz w:val="22"/>
                      <w:szCs w:val="22"/>
                    </w:rPr>
                    <w:t>Treating and caring for people in safe environment and protecting them from avoidable harm</w:t>
                  </w:r>
                </w:p>
              </w:tc>
              <w:tc>
                <w:tcPr>
                  <w:tcW w:w="641" w:type="dxa"/>
                </w:tcPr>
                <w:p w:rsidR="000E00C3" w:rsidRPr="00445FC9" w:rsidRDefault="004E0B50" w:rsidP="00D75448">
                  <w:pPr>
                    <w:spacing w:line="276" w:lineRule="auto"/>
                    <w:rPr>
                      <w:rFonts w:ascii="Arial" w:hAnsi="Arial" w:cs="Arial"/>
                      <w:b/>
                      <w:sz w:val="22"/>
                      <w:szCs w:val="22"/>
                    </w:rPr>
                  </w:pPr>
                  <w:r w:rsidRPr="00445FC9">
                    <w:rPr>
                      <w:rFonts w:ascii="Arial" w:hAnsi="Arial" w:cs="Arial"/>
                      <w:b/>
                      <w:sz w:val="22"/>
                      <w:szCs w:val="22"/>
                    </w:rPr>
                    <w:t>X</w:t>
                  </w:r>
                </w:p>
              </w:tc>
            </w:tr>
          </w:tbl>
          <w:p w:rsidR="000E00C3" w:rsidRPr="00445FC9" w:rsidRDefault="000E00C3" w:rsidP="00D75448">
            <w:pPr>
              <w:spacing w:after="0" w:line="276" w:lineRule="auto"/>
              <w:rPr>
                <w:rFonts w:ascii="Arial" w:hAnsi="Arial" w:cs="Arial"/>
                <w:b/>
                <w:sz w:val="22"/>
                <w:szCs w:val="22"/>
              </w:rPr>
            </w:pPr>
          </w:p>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t>2.2</w:t>
            </w:r>
            <w:r w:rsidRPr="00445FC9">
              <w:rPr>
                <w:rFonts w:ascii="Arial" w:hAnsi="Arial" w:cs="Arial"/>
                <w:b/>
                <w:sz w:val="22"/>
                <w:szCs w:val="22"/>
              </w:rPr>
              <w:tab/>
              <w:t>Local defined outcomes</w:t>
            </w:r>
            <w:r w:rsidR="0028272A" w:rsidRPr="00445FC9">
              <w:rPr>
                <w:rFonts w:ascii="Arial" w:hAnsi="Arial" w:cs="Arial"/>
                <w:b/>
                <w:sz w:val="22"/>
                <w:szCs w:val="22"/>
              </w:rPr>
              <w:t>:</w:t>
            </w:r>
          </w:p>
          <w:p w:rsidR="0028272A" w:rsidRPr="00CD406E" w:rsidRDefault="0028272A" w:rsidP="005F3C51">
            <w:pPr>
              <w:numPr>
                <w:ilvl w:val="0"/>
                <w:numId w:val="44"/>
              </w:numPr>
              <w:spacing w:line="276" w:lineRule="auto"/>
              <w:contextualSpacing/>
              <w:jc w:val="both"/>
              <w:rPr>
                <w:rFonts w:ascii="Arial" w:eastAsia="Calibri" w:hAnsi="Arial" w:cs="Arial"/>
                <w:color w:val="000000"/>
                <w:sz w:val="22"/>
                <w:szCs w:val="22"/>
                <w:lang w:val="x-none" w:eastAsia="x-none"/>
              </w:rPr>
            </w:pPr>
            <w:r w:rsidRPr="00445FC9">
              <w:rPr>
                <w:rFonts w:ascii="Arial" w:eastAsia="Calibri" w:hAnsi="Arial" w:cs="Arial"/>
                <w:color w:val="000000"/>
                <w:sz w:val="22"/>
                <w:szCs w:val="22"/>
                <w:lang w:val="x-none" w:eastAsia="x-none"/>
              </w:rPr>
              <w:t xml:space="preserve">Reduction in the number of </w:t>
            </w:r>
            <w:r w:rsidR="0022468D">
              <w:rPr>
                <w:rFonts w:ascii="Arial" w:eastAsia="Calibri" w:hAnsi="Arial" w:cs="Arial"/>
                <w:color w:val="000000"/>
                <w:sz w:val="22"/>
                <w:szCs w:val="22"/>
                <w:lang w:val="en-GB" w:eastAsia="x-none"/>
              </w:rPr>
              <w:t xml:space="preserve">A&amp;E attendances and </w:t>
            </w:r>
            <w:r w:rsidR="003F4620">
              <w:rPr>
                <w:rFonts w:ascii="Arial" w:eastAsia="Calibri" w:hAnsi="Arial" w:cs="Arial"/>
                <w:color w:val="000000"/>
                <w:sz w:val="22"/>
                <w:szCs w:val="22"/>
                <w:lang w:val="en-GB" w:eastAsia="x-none"/>
              </w:rPr>
              <w:t>Non-Elective admission (NEL)</w:t>
            </w:r>
            <w:r w:rsidRPr="00445FC9">
              <w:rPr>
                <w:rFonts w:ascii="Arial" w:eastAsia="Calibri" w:hAnsi="Arial" w:cs="Arial"/>
                <w:color w:val="000000"/>
                <w:sz w:val="22"/>
                <w:szCs w:val="22"/>
                <w:lang w:val="x-none" w:eastAsia="x-none"/>
              </w:rPr>
              <w:t xml:space="preserve"> for patients with chronic respiratory conditions e.g. COPD</w:t>
            </w:r>
          </w:p>
          <w:p w:rsidR="0028272A" w:rsidRPr="00445FC9" w:rsidRDefault="0028272A" w:rsidP="005F3C51">
            <w:pPr>
              <w:numPr>
                <w:ilvl w:val="0"/>
                <w:numId w:val="44"/>
              </w:numPr>
              <w:spacing w:line="276" w:lineRule="auto"/>
              <w:contextualSpacing/>
              <w:jc w:val="both"/>
              <w:rPr>
                <w:rFonts w:ascii="Arial" w:eastAsia="Calibri" w:hAnsi="Arial" w:cs="Arial"/>
                <w:color w:val="000000"/>
                <w:sz w:val="22"/>
                <w:szCs w:val="22"/>
                <w:lang w:val="x-none" w:eastAsia="x-none"/>
              </w:rPr>
            </w:pPr>
            <w:r w:rsidRPr="00445FC9">
              <w:rPr>
                <w:rFonts w:ascii="Arial" w:eastAsia="Calibri" w:hAnsi="Arial" w:cs="Arial"/>
                <w:color w:val="000000"/>
                <w:sz w:val="22"/>
                <w:szCs w:val="22"/>
                <w:lang w:val="x-none" w:eastAsia="x-none"/>
              </w:rPr>
              <w:t>Improved health outcomes for patients with chronic respiratory conditions e.g. COPD</w:t>
            </w:r>
            <w:r w:rsidR="00940627">
              <w:rPr>
                <w:rFonts w:ascii="Arial" w:eastAsia="Calibri" w:hAnsi="Arial" w:cs="Arial"/>
                <w:color w:val="000000"/>
                <w:sz w:val="22"/>
                <w:szCs w:val="22"/>
                <w:lang w:val="en-GB" w:eastAsia="x-none"/>
              </w:rPr>
              <w:t xml:space="preserve"> i.e. fewer exacerbation, less absence through illness and less hospitalisation</w:t>
            </w:r>
          </w:p>
          <w:p w:rsidR="0028272A" w:rsidRPr="00B20E72" w:rsidRDefault="0028272A" w:rsidP="005F3C51">
            <w:pPr>
              <w:numPr>
                <w:ilvl w:val="0"/>
                <w:numId w:val="44"/>
              </w:numPr>
              <w:spacing w:line="276" w:lineRule="auto"/>
              <w:contextualSpacing/>
              <w:jc w:val="both"/>
              <w:rPr>
                <w:rFonts w:ascii="Arial" w:eastAsia="Calibri" w:hAnsi="Arial" w:cs="Arial"/>
                <w:color w:val="000000"/>
                <w:sz w:val="22"/>
                <w:szCs w:val="22"/>
                <w:lang w:val="x-none" w:eastAsia="x-none"/>
              </w:rPr>
            </w:pPr>
            <w:r w:rsidRPr="00445FC9">
              <w:rPr>
                <w:rFonts w:ascii="Arial" w:eastAsia="Calibri" w:hAnsi="Arial" w:cs="Arial"/>
                <w:color w:val="000000"/>
                <w:sz w:val="22"/>
                <w:szCs w:val="22"/>
                <w:lang w:val="x-none" w:eastAsia="x-none"/>
              </w:rPr>
              <w:t>Improved patient awareness and self-management of their own chronic respiratory conditions e.g. COPD condition</w:t>
            </w:r>
            <w:r w:rsidR="00F56618">
              <w:rPr>
                <w:rFonts w:ascii="Arial" w:eastAsia="Calibri" w:hAnsi="Arial" w:cs="Arial"/>
                <w:color w:val="000000"/>
                <w:sz w:val="22"/>
                <w:szCs w:val="22"/>
                <w:lang w:val="en-GB" w:eastAsia="x-none"/>
              </w:rPr>
              <w:t xml:space="preserve">, </w:t>
            </w:r>
            <w:r w:rsidR="00F6628C">
              <w:rPr>
                <w:rFonts w:ascii="Arial" w:eastAsia="Calibri" w:hAnsi="Arial" w:cs="Arial"/>
                <w:color w:val="000000"/>
                <w:sz w:val="22"/>
                <w:szCs w:val="22"/>
                <w:lang w:val="en-GB" w:eastAsia="x-none"/>
              </w:rPr>
              <w:t xml:space="preserve">i.e. </w:t>
            </w:r>
            <w:proofErr w:type="gramStart"/>
            <w:r w:rsidR="00F6628C">
              <w:rPr>
                <w:rFonts w:ascii="Arial" w:eastAsia="Calibri" w:hAnsi="Arial" w:cs="Arial"/>
                <w:color w:val="000000"/>
                <w:sz w:val="22"/>
                <w:szCs w:val="22"/>
                <w:lang w:val="en-GB" w:eastAsia="x-none"/>
              </w:rPr>
              <w:t>more</w:t>
            </w:r>
            <w:proofErr w:type="gramEnd"/>
            <w:r w:rsidR="00F6628C">
              <w:rPr>
                <w:rFonts w:ascii="Arial" w:eastAsia="Calibri" w:hAnsi="Arial" w:cs="Arial"/>
                <w:color w:val="000000"/>
                <w:sz w:val="22"/>
                <w:szCs w:val="22"/>
                <w:lang w:val="en-GB" w:eastAsia="x-none"/>
              </w:rPr>
              <w:t xml:space="preserve"> independent management of their own condition.</w:t>
            </w:r>
          </w:p>
          <w:p w:rsidR="0028272A" w:rsidRPr="00445FC9" w:rsidRDefault="0028272A" w:rsidP="005F3C51">
            <w:pPr>
              <w:numPr>
                <w:ilvl w:val="0"/>
                <w:numId w:val="44"/>
              </w:numPr>
              <w:spacing w:line="276" w:lineRule="auto"/>
              <w:contextualSpacing/>
              <w:jc w:val="both"/>
              <w:rPr>
                <w:rFonts w:ascii="Arial" w:eastAsia="Calibri" w:hAnsi="Arial" w:cs="Arial"/>
                <w:color w:val="000000"/>
                <w:sz w:val="22"/>
                <w:szCs w:val="22"/>
                <w:lang w:val="x-none" w:eastAsia="x-none"/>
              </w:rPr>
            </w:pPr>
            <w:r w:rsidRPr="00445FC9">
              <w:rPr>
                <w:rFonts w:ascii="Arial" w:eastAsia="Calibri" w:hAnsi="Arial" w:cs="Arial"/>
                <w:color w:val="000000"/>
                <w:sz w:val="22"/>
                <w:szCs w:val="22"/>
                <w:lang w:val="x-none" w:eastAsia="x-none"/>
              </w:rPr>
              <w:t>Improved patient satisfaction of the integrated consultant led community Pulmonary rehabilitation, home oxygen assessment and specialist nurse support service</w:t>
            </w:r>
          </w:p>
          <w:p w:rsidR="0028272A" w:rsidRPr="00B20E72" w:rsidRDefault="0028272A" w:rsidP="005F3C51">
            <w:pPr>
              <w:numPr>
                <w:ilvl w:val="0"/>
                <w:numId w:val="44"/>
              </w:numPr>
              <w:spacing w:line="276" w:lineRule="auto"/>
              <w:contextualSpacing/>
              <w:jc w:val="both"/>
              <w:rPr>
                <w:rFonts w:ascii="Arial" w:eastAsia="Calibri" w:hAnsi="Arial" w:cs="Arial"/>
                <w:color w:val="000000"/>
                <w:sz w:val="22"/>
                <w:szCs w:val="22"/>
                <w:lang w:val="x-none" w:eastAsia="x-none"/>
              </w:rPr>
            </w:pPr>
            <w:r w:rsidRPr="00445FC9">
              <w:rPr>
                <w:rFonts w:ascii="Arial" w:eastAsia="Calibri" w:hAnsi="Arial" w:cs="Arial"/>
                <w:color w:val="000000"/>
                <w:sz w:val="22"/>
                <w:szCs w:val="22"/>
                <w:lang w:val="x-none" w:eastAsia="x-none"/>
              </w:rPr>
              <w:t>Improved GP awareness of chronic respiratory condition</w:t>
            </w:r>
            <w:r w:rsidR="00F6628C">
              <w:rPr>
                <w:rFonts w:ascii="Arial" w:eastAsia="Calibri" w:hAnsi="Arial" w:cs="Arial"/>
                <w:color w:val="000000"/>
                <w:sz w:val="22"/>
                <w:szCs w:val="22"/>
                <w:lang w:val="en-GB" w:eastAsia="x-none"/>
              </w:rPr>
              <w:t>s,</w:t>
            </w:r>
            <w:r w:rsidRPr="00445FC9">
              <w:rPr>
                <w:rFonts w:ascii="Arial" w:eastAsia="Calibri" w:hAnsi="Arial" w:cs="Arial"/>
                <w:color w:val="000000"/>
                <w:sz w:val="22"/>
                <w:szCs w:val="22"/>
                <w:lang w:val="x-none" w:eastAsia="x-none"/>
              </w:rPr>
              <w:t xml:space="preserve"> diagnosis and treatment</w:t>
            </w:r>
          </w:p>
          <w:p w:rsidR="000E00C3" w:rsidRPr="00E803F6" w:rsidRDefault="003F4620" w:rsidP="00E803F6">
            <w:pPr>
              <w:numPr>
                <w:ilvl w:val="0"/>
                <w:numId w:val="44"/>
              </w:numPr>
              <w:spacing w:line="276" w:lineRule="auto"/>
              <w:contextualSpacing/>
              <w:jc w:val="both"/>
              <w:rPr>
                <w:rFonts w:ascii="Arial" w:eastAsia="Calibri" w:hAnsi="Arial" w:cs="Arial"/>
                <w:color w:val="000000"/>
                <w:sz w:val="22"/>
                <w:szCs w:val="22"/>
                <w:lang w:val="x-none" w:eastAsia="x-none"/>
              </w:rPr>
            </w:pPr>
            <w:r>
              <w:rPr>
                <w:rFonts w:ascii="Arial" w:eastAsia="Calibri" w:hAnsi="Arial" w:cs="Arial"/>
                <w:color w:val="000000"/>
                <w:sz w:val="22"/>
                <w:szCs w:val="22"/>
                <w:lang w:val="en-GB" w:eastAsia="x-none"/>
              </w:rPr>
              <w:lastRenderedPageBreak/>
              <w:t xml:space="preserve">Integration with other services i.e. hospitals, </w:t>
            </w:r>
            <w:r w:rsidR="00F6628C">
              <w:rPr>
                <w:rFonts w:ascii="Arial" w:eastAsia="Calibri" w:hAnsi="Arial" w:cs="Arial"/>
                <w:color w:val="000000"/>
                <w:sz w:val="22"/>
                <w:szCs w:val="22"/>
                <w:lang w:val="en-GB" w:eastAsia="x-none"/>
              </w:rPr>
              <w:t>social services, voluntary sector, health and social care, other community services and</w:t>
            </w:r>
            <w:r>
              <w:rPr>
                <w:rFonts w:ascii="Arial" w:eastAsia="Calibri" w:hAnsi="Arial" w:cs="Arial"/>
                <w:color w:val="000000"/>
                <w:sz w:val="22"/>
                <w:szCs w:val="22"/>
                <w:lang w:val="en-GB" w:eastAsia="x-none"/>
              </w:rPr>
              <w:t xml:space="preserve"> mental health service</w:t>
            </w:r>
            <w:r w:rsidR="00F6628C">
              <w:rPr>
                <w:rFonts w:ascii="Arial" w:eastAsia="Calibri" w:hAnsi="Arial" w:cs="Arial"/>
                <w:color w:val="000000"/>
                <w:sz w:val="22"/>
                <w:szCs w:val="22"/>
                <w:lang w:val="en-GB" w:eastAsia="x-none"/>
              </w:rPr>
              <w:t>s</w:t>
            </w:r>
            <w:r>
              <w:rPr>
                <w:rFonts w:ascii="Arial" w:eastAsia="Calibri" w:hAnsi="Arial" w:cs="Arial"/>
                <w:color w:val="000000"/>
                <w:sz w:val="22"/>
                <w:szCs w:val="22"/>
                <w:lang w:val="en-GB" w:eastAsia="x-none"/>
              </w:rPr>
              <w:t xml:space="preserve">. </w:t>
            </w:r>
          </w:p>
        </w:tc>
      </w:tr>
      <w:tr w:rsidR="000E00C3" w:rsidRPr="00445FC9" w:rsidTr="00D75448">
        <w:tc>
          <w:tcPr>
            <w:tcW w:w="8414" w:type="dxa"/>
            <w:shd w:val="clear" w:color="auto" w:fill="auto"/>
          </w:tcPr>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lastRenderedPageBreak/>
              <w:t>3.</w:t>
            </w:r>
            <w:r w:rsidRPr="00445FC9">
              <w:rPr>
                <w:rFonts w:ascii="Arial" w:hAnsi="Arial" w:cs="Arial"/>
                <w:b/>
                <w:sz w:val="22"/>
                <w:szCs w:val="22"/>
              </w:rPr>
              <w:tab/>
              <w:t>Scope</w:t>
            </w:r>
          </w:p>
        </w:tc>
      </w:tr>
      <w:tr w:rsidR="000E00C3" w:rsidRPr="00445FC9" w:rsidTr="00AA5294">
        <w:trPr>
          <w:trHeight w:val="558"/>
        </w:trPr>
        <w:tc>
          <w:tcPr>
            <w:tcW w:w="8414" w:type="dxa"/>
            <w:shd w:val="clear" w:color="auto" w:fill="auto"/>
          </w:tcPr>
          <w:p w:rsidR="00171E1A" w:rsidRPr="00445FC9" w:rsidRDefault="00171E1A" w:rsidP="00D75448">
            <w:pPr>
              <w:spacing w:after="0"/>
              <w:rPr>
                <w:rFonts w:ascii="Arial" w:hAnsi="Arial" w:cs="Arial"/>
                <w:sz w:val="22"/>
                <w:szCs w:val="22"/>
              </w:rPr>
            </w:pPr>
          </w:p>
          <w:p w:rsidR="00171E1A" w:rsidRPr="00445FC9" w:rsidRDefault="0028272A" w:rsidP="00171E1A">
            <w:pPr>
              <w:pStyle w:val="Contents"/>
              <w:rPr>
                <w:rFonts w:ascii="Arial" w:hAnsi="Arial" w:cs="Arial"/>
                <w:sz w:val="22"/>
                <w:szCs w:val="22"/>
                <w:lang w:val="en-GB"/>
              </w:rPr>
            </w:pPr>
            <w:r w:rsidRPr="008126EC">
              <w:rPr>
                <w:rFonts w:ascii="Arial" w:hAnsi="Arial" w:cs="Arial"/>
                <w:b/>
                <w:sz w:val="22"/>
                <w:szCs w:val="22"/>
                <w:lang w:val="en-GB"/>
              </w:rPr>
              <w:t>Aim:</w:t>
            </w:r>
            <w:r w:rsidRPr="00445FC9">
              <w:rPr>
                <w:rFonts w:ascii="Arial" w:hAnsi="Arial" w:cs="Arial"/>
                <w:sz w:val="22"/>
                <w:szCs w:val="22"/>
                <w:lang w:val="en-GB"/>
              </w:rPr>
              <w:t xml:space="preserve">  </w:t>
            </w:r>
            <w:r w:rsidR="00171E1A" w:rsidRPr="00445FC9">
              <w:rPr>
                <w:rFonts w:ascii="Arial" w:hAnsi="Arial" w:cs="Arial"/>
                <w:sz w:val="22"/>
                <w:szCs w:val="22"/>
              </w:rPr>
              <w:t xml:space="preserve">The overall aim of the </w:t>
            </w:r>
            <w:r w:rsidR="007646A7" w:rsidRPr="007646A7">
              <w:rPr>
                <w:rFonts w:ascii="Arial" w:hAnsi="Arial" w:cs="Arial"/>
                <w:sz w:val="22"/>
                <w:szCs w:val="22"/>
              </w:rPr>
              <w:t xml:space="preserve">Hounslow integrated consultant led community Pulmonary rehabilitation, home oxygen assessment and specialist nurse support service </w:t>
            </w:r>
            <w:r w:rsidR="00171E1A" w:rsidRPr="00445FC9">
              <w:rPr>
                <w:rFonts w:ascii="Arial" w:hAnsi="Arial" w:cs="Arial"/>
                <w:sz w:val="22"/>
                <w:szCs w:val="22"/>
              </w:rPr>
              <w:t>is to provide all eligible patients with a service that meets their needs an</w:t>
            </w:r>
            <w:r w:rsidR="00DA3C80" w:rsidRPr="00445FC9">
              <w:rPr>
                <w:rFonts w:ascii="Arial" w:hAnsi="Arial" w:cs="Arial"/>
                <w:sz w:val="22"/>
                <w:szCs w:val="22"/>
              </w:rPr>
              <w:t>d achieves the outcomes</w:t>
            </w:r>
            <w:r w:rsidR="000C51CF">
              <w:rPr>
                <w:rFonts w:ascii="Arial" w:hAnsi="Arial" w:cs="Arial"/>
                <w:sz w:val="22"/>
                <w:szCs w:val="22"/>
                <w:lang w:val="en-GB"/>
              </w:rPr>
              <w:t xml:space="preserve">. </w:t>
            </w:r>
          </w:p>
          <w:p w:rsidR="00DA3C80" w:rsidRPr="00445FC9" w:rsidRDefault="00DA3C80" w:rsidP="00DA3C80">
            <w:pPr>
              <w:pStyle w:val="Contents"/>
              <w:rPr>
                <w:rFonts w:ascii="Arial" w:hAnsi="Arial" w:cs="Arial"/>
                <w:sz w:val="22"/>
                <w:szCs w:val="22"/>
              </w:rPr>
            </w:pPr>
            <w:r w:rsidRPr="00445FC9">
              <w:rPr>
                <w:rFonts w:ascii="Arial" w:hAnsi="Arial" w:cs="Arial"/>
                <w:sz w:val="22"/>
                <w:szCs w:val="22"/>
              </w:rPr>
              <w:t>The objectives of the service are</w:t>
            </w:r>
            <w:r w:rsidR="00C51D97" w:rsidRPr="00445FC9">
              <w:rPr>
                <w:rFonts w:ascii="Arial" w:hAnsi="Arial" w:cs="Arial"/>
                <w:sz w:val="22"/>
                <w:szCs w:val="22"/>
                <w:lang w:val="en-GB"/>
              </w:rPr>
              <w:t xml:space="preserve"> to</w:t>
            </w:r>
            <w:r w:rsidRPr="00445FC9">
              <w:rPr>
                <w:rFonts w:ascii="Arial" w:hAnsi="Arial" w:cs="Arial"/>
                <w:sz w:val="22"/>
                <w:szCs w:val="22"/>
              </w:rPr>
              <w:t>:</w:t>
            </w:r>
          </w:p>
          <w:p w:rsidR="002A6B56" w:rsidRPr="001715FD" w:rsidRDefault="002A6B56" w:rsidP="001715FD">
            <w:pPr>
              <w:pStyle w:val="Default"/>
              <w:numPr>
                <w:ilvl w:val="0"/>
                <w:numId w:val="17"/>
              </w:numPr>
              <w:spacing w:after="29"/>
              <w:rPr>
                <w:sz w:val="22"/>
                <w:szCs w:val="22"/>
              </w:rPr>
            </w:pPr>
            <w:r w:rsidRPr="00445FC9">
              <w:rPr>
                <w:sz w:val="22"/>
                <w:szCs w:val="22"/>
              </w:rPr>
              <w:t>P</w:t>
            </w:r>
            <w:r w:rsidRPr="00445FC9">
              <w:rPr>
                <w:rFonts w:eastAsia="Calibri"/>
                <w:sz w:val="22"/>
                <w:szCs w:val="22"/>
                <w:lang w:eastAsia="x-none"/>
              </w:rPr>
              <w:t>rovide an</w:t>
            </w:r>
            <w:r w:rsidRPr="00445FC9">
              <w:rPr>
                <w:rFonts w:eastAsia="Calibri"/>
                <w:sz w:val="22"/>
                <w:szCs w:val="22"/>
                <w:lang w:val="x-none" w:eastAsia="x-none"/>
              </w:rPr>
              <w:t xml:space="preserve"> integrated care </w:t>
            </w:r>
            <w:r w:rsidRPr="00445FC9">
              <w:rPr>
                <w:rFonts w:eastAsia="Calibri"/>
                <w:sz w:val="22"/>
                <w:szCs w:val="22"/>
                <w:lang w:eastAsia="x-none"/>
              </w:rPr>
              <w:t>service where</w:t>
            </w:r>
            <w:r w:rsidRPr="00445FC9">
              <w:rPr>
                <w:rFonts w:eastAsia="Calibri"/>
                <w:sz w:val="22"/>
                <w:szCs w:val="22"/>
                <w:lang w:val="x-none" w:eastAsia="x-none"/>
              </w:rPr>
              <w:t xml:space="preserve"> the </w:t>
            </w:r>
            <w:r w:rsidRPr="00445FC9">
              <w:rPr>
                <w:rFonts w:eastAsia="Calibri"/>
                <w:sz w:val="22"/>
                <w:szCs w:val="22"/>
                <w:lang w:eastAsia="x-none"/>
              </w:rPr>
              <w:t>Provider</w:t>
            </w:r>
            <w:r w:rsidRPr="00445FC9">
              <w:rPr>
                <w:rFonts w:eastAsia="Calibri"/>
                <w:sz w:val="22"/>
                <w:szCs w:val="22"/>
                <w:lang w:val="x-none" w:eastAsia="x-none"/>
              </w:rPr>
              <w:t xml:space="preserve"> will work </w:t>
            </w:r>
            <w:r w:rsidRPr="00445FC9">
              <w:rPr>
                <w:rFonts w:eastAsia="Calibri"/>
                <w:sz w:val="22"/>
                <w:szCs w:val="22"/>
                <w:lang w:eastAsia="x-none"/>
              </w:rPr>
              <w:t xml:space="preserve">with other services/stakeholders, to ensure continuity of care is provided to the patients with chronic respiratory conditions, e.g. </w:t>
            </w:r>
            <w:r w:rsidRPr="00445FC9">
              <w:rPr>
                <w:sz w:val="22"/>
                <w:szCs w:val="22"/>
              </w:rPr>
              <w:t xml:space="preserve">Chronic </w:t>
            </w:r>
            <w:r w:rsidR="000C51CF">
              <w:rPr>
                <w:sz w:val="22"/>
                <w:szCs w:val="22"/>
              </w:rPr>
              <w:t>O</w:t>
            </w:r>
            <w:r w:rsidRPr="00445FC9">
              <w:rPr>
                <w:sz w:val="22"/>
                <w:szCs w:val="22"/>
              </w:rPr>
              <w:t xml:space="preserve">bstructive </w:t>
            </w:r>
            <w:r w:rsidR="000C51CF">
              <w:rPr>
                <w:sz w:val="22"/>
                <w:szCs w:val="22"/>
              </w:rPr>
              <w:t>P</w:t>
            </w:r>
            <w:r w:rsidRPr="00445FC9">
              <w:rPr>
                <w:sz w:val="22"/>
                <w:szCs w:val="22"/>
              </w:rPr>
              <w:t xml:space="preserve">ulmonary </w:t>
            </w:r>
            <w:r w:rsidR="000C51CF">
              <w:rPr>
                <w:sz w:val="22"/>
                <w:szCs w:val="22"/>
              </w:rPr>
              <w:t>D</w:t>
            </w:r>
            <w:r w:rsidRPr="00445FC9">
              <w:rPr>
                <w:sz w:val="22"/>
                <w:szCs w:val="22"/>
              </w:rPr>
              <w:t>isease (</w:t>
            </w:r>
            <w:r w:rsidRPr="00445FC9">
              <w:rPr>
                <w:rFonts w:eastAsia="Calibri"/>
                <w:sz w:val="22"/>
                <w:szCs w:val="22"/>
                <w:lang w:eastAsia="x-none"/>
              </w:rPr>
              <w:t>COPD)</w:t>
            </w:r>
          </w:p>
          <w:p w:rsidR="00C51D97" w:rsidRPr="001715FD" w:rsidRDefault="001715FD" w:rsidP="001715FD">
            <w:pPr>
              <w:pStyle w:val="Default"/>
              <w:numPr>
                <w:ilvl w:val="0"/>
                <w:numId w:val="17"/>
              </w:numPr>
              <w:spacing w:after="29"/>
              <w:rPr>
                <w:sz w:val="22"/>
                <w:szCs w:val="22"/>
              </w:rPr>
            </w:pPr>
            <w:r>
              <w:rPr>
                <w:rFonts w:eastAsia="Calibri"/>
                <w:sz w:val="22"/>
                <w:szCs w:val="22"/>
                <w:lang w:eastAsia="x-none"/>
              </w:rPr>
              <w:t>Ensure</w:t>
            </w:r>
            <w:r w:rsidR="002A6B56" w:rsidRPr="00445FC9">
              <w:rPr>
                <w:rFonts w:eastAsia="Calibri"/>
                <w:sz w:val="22"/>
                <w:szCs w:val="22"/>
                <w:lang w:val="x-none" w:eastAsia="x-none"/>
              </w:rPr>
              <w:t xml:space="preserve"> pulmonary rehabilitation </w:t>
            </w:r>
            <w:r>
              <w:rPr>
                <w:rFonts w:eastAsia="Calibri"/>
                <w:sz w:val="22"/>
                <w:szCs w:val="22"/>
                <w:lang w:eastAsia="x-none"/>
              </w:rPr>
              <w:t xml:space="preserve">is </w:t>
            </w:r>
            <w:r w:rsidR="002A6B56" w:rsidRPr="00445FC9">
              <w:rPr>
                <w:rFonts w:eastAsia="Calibri"/>
                <w:sz w:val="22"/>
                <w:szCs w:val="22"/>
                <w:lang w:val="x-none" w:eastAsia="x-none"/>
              </w:rPr>
              <w:t xml:space="preserve">accessible to all individuals with chronic </w:t>
            </w:r>
            <w:r w:rsidR="002A6B56" w:rsidRPr="00445FC9">
              <w:rPr>
                <w:rFonts w:eastAsia="Calibri"/>
                <w:sz w:val="22"/>
                <w:szCs w:val="22"/>
                <w:lang w:eastAsia="x-none"/>
              </w:rPr>
              <w:t>respiratory</w:t>
            </w:r>
            <w:r w:rsidR="002A6B56" w:rsidRPr="00445FC9">
              <w:rPr>
                <w:rFonts w:eastAsia="Calibri"/>
                <w:sz w:val="22"/>
                <w:szCs w:val="22"/>
                <w:lang w:val="x-none" w:eastAsia="x-none"/>
              </w:rPr>
              <w:t xml:space="preserve"> conditions</w:t>
            </w:r>
            <w:r w:rsidR="002A6B56" w:rsidRPr="00445FC9">
              <w:rPr>
                <w:rFonts w:eastAsia="Calibri"/>
                <w:sz w:val="22"/>
                <w:szCs w:val="22"/>
                <w:lang w:eastAsia="x-none"/>
              </w:rPr>
              <w:t xml:space="preserve"> e.g. COPD</w:t>
            </w:r>
            <w:r w:rsidR="002A6B56" w:rsidRPr="00445FC9">
              <w:rPr>
                <w:sz w:val="22"/>
                <w:szCs w:val="22"/>
              </w:rPr>
              <w:t xml:space="preserve"> </w:t>
            </w:r>
          </w:p>
          <w:p w:rsidR="00643A36" w:rsidRPr="001715FD" w:rsidRDefault="00C51D97" w:rsidP="001715FD">
            <w:pPr>
              <w:pStyle w:val="ListParagraph"/>
              <w:numPr>
                <w:ilvl w:val="0"/>
                <w:numId w:val="17"/>
              </w:numPr>
              <w:contextualSpacing/>
              <w:jc w:val="both"/>
              <w:rPr>
                <w:rFonts w:ascii="Arial" w:eastAsia="Calibri" w:hAnsi="Arial" w:cs="Arial"/>
                <w:color w:val="000000"/>
                <w:sz w:val="22"/>
                <w:szCs w:val="22"/>
                <w:lang w:val="x-none" w:eastAsia="x-none"/>
              </w:rPr>
            </w:pPr>
            <w:r w:rsidRPr="00445FC9">
              <w:rPr>
                <w:rFonts w:ascii="Arial" w:eastAsia="Calibri" w:hAnsi="Arial" w:cs="Arial"/>
                <w:color w:val="000000"/>
                <w:sz w:val="22"/>
                <w:szCs w:val="22"/>
                <w:lang w:eastAsia="x-none"/>
              </w:rPr>
              <w:t>P</w:t>
            </w:r>
            <w:proofErr w:type="spellStart"/>
            <w:r w:rsidR="00DA3C80" w:rsidRPr="00445FC9">
              <w:rPr>
                <w:rFonts w:ascii="Arial" w:eastAsia="Calibri" w:hAnsi="Arial" w:cs="Arial"/>
                <w:color w:val="000000"/>
                <w:sz w:val="22"/>
                <w:szCs w:val="22"/>
                <w:lang w:val="x-none" w:eastAsia="x-none"/>
              </w:rPr>
              <w:t>rovide</w:t>
            </w:r>
            <w:proofErr w:type="spellEnd"/>
            <w:r w:rsidR="00DA3C80" w:rsidRPr="00445FC9">
              <w:rPr>
                <w:rFonts w:ascii="Arial" w:eastAsia="Calibri" w:hAnsi="Arial" w:cs="Arial"/>
                <w:color w:val="000000"/>
                <w:sz w:val="22"/>
                <w:szCs w:val="22"/>
                <w:lang w:val="x-none" w:eastAsia="x-none"/>
              </w:rPr>
              <w:t xml:space="preserve"> a systematic and integrated assessment and review </w:t>
            </w:r>
            <w:r w:rsidR="00DA3C80" w:rsidRPr="00445FC9">
              <w:rPr>
                <w:rFonts w:ascii="Arial" w:eastAsia="Calibri" w:hAnsi="Arial" w:cs="Arial"/>
                <w:color w:val="000000"/>
                <w:sz w:val="22"/>
                <w:szCs w:val="22"/>
                <w:lang w:eastAsia="x-none"/>
              </w:rPr>
              <w:t>of patients on home oxygen</w:t>
            </w:r>
            <w:r w:rsidR="00FD1C60" w:rsidRPr="00445FC9">
              <w:rPr>
                <w:rFonts w:ascii="Arial" w:eastAsia="Calibri" w:hAnsi="Arial" w:cs="Arial"/>
                <w:color w:val="000000"/>
                <w:sz w:val="22"/>
                <w:szCs w:val="22"/>
                <w:lang w:eastAsia="x-none"/>
              </w:rPr>
              <w:t xml:space="preserve"> (HOS AR)</w:t>
            </w:r>
          </w:p>
          <w:p w:rsidR="00DA3C80" w:rsidRPr="00643A36" w:rsidRDefault="00C51D97" w:rsidP="00643A36">
            <w:pPr>
              <w:pStyle w:val="ListParagraph"/>
              <w:numPr>
                <w:ilvl w:val="0"/>
                <w:numId w:val="17"/>
              </w:numPr>
              <w:contextualSpacing/>
              <w:jc w:val="both"/>
              <w:rPr>
                <w:rFonts w:ascii="Arial" w:eastAsia="Calibri" w:hAnsi="Arial" w:cs="Arial"/>
                <w:color w:val="000000"/>
                <w:sz w:val="22"/>
                <w:szCs w:val="22"/>
                <w:lang w:val="x-none" w:eastAsia="x-none"/>
              </w:rPr>
            </w:pPr>
            <w:r w:rsidRPr="00445FC9">
              <w:rPr>
                <w:rFonts w:ascii="Arial" w:eastAsia="Calibri" w:hAnsi="Arial" w:cs="Arial"/>
                <w:color w:val="000000"/>
                <w:sz w:val="22"/>
                <w:szCs w:val="22"/>
                <w:lang w:eastAsia="x-none"/>
              </w:rPr>
              <w:t>P</w:t>
            </w:r>
            <w:proofErr w:type="spellStart"/>
            <w:r w:rsidR="00DA3C80" w:rsidRPr="00445FC9">
              <w:rPr>
                <w:rFonts w:ascii="Arial" w:eastAsia="Calibri" w:hAnsi="Arial" w:cs="Arial"/>
                <w:color w:val="000000"/>
                <w:sz w:val="22"/>
                <w:szCs w:val="22"/>
                <w:lang w:val="x-none" w:eastAsia="x-none"/>
              </w:rPr>
              <w:t>rovide</w:t>
            </w:r>
            <w:proofErr w:type="spellEnd"/>
            <w:r w:rsidR="00DA3C80" w:rsidRPr="00445FC9">
              <w:rPr>
                <w:rFonts w:ascii="Arial" w:eastAsia="Calibri" w:hAnsi="Arial" w:cs="Arial"/>
                <w:color w:val="000000"/>
                <w:sz w:val="22"/>
                <w:szCs w:val="22"/>
                <w:lang w:val="x-none" w:eastAsia="x-none"/>
              </w:rPr>
              <w:t xml:space="preserve"> recently discharged COPD patients with support </w:t>
            </w:r>
            <w:r w:rsidR="00F17E17">
              <w:rPr>
                <w:rFonts w:ascii="Arial" w:eastAsia="Calibri" w:hAnsi="Arial" w:cs="Arial"/>
                <w:color w:val="000000"/>
                <w:sz w:val="22"/>
                <w:szCs w:val="22"/>
                <w:lang w:eastAsia="x-none"/>
              </w:rPr>
              <w:t xml:space="preserve">so that </w:t>
            </w:r>
            <w:r w:rsidR="00DA3C80" w:rsidRPr="00445FC9">
              <w:rPr>
                <w:rFonts w:ascii="Arial" w:eastAsia="Calibri" w:hAnsi="Arial" w:cs="Arial"/>
                <w:color w:val="000000"/>
                <w:sz w:val="22"/>
                <w:szCs w:val="22"/>
                <w:lang w:val="x-none" w:eastAsia="x-none"/>
              </w:rPr>
              <w:t xml:space="preserve">they </w:t>
            </w:r>
            <w:r w:rsidR="00F17E17">
              <w:rPr>
                <w:rFonts w:ascii="Arial" w:eastAsia="Calibri" w:hAnsi="Arial" w:cs="Arial"/>
                <w:color w:val="000000"/>
                <w:sz w:val="22"/>
                <w:szCs w:val="22"/>
                <w:lang w:eastAsia="x-none"/>
              </w:rPr>
              <w:t>can</w:t>
            </w:r>
            <w:r w:rsidR="00DA3C80" w:rsidRPr="00445FC9">
              <w:rPr>
                <w:rFonts w:ascii="Arial" w:eastAsia="Calibri" w:hAnsi="Arial" w:cs="Arial"/>
                <w:color w:val="000000"/>
                <w:sz w:val="22"/>
                <w:szCs w:val="22"/>
                <w:lang w:val="x-none" w:eastAsia="x-none"/>
              </w:rPr>
              <w:t xml:space="preserve"> self-manage their condition and avoid re</w:t>
            </w:r>
            <w:r w:rsidR="00643A36">
              <w:rPr>
                <w:rFonts w:ascii="Arial" w:eastAsia="Calibri" w:hAnsi="Arial" w:cs="Arial"/>
                <w:color w:val="000000"/>
                <w:sz w:val="22"/>
                <w:szCs w:val="22"/>
                <w:lang w:eastAsia="x-none"/>
              </w:rPr>
              <w:t>-</w:t>
            </w:r>
            <w:r w:rsidR="00DA3C80" w:rsidRPr="00445FC9">
              <w:rPr>
                <w:rFonts w:ascii="Arial" w:eastAsia="Calibri" w:hAnsi="Arial" w:cs="Arial"/>
                <w:color w:val="000000"/>
                <w:sz w:val="22"/>
                <w:szCs w:val="22"/>
                <w:lang w:val="x-none" w:eastAsia="x-none"/>
              </w:rPr>
              <w:t>admission</w:t>
            </w:r>
          </w:p>
          <w:p w:rsidR="00643A36" w:rsidRPr="00445FC9" w:rsidRDefault="00643A36" w:rsidP="00643A36">
            <w:pPr>
              <w:pStyle w:val="ListParagraph"/>
              <w:contextualSpacing/>
              <w:jc w:val="both"/>
              <w:rPr>
                <w:rFonts w:ascii="Arial" w:eastAsia="Calibri" w:hAnsi="Arial" w:cs="Arial"/>
                <w:color w:val="000000"/>
                <w:sz w:val="22"/>
                <w:szCs w:val="22"/>
                <w:lang w:val="x-none" w:eastAsia="x-none"/>
              </w:rPr>
            </w:pPr>
          </w:p>
          <w:p w:rsidR="00C51D97" w:rsidRPr="00445FC9" w:rsidRDefault="00C51D97" w:rsidP="00760866">
            <w:pPr>
              <w:pStyle w:val="Default"/>
              <w:numPr>
                <w:ilvl w:val="0"/>
                <w:numId w:val="17"/>
              </w:numPr>
              <w:spacing w:after="29"/>
              <w:rPr>
                <w:sz w:val="22"/>
                <w:szCs w:val="22"/>
              </w:rPr>
            </w:pPr>
            <w:r w:rsidRPr="00445FC9">
              <w:rPr>
                <w:sz w:val="22"/>
                <w:szCs w:val="22"/>
              </w:rPr>
              <w:t>R</w:t>
            </w:r>
            <w:r w:rsidR="00FD1C60" w:rsidRPr="00445FC9">
              <w:rPr>
                <w:sz w:val="22"/>
                <w:szCs w:val="22"/>
              </w:rPr>
              <w:t>educe non-elective admission to hospital for tho</w:t>
            </w:r>
            <w:r w:rsidRPr="00445FC9">
              <w:rPr>
                <w:sz w:val="22"/>
                <w:szCs w:val="22"/>
              </w:rPr>
              <w:t>s</w:t>
            </w:r>
            <w:r w:rsidR="00F17E17">
              <w:rPr>
                <w:sz w:val="22"/>
                <w:szCs w:val="22"/>
              </w:rPr>
              <w:t xml:space="preserve">e patients with diagnosed COPD, i.e. </w:t>
            </w:r>
          </w:p>
          <w:p w:rsidR="00C51D97" w:rsidRPr="00445FC9" w:rsidRDefault="00FD1C60" w:rsidP="00C51D97">
            <w:pPr>
              <w:pStyle w:val="Default"/>
              <w:numPr>
                <w:ilvl w:val="1"/>
                <w:numId w:val="17"/>
              </w:numPr>
              <w:spacing w:after="29"/>
              <w:rPr>
                <w:sz w:val="22"/>
                <w:szCs w:val="22"/>
              </w:rPr>
            </w:pPr>
            <w:r w:rsidRPr="00445FC9">
              <w:rPr>
                <w:sz w:val="22"/>
                <w:szCs w:val="22"/>
              </w:rPr>
              <w:t xml:space="preserve"> </w:t>
            </w:r>
            <w:r w:rsidR="00C51D97" w:rsidRPr="00445FC9">
              <w:rPr>
                <w:sz w:val="22"/>
                <w:szCs w:val="22"/>
              </w:rPr>
              <w:t>T</w:t>
            </w:r>
            <w:r w:rsidRPr="00445FC9">
              <w:rPr>
                <w:sz w:val="22"/>
                <w:szCs w:val="22"/>
              </w:rPr>
              <w:t xml:space="preserve">hrough advising primary care </w:t>
            </w:r>
            <w:r w:rsidR="00C51D97" w:rsidRPr="00445FC9">
              <w:rPr>
                <w:sz w:val="22"/>
                <w:szCs w:val="22"/>
              </w:rPr>
              <w:t xml:space="preserve">(General </w:t>
            </w:r>
            <w:r w:rsidR="000C51CF">
              <w:rPr>
                <w:sz w:val="22"/>
                <w:szCs w:val="22"/>
              </w:rPr>
              <w:t>P</w:t>
            </w:r>
            <w:r w:rsidR="00C51D97" w:rsidRPr="00445FC9">
              <w:rPr>
                <w:sz w:val="22"/>
                <w:szCs w:val="22"/>
              </w:rPr>
              <w:t xml:space="preserve">ractices) </w:t>
            </w:r>
            <w:r w:rsidRPr="00445FC9">
              <w:rPr>
                <w:sz w:val="22"/>
                <w:szCs w:val="22"/>
              </w:rPr>
              <w:t>on the early identification of deterioration at primary care level</w:t>
            </w:r>
            <w:r w:rsidR="00C51D97" w:rsidRPr="00445FC9">
              <w:rPr>
                <w:sz w:val="22"/>
                <w:szCs w:val="22"/>
              </w:rPr>
              <w:t xml:space="preserve"> </w:t>
            </w:r>
          </w:p>
          <w:p w:rsidR="00C51D97" w:rsidRPr="00445FC9" w:rsidRDefault="00C51D97" w:rsidP="00C51D97">
            <w:pPr>
              <w:pStyle w:val="Default"/>
              <w:numPr>
                <w:ilvl w:val="1"/>
                <w:numId w:val="17"/>
              </w:numPr>
              <w:spacing w:after="29"/>
              <w:rPr>
                <w:sz w:val="22"/>
                <w:szCs w:val="22"/>
              </w:rPr>
            </w:pPr>
            <w:r w:rsidRPr="00445FC9">
              <w:rPr>
                <w:sz w:val="22"/>
                <w:szCs w:val="22"/>
              </w:rPr>
              <w:t>F</w:t>
            </w:r>
            <w:r w:rsidR="00FD1C60" w:rsidRPr="00445FC9">
              <w:rPr>
                <w:sz w:val="22"/>
                <w:szCs w:val="22"/>
              </w:rPr>
              <w:t xml:space="preserve">ollowing-up identified discharged patients to promote health and improve self-management, and </w:t>
            </w:r>
          </w:p>
          <w:p w:rsidR="00FD1C60" w:rsidRPr="00445FC9" w:rsidRDefault="00C51D97" w:rsidP="00C51D97">
            <w:pPr>
              <w:pStyle w:val="Default"/>
              <w:numPr>
                <w:ilvl w:val="1"/>
                <w:numId w:val="17"/>
              </w:numPr>
              <w:spacing w:after="29"/>
              <w:rPr>
                <w:sz w:val="22"/>
                <w:szCs w:val="22"/>
              </w:rPr>
            </w:pPr>
            <w:r w:rsidRPr="00445FC9">
              <w:rPr>
                <w:sz w:val="22"/>
                <w:szCs w:val="22"/>
              </w:rPr>
              <w:t>B</w:t>
            </w:r>
            <w:r w:rsidR="00FD1C60" w:rsidRPr="00445FC9">
              <w:rPr>
                <w:sz w:val="22"/>
                <w:szCs w:val="22"/>
              </w:rPr>
              <w:t xml:space="preserve">y facilitating referral into Pulmonary Rehabilitation, oxygen services and other related services as appropriate. </w:t>
            </w:r>
          </w:p>
          <w:p w:rsidR="00924062" w:rsidRPr="00445FC9" w:rsidRDefault="00C51D97" w:rsidP="00924062">
            <w:pPr>
              <w:pStyle w:val="Default"/>
              <w:numPr>
                <w:ilvl w:val="1"/>
                <w:numId w:val="17"/>
              </w:numPr>
              <w:spacing w:after="29"/>
              <w:rPr>
                <w:sz w:val="22"/>
                <w:szCs w:val="22"/>
              </w:rPr>
            </w:pPr>
            <w:r w:rsidRPr="00445FC9">
              <w:rPr>
                <w:sz w:val="22"/>
                <w:szCs w:val="22"/>
              </w:rPr>
              <w:t xml:space="preserve">By proactively identifying the COPD patients either via </w:t>
            </w:r>
            <w:proofErr w:type="spellStart"/>
            <w:r w:rsidRPr="00445FC9">
              <w:rPr>
                <w:sz w:val="22"/>
                <w:szCs w:val="22"/>
              </w:rPr>
              <w:t>SystmOne</w:t>
            </w:r>
            <w:proofErr w:type="spellEnd"/>
            <w:r w:rsidRPr="00445FC9">
              <w:rPr>
                <w:sz w:val="22"/>
                <w:szCs w:val="22"/>
              </w:rPr>
              <w:t xml:space="preserve"> (S1) search or using WSIC dashboard and offering support to manage any exacerbation</w:t>
            </w:r>
          </w:p>
          <w:p w:rsidR="00FD1C60" w:rsidRPr="001715FD" w:rsidRDefault="00924062" w:rsidP="001715FD">
            <w:pPr>
              <w:pStyle w:val="ListParagraph"/>
              <w:numPr>
                <w:ilvl w:val="0"/>
                <w:numId w:val="17"/>
              </w:numPr>
              <w:spacing w:after="200" w:line="276" w:lineRule="auto"/>
              <w:contextualSpacing/>
              <w:jc w:val="both"/>
              <w:rPr>
                <w:rFonts w:ascii="Arial" w:eastAsia="Calibri" w:hAnsi="Arial" w:cs="Arial"/>
                <w:color w:val="000000"/>
                <w:sz w:val="22"/>
                <w:szCs w:val="22"/>
                <w:lang w:eastAsia="x-none"/>
              </w:rPr>
            </w:pPr>
            <w:r w:rsidRPr="00445FC9">
              <w:rPr>
                <w:rFonts w:ascii="Arial" w:eastAsia="Calibri" w:hAnsi="Arial" w:cs="Arial"/>
                <w:color w:val="000000"/>
                <w:sz w:val="22"/>
                <w:szCs w:val="22"/>
                <w:lang w:eastAsia="x-none"/>
              </w:rPr>
              <w:t>E</w:t>
            </w:r>
            <w:proofErr w:type="spellStart"/>
            <w:r w:rsidR="00DA3C80" w:rsidRPr="00445FC9">
              <w:rPr>
                <w:rFonts w:ascii="Arial" w:eastAsia="Calibri" w:hAnsi="Arial" w:cs="Arial"/>
                <w:color w:val="000000"/>
                <w:sz w:val="22"/>
                <w:szCs w:val="22"/>
                <w:lang w:val="x-none" w:eastAsia="x-none"/>
              </w:rPr>
              <w:t>mpower</w:t>
            </w:r>
            <w:proofErr w:type="spellEnd"/>
            <w:r w:rsidR="00DA3C80" w:rsidRPr="00445FC9">
              <w:rPr>
                <w:rFonts w:ascii="Arial" w:eastAsia="Calibri" w:hAnsi="Arial" w:cs="Arial"/>
                <w:color w:val="000000"/>
                <w:sz w:val="22"/>
                <w:szCs w:val="22"/>
                <w:lang w:val="x-none" w:eastAsia="x-none"/>
              </w:rPr>
              <w:t xml:space="preserve"> patients and carers to self-manage their condition and make informed choices through improving their knowledge and education provision as required</w:t>
            </w:r>
          </w:p>
          <w:p w:rsidR="002A6B56" w:rsidRPr="001715FD" w:rsidRDefault="002A6B56" w:rsidP="001715FD">
            <w:pPr>
              <w:pStyle w:val="ListParagraph"/>
              <w:numPr>
                <w:ilvl w:val="0"/>
                <w:numId w:val="17"/>
              </w:numPr>
              <w:spacing w:after="200" w:line="276" w:lineRule="auto"/>
              <w:contextualSpacing/>
              <w:jc w:val="both"/>
              <w:rPr>
                <w:rFonts w:ascii="Arial" w:eastAsia="Calibri" w:hAnsi="Arial" w:cs="Arial"/>
                <w:color w:val="000000"/>
                <w:sz w:val="22"/>
                <w:szCs w:val="22"/>
                <w:lang w:eastAsia="x-none"/>
              </w:rPr>
            </w:pPr>
            <w:r w:rsidRPr="00445FC9">
              <w:rPr>
                <w:rFonts w:ascii="Arial" w:eastAsia="Calibri" w:hAnsi="Arial" w:cs="Arial"/>
                <w:color w:val="000000"/>
                <w:sz w:val="22"/>
                <w:szCs w:val="22"/>
                <w:lang w:eastAsia="x-none"/>
              </w:rPr>
              <w:t>Provide</w:t>
            </w:r>
            <w:r w:rsidR="00FD1C60" w:rsidRPr="00445FC9">
              <w:rPr>
                <w:rFonts w:ascii="Arial" w:eastAsia="Calibri" w:hAnsi="Arial" w:cs="Arial"/>
                <w:color w:val="000000"/>
                <w:sz w:val="22"/>
                <w:szCs w:val="22"/>
                <w:lang w:eastAsia="x-none"/>
              </w:rPr>
              <w:t xml:space="preserve"> a chest physiotherapy service for patients with chronic </w:t>
            </w:r>
            <w:r w:rsidRPr="00445FC9">
              <w:rPr>
                <w:rFonts w:ascii="Arial" w:eastAsia="Calibri" w:hAnsi="Arial" w:cs="Arial"/>
                <w:color w:val="000000"/>
                <w:sz w:val="22"/>
                <w:szCs w:val="22"/>
                <w:lang w:eastAsia="x-none"/>
              </w:rPr>
              <w:t>respiratory</w:t>
            </w:r>
            <w:r w:rsidR="00FD1C60" w:rsidRPr="00445FC9">
              <w:rPr>
                <w:rFonts w:ascii="Arial" w:eastAsia="Calibri" w:hAnsi="Arial" w:cs="Arial"/>
                <w:color w:val="000000"/>
                <w:sz w:val="22"/>
                <w:szCs w:val="22"/>
                <w:lang w:eastAsia="x-none"/>
              </w:rPr>
              <w:t xml:space="preserve"> conditions</w:t>
            </w:r>
          </w:p>
          <w:p w:rsidR="00DA3C80" w:rsidRPr="001D7F87" w:rsidRDefault="002A6B56" w:rsidP="00171E1A">
            <w:pPr>
              <w:pStyle w:val="ListParagraph"/>
              <w:numPr>
                <w:ilvl w:val="0"/>
                <w:numId w:val="17"/>
              </w:numPr>
              <w:spacing w:after="200" w:line="276" w:lineRule="auto"/>
              <w:contextualSpacing/>
              <w:jc w:val="both"/>
              <w:rPr>
                <w:rFonts w:ascii="Arial" w:eastAsia="Calibri" w:hAnsi="Arial" w:cs="Arial"/>
                <w:color w:val="000000"/>
                <w:sz w:val="22"/>
                <w:szCs w:val="22"/>
                <w:lang w:eastAsia="x-none"/>
              </w:rPr>
            </w:pPr>
            <w:r w:rsidRPr="002C3A51">
              <w:rPr>
                <w:rFonts w:ascii="Arial" w:eastAsia="Calibri" w:hAnsi="Arial" w:cs="Arial"/>
                <w:color w:val="000000"/>
                <w:sz w:val="22"/>
                <w:szCs w:val="22"/>
                <w:lang w:eastAsia="x-none"/>
              </w:rPr>
              <w:t>Provide a service to patients over 18</w:t>
            </w:r>
            <w:r w:rsidR="00643A36">
              <w:rPr>
                <w:rFonts w:ascii="Arial" w:eastAsia="Calibri" w:hAnsi="Arial" w:cs="Arial"/>
                <w:color w:val="000000"/>
                <w:sz w:val="22"/>
                <w:szCs w:val="22"/>
                <w:lang w:eastAsia="x-none"/>
              </w:rPr>
              <w:t xml:space="preserve"> years of age and registered with </w:t>
            </w:r>
            <w:r w:rsidRPr="002C3A51">
              <w:rPr>
                <w:rFonts w:ascii="Arial" w:eastAsia="Calibri" w:hAnsi="Arial" w:cs="Arial"/>
                <w:color w:val="000000"/>
                <w:sz w:val="22"/>
                <w:szCs w:val="22"/>
                <w:lang w:eastAsia="x-none"/>
              </w:rPr>
              <w:t>Hounslow GPs</w:t>
            </w:r>
          </w:p>
          <w:p w:rsidR="003D438F" w:rsidRPr="00445FC9" w:rsidRDefault="007675C1" w:rsidP="00D75448">
            <w:pPr>
              <w:spacing w:after="0"/>
              <w:rPr>
                <w:rFonts w:ascii="Arial" w:hAnsi="Arial" w:cs="Arial"/>
                <w:sz w:val="22"/>
                <w:szCs w:val="22"/>
              </w:rPr>
            </w:pPr>
            <w:r w:rsidRPr="00445FC9">
              <w:rPr>
                <w:rFonts w:ascii="Arial" w:hAnsi="Arial" w:cs="Arial"/>
                <w:sz w:val="22"/>
                <w:szCs w:val="22"/>
              </w:rPr>
              <w:t>The following service provision</w:t>
            </w:r>
            <w:r w:rsidR="003D438F" w:rsidRPr="00445FC9">
              <w:rPr>
                <w:rFonts w:ascii="Arial" w:hAnsi="Arial" w:cs="Arial"/>
                <w:sz w:val="22"/>
                <w:szCs w:val="22"/>
              </w:rPr>
              <w:t>s</w:t>
            </w:r>
            <w:r w:rsidRPr="00445FC9">
              <w:rPr>
                <w:rFonts w:ascii="Arial" w:hAnsi="Arial" w:cs="Arial"/>
                <w:sz w:val="22"/>
                <w:szCs w:val="22"/>
              </w:rPr>
              <w:t xml:space="preserve"> for patients with chronic respiratory con</w:t>
            </w:r>
            <w:r w:rsidR="003D438F" w:rsidRPr="00445FC9">
              <w:rPr>
                <w:rFonts w:ascii="Arial" w:hAnsi="Arial" w:cs="Arial"/>
                <w:sz w:val="22"/>
                <w:szCs w:val="22"/>
              </w:rPr>
              <w:t>ditions are</w:t>
            </w:r>
            <w:r w:rsidRPr="00445FC9">
              <w:rPr>
                <w:rFonts w:ascii="Arial" w:hAnsi="Arial" w:cs="Arial"/>
                <w:sz w:val="22"/>
                <w:szCs w:val="22"/>
              </w:rPr>
              <w:t xml:space="preserve"> covered in this specification:</w:t>
            </w:r>
          </w:p>
          <w:p w:rsidR="007675C1" w:rsidRPr="00445FC9" w:rsidRDefault="007675C1" w:rsidP="008615E7">
            <w:pPr>
              <w:pStyle w:val="ListParagraph"/>
              <w:numPr>
                <w:ilvl w:val="0"/>
                <w:numId w:val="24"/>
              </w:numPr>
              <w:rPr>
                <w:rFonts w:ascii="Arial" w:hAnsi="Arial" w:cs="Arial"/>
                <w:sz w:val="22"/>
                <w:szCs w:val="22"/>
              </w:rPr>
            </w:pPr>
            <w:r w:rsidRPr="00445FC9">
              <w:rPr>
                <w:rFonts w:ascii="Arial" w:hAnsi="Arial" w:cs="Arial"/>
                <w:sz w:val="22"/>
                <w:szCs w:val="22"/>
              </w:rPr>
              <w:t>Pulmonary Rehabilitation Service</w:t>
            </w:r>
          </w:p>
          <w:p w:rsidR="007675C1" w:rsidRPr="00445FC9" w:rsidRDefault="007675C1" w:rsidP="008615E7">
            <w:pPr>
              <w:pStyle w:val="ListParagraph"/>
              <w:numPr>
                <w:ilvl w:val="0"/>
                <w:numId w:val="24"/>
              </w:numPr>
              <w:rPr>
                <w:rFonts w:ascii="Arial" w:hAnsi="Arial" w:cs="Arial"/>
                <w:sz w:val="22"/>
                <w:szCs w:val="22"/>
              </w:rPr>
            </w:pPr>
            <w:r w:rsidRPr="00445FC9">
              <w:rPr>
                <w:rFonts w:ascii="Arial" w:hAnsi="Arial" w:cs="Arial"/>
                <w:sz w:val="22"/>
                <w:szCs w:val="22"/>
              </w:rPr>
              <w:t>Home Oxygen Assessment Service</w:t>
            </w:r>
          </w:p>
          <w:p w:rsidR="007675C1" w:rsidRPr="00445FC9" w:rsidRDefault="007675C1" w:rsidP="008615E7">
            <w:pPr>
              <w:pStyle w:val="ListParagraph"/>
              <w:numPr>
                <w:ilvl w:val="0"/>
                <w:numId w:val="24"/>
              </w:numPr>
              <w:rPr>
                <w:rFonts w:ascii="Arial" w:hAnsi="Arial" w:cs="Arial"/>
                <w:sz w:val="22"/>
                <w:szCs w:val="22"/>
              </w:rPr>
            </w:pPr>
            <w:r w:rsidRPr="00445FC9">
              <w:rPr>
                <w:rFonts w:ascii="Arial" w:hAnsi="Arial" w:cs="Arial"/>
                <w:sz w:val="22"/>
                <w:szCs w:val="22"/>
              </w:rPr>
              <w:t xml:space="preserve">Community-based </w:t>
            </w:r>
            <w:r w:rsidR="00F41894" w:rsidRPr="00445FC9">
              <w:rPr>
                <w:rFonts w:ascii="Arial" w:hAnsi="Arial" w:cs="Arial"/>
                <w:sz w:val="22"/>
                <w:szCs w:val="22"/>
              </w:rPr>
              <w:t xml:space="preserve">specialist </w:t>
            </w:r>
            <w:r w:rsidRPr="00445FC9">
              <w:rPr>
                <w:rFonts w:ascii="Arial" w:hAnsi="Arial" w:cs="Arial"/>
                <w:sz w:val="22"/>
                <w:szCs w:val="22"/>
              </w:rPr>
              <w:t>Nursing</w:t>
            </w:r>
            <w:r w:rsidR="0087793E">
              <w:rPr>
                <w:rFonts w:ascii="Arial" w:hAnsi="Arial" w:cs="Arial"/>
                <w:sz w:val="22"/>
                <w:szCs w:val="22"/>
              </w:rPr>
              <w:t xml:space="preserve"> and C</w:t>
            </w:r>
            <w:r w:rsidR="002A6B56" w:rsidRPr="00445FC9">
              <w:rPr>
                <w:rFonts w:ascii="Arial" w:hAnsi="Arial" w:cs="Arial"/>
                <w:sz w:val="22"/>
                <w:szCs w:val="22"/>
              </w:rPr>
              <w:t>onsultant</w:t>
            </w:r>
            <w:r w:rsidRPr="00445FC9">
              <w:rPr>
                <w:rFonts w:ascii="Arial" w:hAnsi="Arial" w:cs="Arial"/>
                <w:sz w:val="22"/>
                <w:szCs w:val="22"/>
              </w:rPr>
              <w:t xml:space="preserve"> Service</w:t>
            </w:r>
          </w:p>
          <w:p w:rsidR="002C3A51" w:rsidRDefault="003D438F" w:rsidP="00E86478">
            <w:pPr>
              <w:pStyle w:val="ListParagraph"/>
              <w:numPr>
                <w:ilvl w:val="0"/>
                <w:numId w:val="24"/>
              </w:numPr>
              <w:rPr>
                <w:rFonts w:ascii="Arial" w:hAnsi="Arial" w:cs="Arial"/>
                <w:sz w:val="22"/>
                <w:szCs w:val="22"/>
              </w:rPr>
            </w:pPr>
            <w:r w:rsidRPr="00445FC9">
              <w:rPr>
                <w:rFonts w:ascii="Arial" w:hAnsi="Arial" w:cs="Arial"/>
                <w:sz w:val="22"/>
                <w:szCs w:val="22"/>
              </w:rPr>
              <w:t xml:space="preserve">Chest Rehabilitation </w:t>
            </w:r>
          </w:p>
          <w:p w:rsidR="001D7F87" w:rsidRPr="001D7F87" w:rsidRDefault="001D7F87" w:rsidP="001D7F87">
            <w:pPr>
              <w:pStyle w:val="ListParagraph"/>
              <w:rPr>
                <w:rFonts w:ascii="Arial" w:hAnsi="Arial" w:cs="Arial"/>
                <w:sz w:val="22"/>
                <w:szCs w:val="22"/>
              </w:rPr>
            </w:pPr>
          </w:p>
          <w:p w:rsidR="00D75448" w:rsidRPr="00445FC9" w:rsidRDefault="00D75448" w:rsidP="008615E7">
            <w:pPr>
              <w:pStyle w:val="ListParagraph"/>
              <w:numPr>
                <w:ilvl w:val="0"/>
                <w:numId w:val="25"/>
              </w:numPr>
              <w:rPr>
                <w:rFonts w:ascii="Arial" w:hAnsi="Arial" w:cs="Arial"/>
                <w:b/>
                <w:color w:val="1F497D" w:themeColor="text2"/>
                <w:sz w:val="22"/>
                <w:szCs w:val="22"/>
                <w:u w:val="single"/>
              </w:rPr>
            </w:pPr>
            <w:r w:rsidRPr="00445FC9">
              <w:rPr>
                <w:rFonts w:ascii="Arial" w:hAnsi="Arial" w:cs="Arial"/>
                <w:b/>
                <w:color w:val="1F497D" w:themeColor="text2"/>
                <w:sz w:val="22"/>
                <w:szCs w:val="22"/>
                <w:u w:val="single"/>
              </w:rPr>
              <w:t>Pulmonary Rehabilitation Service</w:t>
            </w:r>
          </w:p>
          <w:p w:rsidR="00D75448" w:rsidRPr="00445FC9" w:rsidRDefault="00D75448" w:rsidP="00D75448">
            <w:pPr>
              <w:spacing w:after="0"/>
              <w:rPr>
                <w:rFonts w:ascii="Arial" w:hAnsi="Arial" w:cs="Arial"/>
                <w:b/>
                <w:sz w:val="22"/>
                <w:szCs w:val="22"/>
                <w:u w:val="single"/>
              </w:rPr>
            </w:pPr>
          </w:p>
          <w:p w:rsidR="00D75448" w:rsidRPr="00445FC9" w:rsidRDefault="00D75448" w:rsidP="00D75448">
            <w:pPr>
              <w:spacing w:after="0"/>
              <w:rPr>
                <w:rFonts w:ascii="Arial" w:hAnsi="Arial" w:cs="Arial"/>
                <w:b/>
                <w:sz w:val="22"/>
                <w:szCs w:val="22"/>
              </w:rPr>
            </w:pPr>
            <w:r w:rsidRPr="00445FC9">
              <w:rPr>
                <w:rFonts w:ascii="Arial" w:hAnsi="Arial" w:cs="Arial"/>
                <w:b/>
                <w:sz w:val="22"/>
                <w:szCs w:val="22"/>
              </w:rPr>
              <w:t>Summary of service</w:t>
            </w:r>
          </w:p>
          <w:p w:rsidR="00D75448" w:rsidRPr="00445FC9" w:rsidRDefault="00D75448" w:rsidP="00D75448">
            <w:pPr>
              <w:spacing w:after="0"/>
              <w:rPr>
                <w:rFonts w:ascii="Arial" w:hAnsi="Arial" w:cs="Arial"/>
                <w:sz w:val="22"/>
                <w:szCs w:val="22"/>
              </w:rPr>
            </w:pPr>
          </w:p>
          <w:p w:rsidR="00BC3865" w:rsidRPr="00445FC9" w:rsidRDefault="00D75448" w:rsidP="00D75448">
            <w:pPr>
              <w:spacing w:after="0"/>
              <w:rPr>
                <w:rFonts w:ascii="Arial" w:hAnsi="Arial" w:cs="Arial"/>
                <w:sz w:val="22"/>
                <w:szCs w:val="22"/>
              </w:rPr>
            </w:pPr>
            <w:r w:rsidRPr="00445FC9">
              <w:rPr>
                <w:rFonts w:ascii="Arial" w:hAnsi="Arial" w:cs="Arial"/>
                <w:sz w:val="22"/>
                <w:szCs w:val="22"/>
              </w:rPr>
              <w:t xml:space="preserve">The Pulmonary Rehabilitation (PR) service is for patients with </w:t>
            </w:r>
            <w:r w:rsidR="00BC3865" w:rsidRPr="00445FC9">
              <w:rPr>
                <w:rFonts w:ascii="Arial" w:hAnsi="Arial" w:cs="Arial"/>
                <w:sz w:val="22"/>
                <w:szCs w:val="22"/>
              </w:rPr>
              <w:t>Chronic Obstructive Pulmonary Disease (</w:t>
            </w:r>
            <w:r w:rsidRPr="00445FC9">
              <w:rPr>
                <w:rFonts w:ascii="Arial" w:hAnsi="Arial" w:cs="Arial"/>
                <w:sz w:val="22"/>
                <w:szCs w:val="22"/>
              </w:rPr>
              <w:t>COPD</w:t>
            </w:r>
            <w:r w:rsidR="00BC3865" w:rsidRPr="00445FC9">
              <w:rPr>
                <w:rFonts w:ascii="Arial" w:hAnsi="Arial" w:cs="Arial"/>
                <w:sz w:val="22"/>
                <w:szCs w:val="22"/>
              </w:rPr>
              <w:t>)</w:t>
            </w:r>
            <w:r w:rsidRPr="00445FC9">
              <w:rPr>
                <w:rFonts w:ascii="Arial" w:hAnsi="Arial" w:cs="Arial"/>
                <w:sz w:val="22"/>
                <w:szCs w:val="22"/>
              </w:rPr>
              <w:t>.</w:t>
            </w:r>
          </w:p>
          <w:p w:rsidR="00D75448" w:rsidRPr="00445FC9" w:rsidRDefault="00D75448" w:rsidP="00D75448">
            <w:pPr>
              <w:spacing w:after="0"/>
              <w:rPr>
                <w:rFonts w:ascii="Arial" w:hAnsi="Arial" w:cs="Arial"/>
                <w:sz w:val="22"/>
                <w:szCs w:val="22"/>
              </w:rPr>
            </w:pPr>
          </w:p>
          <w:p w:rsidR="00D75448" w:rsidRPr="00445FC9" w:rsidRDefault="002A6B56" w:rsidP="00D75448">
            <w:pPr>
              <w:spacing w:after="0"/>
              <w:rPr>
                <w:rFonts w:ascii="Arial" w:hAnsi="Arial" w:cs="Arial"/>
                <w:sz w:val="22"/>
                <w:szCs w:val="22"/>
              </w:rPr>
            </w:pPr>
            <w:r w:rsidRPr="00445FC9">
              <w:rPr>
                <w:rFonts w:ascii="Arial" w:hAnsi="Arial" w:cs="Arial"/>
                <w:b/>
                <w:sz w:val="22"/>
                <w:szCs w:val="22"/>
              </w:rPr>
              <w:t>Provision</w:t>
            </w:r>
            <w:r w:rsidR="007672AA" w:rsidRPr="00445FC9">
              <w:rPr>
                <w:rFonts w:ascii="Arial" w:hAnsi="Arial" w:cs="Arial"/>
                <w:b/>
                <w:sz w:val="22"/>
                <w:szCs w:val="22"/>
              </w:rPr>
              <w:t xml:space="preserve"> of PR and staffing requirements</w:t>
            </w:r>
          </w:p>
          <w:p w:rsidR="00D75448" w:rsidRPr="00445FC9" w:rsidRDefault="00D75448" w:rsidP="00D75448">
            <w:pPr>
              <w:spacing w:after="0"/>
              <w:rPr>
                <w:rFonts w:ascii="Arial" w:hAnsi="Arial" w:cs="Arial"/>
                <w:sz w:val="22"/>
                <w:szCs w:val="22"/>
              </w:rPr>
            </w:pPr>
            <w:r w:rsidRPr="00445FC9">
              <w:rPr>
                <w:rFonts w:ascii="Arial" w:hAnsi="Arial" w:cs="Arial"/>
                <w:sz w:val="22"/>
                <w:szCs w:val="22"/>
              </w:rPr>
              <w:t xml:space="preserve"> </w:t>
            </w:r>
          </w:p>
          <w:p w:rsidR="007672AA" w:rsidRPr="00445FC9" w:rsidRDefault="00D75448" w:rsidP="00D75448">
            <w:pPr>
              <w:spacing w:after="0"/>
              <w:rPr>
                <w:rFonts w:ascii="Arial" w:hAnsi="Arial" w:cs="Arial"/>
                <w:sz w:val="22"/>
                <w:szCs w:val="22"/>
              </w:rPr>
            </w:pPr>
            <w:r w:rsidRPr="00445FC9">
              <w:rPr>
                <w:rFonts w:ascii="Arial" w:hAnsi="Arial" w:cs="Arial"/>
                <w:sz w:val="22"/>
                <w:szCs w:val="22"/>
              </w:rPr>
              <w:t xml:space="preserve">PR </w:t>
            </w:r>
            <w:r w:rsidR="007672AA" w:rsidRPr="00445FC9">
              <w:rPr>
                <w:rFonts w:ascii="Arial" w:hAnsi="Arial" w:cs="Arial"/>
                <w:sz w:val="22"/>
                <w:szCs w:val="22"/>
              </w:rPr>
              <w:t>is</w:t>
            </w:r>
            <w:r w:rsidRPr="00445FC9">
              <w:rPr>
                <w:rFonts w:ascii="Arial" w:hAnsi="Arial" w:cs="Arial"/>
                <w:sz w:val="22"/>
                <w:szCs w:val="22"/>
              </w:rPr>
              <w:t xml:space="preserve"> delivered by a multidisciplinary team of qualified professionals. The staffing ratios that are recommended for the United Kingdom are 1:8 for supervision of exercise classes and 1:16 for education sessions with a minimum of two staff</w:t>
            </w:r>
            <w:r w:rsidR="00F11CDB" w:rsidRPr="00445FC9">
              <w:rPr>
                <w:rFonts w:ascii="Arial" w:hAnsi="Arial" w:cs="Arial"/>
                <w:sz w:val="22"/>
                <w:szCs w:val="22"/>
              </w:rPr>
              <w:t xml:space="preserve"> </w:t>
            </w:r>
            <w:r w:rsidR="00F11CDB" w:rsidRPr="00445FC9">
              <w:rPr>
                <w:rFonts w:ascii="Arial" w:hAnsi="Arial" w:cs="Arial"/>
                <w:sz w:val="22"/>
                <w:szCs w:val="22"/>
                <w:highlight w:val="yellow"/>
              </w:rPr>
              <w:t>(TBC)</w:t>
            </w:r>
            <w:r w:rsidRPr="00445FC9">
              <w:rPr>
                <w:rFonts w:ascii="Arial" w:hAnsi="Arial" w:cs="Arial"/>
                <w:sz w:val="22"/>
                <w:szCs w:val="22"/>
                <w:highlight w:val="yellow"/>
              </w:rPr>
              <w:t>.</w:t>
            </w:r>
            <w:r w:rsidRPr="00445FC9">
              <w:rPr>
                <w:rFonts w:ascii="Arial" w:hAnsi="Arial" w:cs="Arial"/>
                <w:sz w:val="22"/>
                <w:szCs w:val="22"/>
              </w:rPr>
              <w:t xml:space="preserve"> </w:t>
            </w:r>
          </w:p>
          <w:p w:rsidR="007672AA" w:rsidRPr="00445FC9" w:rsidRDefault="007672AA" w:rsidP="00D75448">
            <w:pPr>
              <w:spacing w:after="0"/>
              <w:rPr>
                <w:rFonts w:ascii="Arial" w:hAnsi="Arial" w:cs="Arial"/>
                <w:sz w:val="22"/>
                <w:szCs w:val="22"/>
              </w:rPr>
            </w:pPr>
          </w:p>
          <w:p w:rsidR="007672AA" w:rsidRPr="00445FC9" w:rsidRDefault="007672AA" w:rsidP="00D75448">
            <w:pPr>
              <w:spacing w:after="0"/>
              <w:rPr>
                <w:rFonts w:ascii="Arial" w:hAnsi="Arial" w:cs="Arial"/>
                <w:b/>
                <w:sz w:val="22"/>
                <w:szCs w:val="22"/>
              </w:rPr>
            </w:pPr>
            <w:r w:rsidRPr="00445FC9">
              <w:rPr>
                <w:rFonts w:ascii="Arial" w:hAnsi="Arial" w:cs="Arial"/>
                <w:b/>
                <w:sz w:val="22"/>
                <w:szCs w:val="22"/>
              </w:rPr>
              <w:t>Patient Safety</w:t>
            </w:r>
          </w:p>
          <w:p w:rsidR="007672AA" w:rsidRPr="00445FC9" w:rsidRDefault="007672AA" w:rsidP="00D75448">
            <w:pPr>
              <w:spacing w:after="0"/>
              <w:rPr>
                <w:rFonts w:ascii="Arial" w:hAnsi="Arial" w:cs="Arial"/>
                <w:b/>
                <w:sz w:val="22"/>
                <w:szCs w:val="22"/>
              </w:rPr>
            </w:pPr>
          </w:p>
          <w:p w:rsidR="00D75448" w:rsidRPr="00445FC9" w:rsidRDefault="00D75448" w:rsidP="00D75448">
            <w:pPr>
              <w:spacing w:after="0"/>
              <w:rPr>
                <w:rFonts w:ascii="Arial" w:hAnsi="Arial" w:cs="Arial"/>
                <w:sz w:val="22"/>
                <w:szCs w:val="22"/>
              </w:rPr>
            </w:pPr>
            <w:r w:rsidRPr="00445FC9">
              <w:rPr>
                <w:rFonts w:ascii="Arial" w:hAnsi="Arial" w:cs="Arial"/>
                <w:sz w:val="22"/>
                <w:szCs w:val="22"/>
              </w:rPr>
              <w:t>Patient safety is an important consideration</w:t>
            </w:r>
            <w:r w:rsidR="007672AA" w:rsidRPr="00445FC9">
              <w:rPr>
                <w:rFonts w:ascii="Arial" w:hAnsi="Arial" w:cs="Arial"/>
                <w:sz w:val="22"/>
                <w:szCs w:val="22"/>
              </w:rPr>
              <w:t xml:space="preserve">, even </w:t>
            </w:r>
            <w:r w:rsidRPr="00445FC9">
              <w:rPr>
                <w:rFonts w:ascii="Arial" w:hAnsi="Arial" w:cs="Arial"/>
                <w:sz w:val="22"/>
                <w:szCs w:val="22"/>
              </w:rPr>
              <w:t xml:space="preserve">though there have not been any reports of adverse events. </w:t>
            </w:r>
            <w:r w:rsidR="007672AA" w:rsidRPr="00445FC9">
              <w:rPr>
                <w:rFonts w:ascii="Arial" w:hAnsi="Arial" w:cs="Arial"/>
                <w:sz w:val="22"/>
                <w:szCs w:val="22"/>
              </w:rPr>
              <w:t>It is</w:t>
            </w:r>
            <w:r w:rsidRPr="00445FC9">
              <w:rPr>
                <w:rFonts w:ascii="Arial" w:hAnsi="Arial" w:cs="Arial"/>
                <w:sz w:val="22"/>
                <w:szCs w:val="22"/>
              </w:rPr>
              <w:t xml:space="preserve"> </w:t>
            </w:r>
            <w:r w:rsidR="007672AA" w:rsidRPr="00445FC9">
              <w:rPr>
                <w:rFonts w:ascii="Arial" w:hAnsi="Arial" w:cs="Arial"/>
                <w:sz w:val="22"/>
                <w:szCs w:val="22"/>
              </w:rPr>
              <w:t xml:space="preserve">important </w:t>
            </w:r>
            <w:r w:rsidRPr="00445FC9">
              <w:rPr>
                <w:rFonts w:ascii="Arial" w:hAnsi="Arial" w:cs="Arial"/>
                <w:sz w:val="22"/>
                <w:szCs w:val="22"/>
              </w:rPr>
              <w:t>to ensure that resuscitation facilities are ava</w:t>
            </w:r>
            <w:r w:rsidR="00C36AD8" w:rsidRPr="00445FC9">
              <w:rPr>
                <w:rFonts w:ascii="Arial" w:hAnsi="Arial" w:cs="Arial"/>
                <w:sz w:val="22"/>
                <w:szCs w:val="22"/>
              </w:rPr>
              <w:t>ilable and that staff have had</w:t>
            </w:r>
            <w:r w:rsidRPr="00445FC9">
              <w:rPr>
                <w:rFonts w:ascii="Arial" w:hAnsi="Arial" w:cs="Arial"/>
                <w:sz w:val="22"/>
                <w:szCs w:val="22"/>
              </w:rPr>
              <w:t xml:space="preserve"> </w:t>
            </w:r>
            <w:r w:rsidR="00F11CDB" w:rsidRPr="00445FC9">
              <w:rPr>
                <w:rFonts w:ascii="Arial" w:hAnsi="Arial" w:cs="Arial"/>
                <w:sz w:val="22"/>
                <w:szCs w:val="22"/>
              </w:rPr>
              <w:t xml:space="preserve">appropriate </w:t>
            </w:r>
            <w:r w:rsidRPr="00445FC9">
              <w:rPr>
                <w:rFonts w:ascii="Arial" w:hAnsi="Arial" w:cs="Arial"/>
                <w:sz w:val="22"/>
                <w:szCs w:val="22"/>
              </w:rPr>
              <w:t>training. Ambulatory oxygen should be available for patients who de-saturate on exercise.</w:t>
            </w:r>
          </w:p>
          <w:p w:rsidR="007672AA" w:rsidRPr="00445FC9" w:rsidRDefault="007672AA" w:rsidP="00D75448">
            <w:pPr>
              <w:spacing w:after="0"/>
              <w:rPr>
                <w:rFonts w:ascii="Arial" w:hAnsi="Arial" w:cs="Arial"/>
                <w:sz w:val="22"/>
                <w:szCs w:val="22"/>
              </w:rPr>
            </w:pPr>
          </w:p>
          <w:p w:rsidR="00386974" w:rsidRPr="00445FC9" w:rsidRDefault="00E86478" w:rsidP="00F11CDB">
            <w:pPr>
              <w:spacing w:after="0"/>
              <w:rPr>
                <w:rFonts w:ascii="Arial" w:hAnsi="Arial" w:cs="Arial"/>
                <w:b/>
                <w:sz w:val="22"/>
                <w:szCs w:val="22"/>
              </w:rPr>
            </w:pPr>
            <w:r w:rsidRPr="00445FC9">
              <w:rPr>
                <w:rFonts w:ascii="Arial" w:hAnsi="Arial" w:cs="Arial"/>
                <w:b/>
                <w:sz w:val="22"/>
                <w:szCs w:val="22"/>
              </w:rPr>
              <w:t>Service model: Please refer to appendix 1</w:t>
            </w:r>
          </w:p>
          <w:p w:rsidR="005F559C" w:rsidRPr="00445FC9" w:rsidRDefault="005F559C" w:rsidP="00D75448">
            <w:pPr>
              <w:spacing w:after="0"/>
              <w:rPr>
                <w:rFonts w:ascii="Arial" w:hAnsi="Arial" w:cs="Arial"/>
                <w:sz w:val="22"/>
                <w:szCs w:val="22"/>
              </w:rPr>
            </w:pPr>
          </w:p>
          <w:p w:rsidR="005F559C" w:rsidRPr="00445FC9" w:rsidRDefault="00F11CDB" w:rsidP="005F559C">
            <w:pPr>
              <w:rPr>
                <w:rFonts w:ascii="Arial" w:hAnsi="Arial" w:cs="Arial"/>
                <w:b/>
                <w:sz w:val="22"/>
                <w:szCs w:val="22"/>
              </w:rPr>
            </w:pPr>
            <w:r w:rsidRPr="00445FC9">
              <w:rPr>
                <w:rFonts w:ascii="Arial" w:hAnsi="Arial" w:cs="Arial"/>
                <w:b/>
                <w:sz w:val="22"/>
                <w:szCs w:val="22"/>
              </w:rPr>
              <w:t>Inclusion</w:t>
            </w:r>
            <w:r w:rsidR="005F559C" w:rsidRPr="00445FC9">
              <w:rPr>
                <w:rFonts w:ascii="Arial" w:hAnsi="Arial" w:cs="Arial"/>
                <w:b/>
                <w:sz w:val="22"/>
                <w:szCs w:val="22"/>
              </w:rPr>
              <w:t xml:space="preserve"> criteria:</w:t>
            </w:r>
          </w:p>
          <w:p w:rsidR="005F559C" w:rsidRPr="00445FC9" w:rsidRDefault="005F559C" w:rsidP="005F559C">
            <w:pPr>
              <w:rPr>
                <w:rFonts w:ascii="Arial" w:hAnsi="Arial" w:cs="Arial"/>
                <w:sz w:val="22"/>
                <w:szCs w:val="22"/>
              </w:rPr>
            </w:pPr>
            <w:r w:rsidRPr="00445FC9">
              <w:rPr>
                <w:rFonts w:ascii="Arial" w:hAnsi="Arial" w:cs="Arial"/>
                <w:sz w:val="22"/>
                <w:szCs w:val="22"/>
              </w:rPr>
              <w:t>A pulmonary rehabilitation service is designed to meet the needs of</w:t>
            </w:r>
            <w:r w:rsidR="000C51CF">
              <w:rPr>
                <w:rFonts w:ascii="Arial" w:hAnsi="Arial" w:cs="Arial"/>
                <w:sz w:val="22"/>
                <w:szCs w:val="22"/>
              </w:rPr>
              <w:t xml:space="preserve"> specific</w:t>
            </w:r>
            <w:r w:rsidRPr="00445FC9">
              <w:rPr>
                <w:rFonts w:ascii="Arial" w:hAnsi="Arial" w:cs="Arial"/>
                <w:sz w:val="22"/>
                <w:szCs w:val="22"/>
              </w:rPr>
              <w:t xml:space="preserve"> patient populations with chronic respiratory disorders. PR will be offered to:</w:t>
            </w:r>
          </w:p>
          <w:p w:rsidR="005F559C" w:rsidRPr="00445FC9" w:rsidRDefault="005F559C" w:rsidP="005F559C">
            <w:pPr>
              <w:numPr>
                <w:ilvl w:val="0"/>
                <w:numId w:val="30"/>
              </w:numPr>
              <w:spacing w:before="100" w:after="100"/>
              <w:jc w:val="both"/>
              <w:rPr>
                <w:rFonts w:ascii="Arial" w:hAnsi="Arial" w:cs="Arial"/>
                <w:sz w:val="22"/>
                <w:szCs w:val="22"/>
              </w:rPr>
            </w:pPr>
            <w:r w:rsidRPr="00445FC9">
              <w:rPr>
                <w:rFonts w:ascii="Arial" w:hAnsi="Arial" w:cs="Arial"/>
                <w:sz w:val="22"/>
                <w:szCs w:val="22"/>
              </w:rPr>
              <w:t>All patients who consider themselves functionally disabled by breathlessness (usually patients whose breathlessness is assessed on the Medical Research Counc</w:t>
            </w:r>
            <w:r w:rsidR="00B70486">
              <w:rPr>
                <w:rFonts w:ascii="Arial" w:hAnsi="Arial" w:cs="Arial"/>
                <w:sz w:val="22"/>
                <w:szCs w:val="22"/>
              </w:rPr>
              <w:t>il (MRC) grading scale as MRC3</w:t>
            </w:r>
            <w:r w:rsidRPr="00445FC9">
              <w:rPr>
                <w:rFonts w:ascii="Arial" w:hAnsi="Arial" w:cs="Arial"/>
                <w:sz w:val="22"/>
                <w:szCs w:val="22"/>
              </w:rPr>
              <w:t xml:space="preserve"> </w:t>
            </w:r>
            <w:r w:rsidR="00B70486">
              <w:rPr>
                <w:rFonts w:ascii="Arial" w:hAnsi="Arial" w:cs="Arial"/>
                <w:sz w:val="22"/>
                <w:szCs w:val="22"/>
              </w:rPr>
              <w:t>to MRC5</w:t>
            </w:r>
            <w:r w:rsidRPr="00445FC9">
              <w:rPr>
                <w:rFonts w:ascii="Arial" w:hAnsi="Arial" w:cs="Arial"/>
                <w:sz w:val="22"/>
                <w:szCs w:val="22"/>
              </w:rPr>
              <w:t>);</w:t>
            </w:r>
          </w:p>
          <w:p w:rsidR="005F559C" w:rsidRPr="00445FC9" w:rsidRDefault="005F559C" w:rsidP="005F559C">
            <w:pPr>
              <w:numPr>
                <w:ilvl w:val="0"/>
                <w:numId w:val="30"/>
              </w:numPr>
              <w:spacing w:before="100" w:after="100"/>
              <w:jc w:val="both"/>
              <w:rPr>
                <w:rFonts w:ascii="Arial" w:hAnsi="Arial" w:cs="Arial"/>
                <w:sz w:val="22"/>
                <w:szCs w:val="22"/>
              </w:rPr>
            </w:pPr>
            <w:r w:rsidRPr="00445FC9">
              <w:rPr>
                <w:rFonts w:ascii="Arial" w:hAnsi="Arial" w:cs="Arial"/>
                <w:sz w:val="22"/>
                <w:szCs w:val="22"/>
              </w:rPr>
              <w:t xml:space="preserve">Patients with MRC </w:t>
            </w:r>
            <w:r w:rsidR="00471341">
              <w:rPr>
                <w:rFonts w:ascii="Arial" w:hAnsi="Arial" w:cs="Arial"/>
                <w:sz w:val="22"/>
                <w:szCs w:val="22"/>
              </w:rPr>
              <w:t>1</w:t>
            </w:r>
            <w:r w:rsidR="000C51CF">
              <w:rPr>
                <w:rFonts w:ascii="Arial" w:hAnsi="Arial" w:cs="Arial"/>
                <w:sz w:val="22"/>
                <w:szCs w:val="22"/>
              </w:rPr>
              <w:t xml:space="preserve"> and MRC 2</w:t>
            </w:r>
            <w:r w:rsidRPr="00445FC9">
              <w:rPr>
                <w:rFonts w:ascii="Arial" w:hAnsi="Arial" w:cs="Arial"/>
                <w:sz w:val="22"/>
                <w:szCs w:val="22"/>
              </w:rPr>
              <w:t xml:space="preserve"> who are symptomatic and disabled by their condition, and who require health care professional assessment and supervision of exercise training, rather than simple advice on lifestyle changes;</w:t>
            </w:r>
          </w:p>
          <w:p w:rsidR="005F559C" w:rsidRPr="00445FC9" w:rsidRDefault="005F559C" w:rsidP="005F559C">
            <w:pPr>
              <w:numPr>
                <w:ilvl w:val="0"/>
                <w:numId w:val="30"/>
              </w:numPr>
              <w:spacing w:before="100" w:after="100"/>
              <w:jc w:val="both"/>
              <w:rPr>
                <w:rFonts w:ascii="Arial" w:hAnsi="Arial" w:cs="Arial"/>
                <w:sz w:val="22"/>
                <w:szCs w:val="22"/>
              </w:rPr>
            </w:pPr>
            <w:r w:rsidRPr="00445FC9">
              <w:rPr>
                <w:rFonts w:ascii="Arial" w:hAnsi="Arial" w:cs="Arial"/>
                <w:sz w:val="22"/>
                <w:szCs w:val="22"/>
              </w:rPr>
              <w:t>Patients with a confirmed diagnosis of COPD and other chronic progressive lung conditions;</w:t>
            </w:r>
          </w:p>
          <w:p w:rsidR="00853FFC" w:rsidRPr="00853FFC" w:rsidRDefault="005F559C" w:rsidP="00853FFC">
            <w:pPr>
              <w:numPr>
                <w:ilvl w:val="0"/>
                <w:numId w:val="30"/>
              </w:numPr>
              <w:spacing w:before="100" w:after="100"/>
              <w:jc w:val="both"/>
              <w:rPr>
                <w:rFonts w:ascii="Arial" w:hAnsi="Arial" w:cs="Arial"/>
                <w:sz w:val="22"/>
                <w:szCs w:val="22"/>
              </w:rPr>
            </w:pPr>
            <w:r w:rsidRPr="00445FC9">
              <w:rPr>
                <w:rFonts w:ascii="Arial" w:hAnsi="Arial" w:cs="Arial"/>
                <w:sz w:val="22"/>
                <w:szCs w:val="22"/>
              </w:rPr>
              <w:t>Patients who have either recently had an exacerbation of COPD requiring hospital admission or whose functional baseline has significantly altered and is not following the expected recovery path.</w:t>
            </w:r>
          </w:p>
          <w:p w:rsidR="005F559C" w:rsidRPr="00445FC9" w:rsidRDefault="005F559C" w:rsidP="005F559C">
            <w:pPr>
              <w:autoSpaceDE w:val="0"/>
              <w:autoSpaceDN w:val="0"/>
              <w:adjustRightInd w:val="0"/>
              <w:jc w:val="both"/>
              <w:rPr>
                <w:rFonts w:ascii="Arial" w:hAnsi="Arial" w:cs="Arial"/>
                <w:b/>
                <w:sz w:val="22"/>
                <w:szCs w:val="22"/>
              </w:rPr>
            </w:pPr>
            <w:r w:rsidRPr="00445FC9">
              <w:rPr>
                <w:rFonts w:ascii="Arial" w:hAnsi="Arial" w:cs="Arial"/>
                <w:b/>
                <w:sz w:val="22"/>
                <w:szCs w:val="22"/>
              </w:rPr>
              <w:t>Exclusion criteria</w:t>
            </w:r>
          </w:p>
          <w:p w:rsidR="005F559C" w:rsidRPr="00445FC9" w:rsidRDefault="005F559C" w:rsidP="005F559C">
            <w:pPr>
              <w:pStyle w:val="ListParagraph"/>
              <w:numPr>
                <w:ilvl w:val="0"/>
                <w:numId w:val="31"/>
              </w:numPr>
              <w:autoSpaceDE w:val="0"/>
              <w:autoSpaceDN w:val="0"/>
              <w:adjustRightInd w:val="0"/>
              <w:contextualSpacing/>
              <w:jc w:val="both"/>
              <w:rPr>
                <w:rFonts w:ascii="Arial" w:hAnsi="Arial" w:cs="Arial"/>
                <w:sz w:val="22"/>
                <w:szCs w:val="22"/>
              </w:rPr>
            </w:pPr>
            <w:r w:rsidRPr="00445FC9">
              <w:rPr>
                <w:rFonts w:ascii="Arial" w:hAnsi="Arial" w:cs="Arial"/>
                <w:sz w:val="22"/>
                <w:szCs w:val="22"/>
              </w:rPr>
              <w:t>Patients</w:t>
            </w:r>
            <w:r w:rsidR="000C51CF">
              <w:rPr>
                <w:rFonts w:ascii="Arial" w:hAnsi="Arial" w:cs="Arial"/>
                <w:sz w:val="22"/>
                <w:szCs w:val="22"/>
              </w:rPr>
              <w:t xml:space="preserve"> under 18 years of age and</w:t>
            </w:r>
            <w:r w:rsidRPr="00445FC9">
              <w:rPr>
                <w:rFonts w:ascii="Arial" w:hAnsi="Arial" w:cs="Arial"/>
                <w:sz w:val="22"/>
                <w:szCs w:val="22"/>
              </w:rPr>
              <w:t xml:space="preserve"> not registered with</w:t>
            </w:r>
            <w:r w:rsidR="000C51CF">
              <w:rPr>
                <w:rFonts w:ascii="Arial" w:hAnsi="Arial" w:cs="Arial"/>
                <w:sz w:val="22"/>
                <w:szCs w:val="22"/>
              </w:rPr>
              <w:t xml:space="preserve"> a</w:t>
            </w:r>
            <w:r w:rsidRPr="00445FC9">
              <w:rPr>
                <w:rFonts w:ascii="Arial" w:hAnsi="Arial" w:cs="Arial"/>
                <w:sz w:val="22"/>
                <w:szCs w:val="22"/>
              </w:rPr>
              <w:t xml:space="preserve"> Hounslow GP</w:t>
            </w:r>
          </w:p>
          <w:p w:rsidR="005F559C" w:rsidRPr="00445FC9" w:rsidRDefault="005F559C" w:rsidP="005F559C">
            <w:pPr>
              <w:pStyle w:val="ListParagraph"/>
              <w:numPr>
                <w:ilvl w:val="0"/>
                <w:numId w:val="31"/>
              </w:numPr>
              <w:spacing w:before="100" w:after="100"/>
              <w:contextualSpacing/>
              <w:jc w:val="both"/>
              <w:rPr>
                <w:rFonts w:ascii="Arial" w:hAnsi="Arial" w:cs="Arial"/>
                <w:sz w:val="22"/>
                <w:szCs w:val="22"/>
              </w:rPr>
            </w:pPr>
            <w:r w:rsidRPr="00445FC9">
              <w:rPr>
                <w:rFonts w:ascii="Arial" w:hAnsi="Arial" w:cs="Arial"/>
                <w:sz w:val="22"/>
                <w:szCs w:val="22"/>
              </w:rPr>
              <w:t>Significant unstable cardiac or other disease that would make pulmonary rehabilitation exercise unsafe or prevent programme participation;</w:t>
            </w:r>
          </w:p>
          <w:p w:rsidR="005F559C" w:rsidRPr="00445FC9" w:rsidRDefault="005F559C" w:rsidP="005F559C">
            <w:pPr>
              <w:pStyle w:val="ListParagraph"/>
              <w:numPr>
                <w:ilvl w:val="0"/>
                <w:numId w:val="31"/>
              </w:numPr>
              <w:spacing w:before="100" w:after="100"/>
              <w:contextualSpacing/>
              <w:jc w:val="both"/>
              <w:rPr>
                <w:rFonts w:ascii="Arial" w:hAnsi="Arial" w:cs="Arial"/>
                <w:sz w:val="22"/>
                <w:szCs w:val="22"/>
              </w:rPr>
            </w:pPr>
            <w:r w:rsidRPr="00445FC9">
              <w:rPr>
                <w:rFonts w:ascii="Arial" w:hAnsi="Arial" w:cs="Arial"/>
                <w:sz w:val="22"/>
                <w:szCs w:val="22"/>
              </w:rPr>
              <w:t xml:space="preserve">Patients who are unable to walk or whose ability to walk safely and independently is significantly impaired due to non-respiratory related conditions. This should not exclude patients who have general </w:t>
            </w:r>
            <w:proofErr w:type="spellStart"/>
            <w:r w:rsidRPr="00445FC9">
              <w:rPr>
                <w:rFonts w:ascii="Arial" w:hAnsi="Arial" w:cs="Arial"/>
                <w:sz w:val="22"/>
                <w:szCs w:val="22"/>
              </w:rPr>
              <w:t>musculo</w:t>
            </w:r>
            <w:proofErr w:type="spellEnd"/>
            <w:r w:rsidRPr="00445FC9">
              <w:rPr>
                <w:rFonts w:ascii="Arial" w:hAnsi="Arial" w:cs="Arial"/>
                <w:sz w:val="22"/>
                <w:szCs w:val="22"/>
              </w:rPr>
              <w:t>-skeletal problems where exercise is recommended;</w:t>
            </w:r>
          </w:p>
          <w:p w:rsidR="005F559C" w:rsidRPr="00445FC9" w:rsidRDefault="005F559C" w:rsidP="005F559C">
            <w:pPr>
              <w:pStyle w:val="ListParagraph"/>
              <w:numPr>
                <w:ilvl w:val="0"/>
                <w:numId w:val="31"/>
              </w:numPr>
              <w:spacing w:before="100" w:after="100"/>
              <w:contextualSpacing/>
              <w:jc w:val="both"/>
              <w:rPr>
                <w:rFonts w:ascii="Arial" w:hAnsi="Arial" w:cs="Arial"/>
                <w:sz w:val="22"/>
                <w:szCs w:val="22"/>
              </w:rPr>
            </w:pPr>
            <w:r w:rsidRPr="00445FC9">
              <w:rPr>
                <w:rFonts w:ascii="Arial" w:hAnsi="Arial" w:cs="Arial"/>
                <w:sz w:val="22"/>
                <w:szCs w:val="22"/>
              </w:rPr>
              <w:t xml:space="preserve">Patients unable to participate in a group environment or for whom group sessions are not suitable </w:t>
            </w:r>
            <w:r w:rsidR="00B70486">
              <w:rPr>
                <w:rFonts w:ascii="Arial" w:hAnsi="Arial" w:cs="Arial"/>
                <w:sz w:val="22"/>
                <w:szCs w:val="22"/>
              </w:rPr>
              <w:t>(</w:t>
            </w:r>
            <w:r w:rsidRPr="00445FC9">
              <w:rPr>
                <w:rFonts w:ascii="Arial" w:hAnsi="Arial" w:cs="Arial"/>
                <w:sz w:val="22"/>
                <w:szCs w:val="22"/>
              </w:rPr>
              <w:t>e.g. extreme frailty, sight or balance impairment), or for whom mental health, cognitive, personality or other communication barriers, that make group work inappropriate.</w:t>
            </w:r>
          </w:p>
          <w:p w:rsidR="005F559C" w:rsidRDefault="005F559C" w:rsidP="00D75448">
            <w:pPr>
              <w:spacing w:after="0"/>
              <w:rPr>
                <w:rFonts w:ascii="Arial" w:hAnsi="Arial" w:cs="Arial"/>
                <w:sz w:val="22"/>
                <w:szCs w:val="22"/>
              </w:rPr>
            </w:pPr>
          </w:p>
          <w:p w:rsidR="000C51CF" w:rsidRDefault="000C51CF" w:rsidP="00D75448">
            <w:pPr>
              <w:spacing w:after="0"/>
              <w:rPr>
                <w:rFonts w:ascii="Arial" w:hAnsi="Arial" w:cs="Arial"/>
                <w:sz w:val="22"/>
                <w:szCs w:val="22"/>
              </w:rPr>
            </w:pPr>
          </w:p>
          <w:p w:rsidR="000C51CF" w:rsidRPr="00445FC9" w:rsidRDefault="000C51CF" w:rsidP="00D75448">
            <w:pPr>
              <w:spacing w:after="0"/>
              <w:rPr>
                <w:rFonts w:ascii="Arial" w:hAnsi="Arial" w:cs="Arial"/>
                <w:sz w:val="22"/>
                <w:szCs w:val="22"/>
              </w:rPr>
            </w:pPr>
          </w:p>
          <w:p w:rsidR="00D75448" w:rsidRPr="00445FC9" w:rsidRDefault="00D75448" w:rsidP="008615E7">
            <w:pPr>
              <w:pStyle w:val="ListParagraph"/>
              <w:numPr>
                <w:ilvl w:val="0"/>
                <w:numId w:val="25"/>
              </w:numPr>
              <w:rPr>
                <w:rFonts w:ascii="Arial" w:hAnsi="Arial" w:cs="Arial"/>
                <w:b/>
                <w:color w:val="1F497D" w:themeColor="text2"/>
                <w:sz w:val="22"/>
                <w:szCs w:val="22"/>
                <w:u w:val="single"/>
              </w:rPr>
            </w:pPr>
            <w:r w:rsidRPr="00445FC9">
              <w:rPr>
                <w:rFonts w:ascii="Arial" w:hAnsi="Arial" w:cs="Arial"/>
                <w:b/>
                <w:color w:val="1F497D" w:themeColor="text2"/>
                <w:sz w:val="22"/>
                <w:szCs w:val="22"/>
                <w:u w:val="single"/>
              </w:rPr>
              <w:lastRenderedPageBreak/>
              <w:t xml:space="preserve">Home Oxygen </w:t>
            </w:r>
            <w:r w:rsidR="007675C1" w:rsidRPr="00445FC9">
              <w:rPr>
                <w:rFonts w:ascii="Arial" w:hAnsi="Arial" w:cs="Arial"/>
                <w:b/>
                <w:color w:val="1F497D" w:themeColor="text2"/>
                <w:sz w:val="22"/>
                <w:szCs w:val="22"/>
                <w:u w:val="single"/>
              </w:rPr>
              <w:t>A</w:t>
            </w:r>
            <w:r w:rsidRPr="00445FC9">
              <w:rPr>
                <w:rFonts w:ascii="Arial" w:hAnsi="Arial" w:cs="Arial"/>
                <w:b/>
                <w:color w:val="1F497D" w:themeColor="text2"/>
                <w:sz w:val="22"/>
                <w:szCs w:val="22"/>
                <w:u w:val="single"/>
              </w:rPr>
              <w:t xml:space="preserve">ssessment </w:t>
            </w:r>
            <w:r w:rsidR="007675C1" w:rsidRPr="00445FC9">
              <w:rPr>
                <w:rFonts w:ascii="Arial" w:hAnsi="Arial" w:cs="Arial"/>
                <w:b/>
                <w:color w:val="1F497D" w:themeColor="text2"/>
                <w:sz w:val="22"/>
                <w:szCs w:val="22"/>
                <w:u w:val="single"/>
              </w:rPr>
              <w:t>S</w:t>
            </w:r>
            <w:r w:rsidRPr="00445FC9">
              <w:rPr>
                <w:rFonts w:ascii="Arial" w:hAnsi="Arial" w:cs="Arial"/>
                <w:b/>
                <w:color w:val="1F497D" w:themeColor="text2"/>
                <w:sz w:val="22"/>
                <w:szCs w:val="22"/>
                <w:u w:val="single"/>
              </w:rPr>
              <w:t>ervice</w:t>
            </w:r>
          </w:p>
          <w:p w:rsidR="00D75448" w:rsidRPr="00445FC9" w:rsidRDefault="00D75448" w:rsidP="00D75448">
            <w:pPr>
              <w:spacing w:after="0"/>
              <w:rPr>
                <w:rFonts w:ascii="Arial" w:hAnsi="Arial" w:cs="Arial"/>
                <w:sz w:val="22"/>
                <w:szCs w:val="22"/>
              </w:rPr>
            </w:pPr>
          </w:p>
          <w:p w:rsidR="00D75448" w:rsidRPr="00445FC9" w:rsidRDefault="00FE48F5" w:rsidP="00A40734">
            <w:pPr>
              <w:spacing w:after="0"/>
              <w:jc w:val="both"/>
              <w:rPr>
                <w:rFonts w:ascii="Arial" w:hAnsi="Arial" w:cs="Arial"/>
                <w:sz w:val="22"/>
                <w:szCs w:val="22"/>
              </w:rPr>
            </w:pPr>
            <w:r w:rsidRPr="00445FC9">
              <w:rPr>
                <w:rFonts w:ascii="Arial" w:hAnsi="Arial" w:cs="Arial"/>
                <w:sz w:val="22"/>
                <w:szCs w:val="22"/>
              </w:rPr>
              <w:t>This service p</w:t>
            </w:r>
            <w:r w:rsidR="00D75448" w:rsidRPr="00445FC9">
              <w:rPr>
                <w:rFonts w:ascii="Arial" w:hAnsi="Arial" w:cs="Arial"/>
                <w:sz w:val="22"/>
                <w:szCs w:val="22"/>
              </w:rPr>
              <w:t>rovi</w:t>
            </w:r>
            <w:r w:rsidRPr="00445FC9">
              <w:rPr>
                <w:rFonts w:ascii="Arial" w:hAnsi="Arial" w:cs="Arial"/>
                <w:sz w:val="22"/>
                <w:szCs w:val="22"/>
              </w:rPr>
              <w:t>des</w:t>
            </w:r>
            <w:r w:rsidR="00D75448" w:rsidRPr="00445FC9">
              <w:rPr>
                <w:rFonts w:ascii="Arial" w:hAnsi="Arial" w:cs="Arial"/>
                <w:sz w:val="22"/>
                <w:szCs w:val="22"/>
              </w:rPr>
              <w:t xml:space="preserve"> high quality</w:t>
            </w:r>
            <w:r w:rsidRPr="00445FC9">
              <w:rPr>
                <w:rFonts w:ascii="Arial" w:hAnsi="Arial" w:cs="Arial"/>
                <w:sz w:val="22"/>
                <w:szCs w:val="22"/>
              </w:rPr>
              <w:t>,</w:t>
            </w:r>
            <w:r w:rsidR="00D75448" w:rsidRPr="00445FC9">
              <w:rPr>
                <w:rFonts w:ascii="Arial" w:hAnsi="Arial" w:cs="Arial"/>
                <w:sz w:val="22"/>
                <w:szCs w:val="22"/>
              </w:rPr>
              <w:t xml:space="preserve"> evidence based assessment, management, education and support service for patients who require oxygen therapy</w:t>
            </w:r>
            <w:r w:rsidRPr="00445FC9">
              <w:rPr>
                <w:rFonts w:ascii="Arial" w:hAnsi="Arial" w:cs="Arial"/>
                <w:sz w:val="22"/>
                <w:szCs w:val="22"/>
              </w:rPr>
              <w:t>. The service is</w:t>
            </w:r>
            <w:r w:rsidR="00B86BA9" w:rsidRPr="00445FC9">
              <w:rPr>
                <w:rFonts w:ascii="Arial" w:hAnsi="Arial" w:cs="Arial"/>
                <w:sz w:val="22"/>
                <w:szCs w:val="22"/>
              </w:rPr>
              <w:t xml:space="preserve"> delivered</w:t>
            </w:r>
            <w:r w:rsidR="00D75448" w:rsidRPr="00445FC9">
              <w:rPr>
                <w:rFonts w:ascii="Arial" w:hAnsi="Arial" w:cs="Arial"/>
                <w:sz w:val="22"/>
                <w:szCs w:val="22"/>
              </w:rPr>
              <w:t xml:space="preserve"> within a community setting</w:t>
            </w:r>
            <w:r w:rsidR="004F707A">
              <w:rPr>
                <w:rFonts w:ascii="Arial" w:hAnsi="Arial" w:cs="Arial"/>
                <w:sz w:val="22"/>
                <w:szCs w:val="22"/>
              </w:rPr>
              <w:t>.</w:t>
            </w:r>
            <w:r w:rsidR="00D75448" w:rsidRPr="00445FC9">
              <w:rPr>
                <w:rFonts w:ascii="Arial" w:hAnsi="Arial" w:cs="Arial"/>
                <w:sz w:val="22"/>
                <w:szCs w:val="22"/>
              </w:rPr>
              <w:cr/>
            </w:r>
          </w:p>
          <w:p w:rsidR="00D75448" w:rsidRPr="00445FC9" w:rsidRDefault="00D75448" w:rsidP="00D75448">
            <w:pPr>
              <w:spacing w:after="0"/>
              <w:rPr>
                <w:rFonts w:ascii="Arial" w:hAnsi="Arial" w:cs="Arial"/>
                <w:sz w:val="22"/>
                <w:szCs w:val="22"/>
              </w:rPr>
            </w:pPr>
            <w:r w:rsidRPr="00445FC9">
              <w:rPr>
                <w:rFonts w:ascii="Arial" w:hAnsi="Arial" w:cs="Arial"/>
                <w:sz w:val="22"/>
                <w:szCs w:val="22"/>
              </w:rPr>
              <w:t>The service will provide assessment to patients who are on two forms of oxygen therapy, and assess patient’s suitability for each:</w:t>
            </w:r>
          </w:p>
          <w:p w:rsidR="00B86BA9" w:rsidRPr="00445FC9" w:rsidRDefault="00B86BA9" w:rsidP="00D75448">
            <w:pPr>
              <w:spacing w:after="0"/>
              <w:rPr>
                <w:rFonts w:ascii="Arial" w:hAnsi="Arial" w:cs="Arial"/>
                <w:sz w:val="22"/>
                <w:szCs w:val="22"/>
              </w:rPr>
            </w:pPr>
          </w:p>
          <w:p w:rsidR="00D75448" w:rsidRPr="00445FC9" w:rsidRDefault="00D75448" w:rsidP="008615E7">
            <w:pPr>
              <w:pStyle w:val="ListParagraph"/>
              <w:numPr>
                <w:ilvl w:val="0"/>
                <w:numId w:val="26"/>
              </w:numPr>
              <w:rPr>
                <w:rFonts w:ascii="Arial" w:hAnsi="Arial" w:cs="Arial"/>
                <w:sz w:val="22"/>
                <w:szCs w:val="22"/>
              </w:rPr>
            </w:pPr>
            <w:r w:rsidRPr="00445FC9">
              <w:rPr>
                <w:rFonts w:ascii="Arial" w:hAnsi="Arial" w:cs="Arial"/>
                <w:b/>
                <w:sz w:val="22"/>
                <w:szCs w:val="22"/>
              </w:rPr>
              <w:t>Long term oxygen therapy (LTOT)</w:t>
            </w:r>
            <w:r w:rsidRPr="00445FC9">
              <w:rPr>
                <w:rFonts w:ascii="Arial" w:hAnsi="Arial" w:cs="Arial"/>
                <w:sz w:val="22"/>
                <w:szCs w:val="22"/>
              </w:rPr>
              <w:t xml:space="preserve"> - the provision of oxygen therapy for continuous use at home for patients with chronic </w:t>
            </w:r>
            <w:proofErr w:type="spellStart"/>
            <w:r w:rsidRPr="00445FC9">
              <w:rPr>
                <w:rFonts w:ascii="Arial" w:hAnsi="Arial" w:cs="Arial"/>
                <w:sz w:val="22"/>
                <w:szCs w:val="22"/>
              </w:rPr>
              <w:t>hypoxaemia</w:t>
            </w:r>
            <w:proofErr w:type="spellEnd"/>
            <w:r w:rsidRPr="00445FC9">
              <w:rPr>
                <w:rFonts w:ascii="Arial" w:hAnsi="Arial" w:cs="Arial"/>
                <w:sz w:val="22"/>
                <w:szCs w:val="22"/>
              </w:rPr>
              <w:t>.  The oxygen flow rate must be sufficient to raise the walking oxygen tension above 8kPa.  Once started, this therapy is likely to be life-long.</w:t>
            </w:r>
          </w:p>
          <w:p w:rsidR="003A15C9" w:rsidRPr="00445FC9" w:rsidRDefault="003A15C9" w:rsidP="00AA5294">
            <w:pPr>
              <w:pStyle w:val="ListParagraph"/>
              <w:ind w:left="318"/>
              <w:rPr>
                <w:rFonts w:ascii="Arial" w:hAnsi="Arial" w:cs="Arial"/>
                <w:sz w:val="22"/>
                <w:szCs w:val="22"/>
              </w:rPr>
            </w:pPr>
          </w:p>
          <w:p w:rsidR="00B86BA9" w:rsidRPr="00445FC9" w:rsidRDefault="00D75448" w:rsidP="008615E7">
            <w:pPr>
              <w:pStyle w:val="ListParagraph"/>
              <w:numPr>
                <w:ilvl w:val="0"/>
                <w:numId w:val="26"/>
              </w:numPr>
              <w:rPr>
                <w:rFonts w:ascii="Arial" w:hAnsi="Arial" w:cs="Arial"/>
                <w:sz w:val="22"/>
                <w:szCs w:val="22"/>
              </w:rPr>
            </w:pPr>
            <w:r w:rsidRPr="00445FC9">
              <w:rPr>
                <w:rFonts w:ascii="Arial" w:hAnsi="Arial" w:cs="Arial"/>
                <w:b/>
                <w:sz w:val="22"/>
                <w:szCs w:val="22"/>
              </w:rPr>
              <w:t>Ambulatory oxygen</w:t>
            </w:r>
            <w:r w:rsidRPr="00445FC9">
              <w:rPr>
                <w:rFonts w:ascii="Arial" w:hAnsi="Arial" w:cs="Arial"/>
                <w:sz w:val="22"/>
                <w:szCs w:val="22"/>
              </w:rPr>
              <w:t xml:space="preserve"> - the provision of oxygen therapy during exercise and activities of daily living.  Ambulatory oxygen therapy can be prescribed for patients on LTOT, who are mobile and need to or can leave home on a regular basis; patients using LTOT, or who are expected to de-saturate on exercise, may need to be assessed for ambulatory oxygen.  </w:t>
            </w:r>
          </w:p>
          <w:p w:rsidR="00194E2A" w:rsidRPr="00445FC9" w:rsidRDefault="00194E2A" w:rsidP="00AA5294">
            <w:pPr>
              <w:pStyle w:val="ListParagraph"/>
              <w:ind w:left="318"/>
              <w:rPr>
                <w:rFonts w:ascii="Arial" w:hAnsi="Arial" w:cs="Arial"/>
                <w:sz w:val="22"/>
                <w:szCs w:val="22"/>
              </w:rPr>
            </w:pPr>
          </w:p>
          <w:p w:rsidR="00D75448" w:rsidRPr="00445FC9" w:rsidRDefault="00D75448" w:rsidP="00A40734">
            <w:pPr>
              <w:spacing w:after="0"/>
              <w:jc w:val="both"/>
              <w:rPr>
                <w:rFonts w:ascii="Arial" w:hAnsi="Arial" w:cs="Arial"/>
                <w:sz w:val="22"/>
                <w:szCs w:val="22"/>
              </w:rPr>
            </w:pPr>
            <w:r w:rsidRPr="00445FC9">
              <w:rPr>
                <w:rFonts w:ascii="Arial" w:hAnsi="Arial" w:cs="Arial"/>
                <w:sz w:val="22"/>
                <w:szCs w:val="22"/>
              </w:rPr>
              <w:t>A third form of oxygen therapy – Short Burst Oxygen Therapy</w:t>
            </w:r>
            <w:r w:rsidR="00C36AD8" w:rsidRPr="00445FC9">
              <w:rPr>
                <w:rFonts w:ascii="Arial" w:hAnsi="Arial" w:cs="Arial"/>
                <w:sz w:val="22"/>
                <w:szCs w:val="22"/>
              </w:rPr>
              <w:t xml:space="preserve"> (SBOT)</w:t>
            </w:r>
            <w:r w:rsidRPr="00445FC9">
              <w:rPr>
                <w:rFonts w:ascii="Arial" w:hAnsi="Arial" w:cs="Arial"/>
                <w:sz w:val="22"/>
                <w:szCs w:val="22"/>
              </w:rPr>
              <w:t xml:space="preserve"> – is commonly prescribed for breathlessness. However, IMPRESS guidelines recommend that oxygen therapy should not be prescribed for breathlessness. SBOT is therefore out of scope for this service.</w:t>
            </w:r>
          </w:p>
          <w:p w:rsidR="00E86478" w:rsidRPr="00445FC9" w:rsidRDefault="00E86478" w:rsidP="00D75448">
            <w:pPr>
              <w:spacing w:after="0"/>
              <w:rPr>
                <w:rFonts w:ascii="Arial" w:hAnsi="Arial" w:cs="Arial"/>
                <w:sz w:val="22"/>
                <w:szCs w:val="22"/>
              </w:rPr>
            </w:pPr>
          </w:p>
          <w:p w:rsidR="00E86478" w:rsidRPr="00445FC9" w:rsidRDefault="00E86478" w:rsidP="00E86478">
            <w:pPr>
              <w:spacing w:after="0"/>
              <w:rPr>
                <w:rFonts w:ascii="Arial" w:hAnsi="Arial" w:cs="Arial"/>
                <w:b/>
                <w:sz w:val="22"/>
                <w:szCs w:val="22"/>
              </w:rPr>
            </w:pPr>
            <w:r w:rsidRPr="00445FC9">
              <w:rPr>
                <w:rFonts w:ascii="Arial" w:hAnsi="Arial" w:cs="Arial"/>
                <w:b/>
                <w:sz w:val="22"/>
                <w:szCs w:val="22"/>
              </w:rPr>
              <w:t>Service model: Please refer to appendix  2</w:t>
            </w:r>
          </w:p>
          <w:p w:rsidR="000828AC" w:rsidRPr="00445FC9" w:rsidRDefault="000828AC" w:rsidP="00D75448">
            <w:pPr>
              <w:spacing w:after="0"/>
              <w:rPr>
                <w:rFonts w:ascii="Arial" w:hAnsi="Arial" w:cs="Arial"/>
                <w:sz w:val="22"/>
                <w:szCs w:val="22"/>
              </w:rPr>
            </w:pPr>
          </w:p>
          <w:p w:rsidR="000828AC" w:rsidRPr="00445FC9" w:rsidRDefault="00496D58" w:rsidP="000828AC">
            <w:pPr>
              <w:rPr>
                <w:rFonts w:ascii="Arial" w:hAnsi="Arial" w:cs="Arial"/>
                <w:b/>
                <w:sz w:val="22"/>
                <w:szCs w:val="22"/>
              </w:rPr>
            </w:pPr>
            <w:r>
              <w:rPr>
                <w:rFonts w:ascii="Arial" w:hAnsi="Arial" w:cs="Arial"/>
                <w:b/>
                <w:sz w:val="22"/>
                <w:szCs w:val="22"/>
              </w:rPr>
              <w:t>Inclusion</w:t>
            </w:r>
            <w:r w:rsidR="00A40734" w:rsidRPr="00445FC9">
              <w:rPr>
                <w:rFonts w:ascii="Arial" w:hAnsi="Arial" w:cs="Arial"/>
                <w:b/>
                <w:sz w:val="22"/>
                <w:szCs w:val="22"/>
              </w:rPr>
              <w:t xml:space="preserve"> criteria</w:t>
            </w:r>
          </w:p>
          <w:p w:rsidR="000828AC" w:rsidRPr="00445FC9" w:rsidRDefault="000828AC" w:rsidP="000828AC">
            <w:pPr>
              <w:rPr>
                <w:rFonts w:ascii="Arial" w:hAnsi="Arial" w:cs="Arial"/>
                <w:b/>
                <w:sz w:val="22"/>
                <w:szCs w:val="22"/>
              </w:rPr>
            </w:pPr>
            <w:r w:rsidRPr="00445FC9">
              <w:rPr>
                <w:rFonts w:ascii="Arial" w:hAnsi="Arial" w:cs="Arial"/>
                <w:sz w:val="22"/>
                <w:szCs w:val="22"/>
              </w:rPr>
              <w:t xml:space="preserve">The HOS-AR service is designed to meet the needs of patients who might benefit from home oxygen. In most cases, these individuals will show resting </w:t>
            </w:r>
            <w:proofErr w:type="spellStart"/>
            <w:r w:rsidRPr="00445FC9">
              <w:rPr>
                <w:rFonts w:ascii="Arial" w:hAnsi="Arial" w:cs="Arial"/>
                <w:sz w:val="22"/>
                <w:szCs w:val="22"/>
              </w:rPr>
              <w:t>hypoxaemia</w:t>
            </w:r>
            <w:proofErr w:type="spellEnd"/>
            <w:r w:rsidRPr="00445FC9">
              <w:rPr>
                <w:rFonts w:ascii="Arial" w:hAnsi="Arial" w:cs="Arial"/>
                <w:sz w:val="22"/>
                <w:szCs w:val="22"/>
              </w:rPr>
              <w:t xml:space="preserve"> with a SaO2 &lt; 92%</w:t>
            </w:r>
          </w:p>
          <w:p w:rsidR="000828AC" w:rsidRPr="00445FC9" w:rsidRDefault="000828AC" w:rsidP="000828AC">
            <w:pPr>
              <w:autoSpaceDE w:val="0"/>
              <w:autoSpaceDN w:val="0"/>
              <w:adjustRightInd w:val="0"/>
              <w:jc w:val="both"/>
              <w:rPr>
                <w:rFonts w:ascii="Arial" w:hAnsi="Arial" w:cs="Arial"/>
                <w:b/>
                <w:bCs/>
                <w:sz w:val="22"/>
                <w:szCs w:val="22"/>
              </w:rPr>
            </w:pPr>
            <w:r w:rsidRPr="00445FC9">
              <w:rPr>
                <w:rFonts w:ascii="Arial" w:hAnsi="Arial" w:cs="Arial"/>
                <w:b/>
                <w:sz w:val="22"/>
                <w:szCs w:val="22"/>
              </w:rPr>
              <w:t>Exclusion criteria</w:t>
            </w:r>
          </w:p>
          <w:p w:rsidR="000828AC" w:rsidRPr="00445FC9" w:rsidRDefault="000828AC" w:rsidP="000828AC">
            <w:pPr>
              <w:numPr>
                <w:ilvl w:val="0"/>
                <w:numId w:val="32"/>
              </w:numPr>
              <w:spacing w:before="100" w:after="100"/>
              <w:jc w:val="both"/>
              <w:rPr>
                <w:rFonts w:ascii="Arial" w:hAnsi="Arial" w:cs="Arial"/>
                <w:sz w:val="22"/>
                <w:szCs w:val="22"/>
              </w:rPr>
            </w:pPr>
            <w:r w:rsidRPr="00445FC9">
              <w:rPr>
                <w:rFonts w:ascii="Arial" w:hAnsi="Arial" w:cs="Arial"/>
                <w:sz w:val="22"/>
                <w:szCs w:val="22"/>
              </w:rPr>
              <w:t>Patients</w:t>
            </w:r>
            <w:r w:rsidR="000C51CF">
              <w:rPr>
                <w:rFonts w:ascii="Arial" w:hAnsi="Arial" w:cs="Arial"/>
                <w:sz w:val="22"/>
                <w:szCs w:val="22"/>
              </w:rPr>
              <w:t xml:space="preserve"> under 18 years of age and</w:t>
            </w:r>
            <w:r w:rsidRPr="00445FC9">
              <w:rPr>
                <w:rFonts w:ascii="Arial" w:hAnsi="Arial" w:cs="Arial"/>
                <w:sz w:val="22"/>
                <w:szCs w:val="22"/>
              </w:rPr>
              <w:t xml:space="preserve"> not registered with</w:t>
            </w:r>
            <w:r w:rsidR="000C51CF">
              <w:rPr>
                <w:rFonts w:ascii="Arial" w:hAnsi="Arial" w:cs="Arial"/>
                <w:sz w:val="22"/>
                <w:szCs w:val="22"/>
              </w:rPr>
              <w:t xml:space="preserve"> a</w:t>
            </w:r>
            <w:r w:rsidRPr="00445FC9">
              <w:rPr>
                <w:rFonts w:ascii="Arial" w:hAnsi="Arial" w:cs="Arial"/>
                <w:sz w:val="22"/>
                <w:szCs w:val="22"/>
              </w:rPr>
              <w:t xml:space="preserve"> Hounslow GP </w:t>
            </w:r>
          </w:p>
          <w:p w:rsidR="000828AC" w:rsidRPr="00445FC9" w:rsidRDefault="000828AC" w:rsidP="000828AC">
            <w:pPr>
              <w:numPr>
                <w:ilvl w:val="0"/>
                <w:numId w:val="32"/>
              </w:numPr>
              <w:spacing w:before="100" w:after="100"/>
              <w:jc w:val="both"/>
              <w:rPr>
                <w:rFonts w:ascii="Arial" w:hAnsi="Arial" w:cs="Arial"/>
                <w:sz w:val="22"/>
                <w:szCs w:val="22"/>
              </w:rPr>
            </w:pPr>
            <w:r w:rsidRPr="00445FC9">
              <w:rPr>
                <w:rFonts w:ascii="Arial" w:hAnsi="Arial" w:cs="Arial"/>
                <w:sz w:val="22"/>
                <w:szCs w:val="22"/>
              </w:rPr>
              <w:t>Patients who cannot benefit from home oxygen;</w:t>
            </w:r>
          </w:p>
          <w:p w:rsidR="000828AC" w:rsidRPr="00445FC9" w:rsidRDefault="000828AC" w:rsidP="000828AC">
            <w:pPr>
              <w:numPr>
                <w:ilvl w:val="0"/>
                <w:numId w:val="32"/>
              </w:numPr>
              <w:spacing w:before="100" w:after="100"/>
              <w:jc w:val="both"/>
              <w:rPr>
                <w:rFonts w:ascii="Arial" w:hAnsi="Arial" w:cs="Arial"/>
                <w:sz w:val="22"/>
                <w:szCs w:val="22"/>
              </w:rPr>
            </w:pPr>
            <w:r w:rsidRPr="00445FC9">
              <w:rPr>
                <w:rFonts w:ascii="Arial" w:hAnsi="Arial" w:cs="Arial"/>
                <w:sz w:val="22"/>
                <w:szCs w:val="22"/>
              </w:rPr>
              <w:t xml:space="preserve">Patients who have not had a clinical assessment or diagnosis (except palliative patients who are not assessed or reviewed through the normal service. Palliative patients should have evidence of </w:t>
            </w:r>
            <w:proofErr w:type="spellStart"/>
            <w:r w:rsidRPr="00445FC9">
              <w:rPr>
                <w:rFonts w:ascii="Arial" w:hAnsi="Arial" w:cs="Arial"/>
                <w:sz w:val="22"/>
                <w:szCs w:val="22"/>
              </w:rPr>
              <w:t>hypoxaemia</w:t>
            </w:r>
            <w:proofErr w:type="spellEnd"/>
            <w:r w:rsidRPr="00445FC9">
              <w:rPr>
                <w:rFonts w:ascii="Arial" w:hAnsi="Arial" w:cs="Arial"/>
                <w:sz w:val="22"/>
                <w:szCs w:val="22"/>
              </w:rPr>
              <w:t>. Some assessment of equipment may be needed and this prescribers for palliative patients may need discussion with the HOS-AR service)</w:t>
            </w:r>
          </w:p>
          <w:p w:rsidR="000828AC" w:rsidRPr="00445FC9" w:rsidRDefault="000828AC" w:rsidP="00D75448">
            <w:pPr>
              <w:spacing w:after="0"/>
              <w:rPr>
                <w:rFonts w:ascii="Arial" w:hAnsi="Arial" w:cs="Arial"/>
                <w:sz w:val="22"/>
                <w:szCs w:val="22"/>
              </w:rPr>
            </w:pPr>
          </w:p>
          <w:p w:rsidR="00D75448" w:rsidRPr="00445FC9" w:rsidRDefault="00D75448" w:rsidP="008615E7">
            <w:pPr>
              <w:pStyle w:val="ListParagraph"/>
              <w:numPr>
                <w:ilvl w:val="0"/>
                <w:numId w:val="25"/>
              </w:numPr>
              <w:rPr>
                <w:rFonts w:ascii="Arial" w:hAnsi="Arial" w:cs="Arial"/>
                <w:b/>
                <w:color w:val="1F497D" w:themeColor="text2"/>
                <w:sz w:val="22"/>
                <w:szCs w:val="22"/>
                <w:u w:val="single"/>
              </w:rPr>
            </w:pPr>
            <w:r w:rsidRPr="00445FC9">
              <w:rPr>
                <w:rFonts w:ascii="Arial" w:hAnsi="Arial" w:cs="Arial"/>
                <w:b/>
                <w:color w:val="1F497D" w:themeColor="text2"/>
                <w:sz w:val="22"/>
                <w:szCs w:val="22"/>
                <w:u w:val="single"/>
              </w:rPr>
              <w:t xml:space="preserve">Community-based </w:t>
            </w:r>
            <w:r w:rsidR="007675C1" w:rsidRPr="00445FC9">
              <w:rPr>
                <w:rFonts w:ascii="Arial" w:hAnsi="Arial" w:cs="Arial"/>
                <w:b/>
                <w:color w:val="1F497D" w:themeColor="text2"/>
                <w:sz w:val="22"/>
                <w:szCs w:val="22"/>
                <w:u w:val="single"/>
              </w:rPr>
              <w:t>R</w:t>
            </w:r>
            <w:r w:rsidRPr="00445FC9">
              <w:rPr>
                <w:rFonts w:ascii="Arial" w:hAnsi="Arial" w:cs="Arial"/>
                <w:b/>
                <w:color w:val="1F497D" w:themeColor="text2"/>
                <w:sz w:val="22"/>
                <w:szCs w:val="22"/>
                <w:u w:val="single"/>
              </w:rPr>
              <w:t xml:space="preserve">espiratory </w:t>
            </w:r>
            <w:r w:rsidR="007675C1" w:rsidRPr="00445FC9">
              <w:rPr>
                <w:rFonts w:ascii="Arial" w:hAnsi="Arial" w:cs="Arial"/>
                <w:b/>
                <w:color w:val="1F497D" w:themeColor="text2"/>
                <w:sz w:val="22"/>
                <w:szCs w:val="22"/>
                <w:u w:val="single"/>
              </w:rPr>
              <w:t>N</w:t>
            </w:r>
            <w:r w:rsidRPr="00445FC9">
              <w:rPr>
                <w:rFonts w:ascii="Arial" w:hAnsi="Arial" w:cs="Arial"/>
                <w:b/>
                <w:color w:val="1F497D" w:themeColor="text2"/>
                <w:sz w:val="22"/>
                <w:szCs w:val="22"/>
                <w:u w:val="single"/>
              </w:rPr>
              <w:t>ursing</w:t>
            </w:r>
            <w:r w:rsidR="00C36AD8" w:rsidRPr="00445FC9">
              <w:rPr>
                <w:rFonts w:ascii="Arial" w:hAnsi="Arial" w:cs="Arial"/>
                <w:b/>
                <w:color w:val="1F497D" w:themeColor="text2"/>
                <w:sz w:val="22"/>
                <w:szCs w:val="22"/>
                <w:u w:val="single"/>
              </w:rPr>
              <w:t xml:space="preserve"> and Consultant</w:t>
            </w:r>
            <w:r w:rsidRPr="00445FC9">
              <w:rPr>
                <w:rFonts w:ascii="Arial" w:hAnsi="Arial" w:cs="Arial"/>
                <w:b/>
                <w:color w:val="1F497D" w:themeColor="text2"/>
                <w:sz w:val="22"/>
                <w:szCs w:val="22"/>
                <w:u w:val="single"/>
              </w:rPr>
              <w:t xml:space="preserve"> </w:t>
            </w:r>
            <w:r w:rsidR="007675C1" w:rsidRPr="00445FC9">
              <w:rPr>
                <w:rFonts w:ascii="Arial" w:hAnsi="Arial" w:cs="Arial"/>
                <w:b/>
                <w:color w:val="1F497D" w:themeColor="text2"/>
                <w:sz w:val="22"/>
                <w:szCs w:val="22"/>
                <w:u w:val="single"/>
              </w:rPr>
              <w:t>S</w:t>
            </w:r>
            <w:r w:rsidR="00A40734" w:rsidRPr="00445FC9">
              <w:rPr>
                <w:rFonts w:ascii="Arial" w:hAnsi="Arial" w:cs="Arial"/>
                <w:b/>
                <w:color w:val="1F497D" w:themeColor="text2"/>
                <w:sz w:val="22"/>
                <w:szCs w:val="22"/>
                <w:u w:val="single"/>
              </w:rPr>
              <w:t>ervice</w:t>
            </w:r>
            <w:r w:rsidR="00B814DB" w:rsidRPr="00445FC9">
              <w:rPr>
                <w:rFonts w:ascii="Arial" w:hAnsi="Arial" w:cs="Arial"/>
                <w:b/>
                <w:color w:val="1F497D" w:themeColor="text2"/>
                <w:sz w:val="22"/>
                <w:szCs w:val="22"/>
                <w:u w:val="single"/>
              </w:rPr>
              <w:t xml:space="preserve"> </w:t>
            </w:r>
          </w:p>
          <w:p w:rsidR="00A3765E" w:rsidRPr="00445FC9" w:rsidRDefault="00A3765E" w:rsidP="00D75448">
            <w:pPr>
              <w:spacing w:after="0"/>
              <w:rPr>
                <w:rFonts w:ascii="Arial" w:hAnsi="Arial" w:cs="Arial"/>
                <w:b/>
                <w:color w:val="1F497D" w:themeColor="text2"/>
                <w:sz w:val="22"/>
                <w:szCs w:val="22"/>
              </w:rPr>
            </w:pPr>
          </w:p>
          <w:p w:rsidR="00D75448" w:rsidRPr="00445FC9" w:rsidRDefault="00413A9C" w:rsidP="00C83A31">
            <w:pPr>
              <w:jc w:val="both"/>
              <w:rPr>
                <w:rFonts w:ascii="Arial" w:hAnsi="Arial" w:cs="Arial"/>
                <w:sz w:val="22"/>
                <w:szCs w:val="22"/>
              </w:rPr>
            </w:pPr>
            <w:r w:rsidRPr="00445FC9">
              <w:rPr>
                <w:rFonts w:ascii="Arial" w:hAnsi="Arial" w:cs="Arial"/>
                <w:sz w:val="22"/>
                <w:szCs w:val="22"/>
              </w:rPr>
              <w:t>T</w:t>
            </w:r>
            <w:r w:rsidR="00D75448" w:rsidRPr="00445FC9">
              <w:rPr>
                <w:rFonts w:ascii="Arial" w:hAnsi="Arial" w:cs="Arial"/>
                <w:sz w:val="22"/>
                <w:szCs w:val="22"/>
              </w:rPr>
              <w:t>his service will work very closely with the</w:t>
            </w:r>
            <w:r w:rsidR="000C51CF">
              <w:rPr>
                <w:rFonts w:ascii="Arial" w:hAnsi="Arial" w:cs="Arial"/>
                <w:sz w:val="22"/>
                <w:szCs w:val="22"/>
              </w:rPr>
              <w:t xml:space="preserve"> acute</w:t>
            </w:r>
            <w:r w:rsidR="00D75448" w:rsidRPr="00445FC9">
              <w:rPr>
                <w:rFonts w:ascii="Arial" w:hAnsi="Arial" w:cs="Arial"/>
                <w:sz w:val="22"/>
                <w:szCs w:val="22"/>
              </w:rPr>
              <w:t xml:space="preserve"> </w:t>
            </w:r>
            <w:r w:rsidR="00E704D3" w:rsidRPr="00445FC9">
              <w:rPr>
                <w:rFonts w:ascii="Arial" w:hAnsi="Arial" w:cs="Arial"/>
                <w:sz w:val="22"/>
                <w:szCs w:val="22"/>
              </w:rPr>
              <w:t>hospital</w:t>
            </w:r>
            <w:r w:rsidR="00496D58">
              <w:rPr>
                <w:rFonts w:ascii="Arial" w:hAnsi="Arial" w:cs="Arial"/>
                <w:sz w:val="22"/>
                <w:szCs w:val="22"/>
              </w:rPr>
              <w:t>s</w:t>
            </w:r>
            <w:r w:rsidR="00E704D3" w:rsidRPr="00445FC9">
              <w:rPr>
                <w:rFonts w:ascii="Arial" w:hAnsi="Arial" w:cs="Arial"/>
                <w:sz w:val="22"/>
                <w:szCs w:val="22"/>
              </w:rPr>
              <w:t xml:space="preserve"> and </w:t>
            </w:r>
            <w:r w:rsidR="00C36AD8" w:rsidRPr="00445FC9">
              <w:rPr>
                <w:rFonts w:ascii="Arial" w:hAnsi="Arial" w:cs="Arial"/>
                <w:sz w:val="22"/>
                <w:szCs w:val="22"/>
              </w:rPr>
              <w:t>other services</w:t>
            </w:r>
            <w:r w:rsidR="000620FB" w:rsidRPr="00445FC9">
              <w:rPr>
                <w:rFonts w:ascii="Arial" w:hAnsi="Arial" w:cs="Arial"/>
                <w:sz w:val="22"/>
                <w:szCs w:val="22"/>
              </w:rPr>
              <w:t xml:space="preserve"> to</w:t>
            </w:r>
            <w:r w:rsidR="00D75448" w:rsidRPr="00445FC9">
              <w:rPr>
                <w:rFonts w:ascii="Arial" w:hAnsi="Arial" w:cs="Arial"/>
                <w:sz w:val="22"/>
                <w:szCs w:val="22"/>
              </w:rPr>
              <w:t xml:space="preserve"> offer seamless specialist care to COPD patients</w:t>
            </w:r>
            <w:r w:rsidR="00E704D3" w:rsidRPr="00445FC9">
              <w:rPr>
                <w:rFonts w:ascii="Arial" w:hAnsi="Arial" w:cs="Arial"/>
                <w:sz w:val="22"/>
                <w:szCs w:val="22"/>
              </w:rPr>
              <w:t>:</w:t>
            </w:r>
          </w:p>
          <w:p w:rsidR="008615E7" w:rsidRPr="001715FD" w:rsidRDefault="00D75448" w:rsidP="001715FD">
            <w:pPr>
              <w:pStyle w:val="ListParagraph"/>
              <w:numPr>
                <w:ilvl w:val="1"/>
                <w:numId w:val="25"/>
              </w:numPr>
              <w:ind w:left="1080"/>
              <w:jc w:val="both"/>
              <w:rPr>
                <w:rFonts w:ascii="Arial" w:hAnsi="Arial" w:cs="Arial"/>
                <w:sz w:val="22"/>
                <w:szCs w:val="22"/>
              </w:rPr>
            </w:pPr>
            <w:r w:rsidRPr="00445FC9">
              <w:rPr>
                <w:rFonts w:ascii="Arial" w:hAnsi="Arial" w:cs="Arial"/>
                <w:sz w:val="22"/>
                <w:szCs w:val="22"/>
              </w:rPr>
              <w:t xml:space="preserve">The service will </w:t>
            </w:r>
            <w:r w:rsidR="00C36AD8" w:rsidRPr="00445FC9">
              <w:rPr>
                <w:rFonts w:ascii="Arial" w:hAnsi="Arial" w:cs="Arial"/>
                <w:sz w:val="22"/>
                <w:szCs w:val="22"/>
              </w:rPr>
              <w:t>liaise and</w:t>
            </w:r>
            <w:r w:rsidRPr="00445FC9">
              <w:rPr>
                <w:rFonts w:ascii="Arial" w:hAnsi="Arial" w:cs="Arial"/>
                <w:sz w:val="22"/>
                <w:szCs w:val="22"/>
              </w:rPr>
              <w:t xml:space="preserve"> actively participate with different acute providers </w:t>
            </w:r>
            <w:r w:rsidR="008615E7" w:rsidRPr="00445FC9">
              <w:rPr>
                <w:rFonts w:ascii="Arial" w:hAnsi="Arial" w:cs="Arial"/>
                <w:sz w:val="22"/>
                <w:szCs w:val="22"/>
              </w:rPr>
              <w:t xml:space="preserve">(via discharge coordinators and hospital respiratory team) </w:t>
            </w:r>
            <w:r w:rsidRPr="00445FC9">
              <w:rPr>
                <w:rFonts w:ascii="Arial" w:hAnsi="Arial" w:cs="Arial"/>
                <w:sz w:val="22"/>
                <w:szCs w:val="22"/>
              </w:rPr>
              <w:t>to identify the COPD patients recently discharged from hospitals</w:t>
            </w:r>
            <w:r w:rsidR="00C36AD8" w:rsidRPr="00445FC9">
              <w:rPr>
                <w:rFonts w:ascii="Arial" w:hAnsi="Arial" w:cs="Arial"/>
                <w:sz w:val="22"/>
                <w:szCs w:val="22"/>
              </w:rPr>
              <w:t xml:space="preserve">. These patients will be referred into this service. </w:t>
            </w:r>
          </w:p>
          <w:p w:rsidR="00E246DA" w:rsidRPr="001715FD" w:rsidRDefault="00D75448" w:rsidP="001715FD">
            <w:pPr>
              <w:pStyle w:val="ListParagraph"/>
              <w:numPr>
                <w:ilvl w:val="1"/>
                <w:numId w:val="25"/>
              </w:numPr>
              <w:ind w:left="1080"/>
              <w:rPr>
                <w:rFonts w:ascii="Arial" w:hAnsi="Arial" w:cs="Arial"/>
                <w:sz w:val="22"/>
                <w:szCs w:val="22"/>
              </w:rPr>
            </w:pPr>
            <w:r w:rsidRPr="00445FC9">
              <w:rPr>
                <w:rFonts w:ascii="Arial" w:hAnsi="Arial" w:cs="Arial"/>
                <w:sz w:val="22"/>
                <w:szCs w:val="22"/>
              </w:rPr>
              <w:t>The service will receive referrals of COPD patients from other</w:t>
            </w:r>
            <w:r w:rsidR="00C36AD8" w:rsidRPr="00445FC9">
              <w:rPr>
                <w:rFonts w:ascii="Arial" w:hAnsi="Arial" w:cs="Arial"/>
                <w:sz w:val="22"/>
                <w:szCs w:val="22"/>
              </w:rPr>
              <w:t xml:space="preserve"> s</w:t>
            </w:r>
            <w:r w:rsidR="00560484">
              <w:rPr>
                <w:rFonts w:ascii="Arial" w:hAnsi="Arial" w:cs="Arial"/>
                <w:sz w:val="22"/>
                <w:szCs w:val="22"/>
              </w:rPr>
              <w:t>ources, e.g. carers, GPs, 111, Specialist Palliative C</w:t>
            </w:r>
            <w:r w:rsidR="00C36AD8" w:rsidRPr="00445FC9">
              <w:rPr>
                <w:rFonts w:ascii="Arial" w:hAnsi="Arial" w:cs="Arial"/>
                <w:sz w:val="22"/>
                <w:szCs w:val="22"/>
              </w:rPr>
              <w:t xml:space="preserve">are, Hounslow and </w:t>
            </w:r>
            <w:r w:rsidR="00C36AD8" w:rsidRPr="00445FC9">
              <w:rPr>
                <w:rFonts w:ascii="Arial" w:hAnsi="Arial" w:cs="Arial"/>
                <w:sz w:val="22"/>
                <w:szCs w:val="22"/>
              </w:rPr>
              <w:lastRenderedPageBreak/>
              <w:t>Richmond Community Healthcare Trust (HRCH)</w:t>
            </w:r>
            <w:r w:rsidR="00946B2F" w:rsidRPr="00445FC9">
              <w:rPr>
                <w:rFonts w:ascii="Arial" w:hAnsi="Arial" w:cs="Arial"/>
                <w:sz w:val="22"/>
                <w:szCs w:val="22"/>
              </w:rPr>
              <w:t xml:space="preserve">, </w:t>
            </w:r>
          </w:p>
          <w:p w:rsidR="008615E7" w:rsidRPr="001715FD" w:rsidRDefault="00E246DA" w:rsidP="001715FD">
            <w:pPr>
              <w:pStyle w:val="ListParagraph"/>
              <w:numPr>
                <w:ilvl w:val="1"/>
                <w:numId w:val="25"/>
              </w:numPr>
              <w:ind w:left="1080"/>
              <w:jc w:val="both"/>
              <w:rPr>
                <w:rFonts w:ascii="Arial" w:hAnsi="Arial" w:cs="Arial"/>
                <w:sz w:val="22"/>
                <w:szCs w:val="22"/>
              </w:rPr>
            </w:pPr>
            <w:r w:rsidRPr="00445FC9">
              <w:rPr>
                <w:rFonts w:ascii="Arial" w:hAnsi="Arial" w:cs="Arial"/>
                <w:sz w:val="22"/>
                <w:szCs w:val="22"/>
              </w:rPr>
              <w:t xml:space="preserve">The service will proactively identify COPD patients (discharged from hospital) either via </w:t>
            </w:r>
            <w:proofErr w:type="spellStart"/>
            <w:r w:rsidRPr="00445FC9">
              <w:rPr>
                <w:rFonts w:ascii="Arial" w:hAnsi="Arial" w:cs="Arial"/>
                <w:sz w:val="22"/>
                <w:szCs w:val="22"/>
              </w:rPr>
              <w:t>SystmOne</w:t>
            </w:r>
            <w:proofErr w:type="spellEnd"/>
            <w:r w:rsidRPr="00445FC9">
              <w:rPr>
                <w:rFonts w:ascii="Arial" w:hAnsi="Arial" w:cs="Arial"/>
                <w:sz w:val="22"/>
                <w:szCs w:val="22"/>
              </w:rPr>
              <w:t xml:space="preserve"> (S1) search or using WSIC dashboard and </w:t>
            </w:r>
            <w:r w:rsidR="00496D58">
              <w:rPr>
                <w:rFonts w:ascii="Arial" w:hAnsi="Arial" w:cs="Arial"/>
                <w:sz w:val="22"/>
                <w:szCs w:val="22"/>
              </w:rPr>
              <w:t>offer</w:t>
            </w:r>
            <w:r w:rsidRPr="00445FC9">
              <w:rPr>
                <w:rFonts w:ascii="Arial" w:hAnsi="Arial" w:cs="Arial"/>
                <w:sz w:val="22"/>
                <w:szCs w:val="22"/>
              </w:rPr>
              <w:t xml:space="preserve"> support to manage any exacerbation</w:t>
            </w:r>
          </w:p>
          <w:p w:rsidR="00D75448" w:rsidRPr="00445FC9" w:rsidRDefault="00D75448" w:rsidP="00703AF9">
            <w:pPr>
              <w:pStyle w:val="ListParagraph"/>
              <w:numPr>
                <w:ilvl w:val="1"/>
                <w:numId w:val="25"/>
              </w:numPr>
              <w:ind w:left="1080"/>
              <w:rPr>
                <w:rFonts w:ascii="Arial" w:hAnsi="Arial" w:cs="Arial"/>
                <w:sz w:val="22"/>
                <w:szCs w:val="22"/>
              </w:rPr>
            </w:pPr>
            <w:r w:rsidRPr="00445FC9">
              <w:rPr>
                <w:rFonts w:ascii="Arial" w:hAnsi="Arial" w:cs="Arial"/>
                <w:sz w:val="22"/>
                <w:szCs w:val="22"/>
              </w:rPr>
              <w:t xml:space="preserve">All the COPD patients discharged from hospitals will be contacted by the </w:t>
            </w:r>
            <w:r w:rsidR="00946B2F" w:rsidRPr="00445FC9">
              <w:rPr>
                <w:rFonts w:ascii="Arial" w:hAnsi="Arial" w:cs="Arial"/>
                <w:sz w:val="22"/>
                <w:szCs w:val="22"/>
              </w:rPr>
              <w:t>service (either in person or telephone) within 48 hours</w:t>
            </w:r>
            <w:r w:rsidR="0036634E" w:rsidRPr="00445FC9">
              <w:rPr>
                <w:rFonts w:ascii="Arial" w:hAnsi="Arial" w:cs="Arial"/>
                <w:sz w:val="22"/>
                <w:szCs w:val="22"/>
              </w:rPr>
              <w:t xml:space="preserve"> of discharge</w:t>
            </w:r>
            <w:r w:rsidR="00946B2F" w:rsidRPr="00445FC9">
              <w:rPr>
                <w:rFonts w:ascii="Arial" w:hAnsi="Arial" w:cs="Arial"/>
                <w:sz w:val="22"/>
                <w:szCs w:val="22"/>
              </w:rPr>
              <w:t xml:space="preserve"> from hospital.</w:t>
            </w:r>
          </w:p>
          <w:p w:rsidR="00D75448" w:rsidRPr="00445FC9" w:rsidRDefault="00D75448" w:rsidP="00703AF9">
            <w:pPr>
              <w:pStyle w:val="ListParagraph"/>
              <w:numPr>
                <w:ilvl w:val="1"/>
                <w:numId w:val="25"/>
              </w:numPr>
              <w:ind w:left="1080"/>
              <w:rPr>
                <w:rFonts w:ascii="Arial" w:hAnsi="Arial" w:cs="Arial"/>
                <w:sz w:val="22"/>
                <w:szCs w:val="22"/>
              </w:rPr>
            </w:pPr>
            <w:r w:rsidRPr="00445FC9">
              <w:rPr>
                <w:rFonts w:ascii="Arial" w:hAnsi="Arial" w:cs="Arial"/>
                <w:sz w:val="22"/>
                <w:szCs w:val="22"/>
              </w:rPr>
              <w:t xml:space="preserve">Depending on the clinical status of the patient the service </w:t>
            </w:r>
            <w:r w:rsidR="002C3A51" w:rsidRPr="00445FC9">
              <w:rPr>
                <w:rFonts w:ascii="Arial" w:hAnsi="Arial" w:cs="Arial"/>
                <w:sz w:val="22"/>
                <w:szCs w:val="22"/>
              </w:rPr>
              <w:t xml:space="preserve">will </w:t>
            </w:r>
            <w:r w:rsidR="002C3A51">
              <w:rPr>
                <w:rFonts w:ascii="Arial" w:hAnsi="Arial" w:cs="Arial"/>
                <w:sz w:val="22"/>
                <w:szCs w:val="22"/>
              </w:rPr>
              <w:t>determine</w:t>
            </w:r>
            <w:r w:rsidR="00B20E72">
              <w:rPr>
                <w:rFonts w:ascii="Arial" w:hAnsi="Arial" w:cs="Arial"/>
                <w:sz w:val="22"/>
                <w:szCs w:val="22"/>
              </w:rPr>
              <w:t xml:space="preserve"> the number of future contact/visits. </w:t>
            </w:r>
          </w:p>
          <w:p w:rsidR="002C3A51" w:rsidRDefault="0036634E" w:rsidP="00B20E72">
            <w:pPr>
              <w:pStyle w:val="ListParagraph"/>
              <w:numPr>
                <w:ilvl w:val="1"/>
                <w:numId w:val="25"/>
              </w:numPr>
              <w:ind w:left="1080"/>
              <w:jc w:val="both"/>
              <w:rPr>
                <w:rFonts w:ascii="Arial" w:hAnsi="Arial" w:cs="Arial"/>
                <w:sz w:val="22"/>
                <w:szCs w:val="22"/>
              </w:rPr>
            </w:pPr>
            <w:r w:rsidRPr="00B20E72">
              <w:rPr>
                <w:rFonts w:ascii="Arial" w:hAnsi="Arial" w:cs="Arial"/>
                <w:sz w:val="22"/>
                <w:szCs w:val="22"/>
              </w:rPr>
              <w:t>Patients</w:t>
            </w:r>
            <w:r w:rsidR="00BA629D" w:rsidRPr="00B20E72">
              <w:rPr>
                <w:rFonts w:ascii="Arial" w:hAnsi="Arial" w:cs="Arial"/>
                <w:sz w:val="22"/>
                <w:szCs w:val="22"/>
              </w:rPr>
              <w:t xml:space="preserve"> with </w:t>
            </w:r>
            <w:r w:rsidRPr="00B20E72">
              <w:rPr>
                <w:rFonts w:ascii="Arial" w:hAnsi="Arial" w:cs="Arial"/>
                <w:sz w:val="22"/>
                <w:szCs w:val="22"/>
              </w:rPr>
              <w:t xml:space="preserve">more than 2 non- elective admissions within </w:t>
            </w:r>
            <w:r w:rsidR="00946B2F" w:rsidRPr="00B20E72">
              <w:rPr>
                <w:rFonts w:ascii="Arial" w:hAnsi="Arial" w:cs="Arial"/>
                <w:sz w:val="22"/>
                <w:szCs w:val="22"/>
              </w:rPr>
              <w:t>1 year</w:t>
            </w:r>
            <w:r w:rsidRPr="00B20E72">
              <w:rPr>
                <w:rFonts w:ascii="Arial" w:hAnsi="Arial" w:cs="Arial"/>
                <w:sz w:val="22"/>
                <w:szCs w:val="22"/>
              </w:rPr>
              <w:t xml:space="preserve"> will be </w:t>
            </w:r>
            <w:r w:rsidR="00946B2F" w:rsidRPr="00B20E72">
              <w:rPr>
                <w:rFonts w:ascii="Arial" w:hAnsi="Arial" w:cs="Arial"/>
                <w:sz w:val="22"/>
                <w:szCs w:val="22"/>
              </w:rPr>
              <w:t>on the case load of the service</w:t>
            </w:r>
            <w:r w:rsidR="00B20E72" w:rsidRPr="00B20E72">
              <w:rPr>
                <w:rFonts w:ascii="Arial" w:hAnsi="Arial" w:cs="Arial"/>
                <w:sz w:val="22"/>
                <w:szCs w:val="22"/>
              </w:rPr>
              <w:t xml:space="preserve"> </w:t>
            </w:r>
          </w:p>
          <w:p w:rsidR="008615E7" w:rsidRPr="00B20E72" w:rsidRDefault="002C3A51" w:rsidP="00B20E72">
            <w:pPr>
              <w:pStyle w:val="ListParagraph"/>
              <w:numPr>
                <w:ilvl w:val="1"/>
                <w:numId w:val="25"/>
              </w:numPr>
              <w:ind w:left="1080"/>
              <w:jc w:val="both"/>
              <w:rPr>
                <w:rFonts w:ascii="Arial" w:hAnsi="Arial" w:cs="Arial"/>
                <w:sz w:val="22"/>
                <w:szCs w:val="22"/>
              </w:rPr>
            </w:pPr>
            <w:r>
              <w:rPr>
                <w:rFonts w:ascii="Arial" w:hAnsi="Arial" w:cs="Arial"/>
                <w:sz w:val="22"/>
                <w:szCs w:val="22"/>
              </w:rPr>
              <w:t>Proactively case find by working with Providers i</w:t>
            </w:r>
            <w:r w:rsidR="008615E7" w:rsidRPr="00B20E72">
              <w:rPr>
                <w:rFonts w:ascii="Arial" w:hAnsi="Arial" w:cs="Arial"/>
                <w:sz w:val="22"/>
                <w:szCs w:val="22"/>
              </w:rPr>
              <w:t xml:space="preserve">n the community whose condition is deteriorating and take necessary measures to avoid emergency admissions. </w:t>
            </w:r>
          </w:p>
          <w:p w:rsidR="00916500" w:rsidRPr="00B20E72" w:rsidRDefault="007D23F7" w:rsidP="00703AF9">
            <w:pPr>
              <w:pStyle w:val="BodyTextIndent3"/>
              <w:numPr>
                <w:ilvl w:val="1"/>
                <w:numId w:val="25"/>
              </w:numPr>
              <w:tabs>
                <w:tab w:val="left" w:pos="34"/>
                <w:tab w:val="left" w:pos="760"/>
              </w:tabs>
              <w:spacing w:after="0"/>
              <w:ind w:left="1080"/>
              <w:contextualSpacing/>
              <w:jc w:val="both"/>
              <w:rPr>
                <w:sz w:val="22"/>
                <w:szCs w:val="22"/>
                <w:lang w:eastAsia="en-GB"/>
              </w:rPr>
            </w:pPr>
            <w:r w:rsidRPr="00B20E72">
              <w:rPr>
                <w:sz w:val="22"/>
                <w:szCs w:val="22"/>
                <w:lang w:eastAsia="en-GB"/>
              </w:rPr>
              <w:t xml:space="preserve">To provide case management or disease management to those patients identified as being at risk of admission or re-admission to hospital using a risk stratification tool </w:t>
            </w:r>
          </w:p>
          <w:p w:rsidR="007D23F7" w:rsidRPr="00445FC9" w:rsidRDefault="007D23F7" w:rsidP="00703AF9">
            <w:pPr>
              <w:pStyle w:val="BodyTextIndent3"/>
              <w:numPr>
                <w:ilvl w:val="1"/>
                <w:numId w:val="25"/>
              </w:numPr>
              <w:spacing w:after="0"/>
              <w:ind w:left="1080"/>
              <w:jc w:val="both"/>
              <w:rPr>
                <w:sz w:val="22"/>
                <w:szCs w:val="22"/>
                <w:lang w:eastAsia="en-GB"/>
              </w:rPr>
            </w:pPr>
            <w:r w:rsidRPr="00445FC9">
              <w:rPr>
                <w:sz w:val="22"/>
                <w:szCs w:val="22"/>
                <w:lang w:eastAsia="en-GB"/>
              </w:rPr>
              <w:t>To work in partnership with patients through motivational interviewing and goal setting.</w:t>
            </w:r>
          </w:p>
          <w:p w:rsidR="00D75448" w:rsidRPr="00445FC9" w:rsidRDefault="00D75448" w:rsidP="00703AF9">
            <w:pPr>
              <w:pStyle w:val="ListParagraph"/>
              <w:numPr>
                <w:ilvl w:val="1"/>
                <w:numId w:val="25"/>
              </w:numPr>
              <w:ind w:left="1080"/>
              <w:rPr>
                <w:rFonts w:ascii="Arial" w:hAnsi="Arial" w:cs="Arial"/>
                <w:sz w:val="22"/>
                <w:szCs w:val="22"/>
              </w:rPr>
            </w:pPr>
            <w:r w:rsidRPr="00445FC9">
              <w:rPr>
                <w:rFonts w:ascii="Arial" w:hAnsi="Arial" w:cs="Arial"/>
                <w:sz w:val="22"/>
                <w:szCs w:val="22"/>
              </w:rPr>
              <w:t>Provide support and education to patients they need to self-manage their conditions</w:t>
            </w:r>
            <w:r w:rsidR="00705672">
              <w:rPr>
                <w:rFonts w:ascii="Arial" w:hAnsi="Arial" w:cs="Arial"/>
                <w:sz w:val="22"/>
                <w:szCs w:val="22"/>
              </w:rPr>
              <w:t xml:space="preserve"> and know the symptoms of exacerbation</w:t>
            </w:r>
          </w:p>
          <w:p w:rsidR="00D75448" w:rsidRPr="00445FC9" w:rsidRDefault="00D75448" w:rsidP="00703AF9">
            <w:pPr>
              <w:pStyle w:val="ListParagraph"/>
              <w:numPr>
                <w:ilvl w:val="1"/>
                <w:numId w:val="25"/>
              </w:numPr>
              <w:ind w:left="1080"/>
              <w:rPr>
                <w:rFonts w:ascii="Arial" w:hAnsi="Arial" w:cs="Arial"/>
                <w:sz w:val="22"/>
                <w:szCs w:val="22"/>
              </w:rPr>
            </w:pPr>
            <w:r w:rsidRPr="00445FC9">
              <w:rPr>
                <w:rFonts w:ascii="Arial" w:hAnsi="Arial" w:cs="Arial"/>
                <w:sz w:val="22"/>
                <w:szCs w:val="22"/>
              </w:rPr>
              <w:t>Regular diagnostic evaluation to ensure that</w:t>
            </w:r>
            <w:r w:rsidR="000C51CF">
              <w:rPr>
                <w:rFonts w:ascii="Arial" w:hAnsi="Arial" w:cs="Arial"/>
                <w:sz w:val="22"/>
                <w:szCs w:val="22"/>
              </w:rPr>
              <w:t xml:space="preserve"> the</w:t>
            </w:r>
            <w:r w:rsidRPr="00445FC9">
              <w:rPr>
                <w:rFonts w:ascii="Arial" w:hAnsi="Arial" w:cs="Arial"/>
                <w:sz w:val="22"/>
                <w:szCs w:val="22"/>
              </w:rPr>
              <w:t xml:space="preserve"> patient is stable and to take appropriate acti</w:t>
            </w:r>
            <w:r w:rsidR="008615E7" w:rsidRPr="00445FC9">
              <w:rPr>
                <w:rFonts w:ascii="Arial" w:hAnsi="Arial" w:cs="Arial"/>
                <w:sz w:val="22"/>
                <w:szCs w:val="22"/>
              </w:rPr>
              <w:t xml:space="preserve">on if </w:t>
            </w:r>
            <w:r w:rsidR="000C51CF">
              <w:rPr>
                <w:rFonts w:ascii="Arial" w:hAnsi="Arial" w:cs="Arial"/>
                <w:sz w:val="22"/>
                <w:szCs w:val="22"/>
              </w:rPr>
              <w:t xml:space="preserve">they </w:t>
            </w:r>
            <w:r w:rsidR="008615E7" w:rsidRPr="00445FC9">
              <w:rPr>
                <w:rFonts w:ascii="Arial" w:hAnsi="Arial" w:cs="Arial"/>
                <w:sz w:val="22"/>
                <w:szCs w:val="22"/>
              </w:rPr>
              <w:t>begin to deteriorate</w:t>
            </w:r>
          </w:p>
          <w:p w:rsidR="00D75448" w:rsidRPr="00445FC9" w:rsidRDefault="00D75448" w:rsidP="00703AF9">
            <w:pPr>
              <w:pStyle w:val="ListParagraph"/>
              <w:numPr>
                <w:ilvl w:val="1"/>
                <w:numId w:val="25"/>
              </w:numPr>
              <w:ind w:left="1080"/>
              <w:rPr>
                <w:rFonts w:ascii="Arial" w:hAnsi="Arial" w:cs="Arial"/>
                <w:sz w:val="22"/>
                <w:szCs w:val="22"/>
              </w:rPr>
            </w:pPr>
            <w:r w:rsidRPr="00445FC9">
              <w:rPr>
                <w:rFonts w:ascii="Arial" w:hAnsi="Arial" w:cs="Arial"/>
                <w:sz w:val="22"/>
                <w:szCs w:val="22"/>
              </w:rPr>
              <w:t>Ensure patient understands how to use medication (e.g. respiratory inhalers, oxygen)</w:t>
            </w:r>
          </w:p>
          <w:p w:rsidR="000828AC" w:rsidRDefault="002C3A51" w:rsidP="00DD74A9">
            <w:pPr>
              <w:pStyle w:val="ListParagraph"/>
              <w:numPr>
                <w:ilvl w:val="1"/>
                <w:numId w:val="25"/>
              </w:numPr>
              <w:ind w:left="1080"/>
              <w:rPr>
                <w:rFonts w:ascii="Arial" w:hAnsi="Arial" w:cs="Arial"/>
                <w:sz w:val="22"/>
                <w:szCs w:val="22"/>
              </w:rPr>
            </w:pPr>
            <w:r>
              <w:rPr>
                <w:rFonts w:ascii="Arial" w:hAnsi="Arial" w:cs="Arial"/>
                <w:sz w:val="22"/>
                <w:szCs w:val="22"/>
              </w:rPr>
              <w:t xml:space="preserve">Signposting </w:t>
            </w:r>
            <w:r w:rsidR="004236D6">
              <w:rPr>
                <w:rFonts w:ascii="Arial" w:hAnsi="Arial" w:cs="Arial"/>
                <w:sz w:val="22"/>
                <w:szCs w:val="22"/>
              </w:rPr>
              <w:t>i</w:t>
            </w:r>
            <w:r w:rsidR="00D75448" w:rsidRPr="00445FC9">
              <w:rPr>
                <w:rFonts w:ascii="Arial" w:hAnsi="Arial" w:cs="Arial"/>
                <w:sz w:val="22"/>
                <w:szCs w:val="22"/>
              </w:rPr>
              <w:t>nformation about local care and support groups</w:t>
            </w:r>
            <w:r w:rsidR="000C51CF">
              <w:rPr>
                <w:rFonts w:ascii="Arial" w:hAnsi="Arial" w:cs="Arial"/>
                <w:sz w:val="22"/>
                <w:szCs w:val="22"/>
              </w:rPr>
              <w:t xml:space="preserve"> (including voluntary organisations e.g. British Lung Foundation</w:t>
            </w:r>
          </w:p>
          <w:p w:rsidR="00DD74A9" w:rsidRPr="00DD74A9" w:rsidRDefault="00DD74A9" w:rsidP="00DD74A9">
            <w:pPr>
              <w:pStyle w:val="ListParagraph"/>
              <w:ind w:left="1080"/>
              <w:rPr>
                <w:rFonts w:ascii="Arial" w:hAnsi="Arial" w:cs="Arial"/>
                <w:sz w:val="22"/>
                <w:szCs w:val="22"/>
              </w:rPr>
            </w:pPr>
          </w:p>
          <w:p w:rsidR="000828AC" w:rsidRPr="00445FC9" w:rsidRDefault="00384917" w:rsidP="000828AC">
            <w:pPr>
              <w:rPr>
                <w:rFonts w:ascii="Arial" w:hAnsi="Arial" w:cs="Arial"/>
                <w:b/>
                <w:sz w:val="22"/>
                <w:szCs w:val="22"/>
              </w:rPr>
            </w:pPr>
            <w:r w:rsidRPr="00445FC9">
              <w:rPr>
                <w:rFonts w:ascii="Arial" w:hAnsi="Arial" w:cs="Arial"/>
                <w:b/>
                <w:sz w:val="22"/>
                <w:szCs w:val="22"/>
              </w:rPr>
              <w:t>Inclusion criteria</w:t>
            </w:r>
          </w:p>
          <w:p w:rsidR="000828AC" w:rsidRPr="00445FC9" w:rsidRDefault="000828AC" w:rsidP="000828AC">
            <w:pPr>
              <w:pStyle w:val="ListParagraph"/>
              <w:numPr>
                <w:ilvl w:val="0"/>
                <w:numId w:val="33"/>
              </w:numPr>
              <w:spacing w:after="200" w:line="276" w:lineRule="auto"/>
              <w:contextualSpacing/>
              <w:rPr>
                <w:rFonts w:ascii="Arial" w:hAnsi="Arial" w:cs="Arial"/>
                <w:sz w:val="22"/>
                <w:szCs w:val="22"/>
              </w:rPr>
            </w:pPr>
            <w:r w:rsidRPr="00445FC9">
              <w:rPr>
                <w:rFonts w:ascii="Arial" w:hAnsi="Arial" w:cs="Arial"/>
                <w:sz w:val="22"/>
                <w:szCs w:val="22"/>
              </w:rPr>
              <w:t>All the COPD patients who have been discharged recently from</w:t>
            </w:r>
            <w:r w:rsidR="000C51CF">
              <w:rPr>
                <w:rFonts w:ascii="Arial" w:hAnsi="Arial" w:cs="Arial"/>
                <w:sz w:val="22"/>
                <w:szCs w:val="22"/>
              </w:rPr>
              <w:t xml:space="preserve"> acute</w:t>
            </w:r>
            <w:r w:rsidRPr="00445FC9">
              <w:rPr>
                <w:rFonts w:ascii="Arial" w:hAnsi="Arial" w:cs="Arial"/>
                <w:sz w:val="22"/>
                <w:szCs w:val="22"/>
              </w:rPr>
              <w:t xml:space="preserve"> hospital</w:t>
            </w:r>
            <w:r w:rsidR="000C51CF">
              <w:rPr>
                <w:rFonts w:ascii="Arial" w:hAnsi="Arial" w:cs="Arial"/>
                <w:sz w:val="22"/>
                <w:szCs w:val="22"/>
              </w:rPr>
              <w:t xml:space="preserve">s </w:t>
            </w:r>
            <w:r w:rsidRPr="00445FC9">
              <w:rPr>
                <w:rFonts w:ascii="Arial" w:hAnsi="Arial" w:cs="Arial"/>
                <w:sz w:val="22"/>
                <w:szCs w:val="22"/>
              </w:rPr>
              <w:t xml:space="preserve"> following an exacerbation </w:t>
            </w:r>
          </w:p>
          <w:p w:rsidR="000828AC" w:rsidRPr="00445FC9" w:rsidRDefault="000828AC" w:rsidP="000828AC">
            <w:pPr>
              <w:pStyle w:val="ListParagraph"/>
              <w:numPr>
                <w:ilvl w:val="0"/>
                <w:numId w:val="33"/>
              </w:numPr>
              <w:spacing w:after="200" w:line="276" w:lineRule="auto"/>
              <w:contextualSpacing/>
              <w:rPr>
                <w:rFonts w:ascii="Arial" w:hAnsi="Arial" w:cs="Arial"/>
                <w:sz w:val="22"/>
                <w:szCs w:val="22"/>
              </w:rPr>
            </w:pPr>
            <w:r w:rsidRPr="00445FC9">
              <w:rPr>
                <w:rFonts w:ascii="Arial" w:hAnsi="Arial" w:cs="Arial"/>
                <w:sz w:val="22"/>
                <w:szCs w:val="22"/>
              </w:rPr>
              <w:t xml:space="preserve">COPD patients who are at risk of developing an exacerbation </w:t>
            </w:r>
          </w:p>
          <w:p w:rsidR="000828AC" w:rsidRPr="00445FC9" w:rsidRDefault="000828AC" w:rsidP="00703AF9">
            <w:pPr>
              <w:pStyle w:val="ListParagraph"/>
              <w:ind w:left="567"/>
              <w:rPr>
                <w:rFonts w:ascii="Arial" w:hAnsi="Arial" w:cs="Arial"/>
                <w:sz w:val="22"/>
                <w:szCs w:val="22"/>
              </w:rPr>
            </w:pPr>
          </w:p>
          <w:p w:rsidR="005F559C" w:rsidRPr="00445FC9" w:rsidRDefault="005F559C" w:rsidP="005F559C">
            <w:pPr>
              <w:ind w:left="34"/>
              <w:jc w:val="both"/>
              <w:rPr>
                <w:rFonts w:ascii="Arial" w:hAnsi="Arial" w:cs="Arial"/>
                <w:b/>
                <w:sz w:val="22"/>
                <w:szCs w:val="22"/>
                <w:lang w:eastAsia="en-GB"/>
              </w:rPr>
            </w:pPr>
            <w:r w:rsidRPr="00445FC9">
              <w:rPr>
                <w:rFonts w:ascii="Arial" w:hAnsi="Arial" w:cs="Arial"/>
                <w:b/>
                <w:sz w:val="22"/>
                <w:szCs w:val="22"/>
              </w:rPr>
              <w:t>Exclusion criteria</w:t>
            </w:r>
          </w:p>
          <w:p w:rsidR="005F559C" w:rsidRPr="00445FC9" w:rsidRDefault="005F559C" w:rsidP="005F559C">
            <w:pPr>
              <w:numPr>
                <w:ilvl w:val="0"/>
                <w:numId w:val="36"/>
              </w:numPr>
              <w:spacing w:after="0"/>
              <w:jc w:val="both"/>
              <w:rPr>
                <w:rFonts w:ascii="Arial" w:eastAsia="Times New Roman" w:hAnsi="Arial" w:cs="Arial"/>
                <w:sz w:val="22"/>
                <w:szCs w:val="22"/>
                <w:lang w:val="en-GB" w:eastAsia="en-GB"/>
              </w:rPr>
            </w:pPr>
            <w:r w:rsidRPr="00445FC9">
              <w:rPr>
                <w:rFonts w:ascii="Arial" w:eastAsia="Times New Roman" w:hAnsi="Arial" w:cs="Arial"/>
                <w:sz w:val="22"/>
                <w:szCs w:val="22"/>
                <w:lang w:val="en-GB" w:eastAsia="en-GB"/>
              </w:rPr>
              <w:t>Undiagnosed patients.</w:t>
            </w:r>
          </w:p>
          <w:p w:rsidR="005F559C" w:rsidRPr="00445FC9" w:rsidRDefault="005F559C" w:rsidP="005F559C">
            <w:pPr>
              <w:numPr>
                <w:ilvl w:val="0"/>
                <w:numId w:val="36"/>
              </w:numPr>
              <w:spacing w:after="0"/>
              <w:jc w:val="both"/>
              <w:rPr>
                <w:rFonts w:ascii="Arial" w:eastAsia="Times New Roman" w:hAnsi="Arial" w:cs="Arial"/>
                <w:sz w:val="22"/>
                <w:szCs w:val="22"/>
                <w:lang w:val="en-GB" w:eastAsia="en-GB"/>
              </w:rPr>
            </w:pPr>
            <w:r w:rsidRPr="00445FC9">
              <w:rPr>
                <w:rFonts w:ascii="Arial" w:eastAsia="Times New Roman" w:hAnsi="Arial" w:cs="Arial"/>
                <w:sz w:val="22"/>
                <w:szCs w:val="22"/>
                <w:lang w:val="en-GB" w:eastAsia="en-GB"/>
              </w:rPr>
              <w:t>General medical condition is not stable at time of referral e.g. other co-morbidities.</w:t>
            </w:r>
          </w:p>
          <w:p w:rsidR="005F559C" w:rsidRPr="00445FC9" w:rsidRDefault="00560484" w:rsidP="005F559C">
            <w:pPr>
              <w:numPr>
                <w:ilvl w:val="0"/>
                <w:numId w:val="36"/>
              </w:numPr>
              <w:spacing w:after="0"/>
              <w:jc w:val="both"/>
              <w:rPr>
                <w:rFonts w:ascii="Arial" w:eastAsia="Times New Roman" w:hAnsi="Arial" w:cs="Arial"/>
                <w:sz w:val="22"/>
                <w:szCs w:val="22"/>
                <w:lang w:val="en-GB" w:eastAsia="en-GB"/>
              </w:rPr>
            </w:pPr>
            <w:r>
              <w:rPr>
                <w:rFonts w:ascii="Arial" w:eastAsia="Times New Roman" w:hAnsi="Arial" w:cs="Arial"/>
                <w:sz w:val="22"/>
                <w:szCs w:val="22"/>
                <w:lang w:val="en-GB" w:eastAsia="en-GB"/>
              </w:rPr>
              <w:t>Patients with mental health co-</w:t>
            </w:r>
            <w:r w:rsidR="005F559C" w:rsidRPr="00445FC9">
              <w:rPr>
                <w:rFonts w:ascii="Arial" w:eastAsia="Times New Roman" w:hAnsi="Arial" w:cs="Arial"/>
                <w:sz w:val="22"/>
                <w:szCs w:val="22"/>
                <w:lang w:val="en-GB" w:eastAsia="en-GB"/>
              </w:rPr>
              <w:t xml:space="preserve">morbidity including alcohol/drug dependency that impairs or prevents engagement and their ability to </w:t>
            </w:r>
            <w:r w:rsidR="004162AC" w:rsidRPr="00445FC9">
              <w:rPr>
                <w:rFonts w:ascii="Arial" w:eastAsia="Times New Roman" w:hAnsi="Arial" w:cs="Arial"/>
                <w:sz w:val="22"/>
                <w:szCs w:val="22"/>
                <w:lang w:val="en-GB" w:eastAsia="en-GB"/>
              </w:rPr>
              <w:t>self-manage</w:t>
            </w:r>
            <w:r w:rsidR="005F559C" w:rsidRPr="00445FC9">
              <w:rPr>
                <w:rFonts w:ascii="Arial" w:eastAsia="Times New Roman" w:hAnsi="Arial" w:cs="Arial"/>
                <w:sz w:val="22"/>
                <w:szCs w:val="22"/>
                <w:lang w:val="en-GB" w:eastAsia="en-GB"/>
              </w:rPr>
              <w:t xml:space="preserve"> their condition.</w:t>
            </w:r>
          </w:p>
          <w:p w:rsidR="005F559C" w:rsidRPr="00445FC9" w:rsidRDefault="005F559C" w:rsidP="005F559C">
            <w:pPr>
              <w:numPr>
                <w:ilvl w:val="0"/>
                <w:numId w:val="36"/>
              </w:numPr>
              <w:spacing w:after="0"/>
              <w:jc w:val="both"/>
              <w:rPr>
                <w:rFonts w:ascii="Arial" w:eastAsia="Times New Roman" w:hAnsi="Arial" w:cs="Arial"/>
                <w:sz w:val="22"/>
                <w:szCs w:val="22"/>
                <w:lang w:val="en-GB" w:eastAsia="en-GB"/>
              </w:rPr>
            </w:pPr>
            <w:r w:rsidRPr="00445FC9">
              <w:rPr>
                <w:rFonts w:ascii="Arial" w:eastAsia="Times New Roman" w:hAnsi="Arial" w:cs="Arial"/>
                <w:sz w:val="22"/>
                <w:szCs w:val="22"/>
                <w:lang w:val="en-GB" w:eastAsia="en-GB"/>
              </w:rPr>
              <w:t>Rapidly worsening symptoms that require urgent care intervention.</w:t>
            </w:r>
          </w:p>
          <w:p w:rsidR="005F559C" w:rsidRPr="001445DA" w:rsidRDefault="005F559C" w:rsidP="001445DA">
            <w:pPr>
              <w:numPr>
                <w:ilvl w:val="0"/>
                <w:numId w:val="36"/>
              </w:numPr>
              <w:spacing w:after="0"/>
              <w:jc w:val="both"/>
              <w:rPr>
                <w:rFonts w:ascii="Arial" w:eastAsia="Times New Roman" w:hAnsi="Arial" w:cs="Arial"/>
                <w:sz w:val="22"/>
                <w:szCs w:val="22"/>
                <w:lang w:val="en-GB" w:eastAsia="en-GB"/>
              </w:rPr>
            </w:pPr>
            <w:r w:rsidRPr="00445FC9">
              <w:rPr>
                <w:rFonts w:ascii="Arial" w:eastAsia="Times New Roman" w:hAnsi="Arial" w:cs="Arial"/>
                <w:sz w:val="22"/>
                <w:szCs w:val="22"/>
                <w:lang w:val="en-GB" w:eastAsia="en-GB"/>
              </w:rPr>
              <w:t>Other co morbidities not stable at the time of referral e.g. heart failure, diabetes.</w:t>
            </w:r>
          </w:p>
          <w:p w:rsidR="000C51CF" w:rsidRDefault="005F559C" w:rsidP="006B44A4">
            <w:pPr>
              <w:numPr>
                <w:ilvl w:val="0"/>
                <w:numId w:val="36"/>
              </w:numPr>
              <w:spacing w:after="0"/>
              <w:jc w:val="both"/>
              <w:rPr>
                <w:rFonts w:ascii="Arial" w:eastAsia="Times New Roman" w:hAnsi="Arial" w:cs="Arial"/>
                <w:sz w:val="22"/>
                <w:szCs w:val="22"/>
                <w:lang w:val="en-GB" w:eastAsia="en-GB"/>
              </w:rPr>
            </w:pPr>
            <w:r w:rsidRPr="00445FC9">
              <w:rPr>
                <w:rFonts w:ascii="Arial" w:eastAsia="Times New Roman" w:hAnsi="Arial" w:cs="Arial"/>
                <w:sz w:val="22"/>
                <w:szCs w:val="22"/>
                <w:lang w:val="en-GB" w:eastAsia="en-GB"/>
              </w:rPr>
              <w:t>Patients who have cognitive impairment that would impact on their ability to work with the team, unless living with a carer who can be educated in managing the patient’s condition.</w:t>
            </w:r>
          </w:p>
          <w:p w:rsidR="006B44A4" w:rsidRPr="006B44A4" w:rsidRDefault="006B44A4" w:rsidP="006B44A4">
            <w:pPr>
              <w:spacing w:after="0"/>
              <w:ind w:left="754"/>
              <w:jc w:val="both"/>
              <w:rPr>
                <w:rFonts w:ascii="Arial" w:eastAsia="Times New Roman" w:hAnsi="Arial" w:cs="Arial"/>
                <w:sz w:val="22"/>
                <w:szCs w:val="22"/>
                <w:lang w:val="en-GB" w:eastAsia="en-GB"/>
              </w:rPr>
            </w:pPr>
          </w:p>
          <w:p w:rsidR="008615E7" w:rsidRPr="00445FC9" w:rsidRDefault="008615E7" w:rsidP="008615E7">
            <w:pPr>
              <w:pStyle w:val="ListParagraph"/>
              <w:numPr>
                <w:ilvl w:val="0"/>
                <w:numId w:val="25"/>
              </w:numPr>
              <w:rPr>
                <w:rFonts w:ascii="Arial" w:hAnsi="Arial" w:cs="Arial"/>
                <w:b/>
                <w:color w:val="1F497D" w:themeColor="text2"/>
                <w:sz w:val="22"/>
                <w:szCs w:val="22"/>
                <w:u w:val="single"/>
              </w:rPr>
            </w:pPr>
            <w:r w:rsidRPr="00445FC9">
              <w:rPr>
                <w:rFonts w:ascii="Arial" w:hAnsi="Arial" w:cs="Arial"/>
                <w:b/>
                <w:color w:val="1F497D" w:themeColor="text2"/>
                <w:sz w:val="22"/>
                <w:szCs w:val="22"/>
                <w:u w:val="single"/>
              </w:rPr>
              <w:t>Chest Physiotherapy</w:t>
            </w:r>
          </w:p>
          <w:p w:rsidR="008615E7" w:rsidRPr="00445FC9" w:rsidRDefault="008615E7" w:rsidP="008615E7">
            <w:pPr>
              <w:pStyle w:val="ListParagraph"/>
              <w:rPr>
                <w:rFonts w:ascii="Arial" w:hAnsi="Arial" w:cs="Arial"/>
                <w:b/>
                <w:color w:val="1F497D" w:themeColor="text2"/>
                <w:sz w:val="22"/>
                <w:szCs w:val="22"/>
                <w:u w:val="single"/>
              </w:rPr>
            </w:pPr>
          </w:p>
          <w:p w:rsidR="008615E7" w:rsidRDefault="008615E7" w:rsidP="008615E7">
            <w:pPr>
              <w:rPr>
                <w:rFonts w:ascii="Arial" w:hAnsi="Arial" w:cs="Arial"/>
                <w:sz w:val="22"/>
                <w:szCs w:val="22"/>
              </w:rPr>
            </w:pPr>
            <w:r w:rsidRPr="00445FC9">
              <w:rPr>
                <w:rFonts w:ascii="Arial" w:hAnsi="Arial" w:cs="Arial"/>
                <w:b/>
                <w:sz w:val="22"/>
                <w:szCs w:val="22"/>
              </w:rPr>
              <w:t>Service requirements</w:t>
            </w:r>
            <w:r w:rsidRPr="00445FC9">
              <w:rPr>
                <w:rFonts w:ascii="Arial" w:hAnsi="Arial" w:cs="Arial"/>
                <w:sz w:val="22"/>
                <w:szCs w:val="22"/>
              </w:rPr>
              <w:t xml:space="preserve"> </w:t>
            </w:r>
          </w:p>
          <w:p w:rsidR="000C51CF" w:rsidRPr="00445FC9" w:rsidRDefault="000C51CF" w:rsidP="008615E7">
            <w:pPr>
              <w:rPr>
                <w:rFonts w:ascii="Arial" w:hAnsi="Arial" w:cs="Arial"/>
                <w:sz w:val="22"/>
                <w:szCs w:val="22"/>
              </w:rPr>
            </w:pPr>
            <w:r>
              <w:rPr>
                <w:rFonts w:ascii="Arial" w:hAnsi="Arial" w:cs="Arial"/>
                <w:sz w:val="22"/>
                <w:szCs w:val="22"/>
              </w:rPr>
              <w:t>Aim</w:t>
            </w:r>
          </w:p>
          <w:p w:rsidR="008615E7" w:rsidRPr="00445FC9" w:rsidRDefault="008615E7" w:rsidP="008615E7">
            <w:pPr>
              <w:rPr>
                <w:rFonts w:ascii="Arial" w:hAnsi="Arial" w:cs="Arial"/>
                <w:sz w:val="22"/>
                <w:szCs w:val="22"/>
              </w:rPr>
            </w:pPr>
            <w:r w:rsidRPr="00445FC9">
              <w:rPr>
                <w:rFonts w:ascii="Arial" w:hAnsi="Arial" w:cs="Arial"/>
                <w:sz w:val="22"/>
                <w:szCs w:val="22"/>
              </w:rPr>
              <w:lastRenderedPageBreak/>
              <w:t xml:space="preserve">The aim of chest physiotherapy is to teach the patients with respiratory conditions to be independent in clearing their chest and </w:t>
            </w:r>
            <w:r w:rsidR="004F707A" w:rsidRPr="00445FC9">
              <w:rPr>
                <w:rFonts w:ascii="Arial" w:hAnsi="Arial" w:cs="Arial"/>
                <w:sz w:val="22"/>
                <w:szCs w:val="22"/>
              </w:rPr>
              <w:t>therefore</w:t>
            </w:r>
            <w:r w:rsidR="004F707A">
              <w:rPr>
                <w:rFonts w:ascii="Arial" w:hAnsi="Arial" w:cs="Arial"/>
                <w:sz w:val="22"/>
                <w:szCs w:val="22"/>
              </w:rPr>
              <w:t xml:space="preserve"> </w:t>
            </w:r>
            <w:r w:rsidR="004F707A">
              <w:rPr>
                <w:rFonts w:ascii="Helvetica" w:hAnsi="Helvetica" w:cs="Helvetica"/>
                <w:color w:val="333333"/>
                <w:shd w:val="clear" w:color="auto" w:fill="FFFFFF"/>
              </w:rPr>
              <w:t>strengthening respiratory muscles</w:t>
            </w:r>
            <w:r w:rsidRPr="00445FC9">
              <w:rPr>
                <w:rFonts w:ascii="Arial" w:hAnsi="Arial" w:cs="Arial"/>
                <w:sz w:val="22"/>
                <w:szCs w:val="22"/>
              </w:rPr>
              <w:t xml:space="preserve">.    </w:t>
            </w:r>
          </w:p>
          <w:p w:rsidR="008615E7" w:rsidRPr="00445FC9" w:rsidRDefault="008615E7" w:rsidP="008615E7">
            <w:pPr>
              <w:rPr>
                <w:rFonts w:ascii="Arial" w:hAnsi="Arial" w:cs="Arial"/>
                <w:sz w:val="22"/>
                <w:szCs w:val="22"/>
              </w:rPr>
            </w:pPr>
            <w:r w:rsidRPr="00445FC9">
              <w:rPr>
                <w:rFonts w:ascii="Arial" w:hAnsi="Arial" w:cs="Arial"/>
                <w:sz w:val="22"/>
                <w:szCs w:val="22"/>
              </w:rPr>
              <w:t xml:space="preserve">Chest physiotherapy patients would require </w:t>
            </w:r>
            <w:r w:rsidR="000C51CF">
              <w:rPr>
                <w:rFonts w:ascii="Arial" w:hAnsi="Arial" w:cs="Arial"/>
                <w:sz w:val="22"/>
                <w:szCs w:val="22"/>
              </w:rPr>
              <w:t xml:space="preserve"> assessment and treatment  based on their clinical need, </w:t>
            </w:r>
            <w:r w:rsidRPr="00445FC9">
              <w:rPr>
                <w:rFonts w:ascii="Arial" w:hAnsi="Arial" w:cs="Arial"/>
                <w:sz w:val="22"/>
                <w:szCs w:val="22"/>
              </w:rPr>
              <w:t>, carried out by a Respiratory Physiotherapist:</w:t>
            </w:r>
          </w:p>
          <w:p w:rsidR="00541A35" w:rsidRPr="006B44A4" w:rsidRDefault="00541A35" w:rsidP="004236D6">
            <w:pPr>
              <w:rPr>
                <w:rFonts w:ascii="Arial" w:hAnsi="Arial" w:cs="Arial"/>
                <w:b/>
                <w:sz w:val="22"/>
                <w:szCs w:val="22"/>
              </w:rPr>
            </w:pPr>
            <w:r w:rsidRPr="006B44A4">
              <w:rPr>
                <w:rFonts w:ascii="Arial" w:hAnsi="Arial" w:cs="Arial"/>
                <w:b/>
                <w:sz w:val="22"/>
                <w:szCs w:val="22"/>
              </w:rPr>
              <w:t>Inclusion Criteria</w:t>
            </w:r>
            <w:r w:rsidR="006B44A4">
              <w:rPr>
                <w:rFonts w:ascii="Arial" w:hAnsi="Arial" w:cs="Arial"/>
                <w:b/>
                <w:sz w:val="22"/>
                <w:szCs w:val="22"/>
              </w:rPr>
              <w:t>:</w:t>
            </w:r>
          </w:p>
          <w:p w:rsidR="008615E7" w:rsidRPr="00445FC9" w:rsidRDefault="008615E7" w:rsidP="008615E7">
            <w:pPr>
              <w:rPr>
                <w:rFonts w:ascii="Arial" w:hAnsi="Arial" w:cs="Arial"/>
                <w:sz w:val="22"/>
                <w:szCs w:val="22"/>
              </w:rPr>
            </w:pPr>
            <w:r w:rsidRPr="00445FC9">
              <w:rPr>
                <w:rFonts w:ascii="Arial" w:hAnsi="Arial" w:cs="Arial"/>
                <w:sz w:val="22"/>
                <w:szCs w:val="22"/>
              </w:rPr>
              <w:t xml:space="preserve">This service is commissioned for </w:t>
            </w:r>
            <w:r w:rsidR="00541A35">
              <w:rPr>
                <w:rFonts w:ascii="Arial" w:hAnsi="Arial" w:cs="Arial"/>
                <w:sz w:val="22"/>
                <w:szCs w:val="22"/>
              </w:rPr>
              <w:t xml:space="preserve">people </w:t>
            </w:r>
            <w:r w:rsidR="006B44A4" w:rsidRPr="00445FC9">
              <w:rPr>
                <w:rFonts w:ascii="Arial" w:hAnsi="Arial" w:cs="Arial"/>
                <w:sz w:val="22"/>
                <w:szCs w:val="22"/>
              </w:rPr>
              <w:t>with chronic respiratory conditi</w:t>
            </w:r>
            <w:r w:rsidR="006B44A4">
              <w:rPr>
                <w:rFonts w:ascii="Arial" w:hAnsi="Arial" w:cs="Arial"/>
                <w:sz w:val="22"/>
                <w:szCs w:val="22"/>
              </w:rPr>
              <w:t xml:space="preserve">ons including COPD and Asthma, over </w:t>
            </w:r>
            <w:r w:rsidR="00541A35">
              <w:rPr>
                <w:rFonts w:ascii="Arial" w:hAnsi="Arial" w:cs="Arial"/>
                <w:sz w:val="22"/>
                <w:szCs w:val="22"/>
              </w:rPr>
              <w:t>18 years of age and</w:t>
            </w:r>
            <w:r w:rsidR="006B44A4">
              <w:rPr>
                <w:rFonts w:ascii="Arial" w:hAnsi="Arial" w:cs="Arial"/>
                <w:sz w:val="22"/>
                <w:szCs w:val="22"/>
              </w:rPr>
              <w:t xml:space="preserve"> registered with a Hounslow GP. </w:t>
            </w:r>
          </w:p>
          <w:p w:rsidR="008615E7" w:rsidRPr="00445FC9" w:rsidRDefault="005F559C" w:rsidP="008615E7">
            <w:pPr>
              <w:rPr>
                <w:rFonts w:ascii="Arial" w:hAnsi="Arial" w:cs="Arial"/>
                <w:b/>
                <w:sz w:val="22"/>
                <w:szCs w:val="22"/>
              </w:rPr>
            </w:pPr>
            <w:r w:rsidRPr="00445FC9">
              <w:rPr>
                <w:rFonts w:ascii="Arial" w:hAnsi="Arial" w:cs="Arial"/>
                <w:b/>
                <w:sz w:val="22"/>
                <w:szCs w:val="22"/>
              </w:rPr>
              <w:t xml:space="preserve">Exclusion criteria: </w:t>
            </w:r>
          </w:p>
          <w:p w:rsidR="008615E7" w:rsidRPr="00445FC9" w:rsidRDefault="008615E7" w:rsidP="008615E7">
            <w:pPr>
              <w:pStyle w:val="ListParagraph"/>
              <w:numPr>
                <w:ilvl w:val="0"/>
                <w:numId w:val="21"/>
              </w:numPr>
              <w:rPr>
                <w:rFonts w:ascii="Arial" w:hAnsi="Arial" w:cs="Arial"/>
                <w:sz w:val="22"/>
                <w:szCs w:val="22"/>
              </w:rPr>
            </w:pPr>
            <w:r w:rsidRPr="00445FC9">
              <w:rPr>
                <w:rFonts w:ascii="Arial" w:hAnsi="Arial" w:cs="Arial"/>
                <w:sz w:val="22"/>
                <w:szCs w:val="22"/>
              </w:rPr>
              <w:t>Stroke patients with tracheostomy</w:t>
            </w:r>
          </w:p>
          <w:p w:rsidR="008615E7" w:rsidRPr="00445FC9" w:rsidRDefault="008615E7" w:rsidP="008615E7">
            <w:pPr>
              <w:pStyle w:val="ListParagraph"/>
              <w:numPr>
                <w:ilvl w:val="0"/>
                <w:numId w:val="21"/>
              </w:numPr>
              <w:rPr>
                <w:rFonts w:ascii="Arial" w:hAnsi="Arial" w:cs="Arial"/>
                <w:sz w:val="22"/>
                <w:szCs w:val="22"/>
              </w:rPr>
            </w:pPr>
            <w:proofErr w:type="spellStart"/>
            <w:r w:rsidRPr="00445FC9">
              <w:rPr>
                <w:rFonts w:ascii="Arial" w:hAnsi="Arial" w:cs="Arial"/>
                <w:sz w:val="22"/>
                <w:szCs w:val="22"/>
              </w:rPr>
              <w:t>Neuro</w:t>
            </w:r>
            <w:proofErr w:type="spellEnd"/>
            <w:r w:rsidRPr="00445FC9">
              <w:rPr>
                <w:rFonts w:ascii="Arial" w:hAnsi="Arial" w:cs="Arial"/>
                <w:sz w:val="22"/>
                <w:szCs w:val="22"/>
              </w:rPr>
              <w:t xml:space="preserve"> conditions</w:t>
            </w:r>
          </w:p>
          <w:p w:rsidR="008615E7" w:rsidRPr="00445FC9" w:rsidRDefault="008615E7" w:rsidP="008615E7">
            <w:pPr>
              <w:pStyle w:val="ListParagraph"/>
              <w:numPr>
                <w:ilvl w:val="0"/>
                <w:numId w:val="21"/>
              </w:numPr>
              <w:rPr>
                <w:rFonts w:ascii="Arial" w:hAnsi="Arial" w:cs="Arial"/>
                <w:sz w:val="22"/>
                <w:szCs w:val="22"/>
              </w:rPr>
            </w:pPr>
            <w:r w:rsidRPr="00445FC9">
              <w:rPr>
                <w:rFonts w:ascii="Arial" w:hAnsi="Arial" w:cs="Arial"/>
                <w:sz w:val="22"/>
                <w:szCs w:val="22"/>
              </w:rPr>
              <w:t>Multiple Sclerosis</w:t>
            </w:r>
          </w:p>
          <w:p w:rsidR="008615E7" w:rsidRPr="00445FC9" w:rsidRDefault="008615E7" w:rsidP="008615E7">
            <w:pPr>
              <w:pStyle w:val="ListParagraph"/>
              <w:numPr>
                <w:ilvl w:val="0"/>
                <w:numId w:val="21"/>
              </w:numPr>
              <w:rPr>
                <w:rFonts w:ascii="Arial" w:hAnsi="Arial" w:cs="Arial"/>
                <w:sz w:val="22"/>
                <w:szCs w:val="22"/>
              </w:rPr>
            </w:pPr>
            <w:r w:rsidRPr="00445FC9">
              <w:rPr>
                <w:rFonts w:ascii="Arial" w:hAnsi="Arial" w:cs="Arial"/>
                <w:sz w:val="22"/>
                <w:szCs w:val="22"/>
              </w:rPr>
              <w:t xml:space="preserve">Cystic Fibrosis </w:t>
            </w:r>
          </w:p>
          <w:p w:rsidR="00853FFC" w:rsidRDefault="008615E7" w:rsidP="00853FFC">
            <w:pPr>
              <w:pStyle w:val="ListParagraph"/>
              <w:numPr>
                <w:ilvl w:val="0"/>
                <w:numId w:val="21"/>
              </w:numPr>
              <w:rPr>
                <w:rFonts w:ascii="Arial" w:hAnsi="Arial" w:cs="Arial"/>
                <w:sz w:val="22"/>
                <w:szCs w:val="22"/>
              </w:rPr>
            </w:pPr>
            <w:r w:rsidRPr="00445FC9">
              <w:rPr>
                <w:rFonts w:ascii="Arial" w:hAnsi="Arial" w:cs="Arial"/>
                <w:sz w:val="22"/>
                <w:szCs w:val="22"/>
              </w:rPr>
              <w:t>Other tracheostomy patients under the care of a District Nurse</w:t>
            </w:r>
          </w:p>
          <w:p w:rsidR="00EA1EA8" w:rsidRPr="00853FFC" w:rsidRDefault="008615E7" w:rsidP="00853FFC">
            <w:pPr>
              <w:pStyle w:val="ListParagraph"/>
              <w:ind w:left="1080"/>
              <w:rPr>
                <w:rFonts w:ascii="Arial" w:hAnsi="Arial" w:cs="Arial"/>
                <w:sz w:val="22"/>
                <w:szCs w:val="22"/>
              </w:rPr>
            </w:pPr>
            <w:r w:rsidRPr="00853FFC">
              <w:rPr>
                <w:rFonts w:ascii="Arial" w:hAnsi="Arial" w:cs="Arial"/>
                <w:b/>
                <w:sz w:val="22"/>
                <w:szCs w:val="22"/>
              </w:rPr>
              <w:t xml:space="preserve">                              </w:t>
            </w:r>
          </w:p>
          <w:p w:rsidR="008615E7" w:rsidRPr="00853FFC" w:rsidRDefault="008615E7" w:rsidP="00853FFC">
            <w:pPr>
              <w:jc w:val="both"/>
              <w:rPr>
                <w:rFonts w:ascii="Arial" w:hAnsi="Arial" w:cs="Arial"/>
                <w:b/>
                <w:color w:val="1F497D" w:themeColor="text2"/>
                <w:sz w:val="22"/>
                <w:szCs w:val="22"/>
              </w:rPr>
            </w:pPr>
            <w:r w:rsidRPr="00445FC9">
              <w:rPr>
                <w:rFonts w:ascii="Arial" w:hAnsi="Arial" w:cs="Arial"/>
                <w:b/>
                <w:color w:val="1F497D" w:themeColor="text2"/>
                <w:sz w:val="22"/>
                <w:szCs w:val="22"/>
              </w:rPr>
              <w:t>Consultant Leadership</w:t>
            </w:r>
          </w:p>
          <w:p w:rsidR="008615E7" w:rsidRPr="00445FC9" w:rsidRDefault="00946B2F" w:rsidP="00946B2F">
            <w:pPr>
              <w:jc w:val="both"/>
              <w:rPr>
                <w:rFonts w:ascii="Arial" w:eastAsia="Times New Roman" w:hAnsi="Arial" w:cs="Arial"/>
                <w:color w:val="000000"/>
                <w:sz w:val="22"/>
                <w:szCs w:val="22"/>
                <w:lang w:val="en-GB" w:eastAsia="en-US"/>
              </w:rPr>
            </w:pPr>
            <w:r w:rsidRPr="00445FC9">
              <w:rPr>
                <w:rFonts w:ascii="Arial" w:eastAsia="Times New Roman" w:hAnsi="Arial" w:cs="Arial"/>
                <w:color w:val="000000"/>
                <w:sz w:val="22"/>
                <w:szCs w:val="22"/>
                <w:lang w:val="en-GB" w:eastAsia="en-US"/>
              </w:rPr>
              <w:t>This</w:t>
            </w:r>
            <w:r w:rsidR="008615E7" w:rsidRPr="00445FC9">
              <w:rPr>
                <w:rFonts w:ascii="Arial" w:eastAsia="Times New Roman" w:hAnsi="Arial" w:cs="Arial"/>
                <w:color w:val="000000"/>
                <w:sz w:val="22"/>
                <w:szCs w:val="22"/>
                <w:lang w:val="en-GB" w:eastAsia="en-US"/>
              </w:rPr>
              <w:t xml:space="preserve"> service will be overseen and led by a consultant</w:t>
            </w:r>
            <w:r w:rsidR="00850F4B">
              <w:rPr>
                <w:rFonts w:ascii="Arial" w:eastAsia="Times New Roman" w:hAnsi="Arial" w:cs="Arial"/>
                <w:color w:val="000000"/>
                <w:sz w:val="22"/>
                <w:szCs w:val="22"/>
                <w:lang w:val="en-GB" w:eastAsia="en-US"/>
              </w:rPr>
              <w:t xml:space="preserve"> specialising in </w:t>
            </w:r>
            <w:r w:rsidR="00850F4B" w:rsidRPr="00445FC9">
              <w:rPr>
                <w:rFonts w:ascii="Arial" w:eastAsia="Times New Roman" w:hAnsi="Arial" w:cs="Arial"/>
                <w:color w:val="000000"/>
                <w:sz w:val="22"/>
                <w:szCs w:val="22"/>
                <w:lang w:val="en-GB" w:eastAsia="en-US"/>
              </w:rPr>
              <w:t>respiratory</w:t>
            </w:r>
            <w:r w:rsidR="00850F4B">
              <w:rPr>
                <w:rFonts w:ascii="Arial" w:eastAsia="Times New Roman" w:hAnsi="Arial" w:cs="Arial"/>
                <w:color w:val="000000"/>
                <w:sz w:val="22"/>
                <w:szCs w:val="22"/>
                <w:lang w:val="en-GB" w:eastAsia="en-US"/>
              </w:rPr>
              <w:t xml:space="preserve"> </w:t>
            </w:r>
            <w:r w:rsidR="002537FA">
              <w:rPr>
                <w:rFonts w:ascii="Arial" w:eastAsia="Times New Roman" w:hAnsi="Arial" w:cs="Arial"/>
                <w:color w:val="000000"/>
                <w:sz w:val="22"/>
                <w:szCs w:val="22"/>
                <w:lang w:val="en-GB" w:eastAsia="en-US"/>
              </w:rPr>
              <w:t>medicine,</w:t>
            </w:r>
            <w:r w:rsidR="008615E7" w:rsidRPr="00445FC9">
              <w:rPr>
                <w:rFonts w:ascii="Arial" w:eastAsia="Times New Roman" w:hAnsi="Arial" w:cs="Arial"/>
                <w:color w:val="000000"/>
                <w:sz w:val="22"/>
                <w:szCs w:val="22"/>
                <w:lang w:val="en-GB" w:eastAsia="en-US"/>
              </w:rPr>
              <w:t xml:space="preserve"> who will have overall strategic and clinical leadership </w:t>
            </w:r>
            <w:r w:rsidR="00680E56">
              <w:rPr>
                <w:rFonts w:ascii="Arial" w:eastAsia="Times New Roman" w:hAnsi="Arial" w:cs="Arial"/>
                <w:color w:val="000000"/>
                <w:sz w:val="22"/>
                <w:szCs w:val="22"/>
                <w:lang w:val="en-GB" w:eastAsia="en-US"/>
              </w:rPr>
              <w:t xml:space="preserve">for </w:t>
            </w:r>
            <w:r w:rsidR="00680E56" w:rsidRPr="00445FC9">
              <w:rPr>
                <w:rFonts w:ascii="Arial" w:eastAsia="Times New Roman" w:hAnsi="Arial" w:cs="Arial"/>
                <w:color w:val="000000"/>
                <w:sz w:val="22"/>
                <w:szCs w:val="22"/>
                <w:lang w:val="en-GB" w:eastAsia="en-US"/>
              </w:rPr>
              <w:t>the</w:t>
            </w:r>
            <w:r w:rsidR="008615E7" w:rsidRPr="00445FC9">
              <w:rPr>
                <w:rFonts w:ascii="Arial" w:eastAsia="Times New Roman" w:hAnsi="Arial" w:cs="Arial"/>
                <w:color w:val="000000"/>
                <w:sz w:val="22"/>
                <w:szCs w:val="22"/>
                <w:lang w:val="en-GB" w:eastAsia="en-US"/>
              </w:rPr>
              <w:t xml:space="preserve"> delivery of the service. The consultant will be accessible</w:t>
            </w:r>
            <w:r w:rsidR="00592E86" w:rsidRPr="00445FC9">
              <w:rPr>
                <w:rFonts w:ascii="Arial" w:eastAsia="Times New Roman" w:hAnsi="Arial" w:cs="Arial"/>
                <w:color w:val="000000"/>
                <w:sz w:val="22"/>
                <w:szCs w:val="22"/>
                <w:lang w:val="en-GB" w:eastAsia="en-US"/>
              </w:rPr>
              <w:t xml:space="preserve"> in the community</w:t>
            </w:r>
            <w:r w:rsidR="008615E7" w:rsidRPr="00445FC9">
              <w:rPr>
                <w:rFonts w:ascii="Arial" w:eastAsia="Times New Roman" w:hAnsi="Arial" w:cs="Arial"/>
                <w:color w:val="000000"/>
                <w:sz w:val="22"/>
                <w:szCs w:val="22"/>
                <w:lang w:val="en-GB" w:eastAsia="en-US"/>
              </w:rPr>
              <w:t xml:space="preserve"> and supportive to primary care</w:t>
            </w:r>
            <w:r w:rsidR="007B04E0" w:rsidRPr="00445FC9">
              <w:rPr>
                <w:rFonts w:ascii="Arial" w:eastAsia="Times New Roman" w:hAnsi="Arial" w:cs="Arial"/>
                <w:color w:val="000000"/>
                <w:sz w:val="22"/>
                <w:szCs w:val="22"/>
                <w:lang w:val="en-GB" w:eastAsia="en-US"/>
              </w:rPr>
              <w:t xml:space="preserve"> (GP practice staff)/other community health</w:t>
            </w:r>
            <w:r w:rsidR="008615E7" w:rsidRPr="00445FC9">
              <w:rPr>
                <w:rFonts w:ascii="Arial" w:eastAsia="Times New Roman" w:hAnsi="Arial" w:cs="Arial"/>
                <w:color w:val="000000"/>
                <w:sz w:val="22"/>
                <w:szCs w:val="22"/>
                <w:lang w:val="en-GB" w:eastAsia="en-US"/>
              </w:rPr>
              <w:t xml:space="preserve"> care clinicians. </w:t>
            </w:r>
          </w:p>
          <w:p w:rsidR="00592E86" w:rsidRPr="00445FC9" w:rsidRDefault="002537FA" w:rsidP="00592E86">
            <w:pPr>
              <w:jc w:val="both"/>
              <w:rPr>
                <w:rFonts w:ascii="Arial" w:hAnsi="Arial" w:cs="Arial"/>
                <w:bCs/>
                <w:sz w:val="22"/>
                <w:szCs w:val="22"/>
              </w:rPr>
            </w:pPr>
            <w:r>
              <w:rPr>
                <w:rFonts w:ascii="Arial" w:eastAsia="Times New Roman" w:hAnsi="Arial" w:cs="Arial"/>
                <w:color w:val="000000"/>
                <w:sz w:val="22"/>
                <w:szCs w:val="22"/>
                <w:lang w:val="en-GB" w:eastAsia="en-US"/>
              </w:rPr>
              <w:t>The role will include the following</w:t>
            </w:r>
            <w:r w:rsidR="00541A35">
              <w:rPr>
                <w:rFonts w:ascii="Arial" w:eastAsia="Times New Roman" w:hAnsi="Arial" w:cs="Arial"/>
                <w:color w:val="000000"/>
                <w:sz w:val="22"/>
                <w:szCs w:val="22"/>
                <w:lang w:val="en-GB" w:eastAsia="en-US"/>
              </w:rPr>
              <w:t xml:space="preserve"> for </w:t>
            </w:r>
            <w:r w:rsidR="00680E56">
              <w:rPr>
                <w:rFonts w:ascii="Arial" w:eastAsia="Times New Roman" w:hAnsi="Arial" w:cs="Arial"/>
                <w:color w:val="000000"/>
                <w:sz w:val="22"/>
                <w:szCs w:val="22"/>
                <w:lang w:val="en-GB" w:eastAsia="en-US"/>
              </w:rPr>
              <w:t>example</w:t>
            </w:r>
          </w:p>
          <w:p w:rsidR="00592E86" w:rsidRDefault="00541A35" w:rsidP="00592E86">
            <w:pPr>
              <w:pStyle w:val="ListParagraph"/>
              <w:numPr>
                <w:ilvl w:val="0"/>
                <w:numId w:val="28"/>
              </w:numPr>
              <w:jc w:val="both"/>
              <w:rPr>
                <w:rFonts w:ascii="Arial" w:hAnsi="Arial" w:cs="Arial"/>
                <w:color w:val="000000"/>
                <w:sz w:val="22"/>
                <w:szCs w:val="22"/>
                <w:lang w:eastAsia="en-US"/>
              </w:rPr>
            </w:pPr>
            <w:r>
              <w:rPr>
                <w:rFonts w:ascii="Arial" w:hAnsi="Arial" w:cs="Arial"/>
                <w:color w:val="000000"/>
                <w:sz w:val="22"/>
                <w:szCs w:val="22"/>
                <w:lang w:eastAsia="en-US"/>
              </w:rPr>
              <w:t>L</w:t>
            </w:r>
            <w:r w:rsidR="00592E86" w:rsidRPr="002537FA">
              <w:rPr>
                <w:rFonts w:ascii="Arial" w:hAnsi="Arial" w:cs="Arial"/>
                <w:color w:val="000000"/>
                <w:sz w:val="22"/>
                <w:szCs w:val="22"/>
                <w:lang w:eastAsia="en-US"/>
              </w:rPr>
              <w:t>ead</w:t>
            </w:r>
            <w:r w:rsidR="00B20E72" w:rsidRPr="002537FA">
              <w:rPr>
                <w:rFonts w:ascii="Arial" w:hAnsi="Arial" w:cs="Arial"/>
                <w:color w:val="000000"/>
                <w:sz w:val="22"/>
                <w:szCs w:val="22"/>
                <w:lang w:eastAsia="en-US"/>
              </w:rPr>
              <w:t xml:space="preserve"> </w:t>
            </w:r>
            <w:r w:rsidR="00592E86" w:rsidRPr="00445FC9">
              <w:rPr>
                <w:rFonts w:ascii="Arial" w:hAnsi="Arial" w:cs="Arial"/>
                <w:color w:val="000000"/>
                <w:sz w:val="22"/>
                <w:szCs w:val="22"/>
                <w:lang w:eastAsia="en-US"/>
              </w:rPr>
              <w:t>multi-disciplinary case conferences for patients</w:t>
            </w:r>
            <w:r>
              <w:rPr>
                <w:rFonts w:ascii="Arial" w:hAnsi="Arial" w:cs="Arial"/>
                <w:color w:val="000000"/>
                <w:sz w:val="22"/>
                <w:szCs w:val="22"/>
                <w:lang w:eastAsia="en-US"/>
              </w:rPr>
              <w:t xml:space="preserve"> under the care of</w:t>
            </w:r>
            <w:r w:rsidR="00592E86" w:rsidRPr="00445FC9">
              <w:rPr>
                <w:rFonts w:ascii="Arial" w:hAnsi="Arial" w:cs="Arial"/>
                <w:color w:val="000000"/>
                <w:sz w:val="22"/>
                <w:szCs w:val="22"/>
                <w:lang w:eastAsia="en-US"/>
              </w:rPr>
              <w:t xml:space="preserve"> community team. MDT meetings will be mixture of virtual and face to face (at locality/community setting)</w:t>
            </w:r>
          </w:p>
          <w:p w:rsidR="00B20E72" w:rsidRPr="00445FC9" w:rsidRDefault="00541A35" w:rsidP="00592E86">
            <w:pPr>
              <w:pStyle w:val="ListParagraph"/>
              <w:numPr>
                <w:ilvl w:val="0"/>
                <w:numId w:val="28"/>
              </w:numPr>
              <w:jc w:val="both"/>
              <w:rPr>
                <w:rFonts w:ascii="Arial" w:hAnsi="Arial" w:cs="Arial"/>
                <w:color w:val="000000"/>
                <w:sz w:val="22"/>
                <w:szCs w:val="22"/>
                <w:lang w:eastAsia="en-US"/>
              </w:rPr>
            </w:pPr>
            <w:r>
              <w:rPr>
                <w:rFonts w:ascii="Arial" w:hAnsi="Arial" w:cs="Arial"/>
                <w:color w:val="000000"/>
                <w:sz w:val="22"/>
                <w:szCs w:val="22"/>
                <w:lang w:eastAsia="en-US"/>
              </w:rPr>
              <w:t>S</w:t>
            </w:r>
            <w:r w:rsidR="00B20E72">
              <w:rPr>
                <w:rFonts w:ascii="Arial" w:hAnsi="Arial" w:cs="Arial"/>
                <w:color w:val="000000"/>
                <w:sz w:val="22"/>
                <w:szCs w:val="22"/>
                <w:lang w:eastAsia="en-US"/>
              </w:rPr>
              <w:t xml:space="preserve">upport specialist nurse to case manage the COPD patients </w:t>
            </w:r>
          </w:p>
          <w:p w:rsidR="00592E86" w:rsidRPr="00445FC9" w:rsidRDefault="00592E86" w:rsidP="00592E86">
            <w:pPr>
              <w:pStyle w:val="ListParagraph"/>
              <w:numPr>
                <w:ilvl w:val="0"/>
                <w:numId w:val="28"/>
              </w:numPr>
              <w:jc w:val="both"/>
              <w:rPr>
                <w:rFonts w:ascii="Arial" w:hAnsi="Arial" w:cs="Arial"/>
                <w:color w:val="000000"/>
                <w:sz w:val="22"/>
                <w:szCs w:val="22"/>
                <w:lang w:eastAsia="en-US"/>
              </w:rPr>
            </w:pPr>
            <w:r w:rsidRPr="00445FC9">
              <w:rPr>
                <w:rFonts w:ascii="Arial" w:hAnsi="Arial" w:cs="Arial"/>
                <w:color w:val="000000"/>
                <w:sz w:val="22"/>
                <w:szCs w:val="22"/>
                <w:lang w:eastAsia="en-US"/>
              </w:rPr>
              <w:t>GPs and practice nurses</w:t>
            </w:r>
            <w:r w:rsidR="002537FA">
              <w:rPr>
                <w:rFonts w:ascii="Arial" w:hAnsi="Arial" w:cs="Arial"/>
                <w:color w:val="000000"/>
                <w:sz w:val="22"/>
                <w:szCs w:val="22"/>
                <w:lang w:eastAsia="en-US"/>
              </w:rPr>
              <w:t xml:space="preserve"> will have access to consultant advice via email, phone or </w:t>
            </w:r>
            <w:proofErr w:type="spellStart"/>
            <w:r w:rsidR="002537FA">
              <w:rPr>
                <w:rFonts w:ascii="Arial" w:hAnsi="Arial" w:cs="Arial"/>
                <w:color w:val="000000"/>
                <w:sz w:val="22"/>
                <w:szCs w:val="22"/>
                <w:lang w:eastAsia="en-US"/>
              </w:rPr>
              <w:t>SystmOne</w:t>
            </w:r>
            <w:proofErr w:type="spellEnd"/>
            <w:r w:rsidR="002537FA">
              <w:rPr>
                <w:rFonts w:ascii="Arial" w:hAnsi="Arial" w:cs="Arial"/>
                <w:color w:val="000000"/>
                <w:sz w:val="22"/>
                <w:szCs w:val="22"/>
                <w:lang w:eastAsia="en-US"/>
              </w:rPr>
              <w:t xml:space="preserve"> </w:t>
            </w:r>
            <w:r w:rsidRPr="00445FC9">
              <w:rPr>
                <w:rFonts w:ascii="Arial" w:hAnsi="Arial" w:cs="Arial"/>
                <w:color w:val="000000"/>
                <w:sz w:val="22"/>
                <w:szCs w:val="22"/>
                <w:lang w:eastAsia="en-US"/>
              </w:rPr>
              <w:t xml:space="preserve"> (</w:t>
            </w:r>
            <w:r w:rsidR="002537FA">
              <w:rPr>
                <w:rFonts w:ascii="Arial" w:hAnsi="Arial" w:cs="Arial"/>
                <w:color w:val="000000"/>
                <w:sz w:val="22"/>
                <w:szCs w:val="22"/>
                <w:lang w:eastAsia="en-US"/>
              </w:rPr>
              <w:t>A</w:t>
            </w:r>
            <w:r w:rsidRPr="00445FC9">
              <w:rPr>
                <w:rFonts w:ascii="Arial" w:hAnsi="Arial" w:cs="Arial"/>
                <w:color w:val="000000"/>
                <w:sz w:val="22"/>
                <w:szCs w:val="22"/>
                <w:lang w:eastAsia="en-US"/>
              </w:rPr>
              <w:t>dvice to be provided within 48 hours of receipt of query or 72 hours (Fri</w:t>
            </w:r>
            <w:r w:rsidR="00541A35">
              <w:rPr>
                <w:rFonts w:ascii="Arial" w:hAnsi="Arial" w:cs="Arial"/>
                <w:color w:val="000000"/>
                <w:sz w:val="22"/>
                <w:szCs w:val="22"/>
                <w:lang w:eastAsia="en-US"/>
              </w:rPr>
              <w:t>day</w:t>
            </w:r>
            <w:r w:rsidRPr="00445FC9">
              <w:rPr>
                <w:rFonts w:ascii="Arial" w:hAnsi="Arial" w:cs="Arial"/>
                <w:color w:val="000000"/>
                <w:sz w:val="22"/>
                <w:szCs w:val="22"/>
                <w:lang w:eastAsia="en-US"/>
              </w:rPr>
              <w:t>);</w:t>
            </w:r>
          </w:p>
          <w:p w:rsidR="00592E86" w:rsidRPr="00445FC9" w:rsidRDefault="00592E86" w:rsidP="00592E86">
            <w:pPr>
              <w:pStyle w:val="ListParagraph"/>
              <w:numPr>
                <w:ilvl w:val="0"/>
                <w:numId w:val="28"/>
              </w:numPr>
              <w:jc w:val="both"/>
              <w:rPr>
                <w:rFonts w:ascii="Arial" w:hAnsi="Arial" w:cs="Arial"/>
                <w:color w:val="000000"/>
                <w:sz w:val="22"/>
                <w:szCs w:val="22"/>
                <w:lang w:eastAsia="en-US"/>
              </w:rPr>
            </w:pPr>
            <w:r w:rsidRPr="00445FC9">
              <w:rPr>
                <w:rFonts w:ascii="Arial" w:hAnsi="Arial" w:cs="Arial"/>
                <w:color w:val="000000"/>
                <w:sz w:val="22"/>
                <w:szCs w:val="22"/>
                <w:lang w:eastAsia="en-US"/>
              </w:rPr>
              <w:t>Periodic</w:t>
            </w:r>
            <w:r w:rsidR="00E246DA" w:rsidRPr="00445FC9">
              <w:rPr>
                <w:rFonts w:ascii="Arial" w:hAnsi="Arial" w:cs="Arial"/>
                <w:color w:val="000000"/>
                <w:sz w:val="22"/>
                <w:szCs w:val="22"/>
                <w:lang w:eastAsia="en-US"/>
              </w:rPr>
              <w:t xml:space="preserve"> (TBC)</w:t>
            </w:r>
            <w:r w:rsidRPr="00445FC9">
              <w:rPr>
                <w:rFonts w:ascii="Arial" w:hAnsi="Arial" w:cs="Arial"/>
                <w:color w:val="000000"/>
                <w:sz w:val="22"/>
                <w:szCs w:val="22"/>
                <w:lang w:eastAsia="en-US"/>
              </w:rPr>
              <w:t xml:space="preserve"> triage of all </w:t>
            </w:r>
            <w:r w:rsidR="00102210">
              <w:rPr>
                <w:rFonts w:ascii="Arial" w:hAnsi="Arial" w:cs="Arial"/>
                <w:color w:val="000000"/>
                <w:sz w:val="22"/>
                <w:szCs w:val="22"/>
                <w:lang w:eastAsia="en-US"/>
              </w:rPr>
              <w:t xml:space="preserve">hospital (acute) </w:t>
            </w:r>
            <w:r w:rsidRPr="00445FC9">
              <w:rPr>
                <w:rFonts w:ascii="Arial" w:hAnsi="Arial" w:cs="Arial"/>
                <w:color w:val="000000"/>
                <w:sz w:val="22"/>
                <w:szCs w:val="22"/>
                <w:lang w:eastAsia="en-US"/>
              </w:rPr>
              <w:t xml:space="preserve"> respiratory referrals at the Hounslow referral facilitation service (RFS) </w:t>
            </w:r>
          </w:p>
          <w:p w:rsidR="00592E86" w:rsidRPr="00445FC9" w:rsidRDefault="00592E86" w:rsidP="00592E86">
            <w:pPr>
              <w:pStyle w:val="ListParagraph"/>
              <w:numPr>
                <w:ilvl w:val="0"/>
                <w:numId w:val="28"/>
              </w:numPr>
              <w:jc w:val="both"/>
              <w:rPr>
                <w:rFonts w:ascii="Arial" w:hAnsi="Arial" w:cs="Arial"/>
                <w:color w:val="000000"/>
                <w:sz w:val="22"/>
                <w:szCs w:val="22"/>
                <w:lang w:eastAsia="en-US"/>
              </w:rPr>
            </w:pPr>
            <w:r w:rsidRPr="00445FC9">
              <w:rPr>
                <w:rFonts w:ascii="Arial" w:hAnsi="Arial" w:cs="Arial"/>
                <w:color w:val="000000"/>
                <w:sz w:val="22"/>
                <w:szCs w:val="22"/>
                <w:lang w:eastAsia="en-US"/>
              </w:rPr>
              <w:t>Create respiratory pathway and guidelines for Hounslow</w:t>
            </w:r>
          </w:p>
          <w:p w:rsidR="00592E86" w:rsidRPr="00445FC9" w:rsidRDefault="00592E86" w:rsidP="00592E86">
            <w:pPr>
              <w:pStyle w:val="ListParagraph"/>
              <w:numPr>
                <w:ilvl w:val="0"/>
                <w:numId w:val="28"/>
              </w:numPr>
              <w:jc w:val="both"/>
              <w:rPr>
                <w:rFonts w:ascii="Arial" w:hAnsi="Arial" w:cs="Arial"/>
                <w:color w:val="000000"/>
                <w:sz w:val="22"/>
                <w:szCs w:val="22"/>
                <w:lang w:eastAsia="en-US"/>
              </w:rPr>
            </w:pPr>
            <w:r w:rsidRPr="00445FC9">
              <w:rPr>
                <w:rFonts w:ascii="Arial" w:hAnsi="Arial" w:cs="Arial"/>
                <w:color w:val="000000"/>
                <w:sz w:val="22"/>
                <w:szCs w:val="22"/>
                <w:lang w:eastAsia="en-US"/>
              </w:rPr>
              <w:t xml:space="preserve">Facilitating education workshop including primary care </w:t>
            </w:r>
            <w:proofErr w:type="spellStart"/>
            <w:r w:rsidRPr="00445FC9">
              <w:rPr>
                <w:rFonts w:ascii="Arial" w:hAnsi="Arial" w:cs="Arial"/>
                <w:color w:val="000000"/>
                <w:sz w:val="22"/>
                <w:szCs w:val="22"/>
                <w:lang w:eastAsia="en-US"/>
              </w:rPr>
              <w:t>spirometry</w:t>
            </w:r>
            <w:proofErr w:type="spellEnd"/>
            <w:r w:rsidRPr="00445FC9">
              <w:rPr>
                <w:rFonts w:ascii="Arial" w:hAnsi="Arial" w:cs="Arial"/>
                <w:color w:val="000000"/>
                <w:sz w:val="22"/>
                <w:szCs w:val="22"/>
                <w:lang w:eastAsia="en-US"/>
              </w:rPr>
              <w:t xml:space="preserve"> training (in conjunction with the specialist nurse where appropriate)</w:t>
            </w:r>
            <w:r w:rsidR="00102210">
              <w:rPr>
                <w:rFonts w:ascii="Arial" w:hAnsi="Arial" w:cs="Arial"/>
                <w:color w:val="000000"/>
                <w:sz w:val="22"/>
                <w:szCs w:val="22"/>
                <w:lang w:eastAsia="en-US"/>
              </w:rPr>
              <w:t xml:space="preserve"> : 5</w:t>
            </w:r>
            <w:r w:rsidR="00946B2F" w:rsidRPr="00445FC9">
              <w:rPr>
                <w:rFonts w:ascii="Arial" w:hAnsi="Arial" w:cs="Arial"/>
                <w:color w:val="000000"/>
                <w:sz w:val="22"/>
                <w:szCs w:val="22"/>
                <w:lang w:eastAsia="en-US"/>
              </w:rPr>
              <w:t xml:space="preserve"> sessions over a year across 5 localities</w:t>
            </w:r>
          </w:p>
          <w:p w:rsidR="0032531C" w:rsidRDefault="00592E86" w:rsidP="00853FFC">
            <w:pPr>
              <w:pStyle w:val="ListParagraph"/>
              <w:numPr>
                <w:ilvl w:val="0"/>
                <w:numId w:val="28"/>
              </w:numPr>
              <w:jc w:val="both"/>
              <w:rPr>
                <w:rFonts w:ascii="Arial" w:hAnsi="Arial" w:cs="Arial"/>
                <w:color w:val="000000"/>
                <w:sz w:val="22"/>
                <w:szCs w:val="22"/>
                <w:lang w:eastAsia="en-US"/>
              </w:rPr>
            </w:pPr>
            <w:r w:rsidRPr="00445FC9">
              <w:rPr>
                <w:rFonts w:ascii="Arial" w:hAnsi="Arial" w:cs="Arial"/>
                <w:color w:val="000000"/>
                <w:sz w:val="22"/>
                <w:szCs w:val="22"/>
                <w:lang w:eastAsia="en-US"/>
              </w:rPr>
              <w:t>Facilitating the discussion about withdrawing home oxygen where review indicates</w:t>
            </w:r>
            <w:r w:rsidR="00541A35">
              <w:rPr>
                <w:rFonts w:ascii="Arial" w:hAnsi="Arial" w:cs="Arial"/>
                <w:color w:val="000000"/>
                <w:sz w:val="22"/>
                <w:szCs w:val="22"/>
                <w:lang w:eastAsia="en-US"/>
              </w:rPr>
              <w:t xml:space="preserve"> the</w:t>
            </w:r>
            <w:r w:rsidRPr="00445FC9">
              <w:rPr>
                <w:rFonts w:ascii="Arial" w:hAnsi="Arial" w:cs="Arial"/>
                <w:color w:val="000000"/>
                <w:sz w:val="22"/>
                <w:szCs w:val="22"/>
                <w:lang w:eastAsia="en-US"/>
              </w:rPr>
              <w:t xml:space="preserve"> patient is no longer deriving clinical benefit from the oxygen</w:t>
            </w:r>
          </w:p>
          <w:p w:rsidR="00853FFC" w:rsidRPr="00853FFC" w:rsidRDefault="00853FFC" w:rsidP="00853FFC">
            <w:pPr>
              <w:pStyle w:val="ListParagraph"/>
              <w:ind w:left="1440"/>
              <w:jc w:val="both"/>
              <w:rPr>
                <w:rFonts w:ascii="Arial" w:hAnsi="Arial" w:cs="Arial"/>
                <w:color w:val="000000"/>
                <w:sz w:val="22"/>
                <w:szCs w:val="22"/>
                <w:lang w:eastAsia="en-US"/>
              </w:rPr>
            </w:pPr>
          </w:p>
          <w:p w:rsidR="0032531C" w:rsidRPr="00445FC9" w:rsidRDefault="0032531C" w:rsidP="0032531C">
            <w:pPr>
              <w:rPr>
                <w:rFonts w:ascii="Arial" w:hAnsi="Arial" w:cs="Arial"/>
                <w:b/>
                <w:color w:val="1F497D" w:themeColor="text2"/>
                <w:sz w:val="22"/>
                <w:szCs w:val="22"/>
              </w:rPr>
            </w:pPr>
            <w:r w:rsidRPr="00445FC9">
              <w:rPr>
                <w:rFonts w:ascii="Arial" w:hAnsi="Arial" w:cs="Arial"/>
                <w:b/>
                <w:color w:val="1F497D" w:themeColor="text2"/>
                <w:sz w:val="22"/>
                <w:szCs w:val="22"/>
              </w:rPr>
              <w:t>Population covered (accessibility)</w:t>
            </w:r>
          </w:p>
          <w:p w:rsidR="0032531C" w:rsidRPr="00445FC9" w:rsidRDefault="0032531C" w:rsidP="0032531C">
            <w:pPr>
              <w:autoSpaceDE w:val="0"/>
              <w:autoSpaceDN w:val="0"/>
              <w:adjustRightInd w:val="0"/>
              <w:rPr>
                <w:rFonts w:ascii="Arial" w:hAnsi="Arial" w:cs="Arial"/>
                <w:color w:val="000000"/>
                <w:sz w:val="22"/>
                <w:szCs w:val="22"/>
              </w:rPr>
            </w:pPr>
            <w:r w:rsidRPr="00445FC9">
              <w:rPr>
                <w:rFonts w:ascii="Arial" w:hAnsi="Arial" w:cs="Arial"/>
                <w:color w:val="000000"/>
                <w:sz w:val="22"/>
                <w:szCs w:val="22"/>
              </w:rPr>
              <w:t>The service will need to be fully accessible to those registered with Hounslow GP</w:t>
            </w:r>
          </w:p>
          <w:p w:rsidR="0032531C" w:rsidRPr="00445FC9" w:rsidRDefault="0032531C" w:rsidP="0032531C">
            <w:pPr>
              <w:jc w:val="both"/>
              <w:rPr>
                <w:rFonts w:ascii="Arial" w:hAnsi="Arial" w:cs="Arial"/>
                <w:sz w:val="22"/>
                <w:szCs w:val="22"/>
              </w:rPr>
            </w:pPr>
            <w:r w:rsidRPr="00445FC9">
              <w:rPr>
                <w:rFonts w:ascii="Arial" w:hAnsi="Arial" w:cs="Arial"/>
                <w:sz w:val="22"/>
                <w:szCs w:val="22"/>
              </w:rPr>
              <w:t xml:space="preserve">The HOS-AR service is designed to meet the needs of patients who might benefit from home oxygen. In most cases, these individuals will show resting </w:t>
            </w:r>
            <w:proofErr w:type="spellStart"/>
            <w:r w:rsidRPr="00445FC9">
              <w:rPr>
                <w:rFonts w:ascii="Arial" w:hAnsi="Arial" w:cs="Arial"/>
                <w:sz w:val="22"/>
                <w:szCs w:val="22"/>
              </w:rPr>
              <w:t>hypoxaemia</w:t>
            </w:r>
            <w:proofErr w:type="spellEnd"/>
            <w:r w:rsidRPr="00445FC9">
              <w:rPr>
                <w:rFonts w:ascii="Arial" w:hAnsi="Arial" w:cs="Arial"/>
                <w:sz w:val="22"/>
                <w:szCs w:val="22"/>
              </w:rPr>
              <w:t xml:space="preserve"> with a SaO2 &lt; 92%</w:t>
            </w:r>
          </w:p>
          <w:p w:rsidR="0032531C" w:rsidRPr="00445FC9" w:rsidRDefault="0032531C" w:rsidP="0032531C">
            <w:pPr>
              <w:jc w:val="both"/>
              <w:rPr>
                <w:rFonts w:ascii="Arial" w:hAnsi="Arial" w:cs="Arial"/>
                <w:sz w:val="22"/>
                <w:szCs w:val="22"/>
              </w:rPr>
            </w:pPr>
            <w:r w:rsidRPr="00445FC9">
              <w:rPr>
                <w:rFonts w:ascii="Arial" w:hAnsi="Arial" w:cs="Arial"/>
                <w:sz w:val="22"/>
                <w:szCs w:val="22"/>
              </w:rPr>
              <w:t xml:space="preserve">The vast majority of patients are likely to suffer from respiratory disease, typically </w:t>
            </w:r>
            <w:r w:rsidRPr="00445FC9">
              <w:rPr>
                <w:rFonts w:ascii="Arial" w:hAnsi="Arial" w:cs="Arial"/>
                <w:sz w:val="22"/>
                <w:szCs w:val="22"/>
              </w:rPr>
              <w:lastRenderedPageBreak/>
              <w:t xml:space="preserve">COPD, cystic fibrosis or pulmonary fibrosis. However, in some instances the service is likely to be </w:t>
            </w:r>
            <w:proofErr w:type="spellStart"/>
            <w:r w:rsidRPr="00445FC9">
              <w:rPr>
                <w:rFonts w:ascii="Arial" w:hAnsi="Arial" w:cs="Arial"/>
                <w:sz w:val="22"/>
                <w:szCs w:val="22"/>
              </w:rPr>
              <w:t>utilised</w:t>
            </w:r>
            <w:proofErr w:type="spellEnd"/>
            <w:r w:rsidRPr="00445FC9">
              <w:rPr>
                <w:rFonts w:ascii="Arial" w:hAnsi="Arial" w:cs="Arial"/>
                <w:sz w:val="22"/>
                <w:szCs w:val="22"/>
              </w:rPr>
              <w:t xml:space="preserve"> by patients suffering from cardiac disease, some neurological disorders (e.g. cluster headaches) and patients in receipt of palliative care.</w:t>
            </w:r>
          </w:p>
          <w:p w:rsidR="0032531C" w:rsidRDefault="002537FA" w:rsidP="0032531C">
            <w:pPr>
              <w:jc w:val="both"/>
              <w:rPr>
                <w:rFonts w:ascii="Arial" w:hAnsi="Arial" w:cs="Arial"/>
                <w:sz w:val="22"/>
                <w:szCs w:val="22"/>
              </w:rPr>
            </w:pPr>
            <w:r>
              <w:rPr>
                <w:rFonts w:ascii="Arial" w:hAnsi="Arial" w:cs="Arial"/>
                <w:sz w:val="22"/>
                <w:szCs w:val="22"/>
              </w:rPr>
              <w:t>Principles</w:t>
            </w:r>
            <w:r w:rsidR="0032531C" w:rsidRPr="00445FC9">
              <w:rPr>
                <w:rFonts w:ascii="Arial" w:hAnsi="Arial" w:cs="Arial"/>
                <w:sz w:val="22"/>
                <w:szCs w:val="22"/>
              </w:rPr>
              <w:t xml:space="preserve"> of accessibility for whole service:</w:t>
            </w:r>
          </w:p>
          <w:p w:rsidR="0071077A" w:rsidRPr="0071077A" w:rsidRDefault="0071077A" w:rsidP="0071077A">
            <w:pPr>
              <w:pStyle w:val="ListParagraph"/>
              <w:numPr>
                <w:ilvl w:val="0"/>
                <w:numId w:val="45"/>
              </w:numPr>
              <w:jc w:val="both"/>
              <w:rPr>
                <w:rFonts w:ascii="Arial" w:hAnsi="Arial" w:cs="Arial"/>
                <w:sz w:val="22"/>
                <w:szCs w:val="22"/>
              </w:rPr>
            </w:pPr>
            <w:r w:rsidRPr="0071077A">
              <w:rPr>
                <w:rFonts w:ascii="Arial" w:hAnsi="Arial" w:cs="Arial"/>
                <w:sz w:val="22"/>
                <w:szCs w:val="22"/>
              </w:rPr>
              <w:t>Patients over age of 18 years and registered with</w:t>
            </w:r>
            <w:r w:rsidR="00541A35">
              <w:rPr>
                <w:rFonts w:ascii="Arial" w:hAnsi="Arial" w:cs="Arial"/>
                <w:sz w:val="22"/>
                <w:szCs w:val="22"/>
              </w:rPr>
              <w:t xml:space="preserve"> a</w:t>
            </w:r>
            <w:r w:rsidRPr="0071077A">
              <w:rPr>
                <w:rFonts w:ascii="Arial" w:hAnsi="Arial" w:cs="Arial"/>
                <w:sz w:val="22"/>
                <w:szCs w:val="22"/>
              </w:rPr>
              <w:t xml:space="preserve"> Hounslow GP</w:t>
            </w:r>
          </w:p>
          <w:p w:rsidR="0032531C" w:rsidRPr="00445FC9" w:rsidRDefault="0032531C" w:rsidP="00703AF9">
            <w:pPr>
              <w:numPr>
                <w:ilvl w:val="0"/>
                <w:numId w:val="29"/>
              </w:numPr>
              <w:spacing w:after="0"/>
              <w:jc w:val="both"/>
              <w:rPr>
                <w:rFonts w:ascii="Arial" w:hAnsi="Arial" w:cs="Arial"/>
                <w:sz w:val="22"/>
                <w:szCs w:val="22"/>
              </w:rPr>
            </w:pPr>
            <w:r w:rsidRPr="00445FC9">
              <w:rPr>
                <w:rFonts w:ascii="Arial" w:hAnsi="Arial" w:cs="Arial"/>
                <w:sz w:val="22"/>
                <w:szCs w:val="22"/>
              </w:rPr>
              <w:t>The service must be able to meet the needs of those who do not have English as a first language</w:t>
            </w:r>
          </w:p>
          <w:p w:rsidR="0032531C" w:rsidRPr="00445FC9" w:rsidRDefault="0032531C" w:rsidP="00703AF9">
            <w:pPr>
              <w:numPr>
                <w:ilvl w:val="0"/>
                <w:numId w:val="29"/>
              </w:numPr>
              <w:spacing w:after="0"/>
              <w:jc w:val="both"/>
              <w:rPr>
                <w:rFonts w:ascii="Arial" w:hAnsi="Arial" w:cs="Arial"/>
                <w:sz w:val="22"/>
                <w:szCs w:val="22"/>
              </w:rPr>
            </w:pPr>
            <w:r w:rsidRPr="00445FC9">
              <w:rPr>
                <w:rFonts w:ascii="Arial" w:hAnsi="Arial" w:cs="Arial"/>
                <w:sz w:val="22"/>
                <w:szCs w:val="22"/>
              </w:rPr>
              <w:t>The service must recognise cultural diversity and meet the needs of the population it services</w:t>
            </w:r>
          </w:p>
          <w:p w:rsidR="0032531C" w:rsidRPr="00445FC9" w:rsidRDefault="0032531C" w:rsidP="00703AF9">
            <w:pPr>
              <w:numPr>
                <w:ilvl w:val="0"/>
                <w:numId w:val="29"/>
              </w:numPr>
              <w:spacing w:after="0"/>
              <w:jc w:val="both"/>
              <w:rPr>
                <w:rFonts w:ascii="Arial" w:hAnsi="Arial" w:cs="Arial"/>
                <w:sz w:val="22"/>
                <w:szCs w:val="22"/>
              </w:rPr>
            </w:pPr>
            <w:r w:rsidRPr="00445FC9">
              <w:rPr>
                <w:rFonts w:ascii="Arial" w:hAnsi="Arial" w:cs="Arial"/>
                <w:sz w:val="22"/>
                <w:szCs w:val="22"/>
              </w:rPr>
              <w:t xml:space="preserve">The service must be located in an accessible area, with good access to transport links </w:t>
            </w:r>
          </w:p>
          <w:p w:rsidR="0032531C" w:rsidRPr="00445FC9" w:rsidRDefault="0032531C" w:rsidP="00703AF9">
            <w:pPr>
              <w:numPr>
                <w:ilvl w:val="0"/>
                <w:numId w:val="29"/>
              </w:numPr>
              <w:spacing w:after="0"/>
              <w:jc w:val="both"/>
              <w:rPr>
                <w:rFonts w:ascii="Arial" w:hAnsi="Arial" w:cs="Arial"/>
                <w:sz w:val="22"/>
                <w:szCs w:val="22"/>
              </w:rPr>
            </w:pPr>
            <w:r w:rsidRPr="00445FC9">
              <w:rPr>
                <w:rFonts w:ascii="Arial" w:hAnsi="Arial" w:cs="Arial"/>
                <w:sz w:val="22"/>
                <w:szCs w:val="22"/>
              </w:rPr>
              <w:t>The service must have access to parking for patients</w:t>
            </w:r>
            <w:r w:rsidR="007667D7">
              <w:rPr>
                <w:rFonts w:ascii="Arial" w:hAnsi="Arial" w:cs="Arial"/>
                <w:sz w:val="22"/>
                <w:szCs w:val="22"/>
              </w:rPr>
              <w:t>, including disabled patients</w:t>
            </w:r>
          </w:p>
          <w:p w:rsidR="00703AF9" w:rsidRDefault="0032531C" w:rsidP="00853FFC">
            <w:pPr>
              <w:numPr>
                <w:ilvl w:val="0"/>
                <w:numId w:val="29"/>
              </w:numPr>
              <w:spacing w:after="0"/>
              <w:jc w:val="both"/>
              <w:rPr>
                <w:rFonts w:ascii="Arial" w:hAnsi="Arial" w:cs="Arial"/>
                <w:sz w:val="22"/>
                <w:szCs w:val="22"/>
              </w:rPr>
            </w:pPr>
            <w:r w:rsidRPr="00445FC9">
              <w:rPr>
                <w:rFonts w:ascii="Arial" w:hAnsi="Arial" w:cs="Arial"/>
                <w:sz w:val="22"/>
                <w:szCs w:val="22"/>
              </w:rPr>
              <w:t xml:space="preserve">The service must be provided from at least 2 sites positioned to meet the needs of the local population </w:t>
            </w:r>
          </w:p>
          <w:p w:rsidR="00853FFC" w:rsidRPr="00853FFC" w:rsidRDefault="00853FFC" w:rsidP="00853FFC">
            <w:pPr>
              <w:spacing w:after="0"/>
              <w:ind w:left="720"/>
              <w:jc w:val="both"/>
              <w:rPr>
                <w:rFonts w:ascii="Arial" w:hAnsi="Arial" w:cs="Arial"/>
                <w:sz w:val="22"/>
                <w:szCs w:val="22"/>
              </w:rPr>
            </w:pPr>
          </w:p>
          <w:p w:rsidR="0032531C" w:rsidRPr="00445FC9" w:rsidRDefault="0032531C" w:rsidP="00147D7E">
            <w:pPr>
              <w:rPr>
                <w:rFonts w:ascii="Arial" w:hAnsi="Arial" w:cs="Arial"/>
                <w:b/>
                <w:color w:val="1F497D" w:themeColor="text2"/>
                <w:sz w:val="22"/>
                <w:szCs w:val="22"/>
              </w:rPr>
            </w:pPr>
            <w:r w:rsidRPr="00445FC9">
              <w:rPr>
                <w:rFonts w:ascii="Arial" w:hAnsi="Arial" w:cs="Arial"/>
                <w:b/>
                <w:color w:val="1F497D" w:themeColor="text2"/>
                <w:sz w:val="22"/>
                <w:szCs w:val="22"/>
              </w:rPr>
              <w:t>Interdependencies with other services and notification as appropriate</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GPs</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 xml:space="preserve">Community Services </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Community Matrons</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Carers</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Acute Specialist Respiratory Teams</w:t>
            </w:r>
          </w:p>
          <w:p w:rsidR="0032531C" w:rsidRPr="00445FC9" w:rsidRDefault="00E246DA" w:rsidP="00703AF9">
            <w:pPr>
              <w:pStyle w:val="ListParagraph"/>
              <w:numPr>
                <w:ilvl w:val="0"/>
                <w:numId w:val="34"/>
              </w:numPr>
              <w:rPr>
                <w:rFonts w:ascii="Arial" w:hAnsi="Arial" w:cs="Arial"/>
                <w:sz w:val="22"/>
                <w:szCs w:val="22"/>
              </w:rPr>
            </w:pPr>
            <w:r w:rsidRPr="00445FC9">
              <w:rPr>
                <w:rFonts w:ascii="Arial" w:hAnsi="Arial" w:cs="Arial"/>
                <w:sz w:val="22"/>
                <w:szCs w:val="22"/>
              </w:rPr>
              <w:t xml:space="preserve">Other respiratory services </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Cardiac services</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Neurology services</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Care for elderly</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Social care</w:t>
            </w:r>
          </w:p>
          <w:p w:rsidR="00703AF9" w:rsidRPr="00445FC9" w:rsidRDefault="00703AF9" w:rsidP="00703AF9">
            <w:pPr>
              <w:pStyle w:val="ListParagraph"/>
              <w:numPr>
                <w:ilvl w:val="0"/>
                <w:numId w:val="34"/>
              </w:numPr>
              <w:rPr>
                <w:rFonts w:ascii="Arial" w:hAnsi="Arial" w:cs="Arial"/>
                <w:sz w:val="22"/>
                <w:szCs w:val="22"/>
              </w:rPr>
            </w:pPr>
            <w:r w:rsidRPr="00445FC9">
              <w:rPr>
                <w:rFonts w:ascii="Arial" w:hAnsi="Arial" w:cs="Arial"/>
                <w:sz w:val="22"/>
                <w:szCs w:val="22"/>
              </w:rPr>
              <w:t>Mental Health team</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Home Oxygen Provider</w:t>
            </w:r>
          </w:p>
          <w:p w:rsidR="0032531C" w:rsidRPr="00445FC9" w:rsidRDefault="00E246DA" w:rsidP="00703AF9">
            <w:pPr>
              <w:pStyle w:val="ListParagraph"/>
              <w:numPr>
                <w:ilvl w:val="0"/>
                <w:numId w:val="34"/>
              </w:numPr>
              <w:rPr>
                <w:rFonts w:ascii="Arial" w:hAnsi="Arial" w:cs="Arial"/>
                <w:sz w:val="22"/>
                <w:szCs w:val="22"/>
              </w:rPr>
            </w:pPr>
            <w:r w:rsidRPr="00445FC9">
              <w:rPr>
                <w:rFonts w:ascii="Arial" w:hAnsi="Arial" w:cs="Arial"/>
                <w:sz w:val="22"/>
                <w:szCs w:val="22"/>
              </w:rPr>
              <w:t xml:space="preserve">Specialist </w:t>
            </w:r>
            <w:r w:rsidR="0032531C" w:rsidRPr="00445FC9">
              <w:rPr>
                <w:rFonts w:ascii="Arial" w:hAnsi="Arial" w:cs="Arial"/>
                <w:sz w:val="22"/>
                <w:szCs w:val="22"/>
              </w:rPr>
              <w:t xml:space="preserve">Palliative Care Team </w:t>
            </w:r>
          </w:p>
          <w:p w:rsidR="0032531C" w:rsidRPr="00445FC9" w:rsidRDefault="0032531C" w:rsidP="00703AF9">
            <w:pPr>
              <w:pStyle w:val="ListParagraph"/>
              <w:numPr>
                <w:ilvl w:val="0"/>
                <w:numId w:val="34"/>
              </w:numPr>
              <w:rPr>
                <w:rFonts w:ascii="Arial" w:hAnsi="Arial" w:cs="Arial"/>
                <w:sz w:val="22"/>
                <w:szCs w:val="22"/>
              </w:rPr>
            </w:pPr>
            <w:r w:rsidRPr="00445FC9">
              <w:rPr>
                <w:rFonts w:ascii="Arial" w:hAnsi="Arial" w:cs="Arial"/>
                <w:sz w:val="22"/>
                <w:szCs w:val="22"/>
              </w:rPr>
              <w:t>Smoking Cessation Service</w:t>
            </w:r>
          </w:p>
          <w:p w:rsidR="00703AF9" w:rsidRPr="00445FC9" w:rsidRDefault="0032531C" w:rsidP="00703AF9">
            <w:pPr>
              <w:pStyle w:val="ListParagraph"/>
              <w:numPr>
                <w:ilvl w:val="0"/>
                <w:numId w:val="35"/>
              </w:numPr>
              <w:rPr>
                <w:rFonts w:ascii="Arial" w:hAnsi="Arial" w:cs="Arial"/>
                <w:sz w:val="22"/>
                <w:szCs w:val="22"/>
              </w:rPr>
            </w:pPr>
            <w:r w:rsidRPr="00445FC9">
              <w:rPr>
                <w:rFonts w:ascii="Arial" w:hAnsi="Arial" w:cs="Arial"/>
                <w:sz w:val="22"/>
                <w:szCs w:val="22"/>
              </w:rPr>
              <w:t>Life Style and Health Promotion Services</w:t>
            </w:r>
          </w:p>
          <w:p w:rsidR="0032531C" w:rsidRPr="00445FC9" w:rsidRDefault="0032531C" w:rsidP="00703AF9">
            <w:pPr>
              <w:pStyle w:val="ListParagraph"/>
              <w:numPr>
                <w:ilvl w:val="0"/>
                <w:numId w:val="35"/>
              </w:numPr>
              <w:rPr>
                <w:rFonts w:ascii="Arial" w:hAnsi="Arial" w:cs="Arial"/>
                <w:sz w:val="22"/>
                <w:szCs w:val="22"/>
              </w:rPr>
            </w:pPr>
            <w:r w:rsidRPr="00445FC9">
              <w:rPr>
                <w:rFonts w:ascii="Arial" w:hAnsi="Arial" w:cs="Arial"/>
                <w:sz w:val="22"/>
                <w:szCs w:val="22"/>
              </w:rPr>
              <w:t xml:space="preserve">Local fire service </w:t>
            </w:r>
          </w:p>
          <w:p w:rsidR="0032531C" w:rsidRPr="006B44A4" w:rsidRDefault="00703AF9" w:rsidP="0032531C">
            <w:pPr>
              <w:pStyle w:val="ListParagraph"/>
              <w:numPr>
                <w:ilvl w:val="0"/>
                <w:numId w:val="35"/>
              </w:numPr>
              <w:jc w:val="both"/>
              <w:rPr>
                <w:rFonts w:ascii="Arial" w:hAnsi="Arial" w:cs="Arial"/>
                <w:b/>
                <w:bCs/>
                <w:sz w:val="22"/>
                <w:szCs w:val="22"/>
              </w:rPr>
            </w:pPr>
            <w:r w:rsidRPr="00445FC9">
              <w:rPr>
                <w:rFonts w:ascii="Arial" w:hAnsi="Arial" w:cs="Arial"/>
                <w:sz w:val="22"/>
                <w:szCs w:val="22"/>
              </w:rPr>
              <w:t xml:space="preserve">Ambulance service  </w:t>
            </w:r>
          </w:p>
          <w:p w:rsidR="00541A35" w:rsidRPr="00445FC9" w:rsidRDefault="00541A35" w:rsidP="0032531C">
            <w:pPr>
              <w:pStyle w:val="ListParagraph"/>
              <w:numPr>
                <w:ilvl w:val="0"/>
                <w:numId w:val="35"/>
              </w:numPr>
              <w:jc w:val="both"/>
              <w:rPr>
                <w:rFonts w:ascii="Arial" w:hAnsi="Arial" w:cs="Arial"/>
                <w:b/>
                <w:bCs/>
                <w:sz w:val="22"/>
                <w:szCs w:val="22"/>
              </w:rPr>
            </w:pPr>
            <w:r>
              <w:rPr>
                <w:rFonts w:ascii="Arial" w:hAnsi="Arial" w:cs="Arial"/>
                <w:sz w:val="22"/>
                <w:szCs w:val="22"/>
              </w:rPr>
              <w:t>Primary Care Patient Coordinator Service</w:t>
            </w:r>
          </w:p>
          <w:p w:rsidR="00703AF9" w:rsidRPr="00445FC9" w:rsidRDefault="00703AF9" w:rsidP="00703AF9">
            <w:pPr>
              <w:pStyle w:val="ListParagraph"/>
              <w:jc w:val="both"/>
              <w:rPr>
                <w:rFonts w:ascii="Arial" w:hAnsi="Arial" w:cs="Arial"/>
                <w:b/>
                <w:bCs/>
                <w:sz w:val="22"/>
                <w:szCs w:val="22"/>
              </w:rPr>
            </w:pPr>
          </w:p>
          <w:p w:rsidR="0032531C" w:rsidRPr="00445FC9" w:rsidRDefault="0032531C" w:rsidP="0032531C">
            <w:pPr>
              <w:jc w:val="both"/>
              <w:rPr>
                <w:rFonts w:ascii="Arial" w:hAnsi="Arial" w:cs="Arial"/>
                <w:b/>
                <w:color w:val="1F497D" w:themeColor="text2"/>
                <w:sz w:val="22"/>
                <w:szCs w:val="22"/>
              </w:rPr>
            </w:pPr>
            <w:r w:rsidRPr="00445FC9">
              <w:rPr>
                <w:rFonts w:ascii="Arial" w:hAnsi="Arial" w:cs="Arial"/>
                <w:b/>
                <w:color w:val="1F497D" w:themeColor="text2"/>
                <w:sz w:val="22"/>
                <w:szCs w:val="22"/>
              </w:rPr>
              <w:t>Communication with GPs/referrers</w:t>
            </w:r>
          </w:p>
          <w:p w:rsidR="00853FFC" w:rsidRDefault="0032531C" w:rsidP="00853FFC">
            <w:pPr>
              <w:pStyle w:val="ListParagraph"/>
              <w:ind w:left="0"/>
              <w:rPr>
                <w:rFonts w:ascii="Arial" w:hAnsi="Arial" w:cs="Arial"/>
                <w:sz w:val="22"/>
                <w:szCs w:val="22"/>
              </w:rPr>
            </w:pPr>
            <w:r w:rsidRPr="00445FC9">
              <w:rPr>
                <w:rFonts w:ascii="Arial" w:hAnsi="Arial" w:cs="Arial"/>
                <w:sz w:val="22"/>
                <w:szCs w:val="22"/>
              </w:rPr>
              <w:t xml:space="preserve">Patients GPs are often the central point of access for patients with the health care system- therefore regular and clear communication between the provider and General Practice is essential. </w:t>
            </w:r>
          </w:p>
          <w:p w:rsidR="00853FFC" w:rsidRPr="00853FFC" w:rsidRDefault="00853FFC" w:rsidP="00853FFC">
            <w:pPr>
              <w:pStyle w:val="ListParagraph"/>
              <w:ind w:left="0"/>
              <w:rPr>
                <w:rFonts w:ascii="Arial" w:hAnsi="Arial" w:cs="Arial"/>
                <w:sz w:val="22"/>
                <w:szCs w:val="22"/>
              </w:rPr>
            </w:pPr>
          </w:p>
          <w:p w:rsidR="0032531C" w:rsidRPr="00445FC9" w:rsidRDefault="0032531C" w:rsidP="0032531C">
            <w:pPr>
              <w:jc w:val="both"/>
              <w:rPr>
                <w:rFonts w:ascii="Arial" w:hAnsi="Arial" w:cs="Arial"/>
                <w:sz w:val="22"/>
                <w:szCs w:val="22"/>
              </w:rPr>
            </w:pPr>
            <w:r w:rsidRPr="00445FC9">
              <w:rPr>
                <w:rFonts w:ascii="Arial" w:hAnsi="Arial" w:cs="Arial"/>
                <w:sz w:val="22"/>
                <w:szCs w:val="22"/>
              </w:rPr>
              <w:t>Use of electronic communication tools is recommended to support and automate this process.</w:t>
            </w:r>
          </w:p>
          <w:p w:rsidR="0032531C" w:rsidRPr="00445FC9" w:rsidRDefault="0032531C" w:rsidP="0032531C">
            <w:pPr>
              <w:jc w:val="both"/>
              <w:rPr>
                <w:rFonts w:ascii="Arial" w:hAnsi="Arial" w:cs="Arial"/>
                <w:sz w:val="22"/>
                <w:szCs w:val="22"/>
              </w:rPr>
            </w:pPr>
            <w:r w:rsidRPr="00445FC9">
              <w:rPr>
                <w:rFonts w:ascii="Arial" w:hAnsi="Arial" w:cs="Arial"/>
                <w:sz w:val="22"/>
                <w:szCs w:val="22"/>
              </w:rPr>
              <w:t xml:space="preserve"> </w:t>
            </w:r>
            <w:r w:rsidRPr="00445FC9">
              <w:rPr>
                <w:rFonts w:ascii="Arial" w:hAnsi="Arial" w:cs="Arial"/>
                <w:b/>
                <w:sz w:val="22"/>
                <w:szCs w:val="22"/>
              </w:rPr>
              <w:t>A dedicated telephone number and email address should be provided to the GPs for communication</w:t>
            </w:r>
            <w:r w:rsidRPr="00445FC9">
              <w:rPr>
                <w:rFonts w:ascii="Arial" w:hAnsi="Arial" w:cs="Arial"/>
                <w:sz w:val="22"/>
                <w:szCs w:val="22"/>
              </w:rPr>
              <w:t>.</w:t>
            </w:r>
          </w:p>
          <w:p w:rsidR="0032531C" w:rsidRPr="00445FC9" w:rsidRDefault="0032531C" w:rsidP="0032531C">
            <w:pPr>
              <w:jc w:val="both"/>
              <w:rPr>
                <w:rFonts w:ascii="Arial" w:hAnsi="Arial" w:cs="Arial"/>
                <w:b/>
                <w:color w:val="1F497D" w:themeColor="text2"/>
                <w:sz w:val="22"/>
                <w:szCs w:val="22"/>
              </w:rPr>
            </w:pPr>
            <w:r w:rsidRPr="00445FC9">
              <w:rPr>
                <w:rFonts w:ascii="Arial" w:hAnsi="Arial" w:cs="Arial"/>
                <w:b/>
                <w:color w:val="1F497D" w:themeColor="text2"/>
                <w:sz w:val="22"/>
                <w:szCs w:val="22"/>
              </w:rPr>
              <w:t xml:space="preserve">Referral route </w:t>
            </w:r>
          </w:p>
          <w:p w:rsidR="00206EDC" w:rsidRDefault="0032531C" w:rsidP="0032531C">
            <w:pPr>
              <w:pStyle w:val="ListParagraph"/>
              <w:ind w:left="0"/>
              <w:rPr>
                <w:rFonts w:ascii="Arial" w:eastAsiaTheme="minorEastAsia" w:hAnsi="Arial" w:cs="Arial"/>
                <w:sz w:val="22"/>
                <w:szCs w:val="22"/>
                <w:lang w:val="en-US" w:eastAsia="ja-JP"/>
              </w:rPr>
            </w:pPr>
            <w:r w:rsidRPr="00102210">
              <w:rPr>
                <w:rFonts w:ascii="Arial" w:eastAsiaTheme="minorEastAsia" w:hAnsi="Arial" w:cs="Arial"/>
                <w:sz w:val="22"/>
                <w:szCs w:val="22"/>
                <w:lang w:val="en-US" w:eastAsia="ja-JP"/>
              </w:rPr>
              <w:t>All the referrals into the service</w:t>
            </w:r>
            <w:r w:rsidR="00102210" w:rsidRPr="00102210">
              <w:rPr>
                <w:rFonts w:ascii="Arial" w:eastAsiaTheme="minorEastAsia" w:hAnsi="Arial" w:cs="Arial"/>
                <w:sz w:val="22"/>
                <w:szCs w:val="22"/>
                <w:lang w:val="en-US" w:eastAsia="ja-JP"/>
              </w:rPr>
              <w:t xml:space="preserve"> from GPs</w:t>
            </w:r>
            <w:r w:rsidRPr="00102210">
              <w:rPr>
                <w:rFonts w:ascii="Arial" w:eastAsiaTheme="minorEastAsia" w:hAnsi="Arial" w:cs="Arial"/>
                <w:sz w:val="22"/>
                <w:szCs w:val="22"/>
                <w:lang w:val="en-US" w:eastAsia="ja-JP"/>
              </w:rPr>
              <w:t xml:space="preserve"> will be via Hounslow referral facilitation service (RFS)</w:t>
            </w:r>
          </w:p>
          <w:p w:rsidR="00206EDC" w:rsidRPr="00102210" w:rsidRDefault="00206EDC" w:rsidP="0032531C">
            <w:pPr>
              <w:pStyle w:val="ListParagraph"/>
              <w:ind w:left="0"/>
              <w:rPr>
                <w:rFonts w:ascii="Arial" w:eastAsiaTheme="minorEastAsia" w:hAnsi="Arial" w:cs="Arial"/>
                <w:sz w:val="22"/>
                <w:szCs w:val="22"/>
                <w:lang w:val="en-US" w:eastAsia="ja-JP"/>
              </w:rPr>
            </w:pPr>
          </w:p>
          <w:p w:rsidR="0032531C" w:rsidRPr="00102210" w:rsidRDefault="00102210" w:rsidP="0032531C">
            <w:pPr>
              <w:pStyle w:val="ListParagraph"/>
              <w:ind w:left="0"/>
              <w:rPr>
                <w:rFonts w:ascii="Arial" w:eastAsiaTheme="minorEastAsia" w:hAnsi="Arial" w:cs="Arial"/>
                <w:sz w:val="22"/>
                <w:szCs w:val="22"/>
                <w:lang w:val="en-US" w:eastAsia="ja-JP"/>
              </w:rPr>
            </w:pPr>
            <w:r w:rsidRPr="00102210">
              <w:rPr>
                <w:rFonts w:ascii="Arial" w:eastAsiaTheme="minorEastAsia" w:hAnsi="Arial" w:cs="Arial"/>
                <w:sz w:val="22"/>
                <w:szCs w:val="22"/>
                <w:lang w:val="en-US" w:eastAsia="ja-JP"/>
              </w:rPr>
              <w:t xml:space="preserve">All referrals into the service  from </w:t>
            </w:r>
            <w:r w:rsidR="00541A35">
              <w:rPr>
                <w:rFonts w:ascii="Arial" w:eastAsiaTheme="minorEastAsia" w:hAnsi="Arial" w:cs="Arial"/>
                <w:sz w:val="22"/>
                <w:szCs w:val="22"/>
                <w:lang w:val="en-US" w:eastAsia="ja-JP"/>
              </w:rPr>
              <w:t xml:space="preserve"> acute </w:t>
            </w:r>
            <w:r w:rsidRPr="00102210">
              <w:rPr>
                <w:rFonts w:ascii="Arial" w:eastAsiaTheme="minorEastAsia" w:hAnsi="Arial" w:cs="Arial"/>
                <w:sz w:val="22"/>
                <w:szCs w:val="22"/>
                <w:lang w:val="en-US" w:eastAsia="ja-JP"/>
              </w:rPr>
              <w:t>hospitals or other services will be via</w:t>
            </w:r>
            <w:r w:rsidR="00541A35">
              <w:rPr>
                <w:rFonts w:ascii="Arial" w:eastAsiaTheme="minorEastAsia" w:hAnsi="Arial" w:cs="Arial"/>
                <w:sz w:val="22"/>
                <w:szCs w:val="22"/>
                <w:lang w:val="en-US" w:eastAsia="ja-JP"/>
              </w:rPr>
              <w:t xml:space="preserve"> the</w:t>
            </w:r>
            <w:r w:rsidRPr="00102210">
              <w:rPr>
                <w:rFonts w:ascii="Arial" w:eastAsiaTheme="minorEastAsia" w:hAnsi="Arial" w:cs="Arial"/>
                <w:sz w:val="22"/>
                <w:szCs w:val="22"/>
                <w:lang w:val="en-US" w:eastAsia="ja-JP"/>
              </w:rPr>
              <w:t xml:space="preserve"> </w:t>
            </w:r>
            <w:r w:rsidR="00B351F5" w:rsidRPr="00102210">
              <w:rPr>
                <w:rFonts w:ascii="Arial" w:eastAsiaTheme="minorEastAsia" w:hAnsi="Arial" w:cs="Arial"/>
                <w:sz w:val="22"/>
                <w:szCs w:val="22"/>
                <w:lang w:val="en-US" w:eastAsia="ja-JP"/>
              </w:rPr>
              <w:t>Single Point of Access (SPA)</w:t>
            </w:r>
          </w:p>
          <w:p w:rsidR="0032531C" w:rsidRDefault="0032531C" w:rsidP="0032531C">
            <w:pPr>
              <w:pStyle w:val="ListParagraph"/>
              <w:ind w:left="0"/>
              <w:rPr>
                <w:rFonts w:ascii="Arial" w:hAnsi="Arial" w:cs="Arial"/>
                <w:sz w:val="22"/>
                <w:szCs w:val="22"/>
              </w:rPr>
            </w:pPr>
          </w:p>
          <w:p w:rsidR="00206EDC" w:rsidRDefault="00206EDC" w:rsidP="00206EDC">
            <w:pPr>
              <w:rPr>
                <w:rFonts w:ascii="Arial" w:hAnsi="Arial" w:cs="Arial"/>
                <w:b/>
                <w:color w:val="1F497D" w:themeColor="text2"/>
                <w:sz w:val="22"/>
                <w:szCs w:val="22"/>
              </w:rPr>
            </w:pPr>
            <w:r w:rsidRPr="00206EDC">
              <w:rPr>
                <w:rFonts w:ascii="Arial" w:hAnsi="Arial" w:cs="Arial"/>
                <w:b/>
                <w:color w:val="1F497D" w:themeColor="text2"/>
                <w:sz w:val="22"/>
                <w:szCs w:val="22"/>
              </w:rPr>
              <w:t>Service Operations</w:t>
            </w:r>
          </w:p>
          <w:p w:rsidR="00A6764C" w:rsidRPr="00A6764C" w:rsidRDefault="00A6764C" w:rsidP="00206EDC">
            <w:pPr>
              <w:rPr>
                <w:rFonts w:ascii="Arial" w:hAnsi="Arial" w:cs="Arial"/>
                <w:b/>
                <w:sz w:val="22"/>
                <w:szCs w:val="22"/>
              </w:rPr>
            </w:pPr>
            <w:r w:rsidRPr="00A6764C">
              <w:rPr>
                <w:rFonts w:ascii="Arial" w:hAnsi="Arial" w:cs="Arial"/>
                <w:b/>
                <w:sz w:val="22"/>
                <w:szCs w:val="22"/>
              </w:rPr>
              <w:t>Governance</w:t>
            </w:r>
          </w:p>
          <w:p w:rsidR="00206EDC" w:rsidRDefault="00206EDC" w:rsidP="00206EDC">
            <w:pPr>
              <w:rPr>
                <w:rFonts w:ascii="Arial" w:hAnsi="Arial" w:cs="Arial"/>
                <w:sz w:val="22"/>
                <w:szCs w:val="22"/>
              </w:rPr>
            </w:pPr>
            <w:r w:rsidRPr="00206EDC">
              <w:rPr>
                <w:rFonts w:ascii="Arial" w:hAnsi="Arial" w:cs="Arial"/>
                <w:sz w:val="22"/>
                <w:szCs w:val="22"/>
              </w:rPr>
              <w:t xml:space="preserve">There must be clear and </w:t>
            </w:r>
            <w:proofErr w:type="gramStart"/>
            <w:r w:rsidRPr="00206EDC">
              <w:rPr>
                <w:rFonts w:ascii="Arial" w:hAnsi="Arial" w:cs="Arial"/>
                <w:sz w:val="22"/>
                <w:szCs w:val="22"/>
              </w:rPr>
              <w:t>account</w:t>
            </w:r>
            <w:bookmarkStart w:id="2" w:name="_GoBack"/>
            <w:bookmarkEnd w:id="2"/>
            <w:r w:rsidRPr="00206EDC">
              <w:rPr>
                <w:rFonts w:ascii="Arial" w:hAnsi="Arial" w:cs="Arial"/>
                <w:sz w:val="22"/>
                <w:szCs w:val="22"/>
              </w:rPr>
              <w:t>able</w:t>
            </w:r>
            <w:proofErr w:type="gramEnd"/>
            <w:r w:rsidRPr="00206EDC">
              <w:rPr>
                <w:rFonts w:ascii="Arial" w:hAnsi="Arial" w:cs="Arial"/>
                <w:sz w:val="22"/>
                <w:szCs w:val="22"/>
              </w:rPr>
              <w:t xml:space="preserve"> governance arrangements with senior clinical</w:t>
            </w:r>
            <w:r>
              <w:rPr>
                <w:rFonts w:ascii="Arial" w:hAnsi="Arial" w:cs="Arial"/>
                <w:sz w:val="22"/>
                <w:szCs w:val="22"/>
              </w:rPr>
              <w:t xml:space="preserve"> leadership </w:t>
            </w:r>
            <w:r w:rsidRPr="00206EDC">
              <w:rPr>
                <w:rFonts w:ascii="Arial" w:hAnsi="Arial" w:cs="Arial"/>
                <w:sz w:val="22"/>
                <w:szCs w:val="22"/>
              </w:rPr>
              <w:t>provided within the Service with appropriate presenc</w:t>
            </w:r>
            <w:r>
              <w:rPr>
                <w:rFonts w:ascii="Arial" w:hAnsi="Arial" w:cs="Arial"/>
                <w:sz w:val="22"/>
                <w:szCs w:val="22"/>
              </w:rPr>
              <w:t>e at service delivery locations.</w:t>
            </w:r>
          </w:p>
          <w:p w:rsidR="00A6764C" w:rsidRPr="00A6764C" w:rsidRDefault="00A6764C" w:rsidP="00206EDC">
            <w:pPr>
              <w:rPr>
                <w:rFonts w:ascii="Arial" w:hAnsi="Arial" w:cs="Arial"/>
                <w:b/>
                <w:sz w:val="22"/>
                <w:szCs w:val="22"/>
              </w:rPr>
            </w:pPr>
            <w:r w:rsidRPr="00A6764C">
              <w:rPr>
                <w:rFonts w:ascii="Arial" w:hAnsi="Arial" w:cs="Arial"/>
                <w:b/>
                <w:sz w:val="22"/>
                <w:szCs w:val="22"/>
              </w:rPr>
              <w:t>Referrals</w:t>
            </w:r>
          </w:p>
          <w:p w:rsidR="00206EDC" w:rsidRDefault="00206EDC" w:rsidP="00206EDC">
            <w:pPr>
              <w:rPr>
                <w:rFonts w:ascii="Arial" w:hAnsi="Arial" w:cs="Arial"/>
                <w:sz w:val="22"/>
                <w:szCs w:val="22"/>
              </w:rPr>
            </w:pPr>
            <w:r w:rsidRPr="00206EDC">
              <w:rPr>
                <w:rFonts w:ascii="Arial" w:hAnsi="Arial" w:cs="Arial"/>
                <w:sz w:val="22"/>
                <w:szCs w:val="22"/>
              </w:rPr>
              <w:t>The service will be provided for adults registered with</w:t>
            </w:r>
            <w:r w:rsidR="00541A35">
              <w:rPr>
                <w:rFonts w:ascii="Arial" w:hAnsi="Arial" w:cs="Arial"/>
                <w:sz w:val="22"/>
                <w:szCs w:val="22"/>
              </w:rPr>
              <w:t xml:space="preserve"> a</w:t>
            </w:r>
            <w:r w:rsidRPr="00206EDC">
              <w:rPr>
                <w:rFonts w:ascii="Arial" w:hAnsi="Arial" w:cs="Arial"/>
                <w:sz w:val="22"/>
                <w:szCs w:val="22"/>
              </w:rPr>
              <w:t xml:space="preserve"> Hounslow GP</w:t>
            </w:r>
            <w:r>
              <w:rPr>
                <w:rFonts w:ascii="Arial" w:hAnsi="Arial" w:cs="Arial"/>
                <w:sz w:val="22"/>
                <w:szCs w:val="22"/>
              </w:rPr>
              <w:t xml:space="preserve"> through referral from the GP. It may be necessary for the service provider to check to ensure the patient is eligible to receive the service.</w:t>
            </w:r>
          </w:p>
          <w:p w:rsidR="00A6764C" w:rsidRPr="00A6764C" w:rsidRDefault="00A6764C" w:rsidP="00206EDC">
            <w:pPr>
              <w:rPr>
                <w:rFonts w:ascii="Arial" w:hAnsi="Arial" w:cs="Arial"/>
                <w:b/>
                <w:sz w:val="22"/>
                <w:szCs w:val="22"/>
              </w:rPr>
            </w:pPr>
            <w:r w:rsidRPr="00A6764C">
              <w:rPr>
                <w:rFonts w:ascii="Arial" w:hAnsi="Arial" w:cs="Arial"/>
                <w:b/>
                <w:sz w:val="22"/>
                <w:szCs w:val="22"/>
              </w:rPr>
              <w:t>IT</w:t>
            </w:r>
            <w:r>
              <w:rPr>
                <w:rFonts w:ascii="Arial" w:hAnsi="Arial" w:cs="Arial"/>
                <w:b/>
                <w:sz w:val="22"/>
                <w:szCs w:val="22"/>
              </w:rPr>
              <w:t xml:space="preserve"> and Data Sharing</w:t>
            </w:r>
          </w:p>
          <w:p w:rsidR="00004C6B" w:rsidRPr="00004C6B" w:rsidRDefault="00004C6B" w:rsidP="00004C6B">
            <w:pPr>
              <w:rPr>
                <w:rFonts w:ascii="Arial" w:hAnsi="Arial" w:cs="Arial"/>
                <w:sz w:val="22"/>
                <w:szCs w:val="22"/>
              </w:rPr>
            </w:pPr>
            <w:r>
              <w:rPr>
                <w:rFonts w:ascii="Arial" w:hAnsi="Arial" w:cs="Arial"/>
                <w:sz w:val="22"/>
                <w:szCs w:val="22"/>
              </w:rPr>
              <w:t xml:space="preserve">The service must be able to use </w:t>
            </w:r>
            <w:proofErr w:type="spellStart"/>
            <w:r w:rsidRPr="00004C6B">
              <w:rPr>
                <w:rFonts w:ascii="Arial" w:hAnsi="Arial" w:cs="Arial"/>
                <w:sz w:val="22"/>
                <w:szCs w:val="22"/>
              </w:rPr>
              <w:t>SystmOne</w:t>
            </w:r>
            <w:proofErr w:type="spellEnd"/>
            <w:r w:rsidRPr="00004C6B">
              <w:rPr>
                <w:rFonts w:ascii="Arial" w:hAnsi="Arial" w:cs="Arial"/>
                <w:sz w:val="22"/>
                <w:szCs w:val="22"/>
              </w:rPr>
              <w:t xml:space="preserve"> (or a system interoperable with </w:t>
            </w:r>
            <w:proofErr w:type="spellStart"/>
            <w:r w:rsidRPr="00004C6B">
              <w:rPr>
                <w:rFonts w:ascii="Arial" w:hAnsi="Arial" w:cs="Arial"/>
                <w:sz w:val="22"/>
                <w:szCs w:val="22"/>
              </w:rPr>
              <w:t>SystmOne</w:t>
            </w:r>
            <w:proofErr w:type="spellEnd"/>
            <w:r w:rsidRPr="00004C6B">
              <w:rPr>
                <w:rFonts w:ascii="Arial" w:hAnsi="Arial" w:cs="Arial"/>
                <w:sz w:val="22"/>
                <w:szCs w:val="22"/>
              </w:rPr>
              <w:t>), to transfer all information for</w:t>
            </w:r>
            <w:r>
              <w:rPr>
                <w:rFonts w:ascii="Arial" w:hAnsi="Arial" w:cs="Arial"/>
                <w:sz w:val="22"/>
                <w:szCs w:val="22"/>
              </w:rPr>
              <w:t xml:space="preserve"> </w:t>
            </w:r>
            <w:r w:rsidRPr="00004C6B">
              <w:rPr>
                <w:rFonts w:ascii="Arial" w:hAnsi="Arial" w:cs="Arial"/>
                <w:sz w:val="22"/>
                <w:szCs w:val="22"/>
              </w:rPr>
              <w:t>patients, appointment booking and referrals management</w:t>
            </w:r>
            <w:r>
              <w:rPr>
                <w:rFonts w:ascii="Arial" w:hAnsi="Arial" w:cs="Arial"/>
                <w:sz w:val="22"/>
                <w:szCs w:val="22"/>
              </w:rPr>
              <w:t>.</w:t>
            </w:r>
          </w:p>
          <w:p w:rsidR="00206EDC" w:rsidRDefault="00004C6B" w:rsidP="00004C6B">
            <w:pPr>
              <w:rPr>
                <w:rFonts w:ascii="Arial" w:hAnsi="Arial" w:cs="Arial"/>
                <w:sz w:val="22"/>
                <w:szCs w:val="22"/>
              </w:rPr>
            </w:pPr>
            <w:r w:rsidRPr="00004C6B">
              <w:rPr>
                <w:rFonts w:ascii="Arial" w:hAnsi="Arial" w:cs="Arial"/>
                <w:sz w:val="22"/>
                <w:szCs w:val="22"/>
              </w:rPr>
              <w:t xml:space="preserve">Engagement with local data sharing </w:t>
            </w:r>
            <w:r>
              <w:rPr>
                <w:rFonts w:ascii="Arial" w:hAnsi="Arial" w:cs="Arial"/>
                <w:sz w:val="22"/>
                <w:szCs w:val="22"/>
              </w:rPr>
              <w:t xml:space="preserve">is required, </w:t>
            </w:r>
            <w:r w:rsidRPr="00004C6B">
              <w:rPr>
                <w:rFonts w:ascii="Arial" w:hAnsi="Arial" w:cs="Arial"/>
                <w:sz w:val="22"/>
                <w:szCs w:val="22"/>
              </w:rPr>
              <w:t>as deta</w:t>
            </w:r>
            <w:r>
              <w:rPr>
                <w:rFonts w:ascii="Arial" w:hAnsi="Arial" w:cs="Arial"/>
                <w:sz w:val="22"/>
                <w:szCs w:val="22"/>
              </w:rPr>
              <w:t xml:space="preserve">iled in the CWHHE memorandum of </w:t>
            </w:r>
            <w:r w:rsidRPr="00004C6B">
              <w:rPr>
                <w:rFonts w:ascii="Arial" w:hAnsi="Arial" w:cs="Arial"/>
                <w:sz w:val="22"/>
                <w:szCs w:val="22"/>
              </w:rPr>
              <w:t xml:space="preserve">understanding for data sharing within </w:t>
            </w:r>
            <w:proofErr w:type="spellStart"/>
            <w:r w:rsidR="00541A35">
              <w:rPr>
                <w:rFonts w:ascii="Arial" w:hAnsi="Arial" w:cs="Arial"/>
                <w:sz w:val="22"/>
                <w:szCs w:val="22"/>
              </w:rPr>
              <w:t>SystmOne</w:t>
            </w:r>
            <w:proofErr w:type="spellEnd"/>
          </w:p>
          <w:p w:rsidR="00A6764C" w:rsidRPr="00A6764C" w:rsidRDefault="00A6764C" w:rsidP="00004C6B">
            <w:pPr>
              <w:rPr>
                <w:rFonts w:ascii="Arial" w:hAnsi="Arial" w:cs="Arial"/>
                <w:b/>
                <w:sz w:val="22"/>
                <w:szCs w:val="22"/>
              </w:rPr>
            </w:pPr>
            <w:r w:rsidRPr="00A6764C">
              <w:rPr>
                <w:rFonts w:ascii="Arial" w:hAnsi="Arial" w:cs="Arial"/>
                <w:b/>
                <w:sz w:val="22"/>
                <w:szCs w:val="22"/>
              </w:rPr>
              <w:t>Premises</w:t>
            </w:r>
          </w:p>
          <w:p w:rsidR="0032531C" w:rsidRDefault="00004C6B" w:rsidP="00004C6B">
            <w:pPr>
              <w:rPr>
                <w:rFonts w:ascii="Arial" w:hAnsi="Arial" w:cs="Arial"/>
                <w:sz w:val="22"/>
                <w:szCs w:val="22"/>
              </w:rPr>
            </w:pPr>
            <w:r>
              <w:rPr>
                <w:rFonts w:ascii="Arial" w:hAnsi="Arial" w:cs="Arial"/>
                <w:sz w:val="22"/>
                <w:szCs w:val="22"/>
              </w:rPr>
              <w:t>The service must be delivered from a clinically appropriate, accessible and centrally located (central to Hounslow) premises, close to transport and with disabled parking available, or the clinical and access needs of the patients must be addressed if</w:t>
            </w:r>
            <w:r w:rsidR="00BF315D">
              <w:rPr>
                <w:rFonts w:ascii="Arial" w:hAnsi="Arial" w:cs="Arial"/>
                <w:sz w:val="22"/>
                <w:szCs w:val="22"/>
              </w:rPr>
              <w:t xml:space="preserve"> a different model is proposed (see below for detail).</w:t>
            </w:r>
          </w:p>
          <w:p w:rsidR="00A6764C" w:rsidRPr="00A6764C" w:rsidRDefault="00A6764C" w:rsidP="00004C6B">
            <w:pPr>
              <w:rPr>
                <w:rFonts w:ascii="Arial" w:hAnsi="Arial" w:cs="Arial"/>
                <w:b/>
                <w:sz w:val="22"/>
                <w:szCs w:val="22"/>
              </w:rPr>
            </w:pPr>
            <w:r w:rsidRPr="00A6764C">
              <w:rPr>
                <w:rFonts w:ascii="Arial" w:hAnsi="Arial" w:cs="Arial"/>
                <w:b/>
                <w:sz w:val="22"/>
                <w:szCs w:val="22"/>
              </w:rPr>
              <w:t>Cancellation and</w:t>
            </w:r>
            <w:r w:rsidR="00541A35">
              <w:rPr>
                <w:rFonts w:ascii="Arial" w:hAnsi="Arial" w:cs="Arial"/>
                <w:b/>
                <w:sz w:val="22"/>
                <w:szCs w:val="22"/>
              </w:rPr>
              <w:t xml:space="preserve"> Do not attend (</w:t>
            </w:r>
            <w:r w:rsidRPr="00A6764C">
              <w:rPr>
                <w:rFonts w:ascii="Arial" w:hAnsi="Arial" w:cs="Arial"/>
                <w:b/>
                <w:sz w:val="22"/>
                <w:szCs w:val="22"/>
              </w:rPr>
              <w:t xml:space="preserve"> DNA</w:t>
            </w:r>
            <w:r w:rsidR="00541A35">
              <w:rPr>
                <w:rFonts w:ascii="Arial" w:hAnsi="Arial" w:cs="Arial"/>
                <w:b/>
                <w:sz w:val="22"/>
                <w:szCs w:val="22"/>
              </w:rPr>
              <w:t>) appointments</w:t>
            </w:r>
          </w:p>
          <w:p w:rsidR="00A6764C" w:rsidRPr="00A6764C" w:rsidRDefault="00A6764C" w:rsidP="00A6764C">
            <w:pPr>
              <w:rPr>
                <w:rFonts w:ascii="Arial" w:hAnsi="Arial" w:cs="Arial"/>
                <w:sz w:val="22"/>
                <w:szCs w:val="22"/>
              </w:rPr>
            </w:pPr>
            <w:r w:rsidRPr="00A6764C">
              <w:rPr>
                <w:rFonts w:ascii="Arial" w:hAnsi="Arial" w:cs="Arial"/>
                <w:sz w:val="22"/>
                <w:szCs w:val="22"/>
              </w:rPr>
              <w:t>If a patient cancels their appointment with more than 24 hours’ noti</w:t>
            </w:r>
            <w:r>
              <w:rPr>
                <w:rFonts w:ascii="Arial" w:hAnsi="Arial" w:cs="Arial"/>
                <w:sz w:val="22"/>
                <w:szCs w:val="22"/>
              </w:rPr>
              <w:t xml:space="preserve">ce they will be offered another </w:t>
            </w:r>
            <w:r w:rsidR="00C01B22">
              <w:rPr>
                <w:rFonts w:ascii="Arial" w:hAnsi="Arial" w:cs="Arial"/>
                <w:sz w:val="22"/>
                <w:szCs w:val="22"/>
              </w:rPr>
              <w:t xml:space="preserve">appointment. </w:t>
            </w:r>
            <w:r w:rsidRPr="00A6764C">
              <w:rPr>
                <w:rFonts w:ascii="Arial" w:hAnsi="Arial" w:cs="Arial"/>
                <w:sz w:val="22"/>
                <w:szCs w:val="22"/>
              </w:rPr>
              <w:t>If a patient cancels twice on consecutive appointments they are liable</w:t>
            </w:r>
            <w:r>
              <w:rPr>
                <w:rFonts w:ascii="Arial" w:hAnsi="Arial" w:cs="Arial"/>
                <w:sz w:val="22"/>
                <w:szCs w:val="22"/>
              </w:rPr>
              <w:t xml:space="preserve"> to be discharged back to their </w:t>
            </w:r>
            <w:r w:rsidRPr="00A6764C">
              <w:rPr>
                <w:rFonts w:ascii="Arial" w:hAnsi="Arial" w:cs="Arial"/>
                <w:sz w:val="22"/>
                <w:szCs w:val="22"/>
              </w:rPr>
              <w:t>GP except in exceptional circumstances. A warning will be given after the first cancellation.</w:t>
            </w:r>
          </w:p>
          <w:p w:rsidR="00A6764C" w:rsidRPr="00A6764C" w:rsidRDefault="00A6764C" w:rsidP="00A6764C">
            <w:pPr>
              <w:rPr>
                <w:rFonts w:ascii="Arial" w:hAnsi="Arial" w:cs="Arial"/>
                <w:sz w:val="22"/>
                <w:szCs w:val="22"/>
              </w:rPr>
            </w:pPr>
            <w:r w:rsidRPr="00A6764C">
              <w:rPr>
                <w:rFonts w:ascii="Arial" w:hAnsi="Arial" w:cs="Arial"/>
                <w:sz w:val="22"/>
                <w:szCs w:val="22"/>
              </w:rPr>
              <w:t>If a patient cannot book a further appointment for valid reasons, the appointme</w:t>
            </w:r>
            <w:r>
              <w:rPr>
                <w:rFonts w:ascii="Arial" w:hAnsi="Arial" w:cs="Arial"/>
                <w:sz w:val="22"/>
                <w:szCs w:val="22"/>
              </w:rPr>
              <w:t xml:space="preserve">nt may be left open for </w:t>
            </w:r>
            <w:r w:rsidR="00C01B22">
              <w:rPr>
                <w:rFonts w:ascii="Arial" w:hAnsi="Arial" w:cs="Arial"/>
                <w:sz w:val="22"/>
                <w:szCs w:val="22"/>
              </w:rPr>
              <w:t xml:space="preserve">a maximum of one month. </w:t>
            </w:r>
            <w:r w:rsidRPr="00A6764C">
              <w:rPr>
                <w:rFonts w:ascii="Arial" w:hAnsi="Arial" w:cs="Arial"/>
                <w:sz w:val="22"/>
                <w:szCs w:val="22"/>
              </w:rPr>
              <w:t>If a patient does not attend their new or follow up appointment</w:t>
            </w:r>
            <w:r w:rsidR="00333891">
              <w:rPr>
                <w:rFonts w:ascii="Arial" w:hAnsi="Arial" w:cs="Arial"/>
                <w:sz w:val="22"/>
                <w:szCs w:val="22"/>
              </w:rPr>
              <w:t>,</w:t>
            </w:r>
            <w:r w:rsidRPr="00A6764C">
              <w:rPr>
                <w:rFonts w:ascii="Arial" w:hAnsi="Arial" w:cs="Arial"/>
                <w:sz w:val="22"/>
                <w:szCs w:val="22"/>
              </w:rPr>
              <w:t xml:space="preserve"> they will </w:t>
            </w:r>
            <w:r>
              <w:rPr>
                <w:rFonts w:ascii="Arial" w:hAnsi="Arial" w:cs="Arial"/>
                <w:sz w:val="22"/>
                <w:szCs w:val="22"/>
              </w:rPr>
              <w:t xml:space="preserve">be sent a letter asking them to </w:t>
            </w:r>
            <w:r w:rsidRPr="00A6764C">
              <w:rPr>
                <w:rFonts w:ascii="Arial" w:hAnsi="Arial" w:cs="Arial"/>
                <w:sz w:val="22"/>
                <w:szCs w:val="22"/>
              </w:rPr>
              <w:t>book a new appointment in two weeks. If the new appointment is no</w:t>
            </w:r>
            <w:r>
              <w:rPr>
                <w:rFonts w:ascii="Arial" w:hAnsi="Arial" w:cs="Arial"/>
                <w:sz w:val="22"/>
                <w:szCs w:val="22"/>
              </w:rPr>
              <w:t xml:space="preserve">t taken they will be discharged </w:t>
            </w:r>
            <w:r w:rsidRPr="00A6764C">
              <w:rPr>
                <w:rFonts w:ascii="Arial" w:hAnsi="Arial" w:cs="Arial"/>
                <w:sz w:val="22"/>
                <w:szCs w:val="22"/>
              </w:rPr>
              <w:t>back to their GP, excep</w:t>
            </w:r>
            <w:r>
              <w:rPr>
                <w:rFonts w:ascii="Arial" w:hAnsi="Arial" w:cs="Arial"/>
                <w:sz w:val="22"/>
                <w:szCs w:val="22"/>
              </w:rPr>
              <w:t xml:space="preserve">t in exceptional circumstances. </w:t>
            </w:r>
            <w:r w:rsidRPr="00A6764C">
              <w:rPr>
                <w:rFonts w:ascii="Arial" w:hAnsi="Arial" w:cs="Arial"/>
                <w:sz w:val="22"/>
                <w:szCs w:val="22"/>
              </w:rPr>
              <w:t>Once discharged, if a patient</w:t>
            </w:r>
            <w:r>
              <w:rPr>
                <w:rFonts w:ascii="Arial" w:hAnsi="Arial" w:cs="Arial"/>
                <w:sz w:val="22"/>
                <w:szCs w:val="22"/>
              </w:rPr>
              <w:t xml:space="preserve"> contacts</w:t>
            </w:r>
            <w:r w:rsidRPr="00A6764C">
              <w:rPr>
                <w:rFonts w:ascii="Arial" w:hAnsi="Arial" w:cs="Arial"/>
                <w:sz w:val="22"/>
                <w:szCs w:val="22"/>
              </w:rPr>
              <w:t xml:space="preserve"> the service they will be ad</w:t>
            </w:r>
            <w:r>
              <w:rPr>
                <w:rFonts w:ascii="Arial" w:hAnsi="Arial" w:cs="Arial"/>
                <w:sz w:val="22"/>
                <w:szCs w:val="22"/>
              </w:rPr>
              <w:t xml:space="preserve">vised to return to their GP for </w:t>
            </w:r>
            <w:r w:rsidRPr="00A6764C">
              <w:rPr>
                <w:rFonts w:ascii="Arial" w:hAnsi="Arial" w:cs="Arial"/>
                <w:sz w:val="22"/>
                <w:szCs w:val="22"/>
              </w:rPr>
              <w:t>another referral if they still require treatment.</w:t>
            </w:r>
          </w:p>
          <w:p w:rsidR="00A6764C" w:rsidRDefault="00A6764C" w:rsidP="00A6764C">
            <w:pPr>
              <w:rPr>
                <w:rFonts w:ascii="Arial" w:hAnsi="Arial" w:cs="Arial"/>
                <w:sz w:val="22"/>
                <w:szCs w:val="22"/>
              </w:rPr>
            </w:pPr>
            <w:r w:rsidRPr="00A6764C">
              <w:rPr>
                <w:rFonts w:ascii="Arial" w:hAnsi="Arial" w:cs="Arial"/>
                <w:sz w:val="22"/>
                <w:szCs w:val="22"/>
              </w:rPr>
              <w:t>In exceptional circumstances, a patient may be offered anoth</w:t>
            </w:r>
            <w:r>
              <w:rPr>
                <w:rFonts w:ascii="Arial" w:hAnsi="Arial" w:cs="Arial"/>
                <w:sz w:val="22"/>
                <w:szCs w:val="22"/>
              </w:rPr>
              <w:t xml:space="preserve">er appointment once discharged. </w:t>
            </w:r>
            <w:r w:rsidRPr="00A6764C">
              <w:rPr>
                <w:rFonts w:ascii="Arial" w:hAnsi="Arial" w:cs="Arial"/>
                <w:sz w:val="22"/>
                <w:szCs w:val="22"/>
              </w:rPr>
              <w:t>DNA rates must be provided at monthly intervals to eac</w:t>
            </w:r>
            <w:r>
              <w:rPr>
                <w:rFonts w:ascii="Arial" w:hAnsi="Arial" w:cs="Arial"/>
                <w:sz w:val="22"/>
                <w:szCs w:val="22"/>
              </w:rPr>
              <w:t xml:space="preserve">h CCG as part of the monitoring </w:t>
            </w:r>
            <w:r w:rsidRPr="00A6764C">
              <w:rPr>
                <w:rFonts w:ascii="Arial" w:hAnsi="Arial" w:cs="Arial"/>
                <w:sz w:val="22"/>
                <w:szCs w:val="22"/>
              </w:rPr>
              <w:t>arrangements.</w:t>
            </w:r>
          </w:p>
          <w:p w:rsidR="00A6764C" w:rsidRPr="00A6764C" w:rsidRDefault="00A6764C" w:rsidP="00A6764C">
            <w:pPr>
              <w:rPr>
                <w:rFonts w:ascii="Arial" w:hAnsi="Arial" w:cs="Arial"/>
                <w:b/>
                <w:sz w:val="22"/>
                <w:szCs w:val="22"/>
              </w:rPr>
            </w:pPr>
            <w:r w:rsidRPr="00A6764C">
              <w:rPr>
                <w:rFonts w:ascii="Arial" w:hAnsi="Arial" w:cs="Arial"/>
                <w:b/>
                <w:sz w:val="22"/>
                <w:szCs w:val="22"/>
              </w:rPr>
              <w:t>Discharge</w:t>
            </w:r>
          </w:p>
          <w:p w:rsidR="00A6764C" w:rsidRPr="00A6764C" w:rsidRDefault="00A6764C" w:rsidP="00333891">
            <w:pPr>
              <w:rPr>
                <w:rFonts w:ascii="Arial" w:hAnsi="Arial" w:cs="Arial"/>
                <w:sz w:val="22"/>
                <w:szCs w:val="22"/>
              </w:rPr>
            </w:pPr>
            <w:r w:rsidRPr="00A6764C">
              <w:rPr>
                <w:rFonts w:ascii="Arial" w:hAnsi="Arial" w:cs="Arial"/>
                <w:sz w:val="22"/>
                <w:szCs w:val="22"/>
              </w:rPr>
              <w:t>Patients wi</w:t>
            </w:r>
            <w:r w:rsidR="00333891">
              <w:rPr>
                <w:rFonts w:ascii="Arial" w:hAnsi="Arial" w:cs="Arial"/>
                <w:sz w:val="22"/>
                <w:szCs w:val="22"/>
              </w:rPr>
              <w:t>ll only be discharged from the s</w:t>
            </w:r>
            <w:r w:rsidRPr="00A6764C">
              <w:rPr>
                <w:rFonts w:ascii="Arial" w:hAnsi="Arial" w:cs="Arial"/>
                <w:sz w:val="22"/>
                <w:szCs w:val="22"/>
              </w:rPr>
              <w:t xml:space="preserve">ervice when it is clinically </w:t>
            </w:r>
            <w:r w:rsidR="00333891">
              <w:rPr>
                <w:rFonts w:ascii="Arial" w:hAnsi="Arial" w:cs="Arial"/>
                <w:sz w:val="22"/>
                <w:szCs w:val="22"/>
              </w:rPr>
              <w:t>appropriate to do so and a plan is in place for their ongoing</w:t>
            </w:r>
            <w:r w:rsidR="00541A35">
              <w:rPr>
                <w:rFonts w:ascii="Arial" w:hAnsi="Arial" w:cs="Arial"/>
                <w:sz w:val="22"/>
                <w:szCs w:val="22"/>
              </w:rPr>
              <w:t xml:space="preserve"> care</w:t>
            </w:r>
            <w:r w:rsidR="00333891">
              <w:rPr>
                <w:rFonts w:ascii="Arial" w:hAnsi="Arial" w:cs="Arial"/>
                <w:sz w:val="22"/>
                <w:szCs w:val="22"/>
              </w:rPr>
              <w:t xml:space="preserve">. They will </w:t>
            </w:r>
            <w:r w:rsidRPr="00A6764C">
              <w:rPr>
                <w:rFonts w:ascii="Arial" w:hAnsi="Arial" w:cs="Arial"/>
                <w:sz w:val="22"/>
                <w:szCs w:val="22"/>
              </w:rPr>
              <w:t>be discharged back to the care of their own GP</w:t>
            </w:r>
            <w:r w:rsidR="00333891">
              <w:rPr>
                <w:rFonts w:ascii="Arial" w:hAnsi="Arial" w:cs="Arial"/>
                <w:sz w:val="22"/>
                <w:szCs w:val="22"/>
              </w:rPr>
              <w:t xml:space="preserve"> and the service must ensure that care and support in the </w:t>
            </w:r>
            <w:r w:rsidR="00333891">
              <w:rPr>
                <w:rFonts w:ascii="Arial" w:hAnsi="Arial" w:cs="Arial"/>
                <w:sz w:val="22"/>
                <w:szCs w:val="22"/>
              </w:rPr>
              <w:lastRenderedPageBreak/>
              <w:t xml:space="preserve">community is arranged using an integrated approach. </w:t>
            </w:r>
          </w:p>
          <w:p w:rsidR="00A6764C" w:rsidRPr="00333891" w:rsidRDefault="00A6764C" w:rsidP="00A6764C">
            <w:pPr>
              <w:rPr>
                <w:rFonts w:ascii="Arial" w:hAnsi="Arial" w:cs="Arial"/>
                <w:b/>
                <w:sz w:val="22"/>
                <w:szCs w:val="22"/>
              </w:rPr>
            </w:pPr>
            <w:r w:rsidRPr="00333891">
              <w:rPr>
                <w:rFonts w:ascii="Arial" w:hAnsi="Arial" w:cs="Arial"/>
                <w:b/>
                <w:sz w:val="22"/>
                <w:szCs w:val="22"/>
              </w:rPr>
              <w:t>Days / Hours of operation</w:t>
            </w:r>
          </w:p>
          <w:p w:rsidR="00A6764C" w:rsidRPr="00004C6B" w:rsidRDefault="00A6764C" w:rsidP="00A6764C">
            <w:pPr>
              <w:rPr>
                <w:rFonts w:ascii="Arial" w:hAnsi="Arial" w:cs="Arial"/>
                <w:sz w:val="22"/>
                <w:szCs w:val="22"/>
              </w:rPr>
            </w:pPr>
            <w:r w:rsidRPr="00A6764C">
              <w:rPr>
                <w:rFonts w:ascii="Arial" w:hAnsi="Arial" w:cs="Arial"/>
                <w:sz w:val="22"/>
                <w:szCs w:val="22"/>
              </w:rPr>
              <w:t xml:space="preserve">Services must be offered </w:t>
            </w:r>
            <w:r w:rsidR="00FD75E2">
              <w:rPr>
                <w:rFonts w:ascii="Arial" w:hAnsi="Arial" w:cs="Arial"/>
                <w:sz w:val="22"/>
                <w:szCs w:val="22"/>
              </w:rPr>
              <w:t>to meet the needs of patients where possible and operational</w:t>
            </w:r>
            <w:r w:rsidR="00FD75E2" w:rsidRPr="00FD75E2">
              <w:rPr>
                <w:rFonts w:ascii="Arial" w:hAnsi="Arial" w:cs="Arial"/>
                <w:sz w:val="22"/>
                <w:szCs w:val="22"/>
              </w:rPr>
              <w:t xml:space="preserve"> </w:t>
            </w:r>
            <w:r w:rsidR="00FD75E2">
              <w:rPr>
                <w:rFonts w:ascii="Arial" w:hAnsi="Arial" w:cs="Arial"/>
                <w:sz w:val="22"/>
                <w:szCs w:val="22"/>
              </w:rPr>
              <w:t>as a</w:t>
            </w:r>
            <w:r w:rsidR="00FD75E2" w:rsidRPr="00FD75E2">
              <w:rPr>
                <w:rFonts w:ascii="Arial" w:hAnsi="Arial" w:cs="Arial"/>
                <w:sz w:val="22"/>
                <w:szCs w:val="22"/>
              </w:rPr>
              <w:t xml:space="preserve"> minimum</w:t>
            </w:r>
            <w:r w:rsidR="00FD75E2">
              <w:rPr>
                <w:rFonts w:ascii="Arial" w:hAnsi="Arial" w:cs="Arial"/>
                <w:sz w:val="22"/>
                <w:szCs w:val="22"/>
              </w:rPr>
              <w:t xml:space="preserve"> of 08:30 and 17</w:t>
            </w:r>
            <w:r w:rsidR="00FD75E2" w:rsidRPr="00FD75E2">
              <w:rPr>
                <w:rFonts w:ascii="Arial" w:hAnsi="Arial" w:cs="Arial"/>
                <w:sz w:val="22"/>
                <w:szCs w:val="22"/>
              </w:rPr>
              <w:t xml:space="preserve">:30 </w:t>
            </w:r>
            <w:r w:rsidR="00FD75E2">
              <w:rPr>
                <w:rFonts w:ascii="Arial" w:hAnsi="Arial" w:cs="Arial"/>
                <w:sz w:val="22"/>
                <w:szCs w:val="22"/>
              </w:rPr>
              <w:t xml:space="preserve">Monday to Friday and outside of </w:t>
            </w:r>
            <w:r w:rsidR="00FD75E2" w:rsidRPr="00FD75E2">
              <w:rPr>
                <w:rFonts w:ascii="Arial" w:hAnsi="Arial" w:cs="Arial"/>
                <w:sz w:val="22"/>
                <w:szCs w:val="22"/>
              </w:rPr>
              <w:t>these core working hours to provide a more accessible and convenient service for patients</w:t>
            </w:r>
            <w:r w:rsidR="00FD75E2">
              <w:rPr>
                <w:rFonts w:ascii="Arial" w:hAnsi="Arial" w:cs="Arial"/>
                <w:sz w:val="22"/>
                <w:szCs w:val="22"/>
              </w:rPr>
              <w:t xml:space="preserve"> where possible.</w:t>
            </w:r>
          </w:p>
        </w:tc>
      </w:tr>
      <w:tr w:rsidR="000E00C3" w:rsidRPr="00445FC9" w:rsidTr="00D75448">
        <w:tc>
          <w:tcPr>
            <w:tcW w:w="8414" w:type="dxa"/>
            <w:shd w:val="clear" w:color="auto" w:fill="auto"/>
          </w:tcPr>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lastRenderedPageBreak/>
              <w:t>4.</w:t>
            </w:r>
            <w:r w:rsidRPr="00445FC9">
              <w:rPr>
                <w:rFonts w:ascii="Arial" w:hAnsi="Arial" w:cs="Arial"/>
                <w:b/>
                <w:sz w:val="22"/>
                <w:szCs w:val="22"/>
              </w:rPr>
              <w:tab/>
              <w:t>Applicable Service Standards</w:t>
            </w:r>
          </w:p>
        </w:tc>
      </w:tr>
      <w:tr w:rsidR="000E00C3" w:rsidRPr="00445FC9" w:rsidTr="00D75448">
        <w:tc>
          <w:tcPr>
            <w:tcW w:w="8414" w:type="dxa"/>
            <w:shd w:val="clear" w:color="auto" w:fill="auto"/>
          </w:tcPr>
          <w:p w:rsidR="000E00C3" w:rsidRPr="00445FC9" w:rsidRDefault="000E00C3" w:rsidP="00D75448">
            <w:pPr>
              <w:spacing w:after="0"/>
              <w:rPr>
                <w:rFonts w:ascii="Arial" w:hAnsi="Arial" w:cs="Arial"/>
                <w:sz w:val="22"/>
                <w:szCs w:val="22"/>
              </w:rPr>
            </w:pPr>
          </w:p>
          <w:p w:rsidR="00E579D5" w:rsidRDefault="000E00C3" w:rsidP="00D75448">
            <w:pPr>
              <w:spacing w:after="0"/>
              <w:rPr>
                <w:rFonts w:ascii="Arial" w:hAnsi="Arial" w:cs="Arial"/>
                <w:b/>
                <w:sz w:val="22"/>
                <w:szCs w:val="22"/>
              </w:rPr>
            </w:pPr>
            <w:r w:rsidRPr="00445FC9">
              <w:rPr>
                <w:rFonts w:ascii="Arial" w:hAnsi="Arial" w:cs="Arial"/>
                <w:b/>
                <w:sz w:val="22"/>
                <w:szCs w:val="22"/>
              </w:rPr>
              <w:t>4.1</w:t>
            </w:r>
            <w:r w:rsidRPr="00445FC9">
              <w:rPr>
                <w:rFonts w:ascii="Arial" w:hAnsi="Arial" w:cs="Arial"/>
                <w:b/>
                <w:sz w:val="22"/>
                <w:szCs w:val="22"/>
              </w:rPr>
              <w:tab/>
              <w:t xml:space="preserve">Applicable </w:t>
            </w:r>
            <w:r w:rsidR="007D362C" w:rsidRPr="00445FC9">
              <w:rPr>
                <w:rFonts w:ascii="Arial" w:hAnsi="Arial" w:cs="Arial"/>
                <w:b/>
                <w:sz w:val="22"/>
                <w:szCs w:val="22"/>
              </w:rPr>
              <w:t xml:space="preserve">NICE </w:t>
            </w:r>
            <w:r w:rsidR="005671DF" w:rsidRPr="00445FC9">
              <w:rPr>
                <w:rFonts w:ascii="Arial" w:hAnsi="Arial" w:cs="Arial"/>
                <w:b/>
                <w:sz w:val="22"/>
                <w:szCs w:val="22"/>
              </w:rPr>
              <w:t>N</w:t>
            </w:r>
            <w:r w:rsidRPr="00445FC9">
              <w:rPr>
                <w:rFonts w:ascii="Arial" w:hAnsi="Arial" w:cs="Arial"/>
                <w:b/>
                <w:sz w:val="22"/>
                <w:szCs w:val="22"/>
              </w:rPr>
              <w:t>ational</w:t>
            </w:r>
            <w:r w:rsidR="005671DF" w:rsidRPr="00445FC9">
              <w:rPr>
                <w:rFonts w:ascii="Arial" w:hAnsi="Arial" w:cs="Arial"/>
                <w:b/>
                <w:sz w:val="22"/>
                <w:szCs w:val="22"/>
              </w:rPr>
              <w:t xml:space="preserve"> </w:t>
            </w:r>
            <w:r w:rsidR="00E579D5" w:rsidRPr="00445FC9">
              <w:rPr>
                <w:rFonts w:ascii="Arial" w:hAnsi="Arial" w:cs="Arial"/>
                <w:b/>
                <w:sz w:val="22"/>
                <w:szCs w:val="22"/>
              </w:rPr>
              <w:t>Standards:</w:t>
            </w:r>
          </w:p>
          <w:p w:rsidR="00541A35" w:rsidRDefault="00541A35" w:rsidP="00D75448">
            <w:pPr>
              <w:spacing w:after="0"/>
              <w:rPr>
                <w:rFonts w:ascii="Arial" w:hAnsi="Arial" w:cs="Arial"/>
                <w:b/>
                <w:sz w:val="22"/>
                <w:szCs w:val="22"/>
              </w:rPr>
            </w:pPr>
          </w:p>
          <w:p w:rsidR="00541A35" w:rsidRPr="00445FC9" w:rsidRDefault="00541A35" w:rsidP="00D75448">
            <w:pPr>
              <w:spacing w:after="0"/>
              <w:rPr>
                <w:rFonts w:ascii="Arial" w:hAnsi="Arial" w:cs="Arial"/>
                <w:b/>
                <w:sz w:val="22"/>
                <w:szCs w:val="22"/>
              </w:rPr>
            </w:pPr>
            <w:r>
              <w:rPr>
                <w:rFonts w:ascii="Arial" w:hAnsi="Arial" w:cs="Arial"/>
                <w:b/>
                <w:sz w:val="22"/>
                <w:szCs w:val="22"/>
              </w:rPr>
              <w:t xml:space="preserve">Please can you check this section with the initial Service </w:t>
            </w:r>
            <w:proofErr w:type="spellStart"/>
            <w:r>
              <w:rPr>
                <w:rFonts w:ascii="Arial" w:hAnsi="Arial" w:cs="Arial"/>
                <w:b/>
                <w:sz w:val="22"/>
                <w:szCs w:val="22"/>
              </w:rPr>
              <w:t>Sspecification</w:t>
            </w:r>
            <w:proofErr w:type="spellEnd"/>
            <w:r>
              <w:rPr>
                <w:rFonts w:ascii="Arial" w:hAnsi="Arial" w:cs="Arial"/>
                <w:b/>
                <w:sz w:val="22"/>
                <w:szCs w:val="22"/>
              </w:rPr>
              <w:t xml:space="preserve"> which contained reference to NICE guidance on the front page</w:t>
            </w:r>
          </w:p>
          <w:p w:rsidR="00E579D5" w:rsidRPr="00445FC9" w:rsidRDefault="00E579D5" w:rsidP="00D75448">
            <w:pPr>
              <w:spacing w:after="0"/>
              <w:rPr>
                <w:rFonts w:ascii="Arial" w:hAnsi="Arial" w:cs="Arial"/>
                <w:b/>
                <w:sz w:val="22"/>
                <w:szCs w:val="22"/>
              </w:rPr>
            </w:pPr>
          </w:p>
          <w:p w:rsidR="00E579D5" w:rsidRPr="00445FC9" w:rsidRDefault="00E579D5" w:rsidP="00E579D5">
            <w:pPr>
              <w:spacing w:after="0"/>
              <w:rPr>
                <w:rFonts w:ascii="Arial" w:hAnsi="Arial" w:cs="Arial"/>
                <w:sz w:val="22"/>
                <w:szCs w:val="22"/>
              </w:rPr>
            </w:pPr>
            <w:r w:rsidRPr="00445FC9">
              <w:rPr>
                <w:rFonts w:ascii="Arial" w:hAnsi="Arial" w:cs="Arial"/>
                <w:b/>
                <w:sz w:val="22"/>
                <w:szCs w:val="22"/>
              </w:rPr>
              <w:t>The commissioned service should comply with all national best practice standards and guideline for Pulmonary rehabilitation including;</w:t>
            </w:r>
          </w:p>
          <w:p w:rsidR="00E579D5" w:rsidRPr="00445FC9" w:rsidRDefault="00E579D5" w:rsidP="00853FFC">
            <w:pPr>
              <w:spacing w:after="0"/>
              <w:rPr>
                <w:rFonts w:ascii="Arial" w:hAnsi="Arial" w:cs="Arial"/>
                <w:sz w:val="22"/>
                <w:szCs w:val="22"/>
              </w:rPr>
            </w:pPr>
          </w:p>
          <w:p w:rsidR="00A212AC" w:rsidRPr="00445FC9" w:rsidRDefault="005711B8" w:rsidP="00853FFC">
            <w:pPr>
              <w:rPr>
                <w:rFonts w:ascii="Arial" w:hAnsi="Arial" w:cs="Arial"/>
                <w:sz w:val="22"/>
                <w:szCs w:val="22"/>
              </w:rPr>
            </w:pPr>
            <w:r w:rsidRPr="00445FC9">
              <w:rPr>
                <w:rFonts w:ascii="Arial" w:hAnsi="Arial" w:cs="Arial"/>
                <w:sz w:val="22"/>
                <w:szCs w:val="22"/>
              </w:rPr>
              <w:t>:</w:t>
            </w:r>
            <w:r w:rsidR="00E579D5" w:rsidRPr="00445FC9">
              <w:rPr>
                <w:rFonts w:ascii="Arial" w:hAnsi="Arial" w:cs="Arial"/>
                <w:sz w:val="22"/>
                <w:szCs w:val="22"/>
              </w:rPr>
              <w:t xml:space="preserve"> IMPRESS Principles, definitions and standards for pulmonary rehabilitation,2008</w:t>
            </w:r>
          </w:p>
          <w:p w:rsidR="00A212AC" w:rsidRPr="00445FC9" w:rsidRDefault="005711B8" w:rsidP="00D75448">
            <w:pPr>
              <w:spacing w:after="0"/>
              <w:rPr>
                <w:rFonts w:ascii="Arial" w:hAnsi="Arial" w:cs="Arial"/>
                <w:sz w:val="22"/>
                <w:szCs w:val="22"/>
              </w:rPr>
            </w:pPr>
            <w:r w:rsidRPr="00445FC9">
              <w:rPr>
                <w:rFonts w:ascii="Arial" w:hAnsi="Arial" w:cs="Arial"/>
                <w:sz w:val="22"/>
                <w:szCs w:val="22"/>
              </w:rPr>
              <w:t>:</w:t>
            </w:r>
            <w:r w:rsidR="00A212AC" w:rsidRPr="00445FC9">
              <w:rPr>
                <w:rFonts w:ascii="Arial" w:hAnsi="Arial" w:cs="Arial"/>
                <w:sz w:val="22"/>
                <w:szCs w:val="22"/>
              </w:rPr>
              <w:t xml:space="preserve">NICE pathways, as outlined at: </w:t>
            </w:r>
            <w:hyperlink r:id="rId9" w:history="1">
              <w:r w:rsidR="00A212AC" w:rsidRPr="00445FC9">
                <w:rPr>
                  <w:rStyle w:val="Hyperlink"/>
                  <w:rFonts w:ascii="Arial" w:hAnsi="Arial" w:cs="Arial"/>
                  <w:sz w:val="22"/>
                  <w:szCs w:val="22"/>
                </w:rPr>
                <w:t>https://pathways.nice.org.uk/pathways/chronic-obstructive-pulmonary-disease</w:t>
              </w:r>
            </w:hyperlink>
          </w:p>
          <w:p w:rsidR="000E00C3" w:rsidRPr="00445FC9" w:rsidRDefault="000E00C3" w:rsidP="00D75448">
            <w:pPr>
              <w:spacing w:after="0"/>
              <w:rPr>
                <w:rFonts w:ascii="Arial" w:hAnsi="Arial" w:cs="Arial"/>
                <w:sz w:val="22"/>
                <w:szCs w:val="22"/>
              </w:rPr>
            </w:pPr>
          </w:p>
        </w:tc>
      </w:tr>
      <w:tr w:rsidR="000E00C3" w:rsidRPr="00445FC9" w:rsidTr="00D75448">
        <w:tc>
          <w:tcPr>
            <w:tcW w:w="8414" w:type="dxa"/>
            <w:shd w:val="clear" w:color="auto" w:fill="auto"/>
          </w:tcPr>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t>5.</w:t>
            </w:r>
            <w:r w:rsidRPr="00445FC9">
              <w:rPr>
                <w:rFonts w:ascii="Arial" w:hAnsi="Arial" w:cs="Arial"/>
                <w:b/>
                <w:sz w:val="22"/>
                <w:szCs w:val="22"/>
              </w:rPr>
              <w:tab/>
              <w:t>Applicable quality requirements and CQUIN goals</w:t>
            </w:r>
          </w:p>
        </w:tc>
      </w:tr>
      <w:tr w:rsidR="000E00C3" w:rsidRPr="00445FC9" w:rsidTr="00D75448">
        <w:tc>
          <w:tcPr>
            <w:tcW w:w="8414" w:type="dxa"/>
            <w:shd w:val="clear" w:color="auto" w:fill="auto"/>
          </w:tcPr>
          <w:p w:rsidR="000E00C3" w:rsidRPr="00445FC9" w:rsidRDefault="000E00C3" w:rsidP="00D75448">
            <w:pPr>
              <w:spacing w:after="0"/>
              <w:rPr>
                <w:rFonts w:ascii="Arial" w:hAnsi="Arial" w:cs="Arial"/>
                <w:sz w:val="22"/>
                <w:szCs w:val="22"/>
              </w:rPr>
            </w:pPr>
          </w:p>
          <w:p w:rsidR="00E579D5" w:rsidRPr="00445FC9" w:rsidRDefault="000E00C3">
            <w:pPr>
              <w:pStyle w:val="ListParagraph"/>
              <w:numPr>
                <w:ilvl w:val="1"/>
                <w:numId w:val="3"/>
              </w:numPr>
              <w:ind w:left="743" w:hanging="743"/>
              <w:rPr>
                <w:rFonts w:ascii="Arial" w:hAnsi="Arial" w:cs="Arial"/>
                <w:b/>
                <w:sz w:val="22"/>
                <w:szCs w:val="22"/>
              </w:rPr>
            </w:pPr>
            <w:r w:rsidRPr="00445FC9">
              <w:rPr>
                <w:rFonts w:ascii="Arial" w:hAnsi="Arial" w:cs="Arial"/>
                <w:b/>
                <w:sz w:val="22"/>
                <w:szCs w:val="22"/>
              </w:rPr>
              <w:t xml:space="preserve">Applicable Quality Requirements </w:t>
            </w:r>
          </w:p>
          <w:p w:rsidR="00E579D5" w:rsidRPr="00445FC9" w:rsidRDefault="00E579D5" w:rsidP="00AA5294">
            <w:pPr>
              <w:pStyle w:val="ListParagraph"/>
              <w:ind w:left="743"/>
              <w:rPr>
                <w:rFonts w:ascii="Arial" w:hAnsi="Arial" w:cs="Arial"/>
                <w:b/>
                <w:sz w:val="22"/>
                <w:szCs w:val="22"/>
              </w:rPr>
            </w:pPr>
          </w:p>
          <w:p w:rsidR="00E579D5" w:rsidRPr="00445FC9" w:rsidRDefault="00E579D5" w:rsidP="00E579D5">
            <w:pPr>
              <w:spacing w:after="0"/>
              <w:rPr>
                <w:rFonts w:ascii="Arial" w:hAnsi="Arial" w:cs="Arial"/>
                <w:b/>
                <w:sz w:val="22"/>
                <w:szCs w:val="22"/>
              </w:rPr>
            </w:pPr>
            <w:r w:rsidRPr="00445FC9">
              <w:rPr>
                <w:rFonts w:ascii="Arial" w:hAnsi="Arial" w:cs="Arial"/>
                <w:b/>
                <w:sz w:val="22"/>
                <w:szCs w:val="22"/>
              </w:rPr>
              <w:t xml:space="preserve">NICE Quality Standards (updated February 2016): </w:t>
            </w:r>
            <w:hyperlink r:id="rId10" w:history="1">
              <w:r w:rsidRPr="00445FC9">
                <w:rPr>
                  <w:rStyle w:val="Hyperlink"/>
                  <w:rFonts w:ascii="Arial" w:hAnsi="Arial" w:cs="Arial"/>
                  <w:sz w:val="22"/>
                  <w:szCs w:val="22"/>
                </w:rPr>
                <w:t>https://www.nice.org.uk/guidance/qs10/chapter/List-of-quality-statements</w:t>
              </w:r>
            </w:hyperlink>
          </w:p>
          <w:p w:rsidR="00E579D5" w:rsidRPr="00445FC9" w:rsidRDefault="00E579D5" w:rsidP="00E579D5">
            <w:pPr>
              <w:spacing w:after="0"/>
              <w:rPr>
                <w:rFonts w:ascii="Arial" w:hAnsi="Arial" w:cs="Arial"/>
                <w:b/>
                <w:sz w:val="22"/>
                <w:szCs w:val="22"/>
              </w:rPr>
            </w:pPr>
          </w:p>
          <w:p w:rsidR="00E579D5" w:rsidRPr="00445FC9" w:rsidRDefault="00E579D5" w:rsidP="00E579D5">
            <w:pPr>
              <w:spacing w:after="0"/>
              <w:rPr>
                <w:rFonts w:ascii="Arial" w:hAnsi="Arial" w:cs="Arial"/>
                <w:sz w:val="22"/>
                <w:szCs w:val="22"/>
              </w:rPr>
            </w:pPr>
            <w:r w:rsidRPr="00445FC9">
              <w:rPr>
                <w:rFonts w:ascii="Arial" w:hAnsi="Arial" w:cs="Arial"/>
                <w:sz w:val="22"/>
                <w:szCs w:val="22"/>
              </w:rPr>
              <w:t xml:space="preserve">Quality statement 1: Diagnosis with </w:t>
            </w:r>
            <w:proofErr w:type="spellStart"/>
            <w:r w:rsidRPr="00445FC9">
              <w:rPr>
                <w:rFonts w:ascii="Arial" w:hAnsi="Arial" w:cs="Arial"/>
                <w:sz w:val="22"/>
                <w:szCs w:val="22"/>
              </w:rPr>
              <w:t>spirometry</w:t>
            </w:r>
            <w:proofErr w:type="spellEnd"/>
          </w:p>
          <w:p w:rsidR="00E579D5" w:rsidRPr="00445FC9" w:rsidRDefault="00E579D5" w:rsidP="00E579D5">
            <w:pPr>
              <w:spacing w:after="0"/>
              <w:rPr>
                <w:rFonts w:ascii="Arial" w:hAnsi="Arial" w:cs="Arial"/>
                <w:sz w:val="22"/>
                <w:szCs w:val="22"/>
              </w:rPr>
            </w:pPr>
            <w:r w:rsidRPr="00445FC9">
              <w:rPr>
                <w:rFonts w:ascii="Arial" w:hAnsi="Arial" w:cs="Arial"/>
                <w:sz w:val="22"/>
                <w:szCs w:val="22"/>
              </w:rPr>
              <w:t>Quality statement 2: Inhaler technique</w:t>
            </w:r>
          </w:p>
          <w:p w:rsidR="00E579D5" w:rsidRPr="00445FC9" w:rsidRDefault="00E579D5" w:rsidP="00E579D5">
            <w:pPr>
              <w:spacing w:after="0"/>
              <w:rPr>
                <w:rFonts w:ascii="Arial" w:hAnsi="Arial" w:cs="Arial"/>
                <w:sz w:val="22"/>
                <w:szCs w:val="22"/>
              </w:rPr>
            </w:pPr>
            <w:r w:rsidRPr="00445FC9">
              <w:rPr>
                <w:rFonts w:ascii="Arial" w:hAnsi="Arial" w:cs="Arial"/>
                <w:sz w:val="22"/>
                <w:szCs w:val="22"/>
              </w:rPr>
              <w:t>Quality statement 3: Assessment for long</w:t>
            </w:r>
            <w:r w:rsidRPr="00445FC9">
              <w:rPr>
                <w:rFonts w:ascii="MS Gothic" w:eastAsia="MS Gothic" w:hAnsi="MS Gothic" w:cs="MS Gothic" w:hint="eastAsia"/>
                <w:sz w:val="22"/>
                <w:szCs w:val="22"/>
              </w:rPr>
              <w:t>‑</w:t>
            </w:r>
            <w:r w:rsidRPr="00445FC9">
              <w:rPr>
                <w:rFonts w:ascii="Arial" w:hAnsi="Arial" w:cs="Arial"/>
                <w:sz w:val="22"/>
                <w:szCs w:val="22"/>
              </w:rPr>
              <w:t>term oxygen therapy</w:t>
            </w:r>
          </w:p>
          <w:p w:rsidR="00E579D5" w:rsidRPr="00445FC9" w:rsidRDefault="00E579D5" w:rsidP="00E579D5">
            <w:pPr>
              <w:spacing w:after="0"/>
              <w:rPr>
                <w:rFonts w:ascii="Arial" w:hAnsi="Arial" w:cs="Arial"/>
                <w:sz w:val="22"/>
                <w:szCs w:val="22"/>
              </w:rPr>
            </w:pPr>
            <w:r w:rsidRPr="00445FC9">
              <w:rPr>
                <w:rFonts w:ascii="Arial" w:hAnsi="Arial" w:cs="Arial"/>
                <w:sz w:val="22"/>
                <w:szCs w:val="22"/>
              </w:rPr>
              <w:t>Quality statement 4: Pulmonary rehabilitation for stable COPD and exercise limitation</w:t>
            </w:r>
          </w:p>
          <w:p w:rsidR="00E579D5" w:rsidRPr="00445FC9" w:rsidRDefault="00E579D5" w:rsidP="00E579D5">
            <w:pPr>
              <w:spacing w:after="0"/>
              <w:rPr>
                <w:rFonts w:ascii="Arial" w:hAnsi="Arial" w:cs="Arial"/>
                <w:sz w:val="22"/>
                <w:szCs w:val="22"/>
              </w:rPr>
            </w:pPr>
            <w:r w:rsidRPr="00445FC9">
              <w:rPr>
                <w:rFonts w:ascii="Arial" w:hAnsi="Arial" w:cs="Arial"/>
                <w:sz w:val="22"/>
                <w:szCs w:val="22"/>
              </w:rPr>
              <w:t>Quality statement 5: Pulmonary rehabilitation after an acute exacerbation</w:t>
            </w:r>
          </w:p>
          <w:p w:rsidR="00E579D5" w:rsidRPr="00445FC9" w:rsidRDefault="00E579D5" w:rsidP="00E579D5">
            <w:pPr>
              <w:spacing w:after="0"/>
              <w:rPr>
                <w:rFonts w:ascii="Arial" w:hAnsi="Arial" w:cs="Arial"/>
                <w:sz w:val="22"/>
                <w:szCs w:val="22"/>
              </w:rPr>
            </w:pPr>
            <w:r w:rsidRPr="00445FC9">
              <w:rPr>
                <w:rFonts w:ascii="Arial" w:hAnsi="Arial" w:cs="Arial"/>
                <w:sz w:val="22"/>
                <w:szCs w:val="22"/>
              </w:rPr>
              <w:t>Quality Statement 6: Emergency Oxygen During an Exacerbation</w:t>
            </w:r>
          </w:p>
          <w:p w:rsidR="00E579D5" w:rsidRPr="00445FC9" w:rsidRDefault="00E579D5" w:rsidP="00E579D5">
            <w:pPr>
              <w:spacing w:after="0"/>
              <w:rPr>
                <w:rFonts w:ascii="Arial" w:hAnsi="Arial" w:cs="Arial"/>
                <w:sz w:val="22"/>
                <w:szCs w:val="22"/>
              </w:rPr>
            </w:pPr>
            <w:r w:rsidRPr="00445FC9">
              <w:rPr>
                <w:rFonts w:ascii="Arial" w:hAnsi="Arial" w:cs="Arial"/>
                <w:sz w:val="22"/>
                <w:szCs w:val="22"/>
              </w:rPr>
              <w:t>Quality statement 7: Non</w:t>
            </w:r>
            <w:r w:rsidRPr="00445FC9">
              <w:rPr>
                <w:rFonts w:ascii="MS Gothic" w:eastAsia="MS Gothic" w:hAnsi="MS Gothic" w:cs="MS Gothic" w:hint="eastAsia"/>
                <w:sz w:val="22"/>
                <w:szCs w:val="22"/>
              </w:rPr>
              <w:t>‑</w:t>
            </w:r>
            <w:r w:rsidRPr="00445FC9">
              <w:rPr>
                <w:rFonts w:ascii="Arial" w:hAnsi="Arial" w:cs="Arial"/>
                <w:sz w:val="22"/>
                <w:szCs w:val="22"/>
              </w:rPr>
              <w:t>invasive ventilation</w:t>
            </w:r>
          </w:p>
          <w:p w:rsidR="00853FFC" w:rsidRDefault="00E579D5" w:rsidP="00853FFC">
            <w:pPr>
              <w:spacing w:after="0"/>
              <w:rPr>
                <w:rFonts w:ascii="Arial" w:hAnsi="Arial" w:cs="Arial"/>
                <w:sz w:val="22"/>
                <w:szCs w:val="22"/>
              </w:rPr>
            </w:pPr>
            <w:r w:rsidRPr="00445FC9">
              <w:rPr>
                <w:rFonts w:ascii="Arial" w:hAnsi="Arial" w:cs="Arial"/>
                <w:sz w:val="22"/>
                <w:szCs w:val="22"/>
              </w:rPr>
              <w:t>Quality statement 8 (placeholder): Hospital discharge care bundle</w:t>
            </w:r>
          </w:p>
          <w:p w:rsidR="00853FFC" w:rsidRPr="00853FFC" w:rsidRDefault="00853FFC" w:rsidP="00853FFC">
            <w:pPr>
              <w:spacing w:after="0"/>
              <w:rPr>
                <w:rFonts w:ascii="Arial" w:hAnsi="Arial" w:cs="Arial"/>
                <w:sz w:val="22"/>
                <w:szCs w:val="22"/>
              </w:rPr>
            </w:pPr>
          </w:p>
          <w:p w:rsidR="000E00C3" w:rsidRPr="00445FC9" w:rsidRDefault="000E00C3" w:rsidP="000E00C3">
            <w:pPr>
              <w:pStyle w:val="ListParagraph"/>
              <w:numPr>
                <w:ilvl w:val="1"/>
                <w:numId w:val="3"/>
              </w:numPr>
              <w:ind w:left="743" w:hanging="743"/>
              <w:rPr>
                <w:rFonts w:ascii="Arial" w:hAnsi="Arial" w:cs="Arial"/>
                <w:b/>
                <w:sz w:val="22"/>
                <w:szCs w:val="22"/>
              </w:rPr>
            </w:pPr>
            <w:r w:rsidRPr="00445FC9">
              <w:rPr>
                <w:rFonts w:ascii="Arial" w:hAnsi="Arial" w:cs="Arial"/>
                <w:b/>
                <w:sz w:val="22"/>
                <w:szCs w:val="22"/>
              </w:rPr>
              <w:t xml:space="preserve">Applicable CQUIN goals </w:t>
            </w:r>
            <w:r w:rsidR="00541A35">
              <w:rPr>
                <w:rFonts w:ascii="Arial" w:hAnsi="Arial" w:cs="Arial"/>
                <w:b/>
                <w:sz w:val="22"/>
                <w:szCs w:val="22"/>
              </w:rPr>
              <w:t xml:space="preserve"> TBC</w:t>
            </w:r>
          </w:p>
          <w:p w:rsidR="000E00C3" w:rsidRPr="00445FC9" w:rsidRDefault="000E00C3" w:rsidP="00D75448">
            <w:pPr>
              <w:spacing w:after="0"/>
              <w:rPr>
                <w:rFonts w:ascii="Arial" w:hAnsi="Arial" w:cs="Arial"/>
                <w:sz w:val="22"/>
                <w:szCs w:val="22"/>
              </w:rPr>
            </w:pPr>
          </w:p>
        </w:tc>
      </w:tr>
      <w:tr w:rsidR="000E00C3" w:rsidRPr="00445FC9" w:rsidTr="00D75448">
        <w:tc>
          <w:tcPr>
            <w:tcW w:w="8414" w:type="dxa"/>
            <w:shd w:val="clear" w:color="auto" w:fill="auto"/>
          </w:tcPr>
          <w:p w:rsidR="000E00C3" w:rsidRPr="00445FC9" w:rsidRDefault="000E00C3" w:rsidP="00D75448">
            <w:pPr>
              <w:spacing w:after="0" w:line="276" w:lineRule="auto"/>
              <w:rPr>
                <w:rFonts w:ascii="Arial" w:hAnsi="Arial" w:cs="Arial"/>
                <w:b/>
                <w:sz w:val="22"/>
                <w:szCs w:val="22"/>
              </w:rPr>
            </w:pPr>
            <w:r w:rsidRPr="00445FC9">
              <w:rPr>
                <w:rFonts w:ascii="Arial" w:hAnsi="Arial" w:cs="Arial"/>
                <w:b/>
                <w:sz w:val="22"/>
                <w:szCs w:val="22"/>
              </w:rPr>
              <w:t>6.</w:t>
            </w:r>
            <w:r w:rsidRPr="00445FC9">
              <w:rPr>
                <w:rFonts w:ascii="Arial" w:hAnsi="Arial" w:cs="Arial"/>
                <w:b/>
                <w:sz w:val="22"/>
                <w:szCs w:val="22"/>
              </w:rPr>
              <w:tab/>
              <w:t>Location of Provider Premises</w:t>
            </w:r>
          </w:p>
        </w:tc>
      </w:tr>
      <w:tr w:rsidR="000E00C3" w:rsidRPr="00445FC9" w:rsidTr="00D75448">
        <w:tc>
          <w:tcPr>
            <w:tcW w:w="8414" w:type="dxa"/>
            <w:shd w:val="clear" w:color="auto" w:fill="auto"/>
          </w:tcPr>
          <w:p w:rsidR="00630989" w:rsidRPr="00445FC9" w:rsidRDefault="00630989" w:rsidP="00630989">
            <w:pPr>
              <w:pStyle w:val="ListParagraph"/>
              <w:ind w:left="0"/>
              <w:rPr>
                <w:rFonts w:ascii="Arial" w:hAnsi="Arial" w:cs="Arial"/>
                <w:sz w:val="22"/>
                <w:szCs w:val="22"/>
              </w:rPr>
            </w:pPr>
          </w:p>
          <w:p w:rsidR="00630989" w:rsidRPr="00445FC9" w:rsidRDefault="00630989" w:rsidP="00630989">
            <w:pPr>
              <w:pStyle w:val="BodyText"/>
              <w:jc w:val="both"/>
              <w:rPr>
                <w:rFonts w:ascii="Arial" w:hAnsi="Arial" w:cs="Arial"/>
                <w:b/>
                <w:color w:val="1F497D" w:themeColor="text2"/>
                <w:sz w:val="22"/>
                <w:szCs w:val="22"/>
              </w:rPr>
            </w:pPr>
            <w:r w:rsidRPr="00445FC9">
              <w:rPr>
                <w:rFonts w:ascii="Arial" w:hAnsi="Arial" w:cs="Arial"/>
                <w:b/>
                <w:color w:val="1F497D" w:themeColor="text2"/>
                <w:sz w:val="22"/>
                <w:szCs w:val="22"/>
              </w:rPr>
              <w:t xml:space="preserve">Pulmonary </w:t>
            </w:r>
            <w:r w:rsidR="00541A35">
              <w:rPr>
                <w:rFonts w:ascii="Arial" w:hAnsi="Arial" w:cs="Arial"/>
                <w:b/>
                <w:color w:val="1F497D" w:themeColor="text2"/>
                <w:sz w:val="22"/>
                <w:szCs w:val="22"/>
              </w:rPr>
              <w:t>R</w:t>
            </w:r>
            <w:r w:rsidRPr="00445FC9">
              <w:rPr>
                <w:rFonts w:ascii="Arial" w:hAnsi="Arial" w:cs="Arial"/>
                <w:b/>
                <w:color w:val="1F497D" w:themeColor="text2"/>
                <w:sz w:val="22"/>
                <w:szCs w:val="22"/>
              </w:rPr>
              <w:t xml:space="preserve">ehabilitation </w:t>
            </w:r>
          </w:p>
          <w:p w:rsidR="00630989" w:rsidRPr="00445FC9" w:rsidRDefault="00630989" w:rsidP="00630989">
            <w:pPr>
              <w:numPr>
                <w:ilvl w:val="0"/>
                <w:numId w:val="22"/>
              </w:numPr>
              <w:spacing w:line="276" w:lineRule="auto"/>
              <w:jc w:val="both"/>
              <w:rPr>
                <w:rFonts w:ascii="Arial" w:hAnsi="Arial" w:cs="Arial"/>
                <w:sz w:val="22"/>
                <w:szCs w:val="22"/>
              </w:rPr>
            </w:pPr>
            <w:r w:rsidRPr="00445FC9">
              <w:rPr>
                <w:rFonts w:ascii="Arial" w:hAnsi="Arial" w:cs="Arial"/>
                <w:sz w:val="22"/>
                <w:szCs w:val="22"/>
              </w:rPr>
              <w:t>The Pulmonary Rehab</w:t>
            </w:r>
            <w:r w:rsidR="00541A35">
              <w:rPr>
                <w:rFonts w:ascii="Arial" w:hAnsi="Arial" w:cs="Arial"/>
                <w:sz w:val="22"/>
                <w:szCs w:val="22"/>
              </w:rPr>
              <w:t>ilitation</w:t>
            </w:r>
            <w:r w:rsidRPr="00445FC9">
              <w:rPr>
                <w:rFonts w:ascii="Arial" w:hAnsi="Arial" w:cs="Arial"/>
                <w:sz w:val="22"/>
                <w:szCs w:val="22"/>
              </w:rPr>
              <w:t xml:space="preserve"> Service should be provided from a </w:t>
            </w:r>
            <w:r w:rsidR="00BF315D">
              <w:rPr>
                <w:rFonts w:ascii="Arial" w:hAnsi="Arial" w:cs="Arial"/>
                <w:sz w:val="22"/>
                <w:szCs w:val="22"/>
              </w:rPr>
              <w:t xml:space="preserve">single central location, </w:t>
            </w:r>
            <w:r w:rsidRPr="00445FC9">
              <w:rPr>
                <w:rFonts w:ascii="Arial" w:hAnsi="Arial" w:cs="Arial"/>
                <w:sz w:val="22"/>
                <w:szCs w:val="22"/>
              </w:rPr>
              <w:t xml:space="preserve">the venue for PR will need to be suitable and easily accessible to patients in view of choice of locality, and have </w:t>
            </w:r>
            <w:r w:rsidR="00BF315D">
              <w:rPr>
                <w:rFonts w:ascii="Arial" w:hAnsi="Arial" w:cs="Arial"/>
                <w:sz w:val="22"/>
                <w:szCs w:val="22"/>
              </w:rPr>
              <w:t xml:space="preserve">disabled </w:t>
            </w:r>
            <w:r w:rsidRPr="00445FC9">
              <w:rPr>
                <w:rFonts w:ascii="Arial" w:hAnsi="Arial" w:cs="Arial"/>
                <w:sz w:val="22"/>
                <w:szCs w:val="22"/>
              </w:rPr>
              <w:t xml:space="preserve">parking and good public transport links. </w:t>
            </w:r>
          </w:p>
          <w:p w:rsidR="00630989" w:rsidRPr="00445FC9" w:rsidRDefault="002537FA" w:rsidP="00630989">
            <w:pPr>
              <w:numPr>
                <w:ilvl w:val="0"/>
                <w:numId w:val="22"/>
              </w:numPr>
              <w:spacing w:line="276" w:lineRule="auto"/>
              <w:jc w:val="both"/>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programme</w:t>
            </w:r>
            <w:proofErr w:type="spellEnd"/>
            <w:r w:rsidR="00630989" w:rsidRPr="00445FC9">
              <w:rPr>
                <w:rFonts w:ascii="Arial" w:hAnsi="Arial" w:cs="Arial"/>
                <w:sz w:val="22"/>
                <w:szCs w:val="22"/>
              </w:rPr>
              <w:t xml:space="preserve"> shall be delivered at a suitable time and in easily accessible buildings (not restricted to medical buildings) for patients including provision </w:t>
            </w:r>
            <w:r w:rsidR="00630989" w:rsidRPr="00445FC9">
              <w:rPr>
                <w:rFonts w:ascii="Arial" w:hAnsi="Arial" w:cs="Arial"/>
                <w:sz w:val="22"/>
                <w:szCs w:val="22"/>
              </w:rPr>
              <w:lastRenderedPageBreak/>
              <w:t xml:space="preserve">for people with disabilities. </w:t>
            </w:r>
          </w:p>
          <w:p w:rsidR="00630989" w:rsidRPr="00445FC9" w:rsidRDefault="00630989" w:rsidP="00630989">
            <w:pPr>
              <w:numPr>
                <w:ilvl w:val="0"/>
                <w:numId w:val="22"/>
              </w:numPr>
              <w:spacing w:line="276" w:lineRule="auto"/>
              <w:rPr>
                <w:rFonts w:ascii="Arial" w:hAnsi="Arial" w:cs="Arial"/>
                <w:sz w:val="22"/>
                <w:szCs w:val="22"/>
              </w:rPr>
            </w:pPr>
            <w:r w:rsidRPr="00445FC9">
              <w:rPr>
                <w:rFonts w:ascii="Arial" w:hAnsi="Arial" w:cs="Arial"/>
                <w:sz w:val="22"/>
                <w:szCs w:val="22"/>
              </w:rPr>
              <w:t>Special consideration should be given to those patients who are most limited by their breathlessness with regards to the provision of transport</w:t>
            </w:r>
          </w:p>
          <w:p w:rsidR="00630989" w:rsidRPr="00445FC9" w:rsidRDefault="002537FA" w:rsidP="00630989">
            <w:pPr>
              <w:numPr>
                <w:ilvl w:val="0"/>
                <w:numId w:val="22"/>
              </w:numPr>
              <w:spacing w:line="276" w:lineRule="auto"/>
              <w:jc w:val="both"/>
              <w:rPr>
                <w:rFonts w:ascii="Arial" w:hAnsi="Arial" w:cs="Arial"/>
                <w:sz w:val="22"/>
                <w:szCs w:val="22"/>
              </w:rPr>
            </w:pPr>
            <w:r>
              <w:rPr>
                <w:rFonts w:ascii="Arial" w:hAnsi="Arial" w:cs="Arial"/>
                <w:sz w:val="22"/>
                <w:szCs w:val="22"/>
              </w:rPr>
              <w:t xml:space="preserve">Arrangements need to be made </w:t>
            </w:r>
            <w:r w:rsidR="00630989" w:rsidRPr="00445FC9">
              <w:rPr>
                <w:rFonts w:ascii="Arial" w:hAnsi="Arial" w:cs="Arial"/>
                <w:sz w:val="22"/>
                <w:szCs w:val="22"/>
              </w:rPr>
              <w:t>to accommodate race, language and gender issues and for those still working as far as reasonable practicality allows.</w:t>
            </w:r>
          </w:p>
          <w:p w:rsidR="00630989" w:rsidRPr="00445FC9" w:rsidRDefault="00630989" w:rsidP="00630989">
            <w:pPr>
              <w:numPr>
                <w:ilvl w:val="0"/>
                <w:numId w:val="22"/>
              </w:numPr>
              <w:spacing w:line="276" w:lineRule="auto"/>
              <w:rPr>
                <w:rFonts w:ascii="Arial" w:hAnsi="Arial" w:cs="Arial"/>
                <w:sz w:val="22"/>
                <w:szCs w:val="22"/>
              </w:rPr>
            </w:pPr>
            <w:r w:rsidRPr="00445FC9">
              <w:rPr>
                <w:rFonts w:ascii="Arial" w:hAnsi="Arial" w:cs="Arial"/>
                <w:sz w:val="22"/>
                <w:szCs w:val="22"/>
              </w:rPr>
              <w:t>A risk and suitability assessment of the venue must be undertaken.</w:t>
            </w:r>
          </w:p>
          <w:p w:rsidR="00147D7E" w:rsidRPr="00853FFC" w:rsidRDefault="00630989" w:rsidP="00853FFC">
            <w:pPr>
              <w:pStyle w:val="CommentText"/>
              <w:numPr>
                <w:ilvl w:val="0"/>
                <w:numId w:val="22"/>
              </w:numPr>
              <w:jc w:val="both"/>
              <w:rPr>
                <w:rFonts w:ascii="Arial" w:hAnsi="Arial" w:cs="Arial"/>
                <w:sz w:val="22"/>
                <w:szCs w:val="22"/>
                <w:lang w:val="en-GB"/>
              </w:rPr>
            </w:pPr>
            <w:r w:rsidRPr="00445FC9">
              <w:rPr>
                <w:rFonts w:ascii="Arial" w:hAnsi="Arial" w:cs="Arial"/>
                <w:sz w:val="22"/>
                <w:szCs w:val="22"/>
                <w:lang w:val="en-GB"/>
              </w:rPr>
              <w:t>The Provider should be flexible and be able to increase availability in periods of high referral rates and/or waiting times, and reduce availability in slower months (for example in mid-summer and mid-winter) as appropriate.</w:t>
            </w:r>
          </w:p>
          <w:p w:rsidR="00630989" w:rsidRPr="00445FC9" w:rsidRDefault="00630989" w:rsidP="00630989">
            <w:pPr>
              <w:pStyle w:val="BodyText"/>
              <w:jc w:val="both"/>
              <w:rPr>
                <w:rFonts w:ascii="Arial" w:hAnsi="Arial" w:cs="Arial"/>
                <w:b/>
                <w:color w:val="1F497D" w:themeColor="text2"/>
                <w:sz w:val="22"/>
                <w:szCs w:val="22"/>
              </w:rPr>
            </w:pPr>
            <w:r w:rsidRPr="00445FC9">
              <w:rPr>
                <w:rFonts w:ascii="Arial" w:hAnsi="Arial" w:cs="Arial"/>
                <w:b/>
                <w:color w:val="1F497D" w:themeColor="text2"/>
                <w:sz w:val="22"/>
                <w:szCs w:val="22"/>
              </w:rPr>
              <w:t>Home oxygen assessment and Chest physiotherapy</w:t>
            </w:r>
          </w:p>
          <w:p w:rsidR="00630989" w:rsidRPr="00445FC9" w:rsidRDefault="00630989" w:rsidP="00630989">
            <w:pPr>
              <w:pStyle w:val="CommentText"/>
              <w:numPr>
                <w:ilvl w:val="0"/>
                <w:numId w:val="22"/>
              </w:numPr>
              <w:jc w:val="both"/>
              <w:rPr>
                <w:rFonts w:ascii="Arial" w:hAnsi="Arial" w:cs="Arial"/>
                <w:sz w:val="22"/>
                <w:szCs w:val="22"/>
                <w:lang w:val="en-GB"/>
              </w:rPr>
            </w:pPr>
            <w:r w:rsidRPr="00445FC9">
              <w:rPr>
                <w:rFonts w:ascii="Arial" w:hAnsi="Arial" w:cs="Arial"/>
                <w:sz w:val="22"/>
                <w:szCs w:val="22"/>
                <w:lang w:val="en-GB"/>
              </w:rPr>
              <w:t>The assessment should take place within premises that are in accordance with appropriate physiology testing facilities especially with respect to infection control, risk assessment and health &amp; safety policy; and are spacious enough to allow for the patients capacity for exercise to be assessed safely when assessment of ambulatory oxygen is performed</w:t>
            </w:r>
          </w:p>
          <w:p w:rsidR="00630989" w:rsidRPr="00445FC9" w:rsidRDefault="00A81724" w:rsidP="00630989">
            <w:pPr>
              <w:pStyle w:val="CommentText"/>
              <w:numPr>
                <w:ilvl w:val="0"/>
                <w:numId w:val="22"/>
              </w:numPr>
              <w:rPr>
                <w:rFonts w:ascii="Arial" w:hAnsi="Arial" w:cs="Arial"/>
                <w:sz w:val="22"/>
                <w:szCs w:val="22"/>
                <w:lang w:val="en-GB"/>
              </w:rPr>
            </w:pPr>
            <w:r>
              <w:rPr>
                <w:rFonts w:ascii="Arial" w:hAnsi="Arial" w:cs="Arial"/>
                <w:sz w:val="22"/>
                <w:szCs w:val="22"/>
                <w:lang w:val="en-GB"/>
              </w:rPr>
              <w:t>Co-l</w:t>
            </w:r>
            <w:r w:rsidR="00630989" w:rsidRPr="00445FC9">
              <w:rPr>
                <w:rFonts w:ascii="Arial" w:hAnsi="Arial" w:cs="Arial"/>
                <w:sz w:val="22"/>
                <w:szCs w:val="22"/>
                <w:lang w:val="en-GB"/>
              </w:rPr>
              <w:t>ocation with other diagnostic facilities (e.g. chest X-ray) would be advantageous</w:t>
            </w:r>
          </w:p>
          <w:p w:rsidR="00630989" w:rsidRPr="00445FC9" w:rsidRDefault="00630989" w:rsidP="00630989">
            <w:pPr>
              <w:pStyle w:val="CommentText"/>
              <w:numPr>
                <w:ilvl w:val="0"/>
                <w:numId w:val="22"/>
              </w:numPr>
              <w:jc w:val="both"/>
              <w:rPr>
                <w:rFonts w:ascii="Arial" w:hAnsi="Arial" w:cs="Arial"/>
                <w:sz w:val="22"/>
                <w:szCs w:val="22"/>
                <w:lang w:val="en-GB"/>
              </w:rPr>
            </w:pPr>
            <w:r w:rsidRPr="00445FC9">
              <w:rPr>
                <w:rFonts w:ascii="Arial" w:hAnsi="Arial" w:cs="Arial"/>
                <w:sz w:val="22"/>
                <w:szCs w:val="22"/>
                <w:lang w:val="en-GB"/>
              </w:rPr>
              <w:t>The assessment can also be carried out in the patient’s own place of residence, provided that infection control, risk assessment and health &amp; safety policy are adhered to.</w:t>
            </w:r>
          </w:p>
          <w:p w:rsidR="000E00C3" w:rsidRPr="00853FFC" w:rsidRDefault="00630989" w:rsidP="00853FFC">
            <w:pPr>
              <w:pStyle w:val="CommentText"/>
              <w:numPr>
                <w:ilvl w:val="0"/>
                <w:numId w:val="22"/>
              </w:numPr>
              <w:jc w:val="both"/>
              <w:rPr>
                <w:rFonts w:ascii="Arial" w:hAnsi="Arial" w:cs="Arial"/>
                <w:sz w:val="22"/>
                <w:szCs w:val="22"/>
                <w:lang w:val="en-GB"/>
              </w:rPr>
            </w:pPr>
            <w:r w:rsidRPr="00445FC9">
              <w:rPr>
                <w:rFonts w:ascii="Arial" w:hAnsi="Arial" w:cs="Arial"/>
                <w:sz w:val="22"/>
                <w:szCs w:val="22"/>
                <w:lang w:val="en-GB"/>
              </w:rPr>
              <w:t>The assessment requires measurement of arterial or capillary blood gases as well as oximetry, and such equipment, properly maintained, must be available. In addition a variety of oxygen equipment, both for LTOT and Ambulatory use, must be available in order to assess the patient and ensure they are given the most appropriate equipment for their needs</w:t>
            </w:r>
          </w:p>
        </w:tc>
      </w:tr>
    </w:tbl>
    <w:p w:rsidR="007A4ED4" w:rsidRPr="00445FC9" w:rsidRDefault="007A4ED4" w:rsidP="000E00C3">
      <w:pPr>
        <w:rPr>
          <w:rFonts w:ascii="Arial" w:hAnsi="Arial" w:cs="Arial"/>
          <w:sz w:val="22"/>
          <w:szCs w:val="22"/>
        </w:rPr>
        <w:sectPr w:rsidR="007A4ED4" w:rsidRPr="00445FC9" w:rsidSect="00147D7E">
          <w:headerReference w:type="even" r:id="rId11"/>
          <w:headerReference w:type="default" r:id="rId12"/>
          <w:footerReference w:type="even" r:id="rId13"/>
          <w:footerReference w:type="default" r:id="rId14"/>
          <w:headerReference w:type="first" r:id="rId15"/>
          <w:footerReference w:type="first" r:id="rId16"/>
          <w:pgSz w:w="11906" w:h="16838" w:code="9"/>
          <w:pgMar w:top="1440" w:right="1797" w:bottom="1440" w:left="1797" w:header="709" w:footer="709" w:gutter="0"/>
          <w:cols w:space="708"/>
          <w:titlePg/>
          <w:docGrid w:linePitch="360"/>
        </w:sectPr>
      </w:pPr>
    </w:p>
    <w:p w:rsidR="00BF11BD" w:rsidRPr="00445FC9" w:rsidRDefault="00BF11BD" w:rsidP="00BF11BD">
      <w:pPr>
        <w:jc w:val="center"/>
        <w:rPr>
          <w:rFonts w:ascii="Arial" w:hAnsi="Arial" w:cs="Arial"/>
          <w:b/>
          <w:sz w:val="22"/>
          <w:szCs w:val="22"/>
          <w:highlight w:val="yellow"/>
        </w:rPr>
      </w:pPr>
      <w:r w:rsidRPr="00445FC9">
        <w:rPr>
          <w:rFonts w:ascii="Arial" w:hAnsi="Arial" w:cs="Arial"/>
          <w:b/>
          <w:noProof/>
          <w:sz w:val="22"/>
          <w:szCs w:val="22"/>
          <w:lang w:val="en-GB" w:eastAsia="en-GB"/>
        </w:rPr>
        <w:lastRenderedPageBreak/>
        <w:drawing>
          <wp:inline distT="0" distB="0" distL="0" distR="0" wp14:anchorId="5384D59E" wp14:editId="2A03EF48">
            <wp:extent cx="7181087" cy="5406887"/>
            <wp:effectExtent l="0" t="0" r="127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7181087" cy="5406887"/>
                    </a:xfrm>
                    <a:prstGeom prst="rect">
                      <a:avLst/>
                    </a:prstGeom>
                    <a:noFill/>
                  </pic:spPr>
                </pic:pic>
              </a:graphicData>
            </a:graphic>
          </wp:inline>
        </w:drawing>
      </w:r>
    </w:p>
    <w:p w:rsidR="007A4ED4" w:rsidRPr="00445FC9" w:rsidRDefault="00147D7E" w:rsidP="000E00C3">
      <w:pPr>
        <w:rPr>
          <w:rFonts w:ascii="Arial" w:hAnsi="Arial" w:cs="Arial"/>
          <w:b/>
          <w:sz w:val="22"/>
          <w:szCs w:val="22"/>
        </w:rPr>
      </w:pPr>
      <w:r w:rsidRPr="00445FC9">
        <w:rPr>
          <w:rFonts w:ascii="Arial" w:hAnsi="Arial" w:cs="Arial"/>
          <w:b/>
          <w:sz w:val="22"/>
          <w:szCs w:val="22"/>
          <w:highlight w:val="yellow"/>
        </w:rPr>
        <w:lastRenderedPageBreak/>
        <w:t>KEY PERFORMANCE INDICATOR: TBC</w:t>
      </w:r>
      <w:r w:rsidRPr="00445FC9">
        <w:rPr>
          <w:rFonts w:ascii="Arial" w:hAnsi="Arial" w:cs="Arial"/>
          <w:b/>
          <w:sz w:val="22"/>
          <w:szCs w:val="22"/>
        </w:rPr>
        <w:t xml:space="preserve"> </w:t>
      </w:r>
    </w:p>
    <w:p w:rsidR="008963EA" w:rsidRPr="00445FC9" w:rsidRDefault="008963EA" w:rsidP="000E00C3">
      <w:pPr>
        <w:rPr>
          <w:rFonts w:ascii="Arial" w:hAnsi="Arial" w:cs="Arial"/>
          <w:b/>
          <w:sz w:val="22"/>
          <w:szCs w:val="22"/>
        </w:rPr>
      </w:pPr>
    </w:p>
    <w:p w:rsidR="008963EA" w:rsidRPr="00445FC9" w:rsidRDefault="008963EA" w:rsidP="000E00C3">
      <w:pPr>
        <w:rPr>
          <w:rFonts w:ascii="Arial" w:hAnsi="Arial" w:cs="Arial"/>
          <w:b/>
          <w:sz w:val="22"/>
          <w:szCs w:val="22"/>
        </w:rPr>
      </w:pPr>
    </w:p>
    <w:p w:rsidR="008963EA" w:rsidRPr="00445FC9" w:rsidRDefault="008963EA" w:rsidP="000E00C3">
      <w:pPr>
        <w:rPr>
          <w:rFonts w:ascii="Arial" w:hAnsi="Arial" w:cs="Arial"/>
          <w:b/>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7"/>
        <w:gridCol w:w="7087"/>
      </w:tblGrid>
      <w:tr w:rsidR="008963EA" w:rsidRPr="00445FC9" w:rsidTr="008963EA">
        <w:tc>
          <w:tcPr>
            <w:tcW w:w="7087" w:type="dxa"/>
          </w:tcPr>
          <w:p w:rsidR="008963EA" w:rsidRPr="00445FC9" w:rsidRDefault="008963EA" w:rsidP="000E00C3">
            <w:pPr>
              <w:rPr>
                <w:rFonts w:ascii="Arial" w:hAnsi="Arial" w:cs="Arial"/>
                <w:b/>
                <w:sz w:val="22"/>
                <w:szCs w:val="22"/>
              </w:rPr>
            </w:pPr>
            <w:r w:rsidRPr="00445FC9">
              <w:rPr>
                <w:rFonts w:ascii="Arial" w:hAnsi="Arial" w:cs="Arial"/>
                <w:sz w:val="22"/>
                <w:szCs w:val="22"/>
              </w:rPr>
              <w:t>Appendix 1</w:t>
            </w:r>
          </w:p>
        </w:tc>
        <w:bookmarkStart w:id="3" w:name="_MON_1559634700"/>
        <w:bookmarkEnd w:id="3"/>
        <w:bookmarkStart w:id="4" w:name="_MON_1564289549"/>
        <w:bookmarkEnd w:id="4"/>
        <w:tc>
          <w:tcPr>
            <w:tcW w:w="7087" w:type="dxa"/>
          </w:tcPr>
          <w:p w:rsidR="008963EA" w:rsidRPr="00445FC9" w:rsidRDefault="008963EA" w:rsidP="000E00C3">
            <w:pPr>
              <w:rPr>
                <w:rFonts w:ascii="Arial" w:hAnsi="Arial" w:cs="Arial"/>
                <w:b/>
                <w:sz w:val="22"/>
                <w:szCs w:val="22"/>
              </w:rPr>
            </w:pPr>
            <w:r w:rsidRPr="00445FC9">
              <w:rPr>
                <w:rFonts w:ascii="Arial" w:hAnsi="Arial" w:cs="Arial"/>
                <w:b/>
                <w:sz w:val="22"/>
                <w:szCs w:val="22"/>
              </w:rPr>
              <w:object w:dxaOrig="1531" w:dyaOrig="9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pt;height:49.45pt" o:ole="">
                  <v:imagedata r:id="rId18" o:title=""/>
                </v:shape>
                <o:OLEObject Type="Embed" ProgID="Word.Document.12" ShapeID="_x0000_i1025" DrawAspect="Icon" ObjectID="_1564475334" r:id="rId19">
                  <o:FieldCodes>\s</o:FieldCodes>
                </o:OLEObject>
              </w:object>
            </w:r>
          </w:p>
        </w:tc>
      </w:tr>
      <w:tr w:rsidR="008963EA" w:rsidRPr="00445FC9" w:rsidTr="008963EA">
        <w:tc>
          <w:tcPr>
            <w:tcW w:w="7087" w:type="dxa"/>
          </w:tcPr>
          <w:p w:rsidR="008963EA" w:rsidRPr="00445FC9" w:rsidRDefault="008963EA" w:rsidP="008963EA">
            <w:pPr>
              <w:rPr>
                <w:rFonts w:ascii="Arial" w:hAnsi="Arial" w:cs="Arial"/>
                <w:sz w:val="22"/>
                <w:szCs w:val="22"/>
              </w:rPr>
            </w:pPr>
            <w:r w:rsidRPr="00445FC9">
              <w:rPr>
                <w:rFonts w:ascii="Arial" w:hAnsi="Arial" w:cs="Arial"/>
                <w:sz w:val="22"/>
                <w:szCs w:val="22"/>
              </w:rPr>
              <w:t xml:space="preserve">Appendix 2 </w:t>
            </w:r>
          </w:p>
          <w:p w:rsidR="008963EA" w:rsidRPr="00445FC9" w:rsidRDefault="008963EA" w:rsidP="000E00C3">
            <w:pPr>
              <w:rPr>
                <w:rFonts w:ascii="Arial" w:hAnsi="Arial" w:cs="Arial"/>
                <w:b/>
                <w:sz w:val="22"/>
                <w:szCs w:val="22"/>
              </w:rPr>
            </w:pPr>
          </w:p>
        </w:tc>
        <w:bookmarkStart w:id="5" w:name="_MON_1559634747"/>
        <w:bookmarkEnd w:id="5"/>
        <w:bookmarkStart w:id="6" w:name="_MON_1564289558"/>
        <w:bookmarkEnd w:id="6"/>
        <w:tc>
          <w:tcPr>
            <w:tcW w:w="7087" w:type="dxa"/>
          </w:tcPr>
          <w:p w:rsidR="008963EA" w:rsidRPr="00445FC9" w:rsidRDefault="008963EA" w:rsidP="000E00C3">
            <w:pPr>
              <w:rPr>
                <w:rFonts w:ascii="Arial" w:hAnsi="Arial" w:cs="Arial"/>
                <w:b/>
                <w:sz w:val="22"/>
                <w:szCs w:val="22"/>
              </w:rPr>
            </w:pPr>
            <w:r w:rsidRPr="00445FC9">
              <w:rPr>
                <w:rFonts w:ascii="Arial" w:hAnsi="Arial" w:cs="Arial"/>
                <w:b/>
                <w:sz w:val="22"/>
                <w:szCs w:val="22"/>
              </w:rPr>
              <w:object w:dxaOrig="1531" w:dyaOrig="990">
                <v:shape id="_x0000_i1026" type="#_x0000_t75" style="width:77pt;height:49.45pt" o:ole="">
                  <v:imagedata r:id="rId20" o:title=""/>
                </v:shape>
                <o:OLEObject Type="Embed" ProgID="Word.Document.12" ShapeID="_x0000_i1026" DrawAspect="Icon" ObjectID="_1564475335" r:id="rId21">
                  <o:FieldCodes>\s</o:FieldCodes>
                </o:OLEObject>
              </w:object>
            </w:r>
          </w:p>
        </w:tc>
      </w:tr>
    </w:tbl>
    <w:p w:rsidR="008963EA" w:rsidRPr="00445FC9" w:rsidRDefault="008963EA" w:rsidP="000E00C3">
      <w:pPr>
        <w:rPr>
          <w:rFonts w:ascii="Arial" w:hAnsi="Arial" w:cs="Arial"/>
          <w:b/>
          <w:sz w:val="22"/>
          <w:szCs w:val="22"/>
        </w:rPr>
      </w:pPr>
    </w:p>
    <w:p w:rsidR="007A4ED4" w:rsidRPr="00445FC9" w:rsidRDefault="008963EA" w:rsidP="000E00C3">
      <w:pPr>
        <w:rPr>
          <w:rFonts w:ascii="Arial" w:hAnsi="Arial" w:cs="Arial"/>
          <w:sz w:val="22"/>
          <w:szCs w:val="22"/>
        </w:rPr>
      </w:pPr>
      <w:r w:rsidRPr="00445FC9">
        <w:rPr>
          <w:rFonts w:ascii="Arial" w:hAnsi="Arial" w:cs="Arial"/>
          <w:sz w:val="22"/>
          <w:szCs w:val="22"/>
        </w:rPr>
        <w:t xml:space="preserve">     </w:t>
      </w:r>
    </w:p>
    <w:p w:rsidR="000E00C3" w:rsidRPr="00445FC9" w:rsidRDefault="000E00C3" w:rsidP="000E00C3">
      <w:pPr>
        <w:rPr>
          <w:rFonts w:ascii="Arial" w:hAnsi="Arial" w:cs="Arial"/>
          <w:sz w:val="22"/>
          <w:szCs w:val="22"/>
        </w:rPr>
      </w:pPr>
    </w:p>
    <w:p w:rsidR="006628AC" w:rsidRPr="00445FC9" w:rsidRDefault="006628AC" w:rsidP="00AA5294">
      <w:pPr>
        <w:widowControl w:val="0"/>
        <w:spacing w:after="0"/>
        <w:jc w:val="center"/>
        <w:rPr>
          <w:rFonts w:ascii="Arial" w:hAnsi="Arial" w:cs="Arial"/>
          <w:sz w:val="22"/>
          <w:szCs w:val="22"/>
        </w:rPr>
      </w:pPr>
    </w:p>
    <w:sectPr w:rsidR="006628AC" w:rsidRPr="00445FC9" w:rsidSect="00147D7E">
      <w:pgSz w:w="16838" w:h="11906" w:orient="landscape" w:code="9"/>
      <w:pgMar w:top="1797" w:right="1440" w:bottom="1797" w:left="144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51A" w:rsidRDefault="00E6651A" w:rsidP="00691CDE">
      <w:pPr>
        <w:spacing w:after="0"/>
      </w:pPr>
      <w:r>
        <w:separator/>
      </w:r>
    </w:p>
  </w:endnote>
  <w:endnote w:type="continuationSeparator" w:id="0">
    <w:p w:rsidR="00E6651A" w:rsidRDefault="00E6651A" w:rsidP="00691C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ntax">
    <w:altName w:val="Cambria"/>
    <w:panose1 w:val="00000000000000000000"/>
    <w:charset w:val="00"/>
    <w:family w:val="auto"/>
    <w:notTrueType/>
    <w:pitch w:val="variable"/>
    <w:sig w:usb0="00000003" w:usb1="00000000" w:usb2="00000000" w:usb3="00000000" w:csb0="00000001" w:csb1="00000000"/>
  </w:font>
  <w:font w:name="JPBCEC+Arial">
    <w:altName w:val="Times New Roman"/>
    <w:charset w:val="00"/>
    <w:family w:val="auto"/>
    <w:pitch w:val="default"/>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7C" w:rsidRDefault="005303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5355954"/>
      <w:docPartObj>
        <w:docPartGallery w:val="Page Numbers (Bottom of Page)"/>
        <w:docPartUnique/>
      </w:docPartObj>
    </w:sdtPr>
    <w:sdtEndPr>
      <w:rPr>
        <w:noProof/>
      </w:rPr>
    </w:sdtEndPr>
    <w:sdtContent>
      <w:p w:rsidR="00A6764C" w:rsidRDefault="00A6764C">
        <w:pPr>
          <w:pStyle w:val="Footer"/>
          <w:jc w:val="center"/>
        </w:pPr>
        <w:r>
          <w:fldChar w:fldCharType="begin"/>
        </w:r>
        <w:r>
          <w:instrText xml:space="preserve"> PAGE   \* MERGEFORMAT </w:instrText>
        </w:r>
        <w:r>
          <w:fldChar w:fldCharType="separate"/>
        </w:r>
        <w:r w:rsidR="00680E56">
          <w:rPr>
            <w:noProof/>
          </w:rPr>
          <w:t>2</w:t>
        </w:r>
        <w:r>
          <w:rPr>
            <w:noProof/>
          </w:rPr>
          <w:fldChar w:fldCharType="end"/>
        </w:r>
      </w:p>
    </w:sdtContent>
  </w:sdt>
  <w:p w:rsidR="00A6764C" w:rsidRPr="00520F65" w:rsidRDefault="00A6764C">
    <w:pPr>
      <w:pStyle w:val="Footer"/>
      <w:jc w:val="right"/>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75214"/>
      <w:docPartObj>
        <w:docPartGallery w:val="Page Numbers (Bottom of Page)"/>
        <w:docPartUnique/>
      </w:docPartObj>
    </w:sdtPr>
    <w:sdtEndPr>
      <w:rPr>
        <w:noProof/>
      </w:rPr>
    </w:sdtEndPr>
    <w:sdtContent>
      <w:p w:rsidR="00A6764C" w:rsidRDefault="00A6764C">
        <w:pPr>
          <w:pStyle w:val="Footer"/>
          <w:jc w:val="center"/>
        </w:pPr>
        <w:r>
          <w:fldChar w:fldCharType="begin"/>
        </w:r>
        <w:r>
          <w:instrText xml:space="preserve"> PAGE   \* MERGEFORMAT </w:instrText>
        </w:r>
        <w:r>
          <w:fldChar w:fldCharType="separate"/>
        </w:r>
        <w:r w:rsidR="00680E56">
          <w:rPr>
            <w:noProof/>
          </w:rPr>
          <w:t>1</w:t>
        </w:r>
        <w:r>
          <w:rPr>
            <w:noProof/>
          </w:rPr>
          <w:fldChar w:fldCharType="end"/>
        </w:r>
      </w:p>
    </w:sdtContent>
  </w:sdt>
  <w:p w:rsidR="00A6764C" w:rsidRDefault="00A676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51A" w:rsidRDefault="00E6651A" w:rsidP="00691CDE">
      <w:pPr>
        <w:spacing w:after="0"/>
      </w:pPr>
      <w:r>
        <w:separator/>
      </w:r>
    </w:p>
  </w:footnote>
  <w:footnote w:type="continuationSeparator" w:id="0">
    <w:p w:rsidR="00E6651A" w:rsidRDefault="00E6651A" w:rsidP="00691CD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037C" w:rsidRDefault="005303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764C" w:rsidRDefault="00A6764C" w:rsidP="00D75448">
    <w:pPr>
      <w:pStyle w:val="Header"/>
      <w:jc w:val="center"/>
      <w:rPr>
        <w:rFonts w:ascii="Arial" w:hAnsi="Arial" w:cs="Arial"/>
        <w:sz w:val="16"/>
        <w:szCs w:val="16"/>
      </w:rPr>
    </w:pPr>
    <w:r w:rsidRPr="00D96739">
      <w:rPr>
        <w:rFonts w:ascii="Arial" w:hAnsi="Arial" w:cs="Arial"/>
        <w:sz w:val="16"/>
        <w:szCs w:val="16"/>
      </w:rPr>
      <w:t>NHS STANDARD CONTRACT</w:t>
    </w:r>
    <w:r>
      <w:rPr>
        <w:rFonts w:ascii="Arial" w:hAnsi="Arial" w:cs="Arial"/>
        <w:sz w:val="16"/>
        <w:szCs w:val="16"/>
      </w:rPr>
      <w:t xml:space="preserve"> 2017/18</w:t>
    </w:r>
    <w:r w:rsidRPr="001F38EB">
      <w:rPr>
        <w:rFonts w:ascii="Arial" w:hAnsi="Arial" w:cs="Arial"/>
        <w:sz w:val="16"/>
        <w:szCs w:val="16"/>
      </w:rPr>
      <w:t xml:space="preserve"> </w:t>
    </w:r>
    <w:r>
      <w:rPr>
        <w:rFonts w:ascii="Arial" w:hAnsi="Arial" w:cs="Arial"/>
        <w:sz w:val="16"/>
        <w:szCs w:val="16"/>
      </w:rPr>
      <w:t xml:space="preserve">and 2018/19 </w:t>
    </w:r>
    <w:r w:rsidRPr="00D96739">
      <w:rPr>
        <w:rFonts w:ascii="Arial" w:hAnsi="Arial" w:cs="Arial"/>
        <w:sz w:val="16"/>
        <w:szCs w:val="16"/>
      </w:rPr>
      <w:t>PARTICULARS</w:t>
    </w:r>
    <w:r>
      <w:rPr>
        <w:rFonts w:ascii="Arial" w:hAnsi="Arial" w:cs="Arial"/>
        <w:sz w:val="16"/>
        <w:szCs w:val="16"/>
      </w:rPr>
      <w:t xml:space="preserve"> (Full Length)</w:t>
    </w:r>
  </w:p>
  <w:p w:rsidR="00A6764C" w:rsidRPr="00C93C0B" w:rsidRDefault="00A6764C" w:rsidP="00D75448">
    <w:pPr>
      <w:pStyle w:val="Header"/>
      <w:jc w:val="center"/>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7752545"/>
      <w:docPartObj>
        <w:docPartGallery w:val="Watermarks"/>
        <w:docPartUnique/>
      </w:docPartObj>
    </w:sdtPr>
    <w:sdtEndPr/>
    <w:sdtContent>
      <w:p w:rsidR="00A6764C" w:rsidRDefault="00E6651A">
        <w:pPr>
          <w:pStyle w:val="Header"/>
        </w:pPr>
        <w:r>
          <w:rPr>
            <w:noProof/>
            <w:lang w:val="en-US"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60"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57E"/>
    <w:multiLevelType w:val="hybridMultilevel"/>
    <w:tmpl w:val="3A728456"/>
    <w:lvl w:ilvl="0" w:tplc="08090001">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152F4D"/>
    <w:multiLevelType w:val="hybridMultilevel"/>
    <w:tmpl w:val="BDFE478E"/>
    <w:lvl w:ilvl="0" w:tplc="08090001">
      <w:start w:val="1"/>
      <w:numFmt w:val="bullet"/>
      <w:lvlText w:val=""/>
      <w:lvlJc w:val="left"/>
      <w:pPr>
        <w:tabs>
          <w:tab w:val="num" w:pos="720"/>
        </w:tabs>
        <w:ind w:left="720" w:hanging="360"/>
      </w:pPr>
      <w:rPr>
        <w:rFonts w:ascii="Symbol" w:hAnsi="Symbol" w:cs="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cs="Wingdings" w:hint="default"/>
      </w:rPr>
    </w:lvl>
    <w:lvl w:ilvl="3" w:tplc="08090001" w:tentative="1">
      <w:start w:val="1"/>
      <w:numFmt w:val="bullet"/>
      <w:lvlText w:val=""/>
      <w:lvlJc w:val="left"/>
      <w:pPr>
        <w:tabs>
          <w:tab w:val="num" w:pos="2880"/>
        </w:tabs>
        <w:ind w:left="2880" w:hanging="360"/>
      </w:pPr>
      <w:rPr>
        <w:rFonts w:ascii="Symbol" w:hAnsi="Symbol" w:cs="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cs="Wingdings" w:hint="default"/>
      </w:rPr>
    </w:lvl>
    <w:lvl w:ilvl="6" w:tplc="08090001" w:tentative="1">
      <w:start w:val="1"/>
      <w:numFmt w:val="bullet"/>
      <w:lvlText w:val=""/>
      <w:lvlJc w:val="left"/>
      <w:pPr>
        <w:tabs>
          <w:tab w:val="num" w:pos="5040"/>
        </w:tabs>
        <w:ind w:left="5040" w:hanging="360"/>
      </w:pPr>
      <w:rPr>
        <w:rFonts w:ascii="Symbol" w:hAnsi="Symbol" w:cs="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cs="Wingdings" w:hint="default"/>
      </w:rPr>
    </w:lvl>
  </w:abstractNum>
  <w:abstractNum w:abstractNumId="3">
    <w:nsid w:val="14A5274F"/>
    <w:multiLevelType w:val="hybridMultilevel"/>
    <w:tmpl w:val="94AC3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5493E36"/>
    <w:multiLevelType w:val="hybridMultilevel"/>
    <w:tmpl w:val="C84A6336"/>
    <w:lvl w:ilvl="0" w:tplc="08090001">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59B18C3"/>
    <w:multiLevelType w:val="hybridMultilevel"/>
    <w:tmpl w:val="88B8632A"/>
    <w:lvl w:ilvl="0" w:tplc="DF988DAC">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7677918"/>
    <w:multiLevelType w:val="multilevel"/>
    <w:tmpl w:val="D6063316"/>
    <w:lvl w:ilvl="0">
      <w:start w:val="1"/>
      <w:numFmt w:val="bullet"/>
      <w:lvlText w:val=""/>
      <w:lvlJc w:val="left"/>
      <w:pPr>
        <w:ind w:left="754" w:hanging="360"/>
      </w:pPr>
      <w:rPr>
        <w:rFonts w:ascii="Symbol" w:hAnsi="Symbol" w:hint="default"/>
      </w:rPr>
    </w:lvl>
    <w:lvl w:ilvl="1">
      <w:start w:val="1"/>
      <w:numFmt w:val="decimal"/>
      <w:lvlText w:val="%1.%2"/>
      <w:lvlJc w:val="left"/>
      <w:pPr>
        <w:ind w:left="754" w:hanging="360"/>
      </w:pPr>
      <w:rPr>
        <w:rFonts w:hint="default"/>
      </w:rPr>
    </w:lvl>
    <w:lvl w:ilvl="2">
      <w:start w:val="1"/>
      <w:numFmt w:val="bullet"/>
      <w:lvlText w:val=""/>
      <w:lvlJc w:val="left"/>
      <w:pPr>
        <w:ind w:left="1114" w:hanging="720"/>
      </w:pPr>
      <w:rPr>
        <w:rFonts w:ascii="Symbol" w:hAnsi="Symbol" w:hint="default"/>
      </w:rPr>
    </w:lvl>
    <w:lvl w:ilvl="3">
      <w:start w:val="1"/>
      <w:numFmt w:val="decimal"/>
      <w:lvlText w:val="%1.%2.%3.%4"/>
      <w:lvlJc w:val="left"/>
      <w:pPr>
        <w:ind w:left="1114" w:hanging="720"/>
      </w:pPr>
      <w:rPr>
        <w:rFonts w:hint="default"/>
      </w:rPr>
    </w:lvl>
    <w:lvl w:ilvl="4">
      <w:start w:val="1"/>
      <w:numFmt w:val="decimal"/>
      <w:lvlText w:val="%1.%2.%3.%4.%5"/>
      <w:lvlJc w:val="left"/>
      <w:pPr>
        <w:ind w:left="1474" w:hanging="1080"/>
      </w:pPr>
      <w:rPr>
        <w:rFonts w:hint="default"/>
      </w:rPr>
    </w:lvl>
    <w:lvl w:ilvl="5">
      <w:start w:val="1"/>
      <w:numFmt w:val="decimal"/>
      <w:lvlText w:val="%1.%2.%3.%4.%5.%6"/>
      <w:lvlJc w:val="left"/>
      <w:pPr>
        <w:ind w:left="1474" w:hanging="1080"/>
      </w:pPr>
      <w:rPr>
        <w:rFonts w:hint="default"/>
      </w:rPr>
    </w:lvl>
    <w:lvl w:ilvl="6">
      <w:start w:val="1"/>
      <w:numFmt w:val="decimal"/>
      <w:lvlText w:val="%1.%2.%3.%4.%5.%6.%7"/>
      <w:lvlJc w:val="left"/>
      <w:pPr>
        <w:ind w:left="1834" w:hanging="1440"/>
      </w:pPr>
      <w:rPr>
        <w:rFonts w:hint="default"/>
      </w:rPr>
    </w:lvl>
    <w:lvl w:ilvl="7">
      <w:start w:val="1"/>
      <w:numFmt w:val="decimal"/>
      <w:lvlText w:val="%1.%2.%3.%4.%5.%6.%7.%8"/>
      <w:lvlJc w:val="left"/>
      <w:pPr>
        <w:ind w:left="1834" w:hanging="1440"/>
      </w:pPr>
      <w:rPr>
        <w:rFonts w:hint="default"/>
      </w:rPr>
    </w:lvl>
    <w:lvl w:ilvl="8">
      <w:start w:val="1"/>
      <w:numFmt w:val="decimal"/>
      <w:lvlText w:val="%1.%2.%3.%4.%5.%6.%7.%8.%9"/>
      <w:lvlJc w:val="left"/>
      <w:pPr>
        <w:ind w:left="2194" w:hanging="1800"/>
      </w:pPr>
      <w:rPr>
        <w:rFonts w:hint="default"/>
      </w:rPr>
    </w:lvl>
  </w:abstractNum>
  <w:abstractNum w:abstractNumId="7">
    <w:nsid w:val="17AA1B10"/>
    <w:multiLevelType w:val="hybridMultilevel"/>
    <w:tmpl w:val="B2D4040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nsid w:val="1C0F302D"/>
    <w:multiLevelType w:val="hybridMultilevel"/>
    <w:tmpl w:val="BF8E50D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206B4E45"/>
    <w:multiLevelType w:val="hybridMultilevel"/>
    <w:tmpl w:val="065C6A6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5E9152C"/>
    <w:multiLevelType w:val="hybridMultilevel"/>
    <w:tmpl w:val="BB86A9C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8237C17"/>
    <w:multiLevelType w:val="hybridMultilevel"/>
    <w:tmpl w:val="C8CA970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291F4038"/>
    <w:multiLevelType w:val="hybridMultilevel"/>
    <w:tmpl w:val="753E3A44"/>
    <w:lvl w:ilvl="0" w:tplc="0809000F">
      <w:start w:val="1"/>
      <w:numFmt w:val="decimal"/>
      <w:lvlText w:val="%1."/>
      <w:lvlJc w:val="left"/>
      <w:pPr>
        <w:ind w:left="720" w:hanging="360"/>
      </w:pPr>
      <w:rPr>
        <w:rFonts w:hint="default"/>
      </w:rPr>
    </w:lvl>
    <w:lvl w:ilvl="1" w:tplc="08090019">
      <w:start w:val="1"/>
      <w:numFmt w:val="lowerLetter"/>
      <w:lvlText w:val="%2."/>
      <w:lvlJc w:val="left"/>
      <w:pPr>
        <w:ind w:left="195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B033D7F"/>
    <w:multiLevelType w:val="multilevel"/>
    <w:tmpl w:val="8AE03808"/>
    <w:lvl w:ilvl="0">
      <w:start w:val="1"/>
      <w:numFmt w:val="bullet"/>
      <w:lvlText w:val=""/>
      <w:lvlJc w:val="left"/>
      <w:pPr>
        <w:ind w:left="720" w:hanging="360"/>
      </w:pPr>
      <w:rPr>
        <w:rFonts w:ascii="Symbol" w:hAnsi="Symbol"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4">
    <w:nsid w:val="2E1D5933"/>
    <w:multiLevelType w:val="hybridMultilevel"/>
    <w:tmpl w:val="98B62C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2F1C7A52"/>
    <w:multiLevelType w:val="hybridMultilevel"/>
    <w:tmpl w:val="DBEEBCE2"/>
    <w:lvl w:ilvl="0" w:tplc="0809000F">
      <w:start w:val="1"/>
      <w:numFmt w:val="decimal"/>
      <w:lvlText w:val="%1."/>
      <w:lvlJc w:val="left"/>
      <w:pPr>
        <w:ind w:left="720" w:hanging="360"/>
      </w:pPr>
      <w:rPr>
        <w:rFonts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F6318EC"/>
    <w:multiLevelType w:val="hybridMultilevel"/>
    <w:tmpl w:val="A246E43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B510A8"/>
    <w:multiLevelType w:val="hybridMultilevel"/>
    <w:tmpl w:val="6DACCBB8"/>
    <w:lvl w:ilvl="0" w:tplc="08090001">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C26BA6"/>
    <w:multiLevelType w:val="hybridMultilevel"/>
    <w:tmpl w:val="468A9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4151E9A"/>
    <w:multiLevelType w:val="hybridMultilevel"/>
    <w:tmpl w:val="897A74DA"/>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45120C8E"/>
    <w:multiLevelType w:val="hybridMultilevel"/>
    <w:tmpl w:val="12D833C2"/>
    <w:lvl w:ilvl="0" w:tplc="0804E914">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45EE73A6"/>
    <w:multiLevelType w:val="hybridMultilevel"/>
    <w:tmpl w:val="09CE66F6"/>
    <w:lvl w:ilvl="0" w:tplc="5276EA88">
      <w:start w:val="1"/>
      <w:numFmt w:val="bullet"/>
      <w:lvlText w:val="•"/>
      <w:lvlJc w:val="left"/>
      <w:pPr>
        <w:tabs>
          <w:tab w:val="num" w:pos="720"/>
        </w:tabs>
        <w:ind w:left="720" w:hanging="360"/>
      </w:pPr>
      <w:rPr>
        <w:rFonts w:ascii="Arial" w:hAnsi="Arial" w:hint="default"/>
      </w:rPr>
    </w:lvl>
    <w:lvl w:ilvl="1" w:tplc="1A7C87CC" w:tentative="1">
      <w:start w:val="1"/>
      <w:numFmt w:val="bullet"/>
      <w:lvlText w:val="•"/>
      <w:lvlJc w:val="left"/>
      <w:pPr>
        <w:tabs>
          <w:tab w:val="num" w:pos="1440"/>
        </w:tabs>
        <w:ind w:left="1440" w:hanging="360"/>
      </w:pPr>
      <w:rPr>
        <w:rFonts w:ascii="Arial" w:hAnsi="Arial" w:hint="default"/>
      </w:rPr>
    </w:lvl>
    <w:lvl w:ilvl="2" w:tplc="3AECC41A" w:tentative="1">
      <w:start w:val="1"/>
      <w:numFmt w:val="bullet"/>
      <w:lvlText w:val="•"/>
      <w:lvlJc w:val="left"/>
      <w:pPr>
        <w:tabs>
          <w:tab w:val="num" w:pos="2160"/>
        </w:tabs>
        <w:ind w:left="2160" w:hanging="360"/>
      </w:pPr>
      <w:rPr>
        <w:rFonts w:ascii="Arial" w:hAnsi="Arial" w:hint="default"/>
      </w:rPr>
    </w:lvl>
    <w:lvl w:ilvl="3" w:tplc="99E450CE" w:tentative="1">
      <w:start w:val="1"/>
      <w:numFmt w:val="bullet"/>
      <w:lvlText w:val="•"/>
      <w:lvlJc w:val="left"/>
      <w:pPr>
        <w:tabs>
          <w:tab w:val="num" w:pos="2880"/>
        </w:tabs>
        <w:ind w:left="2880" w:hanging="360"/>
      </w:pPr>
      <w:rPr>
        <w:rFonts w:ascii="Arial" w:hAnsi="Arial" w:hint="default"/>
      </w:rPr>
    </w:lvl>
    <w:lvl w:ilvl="4" w:tplc="417C9D52" w:tentative="1">
      <w:start w:val="1"/>
      <w:numFmt w:val="bullet"/>
      <w:lvlText w:val="•"/>
      <w:lvlJc w:val="left"/>
      <w:pPr>
        <w:tabs>
          <w:tab w:val="num" w:pos="3600"/>
        </w:tabs>
        <w:ind w:left="3600" w:hanging="360"/>
      </w:pPr>
      <w:rPr>
        <w:rFonts w:ascii="Arial" w:hAnsi="Arial" w:hint="default"/>
      </w:rPr>
    </w:lvl>
    <w:lvl w:ilvl="5" w:tplc="C2CA63AA" w:tentative="1">
      <w:start w:val="1"/>
      <w:numFmt w:val="bullet"/>
      <w:lvlText w:val="•"/>
      <w:lvlJc w:val="left"/>
      <w:pPr>
        <w:tabs>
          <w:tab w:val="num" w:pos="4320"/>
        </w:tabs>
        <w:ind w:left="4320" w:hanging="360"/>
      </w:pPr>
      <w:rPr>
        <w:rFonts w:ascii="Arial" w:hAnsi="Arial" w:hint="default"/>
      </w:rPr>
    </w:lvl>
    <w:lvl w:ilvl="6" w:tplc="D9542910" w:tentative="1">
      <w:start w:val="1"/>
      <w:numFmt w:val="bullet"/>
      <w:lvlText w:val="•"/>
      <w:lvlJc w:val="left"/>
      <w:pPr>
        <w:tabs>
          <w:tab w:val="num" w:pos="5040"/>
        </w:tabs>
        <w:ind w:left="5040" w:hanging="360"/>
      </w:pPr>
      <w:rPr>
        <w:rFonts w:ascii="Arial" w:hAnsi="Arial" w:hint="default"/>
      </w:rPr>
    </w:lvl>
    <w:lvl w:ilvl="7" w:tplc="94F2A42C" w:tentative="1">
      <w:start w:val="1"/>
      <w:numFmt w:val="bullet"/>
      <w:lvlText w:val="•"/>
      <w:lvlJc w:val="left"/>
      <w:pPr>
        <w:tabs>
          <w:tab w:val="num" w:pos="5760"/>
        </w:tabs>
        <w:ind w:left="5760" w:hanging="360"/>
      </w:pPr>
      <w:rPr>
        <w:rFonts w:ascii="Arial" w:hAnsi="Arial" w:hint="default"/>
      </w:rPr>
    </w:lvl>
    <w:lvl w:ilvl="8" w:tplc="B77235F8" w:tentative="1">
      <w:start w:val="1"/>
      <w:numFmt w:val="bullet"/>
      <w:lvlText w:val="•"/>
      <w:lvlJc w:val="left"/>
      <w:pPr>
        <w:tabs>
          <w:tab w:val="num" w:pos="6480"/>
        </w:tabs>
        <w:ind w:left="6480" w:hanging="360"/>
      </w:pPr>
      <w:rPr>
        <w:rFonts w:ascii="Arial" w:hAnsi="Arial" w:hint="default"/>
      </w:rPr>
    </w:lvl>
  </w:abstractNum>
  <w:abstractNum w:abstractNumId="23">
    <w:nsid w:val="4603238A"/>
    <w:multiLevelType w:val="hybridMultilevel"/>
    <w:tmpl w:val="688AFE4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7F07AF1"/>
    <w:multiLevelType w:val="hybridMultilevel"/>
    <w:tmpl w:val="A9D26D4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5">
    <w:nsid w:val="4BB9342B"/>
    <w:multiLevelType w:val="hybridMultilevel"/>
    <w:tmpl w:val="0A745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CC151A0"/>
    <w:multiLevelType w:val="hybridMultilevel"/>
    <w:tmpl w:val="744C0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4E0D7DEE"/>
    <w:multiLevelType w:val="hybridMultilevel"/>
    <w:tmpl w:val="E974A20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3A75B6"/>
    <w:multiLevelType w:val="hybridMultilevel"/>
    <w:tmpl w:val="10341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1B0044C"/>
    <w:multiLevelType w:val="hybridMultilevel"/>
    <w:tmpl w:val="2F9A8F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6A07AAE"/>
    <w:multiLevelType w:val="hybridMultilevel"/>
    <w:tmpl w:val="70F83DAA"/>
    <w:lvl w:ilvl="0" w:tplc="08090017">
      <w:start w:val="1"/>
      <w:numFmt w:val="lowerLetter"/>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57A069E9"/>
    <w:multiLevelType w:val="hybridMultilevel"/>
    <w:tmpl w:val="E9945F48"/>
    <w:lvl w:ilvl="0" w:tplc="08090005">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nsid w:val="5EE95D4A"/>
    <w:multiLevelType w:val="hybridMultilevel"/>
    <w:tmpl w:val="52EA56C6"/>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60C1215A"/>
    <w:multiLevelType w:val="hybridMultilevel"/>
    <w:tmpl w:val="468A913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615E30C4"/>
    <w:multiLevelType w:val="hybridMultilevel"/>
    <w:tmpl w:val="9B22E4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19E2DDA"/>
    <w:multiLevelType w:val="hybridMultilevel"/>
    <w:tmpl w:val="84EA95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nsid w:val="6A44065F"/>
    <w:multiLevelType w:val="hybridMultilevel"/>
    <w:tmpl w:val="3364E9D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706E7E49"/>
    <w:multiLevelType w:val="hybridMultilevel"/>
    <w:tmpl w:val="3C1A2AE2"/>
    <w:lvl w:ilvl="0" w:tplc="08090019">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74523BEF"/>
    <w:multiLevelType w:val="hybridMultilevel"/>
    <w:tmpl w:val="186C6070"/>
    <w:lvl w:ilvl="0" w:tplc="08090001">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6EB54DE"/>
    <w:multiLevelType w:val="multilevel"/>
    <w:tmpl w:val="8AE038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2B110D"/>
    <w:multiLevelType w:val="hybridMultilevel"/>
    <w:tmpl w:val="ABF44ACA"/>
    <w:lvl w:ilvl="0" w:tplc="08090001">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AA4279C"/>
    <w:multiLevelType w:val="multilevel"/>
    <w:tmpl w:val="8AE03808"/>
    <w:lvl w:ilvl="0">
      <w:start w:val="1"/>
      <w:numFmt w:val="bullet"/>
      <w:lvlText w:val=""/>
      <w:lvlJc w:val="left"/>
      <w:pPr>
        <w:ind w:left="360" w:hanging="360"/>
      </w:pPr>
      <w:rPr>
        <w:rFonts w:ascii="Symbol" w:hAnsi="Symbol"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7B5653B6"/>
    <w:multiLevelType w:val="hybridMultilevel"/>
    <w:tmpl w:val="6846D93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D7C4F81"/>
    <w:multiLevelType w:val="hybridMultilevel"/>
    <w:tmpl w:val="C17E7B56"/>
    <w:lvl w:ilvl="0" w:tplc="08090001">
      <w:start w:val="1"/>
      <w:numFmt w:val="bullet"/>
      <w:lvlText w:val=""/>
      <w:lvlJc w:val="left"/>
      <w:pPr>
        <w:ind w:left="720" w:hanging="360"/>
      </w:pPr>
      <w:rPr>
        <w:rFonts w:ascii="Symbol" w:hAnsi="Symbol" w:hint="default"/>
        <w:color w:val="00000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39"/>
  </w:num>
  <w:num w:numId="4">
    <w:abstractNumId w:val="27"/>
  </w:num>
  <w:num w:numId="5">
    <w:abstractNumId w:val="21"/>
  </w:num>
  <w:num w:numId="6">
    <w:abstractNumId w:val="44"/>
  </w:num>
  <w:num w:numId="7">
    <w:abstractNumId w:val="38"/>
  </w:num>
  <w:num w:numId="8">
    <w:abstractNumId w:val="35"/>
  </w:num>
  <w:num w:numId="9">
    <w:abstractNumId w:val="4"/>
  </w:num>
  <w:num w:numId="10">
    <w:abstractNumId w:val="0"/>
  </w:num>
  <w:num w:numId="11">
    <w:abstractNumId w:val="18"/>
  </w:num>
  <w:num w:numId="12">
    <w:abstractNumId w:val="41"/>
  </w:num>
  <w:num w:numId="13">
    <w:abstractNumId w:val="2"/>
  </w:num>
  <w:num w:numId="14">
    <w:abstractNumId w:val="25"/>
  </w:num>
  <w:num w:numId="15">
    <w:abstractNumId w:val="5"/>
  </w:num>
  <w:num w:numId="16">
    <w:abstractNumId w:val="16"/>
  </w:num>
  <w:num w:numId="17">
    <w:abstractNumId w:val="19"/>
  </w:num>
  <w:num w:numId="18">
    <w:abstractNumId w:val="10"/>
  </w:num>
  <w:num w:numId="19">
    <w:abstractNumId w:val="3"/>
  </w:num>
  <w:num w:numId="20">
    <w:abstractNumId w:val="20"/>
  </w:num>
  <w:num w:numId="21">
    <w:abstractNumId w:val="7"/>
  </w:num>
  <w:num w:numId="22">
    <w:abstractNumId w:val="23"/>
  </w:num>
  <w:num w:numId="23">
    <w:abstractNumId w:val="14"/>
  </w:num>
  <w:num w:numId="24">
    <w:abstractNumId w:val="33"/>
  </w:num>
  <w:num w:numId="25">
    <w:abstractNumId w:val="12"/>
  </w:num>
  <w:num w:numId="26">
    <w:abstractNumId w:val="8"/>
  </w:num>
  <w:num w:numId="27">
    <w:abstractNumId w:val="30"/>
  </w:num>
  <w:num w:numId="28">
    <w:abstractNumId w:val="37"/>
  </w:num>
  <w:num w:numId="29">
    <w:abstractNumId w:val="17"/>
  </w:num>
  <w:num w:numId="30">
    <w:abstractNumId w:val="9"/>
  </w:num>
  <w:num w:numId="31">
    <w:abstractNumId w:val="32"/>
  </w:num>
  <w:num w:numId="32">
    <w:abstractNumId w:val="43"/>
  </w:num>
  <w:num w:numId="33">
    <w:abstractNumId w:val="29"/>
  </w:num>
  <w:num w:numId="34">
    <w:abstractNumId w:val="36"/>
  </w:num>
  <w:num w:numId="35">
    <w:abstractNumId w:val="11"/>
  </w:num>
  <w:num w:numId="36">
    <w:abstractNumId w:val="6"/>
  </w:num>
  <w:num w:numId="37">
    <w:abstractNumId w:val="24"/>
  </w:num>
  <w:num w:numId="38">
    <w:abstractNumId w:val="31"/>
  </w:num>
  <w:num w:numId="39">
    <w:abstractNumId w:val="42"/>
  </w:num>
  <w:num w:numId="40">
    <w:abstractNumId w:val="22"/>
  </w:num>
  <w:num w:numId="41">
    <w:abstractNumId w:val="40"/>
  </w:num>
  <w:num w:numId="42">
    <w:abstractNumId w:val="26"/>
  </w:num>
  <w:num w:numId="43">
    <w:abstractNumId w:val="34"/>
  </w:num>
  <w:num w:numId="44">
    <w:abstractNumId w:val="28"/>
  </w:num>
  <w:num w:numId="45">
    <w:abstractNumId w:val="1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essica Johns">
    <w15:presenceInfo w15:providerId="Windows Live" w15:userId="641276a4d43c79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C3"/>
    <w:rsid w:val="00004C6B"/>
    <w:rsid w:val="00013F7D"/>
    <w:rsid w:val="00042988"/>
    <w:rsid w:val="000620FB"/>
    <w:rsid w:val="0006674B"/>
    <w:rsid w:val="000745DF"/>
    <w:rsid w:val="000828AC"/>
    <w:rsid w:val="00094C74"/>
    <w:rsid w:val="0009558C"/>
    <w:rsid w:val="000B65E0"/>
    <w:rsid w:val="000C51CF"/>
    <w:rsid w:val="000C7EFD"/>
    <w:rsid w:val="000D6638"/>
    <w:rsid w:val="000E00C3"/>
    <w:rsid w:val="000E5C77"/>
    <w:rsid w:val="00100AC3"/>
    <w:rsid w:val="00102210"/>
    <w:rsid w:val="001048F0"/>
    <w:rsid w:val="00111550"/>
    <w:rsid w:val="00141912"/>
    <w:rsid w:val="001445DA"/>
    <w:rsid w:val="00147D7E"/>
    <w:rsid w:val="001533A5"/>
    <w:rsid w:val="001715FD"/>
    <w:rsid w:val="00171E1A"/>
    <w:rsid w:val="00177C04"/>
    <w:rsid w:val="00183356"/>
    <w:rsid w:val="00194E2A"/>
    <w:rsid w:val="001C6DA0"/>
    <w:rsid w:val="001D71F2"/>
    <w:rsid w:val="001D7F87"/>
    <w:rsid w:val="00205106"/>
    <w:rsid w:val="00206EDC"/>
    <w:rsid w:val="0022468D"/>
    <w:rsid w:val="00233E70"/>
    <w:rsid w:val="002537FA"/>
    <w:rsid w:val="002803FB"/>
    <w:rsid w:val="0028272A"/>
    <w:rsid w:val="00287521"/>
    <w:rsid w:val="002A6B56"/>
    <w:rsid w:val="002C3A51"/>
    <w:rsid w:val="002D6FA2"/>
    <w:rsid w:val="003252B8"/>
    <w:rsid w:val="0032531C"/>
    <w:rsid w:val="00333891"/>
    <w:rsid w:val="00335B56"/>
    <w:rsid w:val="0035323F"/>
    <w:rsid w:val="003634FF"/>
    <w:rsid w:val="0036634E"/>
    <w:rsid w:val="00366A25"/>
    <w:rsid w:val="00384917"/>
    <w:rsid w:val="00386974"/>
    <w:rsid w:val="003A15C9"/>
    <w:rsid w:val="003D438F"/>
    <w:rsid w:val="003E44C5"/>
    <w:rsid w:val="003F08C7"/>
    <w:rsid w:val="003F4620"/>
    <w:rsid w:val="00413A9C"/>
    <w:rsid w:val="004162AC"/>
    <w:rsid w:val="004236D6"/>
    <w:rsid w:val="00424AC0"/>
    <w:rsid w:val="004444CF"/>
    <w:rsid w:val="00445FC9"/>
    <w:rsid w:val="0045381C"/>
    <w:rsid w:val="00471341"/>
    <w:rsid w:val="004728E0"/>
    <w:rsid w:val="00496D58"/>
    <w:rsid w:val="004A0981"/>
    <w:rsid w:val="004C01AB"/>
    <w:rsid w:val="004C0D2C"/>
    <w:rsid w:val="004C41F3"/>
    <w:rsid w:val="004C5FE5"/>
    <w:rsid w:val="004E0B50"/>
    <w:rsid w:val="004F0BB0"/>
    <w:rsid w:val="004F707A"/>
    <w:rsid w:val="005148CD"/>
    <w:rsid w:val="00526D36"/>
    <w:rsid w:val="0053037C"/>
    <w:rsid w:val="00533B8C"/>
    <w:rsid w:val="00541A35"/>
    <w:rsid w:val="00541D43"/>
    <w:rsid w:val="00554AFB"/>
    <w:rsid w:val="00560484"/>
    <w:rsid w:val="005671DF"/>
    <w:rsid w:val="005711B8"/>
    <w:rsid w:val="00592E86"/>
    <w:rsid w:val="005976A0"/>
    <w:rsid w:val="005A79A4"/>
    <w:rsid w:val="005B20AD"/>
    <w:rsid w:val="005C09E1"/>
    <w:rsid w:val="005F3C51"/>
    <w:rsid w:val="005F559C"/>
    <w:rsid w:val="00615722"/>
    <w:rsid w:val="00630989"/>
    <w:rsid w:val="00643A36"/>
    <w:rsid w:val="00650A3E"/>
    <w:rsid w:val="0065254A"/>
    <w:rsid w:val="006628AC"/>
    <w:rsid w:val="00680E56"/>
    <w:rsid w:val="00685794"/>
    <w:rsid w:val="00691315"/>
    <w:rsid w:val="00691CDE"/>
    <w:rsid w:val="006B44A4"/>
    <w:rsid w:val="006C3BB9"/>
    <w:rsid w:val="00702C6B"/>
    <w:rsid w:val="00703AF9"/>
    <w:rsid w:val="00705672"/>
    <w:rsid w:val="0071077A"/>
    <w:rsid w:val="0073044D"/>
    <w:rsid w:val="00760866"/>
    <w:rsid w:val="007646A7"/>
    <w:rsid w:val="007667D7"/>
    <w:rsid w:val="007672AA"/>
    <w:rsid w:val="007675C1"/>
    <w:rsid w:val="00775EBC"/>
    <w:rsid w:val="007A4ED4"/>
    <w:rsid w:val="007B04E0"/>
    <w:rsid w:val="007D23F7"/>
    <w:rsid w:val="007D362C"/>
    <w:rsid w:val="007E0380"/>
    <w:rsid w:val="007E3ACC"/>
    <w:rsid w:val="008126EC"/>
    <w:rsid w:val="00830088"/>
    <w:rsid w:val="00847AC8"/>
    <w:rsid w:val="00850F4B"/>
    <w:rsid w:val="00853FFC"/>
    <w:rsid w:val="008615E7"/>
    <w:rsid w:val="00867C54"/>
    <w:rsid w:val="0087793E"/>
    <w:rsid w:val="008963EA"/>
    <w:rsid w:val="008B1F0B"/>
    <w:rsid w:val="008D03C0"/>
    <w:rsid w:val="00916500"/>
    <w:rsid w:val="00921C8D"/>
    <w:rsid w:val="00924062"/>
    <w:rsid w:val="00940627"/>
    <w:rsid w:val="00946B2F"/>
    <w:rsid w:val="00977855"/>
    <w:rsid w:val="009D457F"/>
    <w:rsid w:val="00A2104C"/>
    <w:rsid w:val="00A212AC"/>
    <w:rsid w:val="00A3765E"/>
    <w:rsid w:val="00A40734"/>
    <w:rsid w:val="00A45D50"/>
    <w:rsid w:val="00A629E1"/>
    <w:rsid w:val="00A6764C"/>
    <w:rsid w:val="00A81724"/>
    <w:rsid w:val="00A9360F"/>
    <w:rsid w:val="00AA5294"/>
    <w:rsid w:val="00AC63A3"/>
    <w:rsid w:val="00B17CA9"/>
    <w:rsid w:val="00B20E72"/>
    <w:rsid w:val="00B3436D"/>
    <w:rsid w:val="00B351F5"/>
    <w:rsid w:val="00B46842"/>
    <w:rsid w:val="00B70486"/>
    <w:rsid w:val="00B814DB"/>
    <w:rsid w:val="00B85E94"/>
    <w:rsid w:val="00B860E3"/>
    <w:rsid w:val="00B86BA9"/>
    <w:rsid w:val="00B958E1"/>
    <w:rsid w:val="00BA239A"/>
    <w:rsid w:val="00BA629D"/>
    <w:rsid w:val="00BC3865"/>
    <w:rsid w:val="00BD302C"/>
    <w:rsid w:val="00BE2674"/>
    <w:rsid w:val="00BF11BD"/>
    <w:rsid w:val="00BF315D"/>
    <w:rsid w:val="00BF3211"/>
    <w:rsid w:val="00BF751B"/>
    <w:rsid w:val="00C01B22"/>
    <w:rsid w:val="00C05283"/>
    <w:rsid w:val="00C0594E"/>
    <w:rsid w:val="00C36AD8"/>
    <w:rsid w:val="00C37099"/>
    <w:rsid w:val="00C51D97"/>
    <w:rsid w:val="00C77B9E"/>
    <w:rsid w:val="00C82F8F"/>
    <w:rsid w:val="00C83A31"/>
    <w:rsid w:val="00C85777"/>
    <w:rsid w:val="00CD406E"/>
    <w:rsid w:val="00CF5B27"/>
    <w:rsid w:val="00D1596F"/>
    <w:rsid w:val="00D334D1"/>
    <w:rsid w:val="00D34BF5"/>
    <w:rsid w:val="00D40499"/>
    <w:rsid w:val="00D75448"/>
    <w:rsid w:val="00D82025"/>
    <w:rsid w:val="00DA3C80"/>
    <w:rsid w:val="00DA73DA"/>
    <w:rsid w:val="00DD01E6"/>
    <w:rsid w:val="00DD30A6"/>
    <w:rsid w:val="00DD74A9"/>
    <w:rsid w:val="00E222BC"/>
    <w:rsid w:val="00E23DD1"/>
    <w:rsid w:val="00E246DA"/>
    <w:rsid w:val="00E579D5"/>
    <w:rsid w:val="00E6651A"/>
    <w:rsid w:val="00E704D3"/>
    <w:rsid w:val="00E803F6"/>
    <w:rsid w:val="00E86478"/>
    <w:rsid w:val="00EA1EA8"/>
    <w:rsid w:val="00EB067E"/>
    <w:rsid w:val="00EC7C15"/>
    <w:rsid w:val="00ED6E68"/>
    <w:rsid w:val="00ED7F61"/>
    <w:rsid w:val="00EE2462"/>
    <w:rsid w:val="00F0295D"/>
    <w:rsid w:val="00F051E0"/>
    <w:rsid w:val="00F11CDB"/>
    <w:rsid w:val="00F17E17"/>
    <w:rsid w:val="00F25B03"/>
    <w:rsid w:val="00F4098D"/>
    <w:rsid w:val="00F41894"/>
    <w:rsid w:val="00F56618"/>
    <w:rsid w:val="00F6628C"/>
    <w:rsid w:val="00F774A3"/>
    <w:rsid w:val="00F831BD"/>
    <w:rsid w:val="00F83FE4"/>
    <w:rsid w:val="00FC71C7"/>
    <w:rsid w:val="00FD1C60"/>
    <w:rsid w:val="00FD75E2"/>
    <w:rsid w:val="00FE48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C3"/>
    <w:pPr>
      <w:spacing w:after="200"/>
    </w:pPr>
    <w:rPr>
      <w:rFonts w:eastAsiaTheme="minorEastAsia"/>
      <w:sz w:val="24"/>
      <w:szCs w:val="20"/>
      <w:lang w:val="en-US" w:eastAsia="ja-JP"/>
    </w:rPr>
  </w:style>
  <w:style w:type="paragraph" w:styleId="Heading1">
    <w:name w:val="heading 1"/>
    <w:basedOn w:val="Normal"/>
    <w:next w:val="Normal"/>
    <w:link w:val="Heading1Char"/>
    <w:uiPriority w:val="9"/>
    <w:qFormat/>
    <w:rsid w:val="000E00C3"/>
    <w:pPr>
      <w:spacing w:after="0" w:line="660" w:lineRule="exact"/>
      <w:jc w:val="center"/>
      <w:outlineLvl w:val="0"/>
    </w:pPr>
    <w:rPr>
      <w:rFonts w:ascii="Arial" w:hAnsi="Arial" w:cs="Arial"/>
      <w:b/>
      <w:sz w:val="28"/>
      <w:szCs w:val="28"/>
      <w:lang w:val="en-GB" w:eastAsia="en-US"/>
    </w:rPr>
  </w:style>
  <w:style w:type="paragraph" w:styleId="Heading2">
    <w:name w:val="heading 2"/>
    <w:basedOn w:val="Normal"/>
    <w:next w:val="Normal"/>
    <w:link w:val="Heading2Char"/>
    <w:uiPriority w:val="9"/>
    <w:semiHidden/>
    <w:unhideWhenUsed/>
    <w:qFormat/>
    <w:rsid w:val="007D36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54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C3"/>
    <w:rPr>
      <w:rFonts w:ascii="Arial" w:eastAsiaTheme="minorEastAsia" w:hAnsi="Arial" w:cs="Arial"/>
      <w:b/>
      <w:sz w:val="28"/>
      <w:szCs w:val="28"/>
    </w:rPr>
  </w:style>
  <w:style w:type="paragraph" w:styleId="Header">
    <w:name w:val="header"/>
    <w:basedOn w:val="Normal"/>
    <w:link w:val="HeaderChar"/>
    <w:uiPriority w:val="99"/>
    <w:unhideWhenUsed/>
    <w:rsid w:val="000E00C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0E00C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E00C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0E00C3"/>
    <w:rPr>
      <w:rFonts w:ascii="Times New Roman" w:eastAsia="Times New Roman" w:hAnsi="Times New Roman" w:cs="Times New Roman"/>
      <w:sz w:val="24"/>
      <w:szCs w:val="24"/>
      <w:lang w:eastAsia="en-GB"/>
    </w:rPr>
  </w:style>
  <w:style w:type="table" w:styleId="TableGrid">
    <w:name w:val="Table Grid"/>
    <w:basedOn w:val="TableNormal"/>
    <w:uiPriority w:val="59"/>
    <w:rsid w:val="000E00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0C3"/>
    <w:pPr>
      <w:spacing w:after="0"/>
      <w:ind w:left="720"/>
    </w:pPr>
    <w:rPr>
      <w:rFonts w:ascii="Times New Roman" w:eastAsia="Times New Roman" w:hAnsi="Times New Roman" w:cs="Times New Roman"/>
      <w:szCs w:val="24"/>
      <w:lang w:val="en-GB" w:eastAsia="en-GB"/>
    </w:rPr>
  </w:style>
  <w:style w:type="character" w:customStyle="1" w:styleId="Heading3Char">
    <w:name w:val="Heading 3 Char"/>
    <w:basedOn w:val="DefaultParagraphFont"/>
    <w:link w:val="Heading3"/>
    <w:uiPriority w:val="9"/>
    <w:semiHidden/>
    <w:rsid w:val="00D75448"/>
    <w:rPr>
      <w:rFonts w:asciiTheme="majorHAnsi" w:eastAsiaTheme="majorEastAsia" w:hAnsiTheme="majorHAnsi" w:cstheme="majorBidi"/>
      <w:b/>
      <w:bCs/>
      <w:color w:val="4F81BD" w:themeColor="accent1"/>
      <w:sz w:val="24"/>
      <w:szCs w:val="20"/>
      <w:lang w:val="en-US" w:eastAsia="ja-JP"/>
    </w:rPr>
  </w:style>
  <w:style w:type="character" w:customStyle="1" w:styleId="Heading2Char">
    <w:name w:val="Heading 2 Char"/>
    <w:basedOn w:val="DefaultParagraphFont"/>
    <w:link w:val="Heading2"/>
    <w:uiPriority w:val="9"/>
    <w:semiHidden/>
    <w:rsid w:val="007D362C"/>
    <w:rPr>
      <w:rFonts w:asciiTheme="majorHAnsi" w:eastAsiaTheme="majorEastAsia" w:hAnsiTheme="majorHAnsi" w:cstheme="majorBidi"/>
      <w:color w:val="365F91" w:themeColor="accent1" w:themeShade="BF"/>
      <w:sz w:val="26"/>
      <w:szCs w:val="26"/>
      <w:lang w:val="en-US" w:eastAsia="ja-JP"/>
    </w:rPr>
  </w:style>
  <w:style w:type="character" w:styleId="Hyperlink">
    <w:name w:val="Hyperlink"/>
    <w:basedOn w:val="DefaultParagraphFont"/>
    <w:uiPriority w:val="99"/>
    <w:unhideWhenUsed/>
    <w:rsid w:val="00A212AC"/>
    <w:rPr>
      <w:color w:val="0000FF" w:themeColor="hyperlink"/>
      <w:u w:val="single"/>
    </w:rPr>
  </w:style>
  <w:style w:type="character" w:customStyle="1" w:styleId="Mention">
    <w:name w:val="Mention"/>
    <w:basedOn w:val="DefaultParagraphFont"/>
    <w:uiPriority w:val="99"/>
    <w:semiHidden/>
    <w:unhideWhenUsed/>
    <w:rsid w:val="00A212AC"/>
    <w:rPr>
      <w:color w:val="2B579A"/>
      <w:shd w:val="clear" w:color="auto" w:fill="E6E6E6"/>
    </w:rPr>
  </w:style>
  <w:style w:type="paragraph" w:styleId="BalloonText">
    <w:name w:val="Balloon Text"/>
    <w:basedOn w:val="Normal"/>
    <w:link w:val="BalloonTextChar"/>
    <w:uiPriority w:val="99"/>
    <w:semiHidden/>
    <w:unhideWhenUsed/>
    <w:rsid w:val="00AA52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294"/>
    <w:rPr>
      <w:rFonts w:ascii="Tahoma" w:eastAsiaTheme="minorEastAsia" w:hAnsi="Tahoma" w:cs="Tahoma"/>
      <w:sz w:val="16"/>
      <w:szCs w:val="16"/>
      <w:lang w:val="en-US" w:eastAsia="ja-JP"/>
    </w:rPr>
  </w:style>
  <w:style w:type="paragraph" w:customStyle="1" w:styleId="Contents">
    <w:name w:val="Contents"/>
    <w:basedOn w:val="Normal"/>
    <w:link w:val="ContentsChar"/>
    <w:uiPriority w:val="99"/>
    <w:rsid w:val="00171E1A"/>
    <w:pPr>
      <w:tabs>
        <w:tab w:val="left" w:pos="2154"/>
        <w:tab w:val="right" w:pos="12076"/>
        <w:tab w:val="right" w:pos="15000"/>
      </w:tabs>
      <w:suppressAutoHyphens/>
      <w:autoSpaceDE w:val="0"/>
      <w:autoSpaceDN w:val="0"/>
      <w:adjustRightInd w:val="0"/>
      <w:spacing w:after="170" w:line="320" w:lineRule="atLeast"/>
      <w:textAlignment w:val="center"/>
    </w:pPr>
    <w:rPr>
      <w:rFonts w:ascii="Syntax" w:eastAsia="Calibri" w:hAnsi="Syntax" w:cs="Times New Roman"/>
      <w:color w:val="000000"/>
      <w:szCs w:val="24"/>
      <w:lang w:val="x-none" w:eastAsia="x-none"/>
    </w:rPr>
  </w:style>
  <w:style w:type="character" w:customStyle="1" w:styleId="ContentsChar">
    <w:name w:val="Contents Char"/>
    <w:link w:val="Contents"/>
    <w:uiPriority w:val="99"/>
    <w:rsid w:val="00171E1A"/>
    <w:rPr>
      <w:rFonts w:ascii="Syntax" w:eastAsia="Calibri" w:hAnsi="Syntax" w:cs="Times New Roman"/>
      <w:color w:val="000000"/>
      <w:sz w:val="24"/>
      <w:szCs w:val="24"/>
      <w:lang w:val="x-none" w:eastAsia="x-none"/>
    </w:rPr>
  </w:style>
  <w:style w:type="paragraph" w:customStyle="1" w:styleId="Default">
    <w:name w:val="Default"/>
    <w:rsid w:val="00FD1C60"/>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7D23F7"/>
    <w:pPr>
      <w:spacing w:after="120"/>
      <w:ind w:left="283"/>
    </w:pPr>
    <w:rPr>
      <w:rFonts w:ascii="Arial" w:eastAsia="Times New Roman" w:hAnsi="Arial" w:cs="Arial"/>
      <w:sz w:val="16"/>
      <w:szCs w:val="16"/>
      <w:lang w:val="en-GB" w:eastAsia="en-US"/>
    </w:rPr>
  </w:style>
  <w:style w:type="character" w:customStyle="1" w:styleId="BodyTextIndent3Char">
    <w:name w:val="Body Text Indent 3 Char"/>
    <w:basedOn w:val="DefaultParagraphFont"/>
    <w:link w:val="BodyTextIndent3"/>
    <w:rsid w:val="007D23F7"/>
    <w:rPr>
      <w:rFonts w:ascii="Arial" w:eastAsia="Times New Roman" w:hAnsi="Arial" w:cs="Arial"/>
      <w:sz w:val="16"/>
      <w:szCs w:val="16"/>
    </w:rPr>
  </w:style>
  <w:style w:type="paragraph" w:styleId="BodyText">
    <w:name w:val="Body Text"/>
    <w:basedOn w:val="Normal"/>
    <w:link w:val="BodyTextChar"/>
    <w:uiPriority w:val="99"/>
    <w:semiHidden/>
    <w:unhideWhenUsed/>
    <w:rsid w:val="0032531C"/>
    <w:pPr>
      <w:spacing w:after="120"/>
    </w:pPr>
  </w:style>
  <w:style w:type="character" w:customStyle="1" w:styleId="BodyTextChar">
    <w:name w:val="Body Text Char"/>
    <w:basedOn w:val="DefaultParagraphFont"/>
    <w:link w:val="BodyText"/>
    <w:uiPriority w:val="99"/>
    <w:semiHidden/>
    <w:rsid w:val="0032531C"/>
    <w:rPr>
      <w:rFonts w:eastAsiaTheme="minorEastAsia"/>
      <w:sz w:val="24"/>
      <w:szCs w:val="20"/>
      <w:lang w:val="en-US" w:eastAsia="ja-JP"/>
    </w:rPr>
  </w:style>
  <w:style w:type="paragraph" w:styleId="CommentText">
    <w:name w:val="annotation text"/>
    <w:basedOn w:val="Normal"/>
    <w:link w:val="CommentTextChar"/>
    <w:semiHidden/>
    <w:rsid w:val="007A4ED4"/>
    <w:pPr>
      <w:spacing w:line="276" w:lineRule="auto"/>
    </w:pPr>
    <w:rPr>
      <w:rFonts w:ascii="Calibri" w:eastAsia="Calibri" w:hAnsi="Calibri" w:cs="Times New Roman"/>
      <w:sz w:val="20"/>
      <w:lang w:val="x-none" w:eastAsia="en-US"/>
    </w:rPr>
  </w:style>
  <w:style w:type="character" w:customStyle="1" w:styleId="CommentTextChar">
    <w:name w:val="Comment Text Char"/>
    <w:basedOn w:val="DefaultParagraphFont"/>
    <w:link w:val="CommentText"/>
    <w:semiHidden/>
    <w:rsid w:val="007A4ED4"/>
    <w:rPr>
      <w:rFonts w:ascii="Calibri" w:eastAsia="Calibri" w:hAnsi="Calibri" w:cs="Times New Roman"/>
      <w:sz w:val="20"/>
      <w:szCs w:val="20"/>
      <w:lang w:val="x-none"/>
    </w:rPr>
  </w:style>
  <w:style w:type="paragraph" w:customStyle="1" w:styleId="default0">
    <w:name w:val="default"/>
    <w:basedOn w:val="Normal"/>
    <w:rsid w:val="007A4ED4"/>
    <w:pPr>
      <w:spacing w:after="0"/>
    </w:pPr>
    <w:rPr>
      <w:rFonts w:ascii="JPBCEC+Arial" w:eastAsia="Times New Roman" w:hAnsi="JPBCEC+Arial" w:cs="Times New Roman"/>
      <w:color w:val="000000"/>
      <w:szCs w:val="24"/>
      <w:lang w:val="en-GB" w:eastAsia="en-GB"/>
    </w:rPr>
  </w:style>
  <w:style w:type="paragraph" w:styleId="Revision">
    <w:name w:val="Revision"/>
    <w:hidden/>
    <w:uiPriority w:val="99"/>
    <w:semiHidden/>
    <w:rsid w:val="008126EC"/>
    <w:rPr>
      <w:rFonts w:eastAsiaTheme="minorEastAsia"/>
      <w:sz w:val="24"/>
      <w:szCs w:val="20"/>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00C3"/>
    <w:pPr>
      <w:spacing w:after="200"/>
    </w:pPr>
    <w:rPr>
      <w:rFonts w:eastAsiaTheme="minorEastAsia"/>
      <w:sz w:val="24"/>
      <w:szCs w:val="20"/>
      <w:lang w:val="en-US" w:eastAsia="ja-JP"/>
    </w:rPr>
  </w:style>
  <w:style w:type="paragraph" w:styleId="Heading1">
    <w:name w:val="heading 1"/>
    <w:basedOn w:val="Normal"/>
    <w:next w:val="Normal"/>
    <w:link w:val="Heading1Char"/>
    <w:uiPriority w:val="9"/>
    <w:qFormat/>
    <w:rsid w:val="000E00C3"/>
    <w:pPr>
      <w:spacing w:after="0" w:line="660" w:lineRule="exact"/>
      <w:jc w:val="center"/>
      <w:outlineLvl w:val="0"/>
    </w:pPr>
    <w:rPr>
      <w:rFonts w:ascii="Arial" w:hAnsi="Arial" w:cs="Arial"/>
      <w:b/>
      <w:sz w:val="28"/>
      <w:szCs w:val="28"/>
      <w:lang w:val="en-GB" w:eastAsia="en-US"/>
    </w:rPr>
  </w:style>
  <w:style w:type="paragraph" w:styleId="Heading2">
    <w:name w:val="heading 2"/>
    <w:basedOn w:val="Normal"/>
    <w:next w:val="Normal"/>
    <w:link w:val="Heading2Char"/>
    <w:uiPriority w:val="9"/>
    <w:semiHidden/>
    <w:unhideWhenUsed/>
    <w:qFormat/>
    <w:rsid w:val="007D362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D7544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00C3"/>
    <w:rPr>
      <w:rFonts w:ascii="Arial" w:eastAsiaTheme="minorEastAsia" w:hAnsi="Arial" w:cs="Arial"/>
      <w:b/>
      <w:sz w:val="28"/>
      <w:szCs w:val="28"/>
    </w:rPr>
  </w:style>
  <w:style w:type="paragraph" w:styleId="Header">
    <w:name w:val="header"/>
    <w:basedOn w:val="Normal"/>
    <w:link w:val="HeaderChar"/>
    <w:uiPriority w:val="99"/>
    <w:unhideWhenUsed/>
    <w:rsid w:val="000E00C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HeaderChar">
    <w:name w:val="Header Char"/>
    <w:basedOn w:val="DefaultParagraphFont"/>
    <w:link w:val="Header"/>
    <w:uiPriority w:val="99"/>
    <w:rsid w:val="000E00C3"/>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E00C3"/>
    <w:pPr>
      <w:tabs>
        <w:tab w:val="center" w:pos="4513"/>
        <w:tab w:val="right" w:pos="9026"/>
      </w:tabs>
      <w:spacing w:after="0"/>
    </w:pPr>
    <w:rPr>
      <w:rFonts w:ascii="Times New Roman" w:eastAsia="Times New Roman" w:hAnsi="Times New Roman" w:cs="Times New Roman"/>
      <w:szCs w:val="24"/>
      <w:lang w:val="en-GB" w:eastAsia="en-GB"/>
    </w:rPr>
  </w:style>
  <w:style w:type="character" w:customStyle="1" w:styleId="FooterChar">
    <w:name w:val="Footer Char"/>
    <w:basedOn w:val="DefaultParagraphFont"/>
    <w:link w:val="Footer"/>
    <w:uiPriority w:val="99"/>
    <w:rsid w:val="000E00C3"/>
    <w:rPr>
      <w:rFonts w:ascii="Times New Roman" w:eastAsia="Times New Roman" w:hAnsi="Times New Roman" w:cs="Times New Roman"/>
      <w:sz w:val="24"/>
      <w:szCs w:val="24"/>
      <w:lang w:eastAsia="en-GB"/>
    </w:rPr>
  </w:style>
  <w:style w:type="table" w:styleId="TableGrid">
    <w:name w:val="Table Grid"/>
    <w:basedOn w:val="TableNormal"/>
    <w:uiPriority w:val="59"/>
    <w:rsid w:val="000E00C3"/>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00C3"/>
    <w:pPr>
      <w:spacing w:after="0"/>
      <w:ind w:left="720"/>
    </w:pPr>
    <w:rPr>
      <w:rFonts w:ascii="Times New Roman" w:eastAsia="Times New Roman" w:hAnsi="Times New Roman" w:cs="Times New Roman"/>
      <w:szCs w:val="24"/>
      <w:lang w:val="en-GB" w:eastAsia="en-GB"/>
    </w:rPr>
  </w:style>
  <w:style w:type="character" w:customStyle="1" w:styleId="Heading3Char">
    <w:name w:val="Heading 3 Char"/>
    <w:basedOn w:val="DefaultParagraphFont"/>
    <w:link w:val="Heading3"/>
    <w:uiPriority w:val="9"/>
    <w:semiHidden/>
    <w:rsid w:val="00D75448"/>
    <w:rPr>
      <w:rFonts w:asciiTheme="majorHAnsi" w:eastAsiaTheme="majorEastAsia" w:hAnsiTheme="majorHAnsi" w:cstheme="majorBidi"/>
      <w:b/>
      <w:bCs/>
      <w:color w:val="4F81BD" w:themeColor="accent1"/>
      <w:sz w:val="24"/>
      <w:szCs w:val="20"/>
      <w:lang w:val="en-US" w:eastAsia="ja-JP"/>
    </w:rPr>
  </w:style>
  <w:style w:type="character" w:customStyle="1" w:styleId="Heading2Char">
    <w:name w:val="Heading 2 Char"/>
    <w:basedOn w:val="DefaultParagraphFont"/>
    <w:link w:val="Heading2"/>
    <w:uiPriority w:val="9"/>
    <w:semiHidden/>
    <w:rsid w:val="007D362C"/>
    <w:rPr>
      <w:rFonts w:asciiTheme="majorHAnsi" w:eastAsiaTheme="majorEastAsia" w:hAnsiTheme="majorHAnsi" w:cstheme="majorBidi"/>
      <w:color w:val="365F91" w:themeColor="accent1" w:themeShade="BF"/>
      <w:sz w:val="26"/>
      <w:szCs w:val="26"/>
      <w:lang w:val="en-US" w:eastAsia="ja-JP"/>
    </w:rPr>
  </w:style>
  <w:style w:type="character" w:styleId="Hyperlink">
    <w:name w:val="Hyperlink"/>
    <w:basedOn w:val="DefaultParagraphFont"/>
    <w:uiPriority w:val="99"/>
    <w:unhideWhenUsed/>
    <w:rsid w:val="00A212AC"/>
    <w:rPr>
      <w:color w:val="0000FF" w:themeColor="hyperlink"/>
      <w:u w:val="single"/>
    </w:rPr>
  </w:style>
  <w:style w:type="character" w:customStyle="1" w:styleId="Mention">
    <w:name w:val="Mention"/>
    <w:basedOn w:val="DefaultParagraphFont"/>
    <w:uiPriority w:val="99"/>
    <w:semiHidden/>
    <w:unhideWhenUsed/>
    <w:rsid w:val="00A212AC"/>
    <w:rPr>
      <w:color w:val="2B579A"/>
      <w:shd w:val="clear" w:color="auto" w:fill="E6E6E6"/>
    </w:rPr>
  </w:style>
  <w:style w:type="paragraph" w:styleId="BalloonText">
    <w:name w:val="Balloon Text"/>
    <w:basedOn w:val="Normal"/>
    <w:link w:val="BalloonTextChar"/>
    <w:uiPriority w:val="99"/>
    <w:semiHidden/>
    <w:unhideWhenUsed/>
    <w:rsid w:val="00AA52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5294"/>
    <w:rPr>
      <w:rFonts w:ascii="Tahoma" w:eastAsiaTheme="minorEastAsia" w:hAnsi="Tahoma" w:cs="Tahoma"/>
      <w:sz w:val="16"/>
      <w:szCs w:val="16"/>
      <w:lang w:val="en-US" w:eastAsia="ja-JP"/>
    </w:rPr>
  </w:style>
  <w:style w:type="paragraph" w:customStyle="1" w:styleId="Contents">
    <w:name w:val="Contents"/>
    <w:basedOn w:val="Normal"/>
    <w:link w:val="ContentsChar"/>
    <w:uiPriority w:val="99"/>
    <w:rsid w:val="00171E1A"/>
    <w:pPr>
      <w:tabs>
        <w:tab w:val="left" w:pos="2154"/>
        <w:tab w:val="right" w:pos="12076"/>
        <w:tab w:val="right" w:pos="15000"/>
      </w:tabs>
      <w:suppressAutoHyphens/>
      <w:autoSpaceDE w:val="0"/>
      <w:autoSpaceDN w:val="0"/>
      <w:adjustRightInd w:val="0"/>
      <w:spacing w:after="170" w:line="320" w:lineRule="atLeast"/>
      <w:textAlignment w:val="center"/>
    </w:pPr>
    <w:rPr>
      <w:rFonts w:ascii="Syntax" w:eastAsia="Calibri" w:hAnsi="Syntax" w:cs="Times New Roman"/>
      <w:color w:val="000000"/>
      <w:szCs w:val="24"/>
      <w:lang w:val="x-none" w:eastAsia="x-none"/>
    </w:rPr>
  </w:style>
  <w:style w:type="character" w:customStyle="1" w:styleId="ContentsChar">
    <w:name w:val="Contents Char"/>
    <w:link w:val="Contents"/>
    <w:uiPriority w:val="99"/>
    <w:rsid w:val="00171E1A"/>
    <w:rPr>
      <w:rFonts w:ascii="Syntax" w:eastAsia="Calibri" w:hAnsi="Syntax" w:cs="Times New Roman"/>
      <w:color w:val="000000"/>
      <w:sz w:val="24"/>
      <w:szCs w:val="24"/>
      <w:lang w:val="x-none" w:eastAsia="x-none"/>
    </w:rPr>
  </w:style>
  <w:style w:type="paragraph" w:customStyle="1" w:styleId="Default">
    <w:name w:val="Default"/>
    <w:rsid w:val="00FD1C60"/>
    <w:pPr>
      <w:autoSpaceDE w:val="0"/>
      <w:autoSpaceDN w:val="0"/>
      <w:adjustRightInd w:val="0"/>
    </w:pPr>
    <w:rPr>
      <w:rFonts w:ascii="Arial" w:hAnsi="Arial" w:cs="Arial"/>
      <w:color w:val="000000"/>
      <w:sz w:val="24"/>
      <w:szCs w:val="24"/>
    </w:rPr>
  </w:style>
  <w:style w:type="paragraph" w:styleId="BodyTextIndent3">
    <w:name w:val="Body Text Indent 3"/>
    <w:basedOn w:val="Normal"/>
    <w:link w:val="BodyTextIndent3Char"/>
    <w:rsid w:val="007D23F7"/>
    <w:pPr>
      <w:spacing w:after="120"/>
      <w:ind w:left="283"/>
    </w:pPr>
    <w:rPr>
      <w:rFonts w:ascii="Arial" w:eastAsia="Times New Roman" w:hAnsi="Arial" w:cs="Arial"/>
      <w:sz w:val="16"/>
      <w:szCs w:val="16"/>
      <w:lang w:val="en-GB" w:eastAsia="en-US"/>
    </w:rPr>
  </w:style>
  <w:style w:type="character" w:customStyle="1" w:styleId="BodyTextIndent3Char">
    <w:name w:val="Body Text Indent 3 Char"/>
    <w:basedOn w:val="DefaultParagraphFont"/>
    <w:link w:val="BodyTextIndent3"/>
    <w:rsid w:val="007D23F7"/>
    <w:rPr>
      <w:rFonts w:ascii="Arial" w:eastAsia="Times New Roman" w:hAnsi="Arial" w:cs="Arial"/>
      <w:sz w:val="16"/>
      <w:szCs w:val="16"/>
    </w:rPr>
  </w:style>
  <w:style w:type="paragraph" w:styleId="BodyText">
    <w:name w:val="Body Text"/>
    <w:basedOn w:val="Normal"/>
    <w:link w:val="BodyTextChar"/>
    <w:uiPriority w:val="99"/>
    <w:semiHidden/>
    <w:unhideWhenUsed/>
    <w:rsid w:val="0032531C"/>
    <w:pPr>
      <w:spacing w:after="120"/>
    </w:pPr>
  </w:style>
  <w:style w:type="character" w:customStyle="1" w:styleId="BodyTextChar">
    <w:name w:val="Body Text Char"/>
    <w:basedOn w:val="DefaultParagraphFont"/>
    <w:link w:val="BodyText"/>
    <w:uiPriority w:val="99"/>
    <w:semiHidden/>
    <w:rsid w:val="0032531C"/>
    <w:rPr>
      <w:rFonts w:eastAsiaTheme="minorEastAsia"/>
      <w:sz w:val="24"/>
      <w:szCs w:val="20"/>
      <w:lang w:val="en-US" w:eastAsia="ja-JP"/>
    </w:rPr>
  </w:style>
  <w:style w:type="paragraph" w:styleId="CommentText">
    <w:name w:val="annotation text"/>
    <w:basedOn w:val="Normal"/>
    <w:link w:val="CommentTextChar"/>
    <w:semiHidden/>
    <w:rsid w:val="007A4ED4"/>
    <w:pPr>
      <w:spacing w:line="276" w:lineRule="auto"/>
    </w:pPr>
    <w:rPr>
      <w:rFonts w:ascii="Calibri" w:eastAsia="Calibri" w:hAnsi="Calibri" w:cs="Times New Roman"/>
      <w:sz w:val="20"/>
      <w:lang w:val="x-none" w:eastAsia="en-US"/>
    </w:rPr>
  </w:style>
  <w:style w:type="character" w:customStyle="1" w:styleId="CommentTextChar">
    <w:name w:val="Comment Text Char"/>
    <w:basedOn w:val="DefaultParagraphFont"/>
    <w:link w:val="CommentText"/>
    <w:semiHidden/>
    <w:rsid w:val="007A4ED4"/>
    <w:rPr>
      <w:rFonts w:ascii="Calibri" w:eastAsia="Calibri" w:hAnsi="Calibri" w:cs="Times New Roman"/>
      <w:sz w:val="20"/>
      <w:szCs w:val="20"/>
      <w:lang w:val="x-none"/>
    </w:rPr>
  </w:style>
  <w:style w:type="paragraph" w:customStyle="1" w:styleId="default0">
    <w:name w:val="default"/>
    <w:basedOn w:val="Normal"/>
    <w:rsid w:val="007A4ED4"/>
    <w:pPr>
      <w:spacing w:after="0"/>
    </w:pPr>
    <w:rPr>
      <w:rFonts w:ascii="JPBCEC+Arial" w:eastAsia="Times New Roman" w:hAnsi="JPBCEC+Arial" w:cs="Times New Roman"/>
      <w:color w:val="000000"/>
      <w:szCs w:val="24"/>
      <w:lang w:val="en-GB" w:eastAsia="en-GB"/>
    </w:rPr>
  </w:style>
  <w:style w:type="paragraph" w:styleId="Revision">
    <w:name w:val="Revision"/>
    <w:hidden/>
    <w:uiPriority w:val="99"/>
    <w:semiHidden/>
    <w:rsid w:val="008126EC"/>
    <w:rPr>
      <w:rFonts w:eastAsiaTheme="minorEastAsia"/>
      <w:sz w:val="24"/>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361143">
      <w:bodyDiv w:val="1"/>
      <w:marLeft w:val="0"/>
      <w:marRight w:val="0"/>
      <w:marTop w:val="0"/>
      <w:marBottom w:val="0"/>
      <w:divBdr>
        <w:top w:val="none" w:sz="0" w:space="0" w:color="auto"/>
        <w:left w:val="none" w:sz="0" w:space="0" w:color="auto"/>
        <w:bottom w:val="none" w:sz="0" w:space="0" w:color="auto"/>
        <w:right w:val="none" w:sz="0" w:space="0" w:color="auto"/>
      </w:divBdr>
    </w:div>
    <w:div w:id="812677989">
      <w:bodyDiv w:val="1"/>
      <w:marLeft w:val="0"/>
      <w:marRight w:val="0"/>
      <w:marTop w:val="0"/>
      <w:marBottom w:val="0"/>
      <w:divBdr>
        <w:top w:val="none" w:sz="0" w:space="0" w:color="auto"/>
        <w:left w:val="none" w:sz="0" w:space="0" w:color="auto"/>
        <w:bottom w:val="none" w:sz="0" w:space="0" w:color="auto"/>
        <w:right w:val="none" w:sz="0" w:space="0" w:color="auto"/>
      </w:divBdr>
      <w:divsChild>
        <w:div w:id="979117166">
          <w:marLeft w:val="288"/>
          <w:marRight w:val="0"/>
          <w:marTop w:val="0"/>
          <w:marBottom w:val="0"/>
          <w:divBdr>
            <w:top w:val="none" w:sz="0" w:space="0" w:color="auto"/>
            <w:left w:val="none" w:sz="0" w:space="0" w:color="auto"/>
            <w:bottom w:val="none" w:sz="0" w:space="0" w:color="auto"/>
            <w:right w:val="none" w:sz="0" w:space="0" w:color="auto"/>
          </w:divBdr>
        </w:div>
      </w:divsChild>
    </w:div>
    <w:div w:id="1694957965">
      <w:bodyDiv w:val="1"/>
      <w:marLeft w:val="0"/>
      <w:marRight w:val="0"/>
      <w:marTop w:val="0"/>
      <w:marBottom w:val="0"/>
      <w:divBdr>
        <w:top w:val="none" w:sz="0" w:space="0" w:color="auto"/>
        <w:left w:val="none" w:sz="0" w:space="0" w:color="auto"/>
        <w:bottom w:val="none" w:sz="0" w:space="0" w:color="auto"/>
        <w:right w:val="none" w:sz="0" w:space="0" w:color="auto"/>
      </w:divBdr>
    </w:div>
    <w:div w:id="2093233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package" Target="embeddings/Microsoft_Word_Document2.docx"/><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nice.org.uk/guidance/qs10/chapter/List-of-quality-statements" TargetMode="External"/><Relationship Id="rId19" Type="http://schemas.openxmlformats.org/officeDocument/2006/relationships/package" Target="embeddings/Microsoft_Word_Document1.docx"/><Relationship Id="rId4" Type="http://schemas.microsoft.com/office/2007/relationships/stylesWithEffects" Target="stylesWithEffects.xml"/><Relationship Id="rId9" Type="http://schemas.openxmlformats.org/officeDocument/2006/relationships/hyperlink" Target="https://pathways.nice.org.uk/pathways/chronic-obstructive-pulmonary-disease" TargetMode="External"/><Relationship Id="rId14" Type="http://schemas.openxmlformats.org/officeDocument/2006/relationships/footer" Target="footer2.xml"/><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93F713E80680D44933E32293D1D8663" ma:contentTypeVersion="3" ma:contentTypeDescription="Create a new document." ma:contentTypeScope="" ma:versionID="fd74eac9f02bfbf48ceebc857aae8945">
  <xsd:schema xmlns:xsd="http://www.w3.org/2001/XMLSchema" xmlns:xs="http://www.w3.org/2001/XMLSchema" xmlns:p="http://schemas.microsoft.com/office/2006/metadata/properties" targetNamespace="http://schemas.microsoft.com/office/2006/metadata/properties" ma:root="true" ma:fieldsID="1e0c01f8207a74e77387c2e70c6401a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D094BA-81A3-4BB3-9E9C-F408A4D6DF39}"/>
</file>

<file path=customXml/itemProps2.xml><?xml version="1.0" encoding="utf-8"?>
<ds:datastoreItem xmlns:ds="http://schemas.openxmlformats.org/officeDocument/2006/customXml" ds:itemID="{3A417D26-8C18-4E40-AEB8-D485D5F8EBF9}"/>
</file>

<file path=customXml/itemProps3.xml><?xml version="1.0" encoding="utf-8"?>
<ds:datastoreItem xmlns:ds="http://schemas.openxmlformats.org/officeDocument/2006/customXml" ds:itemID="{A67FB138-5CAB-46B5-9FFA-C7EB0B8EEE2B}"/>
</file>

<file path=customXml/itemProps4.xml><?xml version="1.0" encoding="utf-8"?>
<ds:datastoreItem xmlns:ds="http://schemas.openxmlformats.org/officeDocument/2006/customXml" ds:itemID="{BC8ED81A-3092-446E-8E00-307F092F5140}"/>
</file>

<file path=docProps/app.xml><?xml version="1.0" encoding="utf-8"?>
<Properties xmlns="http://schemas.openxmlformats.org/officeDocument/2006/extended-properties" xmlns:vt="http://schemas.openxmlformats.org/officeDocument/2006/docPropsVTypes">
  <Template>Normal</Template>
  <TotalTime>7</TotalTime>
  <Pages>13</Pages>
  <Words>3728</Words>
  <Characters>21253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24932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Johns</dc:creator>
  <cp:lastModifiedBy>Ekkehard Kugler</cp:lastModifiedBy>
  <cp:revision>4</cp:revision>
  <cp:lastPrinted>2017-06-16T13:32:00Z</cp:lastPrinted>
  <dcterms:created xsi:type="dcterms:W3CDTF">2017-08-16T14:07:00Z</dcterms:created>
  <dcterms:modified xsi:type="dcterms:W3CDTF">2017-08-17T10:43:00Z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0x010100C93F713E80680D44933E32293D1D8663</vt:lpwstr>
  </property>
</Properties>
</file>