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E8" w:rsidRDefault="005B4EE8" w:rsidP="005B4EE8">
      <w:pPr>
        <w:jc w:val="center"/>
        <w:rPr>
          <w:b/>
          <w:sz w:val="28"/>
          <w:szCs w:val="28"/>
        </w:rPr>
      </w:pPr>
      <w:r w:rsidRPr="005B4EE8">
        <w:rPr>
          <w:b/>
          <w:sz w:val="28"/>
          <w:szCs w:val="28"/>
        </w:rPr>
        <w:t>Specification</w:t>
      </w:r>
      <w:r>
        <w:rPr>
          <w:b/>
          <w:sz w:val="28"/>
          <w:szCs w:val="28"/>
        </w:rPr>
        <w:t xml:space="preserve"> for NHS Continuing Healthcare </w:t>
      </w:r>
    </w:p>
    <w:p w:rsidR="00AB39C3" w:rsidRDefault="005B4EE8" w:rsidP="005B4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Complex Care Provision</w:t>
      </w:r>
    </w:p>
    <w:p w:rsidR="005B4EE8" w:rsidRDefault="005B4EE8" w:rsidP="0026022F">
      <w:pPr>
        <w:rPr>
          <w:sz w:val="24"/>
          <w:szCs w:val="24"/>
        </w:rPr>
      </w:pPr>
      <w:r w:rsidRPr="005B4EE8">
        <w:rPr>
          <w:sz w:val="24"/>
          <w:szCs w:val="24"/>
        </w:rPr>
        <w:t xml:space="preserve">The key </w:t>
      </w:r>
      <w:r w:rsidR="00CA34A8">
        <w:rPr>
          <w:sz w:val="24"/>
          <w:szCs w:val="24"/>
        </w:rPr>
        <w:t xml:space="preserve">aspects </w:t>
      </w:r>
      <w:r w:rsidRPr="005B4EE8">
        <w:rPr>
          <w:sz w:val="24"/>
          <w:szCs w:val="24"/>
        </w:rPr>
        <w:t xml:space="preserve">within the specification over and above usual CHC commissioned </w:t>
      </w:r>
      <w:r>
        <w:rPr>
          <w:sz w:val="24"/>
          <w:szCs w:val="24"/>
        </w:rPr>
        <w:t xml:space="preserve">nursing home </w:t>
      </w:r>
      <w:r w:rsidRPr="005B4EE8">
        <w:rPr>
          <w:sz w:val="24"/>
          <w:szCs w:val="24"/>
        </w:rPr>
        <w:t>care</w:t>
      </w:r>
      <w:r>
        <w:rPr>
          <w:sz w:val="24"/>
          <w:szCs w:val="24"/>
        </w:rPr>
        <w:t xml:space="preserve"> are listed below:</w:t>
      </w:r>
    </w:p>
    <w:p w:rsidR="00CA34A8" w:rsidRDefault="00CA34A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Care Homes accepted onto the Framework will be the preferred providers for CCGs across the Black Country. These homes will be approached prior to any other provider being considered</w:t>
      </w:r>
    </w:p>
    <w:p w:rsidR="00CA34A8" w:rsidRPr="00CA34A8" w:rsidRDefault="00CA34A8" w:rsidP="0026022F">
      <w:pPr>
        <w:pStyle w:val="ListParagraph"/>
        <w:rPr>
          <w:sz w:val="24"/>
          <w:szCs w:val="24"/>
        </w:rPr>
      </w:pPr>
    </w:p>
    <w:p w:rsidR="005B4EE8" w:rsidRDefault="005B4EE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Staffing of the nursing home will reflect the increased price per bed; the expectation being that a higher care staff to resident ratio will minimise the use of enhanced supervision and restrictive 1:1 care</w:t>
      </w:r>
    </w:p>
    <w:p w:rsidR="00CA34A8" w:rsidRDefault="00CA34A8" w:rsidP="0026022F">
      <w:pPr>
        <w:pStyle w:val="ListParagraph"/>
        <w:rPr>
          <w:sz w:val="24"/>
          <w:szCs w:val="24"/>
        </w:rPr>
      </w:pPr>
    </w:p>
    <w:p w:rsidR="0026022F" w:rsidRPr="0026022F" w:rsidRDefault="004513F3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transparent  level of </w:t>
      </w:r>
      <w:r w:rsidR="000463F3">
        <w:rPr>
          <w:sz w:val="24"/>
          <w:szCs w:val="24"/>
        </w:rPr>
        <w:t xml:space="preserve">tiered </w:t>
      </w:r>
      <w:r>
        <w:rPr>
          <w:sz w:val="24"/>
          <w:szCs w:val="24"/>
        </w:rPr>
        <w:t>care costs</w:t>
      </w:r>
      <w:r w:rsidR="000463F3">
        <w:rPr>
          <w:sz w:val="24"/>
          <w:szCs w:val="24"/>
        </w:rPr>
        <w:t>,</w:t>
      </w:r>
      <w:r>
        <w:rPr>
          <w:sz w:val="24"/>
          <w:szCs w:val="24"/>
        </w:rPr>
        <w:t xml:space="preserve"> reflecting the varying complexity of individuals eligible for NHS CHC</w:t>
      </w:r>
      <w:bookmarkStart w:id="0" w:name="_GoBack"/>
      <w:bookmarkEnd w:id="0"/>
    </w:p>
    <w:p w:rsidR="0026022F" w:rsidRPr="0026022F" w:rsidRDefault="0026022F" w:rsidP="0026022F">
      <w:pPr>
        <w:pStyle w:val="ListParagraph"/>
        <w:rPr>
          <w:sz w:val="24"/>
          <w:szCs w:val="24"/>
        </w:rPr>
      </w:pPr>
    </w:p>
    <w:p w:rsidR="005B4EE8" w:rsidRDefault="005B4EE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4EE8">
        <w:rPr>
          <w:sz w:val="24"/>
          <w:szCs w:val="24"/>
        </w:rPr>
        <w:t xml:space="preserve">The opportunity to </w:t>
      </w:r>
      <w:r>
        <w:rPr>
          <w:sz w:val="24"/>
          <w:szCs w:val="24"/>
        </w:rPr>
        <w:t xml:space="preserve">provide </w:t>
      </w:r>
      <w:r w:rsidR="004513F3">
        <w:rPr>
          <w:sz w:val="24"/>
          <w:szCs w:val="24"/>
        </w:rPr>
        <w:t>new models of care maximising quality of life for residents</w:t>
      </w:r>
    </w:p>
    <w:p w:rsidR="00CA34A8" w:rsidRDefault="00CA34A8" w:rsidP="0026022F">
      <w:pPr>
        <w:pStyle w:val="ListParagraph"/>
        <w:rPr>
          <w:sz w:val="24"/>
          <w:szCs w:val="24"/>
        </w:rPr>
      </w:pPr>
    </w:p>
    <w:p w:rsidR="00CA34A8" w:rsidRPr="0026022F" w:rsidRDefault="005B4EE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4EE8">
        <w:rPr>
          <w:sz w:val="24"/>
          <w:szCs w:val="24"/>
        </w:rPr>
        <w:t>The nursing home will have access to wider training opportunities at no additional cost ensuring staff are able to provide evidence based care</w:t>
      </w:r>
    </w:p>
    <w:p w:rsidR="00CA34A8" w:rsidRDefault="00CA34A8" w:rsidP="0026022F">
      <w:pPr>
        <w:pStyle w:val="ListParagraph"/>
        <w:rPr>
          <w:sz w:val="24"/>
          <w:szCs w:val="24"/>
        </w:rPr>
      </w:pPr>
    </w:p>
    <w:p w:rsidR="00CA34A8" w:rsidRDefault="00CA34A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Access to all of the additional support being planned as part of Enhanced Care in Care Homes work</w:t>
      </w:r>
    </w:p>
    <w:p w:rsidR="00CA34A8" w:rsidRPr="005B4EE8" w:rsidRDefault="00CA34A8" w:rsidP="0026022F">
      <w:pPr>
        <w:pStyle w:val="ListParagraph"/>
        <w:rPr>
          <w:sz w:val="24"/>
          <w:szCs w:val="24"/>
        </w:rPr>
      </w:pPr>
    </w:p>
    <w:p w:rsidR="005B4EE8" w:rsidRDefault="005B4EE8" w:rsidP="002602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Additional support from CCG staff to address any concerns or issues </w:t>
      </w:r>
    </w:p>
    <w:p w:rsidR="005B4EE8" w:rsidRPr="005B4EE8" w:rsidRDefault="005B4EE8" w:rsidP="00CA34A8">
      <w:pPr>
        <w:pStyle w:val="ListParagraph"/>
        <w:rPr>
          <w:sz w:val="24"/>
          <w:szCs w:val="24"/>
        </w:rPr>
      </w:pPr>
    </w:p>
    <w:sectPr w:rsidR="005B4EE8" w:rsidRPr="005B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57DB"/>
    <w:multiLevelType w:val="hybridMultilevel"/>
    <w:tmpl w:val="FD1E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E8"/>
    <w:rsid w:val="000463F3"/>
    <w:rsid w:val="0026022F"/>
    <w:rsid w:val="004513F3"/>
    <w:rsid w:val="005B4EE8"/>
    <w:rsid w:val="007E3001"/>
    <w:rsid w:val="00C2137D"/>
    <w:rsid w:val="00CA34A8"/>
    <w:rsid w:val="00C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NHS TRust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Danks Maxine</dc:creator>
  <cp:lastModifiedBy>Middlemiss Vic</cp:lastModifiedBy>
  <cp:revision>2</cp:revision>
  <dcterms:created xsi:type="dcterms:W3CDTF">2019-06-06T12:59:00Z</dcterms:created>
  <dcterms:modified xsi:type="dcterms:W3CDTF">2019-06-06T12:59:00Z</dcterms:modified>
</cp:coreProperties>
</file>