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2"/>
      </w:tblGrid>
      <w:tr w:rsidR="00BD29C8" w:rsidRPr="006F5204" w14:paraId="4ED8D699" w14:textId="77777777" w:rsidTr="00BD29C8">
        <w:tc>
          <w:tcPr>
            <w:tcW w:w="10478" w:type="dxa"/>
            <w:shd w:val="clear" w:color="auto" w:fill="C6D9F1"/>
            <w:hideMark/>
          </w:tcPr>
          <w:p w14:paraId="06B3D21D" w14:textId="21E30FA1" w:rsidR="002A02F2" w:rsidRPr="006F5204" w:rsidRDefault="00BD29C8" w:rsidP="002A02F2">
            <w:pPr>
              <w:jc w:val="center"/>
              <w:rPr>
                <w:rFonts w:ascii="Arial" w:hAnsi="Arial" w:cs="Arial"/>
                <w:b/>
                <w:sz w:val="24"/>
                <w:szCs w:val="24"/>
              </w:rPr>
            </w:pPr>
            <w:bookmarkStart w:id="0" w:name="_Toc282850101"/>
            <w:bookmarkStart w:id="1" w:name="_Toc282853183"/>
            <w:bookmarkStart w:id="2" w:name="_Toc282853305"/>
            <w:bookmarkStart w:id="3" w:name="_Toc283213196"/>
            <w:bookmarkStart w:id="4" w:name="_Toc283453920"/>
            <w:bookmarkStart w:id="5" w:name="_Toc340476095"/>
            <w:r w:rsidRPr="006F5204">
              <w:rPr>
                <w:rFonts w:ascii="Arial" w:hAnsi="Arial" w:cs="Arial"/>
                <w:b/>
                <w:sz w:val="24"/>
                <w:szCs w:val="24"/>
              </w:rPr>
              <w:t>INVITATION TO QUOTE</w:t>
            </w:r>
            <w:bookmarkEnd w:id="0"/>
            <w:bookmarkEnd w:id="1"/>
            <w:bookmarkEnd w:id="2"/>
            <w:bookmarkEnd w:id="3"/>
            <w:bookmarkEnd w:id="4"/>
            <w:r w:rsidRPr="006F5204">
              <w:rPr>
                <w:rFonts w:ascii="Arial" w:hAnsi="Arial" w:cs="Arial"/>
                <w:b/>
                <w:sz w:val="24"/>
                <w:szCs w:val="24"/>
              </w:rPr>
              <w:t xml:space="preserve"> FOR </w:t>
            </w:r>
            <w:r w:rsidRPr="006F5204">
              <w:rPr>
                <w:rFonts w:ascii="Arial" w:hAnsi="Arial" w:cs="Arial"/>
                <w:b/>
                <w:sz w:val="24"/>
                <w:szCs w:val="24"/>
              </w:rPr>
              <w:br/>
            </w:r>
            <w:bookmarkEnd w:id="5"/>
            <w:r w:rsidR="002A02F2" w:rsidRPr="006F5204">
              <w:rPr>
                <w:rFonts w:ascii="Arial" w:hAnsi="Arial" w:cs="Arial"/>
                <w:b/>
                <w:sz w:val="24"/>
                <w:szCs w:val="24"/>
              </w:rPr>
              <w:t>THE DESIGN, SUPPLY AND INSTALLATIO</w:t>
            </w:r>
            <w:r w:rsidR="001833C8">
              <w:rPr>
                <w:rFonts w:ascii="Arial" w:hAnsi="Arial" w:cs="Arial"/>
                <w:b/>
                <w:sz w:val="24"/>
                <w:szCs w:val="24"/>
              </w:rPr>
              <w:t xml:space="preserve">N OF </w:t>
            </w:r>
            <w:r w:rsidR="00C95873">
              <w:rPr>
                <w:rFonts w:ascii="Arial" w:hAnsi="Arial" w:cs="Arial"/>
                <w:b/>
                <w:sz w:val="24"/>
                <w:szCs w:val="24"/>
              </w:rPr>
              <w:t>OUTDOOR GYM EQ</w:t>
            </w:r>
            <w:r w:rsidR="001833C8">
              <w:rPr>
                <w:rFonts w:ascii="Arial" w:hAnsi="Arial" w:cs="Arial"/>
                <w:b/>
                <w:sz w:val="24"/>
                <w:szCs w:val="24"/>
              </w:rPr>
              <w:t>UIPMENT AND SAFET</w:t>
            </w:r>
            <w:r w:rsidR="002A02F2" w:rsidRPr="006F5204">
              <w:rPr>
                <w:rFonts w:ascii="Arial" w:hAnsi="Arial" w:cs="Arial"/>
                <w:b/>
                <w:sz w:val="24"/>
                <w:szCs w:val="24"/>
              </w:rPr>
              <w:t>Y SURFACING,</w:t>
            </w:r>
          </w:p>
          <w:p w14:paraId="39A6CB7A" w14:textId="42035594" w:rsidR="00BD29C8" w:rsidRPr="006F5204" w:rsidRDefault="002A02F2" w:rsidP="002A02F2">
            <w:pPr>
              <w:spacing w:before="200"/>
              <w:jc w:val="center"/>
              <w:rPr>
                <w:rFonts w:ascii="Arial" w:hAnsi="Arial" w:cs="Arial"/>
                <w:sz w:val="24"/>
                <w:szCs w:val="24"/>
                <w:lang w:eastAsia="en-US"/>
              </w:rPr>
            </w:pPr>
            <w:r w:rsidRPr="006F5204">
              <w:rPr>
                <w:rFonts w:ascii="Arial" w:hAnsi="Arial" w:cs="Arial"/>
                <w:b/>
                <w:sz w:val="24"/>
                <w:szCs w:val="24"/>
              </w:rPr>
              <w:t xml:space="preserve">THE </w:t>
            </w:r>
            <w:r w:rsidR="00C95873">
              <w:rPr>
                <w:rFonts w:ascii="Arial" w:hAnsi="Arial" w:cs="Arial"/>
                <w:b/>
                <w:sz w:val="24"/>
                <w:szCs w:val="24"/>
              </w:rPr>
              <w:t>COMMON, SAFFRON WALDEN</w:t>
            </w:r>
            <w:r w:rsidR="00B91AE3">
              <w:rPr>
                <w:rFonts w:ascii="Arial" w:hAnsi="Arial" w:cs="Arial"/>
                <w:b/>
                <w:sz w:val="24"/>
                <w:szCs w:val="24"/>
              </w:rPr>
              <w:t>, CB10 1JH</w:t>
            </w:r>
          </w:p>
        </w:tc>
      </w:tr>
    </w:tbl>
    <w:p w14:paraId="6FAD7CCD" w14:textId="77777777" w:rsidR="002F0071" w:rsidRPr="006F5204" w:rsidRDefault="002F0071">
      <w:pPr>
        <w:jc w:val="center"/>
        <w:rPr>
          <w:rFonts w:ascii="Arial" w:hAnsi="Arial" w:cs="Arial"/>
          <w:sz w:val="24"/>
          <w:szCs w:val="24"/>
        </w:rPr>
      </w:pPr>
    </w:p>
    <w:p w14:paraId="3E857952" w14:textId="77777777" w:rsidR="002F0071" w:rsidRPr="006F5204" w:rsidRDefault="002F0071">
      <w:pPr>
        <w:jc w:val="center"/>
        <w:rPr>
          <w:rFonts w:ascii="Arial" w:hAnsi="Arial" w:cs="Arial"/>
          <w:sz w:val="24"/>
          <w:szCs w:val="24"/>
        </w:rPr>
      </w:pPr>
    </w:p>
    <w:p w14:paraId="218C0F57" w14:textId="331A38A9" w:rsidR="002F0071" w:rsidRPr="006F5204" w:rsidRDefault="00C95873">
      <w:pPr>
        <w:jc w:val="center"/>
        <w:rPr>
          <w:rFonts w:ascii="Arial" w:hAnsi="Arial" w:cs="Arial"/>
          <w:sz w:val="24"/>
          <w:szCs w:val="24"/>
        </w:rPr>
      </w:pPr>
      <w:r>
        <w:rPr>
          <w:rFonts w:ascii="Arial" w:hAnsi="Arial" w:cs="Arial"/>
          <w:noProof/>
          <w:sz w:val="24"/>
          <w:szCs w:val="24"/>
        </w:rPr>
        <w:drawing>
          <wp:inline distT="0" distB="0" distL="0" distR="0" wp14:anchorId="0FFC8277" wp14:editId="3CB2F29C">
            <wp:extent cx="3821622" cy="53816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 Logo High Res Jpeg sept 20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0216" cy="5393728"/>
                    </a:xfrm>
                    <a:prstGeom prst="rect">
                      <a:avLst/>
                    </a:prstGeom>
                  </pic:spPr>
                </pic:pic>
              </a:graphicData>
            </a:graphic>
          </wp:inline>
        </w:drawing>
      </w:r>
    </w:p>
    <w:p w14:paraId="15353A33" w14:textId="77777777" w:rsidR="002F0071" w:rsidRPr="006F5204" w:rsidRDefault="002F0071">
      <w:pPr>
        <w:jc w:val="center"/>
        <w:rPr>
          <w:rFonts w:ascii="Arial" w:hAnsi="Arial" w:cs="Arial"/>
          <w:sz w:val="24"/>
          <w:szCs w:val="24"/>
        </w:rPr>
      </w:pPr>
    </w:p>
    <w:p w14:paraId="360675D8" w14:textId="77777777" w:rsidR="002F0071" w:rsidRPr="006F5204" w:rsidRDefault="002F0071">
      <w:pPr>
        <w:jc w:val="center"/>
        <w:rPr>
          <w:rFonts w:ascii="Arial" w:hAnsi="Arial" w:cs="Arial"/>
          <w:sz w:val="24"/>
          <w:szCs w:val="24"/>
        </w:rPr>
      </w:pPr>
    </w:p>
    <w:p w14:paraId="47A9A205" w14:textId="77777777" w:rsidR="002F0071" w:rsidRPr="006F5204" w:rsidRDefault="00A32F76">
      <w:pPr>
        <w:jc w:val="center"/>
        <w:rPr>
          <w:rFonts w:ascii="Arial" w:hAnsi="Arial" w:cs="Arial"/>
          <w:b/>
          <w:sz w:val="24"/>
          <w:szCs w:val="24"/>
        </w:rPr>
      </w:pPr>
      <w:r w:rsidRPr="006F5204">
        <w:rPr>
          <w:rFonts w:ascii="Arial" w:hAnsi="Arial" w:cs="Arial"/>
          <w:b/>
          <w:sz w:val="24"/>
          <w:szCs w:val="24"/>
        </w:rPr>
        <w:t xml:space="preserve">DOCUMENT </w:t>
      </w:r>
      <w:r w:rsidR="002A7633" w:rsidRPr="006F5204">
        <w:rPr>
          <w:rFonts w:ascii="Arial" w:hAnsi="Arial" w:cs="Arial"/>
          <w:b/>
          <w:sz w:val="24"/>
          <w:szCs w:val="24"/>
        </w:rPr>
        <w:t>2</w:t>
      </w:r>
      <w:r w:rsidRPr="006F5204">
        <w:rPr>
          <w:rFonts w:ascii="Arial" w:hAnsi="Arial" w:cs="Arial"/>
          <w:b/>
          <w:sz w:val="24"/>
          <w:szCs w:val="24"/>
        </w:rPr>
        <w:t xml:space="preserve"> </w:t>
      </w:r>
      <w:r w:rsidR="002A7633" w:rsidRPr="006F5204">
        <w:rPr>
          <w:rFonts w:ascii="Arial" w:hAnsi="Arial" w:cs="Arial"/>
          <w:b/>
          <w:sz w:val="24"/>
          <w:szCs w:val="24"/>
        </w:rPr>
        <w:t>–</w:t>
      </w:r>
      <w:r w:rsidRPr="006F5204">
        <w:rPr>
          <w:rFonts w:ascii="Arial" w:hAnsi="Arial" w:cs="Arial"/>
          <w:b/>
          <w:sz w:val="24"/>
          <w:szCs w:val="24"/>
        </w:rPr>
        <w:t xml:space="preserve"> </w:t>
      </w:r>
      <w:r w:rsidR="002A7633" w:rsidRPr="006F5204">
        <w:rPr>
          <w:rFonts w:ascii="Arial" w:hAnsi="Arial" w:cs="Arial"/>
          <w:b/>
          <w:sz w:val="24"/>
          <w:szCs w:val="24"/>
        </w:rPr>
        <w:t>SPECIFICATION OF REQUIREMENT</w:t>
      </w:r>
    </w:p>
    <w:p w14:paraId="51B97AFF" w14:textId="77777777" w:rsidR="002F0071" w:rsidRPr="006F5204" w:rsidRDefault="002F0071">
      <w:pPr>
        <w:jc w:val="center"/>
        <w:rPr>
          <w:rFonts w:ascii="Arial" w:hAnsi="Arial" w:cs="Arial"/>
          <w:sz w:val="24"/>
          <w:szCs w:val="24"/>
        </w:rPr>
      </w:pPr>
    </w:p>
    <w:p w14:paraId="341FED11" w14:textId="77777777" w:rsidR="002F0071" w:rsidRPr="006F5204" w:rsidRDefault="00A32F76">
      <w:pPr>
        <w:jc w:val="center"/>
        <w:rPr>
          <w:rFonts w:ascii="Arial" w:hAnsi="Arial" w:cs="Arial"/>
          <w:sz w:val="24"/>
          <w:szCs w:val="24"/>
        </w:rPr>
      </w:pPr>
      <w:r w:rsidRPr="006F5204">
        <w:rPr>
          <w:rFonts w:ascii="Arial" w:hAnsi="Arial" w:cs="Arial"/>
          <w:sz w:val="24"/>
          <w:szCs w:val="24"/>
        </w:rPr>
        <w:br w:type="page"/>
      </w:r>
    </w:p>
    <w:p w14:paraId="08D6C505" w14:textId="77777777" w:rsidR="00DD7808" w:rsidRPr="006F5204" w:rsidRDefault="00DD7808" w:rsidP="00DD7808">
      <w:pPr>
        <w:pStyle w:val="Caption"/>
        <w:rPr>
          <w:rStyle w:val="BookTitle"/>
          <w:rFonts w:ascii="Arial" w:hAnsi="Arial" w:cs="Arial"/>
          <w:i w:val="0"/>
          <w:smallCaps w:val="0"/>
          <w:color w:val="FF0000"/>
          <w:sz w:val="24"/>
          <w:szCs w:val="24"/>
        </w:rPr>
      </w:pPr>
    </w:p>
    <w:p w14:paraId="3251045E" w14:textId="1A9F503D" w:rsidR="00DD7808" w:rsidRDefault="00DD7808" w:rsidP="00DD7808">
      <w:pPr>
        <w:pStyle w:val="Caption"/>
        <w:rPr>
          <w:rStyle w:val="BookTitle"/>
          <w:rFonts w:ascii="Arial" w:hAnsi="Arial" w:cs="Arial"/>
          <w:i w:val="0"/>
          <w:smallCaps w:val="0"/>
          <w:color w:val="000000" w:themeColor="text1"/>
          <w:sz w:val="24"/>
          <w:szCs w:val="24"/>
        </w:rPr>
      </w:pPr>
      <w:r w:rsidRPr="006F5204">
        <w:rPr>
          <w:rStyle w:val="BookTitle"/>
          <w:rFonts w:ascii="Arial" w:hAnsi="Arial" w:cs="Arial"/>
          <w:i w:val="0"/>
          <w:smallCaps w:val="0"/>
          <w:color w:val="000000" w:themeColor="text1"/>
          <w:sz w:val="24"/>
          <w:szCs w:val="24"/>
        </w:rPr>
        <w:t>SPECIFICATION GUIDE: SERVICES CONTRACTS (PUBLIC SECTOR)</w:t>
      </w:r>
    </w:p>
    <w:p w14:paraId="7C677234" w14:textId="77777777" w:rsidR="00A54FD8" w:rsidRPr="00CB1F6F" w:rsidRDefault="00A54FD8" w:rsidP="00CB1F6F"/>
    <w:p w14:paraId="692162C9" w14:textId="77777777" w:rsidR="00D51432" w:rsidRPr="006F5204" w:rsidRDefault="00DD7808" w:rsidP="00D51432">
      <w:pPr>
        <w:pStyle w:val="Heading2"/>
        <w:numPr>
          <w:ilvl w:val="0"/>
          <w:numId w:val="22"/>
        </w:numPr>
        <w:pBdr>
          <w:top w:val="single" w:sz="24" w:space="0" w:color="DBE5F1"/>
          <w:left w:val="single" w:sz="24" w:space="0" w:color="DBE5F1"/>
          <w:bottom w:val="single" w:sz="24" w:space="0" w:color="DBE5F1"/>
          <w:right w:val="single" w:sz="24" w:space="0" w:color="DBE5F1"/>
        </w:pBdr>
        <w:shd w:val="clear" w:color="auto" w:fill="DBE5F1"/>
        <w:rPr>
          <w:rFonts w:ascii="Arial" w:hAnsi="Arial" w:cs="Arial"/>
          <w:caps/>
          <w:color w:val="000000" w:themeColor="text1"/>
          <w:spacing w:val="15"/>
          <w:kern w:val="24"/>
          <w:sz w:val="24"/>
          <w:szCs w:val="24"/>
        </w:rPr>
      </w:pPr>
      <w:r w:rsidRPr="006F5204">
        <w:rPr>
          <w:rFonts w:ascii="Arial" w:hAnsi="Arial" w:cs="Arial"/>
          <w:caps/>
          <w:color w:val="000000" w:themeColor="text1"/>
          <w:spacing w:val="15"/>
          <w:kern w:val="24"/>
          <w:sz w:val="24"/>
          <w:szCs w:val="24"/>
        </w:rPr>
        <w:t>OVERVIEW OF PROJECT</w:t>
      </w:r>
    </w:p>
    <w:p w14:paraId="40D7B4A7" w14:textId="77777777" w:rsidR="0061654D" w:rsidRPr="006F5204" w:rsidRDefault="0061654D" w:rsidP="00DD7808">
      <w:pPr>
        <w:pStyle w:val="Caption"/>
        <w:rPr>
          <w:rStyle w:val="BookTitle"/>
          <w:rFonts w:ascii="Arial" w:hAnsi="Arial" w:cs="Arial"/>
          <w:b w:val="0"/>
          <w:i w:val="0"/>
          <w:smallCaps w:val="0"/>
          <w:color w:val="000000" w:themeColor="text1"/>
          <w:sz w:val="24"/>
          <w:szCs w:val="24"/>
        </w:rPr>
      </w:pPr>
    </w:p>
    <w:p w14:paraId="7209A5B5" w14:textId="770FA89F" w:rsidR="00717987" w:rsidRPr="006F5204" w:rsidRDefault="00C95873" w:rsidP="00717987">
      <w:pPr>
        <w:pStyle w:val="ListParagraph"/>
        <w:numPr>
          <w:ilvl w:val="1"/>
          <w:numId w:val="22"/>
        </w:numPr>
        <w:spacing w:before="120" w:after="120"/>
        <w:contextualSpacing w:val="0"/>
        <w:rPr>
          <w:rFonts w:ascii="Arial" w:hAnsi="Arial" w:cs="Arial"/>
          <w:b/>
          <w:color w:val="000000" w:themeColor="text1"/>
          <w:sz w:val="24"/>
          <w:szCs w:val="24"/>
        </w:rPr>
      </w:pPr>
      <w:r>
        <w:rPr>
          <w:rFonts w:ascii="Arial" w:hAnsi="Arial" w:cs="Arial"/>
          <w:color w:val="000000" w:themeColor="text1"/>
          <w:sz w:val="24"/>
          <w:szCs w:val="24"/>
        </w:rPr>
        <w:t xml:space="preserve">Saffron Walden Town </w:t>
      </w:r>
      <w:r w:rsidR="00717987" w:rsidRPr="006F5204">
        <w:rPr>
          <w:rFonts w:ascii="Arial" w:hAnsi="Arial" w:cs="Arial"/>
          <w:color w:val="000000" w:themeColor="text1"/>
          <w:sz w:val="24"/>
          <w:szCs w:val="24"/>
        </w:rPr>
        <w:t xml:space="preserve">Council invites quotations from suitably qualified and experienced suppliers for the design, supply and installation of </w:t>
      </w:r>
      <w:r>
        <w:rPr>
          <w:rFonts w:ascii="Arial" w:hAnsi="Arial" w:cs="Arial"/>
          <w:color w:val="000000" w:themeColor="text1"/>
          <w:sz w:val="24"/>
          <w:szCs w:val="24"/>
        </w:rPr>
        <w:t>Outdoor adult gym equipment</w:t>
      </w:r>
      <w:r w:rsidR="00717987" w:rsidRPr="006F5204">
        <w:rPr>
          <w:rFonts w:ascii="Arial" w:hAnsi="Arial" w:cs="Arial"/>
          <w:color w:val="000000" w:themeColor="text1"/>
          <w:sz w:val="24"/>
          <w:szCs w:val="24"/>
        </w:rPr>
        <w:t xml:space="preserve"> and associated safety surfacing for a new facility at </w:t>
      </w:r>
      <w:r w:rsidR="00717987" w:rsidRPr="006F5204">
        <w:rPr>
          <w:rFonts w:ascii="Arial" w:hAnsi="Arial" w:cs="Arial"/>
          <w:b/>
          <w:color w:val="000000" w:themeColor="text1"/>
          <w:sz w:val="24"/>
          <w:szCs w:val="24"/>
        </w:rPr>
        <w:t xml:space="preserve">The </w:t>
      </w:r>
      <w:r>
        <w:rPr>
          <w:rFonts w:ascii="Arial" w:hAnsi="Arial" w:cs="Arial"/>
          <w:b/>
          <w:color w:val="000000" w:themeColor="text1"/>
          <w:sz w:val="24"/>
          <w:szCs w:val="24"/>
        </w:rPr>
        <w:t>Common, Saffron Walden, CB10 1JH</w:t>
      </w:r>
    </w:p>
    <w:p w14:paraId="741DB5E9" w14:textId="73690513" w:rsidR="00717987" w:rsidRPr="006F5204" w:rsidRDefault="00717987" w:rsidP="00717987">
      <w:pPr>
        <w:pStyle w:val="ListParagraph"/>
        <w:numPr>
          <w:ilvl w:val="1"/>
          <w:numId w:val="22"/>
        </w:numPr>
        <w:spacing w:before="120" w:after="120"/>
        <w:contextualSpacing w:val="0"/>
        <w:rPr>
          <w:rFonts w:ascii="Arial" w:hAnsi="Arial" w:cs="Arial"/>
          <w:color w:val="000000" w:themeColor="text1"/>
          <w:sz w:val="24"/>
          <w:szCs w:val="24"/>
        </w:rPr>
      </w:pPr>
      <w:r w:rsidRPr="006F5204">
        <w:rPr>
          <w:rFonts w:ascii="Arial" w:hAnsi="Arial" w:cs="Arial"/>
          <w:color w:val="000000" w:themeColor="text1"/>
          <w:sz w:val="24"/>
          <w:szCs w:val="24"/>
        </w:rPr>
        <w:t>The required services are detailed in this document (Document 2) and in accordance with the instructions (Document 1) and the Council’s Terms and Conditions of Contract</w:t>
      </w:r>
      <w:r w:rsidR="00B91AE3">
        <w:rPr>
          <w:rFonts w:ascii="Arial" w:hAnsi="Arial" w:cs="Arial"/>
          <w:color w:val="000000" w:themeColor="text1"/>
          <w:sz w:val="24"/>
          <w:szCs w:val="24"/>
        </w:rPr>
        <w:t xml:space="preserve"> (financial regulations), </w:t>
      </w:r>
      <w:r w:rsidRPr="006F5204">
        <w:rPr>
          <w:rFonts w:ascii="Arial" w:hAnsi="Arial" w:cs="Arial"/>
          <w:color w:val="000000" w:themeColor="text1"/>
          <w:sz w:val="24"/>
          <w:szCs w:val="24"/>
        </w:rPr>
        <w:t xml:space="preserve">(Document 3) </w:t>
      </w:r>
    </w:p>
    <w:p w14:paraId="32D89BF7" w14:textId="7CC96A92" w:rsidR="00717987" w:rsidRPr="006F5204" w:rsidRDefault="00717987" w:rsidP="00717987">
      <w:pPr>
        <w:pStyle w:val="ListParagraph"/>
        <w:numPr>
          <w:ilvl w:val="1"/>
          <w:numId w:val="22"/>
        </w:numPr>
        <w:spacing w:before="120" w:after="120"/>
        <w:contextualSpacing w:val="0"/>
        <w:rPr>
          <w:rFonts w:ascii="Arial" w:hAnsi="Arial" w:cs="Arial"/>
          <w:color w:val="000000" w:themeColor="text1"/>
          <w:sz w:val="24"/>
          <w:szCs w:val="24"/>
        </w:rPr>
      </w:pPr>
      <w:r w:rsidRPr="006F5204">
        <w:rPr>
          <w:rFonts w:ascii="Arial" w:hAnsi="Arial" w:cs="Arial"/>
          <w:color w:val="000000" w:themeColor="text1"/>
          <w:sz w:val="24"/>
          <w:szCs w:val="24"/>
        </w:rPr>
        <w:t xml:space="preserve">The successful tenderer will work with the Council’s </w:t>
      </w:r>
      <w:r w:rsidR="00B91AE3">
        <w:rPr>
          <w:rFonts w:ascii="Arial" w:hAnsi="Arial" w:cs="Arial"/>
          <w:color w:val="000000" w:themeColor="text1"/>
          <w:sz w:val="24"/>
          <w:szCs w:val="24"/>
        </w:rPr>
        <w:t xml:space="preserve">officers, representatives and </w:t>
      </w:r>
      <w:r w:rsidR="006606C0">
        <w:rPr>
          <w:rFonts w:ascii="Arial" w:hAnsi="Arial" w:cs="Arial"/>
          <w:color w:val="000000" w:themeColor="text1"/>
          <w:sz w:val="24"/>
          <w:szCs w:val="24"/>
        </w:rPr>
        <w:t xml:space="preserve">local </w:t>
      </w:r>
      <w:r w:rsidR="00C95873">
        <w:rPr>
          <w:rFonts w:ascii="Arial" w:hAnsi="Arial" w:cs="Arial"/>
          <w:color w:val="000000" w:themeColor="text1"/>
          <w:sz w:val="24"/>
          <w:szCs w:val="24"/>
        </w:rPr>
        <w:t xml:space="preserve">stakeholders </w:t>
      </w:r>
      <w:r w:rsidRPr="006F5204">
        <w:rPr>
          <w:rFonts w:ascii="Arial" w:hAnsi="Arial" w:cs="Arial"/>
          <w:color w:val="000000" w:themeColor="text1"/>
          <w:sz w:val="24"/>
          <w:szCs w:val="24"/>
        </w:rPr>
        <w:t>to design the layout of equipment</w:t>
      </w:r>
      <w:r w:rsidR="00873AEB">
        <w:rPr>
          <w:rFonts w:ascii="Arial" w:hAnsi="Arial" w:cs="Arial"/>
          <w:color w:val="000000" w:themeColor="text1"/>
          <w:sz w:val="24"/>
          <w:szCs w:val="24"/>
        </w:rPr>
        <w:t>.</w:t>
      </w:r>
    </w:p>
    <w:p w14:paraId="355967F4" w14:textId="14DD65EB" w:rsidR="00EA3E2A" w:rsidRPr="00CB1F6F" w:rsidRDefault="00717987" w:rsidP="00CB1F6F">
      <w:pPr>
        <w:pStyle w:val="ListParagraph"/>
        <w:numPr>
          <w:ilvl w:val="1"/>
          <w:numId w:val="22"/>
        </w:numPr>
        <w:spacing w:before="120" w:after="120"/>
        <w:contextualSpacing w:val="0"/>
        <w:rPr>
          <w:rFonts w:ascii="Arial" w:hAnsi="Arial" w:cs="Arial"/>
          <w:bCs/>
          <w:iCs/>
          <w:color w:val="000000" w:themeColor="text1"/>
          <w:spacing w:val="5"/>
          <w:sz w:val="24"/>
          <w:szCs w:val="24"/>
        </w:rPr>
      </w:pPr>
      <w:r w:rsidRPr="006F5204">
        <w:rPr>
          <w:rFonts w:ascii="Arial" w:hAnsi="Arial" w:cs="Arial"/>
          <w:color w:val="000000" w:themeColor="text1"/>
          <w:sz w:val="24"/>
          <w:szCs w:val="24"/>
        </w:rPr>
        <w:t>The maximum budget for the design, supply and installation of equipment and associated safety surfacing is: £3</w:t>
      </w:r>
      <w:r w:rsidR="00C95873">
        <w:rPr>
          <w:rFonts w:ascii="Arial" w:hAnsi="Arial" w:cs="Arial"/>
          <w:color w:val="000000" w:themeColor="text1"/>
          <w:sz w:val="24"/>
          <w:szCs w:val="24"/>
        </w:rPr>
        <w:t>0</w:t>
      </w:r>
      <w:r w:rsidRPr="006F5204">
        <w:rPr>
          <w:rFonts w:ascii="Arial" w:hAnsi="Arial" w:cs="Arial"/>
          <w:color w:val="000000" w:themeColor="text1"/>
          <w:sz w:val="24"/>
          <w:szCs w:val="24"/>
        </w:rPr>
        <w:t xml:space="preserve">,000.00. </w:t>
      </w:r>
      <w:r w:rsidR="00CB1F6F" w:rsidRPr="006F5204">
        <w:rPr>
          <w:rFonts w:ascii="Arial" w:hAnsi="Arial" w:cs="Arial"/>
          <w:color w:val="000000"/>
          <w:sz w:val="24"/>
          <w:szCs w:val="24"/>
        </w:rPr>
        <w:t>For the purposes of costing the tenderer is asked to suggest a range of equipment with associated safety surfacing to a maximum budget of £3</w:t>
      </w:r>
      <w:r w:rsidR="00C95873">
        <w:rPr>
          <w:rFonts w:ascii="Arial" w:hAnsi="Arial" w:cs="Arial"/>
          <w:color w:val="000000"/>
          <w:sz w:val="24"/>
          <w:szCs w:val="24"/>
        </w:rPr>
        <w:t>0</w:t>
      </w:r>
      <w:r w:rsidR="00CB1F6F" w:rsidRPr="006F5204">
        <w:rPr>
          <w:rFonts w:ascii="Arial" w:hAnsi="Arial" w:cs="Arial"/>
          <w:color w:val="000000"/>
          <w:sz w:val="24"/>
          <w:szCs w:val="24"/>
        </w:rPr>
        <w:t xml:space="preserve">,000 inclusive of supply and installation. </w:t>
      </w:r>
    </w:p>
    <w:p w14:paraId="460B8C9D" w14:textId="47ACA5ED" w:rsidR="00A54FD8" w:rsidRDefault="00934C70" w:rsidP="00873AEB">
      <w:pPr>
        <w:pStyle w:val="ListParagraph"/>
        <w:numPr>
          <w:ilvl w:val="1"/>
          <w:numId w:val="22"/>
        </w:numPr>
        <w:spacing w:before="120" w:after="120"/>
        <w:contextualSpacing w:val="0"/>
        <w:rPr>
          <w:rStyle w:val="BookTitle"/>
          <w:rFonts w:ascii="Arial" w:hAnsi="Arial" w:cs="Arial"/>
          <w:i w:val="0"/>
          <w:iCs w:val="0"/>
          <w:smallCaps w:val="0"/>
          <w:color w:val="000000" w:themeColor="text1"/>
          <w:spacing w:val="0"/>
          <w:sz w:val="24"/>
          <w:szCs w:val="24"/>
        </w:rPr>
      </w:pPr>
      <w:r w:rsidRPr="006F5204">
        <w:rPr>
          <w:rStyle w:val="BookTitle"/>
          <w:rFonts w:ascii="Arial" w:hAnsi="Arial" w:cs="Arial"/>
          <w:i w:val="0"/>
          <w:smallCaps w:val="0"/>
          <w:color w:val="000000" w:themeColor="text1"/>
          <w:sz w:val="24"/>
          <w:szCs w:val="24"/>
        </w:rPr>
        <w:t>The Contract is anticipated to commence on</w:t>
      </w:r>
      <w:r w:rsidR="00873AEB">
        <w:rPr>
          <w:rStyle w:val="BookTitle"/>
          <w:rFonts w:ascii="Arial" w:hAnsi="Arial" w:cs="Arial"/>
          <w:i w:val="0"/>
          <w:smallCaps w:val="0"/>
          <w:color w:val="000000" w:themeColor="text1"/>
          <w:sz w:val="24"/>
          <w:szCs w:val="24"/>
        </w:rPr>
        <w:t xml:space="preserve"> site on </w:t>
      </w:r>
      <w:r w:rsidR="00C95873">
        <w:rPr>
          <w:rStyle w:val="BookTitle"/>
          <w:rFonts w:ascii="Arial" w:hAnsi="Arial" w:cs="Arial"/>
          <w:i w:val="0"/>
          <w:smallCaps w:val="0"/>
          <w:color w:val="000000" w:themeColor="text1"/>
          <w:sz w:val="24"/>
          <w:szCs w:val="24"/>
        </w:rPr>
        <w:t xml:space="preserve">by spring 2019 with completion within one month of commencement.  </w:t>
      </w:r>
      <w:r w:rsidR="00873AEB" w:rsidRPr="006F5204">
        <w:rPr>
          <w:rStyle w:val="BookTitle"/>
          <w:rFonts w:ascii="Arial" w:hAnsi="Arial" w:cs="Arial"/>
          <w:i w:val="0"/>
          <w:iCs w:val="0"/>
          <w:smallCaps w:val="0"/>
          <w:color w:val="000000" w:themeColor="text1"/>
          <w:spacing w:val="0"/>
          <w:sz w:val="24"/>
          <w:szCs w:val="24"/>
        </w:rPr>
        <w:t xml:space="preserve"> </w:t>
      </w:r>
    </w:p>
    <w:p w14:paraId="02A44092" w14:textId="541F40DE" w:rsidR="00873AEB" w:rsidRDefault="00873AEB" w:rsidP="00873AEB">
      <w:pPr>
        <w:pStyle w:val="ListParagraph"/>
        <w:spacing w:before="120" w:after="120"/>
        <w:ind w:left="1497"/>
        <w:contextualSpacing w:val="0"/>
        <w:rPr>
          <w:rStyle w:val="BookTitle"/>
          <w:rFonts w:ascii="Arial" w:hAnsi="Arial" w:cs="Arial"/>
          <w:i w:val="0"/>
          <w:iCs w:val="0"/>
          <w:smallCaps w:val="0"/>
          <w:color w:val="000000" w:themeColor="text1"/>
          <w:spacing w:val="0"/>
          <w:sz w:val="24"/>
          <w:szCs w:val="24"/>
        </w:rPr>
      </w:pPr>
    </w:p>
    <w:p w14:paraId="7154B528" w14:textId="24945623" w:rsidR="00873AEB" w:rsidRPr="006F5204" w:rsidRDefault="00873AEB" w:rsidP="00873AEB">
      <w:pPr>
        <w:pStyle w:val="ListParagraph"/>
        <w:spacing w:before="120" w:after="120"/>
        <w:ind w:left="1497"/>
        <w:contextualSpacing w:val="0"/>
        <w:rPr>
          <w:rStyle w:val="BookTitle"/>
          <w:rFonts w:ascii="Arial" w:hAnsi="Arial" w:cs="Arial"/>
          <w:i w:val="0"/>
          <w:iCs w:val="0"/>
          <w:smallCaps w:val="0"/>
          <w:color w:val="000000" w:themeColor="text1"/>
          <w:spacing w:val="0"/>
          <w:sz w:val="24"/>
          <w:szCs w:val="24"/>
        </w:rPr>
      </w:pPr>
    </w:p>
    <w:p w14:paraId="6E78597B" w14:textId="77777777" w:rsidR="00DD7808" w:rsidRPr="006F5204" w:rsidRDefault="00DD7808" w:rsidP="003F21E6">
      <w:pPr>
        <w:pStyle w:val="Heading2"/>
        <w:numPr>
          <w:ilvl w:val="0"/>
          <w:numId w:val="22"/>
        </w:numPr>
        <w:pBdr>
          <w:top w:val="single" w:sz="24" w:space="0" w:color="DBE5F1"/>
          <w:left w:val="single" w:sz="24" w:space="0" w:color="DBE5F1"/>
          <w:bottom w:val="single" w:sz="24" w:space="0" w:color="DBE5F1"/>
          <w:right w:val="single" w:sz="24" w:space="0" w:color="DBE5F1"/>
        </w:pBdr>
        <w:shd w:val="clear" w:color="auto" w:fill="DBE5F1"/>
        <w:rPr>
          <w:rFonts w:ascii="Arial" w:hAnsi="Arial" w:cs="Arial"/>
          <w:caps/>
          <w:color w:val="000000" w:themeColor="text1"/>
          <w:spacing w:val="15"/>
          <w:kern w:val="24"/>
          <w:sz w:val="24"/>
          <w:szCs w:val="24"/>
        </w:rPr>
      </w:pPr>
      <w:r w:rsidRPr="006F5204">
        <w:rPr>
          <w:rFonts w:ascii="Arial" w:hAnsi="Arial" w:cs="Arial"/>
          <w:caps/>
          <w:color w:val="000000" w:themeColor="text1"/>
          <w:spacing w:val="15"/>
          <w:kern w:val="24"/>
          <w:sz w:val="24"/>
          <w:szCs w:val="24"/>
        </w:rPr>
        <w:t>CURRENT SERVICE</w:t>
      </w:r>
    </w:p>
    <w:p w14:paraId="1A0DA565" w14:textId="2672C25B" w:rsidR="00D51432" w:rsidRDefault="00D51432" w:rsidP="00D51432">
      <w:pPr>
        <w:pStyle w:val="Caption"/>
        <w:ind w:left="1248"/>
        <w:rPr>
          <w:rStyle w:val="BookTitle"/>
          <w:rFonts w:ascii="Arial" w:hAnsi="Arial" w:cs="Arial"/>
          <w:b w:val="0"/>
          <w:iCs w:val="0"/>
          <w:color w:val="FF0000"/>
          <w:sz w:val="24"/>
          <w:szCs w:val="24"/>
        </w:rPr>
      </w:pPr>
    </w:p>
    <w:p w14:paraId="1B96DFE6" w14:textId="77777777" w:rsidR="00873AEB" w:rsidRPr="00873AEB" w:rsidRDefault="00873AEB" w:rsidP="00873AEB"/>
    <w:p w14:paraId="0F00BF8D" w14:textId="01A6FAB2" w:rsidR="006606C0" w:rsidRPr="006606C0" w:rsidRDefault="006606C0" w:rsidP="006606C0">
      <w:pPr>
        <w:pStyle w:val="ListParagraph"/>
        <w:numPr>
          <w:ilvl w:val="1"/>
          <w:numId w:val="22"/>
        </w:numPr>
        <w:tabs>
          <w:tab w:val="left" w:pos="0"/>
        </w:tabs>
        <w:suppressAutoHyphens/>
        <w:jc w:val="both"/>
        <w:rPr>
          <w:rFonts w:ascii="Arial" w:hAnsi="Arial" w:cs="Arial"/>
          <w:spacing w:val="-2"/>
          <w:sz w:val="24"/>
          <w:szCs w:val="24"/>
          <w:lang w:val="en-US"/>
        </w:rPr>
      </w:pPr>
      <w:r w:rsidRPr="006F5204">
        <w:rPr>
          <w:rFonts w:ascii="Arial" w:hAnsi="Arial" w:cs="Arial"/>
          <w:spacing w:val="-2"/>
          <w:sz w:val="24"/>
          <w:szCs w:val="24"/>
          <w:lang w:val="en-US"/>
        </w:rPr>
        <w:t>This specification relates to the design and construction of a</w:t>
      </w:r>
      <w:r>
        <w:rPr>
          <w:rFonts w:ascii="Arial" w:hAnsi="Arial" w:cs="Arial"/>
          <w:spacing w:val="-2"/>
          <w:sz w:val="24"/>
          <w:szCs w:val="24"/>
          <w:lang w:val="en-US"/>
        </w:rPr>
        <w:t xml:space="preserve"> new</w:t>
      </w:r>
      <w:r w:rsidRPr="006F5204">
        <w:rPr>
          <w:rFonts w:ascii="Arial" w:hAnsi="Arial" w:cs="Arial"/>
          <w:spacing w:val="-2"/>
          <w:sz w:val="24"/>
          <w:szCs w:val="24"/>
          <w:lang w:val="en-US"/>
        </w:rPr>
        <w:t xml:space="preserve"> facility for </w:t>
      </w:r>
      <w:r w:rsidR="00796669">
        <w:rPr>
          <w:rFonts w:ascii="Arial" w:hAnsi="Arial" w:cs="Arial"/>
          <w:spacing w:val="-2"/>
          <w:sz w:val="24"/>
          <w:szCs w:val="24"/>
          <w:lang w:val="en-US"/>
        </w:rPr>
        <w:t>o</w:t>
      </w:r>
      <w:r w:rsidR="00C95873">
        <w:rPr>
          <w:rFonts w:ascii="Arial" w:hAnsi="Arial" w:cs="Arial"/>
          <w:spacing w:val="-2"/>
          <w:sz w:val="24"/>
          <w:szCs w:val="24"/>
          <w:lang w:val="en-US"/>
        </w:rPr>
        <w:t xml:space="preserve">utdoor adult gym equipment </w:t>
      </w:r>
      <w:r w:rsidRPr="006F5204">
        <w:rPr>
          <w:rFonts w:ascii="Arial" w:hAnsi="Arial" w:cs="Arial"/>
          <w:spacing w:val="-2"/>
          <w:sz w:val="24"/>
          <w:szCs w:val="24"/>
          <w:lang w:val="en-US"/>
        </w:rPr>
        <w:t xml:space="preserve">located at The </w:t>
      </w:r>
      <w:r w:rsidR="00C95873">
        <w:rPr>
          <w:rFonts w:ascii="Arial" w:hAnsi="Arial" w:cs="Arial"/>
          <w:spacing w:val="-2"/>
          <w:sz w:val="24"/>
          <w:szCs w:val="24"/>
          <w:lang w:val="en-US"/>
        </w:rPr>
        <w:t>Common, Saffron Walden, CB10 1JH</w:t>
      </w:r>
      <w:r w:rsidRPr="006606C0">
        <w:rPr>
          <w:rFonts w:ascii="Arial" w:hAnsi="Arial" w:cs="Arial"/>
          <w:color w:val="000000" w:themeColor="text1"/>
          <w:sz w:val="24"/>
          <w:szCs w:val="24"/>
        </w:rPr>
        <w:t>.</w:t>
      </w:r>
    </w:p>
    <w:p w14:paraId="0D120AB4" w14:textId="77777777" w:rsidR="0053114B" w:rsidRPr="0053114B" w:rsidRDefault="0053114B" w:rsidP="0053114B">
      <w:pPr>
        <w:pStyle w:val="ListParagraph"/>
        <w:tabs>
          <w:tab w:val="left" w:pos="0"/>
        </w:tabs>
        <w:suppressAutoHyphens/>
        <w:ind w:left="1497"/>
        <w:jc w:val="both"/>
        <w:rPr>
          <w:rFonts w:ascii="Arial" w:hAnsi="Arial" w:cs="Arial"/>
          <w:spacing w:val="-2"/>
          <w:sz w:val="24"/>
          <w:szCs w:val="24"/>
          <w:lang w:val="en-US"/>
        </w:rPr>
      </w:pPr>
    </w:p>
    <w:p w14:paraId="188EC1C6" w14:textId="73A9292A" w:rsidR="00DD7808" w:rsidRDefault="0053114B" w:rsidP="00796669">
      <w:pPr>
        <w:pStyle w:val="ListParagraph"/>
        <w:numPr>
          <w:ilvl w:val="1"/>
          <w:numId w:val="22"/>
        </w:numPr>
        <w:tabs>
          <w:tab w:val="left" w:pos="0"/>
        </w:tabs>
        <w:suppressAutoHyphens/>
        <w:spacing w:before="120" w:after="120"/>
        <w:jc w:val="both"/>
        <w:rPr>
          <w:rStyle w:val="BookTitle"/>
          <w:rFonts w:ascii="Arial" w:hAnsi="Arial" w:cs="Arial"/>
          <w:bCs/>
          <w:i w:val="0"/>
          <w:smallCaps w:val="0"/>
          <w:color w:val="000000" w:themeColor="text1"/>
          <w:sz w:val="24"/>
          <w:szCs w:val="24"/>
        </w:rPr>
      </w:pPr>
      <w:r w:rsidRPr="00C95873">
        <w:rPr>
          <w:rFonts w:ascii="Arial" w:hAnsi="Arial" w:cs="Arial"/>
          <w:color w:val="000000" w:themeColor="text1"/>
          <w:sz w:val="24"/>
          <w:szCs w:val="24"/>
        </w:rPr>
        <w:t xml:space="preserve">Site Details - </w:t>
      </w:r>
      <w:r w:rsidR="00EA3E2A" w:rsidRPr="00C95873">
        <w:rPr>
          <w:rFonts w:ascii="Arial" w:hAnsi="Arial" w:cs="Arial"/>
          <w:color w:val="000000" w:themeColor="text1"/>
          <w:sz w:val="24"/>
          <w:szCs w:val="24"/>
        </w:rPr>
        <w:t>The proposed location for this facility is</w:t>
      </w:r>
      <w:r w:rsidR="00EA3E2A" w:rsidRPr="00C95873">
        <w:rPr>
          <w:rStyle w:val="BookTitle"/>
          <w:rFonts w:ascii="Arial" w:hAnsi="Arial" w:cs="Arial"/>
          <w:bCs/>
          <w:i w:val="0"/>
          <w:smallCaps w:val="0"/>
          <w:color w:val="000000" w:themeColor="text1"/>
          <w:sz w:val="24"/>
          <w:szCs w:val="24"/>
        </w:rPr>
        <w:t xml:space="preserve"> </w:t>
      </w:r>
      <w:r w:rsidR="00C95873" w:rsidRPr="00C95873">
        <w:rPr>
          <w:rStyle w:val="BookTitle"/>
          <w:rFonts w:ascii="Arial" w:hAnsi="Arial" w:cs="Arial"/>
          <w:bCs/>
          <w:i w:val="0"/>
          <w:smallCaps w:val="0"/>
          <w:color w:val="000000" w:themeColor="text1"/>
          <w:sz w:val="24"/>
          <w:szCs w:val="24"/>
        </w:rPr>
        <w:t xml:space="preserve">a grassed area, adjacent to a newly installed children’s play area, with </w:t>
      </w:r>
      <w:r w:rsidR="000704FF" w:rsidRPr="00C95873">
        <w:rPr>
          <w:rStyle w:val="BookTitle"/>
          <w:rFonts w:ascii="Arial" w:hAnsi="Arial" w:cs="Arial"/>
          <w:bCs/>
          <w:i w:val="0"/>
          <w:smallCaps w:val="0"/>
          <w:color w:val="000000" w:themeColor="text1"/>
          <w:sz w:val="24"/>
          <w:szCs w:val="24"/>
        </w:rPr>
        <w:t xml:space="preserve">good access from the car park. </w:t>
      </w:r>
      <w:r w:rsidR="00796669">
        <w:rPr>
          <w:rStyle w:val="BookTitle"/>
          <w:rFonts w:ascii="Arial" w:hAnsi="Arial" w:cs="Arial"/>
          <w:bCs/>
          <w:i w:val="0"/>
          <w:smallCaps w:val="0"/>
          <w:color w:val="000000" w:themeColor="text1"/>
          <w:sz w:val="24"/>
          <w:szCs w:val="24"/>
        </w:rPr>
        <w:t>During adverse weather, the area may become difficult to access and consideration must be given by the contractor for any limitations this may present when installing equipment.</w:t>
      </w:r>
    </w:p>
    <w:p w14:paraId="64B67EFC" w14:textId="5A436227" w:rsidR="00C95873" w:rsidRDefault="00C95873" w:rsidP="00C95873">
      <w:pPr>
        <w:pStyle w:val="ListParagraph"/>
        <w:rPr>
          <w:rStyle w:val="BookTitle"/>
          <w:rFonts w:ascii="Arial" w:hAnsi="Arial" w:cs="Arial"/>
          <w:bCs/>
          <w:i w:val="0"/>
          <w:smallCaps w:val="0"/>
          <w:color w:val="000000" w:themeColor="text1"/>
          <w:sz w:val="24"/>
          <w:szCs w:val="24"/>
        </w:rPr>
      </w:pPr>
    </w:p>
    <w:p w14:paraId="6619621C" w14:textId="1530C41E" w:rsidR="00796669" w:rsidRDefault="00796669" w:rsidP="00C95873">
      <w:pPr>
        <w:pStyle w:val="ListParagraph"/>
        <w:rPr>
          <w:rStyle w:val="BookTitle"/>
          <w:rFonts w:ascii="Arial" w:hAnsi="Arial" w:cs="Arial"/>
          <w:bCs/>
          <w:i w:val="0"/>
          <w:smallCaps w:val="0"/>
          <w:color w:val="000000" w:themeColor="text1"/>
          <w:sz w:val="24"/>
          <w:szCs w:val="24"/>
        </w:rPr>
      </w:pPr>
    </w:p>
    <w:p w14:paraId="0AE06960" w14:textId="77777777" w:rsidR="00796669" w:rsidRPr="00C95873" w:rsidRDefault="00796669" w:rsidP="00C95873">
      <w:pPr>
        <w:pStyle w:val="ListParagraph"/>
        <w:rPr>
          <w:rStyle w:val="BookTitle"/>
          <w:rFonts w:ascii="Arial" w:hAnsi="Arial" w:cs="Arial"/>
          <w:bCs/>
          <w:i w:val="0"/>
          <w:smallCaps w:val="0"/>
          <w:color w:val="000000" w:themeColor="text1"/>
          <w:sz w:val="24"/>
          <w:szCs w:val="24"/>
        </w:rPr>
      </w:pPr>
    </w:p>
    <w:p w14:paraId="15DB8D34" w14:textId="3DB42507" w:rsidR="00C95873" w:rsidRDefault="00C95873" w:rsidP="00C95873">
      <w:pPr>
        <w:tabs>
          <w:tab w:val="left" w:pos="0"/>
        </w:tabs>
        <w:suppressAutoHyphens/>
        <w:spacing w:before="120" w:after="120"/>
        <w:jc w:val="both"/>
        <w:rPr>
          <w:rStyle w:val="BookTitle"/>
          <w:rFonts w:ascii="Arial" w:hAnsi="Arial" w:cs="Arial"/>
          <w:bCs/>
          <w:i w:val="0"/>
          <w:smallCaps w:val="0"/>
          <w:color w:val="000000" w:themeColor="text1"/>
          <w:sz w:val="24"/>
          <w:szCs w:val="24"/>
        </w:rPr>
      </w:pPr>
    </w:p>
    <w:p w14:paraId="42FD6073" w14:textId="77777777" w:rsidR="00C95873" w:rsidRPr="00C95873" w:rsidRDefault="00C95873" w:rsidP="00C95873">
      <w:pPr>
        <w:tabs>
          <w:tab w:val="left" w:pos="0"/>
        </w:tabs>
        <w:suppressAutoHyphens/>
        <w:spacing w:before="120" w:after="120"/>
        <w:jc w:val="both"/>
        <w:rPr>
          <w:rStyle w:val="BookTitle"/>
          <w:rFonts w:ascii="Arial" w:hAnsi="Arial" w:cs="Arial"/>
          <w:bCs/>
          <w:i w:val="0"/>
          <w:smallCaps w:val="0"/>
          <w:color w:val="000000" w:themeColor="text1"/>
          <w:sz w:val="24"/>
          <w:szCs w:val="24"/>
        </w:rPr>
      </w:pPr>
    </w:p>
    <w:p w14:paraId="1B8B28D8" w14:textId="77777777" w:rsidR="00DD7808" w:rsidRPr="006F5204" w:rsidRDefault="00DD7808" w:rsidP="003F21E6">
      <w:pPr>
        <w:pStyle w:val="Heading2"/>
        <w:numPr>
          <w:ilvl w:val="0"/>
          <w:numId w:val="22"/>
        </w:numPr>
        <w:pBdr>
          <w:top w:val="single" w:sz="24" w:space="0" w:color="DBE5F1"/>
          <w:left w:val="single" w:sz="24" w:space="0" w:color="DBE5F1"/>
          <w:bottom w:val="single" w:sz="24" w:space="0" w:color="DBE5F1"/>
          <w:right w:val="single" w:sz="24" w:space="0" w:color="DBE5F1"/>
        </w:pBdr>
        <w:shd w:val="clear" w:color="auto" w:fill="DBE5F1"/>
        <w:tabs>
          <w:tab w:val="num" w:pos="851"/>
        </w:tabs>
        <w:rPr>
          <w:rFonts w:ascii="Arial" w:hAnsi="Arial" w:cs="Arial"/>
          <w:caps/>
          <w:color w:val="000000" w:themeColor="text1"/>
          <w:spacing w:val="15"/>
          <w:kern w:val="24"/>
          <w:sz w:val="24"/>
          <w:szCs w:val="24"/>
        </w:rPr>
      </w:pPr>
      <w:r w:rsidRPr="006F5204">
        <w:rPr>
          <w:rFonts w:ascii="Arial" w:hAnsi="Arial" w:cs="Arial"/>
          <w:caps/>
          <w:color w:val="000000" w:themeColor="text1"/>
          <w:spacing w:val="15"/>
          <w:kern w:val="24"/>
          <w:sz w:val="24"/>
          <w:szCs w:val="24"/>
        </w:rPr>
        <w:lastRenderedPageBreak/>
        <w:t>SERVICE REQUIREMENTS</w:t>
      </w:r>
    </w:p>
    <w:p w14:paraId="319D67A8" w14:textId="77777777" w:rsidR="006F5204" w:rsidRPr="006F5204" w:rsidRDefault="006F5204" w:rsidP="006F5204">
      <w:pPr>
        <w:tabs>
          <w:tab w:val="left" w:pos="0"/>
        </w:tabs>
        <w:suppressAutoHyphens/>
        <w:spacing w:line="360" w:lineRule="auto"/>
        <w:ind w:left="720"/>
        <w:jc w:val="both"/>
        <w:rPr>
          <w:rFonts w:ascii="Arial" w:hAnsi="Arial" w:cs="Arial"/>
          <w:i/>
          <w:spacing w:val="-2"/>
          <w:sz w:val="24"/>
          <w:szCs w:val="24"/>
          <w:lang w:val="en-US"/>
        </w:rPr>
      </w:pPr>
    </w:p>
    <w:p w14:paraId="4325E616" w14:textId="70E5B8BB" w:rsidR="00B91AE3" w:rsidRPr="00B91AE3" w:rsidRDefault="006F5204" w:rsidP="00B91AE3">
      <w:pPr>
        <w:pStyle w:val="BodyText"/>
        <w:numPr>
          <w:ilvl w:val="1"/>
          <w:numId w:val="22"/>
        </w:numPr>
        <w:rPr>
          <w:rFonts w:ascii="Arial" w:hAnsi="Arial" w:cs="Arial"/>
          <w:spacing w:val="-2"/>
          <w:sz w:val="24"/>
          <w:szCs w:val="24"/>
        </w:rPr>
      </w:pPr>
      <w:r w:rsidRPr="0053114B">
        <w:rPr>
          <w:rFonts w:ascii="Arial" w:hAnsi="Arial" w:cs="Arial"/>
          <w:b/>
          <w:spacing w:val="-2"/>
          <w:sz w:val="24"/>
          <w:szCs w:val="24"/>
          <w:lang w:val="en-US"/>
        </w:rPr>
        <w:t>Outline of the scope of the contract</w:t>
      </w:r>
      <w:r w:rsidR="005502A0">
        <w:rPr>
          <w:rFonts w:ascii="Arial" w:hAnsi="Arial" w:cs="Arial"/>
          <w:b/>
          <w:spacing w:val="-2"/>
          <w:sz w:val="24"/>
          <w:szCs w:val="24"/>
          <w:lang w:val="en-US"/>
        </w:rPr>
        <w:t xml:space="preserve"> - </w:t>
      </w:r>
      <w:r w:rsidRPr="005502A0">
        <w:rPr>
          <w:rFonts w:ascii="Arial" w:hAnsi="Arial" w:cs="Arial"/>
          <w:spacing w:val="-2"/>
          <w:sz w:val="24"/>
          <w:szCs w:val="24"/>
          <w:lang w:val="en-US"/>
        </w:rPr>
        <w:t xml:space="preserve">The contract is for the design and construction of a facility that will be solely for use as </w:t>
      </w:r>
      <w:r w:rsidR="00A54FD8">
        <w:rPr>
          <w:rFonts w:ascii="Arial" w:hAnsi="Arial" w:cs="Arial"/>
          <w:spacing w:val="-2"/>
          <w:sz w:val="24"/>
          <w:szCs w:val="24"/>
          <w:lang w:val="en-US"/>
        </w:rPr>
        <w:t>an</w:t>
      </w:r>
      <w:r w:rsidRPr="005502A0">
        <w:rPr>
          <w:rFonts w:ascii="Arial" w:hAnsi="Arial" w:cs="Arial"/>
          <w:spacing w:val="-2"/>
          <w:sz w:val="24"/>
          <w:szCs w:val="24"/>
          <w:lang w:val="en-US"/>
        </w:rPr>
        <w:t xml:space="preserve"> area for </w:t>
      </w:r>
      <w:r w:rsidR="00C95873">
        <w:rPr>
          <w:rFonts w:ascii="Arial" w:hAnsi="Arial" w:cs="Arial"/>
          <w:spacing w:val="-2"/>
          <w:sz w:val="24"/>
          <w:szCs w:val="24"/>
          <w:lang w:val="en-US"/>
        </w:rPr>
        <w:t>outdoor adult gym equipment</w:t>
      </w:r>
      <w:r w:rsidRPr="005502A0">
        <w:rPr>
          <w:rFonts w:ascii="Arial" w:hAnsi="Arial" w:cs="Arial"/>
          <w:spacing w:val="-2"/>
          <w:sz w:val="24"/>
          <w:szCs w:val="24"/>
          <w:lang w:val="en-US"/>
        </w:rPr>
        <w:t>, the design of which is the responsibility of the contractor, within the parameters set out herein.</w:t>
      </w:r>
      <w:r w:rsidR="00BF3657">
        <w:rPr>
          <w:rFonts w:ascii="Arial" w:hAnsi="Arial" w:cs="Arial"/>
          <w:spacing w:val="-2"/>
          <w:sz w:val="24"/>
          <w:szCs w:val="24"/>
          <w:lang w:val="en-US"/>
        </w:rPr>
        <w:t xml:space="preserve"> It should </w:t>
      </w:r>
      <w:r w:rsidR="00663015">
        <w:rPr>
          <w:rFonts w:ascii="Arial" w:hAnsi="Arial" w:cs="Arial"/>
          <w:spacing w:val="-2"/>
          <w:sz w:val="24"/>
          <w:szCs w:val="24"/>
          <w:lang w:val="en-US"/>
        </w:rPr>
        <w:t xml:space="preserve">fully </w:t>
      </w:r>
      <w:r w:rsidR="00BF3657">
        <w:rPr>
          <w:rFonts w:ascii="Arial" w:hAnsi="Arial" w:cs="Arial"/>
          <w:spacing w:val="-2"/>
          <w:sz w:val="24"/>
          <w:szCs w:val="24"/>
          <w:lang w:val="en-US"/>
        </w:rPr>
        <w:t>comply with</w:t>
      </w:r>
      <w:r w:rsidR="00C95873">
        <w:rPr>
          <w:rFonts w:ascii="Arial" w:hAnsi="Arial" w:cs="Arial"/>
          <w:spacing w:val="-2"/>
          <w:sz w:val="24"/>
          <w:szCs w:val="24"/>
          <w:lang w:val="en-US"/>
        </w:rPr>
        <w:t xml:space="preserve"> appropriate industry standards and specifications</w:t>
      </w:r>
      <w:r w:rsidR="00B91AE3">
        <w:rPr>
          <w:rFonts w:ascii="Arial" w:hAnsi="Arial" w:cs="Arial"/>
          <w:spacing w:val="-2"/>
          <w:sz w:val="24"/>
          <w:szCs w:val="24"/>
          <w:lang w:val="en-US"/>
        </w:rPr>
        <w:t xml:space="preserve">, including compliance with </w:t>
      </w:r>
      <w:r w:rsidR="00B91AE3" w:rsidRPr="00B91AE3">
        <w:rPr>
          <w:rFonts w:ascii="Arial" w:hAnsi="Arial" w:cs="Arial"/>
          <w:spacing w:val="-2"/>
          <w:sz w:val="24"/>
          <w:szCs w:val="24"/>
        </w:rPr>
        <w:t>European standards EN16630</w:t>
      </w:r>
      <w:r w:rsidR="00796669">
        <w:rPr>
          <w:rFonts w:ascii="Arial" w:hAnsi="Arial" w:cs="Arial"/>
          <w:spacing w:val="-2"/>
          <w:sz w:val="24"/>
          <w:szCs w:val="24"/>
        </w:rPr>
        <w:t xml:space="preserve">.  </w:t>
      </w:r>
    </w:p>
    <w:p w14:paraId="292BFDF7" w14:textId="3A75AAFF" w:rsidR="00CB1F6F" w:rsidRDefault="00CB1F6F" w:rsidP="00B91AE3">
      <w:pPr>
        <w:pStyle w:val="BodyText"/>
        <w:numPr>
          <w:ilvl w:val="0"/>
          <w:numId w:val="0"/>
        </w:numPr>
        <w:ind w:left="1497"/>
        <w:rPr>
          <w:rStyle w:val="Hyperlink"/>
          <w:rFonts w:ascii="Arial" w:hAnsi="Arial"/>
          <w:b/>
          <w:color w:val="auto"/>
          <w:sz w:val="28"/>
          <w:u w:val="none"/>
        </w:rPr>
      </w:pPr>
    </w:p>
    <w:p w14:paraId="24317DCC" w14:textId="50D18ACF" w:rsidR="0053114B" w:rsidRPr="00CB1F6F" w:rsidRDefault="006F5204" w:rsidP="00CB1F6F">
      <w:pPr>
        <w:pStyle w:val="BodyText"/>
        <w:numPr>
          <w:ilvl w:val="1"/>
          <w:numId w:val="22"/>
        </w:numPr>
        <w:rPr>
          <w:rFonts w:ascii="Arial" w:hAnsi="Arial"/>
          <w:b/>
          <w:sz w:val="28"/>
        </w:rPr>
      </w:pPr>
      <w:r w:rsidRPr="00CB1F6F">
        <w:rPr>
          <w:rFonts w:ascii="Arial" w:hAnsi="Arial" w:cs="Arial"/>
          <w:spacing w:val="-2"/>
          <w:sz w:val="24"/>
          <w:szCs w:val="24"/>
          <w:lang w:val="en-US"/>
        </w:rPr>
        <w:t xml:space="preserve">The contract is for the supply, installation and commissioning of a range of approved and accredited </w:t>
      </w:r>
      <w:r w:rsidR="00796669">
        <w:rPr>
          <w:rFonts w:ascii="Arial" w:hAnsi="Arial" w:cs="Arial"/>
          <w:spacing w:val="-2"/>
          <w:sz w:val="24"/>
          <w:szCs w:val="24"/>
          <w:lang w:val="en-US"/>
        </w:rPr>
        <w:t>o</w:t>
      </w:r>
      <w:r w:rsidR="00C95873">
        <w:rPr>
          <w:rFonts w:ascii="Arial" w:hAnsi="Arial" w:cs="Arial"/>
          <w:spacing w:val="-2"/>
          <w:sz w:val="24"/>
          <w:szCs w:val="24"/>
          <w:lang w:val="en-US"/>
        </w:rPr>
        <w:t xml:space="preserve">utdoor adult gym equipment </w:t>
      </w:r>
      <w:r w:rsidRPr="00CB1F6F">
        <w:rPr>
          <w:rFonts w:ascii="Arial" w:hAnsi="Arial" w:cs="Arial"/>
          <w:spacing w:val="-2"/>
          <w:sz w:val="24"/>
          <w:szCs w:val="24"/>
          <w:lang w:val="en-US"/>
        </w:rPr>
        <w:t xml:space="preserve">installed in full compliance with the requirements </w:t>
      </w:r>
      <w:r w:rsidRPr="00CB1F6F">
        <w:rPr>
          <w:rFonts w:ascii="Arial" w:hAnsi="Arial" w:cs="Arial"/>
          <w:bCs/>
          <w:sz w:val="24"/>
          <w:szCs w:val="24"/>
          <w:lang w:val="en-US"/>
        </w:rPr>
        <w:t>as recognized by</w:t>
      </w:r>
      <w:r w:rsidR="00C95873">
        <w:rPr>
          <w:rFonts w:ascii="Arial" w:hAnsi="Arial" w:cs="Arial"/>
          <w:bCs/>
          <w:sz w:val="24"/>
          <w:szCs w:val="24"/>
          <w:lang w:val="en-US"/>
        </w:rPr>
        <w:t xml:space="preserve"> the industry </w:t>
      </w:r>
      <w:r w:rsidRPr="00CB1F6F">
        <w:rPr>
          <w:rFonts w:ascii="Arial" w:hAnsi="Arial" w:cs="Arial"/>
          <w:spacing w:val="-2"/>
          <w:sz w:val="24"/>
          <w:szCs w:val="24"/>
          <w:lang w:val="en-US"/>
        </w:rPr>
        <w:t xml:space="preserve">including the base around the facilities and any synthetic surfacing which is to be installed, together with all associated </w:t>
      </w:r>
      <w:proofErr w:type="spellStart"/>
      <w:r w:rsidRPr="00CB1F6F">
        <w:rPr>
          <w:rFonts w:ascii="Arial" w:hAnsi="Arial" w:cs="Arial"/>
          <w:spacing w:val="-2"/>
          <w:sz w:val="24"/>
          <w:szCs w:val="24"/>
          <w:lang w:val="en-US"/>
        </w:rPr>
        <w:t>kerbing</w:t>
      </w:r>
      <w:proofErr w:type="spellEnd"/>
      <w:r w:rsidRPr="00CB1F6F">
        <w:rPr>
          <w:rFonts w:ascii="Arial" w:hAnsi="Arial" w:cs="Arial"/>
          <w:spacing w:val="-2"/>
          <w:sz w:val="24"/>
          <w:szCs w:val="24"/>
          <w:lang w:val="en-US"/>
        </w:rPr>
        <w:t>/edge works</w:t>
      </w:r>
      <w:r w:rsidR="00A54FD8">
        <w:rPr>
          <w:rFonts w:ascii="Arial" w:hAnsi="Arial" w:cs="Arial"/>
          <w:spacing w:val="-2"/>
          <w:sz w:val="24"/>
          <w:szCs w:val="24"/>
          <w:lang w:val="en-US"/>
        </w:rPr>
        <w:t>.</w:t>
      </w:r>
      <w:r w:rsidRPr="00CB1F6F">
        <w:rPr>
          <w:rFonts w:ascii="Arial" w:hAnsi="Arial" w:cs="Arial"/>
          <w:b/>
          <w:spacing w:val="-2"/>
          <w:sz w:val="24"/>
          <w:szCs w:val="24"/>
          <w:lang w:val="en-US"/>
        </w:rPr>
        <w:t xml:space="preserve"> </w:t>
      </w:r>
    </w:p>
    <w:p w14:paraId="08C9CD4E" w14:textId="77777777" w:rsidR="0053114B" w:rsidRPr="0053114B" w:rsidRDefault="0053114B" w:rsidP="00F10177">
      <w:pPr>
        <w:pStyle w:val="ListParagraph"/>
        <w:rPr>
          <w:rFonts w:ascii="Arial" w:hAnsi="Arial" w:cs="Arial"/>
          <w:b/>
          <w:spacing w:val="-2"/>
          <w:sz w:val="24"/>
          <w:szCs w:val="24"/>
          <w:lang w:val="en-US"/>
        </w:rPr>
      </w:pPr>
    </w:p>
    <w:p w14:paraId="4DE9F5A0" w14:textId="3C20D8C9" w:rsidR="0053114B" w:rsidRDefault="006F5204" w:rsidP="00796669">
      <w:pPr>
        <w:pStyle w:val="ListParagraph"/>
        <w:numPr>
          <w:ilvl w:val="1"/>
          <w:numId w:val="22"/>
        </w:numPr>
        <w:tabs>
          <w:tab w:val="left" w:pos="0"/>
        </w:tabs>
        <w:suppressAutoHyphens/>
        <w:rPr>
          <w:rFonts w:ascii="Arial" w:hAnsi="Arial" w:cs="Arial"/>
          <w:spacing w:val="-2"/>
          <w:sz w:val="24"/>
          <w:szCs w:val="24"/>
          <w:lang w:val="en-US"/>
        </w:rPr>
      </w:pPr>
      <w:r w:rsidRPr="00F55817">
        <w:rPr>
          <w:rFonts w:ascii="Arial" w:hAnsi="Arial" w:cs="Arial"/>
          <w:b/>
          <w:spacing w:val="-2"/>
          <w:sz w:val="24"/>
          <w:szCs w:val="24"/>
          <w:lang w:val="en-US"/>
        </w:rPr>
        <w:t>Quality of Equipment</w:t>
      </w:r>
      <w:r w:rsidR="00BF3657" w:rsidRPr="00F55817">
        <w:rPr>
          <w:rFonts w:ascii="Arial" w:hAnsi="Arial" w:cs="Arial"/>
          <w:b/>
          <w:spacing w:val="-2"/>
          <w:sz w:val="24"/>
          <w:szCs w:val="24"/>
          <w:lang w:val="en-US"/>
        </w:rPr>
        <w:t xml:space="preserve"> - </w:t>
      </w:r>
      <w:r w:rsidRPr="00F55817">
        <w:rPr>
          <w:rFonts w:ascii="Arial" w:hAnsi="Arial" w:cs="Arial"/>
          <w:spacing w:val="-2"/>
          <w:sz w:val="24"/>
          <w:szCs w:val="24"/>
          <w:lang w:val="en-US"/>
        </w:rPr>
        <w:t xml:space="preserve">Each item of </w:t>
      </w:r>
      <w:r w:rsidR="00796669">
        <w:rPr>
          <w:rFonts w:ascii="Arial" w:hAnsi="Arial" w:cs="Arial"/>
          <w:spacing w:val="-2"/>
          <w:sz w:val="24"/>
          <w:szCs w:val="24"/>
          <w:lang w:val="en-US"/>
        </w:rPr>
        <w:t>o</w:t>
      </w:r>
      <w:r w:rsidR="00C95873" w:rsidRPr="00F55817">
        <w:rPr>
          <w:rFonts w:ascii="Arial" w:hAnsi="Arial" w:cs="Arial"/>
          <w:spacing w:val="-2"/>
          <w:sz w:val="24"/>
          <w:szCs w:val="24"/>
          <w:lang w:val="en-US"/>
        </w:rPr>
        <w:t xml:space="preserve">utdoor adult gym equipment </w:t>
      </w:r>
      <w:r w:rsidRPr="00F55817">
        <w:rPr>
          <w:rFonts w:ascii="Arial" w:hAnsi="Arial" w:cs="Arial"/>
          <w:spacing w:val="-2"/>
          <w:sz w:val="24"/>
          <w:szCs w:val="24"/>
          <w:lang w:val="en-US"/>
        </w:rPr>
        <w:t xml:space="preserve">to be supplied and installed shall comply with the specification standard recognized by </w:t>
      </w:r>
      <w:r w:rsidR="00C95873" w:rsidRPr="00F55817">
        <w:rPr>
          <w:rFonts w:ascii="Arial" w:hAnsi="Arial" w:cs="Arial"/>
          <w:spacing w:val="-2"/>
          <w:sz w:val="24"/>
          <w:szCs w:val="24"/>
          <w:lang w:val="en-US"/>
        </w:rPr>
        <w:t xml:space="preserve">the industry </w:t>
      </w:r>
      <w:r w:rsidRPr="00F55817">
        <w:rPr>
          <w:rFonts w:ascii="Arial" w:hAnsi="Arial" w:cs="Arial"/>
          <w:spacing w:val="-2"/>
          <w:sz w:val="24"/>
          <w:szCs w:val="24"/>
          <w:lang w:val="en-US"/>
        </w:rPr>
        <w:t xml:space="preserve">and shall appear on the list of accredited equipment. </w:t>
      </w:r>
    </w:p>
    <w:p w14:paraId="6BCD8711" w14:textId="77777777" w:rsidR="00F55817" w:rsidRPr="00F55817" w:rsidRDefault="00F55817" w:rsidP="00F55817">
      <w:pPr>
        <w:pStyle w:val="ListParagraph"/>
        <w:rPr>
          <w:rFonts w:ascii="Arial" w:hAnsi="Arial" w:cs="Arial"/>
          <w:spacing w:val="-2"/>
          <w:sz w:val="24"/>
          <w:szCs w:val="24"/>
          <w:lang w:val="en-US"/>
        </w:rPr>
      </w:pPr>
    </w:p>
    <w:p w14:paraId="707A6ED7" w14:textId="77777777" w:rsidR="00F55817" w:rsidRPr="00F55817" w:rsidRDefault="00F55817" w:rsidP="00F55817">
      <w:pPr>
        <w:pStyle w:val="ListParagraph"/>
        <w:tabs>
          <w:tab w:val="left" w:pos="0"/>
        </w:tabs>
        <w:suppressAutoHyphens/>
        <w:ind w:left="1497"/>
        <w:rPr>
          <w:rFonts w:ascii="Arial" w:hAnsi="Arial" w:cs="Arial"/>
          <w:spacing w:val="-2"/>
          <w:sz w:val="24"/>
          <w:szCs w:val="24"/>
          <w:lang w:val="en-US"/>
        </w:rPr>
      </w:pPr>
    </w:p>
    <w:p w14:paraId="4C299161" w14:textId="6CCC9562" w:rsidR="0053114B" w:rsidRPr="0053114B" w:rsidRDefault="006F5204" w:rsidP="00BF3657">
      <w:pPr>
        <w:pStyle w:val="ListParagraph"/>
        <w:numPr>
          <w:ilvl w:val="1"/>
          <w:numId w:val="22"/>
        </w:numPr>
        <w:tabs>
          <w:tab w:val="left" w:pos="0"/>
        </w:tabs>
        <w:suppressAutoHyphens/>
        <w:rPr>
          <w:rFonts w:ascii="Arial" w:hAnsi="Arial" w:cs="Arial"/>
          <w:b/>
          <w:spacing w:val="-2"/>
          <w:sz w:val="24"/>
          <w:szCs w:val="24"/>
          <w:lang w:val="en-US"/>
        </w:rPr>
      </w:pPr>
      <w:r w:rsidRPr="00BF3657">
        <w:rPr>
          <w:rFonts w:ascii="Arial" w:hAnsi="Arial" w:cs="Arial"/>
          <w:b/>
          <w:spacing w:val="-2"/>
          <w:sz w:val="24"/>
          <w:szCs w:val="24"/>
          <w:lang w:val="en-US"/>
        </w:rPr>
        <w:t xml:space="preserve">Surfacing </w:t>
      </w:r>
      <w:r w:rsidRPr="0053114B">
        <w:rPr>
          <w:rFonts w:ascii="Arial" w:hAnsi="Arial" w:cs="Arial"/>
          <w:spacing w:val="-2"/>
          <w:sz w:val="24"/>
          <w:szCs w:val="24"/>
          <w:lang w:val="en-US"/>
        </w:rPr>
        <w:t xml:space="preserve">- Surfaces in general circulation areas. All surfaces shall be either porous or laid to falls to drain freely and to be free from joints.   Loose particulate surfaces are not to be used anywhere within the </w:t>
      </w:r>
      <w:r w:rsidR="00C95873">
        <w:rPr>
          <w:rFonts w:ascii="Arial" w:hAnsi="Arial" w:cs="Arial"/>
          <w:spacing w:val="-2"/>
          <w:sz w:val="24"/>
          <w:szCs w:val="24"/>
          <w:lang w:val="en-US"/>
        </w:rPr>
        <w:t>outdoor adult gym equipment</w:t>
      </w:r>
      <w:r w:rsidRPr="0053114B">
        <w:rPr>
          <w:rFonts w:ascii="Arial" w:hAnsi="Arial" w:cs="Arial"/>
          <w:spacing w:val="-2"/>
          <w:sz w:val="24"/>
          <w:szCs w:val="24"/>
          <w:lang w:val="en-US"/>
        </w:rPr>
        <w:t xml:space="preserve"> facility.</w:t>
      </w:r>
      <w:r w:rsidRPr="0053114B">
        <w:rPr>
          <w:rFonts w:ascii="Arial" w:hAnsi="Arial" w:cs="Arial"/>
          <w:spacing w:val="-2"/>
          <w:sz w:val="24"/>
          <w:szCs w:val="24"/>
          <w:lang w:val="en-US"/>
        </w:rPr>
        <w:tab/>
      </w:r>
    </w:p>
    <w:p w14:paraId="1A17F16A" w14:textId="77777777" w:rsidR="0053114B" w:rsidRPr="0053114B" w:rsidRDefault="0053114B" w:rsidP="00BF3657">
      <w:pPr>
        <w:pStyle w:val="ListParagraph"/>
        <w:rPr>
          <w:rFonts w:ascii="Arial" w:hAnsi="Arial" w:cs="Arial"/>
          <w:spacing w:val="-2"/>
          <w:sz w:val="24"/>
          <w:szCs w:val="24"/>
          <w:lang w:val="en-US"/>
        </w:rPr>
      </w:pPr>
    </w:p>
    <w:p w14:paraId="21EAED0D" w14:textId="2D693D63" w:rsidR="005502A0" w:rsidRPr="00BF3657" w:rsidRDefault="006F5204" w:rsidP="00BF3657">
      <w:pPr>
        <w:pStyle w:val="ListParagraph"/>
        <w:numPr>
          <w:ilvl w:val="1"/>
          <w:numId w:val="22"/>
        </w:numPr>
        <w:tabs>
          <w:tab w:val="left" w:pos="0"/>
        </w:tabs>
        <w:suppressAutoHyphens/>
        <w:rPr>
          <w:rFonts w:ascii="Arial" w:hAnsi="Arial" w:cs="Arial"/>
          <w:b/>
          <w:spacing w:val="-2"/>
          <w:sz w:val="24"/>
          <w:szCs w:val="24"/>
          <w:lang w:val="en-US"/>
        </w:rPr>
      </w:pPr>
      <w:r w:rsidRPr="00BF3657">
        <w:rPr>
          <w:rFonts w:ascii="Arial" w:hAnsi="Arial" w:cs="Arial"/>
          <w:b/>
          <w:spacing w:val="-2"/>
          <w:sz w:val="24"/>
          <w:szCs w:val="24"/>
          <w:lang w:val="en-US"/>
        </w:rPr>
        <w:t>Impact Absorbing Safety Surfacing (IAS)</w:t>
      </w:r>
      <w:r w:rsidRPr="0053114B">
        <w:rPr>
          <w:rFonts w:ascii="Arial" w:hAnsi="Arial" w:cs="Arial"/>
          <w:spacing w:val="-2"/>
          <w:sz w:val="24"/>
          <w:szCs w:val="24"/>
          <w:lang w:val="en-US"/>
        </w:rPr>
        <w:t xml:space="preserve"> - the surfacing shall carry an Independent Test Certificate to confirm that when tested in accordance with EN 1177:2008, its Critical Fall Height will meet the requirements of this specification and that the product also meets the requirements of BS </w:t>
      </w:r>
      <w:r w:rsidR="00796669" w:rsidRPr="0053114B">
        <w:rPr>
          <w:rFonts w:ascii="Arial" w:hAnsi="Arial" w:cs="Arial"/>
          <w:spacing w:val="-2"/>
          <w:sz w:val="24"/>
          <w:szCs w:val="24"/>
          <w:lang w:val="en-US"/>
        </w:rPr>
        <w:t>7188:</w:t>
      </w:r>
      <w:r w:rsidRPr="0053114B">
        <w:rPr>
          <w:rFonts w:ascii="Arial" w:hAnsi="Arial" w:cs="Arial"/>
          <w:spacing w:val="-2"/>
          <w:sz w:val="24"/>
          <w:szCs w:val="24"/>
          <w:lang w:val="en-US"/>
        </w:rPr>
        <w:t xml:space="preserve"> 1998.</w:t>
      </w:r>
      <w:r w:rsidR="00BF3657">
        <w:rPr>
          <w:rFonts w:ascii="Arial" w:hAnsi="Arial" w:cs="Arial"/>
          <w:spacing w:val="-2"/>
          <w:sz w:val="24"/>
          <w:szCs w:val="24"/>
          <w:lang w:val="en-US"/>
        </w:rPr>
        <w:t xml:space="preserve"> </w:t>
      </w:r>
      <w:r w:rsidRPr="00BF3657">
        <w:rPr>
          <w:rFonts w:ascii="Arial" w:hAnsi="Arial" w:cs="Arial"/>
          <w:spacing w:val="-2"/>
          <w:sz w:val="24"/>
          <w:szCs w:val="24"/>
          <w:lang w:val="en-US"/>
        </w:rPr>
        <w:t xml:space="preserve">This Certificate, issued by a scientific body member of the International Association for Sports Surface Sciences (ISSS), must be submitted with the tender to show that the proposed IAS can meet the performance requirements of this Specification.   </w:t>
      </w:r>
    </w:p>
    <w:p w14:paraId="07FC1EE9" w14:textId="77777777" w:rsidR="00BF3657" w:rsidRPr="00BF3657" w:rsidRDefault="00BF3657" w:rsidP="00BF3657">
      <w:pPr>
        <w:pStyle w:val="ListParagraph"/>
        <w:rPr>
          <w:rFonts w:ascii="Arial" w:hAnsi="Arial" w:cs="Arial"/>
          <w:b/>
          <w:spacing w:val="-2"/>
          <w:sz w:val="24"/>
          <w:szCs w:val="24"/>
          <w:lang w:val="en-US"/>
        </w:rPr>
      </w:pPr>
    </w:p>
    <w:p w14:paraId="54C26D52" w14:textId="77777777" w:rsidR="00BF3657" w:rsidRPr="00BF3657" w:rsidRDefault="00BF3657" w:rsidP="00BF3657">
      <w:pPr>
        <w:pStyle w:val="ListParagraph"/>
        <w:tabs>
          <w:tab w:val="left" w:pos="0"/>
        </w:tabs>
        <w:suppressAutoHyphens/>
        <w:ind w:left="1497"/>
        <w:rPr>
          <w:rFonts w:ascii="Arial" w:hAnsi="Arial" w:cs="Arial"/>
          <w:b/>
          <w:spacing w:val="-2"/>
          <w:sz w:val="24"/>
          <w:szCs w:val="24"/>
          <w:lang w:val="en-US"/>
        </w:rPr>
      </w:pPr>
    </w:p>
    <w:p w14:paraId="5B31C279" w14:textId="65D132F1" w:rsidR="0053114B" w:rsidRPr="00F10177" w:rsidRDefault="005502A0" w:rsidP="00BF3657">
      <w:pPr>
        <w:pStyle w:val="ListParagraph"/>
        <w:numPr>
          <w:ilvl w:val="1"/>
          <w:numId w:val="22"/>
        </w:numPr>
        <w:tabs>
          <w:tab w:val="left" w:pos="0"/>
        </w:tabs>
        <w:suppressAutoHyphens/>
        <w:rPr>
          <w:rFonts w:ascii="Arial" w:hAnsi="Arial" w:cs="Arial"/>
          <w:b/>
          <w:spacing w:val="-2"/>
          <w:sz w:val="24"/>
          <w:szCs w:val="24"/>
          <w:lang w:val="en-US"/>
        </w:rPr>
      </w:pPr>
      <w:r>
        <w:rPr>
          <w:rFonts w:ascii="Arial" w:hAnsi="Arial" w:cs="Arial"/>
          <w:b/>
          <w:spacing w:val="-2"/>
          <w:sz w:val="24"/>
          <w:szCs w:val="24"/>
          <w:lang w:val="en-US"/>
        </w:rPr>
        <w:t>S</w:t>
      </w:r>
      <w:r w:rsidRPr="0053114B">
        <w:rPr>
          <w:rFonts w:ascii="Arial" w:hAnsi="Arial" w:cs="Arial"/>
          <w:b/>
          <w:spacing w:val="-2"/>
          <w:sz w:val="24"/>
          <w:szCs w:val="24"/>
          <w:lang w:val="en-US"/>
        </w:rPr>
        <w:t>pecific requirements for this project</w:t>
      </w:r>
      <w:r>
        <w:rPr>
          <w:rFonts w:ascii="Arial" w:hAnsi="Arial" w:cs="Arial"/>
          <w:b/>
          <w:spacing w:val="-2"/>
          <w:sz w:val="24"/>
          <w:szCs w:val="24"/>
          <w:lang w:val="en-US"/>
        </w:rPr>
        <w:t xml:space="preserve"> </w:t>
      </w:r>
      <w:r w:rsidR="00F10177">
        <w:rPr>
          <w:rFonts w:ascii="Arial" w:hAnsi="Arial" w:cs="Arial"/>
          <w:b/>
          <w:spacing w:val="-2"/>
          <w:sz w:val="24"/>
          <w:szCs w:val="24"/>
          <w:lang w:val="en-US"/>
        </w:rPr>
        <w:t xml:space="preserve">- </w:t>
      </w:r>
      <w:r w:rsidR="006F5204" w:rsidRPr="00F10177">
        <w:rPr>
          <w:rFonts w:ascii="Arial" w:hAnsi="Arial" w:cs="Arial"/>
          <w:spacing w:val="-2"/>
          <w:sz w:val="24"/>
          <w:szCs w:val="24"/>
          <w:lang w:val="en-US"/>
        </w:rPr>
        <w:t>The completed facility shall be free to access</w:t>
      </w:r>
      <w:r w:rsidR="006F5204" w:rsidRPr="00F10177">
        <w:rPr>
          <w:rFonts w:ascii="Arial" w:hAnsi="Arial" w:cs="Arial"/>
          <w:sz w:val="24"/>
          <w:szCs w:val="24"/>
          <w:lang w:val="en-US"/>
        </w:rPr>
        <w:t xml:space="preserve">. </w:t>
      </w:r>
      <w:r w:rsidR="006F5204" w:rsidRPr="00F10177">
        <w:rPr>
          <w:rFonts w:ascii="Arial" w:hAnsi="Arial" w:cs="Arial"/>
          <w:spacing w:val="-2"/>
          <w:sz w:val="24"/>
          <w:szCs w:val="24"/>
          <w:lang w:val="en-US"/>
        </w:rPr>
        <w:t>The completed facility shall be compl</w:t>
      </w:r>
      <w:r w:rsidR="00F55817">
        <w:rPr>
          <w:rFonts w:ascii="Arial" w:hAnsi="Arial" w:cs="Arial"/>
          <w:spacing w:val="-2"/>
          <w:sz w:val="24"/>
          <w:szCs w:val="24"/>
          <w:lang w:val="en-US"/>
        </w:rPr>
        <w:t xml:space="preserve">iant </w:t>
      </w:r>
      <w:r w:rsidR="006F5204" w:rsidRPr="00F10177">
        <w:rPr>
          <w:rFonts w:ascii="Arial" w:hAnsi="Arial" w:cs="Arial"/>
          <w:spacing w:val="-2"/>
          <w:sz w:val="24"/>
          <w:szCs w:val="24"/>
          <w:lang w:val="en-US"/>
        </w:rPr>
        <w:t xml:space="preserve">to the requirements set out </w:t>
      </w:r>
      <w:r w:rsidR="00F55817">
        <w:rPr>
          <w:rFonts w:ascii="Arial" w:hAnsi="Arial" w:cs="Arial"/>
          <w:spacing w:val="-2"/>
          <w:sz w:val="24"/>
          <w:szCs w:val="24"/>
          <w:lang w:val="en-US"/>
        </w:rPr>
        <w:t xml:space="preserve">by the appropriate industry.  </w:t>
      </w:r>
      <w:r w:rsidR="006F5204" w:rsidRPr="00F10177">
        <w:rPr>
          <w:rFonts w:ascii="Arial" w:hAnsi="Arial" w:cs="Arial"/>
          <w:sz w:val="24"/>
          <w:szCs w:val="24"/>
          <w:lang w:val="en-US"/>
        </w:rPr>
        <w:t xml:space="preserve"> </w:t>
      </w:r>
    </w:p>
    <w:p w14:paraId="5DF2A9F2" w14:textId="77777777" w:rsidR="0053114B" w:rsidRPr="0053114B" w:rsidRDefault="0053114B" w:rsidP="00BF3657">
      <w:pPr>
        <w:pStyle w:val="ListParagraph"/>
        <w:rPr>
          <w:rFonts w:ascii="Arial" w:hAnsi="Arial" w:cs="Arial"/>
          <w:spacing w:val="-2"/>
          <w:sz w:val="24"/>
          <w:szCs w:val="24"/>
          <w:lang w:val="en-US"/>
        </w:rPr>
      </w:pPr>
    </w:p>
    <w:p w14:paraId="187DDE6E" w14:textId="488638B8" w:rsidR="0053114B" w:rsidRPr="0053114B" w:rsidRDefault="006F5204" w:rsidP="00BF3657">
      <w:pPr>
        <w:pStyle w:val="ListParagraph"/>
        <w:numPr>
          <w:ilvl w:val="1"/>
          <w:numId w:val="22"/>
        </w:numPr>
        <w:tabs>
          <w:tab w:val="left" w:pos="0"/>
        </w:tabs>
        <w:suppressAutoHyphens/>
        <w:rPr>
          <w:rFonts w:ascii="Arial" w:hAnsi="Arial" w:cs="Arial"/>
          <w:b/>
          <w:spacing w:val="-2"/>
          <w:sz w:val="24"/>
          <w:szCs w:val="24"/>
          <w:lang w:val="en-US"/>
        </w:rPr>
      </w:pPr>
      <w:r w:rsidRPr="005502A0">
        <w:rPr>
          <w:rFonts w:ascii="Arial" w:hAnsi="Arial" w:cs="Arial"/>
          <w:b/>
          <w:spacing w:val="-2"/>
          <w:sz w:val="24"/>
          <w:szCs w:val="24"/>
          <w:lang w:val="en-US"/>
        </w:rPr>
        <w:t>Design responsibilities</w:t>
      </w:r>
      <w:r w:rsidR="0053114B" w:rsidRPr="005502A0">
        <w:rPr>
          <w:rFonts w:ascii="Arial" w:hAnsi="Arial" w:cs="Arial"/>
          <w:b/>
          <w:spacing w:val="-2"/>
          <w:sz w:val="24"/>
          <w:szCs w:val="24"/>
          <w:lang w:val="en-US"/>
        </w:rPr>
        <w:t xml:space="preserve"> -</w:t>
      </w:r>
      <w:r w:rsidR="0053114B">
        <w:rPr>
          <w:rFonts w:ascii="Arial" w:hAnsi="Arial" w:cs="Arial"/>
          <w:spacing w:val="-2"/>
          <w:sz w:val="24"/>
          <w:szCs w:val="24"/>
          <w:lang w:val="en-US"/>
        </w:rPr>
        <w:t xml:space="preserve"> </w:t>
      </w:r>
      <w:r w:rsidRPr="0053114B">
        <w:rPr>
          <w:rFonts w:ascii="Arial" w:hAnsi="Arial" w:cs="Arial"/>
          <w:spacing w:val="-2"/>
          <w:sz w:val="24"/>
          <w:szCs w:val="24"/>
          <w:lang w:val="en-US"/>
        </w:rPr>
        <w:t xml:space="preserve">The Contractor shall assume full responsibility for the design and layout of the </w:t>
      </w:r>
      <w:r w:rsidR="00C95873">
        <w:rPr>
          <w:rFonts w:ascii="Arial" w:hAnsi="Arial" w:cs="Arial"/>
          <w:bCs/>
          <w:spacing w:val="-2"/>
          <w:sz w:val="24"/>
          <w:szCs w:val="24"/>
          <w:lang w:val="en-US"/>
        </w:rPr>
        <w:t>Outdoor adult gym equipment</w:t>
      </w:r>
      <w:r w:rsidR="00F55817">
        <w:rPr>
          <w:rFonts w:ascii="Arial" w:hAnsi="Arial" w:cs="Arial"/>
          <w:bCs/>
          <w:spacing w:val="-2"/>
          <w:sz w:val="24"/>
          <w:szCs w:val="24"/>
          <w:lang w:val="en-US"/>
        </w:rPr>
        <w:t xml:space="preserve"> </w:t>
      </w:r>
      <w:r w:rsidRPr="0053114B">
        <w:rPr>
          <w:rFonts w:ascii="Arial" w:hAnsi="Arial" w:cs="Arial"/>
          <w:spacing w:val="-2"/>
          <w:sz w:val="24"/>
          <w:szCs w:val="24"/>
          <w:lang w:val="en-US"/>
        </w:rPr>
        <w:t xml:space="preserve">facility </w:t>
      </w:r>
      <w:r w:rsidR="0053114B">
        <w:rPr>
          <w:rFonts w:ascii="Arial" w:hAnsi="Arial" w:cs="Arial"/>
          <w:spacing w:val="-2"/>
          <w:sz w:val="24"/>
          <w:szCs w:val="24"/>
          <w:lang w:val="en-US"/>
        </w:rPr>
        <w:t xml:space="preserve">at </w:t>
      </w:r>
      <w:r w:rsidR="0053114B" w:rsidRPr="006F5204">
        <w:rPr>
          <w:rFonts w:ascii="Arial" w:hAnsi="Arial" w:cs="Arial"/>
          <w:spacing w:val="-2"/>
          <w:sz w:val="24"/>
          <w:szCs w:val="24"/>
          <w:lang w:val="en-US"/>
        </w:rPr>
        <w:t xml:space="preserve">The </w:t>
      </w:r>
      <w:r w:rsidR="00F55817">
        <w:rPr>
          <w:rFonts w:ascii="Arial" w:hAnsi="Arial" w:cs="Arial"/>
          <w:spacing w:val="-2"/>
          <w:sz w:val="24"/>
          <w:szCs w:val="24"/>
          <w:lang w:val="en-US"/>
        </w:rPr>
        <w:t xml:space="preserve">Common, Saffron Walden, CB10 1JH </w:t>
      </w:r>
      <w:r w:rsidRPr="0053114B">
        <w:rPr>
          <w:rFonts w:ascii="Arial" w:hAnsi="Arial" w:cs="Arial"/>
          <w:spacing w:val="-2"/>
          <w:sz w:val="24"/>
          <w:szCs w:val="24"/>
          <w:lang w:val="en-US"/>
        </w:rPr>
        <w:t xml:space="preserve">including the supply and installation of all </w:t>
      </w:r>
      <w:r w:rsidR="00C95873">
        <w:rPr>
          <w:rFonts w:ascii="Arial" w:hAnsi="Arial" w:cs="Arial"/>
          <w:bCs/>
          <w:spacing w:val="-2"/>
          <w:sz w:val="24"/>
          <w:szCs w:val="24"/>
          <w:lang w:val="en-US"/>
        </w:rPr>
        <w:t>Outdoor adult gym equipment</w:t>
      </w:r>
      <w:r w:rsidRPr="0053114B">
        <w:rPr>
          <w:rFonts w:ascii="Arial" w:hAnsi="Arial" w:cs="Arial"/>
          <w:spacing w:val="-2"/>
          <w:sz w:val="24"/>
          <w:szCs w:val="24"/>
          <w:lang w:val="en-US"/>
        </w:rPr>
        <w:t xml:space="preserve">, ancillary equipment and surfacing required to bring the area up to complete readiness for use and shown by testing and inspection to comply fully with the standards recognised by </w:t>
      </w:r>
      <w:r w:rsidR="00C95873">
        <w:rPr>
          <w:rFonts w:ascii="Arial" w:hAnsi="Arial" w:cs="Arial"/>
          <w:spacing w:val="-2"/>
          <w:sz w:val="24"/>
          <w:szCs w:val="24"/>
          <w:lang w:val="en-US"/>
        </w:rPr>
        <w:t>Outdoor adult gym equipment</w:t>
      </w:r>
      <w:r w:rsidRPr="0053114B">
        <w:rPr>
          <w:rFonts w:ascii="Arial" w:hAnsi="Arial" w:cs="Arial"/>
          <w:spacing w:val="-2"/>
          <w:sz w:val="24"/>
          <w:szCs w:val="24"/>
          <w:lang w:val="en-US"/>
        </w:rPr>
        <w:t xml:space="preserve"> UK for the completed facility.    </w:t>
      </w:r>
    </w:p>
    <w:p w14:paraId="15975DEF" w14:textId="77777777" w:rsidR="0053114B" w:rsidRPr="0053114B" w:rsidRDefault="0053114B" w:rsidP="00BF3657">
      <w:pPr>
        <w:pStyle w:val="ListParagraph"/>
        <w:rPr>
          <w:rFonts w:ascii="Arial" w:hAnsi="Arial" w:cs="Arial"/>
          <w:spacing w:val="-2"/>
          <w:sz w:val="24"/>
          <w:szCs w:val="24"/>
          <w:lang w:val="en-US"/>
        </w:rPr>
      </w:pPr>
    </w:p>
    <w:p w14:paraId="4E557183" w14:textId="1E9718F4" w:rsidR="00F10177" w:rsidRPr="00F55817" w:rsidRDefault="006F5204" w:rsidP="00F55817">
      <w:pPr>
        <w:pStyle w:val="ListParagraph"/>
        <w:numPr>
          <w:ilvl w:val="1"/>
          <w:numId w:val="22"/>
        </w:numPr>
        <w:tabs>
          <w:tab w:val="left" w:pos="0"/>
        </w:tabs>
        <w:suppressAutoHyphens/>
        <w:rPr>
          <w:rFonts w:ascii="Arial" w:hAnsi="Arial" w:cs="Arial"/>
          <w:b/>
          <w:spacing w:val="-2"/>
          <w:sz w:val="24"/>
          <w:szCs w:val="24"/>
          <w:lang w:val="en-US"/>
        </w:rPr>
      </w:pPr>
      <w:r w:rsidRPr="005502A0">
        <w:rPr>
          <w:rFonts w:ascii="Arial" w:hAnsi="Arial" w:cs="Arial"/>
          <w:b/>
          <w:spacing w:val="-2"/>
          <w:sz w:val="24"/>
          <w:szCs w:val="24"/>
          <w:lang w:val="en-US"/>
        </w:rPr>
        <w:t>Preferred items of equipment.</w:t>
      </w:r>
      <w:r w:rsidR="0053114B">
        <w:rPr>
          <w:rFonts w:ascii="Arial" w:hAnsi="Arial" w:cs="Arial"/>
          <w:spacing w:val="-2"/>
          <w:sz w:val="24"/>
          <w:szCs w:val="24"/>
          <w:lang w:val="en-US"/>
        </w:rPr>
        <w:t xml:space="preserve"> </w:t>
      </w:r>
      <w:r w:rsidRPr="0053114B">
        <w:rPr>
          <w:rFonts w:ascii="Arial" w:hAnsi="Arial" w:cs="Arial"/>
          <w:spacing w:val="-2"/>
          <w:sz w:val="24"/>
          <w:szCs w:val="24"/>
          <w:lang w:val="en-US"/>
        </w:rPr>
        <w:t xml:space="preserve">The Contractor is free to develop the design </w:t>
      </w:r>
      <w:r w:rsidR="00F10177">
        <w:rPr>
          <w:rFonts w:ascii="Arial" w:hAnsi="Arial" w:cs="Arial"/>
          <w:spacing w:val="-2"/>
          <w:sz w:val="24"/>
          <w:szCs w:val="24"/>
          <w:lang w:val="en-US"/>
        </w:rPr>
        <w:t>within the budget (</w:t>
      </w:r>
      <w:r w:rsidR="0053114B">
        <w:rPr>
          <w:rFonts w:ascii="Arial" w:hAnsi="Arial" w:cs="Arial"/>
          <w:spacing w:val="-2"/>
          <w:sz w:val="24"/>
          <w:szCs w:val="24"/>
          <w:lang w:val="en-US"/>
        </w:rPr>
        <w:t xml:space="preserve">in consultation with the </w:t>
      </w:r>
      <w:r w:rsidR="00F55817">
        <w:rPr>
          <w:rFonts w:ascii="Arial" w:hAnsi="Arial" w:cs="Arial"/>
          <w:spacing w:val="-2"/>
          <w:sz w:val="24"/>
          <w:szCs w:val="24"/>
          <w:lang w:val="en-US"/>
        </w:rPr>
        <w:t xml:space="preserve">Council and other stakeholders).   </w:t>
      </w:r>
    </w:p>
    <w:p w14:paraId="25A51957" w14:textId="77777777" w:rsidR="00F55817" w:rsidRPr="00F10177" w:rsidRDefault="00F55817" w:rsidP="00F55817">
      <w:pPr>
        <w:pStyle w:val="ListParagraph"/>
        <w:tabs>
          <w:tab w:val="left" w:pos="0"/>
        </w:tabs>
        <w:suppressAutoHyphens/>
        <w:ind w:left="1497"/>
        <w:rPr>
          <w:rFonts w:ascii="Arial" w:hAnsi="Arial" w:cs="Arial"/>
          <w:b/>
          <w:spacing w:val="-2"/>
          <w:sz w:val="24"/>
          <w:szCs w:val="24"/>
          <w:lang w:val="en-US"/>
        </w:rPr>
      </w:pPr>
    </w:p>
    <w:p w14:paraId="79A1FF8C" w14:textId="361FBEC3" w:rsidR="00F10177" w:rsidRPr="00F10177" w:rsidRDefault="006F5204" w:rsidP="00BF3657">
      <w:pPr>
        <w:pStyle w:val="ListParagraph"/>
        <w:numPr>
          <w:ilvl w:val="1"/>
          <w:numId w:val="22"/>
        </w:numPr>
        <w:tabs>
          <w:tab w:val="left" w:pos="0"/>
        </w:tabs>
        <w:suppressAutoHyphens/>
        <w:rPr>
          <w:rFonts w:ascii="Arial" w:hAnsi="Arial" w:cs="Arial"/>
          <w:spacing w:val="-2"/>
          <w:sz w:val="24"/>
          <w:szCs w:val="24"/>
          <w:lang w:val="en-US"/>
        </w:rPr>
      </w:pPr>
      <w:r w:rsidRPr="005502A0">
        <w:rPr>
          <w:rFonts w:ascii="Arial" w:hAnsi="Arial" w:cs="Arial"/>
          <w:spacing w:val="-2"/>
          <w:sz w:val="24"/>
          <w:szCs w:val="24"/>
          <w:lang w:val="en-US"/>
        </w:rPr>
        <w:t xml:space="preserve">Design and materials for </w:t>
      </w:r>
      <w:r w:rsidR="00C95873">
        <w:rPr>
          <w:rFonts w:ascii="Arial" w:hAnsi="Arial" w:cs="Arial"/>
          <w:spacing w:val="-2"/>
          <w:sz w:val="24"/>
          <w:szCs w:val="24"/>
          <w:lang w:val="en-US"/>
        </w:rPr>
        <w:t>outdoor adult gym equipment</w:t>
      </w:r>
      <w:r w:rsidRPr="005502A0">
        <w:rPr>
          <w:rFonts w:ascii="Arial" w:hAnsi="Arial" w:cs="Arial"/>
          <w:spacing w:val="-2"/>
          <w:sz w:val="24"/>
          <w:szCs w:val="24"/>
          <w:lang w:val="en-US"/>
        </w:rPr>
        <w:t xml:space="preserve"> </w:t>
      </w:r>
      <w:proofErr w:type="spellStart"/>
      <w:r w:rsidR="00F10177" w:rsidRPr="005502A0">
        <w:rPr>
          <w:rFonts w:ascii="Arial" w:hAnsi="Arial" w:cs="Arial"/>
          <w:spacing w:val="-2"/>
          <w:sz w:val="24"/>
          <w:szCs w:val="24"/>
          <w:lang w:val="en-US"/>
        </w:rPr>
        <w:t xml:space="preserve">- </w:t>
      </w:r>
      <w:proofErr w:type="spellEnd"/>
      <w:r w:rsidRPr="005502A0">
        <w:rPr>
          <w:rFonts w:ascii="Arial" w:hAnsi="Arial" w:cs="Arial"/>
          <w:spacing w:val="-2"/>
          <w:sz w:val="24"/>
          <w:szCs w:val="24"/>
          <w:lang w:val="en-US"/>
        </w:rPr>
        <w:t xml:space="preserve">The Contractor is free to choose any material or combination of materials and any design for the individual items of </w:t>
      </w:r>
      <w:r w:rsidR="00C95873">
        <w:rPr>
          <w:rFonts w:ascii="Arial" w:hAnsi="Arial" w:cs="Arial"/>
          <w:spacing w:val="-2"/>
          <w:sz w:val="24"/>
          <w:szCs w:val="24"/>
          <w:lang w:val="en-US"/>
        </w:rPr>
        <w:t>outdoor adult gym equipment</w:t>
      </w:r>
      <w:r w:rsidRPr="005502A0">
        <w:rPr>
          <w:rFonts w:ascii="Arial" w:hAnsi="Arial" w:cs="Arial"/>
          <w:spacing w:val="-2"/>
          <w:sz w:val="24"/>
          <w:szCs w:val="24"/>
          <w:lang w:val="en-US"/>
        </w:rPr>
        <w:t xml:space="preserve">, provided each item of equipment chosen complies with </w:t>
      </w:r>
      <w:r w:rsidR="00F10177" w:rsidRPr="005502A0">
        <w:rPr>
          <w:rFonts w:ascii="Arial" w:hAnsi="Arial" w:cs="Arial"/>
          <w:spacing w:val="-2"/>
          <w:sz w:val="24"/>
          <w:szCs w:val="24"/>
          <w:lang w:val="en-US"/>
        </w:rPr>
        <w:t xml:space="preserve">the </w:t>
      </w:r>
      <w:r w:rsidR="00F10177" w:rsidRPr="005502A0">
        <w:rPr>
          <w:rFonts w:ascii="Arial" w:hAnsi="Arial" w:cs="Arial"/>
          <w:bCs/>
          <w:sz w:val="24"/>
          <w:szCs w:val="24"/>
          <w:lang w:val="en-US"/>
        </w:rPr>
        <w:t xml:space="preserve">specification for </w:t>
      </w:r>
      <w:r w:rsidR="00C95873">
        <w:rPr>
          <w:rFonts w:ascii="Arial" w:hAnsi="Arial" w:cs="Arial"/>
          <w:bCs/>
          <w:sz w:val="24"/>
          <w:szCs w:val="24"/>
          <w:lang w:val="en-US"/>
        </w:rPr>
        <w:t>Outdoor adult gym equipment</w:t>
      </w:r>
      <w:r w:rsidR="00F10177" w:rsidRPr="005502A0">
        <w:rPr>
          <w:rFonts w:ascii="Arial" w:hAnsi="Arial" w:cs="Arial"/>
          <w:bCs/>
          <w:sz w:val="24"/>
          <w:szCs w:val="24"/>
          <w:lang w:val="en-US"/>
        </w:rPr>
        <w:t xml:space="preserve"> as recognized by </w:t>
      </w:r>
      <w:r w:rsidR="00F55817">
        <w:rPr>
          <w:rFonts w:ascii="Arial" w:hAnsi="Arial" w:cs="Arial"/>
          <w:bCs/>
          <w:sz w:val="24"/>
          <w:szCs w:val="24"/>
          <w:lang w:val="en-US"/>
        </w:rPr>
        <w:t xml:space="preserve">the industry.  </w:t>
      </w:r>
    </w:p>
    <w:p w14:paraId="5ACE9AF0" w14:textId="7DC4B857" w:rsidR="00DD7808" w:rsidRPr="006F5204" w:rsidRDefault="00DD7808" w:rsidP="007C5042">
      <w:pPr>
        <w:pStyle w:val="ListParagraph"/>
        <w:spacing w:before="120" w:after="120"/>
        <w:ind w:left="1497"/>
        <w:contextualSpacing w:val="0"/>
        <w:rPr>
          <w:rStyle w:val="BookTitle"/>
          <w:rFonts w:ascii="Arial" w:hAnsi="Arial" w:cs="Arial"/>
          <w:bCs/>
          <w:i w:val="0"/>
          <w:smallCaps w:val="0"/>
          <w:color w:val="000000" w:themeColor="text1"/>
          <w:sz w:val="24"/>
          <w:szCs w:val="24"/>
        </w:rPr>
      </w:pPr>
    </w:p>
    <w:p w14:paraId="431AC460" w14:textId="77777777" w:rsidR="00DD7808" w:rsidRPr="006F5204" w:rsidRDefault="00DD7808" w:rsidP="003F21E6">
      <w:pPr>
        <w:pStyle w:val="Heading2"/>
        <w:numPr>
          <w:ilvl w:val="0"/>
          <w:numId w:val="22"/>
        </w:numPr>
        <w:pBdr>
          <w:top w:val="single" w:sz="24" w:space="0" w:color="DBE5F1"/>
          <w:left w:val="single" w:sz="24" w:space="0" w:color="DBE5F1"/>
          <w:bottom w:val="single" w:sz="24" w:space="0" w:color="DBE5F1"/>
          <w:right w:val="single" w:sz="24" w:space="0" w:color="DBE5F1"/>
        </w:pBdr>
        <w:shd w:val="clear" w:color="auto" w:fill="DBE5F1"/>
        <w:tabs>
          <w:tab w:val="num" w:pos="851"/>
        </w:tabs>
        <w:rPr>
          <w:rFonts w:ascii="Arial" w:hAnsi="Arial" w:cs="Arial"/>
          <w:caps/>
          <w:color w:val="000000" w:themeColor="text1"/>
          <w:spacing w:val="15"/>
          <w:kern w:val="24"/>
          <w:sz w:val="24"/>
          <w:szCs w:val="24"/>
        </w:rPr>
      </w:pPr>
      <w:r w:rsidRPr="006F5204">
        <w:rPr>
          <w:rFonts w:ascii="Arial" w:hAnsi="Arial" w:cs="Arial"/>
          <w:caps/>
          <w:color w:val="000000" w:themeColor="text1"/>
          <w:spacing w:val="15"/>
          <w:kern w:val="24"/>
          <w:sz w:val="24"/>
          <w:szCs w:val="24"/>
        </w:rPr>
        <w:t>MOBILISATION AND TIMING</w:t>
      </w:r>
    </w:p>
    <w:p w14:paraId="74EC72E2" w14:textId="77777777" w:rsidR="0061654D" w:rsidRPr="006F5204" w:rsidRDefault="0061654D" w:rsidP="00DD7808">
      <w:pPr>
        <w:pStyle w:val="Caption"/>
        <w:rPr>
          <w:rStyle w:val="BookTitle"/>
          <w:rFonts w:ascii="Arial" w:hAnsi="Arial" w:cs="Arial"/>
          <w:b w:val="0"/>
          <w:i w:val="0"/>
          <w:smallCaps w:val="0"/>
          <w:color w:val="FF0000"/>
          <w:sz w:val="24"/>
          <w:szCs w:val="24"/>
        </w:rPr>
      </w:pPr>
    </w:p>
    <w:p w14:paraId="5C332676" w14:textId="16526C56" w:rsidR="00DD7808" w:rsidRDefault="00DD7808" w:rsidP="003F21E6">
      <w:pPr>
        <w:pStyle w:val="Caption"/>
        <w:numPr>
          <w:ilvl w:val="1"/>
          <w:numId w:val="22"/>
        </w:numPr>
        <w:ind w:left="1248" w:hanging="624"/>
        <w:rPr>
          <w:rStyle w:val="BookTitle"/>
          <w:rFonts w:ascii="Arial" w:hAnsi="Arial" w:cs="Arial"/>
          <w:b w:val="0"/>
          <w:i w:val="0"/>
          <w:smallCaps w:val="0"/>
          <w:color w:val="000000" w:themeColor="text1"/>
          <w:sz w:val="24"/>
          <w:szCs w:val="24"/>
        </w:rPr>
      </w:pPr>
      <w:r w:rsidRPr="006F5204">
        <w:rPr>
          <w:rStyle w:val="BookTitle"/>
          <w:rFonts w:ascii="Arial" w:hAnsi="Arial" w:cs="Arial"/>
          <w:b w:val="0"/>
          <w:i w:val="0"/>
          <w:smallCaps w:val="0"/>
          <w:color w:val="000000" w:themeColor="text1"/>
          <w:sz w:val="24"/>
          <w:szCs w:val="24"/>
        </w:rPr>
        <w:t xml:space="preserve">Mobilisation: </w:t>
      </w:r>
      <w:r w:rsidR="00A76F71" w:rsidRPr="006F5204">
        <w:rPr>
          <w:rStyle w:val="BookTitle"/>
          <w:rFonts w:ascii="Arial" w:hAnsi="Arial" w:cs="Arial"/>
          <w:b w:val="0"/>
          <w:i w:val="0"/>
          <w:smallCaps w:val="0"/>
          <w:color w:val="000000" w:themeColor="text1"/>
          <w:sz w:val="24"/>
          <w:szCs w:val="24"/>
        </w:rPr>
        <w:t>The successful tenderer will be expected to comply with any site restrictions and times for construction and installation.</w:t>
      </w:r>
    </w:p>
    <w:p w14:paraId="7312CAD9" w14:textId="77777777" w:rsidR="00953597" w:rsidRPr="00953597" w:rsidRDefault="00953597" w:rsidP="00953597"/>
    <w:p w14:paraId="31575CED" w14:textId="77777777" w:rsidR="00DD7808" w:rsidRPr="006F5204" w:rsidRDefault="00DD7808" w:rsidP="003F21E6">
      <w:pPr>
        <w:pStyle w:val="Heading2"/>
        <w:numPr>
          <w:ilvl w:val="0"/>
          <w:numId w:val="22"/>
        </w:numPr>
        <w:pBdr>
          <w:top w:val="single" w:sz="24" w:space="0" w:color="DBE5F1"/>
          <w:left w:val="single" w:sz="24" w:space="0" w:color="DBE5F1"/>
          <w:bottom w:val="single" w:sz="24" w:space="0" w:color="DBE5F1"/>
          <w:right w:val="single" w:sz="24" w:space="0" w:color="DBE5F1"/>
        </w:pBdr>
        <w:shd w:val="clear" w:color="auto" w:fill="DBE5F1"/>
        <w:tabs>
          <w:tab w:val="num" w:pos="851"/>
        </w:tabs>
        <w:rPr>
          <w:rFonts w:ascii="Arial" w:hAnsi="Arial" w:cs="Arial"/>
          <w:caps/>
          <w:color w:val="000000" w:themeColor="text1"/>
          <w:spacing w:val="15"/>
          <w:kern w:val="24"/>
          <w:sz w:val="24"/>
          <w:szCs w:val="24"/>
        </w:rPr>
      </w:pPr>
      <w:r w:rsidRPr="006F5204">
        <w:rPr>
          <w:rFonts w:ascii="Arial" w:hAnsi="Arial" w:cs="Arial"/>
          <w:caps/>
          <w:color w:val="000000" w:themeColor="text1"/>
          <w:spacing w:val="15"/>
          <w:kern w:val="24"/>
          <w:sz w:val="24"/>
          <w:szCs w:val="24"/>
        </w:rPr>
        <w:t>MANAGEMENT INFORMATION AND GOVERNANCE</w:t>
      </w:r>
    </w:p>
    <w:p w14:paraId="3AD65414" w14:textId="77777777" w:rsidR="00953597" w:rsidRPr="00953597" w:rsidRDefault="00953597" w:rsidP="00953597">
      <w:pPr>
        <w:pStyle w:val="ListParagraph"/>
        <w:tabs>
          <w:tab w:val="left" w:pos="0"/>
        </w:tabs>
        <w:suppressAutoHyphens/>
        <w:ind w:left="1497"/>
        <w:jc w:val="both"/>
        <w:rPr>
          <w:rFonts w:ascii="Arial" w:hAnsi="Arial" w:cs="Arial"/>
          <w:spacing w:val="-2"/>
          <w:sz w:val="24"/>
          <w:szCs w:val="24"/>
          <w:lang w:val="en-US"/>
        </w:rPr>
      </w:pPr>
    </w:p>
    <w:p w14:paraId="3BF477BA" w14:textId="77777777" w:rsidR="0091138D" w:rsidRPr="007C5042" w:rsidRDefault="0091138D" w:rsidP="0091138D">
      <w:pPr>
        <w:pStyle w:val="ListParagraph"/>
        <w:numPr>
          <w:ilvl w:val="1"/>
          <w:numId w:val="22"/>
        </w:numPr>
        <w:tabs>
          <w:tab w:val="left" w:pos="0"/>
        </w:tabs>
        <w:suppressAutoHyphens/>
        <w:rPr>
          <w:rFonts w:ascii="Arial" w:hAnsi="Arial" w:cs="Arial"/>
          <w:spacing w:val="-2"/>
          <w:sz w:val="24"/>
          <w:szCs w:val="24"/>
          <w:lang w:val="en-US"/>
        </w:rPr>
      </w:pPr>
      <w:r w:rsidRPr="007C5042">
        <w:rPr>
          <w:rFonts w:ascii="Arial" w:hAnsi="Arial" w:cs="Arial"/>
          <w:spacing w:val="-2"/>
          <w:sz w:val="24"/>
          <w:szCs w:val="24"/>
          <w:lang w:val="en-US"/>
        </w:rPr>
        <w:t xml:space="preserve">Schedule of samples and supporting data to be submitted </w:t>
      </w:r>
      <w:r>
        <w:rPr>
          <w:rFonts w:ascii="Arial" w:hAnsi="Arial" w:cs="Arial"/>
          <w:spacing w:val="-2"/>
          <w:sz w:val="24"/>
          <w:szCs w:val="24"/>
          <w:lang w:val="en-US"/>
        </w:rPr>
        <w:t>during the design process and before construction</w:t>
      </w:r>
      <w:r w:rsidRPr="007C5042">
        <w:rPr>
          <w:rFonts w:ascii="Arial" w:hAnsi="Arial" w:cs="Arial"/>
          <w:spacing w:val="-2"/>
          <w:sz w:val="24"/>
          <w:szCs w:val="24"/>
          <w:lang w:val="en-US"/>
        </w:rPr>
        <w:t>:</w:t>
      </w:r>
    </w:p>
    <w:p w14:paraId="2CA1F5AF" w14:textId="77777777" w:rsidR="0091138D" w:rsidRPr="007C5042" w:rsidRDefault="0091138D" w:rsidP="00A54FD8">
      <w:pPr>
        <w:pStyle w:val="ListParagraph"/>
        <w:numPr>
          <w:ilvl w:val="2"/>
          <w:numId w:val="27"/>
        </w:numPr>
        <w:tabs>
          <w:tab w:val="left" w:pos="0"/>
        </w:tabs>
        <w:suppressAutoHyphens/>
        <w:ind w:left="1843" w:hanging="283"/>
        <w:jc w:val="both"/>
        <w:rPr>
          <w:rFonts w:ascii="Arial" w:hAnsi="Arial" w:cs="Arial"/>
          <w:spacing w:val="-2"/>
          <w:sz w:val="24"/>
          <w:szCs w:val="24"/>
          <w:lang w:val="en-US"/>
        </w:rPr>
      </w:pPr>
      <w:r w:rsidRPr="007C5042">
        <w:rPr>
          <w:rFonts w:ascii="Arial" w:hAnsi="Arial" w:cs="Arial"/>
          <w:spacing w:val="-2"/>
          <w:sz w:val="24"/>
          <w:szCs w:val="24"/>
          <w:lang w:val="en-US"/>
        </w:rPr>
        <w:t>The contractor’s detailed design proposals including a fully dimensioned layout drawing of the proposed facility.</w:t>
      </w:r>
    </w:p>
    <w:p w14:paraId="5C5B0F9E" w14:textId="67CE3E7E" w:rsidR="0091138D" w:rsidRPr="007C5042" w:rsidRDefault="0091138D" w:rsidP="00A54FD8">
      <w:pPr>
        <w:pStyle w:val="ListParagraph"/>
        <w:numPr>
          <w:ilvl w:val="2"/>
          <w:numId w:val="27"/>
        </w:numPr>
        <w:tabs>
          <w:tab w:val="left" w:pos="0"/>
        </w:tabs>
        <w:suppressAutoHyphens/>
        <w:ind w:left="1843" w:hanging="283"/>
        <w:jc w:val="both"/>
        <w:rPr>
          <w:rFonts w:ascii="Arial" w:hAnsi="Arial" w:cs="Arial"/>
          <w:spacing w:val="-2"/>
          <w:sz w:val="24"/>
          <w:szCs w:val="24"/>
          <w:lang w:val="en-US"/>
        </w:rPr>
      </w:pPr>
      <w:r w:rsidRPr="007C5042">
        <w:rPr>
          <w:rFonts w:ascii="Arial" w:hAnsi="Arial" w:cs="Arial"/>
          <w:spacing w:val="-2"/>
          <w:sz w:val="24"/>
          <w:szCs w:val="24"/>
          <w:lang w:val="en-US"/>
        </w:rPr>
        <w:t xml:space="preserve">A technical data sheet for each item of </w:t>
      </w:r>
      <w:r w:rsidR="00C95873">
        <w:rPr>
          <w:rFonts w:ascii="Arial" w:hAnsi="Arial" w:cs="Arial"/>
          <w:bCs/>
          <w:spacing w:val="-2"/>
          <w:sz w:val="24"/>
          <w:szCs w:val="24"/>
          <w:lang w:val="en-US"/>
        </w:rPr>
        <w:t>Outdoor adult gym equipment</w:t>
      </w:r>
      <w:r w:rsidR="00F55817">
        <w:rPr>
          <w:rFonts w:ascii="Arial" w:hAnsi="Arial" w:cs="Arial"/>
          <w:bCs/>
          <w:spacing w:val="-2"/>
          <w:sz w:val="24"/>
          <w:szCs w:val="24"/>
          <w:lang w:val="en-US"/>
        </w:rPr>
        <w:t xml:space="preserve"> </w:t>
      </w:r>
      <w:r w:rsidRPr="007C5042">
        <w:rPr>
          <w:rFonts w:ascii="Arial" w:hAnsi="Arial" w:cs="Arial"/>
          <w:spacing w:val="-2"/>
          <w:sz w:val="24"/>
          <w:szCs w:val="24"/>
          <w:lang w:val="en-US"/>
        </w:rPr>
        <w:t>to be installed, together with a copy of the Accreditation Certificate of compliance for that item.</w:t>
      </w:r>
    </w:p>
    <w:p w14:paraId="2C730075" w14:textId="77777777" w:rsidR="0091138D" w:rsidRPr="007C5042" w:rsidRDefault="0091138D" w:rsidP="00A54FD8">
      <w:pPr>
        <w:pStyle w:val="ListParagraph"/>
        <w:numPr>
          <w:ilvl w:val="2"/>
          <w:numId w:val="27"/>
        </w:numPr>
        <w:tabs>
          <w:tab w:val="left" w:pos="0"/>
        </w:tabs>
        <w:suppressAutoHyphens/>
        <w:ind w:left="1843" w:hanging="283"/>
        <w:jc w:val="both"/>
        <w:rPr>
          <w:rFonts w:ascii="Arial" w:hAnsi="Arial" w:cs="Arial"/>
          <w:spacing w:val="-2"/>
          <w:sz w:val="24"/>
          <w:szCs w:val="24"/>
          <w:lang w:val="en-US"/>
        </w:rPr>
      </w:pPr>
      <w:r w:rsidRPr="007C5042">
        <w:rPr>
          <w:rFonts w:ascii="Arial" w:hAnsi="Arial" w:cs="Arial"/>
          <w:spacing w:val="-2"/>
          <w:sz w:val="24"/>
          <w:szCs w:val="24"/>
          <w:lang w:val="en-US"/>
        </w:rPr>
        <w:t>Full specifications and manufacturers’ data sheets for any ancillary equipment to be supplied and/or installed.</w:t>
      </w:r>
    </w:p>
    <w:p w14:paraId="443164B2" w14:textId="77777777" w:rsidR="0091138D" w:rsidRPr="007C5042" w:rsidRDefault="0091138D" w:rsidP="00A54FD8">
      <w:pPr>
        <w:pStyle w:val="ListParagraph"/>
        <w:numPr>
          <w:ilvl w:val="2"/>
          <w:numId w:val="27"/>
        </w:numPr>
        <w:tabs>
          <w:tab w:val="left" w:pos="0"/>
        </w:tabs>
        <w:suppressAutoHyphens/>
        <w:ind w:left="1843" w:hanging="283"/>
        <w:jc w:val="both"/>
        <w:rPr>
          <w:rFonts w:ascii="Arial" w:hAnsi="Arial" w:cs="Arial"/>
          <w:spacing w:val="-2"/>
          <w:sz w:val="24"/>
          <w:szCs w:val="24"/>
          <w:lang w:val="en-US"/>
        </w:rPr>
      </w:pPr>
      <w:r w:rsidRPr="007C5042">
        <w:rPr>
          <w:rFonts w:ascii="Arial" w:hAnsi="Arial" w:cs="Arial"/>
          <w:spacing w:val="-2"/>
          <w:sz w:val="24"/>
          <w:szCs w:val="24"/>
          <w:lang w:val="en-US"/>
        </w:rPr>
        <w:t xml:space="preserve">Written warranty </w:t>
      </w:r>
    </w:p>
    <w:p w14:paraId="35F0C79F" w14:textId="77777777" w:rsidR="0091138D" w:rsidRPr="007C5042" w:rsidRDefault="0091138D" w:rsidP="00A54FD8">
      <w:pPr>
        <w:pStyle w:val="ListParagraph"/>
        <w:numPr>
          <w:ilvl w:val="2"/>
          <w:numId w:val="27"/>
        </w:numPr>
        <w:tabs>
          <w:tab w:val="left" w:pos="0"/>
        </w:tabs>
        <w:suppressAutoHyphens/>
        <w:ind w:left="1843" w:hanging="283"/>
        <w:jc w:val="both"/>
        <w:rPr>
          <w:rFonts w:ascii="Arial" w:hAnsi="Arial" w:cs="Arial"/>
          <w:spacing w:val="-2"/>
          <w:sz w:val="24"/>
          <w:szCs w:val="24"/>
          <w:lang w:val="en-US"/>
        </w:rPr>
      </w:pPr>
      <w:r w:rsidRPr="007C5042">
        <w:rPr>
          <w:rFonts w:ascii="Arial" w:hAnsi="Arial" w:cs="Arial"/>
          <w:spacing w:val="-2"/>
          <w:sz w:val="24"/>
          <w:szCs w:val="24"/>
          <w:lang w:val="en-US"/>
        </w:rPr>
        <w:t xml:space="preserve">Maintenance instructions for the equipment to be installed </w:t>
      </w:r>
    </w:p>
    <w:p w14:paraId="56EA54D7" w14:textId="77777777" w:rsidR="00A54FD8" w:rsidRPr="007C5042" w:rsidRDefault="00A54FD8" w:rsidP="00A54FD8">
      <w:pPr>
        <w:pStyle w:val="ListParagraph"/>
        <w:tabs>
          <w:tab w:val="left" w:pos="0"/>
        </w:tabs>
        <w:suppressAutoHyphens/>
        <w:ind w:left="1843"/>
        <w:jc w:val="both"/>
        <w:rPr>
          <w:rFonts w:ascii="Arial" w:hAnsi="Arial" w:cs="Arial"/>
          <w:spacing w:val="-2"/>
          <w:sz w:val="24"/>
          <w:szCs w:val="24"/>
          <w:lang w:val="en-US"/>
        </w:rPr>
      </w:pPr>
    </w:p>
    <w:p w14:paraId="2056A720" w14:textId="7661F468" w:rsidR="00953597" w:rsidRDefault="00953597" w:rsidP="00796669">
      <w:pPr>
        <w:pStyle w:val="ListParagraph"/>
        <w:numPr>
          <w:ilvl w:val="1"/>
          <w:numId w:val="22"/>
        </w:numPr>
        <w:tabs>
          <w:tab w:val="left" w:pos="0"/>
        </w:tabs>
        <w:suppressAutoHyphens/>
        <w:jc w:val="both"/>
        <w:rPr>
          <w:rFonts w:ascii="Arial" w:hAnsi="Arial" w:cs="Arial"/>
          <w:spacing w:val="-2"/>
          <w:sz w:val="24"/>
          <w:szCs w:val="24"/>
          <w:lang w:val="en-US"/>
        </w:rPr>
      </w:pPr>
      <w:r w:rsidRPr="00B91AE3">
        <w:rPr>
          <w:rFonts w:ascii="Arial" w:hAnsi="Arial" w:cs="Arial"/>
          <w:b/>
          <w:spacing w:val="-2"/>
          <w:sz w:val="24"/>
          <w:szCs w:val="24"/>
          <w:lang w:val="en-US"/>
        </w:rPr>
        <w:t xml:space="preserve">Inspection and Certification on Completion - </w:t>
      </w:r>
      <w:r w:rsidRPr="00B91AE3">
        <w:rPr>
          <w:rFonts w:ascii="Arial" w:hAnsi="Arial" w:cs="Arial"/>
          <w:spacing w:val="-2"/>
          <w:sz w:val="24"/>
          <w:szCs w:val="24"/>
          <w:lang w:val="en-US"/>
        </w:rPr>
        <w:t xml:space="preserve">The Contractor shall give at least 7 </w:t>
      </w:r>
      <w:r w:rsidR="00F55817" w:rsidRPr="00B91AE3">
        <w:rPr>
          <w:rFonts w:ascii="Arial" w:hAnsi="Arial" w:cs="Arial"/>
          <w:spacing w:val="-2"/>
          <w:sz w:val="24"/>
          <w:szCs w:val="24"/>
          <w:lang w:val="en-US"/>
        </w:rPr>
        <w:t>days’ notice</w:t>
      </w:r>
      <w:r w:rsidRPr="00B91AE3">
        <w:rPr>
          <w:rFonts w:ascii="Arial" w:hAnsi="Arial" w:cs="Arial"/>
          <w:spacing w:val="-2"/>
          <w:sz w:val="24"/>
          <w:szCs w:val="24"/>
          <w:lang w:val="en-US"/>
        </w:rPr>
        <w:t xml:space="preserve"> to the Inspection Authority of the date that the completed facility will be presented for inspection. On completion, the facility will be assessed by the </w:t>
      </w:r>
      <w:r w:rsidR="00F55817" w:rsidRPr="00B91AE3">
        <w:rPr>
          <w:rFonts w:ascii="Arial" w:hAnsi="Arial" w:cs="Arial"/>
          <w:spacing w:val="-2"/>
          <w:sz w:val="24"/>
          <w:szCs w:val="24"/>
          <w:lang w:val="en-US"/>
        </w:rPr>
        <w:t xml:space="preserve">Town Council or </w:t>
      </w:r>
      <w:r w:rsidR="00663015" w:rsidRPr="00B91AE3">
        <w:rPr>
          <w:rFonts w:ascii="Arial" w:hAnsi="Arial" w:cs="Arial"/>
          <w:spacing w:val="-2"/>
          <w:sz w:val="24"/>
          <w:szCs w:val="24"/>
          <w:lang w:val="en-US"/>
        </w:rPr>
        <w:t>ROSPA,</w:t>
      </w:r>
      <w:r w:rsidRPr="00B91AE3">
        <w:rPr>
          <w:rFonts w:ascii="Arial" w:hAnsi="Arial" w:cs="Arial"/>
          <w:spacing w:val="-2"/>
          <w:sz w:val="24"/>
          <w:szCs w:val="24"/>
          <w:lang w:val="en-US"/>
        </w:rPr>
        <w:t xml:space="preserve"> who will prepare a report on the extent to which the facility complies with the requirements of </w:t>
      </w:r>
      <w:r w:rsidR="00796669">
        <w:rPr>
          <w:rFonts w:ascii="Arial" w:hAnsi="Arial" w:cs="Arial"/>
          <w:spacing w:val="-2"/>
          <w:sz w:val="24"/>
          <w:szCs w:val="24"/>
          <w:lang w:val="en-US"/>
        </w:rPr>
        <w:t>the</w:t>
      </w:r>
      <w:r w:rsidR="00B91AE3">
        <w:rPr>
          <w:rFonts w:ascii="Arial" w:hAnsi="Arial" w:cs="Arial"/>
          <w:spacing w:val="-2"/>
          <w:sz w:val="24"/>
          <w:szCs w:val="24"/>
          <w:lang w:val="en-US"/>
        </w:rPr>
        <w:t xml:space="preserve"> appropriate standards</w:t>
      </w:r>
    </w:p>
    <w:p w14:paraId="2BE50C4D" w14:textId="77777777" w:rsidR="00B91AE3" w:rsidRPr="00B91AE3" w:rsidRDefault="00B91AE3" w:rsidP="00B91AE3">
      <w:pPr>
        <w:pStyle w:val="ListParagraph"/>
        <w:tabs>
          <w:tab w:val="left" w:pos="0"/>
        </w:tabs>
        <w:suppressAutoHyphens/>
        <w:ind w:left="1497"/>
        <w:jc w:val="both"/>
        <w:rPr>
          <w:rFonts w:ascii="Arial" w:hAnsi="Arial" w:cs="Arial"/>
          <w:spacing w:val="-2"/>
          <w:sz w:val="24"/>
          <w:szCs w:val="24"/>
          <w:lang w:val="en-US"/>
        </w:rPr>
      </w:pPr>
    </w:p>
    <w:p w14:paraId="37563B1C" w14:textId="2A0E817A" w:rsidR="00953597" w:rsidRDefault="00953597" w:rsidP="00953597">
      <w:pPr>
        <w:pStyle w:val="ListParagraph"/>
        <w:numPr>
          <w:ilvl w:val="1"/>
          <w:numId w:val="22"/>
        </w:numPr>
        <w:tabs>
          <w:tab w:val="left" w:pos="0"/>
        </w:tabs>
        <w:suppressAutoHyphens/>
        <w:jc w:val="both"/>
        <w:rPr>
          <w:rFonts w:ascii="Arial" w:hAnsi="Arial" w:cs="Arial"/>
          <w:spacing w:val="-2"/>
          <w:sz w:val="24"/>
          <w:szCs w:val="24"/>
          <w:lang w:val="en-US"/>
        </w:rPr>
      </w:pPr>
      <w:r w:rsidRPr="00BF3657">
        <w:rPr>
          <w:rFonts w:ascii="Arial" w:hAnsi="Arial" w:cs="Arial"/>
          <w:spacing w:val="-2"/>
          <w:sz w:val="24"/>
          <w:szCs w:val="24"/>
          <w:lang w:val="en-US"/>
        </w:rPr>
        <w:t>If the Inspection Authority deems it necessary for complete assessment, it may require testing of any item of equipment or any component</w:t>
      </w:r>
      <w:r w:rsidR="00796669">
        <w:rPr>
          <w:rFonts w:ascii="Arial" w:hAnsi="Arial" w:cs="Arial"/>
          <w:spacing w:val="-2"/>
          <w:sz w:val="24"/>
          <w:szCs w:val="24"/>
          <w:lang w:val="en-US"/>
        </w:rPr>
        <w:t xml:space="preserve"> </w:t>
      </w:r>
      <w:r w:rsidRPr="00BF3657">
        <w:rPr>
          <w:rFonts w:ascii="Arial" w:hAnsi="Arial" w:cs="Arial"/>
          <w:spacing w:val="-2"/>
          <w:sz w:val="24"/>
          <w:szCs w:val="24"/>
          <w:lang w:val="en-US"/>
        </w:rPr>
        <w:t xml:space="preserve">to confirm that the </w:t>
      </w:r>
      <w:proofErr w:type="gramStart"/>
      <w:r w:rsidRPr="00BF3657">
        <w:rPr>
          <w:rFonts w:ascii="Arial" w:hAnsi="Arial" w:cs="Arial"/>
          <w:spacing w:val="-2"/>
          <w:sz w:val="24"/>
          <w:szCs w:val="24"/>
          <w:lang w:val="en-US"/>
        </w:rPr>
        <w:t>equipment :</w:t>
      </w:r>
      <w:proofErr w:type="gramEnd"/>
    </w:p>
    <w:p w14:paraId="02267BC4" w14:textId="77777777" w:rsidR="00953597" w:rsidRPr="00BF3657" w:rsidRDefault="00953597" w:rsidP="00953597">
      <w:pPr>
        <w:pStyle w:val="ListParagraph"/>
        <w:rPr>
          <w:rFonts w:ascii="Arial" w:hAnsi="Arial" w:cs="Arial"/>
          <w:spacing w:val="-2"/>
          <w:sz w:val="24"/>
          <w:szCs w:val="24"/>
          <w:lang w:val="en-US"/>
        </w:rPr>
      </w:pPr>
    </w:p>
    <w:p w14:paraId="1966B279" w14:textId="67B5271B" w:rsidR="00953597" w:rsidRDefault="00953597" w:rsidP="00953597">
      <w:pPr>
        <w:pStyle w:val="ListParagraph"/>
        <w:tabs>
          <w:tab w:val="left" w:pos="0"/>
        </w:tabs>
        <w:suppressAutoHyphens/>
        <w:ind w:left="1497"/>
        <w:rPr>
          <w:rFonts w:ascii="Arial" w:hAnsi="Arial" w:cs="Arial"/>
          <w:spacing w:val="-2"/>
          <w:sz w:val="24"/>
          <w:szCs w:val="24"/>
          <w:lang w:val="en-US"/>
        </w:rPr>
      </w:pPr>
      <w:r w:rsidRPr="00BF3657">
        <w:rPr>
          <w:rFonts w:ascii="Arial" w:hAnsi="Arial" w:cs="Arial"/>
          <w:spacing w:val="-2"/>
          <w:sz w:val="24"/>
          <w:szCs w:val="24"/>
          <w:lang w:val="en-US"/>
        </w:rPr>
        <w:t>(a) corresponds with the specification for that item as origin</w:t>
      </w:r>
      <w:r>
        <w:rPr>
          <w:rFonts w:ascii="Arial" w:hAnsi="Arial" w:cs="Arial"/>
          <w:spacing w:val="-2"/>
          <w:sz w:val="24"/>
          <w:szCs w:val="24"/>
          <w:lang w:val="en-US"/>
        </w:rPr>
        <w:t xml:space="preserve">ally </w:t>
      </w:r>
    </w:p>
    <w:p w14:paraId="13D97C24" w14:textId="71C60548" w:rsidR="00953597" w:rsidRDefault="00953597" w:rsidP="00953597">
      <w:pPr>
        <w:pStyle w:val="ListParagraph"/>
        <w:tabs>
          <w:tab w:val="left" w:pos="0"/>
        </w:tabs>
        <w:suppressAutoHyphens/>
        <w:ind w:left="1497"/>
        <w:rPr>
          <w:rStyle w:val="Hyperlink"/>
          <w:rFonts w:ascii="Arial" w:hAnsi="Arial"/>
          <w:b/>
          <w:color w:val="000000" w:themeColor="text1"/>
          <w:sz w:val="24"/>
          <w:szCs w:val="24"/>
          <w:u w:val="none"/>
        </w:rPr>
      </w:pPr>
      <w:r w:rsidRPr="006F5204">
        <w:rPr>
          <w:rFonts w:ascii="Arial" w:hAnsi="Arial" w:cs="Arial"/>
          <w:spacing w:val="-2"/>
          <w:sz w:val="24"/>
          <w:szCs w:val="24"/>
          <w:lang w:val="en-US"/>
        </w:rPr>
        <w:t xml:space="preserve">(b) meets the requirements of </w:t>
      </w:r>
      <w:r w:rsidR="00B91AE3">
        <w:rPr>
          <w:rFonts w:ascii="Arial" w:hAnsi="Arial" w:cs="Arial"/>
          <w:b/>
          <w:bCs/>
          <w:color w:val="000000"/>
          <w:shd w:val="clear" w:color="auto" w:fill="FFFFFF"/>
        </w:rPr>
        <w:t>BS EN 16630:2015</w:t>
      </w:r>
    </w:p>
    <w:p w14:paraId="197C33B1" w14:textId="77777777" w:rsidR="00953597" w:rsidRDefault="00953597" w:rsidP="00953597">
      <w:pPr>
        <w:pStyle w:val="ListParagraph"/>
        <w:tabs>
          <w:tab w:val="left" w:pos="0"/>
        </w:tabs>
        <w:suppressAutoHyphens/>
        <w:ind w:left="1497"/>
        <w:rPr>
          <w:rFonts w:ascii="Arial" w:hAnsi="Arial" w:cs="Arial"/>
          <w:spacing w:val="-2"/>
          <w:sz w:val="24"/>
          <w:szCs w:val="24"/>
          <w:lang w:val="en-US"/>
        </w:rPr>
      </w:pPr>
    </w:p>
    <w:p w14:paraId="4CD7D322" w14:textId="3143EE71" w:rsidR="00953597" w:rsidRDefault="00953597" w:rsidP="00953597">
      <w:pPr>
        <w:pStyle w:val="ListParagraph"/>
        <w:tabs>
          <w:tab w:val="left" w:pos="0"/>
        </w:tabs>
        <w:suppressAutoHyphens/>
        <w:ind w:left="1497"/>
        <w:rPr>
          <w:rFonts w:ascii="Arial" w:hAnsi="Arial" w:cs="Arial"/>
          <w:spacing w:val="-2"/>
          <w:sz w:val="24"/>
          <w:szCs w:val="24"/>
          <w:lang w:val="en-US"/>
        </w:rPr>
      </w:pPr>
      <w:r w:rsidRPr="006F5204">
        <w:rPr>
          <w:rFonts w:ascii="Arial" w:hAnsi="Arial" w:cs="Arial"/>
          <w:spacing w:val="-2"/>
          <w:sz w:val="24"/>
          <w:szCs w:val="24"/>
          <w:lang w:val="en-US"/>
        </w:rPr>
        <w:lastRenderedPageBreak/>
        <w:t xml:space="preserve">Should the Inspection Authority consider it necessary to verify the quality of any Impact Absorbing Surfacing installed under this contract, this will be tested by </w:t>
      </w:r>
      <w:r w:rsidR="00B91AE3">
        <w:rPr>
          <w:rFonts w:ascii="Arial" w:hAnsi="Arial" w:cs="Arial"/>
          <w:spacing w:val="-2"/>
          <w:sz w:val="24"/>
          <w:szCs w:val="24"/>
          <w:lang w:val="en-US"/>
        </w:rPr>
        <w:t xml:space="preserve">an appropriate body </w:t>
      </w:r>
      <w:r w:rsidRPr="006F5204">
        <w:rPr>
          <w:rFonts w:ascii="Arial" w:hAnsi="Arial" w:cs="Arial"/>
          <w:spacing w:val="-2"/>
          <w:sz w:val="24"/>
          <w:szCs w:val="24"/>
          <w:lang w:val="en-US"/>
        </w:rPr>
        <w:t>who will prepare a report for the Employer on the Critical Fall Height of the surfacing and the extent to which it fulfills the requirements</w:t>
      </w:r>
      <w:r w:rsidR="00B91AE3">
        <w:rPr>
          <w:rFonts w:ascii="Arial" w:hAnsi="Arial" w:cs="Arial"/>
          <w:spacing w:val="-2"/>
          <w:sz w:val="24"/>
          <w:szCs w:val="24"/>
          <w:lang w:val="en-US"/>
        </w:rPr>
        <w:t xml:space="preserve"> of the expected standards.  </w:t>
      </w:r>
      <w:r w:rsidRPr="006F5204">
        <w:rPr>
          <w:rFonts w:ascii="Arial" w:hAnsi="Arial" w:cs="Arial"/>
          <w:spacing w:val="-2"/>
          <w:sz w:val="24"/>
          <w:szCs w:val="24"/>
          <w:lang w:val="en-US"/>
        </w:rPr>
        <w:t xml:space="preserve">When tested by the method described in BS EN 1177: 2008, all IAS shall give a Critical Fall Height greater than or equal to the maximum potential free fall height of the equipment it is installed beneath. </w:t>
      </w:r>
      <w:r w:rsidRPr="00CB1F6F">
        <w:rPr>
          <w:rFonts w:ascii="Arial" w:hAnsi="Arial" w:cs="Arial"/>
          <w:spacing w:val="-2"/>
          <w:sz w:val="24"/>
          <w:szCs w:val="24"/>
          <w:lang w:val="en-US"/>
        </w:rPr>
        <w:t>The complete report of the Inspection Authority shall be presented to the Employer before the Employer shall certify that the facility is Practically Complete.</w:t>
      </w:r>
    </w:p>
    <w:p w14:paraId="0ECBA449" w14:textId="77777777" w:rsidR="00953597" w:rsidRDefault="00953597" w:rsidP="00953597">
      <w:pPr>
        <w:pStyle w:val="ListParagraph"/>
        <w:tabs>
          <w:tab w:val="left" w:pos="0"/>
        </w:tabs>
        <w:suppressAutoHyphens/>
        <w:ind w:left="1497"/>
        <w:rPr>
          <w:rFonts w:ascii="Arial" w:hAnsi="Arial" w:cs="Arial"/>
          <w:spacing w:val="-2"/>
          <w:sz w:val="24"/>
          <w:szCs w:val="24"/>
          <w:lang w:val="en-US"/>
        </w:rPr>
      </w:pPr>
    </w:p>
    <w:p w14:paraId="356A2B55" w14:textId="0751FE37" w:rsidR="00953597" w:rsidRPr="00CB1F6F" w:rsidRDefault="00953597" w:rsidP="00953597">
      <w:pPr>
        <w:pStyle w:val="ListParagraph"/>
        <w:numPr>
          <w:ilvl w:val="1"/>
          <w:numId w:val="22"/>
        </w:numPr>
        <w:tabs>
          <w:tab w:val="left" w:pos="0"/>
        </w:tabs>
        <w:suppressAutoHyphens/>
        <w:rPr>
          <w:rFonts w:ascii="Arial" w:hAnsi="Arial" w:cs="Arial"/>
          <w:spacing w:val="-2"/>
          <w:sz w:val="24"/>
          <w:szCs w:val="24"/>
          <w:lang w:val="en-US"/>
        </w:rPr>
      </w:pPr>
      <w:r w:rsidRPr="00CB1F6F">
        <w:rPr>
          <w:rFonts w:ascii="Arial" w:hAnsi="Arial" w:cs="Arial"/>
          <w:spacing w:val="-2"/>
          <w:sz w:val="24"/>
          <w:szCs w:val="24"/>
          <w:lang w:val="en-US"/>
        </w:rPr>
        <w:t xml:space="preserve">Re-test at expiry of the Defects Liability Period - Prior to the expiry of the Defects Liability Period, the Employer may instruct </w:t>
      </w:r>
      <w:r w:rsidR="00796669">
        <w:rPr>
          <w:rFonts w:ascii="Arial" w:hAnsi="Arial" w:cs="Arial"/>
          <w:spacing w:val="-2"/>
          <w:sz w:val="24"/>
          <w:szCs w:val="24"/>
          <w:lang w:val="en-US"/>
        </w:rPr>
        <w:t xml:space="preserve">an independent body to </w:t>
      </w:r>
      <w:r w:rsidRPr="00CB1F6F">
        <w:rPr>
          <w:rFonts w:ascii="Arial" w:hAnsi="Arial" w:cs="Arial"/>
          <w:spacing w:val="-2"/>
          <w:sz w:val="24"/>
          <w:szCs w:val="24"/>
          <w:lang w:val="en-US"/>
        </w:rPr>
        <w:t>again carry out such tests and inspections as may be required to demonstrate that the facility continues to comply with the requirements of the contract and present the results to the Employer before the Employer will issue any certificate to the effect that the Contractor has maintained the installation to the required standards during the Defects Liability Period and has complied with his design commitments and responsibilities for the installation.</w:t>
      </w:r>
    </w:p>
    <w:p w14:paraId="450D392A" w14:textId="77777777" w:rsidR="00953597" w:rsidRPr="00CB1F6F" w:rsidRDefault="00953597" w:rsidP="00953597">
      <w:pPr>
        <w:pStyle w:val="ListParagraph"/>
        <w:tabs>
          <w:tab w:val="left" w:pos="0"/>
        </w:tabs>
        <w:suppressAutoHyphens/>
        <w:ind w:left="1497"/>
        <w:rPr>
          <w:rFonts w:ascii="Arial" w:hAnsi="Arial" w:cs="Arial"/>
          <w:spacing w:val="-2"/>
          <w:sz w:val="24"/>
          <w:szCs w:val="24"/>
          <w:lang w:val="en-US"/>
        </w:rPr>
      </w:pPr>
    </w:p>
    <w:p w14:paraId="2756DF92" w14:textId="77777777" w:rsidR="00953597" w:rsidRDefault="00953597" w:rsidP="00953597">
      <w:pPr>
        <w:pStyle w:val="ListParagraph"/>
        <w:numPr>
          <w:ilvl w:val="1"/>
          <w:numId w:val="22"/>
        </w:numPr>
        <w:tabs>
          <w:tab w:val="left" w:pos="0"/>
        </w:tabs>
        <w:suppressAutoHyphens/>
        <w:rPr>
          <w:rFonts w:ascii="Arial" w:hAnsi="Arial" w:cs="Arial"/>
          <w:spacing w:val="-2"/>
          <w:sz w:val="24"/>
          <w:szCs w:val="24"/>
          <w:lang w:val="en-US"/>
        </w:rPr>
      </w:pPr>
      <w:r w:rsidRPr="00CB1F6F">
        <w:rPr>
          <w:rFonts w:ascii="Arial" w:hAnsi="Arial" w:cs="Arial"/>
          <w:b/>
          <w:spacing w:val="-2"/>
          <w:sz w:val="24"/>
          <w:szCs w:val="24"/>
          <w:lang w:val="en-US"/>
        </w:rPr>
        <w:t>Sampling methods</w:t>
      </w:r>
      <w:r>
        <w:rPr>
          <w:rFonts w:ascii="Arial" w:hAnsi="Arial" w:cs="Arial"/>
          <w:b/>
          <w:spacing w:val="-2"/>
          <w:sz w:val="24"/>
          <w:szCs w:val="24"/>
          <w:lang w:val="en-US"/>
        </w:rPr>
        <w:t xml:space="preserve"> - </w:t>
      </w:r>
      <w:r w:rsidRPr="00CB1F6F">
        <w:rPr>
          <w:rFonts w:ascii="Arial" w:hAnsi="Arial" w:cs="Arial"/>
          <w:spacing w:val="-2"/>
          <w:sz w:val="24"/>
          <w:szCs w:val="24"/>
          <w:lang w:val="en-US"/>
        </w:rPr>
        <w:t>The Contractor shall include in his tender for all costs in the taking and/or preparation of site samples for test and their delivery to the Employer, to demonstrate that the materials being used and the workmanship all comply with the standards set out in this tender submission.  The methods of sampling and testing shall be in accordance with the requirements set out in this specification.</w:t>
      </w:r>
    </w:p>
    <w:p w14:paraId="4ACB9950" w14:textId="77777777" w:rsidR="00953597" w:rsidRPr="00CB1F6F" w:rsidRDefault="00953597" w:rsidP="00953597">
      <w:pPr>
        <w:pStyle w:val="ListParagraph"/>
        <w:rPr>
          <w:rFonts w:ascii="Arial" w:hAnsi="Arial" w:cs="Arial"/>
          <w:spacing w:val="-2"/>
          <w:sz w:val="24"/>
          <w:szCs w:val="24"/>
          <w:lang w:val="en-US"/>
        </w:rPr>
      </w:pPr>
    </w:p>
    <w:p w14:paraId="7FC57184" w14:textId="77777777" w:rsidR="00953597" w:rsidRDefault="00953597" w:rsidP="00953597">
      <w:pPr>
        <w:pStyle w:val="ListParagraph"/>
        <w:numPr>
          <w:ilvl w:val="1"/>
          <w:numId w:val="22"/>
        </w:numPr>
        <w:tabs>
          <w:tab w:val="left" w:pos="0"/>
        </w:tabs>
        <w:suppressAutoHyphens/>
        <w:rPr>
          <w:rFonts w:ascii="Arial" w:hAnsi="Arial" w:cs="Arial"/>
          <w:spacing w:val="-2"/>
          <w:sz w:val="24"/>
          <w:szCs w:val="24"/>
          <w:lang w:val="en-US"/>
        </w:rPr>
      </w:pPr>
      <w:r w:rsidRPr="00CB1F6F">
        <w:rPr>
          <w:rFonts w:ascii="Arial" w:hAnsi="Arial" w:cs="Arial"/>
          <w:spacing w:val="-2"/>
          <w:sz w:val="24"/>
          <w:szCs w:val="24"/>
          <w:lang w:val="en-US"/>
        </w:rPr>
        <w:t xml:space="preserve">The Contractor shall allow for the taking of such samples as directed by the Employer's Agent, for the proper recording of the location on the facility to which the samples relate, as directed by the Employer’s Agent. Any delay to a scheduled inspection or preparation of a report by the Inspecting Body arising from failure to prepare samples for test or from failure to keep proper records as required, shall not relieve the Contractor from his responsibility with regard to completion within the Contract period. </w:t>
      </w:r>
    </w:p>
    <w:p w14:paraId="54A0E4E4" w14:textId="77777777" w:rsidR="00953597" w:rsidRPr="00CB1F6F" w:rsidRDefault="00953597" w:rsidP="00953597">
      <w:pPr>
        <w:pStyle w:val="ListParagraph"/>
        <w:rPr>
          <w:rFonts w:ascii="Arial" w:hAnsi="Arial" w:cs="Arial"/>
          <w:b/>
          <w:spacing w:val="-2"/>
          <w:sz w:val="24"/>
          <w:szCs w:val="24"/>
          <w:lang w:val="en-US"/>
        </w:rPr>
      </w:pPr>
    </w:p>
    <w:p w14:paraId="3B79D61F" w14:textId="77777777" w:rsidR="00953597" w:rsidRDefault="00953597" w:rsidP="00953597">
      <w:pPr>
        <w:pStyle w:val="ListParagraph"/>
        <w:numPr>
          <w:ilvl w:val="1"/>
          <w:numId w:val="22"/>
        </w:numPr>
        <w:tabs>
          <w:tab w:val="left" w:pos="0"/>
        </w:tabs>
        <w:suppressAutoHyphens/>
        <w:rPr>
          <w:rFonts w:ascii="Arial" w:hAnsi="Arial" w:cs="Arial"/>
          <w:spacing w:val="-2"/>
          <w:sz w:val="24"/>
          <w:szCs w:val="24"/>
          <w:lang w:val="en-US"/>
        </w:rPr>
      </w:pPr>
      <w:r w:rsidRPr="00CB1F6F">
        <w:rPr>
          <w:rFonts w:ascii="Arial" w:hAnsi="Arial" w:cs="Arial"/>
          <w:b/>
          <w:spacing w:val="-2"/>
          <w:sz w:val="24"/>
          <w:szCs w:val="24"/>
          <w:lang w:val="en-US"/>
        </w:rPr>
        <w:t>Cost of testing</w:t>
      </w:r>
      <w:r>
        <w:rPr>
          <w:rFonts w:ascii="Arial" w:hAnsi="Arial" w:cs="Arial"/>
          <w:b/>
          <w:spacing w:val="-2"/>
          <w:sz w:val="24"/>
          <w:szCs w:val="24"/>
          <w:lang w:val="en-US"/>
        </w:rPr>
        <w:t xml:space="preserve"> - </w:t>
      </w:r>
      <w:r w:rsidRPr="00CB1F6F">
        <w:rPr>
          <w:rFonts w:ascii="Arial" w:hAnsi="Arial" w:cs="Arial"/>
          <w:spacing w:val="-2"/>
          <w:sz w:val="24"/>
          <w:szCs w:val="24"/>
          <w:lang w:val="en-US"/>
        </w:rPr>
        <w:t>All costs arising from the inspection and testing of the facility on completion will be met by the Contractor and allowed for within the tender sum.  The Contractor shall also provide all necessary assistance, attendance and liaison with the Inspection Authority to facilitate the inspection and shall make available copies of all Certificates and Test Reports required by the Inspection Authority in the preparation of their report.</w:t>
      </w:r>
    </w:p>
    <w:p w14:paraId="4C182E31" w14:textId="77777777" w:rsidR="00953597" w:rsidRPr="00CB1F6F" w:rsidRDefault="00953597" w:rsidP="00953597">
      <w:pPr>
        <w:pStyle w:val="ListParagraph"/>
        <w:rPr>
          <w:rFonts w:ascii="Arial" w:hAnsi="Arial" w:cs="Arial"/>
          <w:b/>
          <w:spacing w:val="-2"/>
          <w:sz w:val="24"/>
          <w:szCs w:val="24"/>
          <w:lang w:val="en-US"/>
        </w:rPr>
      </w:pPr>
    </w:p>
    <w:p w14:paraId="56B0D9DA" w14:textId="77777777" w:rsidR="00953597" w:rsidRDefault="00953597" w:rsidP="00953597">
      <w:pPr>
        <w:pStyle w:val="ListParagraph"/>
        <w:numPr>
          <w:ilvl w:val="1"/>
          <w:numId w:val="22"/>
        </w:numPr>
        <w:tabs>
          <w:tab w:val="left" w:pos="0"/>
        </w:tabs>
        <w:suppressAutoHyphens/>
        <w:rPr>
          <w:rFonts w:ascii="Arial" w:hAnsi="Arial" w:cs="Arial"/>
          <w:spacing w:val="-2"/>
          <w:sz w:val="24"/>
          <w:szCs w:val="24"/>
          <w:lang w:val="en-US"/>
        </w:rPr>
      </w:pPr>
      <w:r w:rsidRPr="00CB1F6F">
        <w:rPr>
          <w:rFonts w:ascii="Arial" w:hAnsi="Arial" w:cs="Arial"/>
          <w:b/>
          <w:spacing w:val="-2"/>
          <w:sz w:val="24"/>
          <w:szCs w:val="24"/>
          <w:lang w:val="en-US"/>
        </w:rPr>
        <w:t xml:space="preserve">Failure of tests </w:t>
      </w:r>
      <w:r>
        <w:rPr>
          <w:rFonts w:ascii="Arial" w:hAnsi="Arial" w:cs="Arial"/>
          <w:b/>
          <w:spacing w:val="-2"/>
          <w:sz w:val="24"/>
          <w:szCs w:val="24"/>
          <w:lang w:val="en-US"/>
        </w:rPr>
        <w:t>-</w:t>
      </w:r>
      <w:r>
        <w:rPr>
          <w:rFonts w:ascii="Arial" w:hAnsi="Arial" w:cs="Arial"/>
          <w:spacing w:val="-2"/>
          <w:sz w:val="24"/>
          <w:szCs w:val="24"/>
          <w:lang w:val="en-US"/>
        </w:rPr>
        <w:t xml:space="preserve"> </w:t>
      </w:r>
      <w:r w:rsidRPr="00CB1F6F">
        <w:rPr>
          <w:rFonts w:ascii="Arial" w:hAnsi="Arial" w:cs="Arial"/>
          <w:spacing w:val="-2"/>
          <w:sz w:val="24"/>
          <w:szCs w:val="24"/>
          <w:lang w:val="en-US"/>
        </w:rPr>
        <w:t>Should any of the samples tested be found, in the opinion of the Employer's Agent, unsatisfactory or likely to indicate unsound work the whole consignment which the sample represents shall be removed from the site. Notwithstanding that any sample which has been accepted by the Employer's Agent may subsequently be rejected if he shall decide that the quality has in any way deteriorated.</w:t>
      </w:r>
    </w:p>
    <w:p w14:paraId="59A2680B" w14:textId="77777777" w:rsidR="00953597" w:rsidRPr="00CB1F6F" w:rsidRDefault="00953597" w:rsidP="00953597">
      <w:pPr>
        <w:pStyle w:val="ListParagraph"/>
        <w:rPr>
          <w:rFonts w:ascii="Arial" w:hAnsi="Arial" w:cs="Arial"/>
          <w:spacing w:val="-2"/>
          <w:sz w:val="24"/>
          <w:szCs w:val="24"/>
          <w:lang w:val="en-US"/>
        </w:rPr>
      </w:pPr>
    </w:p>
    <w:p w14:paraId="467E64C2" w14:textId="77777777" w:rsidR="00953597" w:rsidRDefault="00953597" w:rsidP="00953597">
      <w:pPr>
        <w:pStyle w:val="ListParagraph"/>
        <w:numPr>
          <w:ilvl w:val="1"/>
          <w:numId w:val="22"/>
        </w:numPr>
        <w:tabs>
          <w:tab w:val="left" w:pos="0"/>
        </w:tabs>
        <w:suppressAutoHyphens/>
        <w:rPr>
          <w:rFonts w:ascii="Arial" w:hAnsi="Arial" w:cs="Arial"/>
          <w:spacing w:val="-2"/>
          <w:sz w:val="24"/>
          <w:szCs w:val="24"/>
          <w:lang w:val="en-US"/>
        </w:rPr>
      </w:pPr>
      <w:r w:rsidRPr="00CB1F6F">
        <w:rPr>
          <w:rFonts w:ascii="Arial" w:hAnsi="Arial" w:cs="Arial"/>
          <w:spacing w:val="-2"/>
          <w:sz w:val="24"/>
          <w:szCs w:val="24"/>
          <w:lang w:val="en-US"/>
        </w:rPr>
        <w:t>The Contractor shall, at his own expense, remove and replace all rejected materials, any delays consequential upon the rejection of any sample shall not in any way relieve the Contractor from his responsibility with regard to completion within the contract period.  Any delay caused by such rejection shall not be operated in any way to relieve the Contractor from his responsibility with regard to completion within the Contract Period.</w:t>
      </w:r>
    </w:p>
    <w:p w14:paraId="79EC3C7E" w14:textId="77777777" w:rsidR="00953597" w:rsidRPr="00CB1F6F" w:rsidRDefault="00953597" w:rsidP="00953597">
      <w:pPr>
        <w:pStyle w:val="ListParagraph"/>
        <w:rPr>
          <w:rFonts w:ascii="Arial" w:hAnsi="Arial" w:cs="Arial"/>
          <w:spacing w:val="-2"/>
          <w:sz w:val="24"/>
          <w:szCs w:val="24"/>
          <w:lang w:val="en-US"/>
        </w:rPr>
      </w:pPr>
    </w:p>
    <w:p w14:paraId="76D99BB1" w14:textId="62F9945E" w:rsidR="00953597" w:rsidRDefault="00953597" w:rsidP="00953597">
      <w:pPr>
        <w:pStyle w:val="ListParagraph"/>
        <w:numPr>
          <w:ilvl w:val="1"/>
          <w:numId w:val="22"/>
        </w:numPr>
        <w:tabs>
          <w:tab w:val="left" w:pos="0"/>
        </w:tabs>
        <w:suppressAutoHyphens/>
        <w:rPr>
          <w:rFonts w:ascii="Arial" w:hAnsi="Arial" w:cs="Arial"/>
          <w:spacing w:val="-2"/>
          <w:sz w:val="24"/>
          <w:szCs w:val="24"/>
          <w:lang w:val="en-US"/>
        </w:rPr>
      </w:pPr>
      <w:r w:rsidRPr="00CB1F6F">
        <w:rPr>
          <w:rFonts w:ascii="Arial" w:hAnsi="Arial" w:cs="Arial"/>
          <w:spacing w:val="-2"/>
          <w:sz w:val="24"/>
          <w:szCs w:val="24"/>
          <w:lang w:val="en-US"/>
        </w:rPr>
        <w:t xml:space="preserve">Should the any interim inspection by the Employer’s Agent reveal any equipment, or any aspect of the design, erection and assembly or positioning of any item of equipment, that does not comply with the requirements of the </w:t>
      </w:r>
      <w:r w:rsidR="00F55817">
        <w:rPr>
          <w:rFonts w:ascii="Arial" w:hAnsi="Arial" w:cs="Arial"/>
          <w:spacing w:val="-2"/>
          <w:sz w:val="24"/>
          <w:szCs w:val="24"/>
          <w:lang w:val="en-US"/>
        </w:rPr>
        <w:t>industry s</w:t>
      </w:r>
      <w:r w:rsidRPr="00CB1F6F">
        <w:rPr>
          <w:rFonts w:ascii="Arial" w:hAnsi="Arial" w:cs="Arial"/>
          <w:spacing w:val="-2"/>
          <w:sz w:val="24"/>
          <w:szCs w:val="24"/>
          <w:lang w:val="en-US"/>
        </w:rPr>
        <w:t>tandard, the Contractor shall immediately undertake whatever corrective measures are required to the satisfaction of the Employer’s Agent.</w:t>
      </w:r>
    </w:p>
    <w:p w14:paraId="1536C120" w14:textId="77777777" w:rsidR="00953597" w:rsidRPr="00CB1F6F" w:rsidRDefault="00953597" w:rsidP="00953597">
      <w:pPr>
        <w:pStyle w:val="ListParagraph"/>
        <w:rPr>
          <w:rFonts w:ascii="Arial" w:hAnsi="Arial" w:cs="Arial"/>
          <w:spacing w:val="-2"/>
          <w:sz w:val="24"/>
          <w:szCs w:val="24"/>
          <w:lang w:val="en-US"/>
        </w:rPr>
      </w:pPr>
    </w:p>
    <w:p w14:paraId="709BAAC9" w14:textId="77777777" w:rsidR="00953597" w:rsidRDefault="00953597" w:rsidP="00953597">
      <w:pPr>
        <w:pStyle w:val="ListParagraph"/>
        <w:numPr>
          <w:ilvl w:val="1"/>
          <w:numId w:val="22"/>
        </w:numPr>
        <w:tabs>
          <w:tab w:val="left" w:pos="0"/>
        </w:tabs>
        <w:suppressAutoHyphens/>
        <w:rPr>
          <w:rFonts w:ascii="Arial" w:hAnsi="Arial" w:cs="Arial"/>
          <w:spacing w:val="-2"/>
          <w:sz w:val="24"/>
          <w:szCs w:val="24"/>
          <w:lang w:val="en-US"/>
        </w:rPr>
      </w:pPr>
      <w:r w:rsidRPr="00CB1F6F">
        <w:rPr>
          <w:rFonts w:ascii="Arial" w:hAnsi="Arial" w:cs="Arial"/>
          <w:spacing w:val="-2"/>
          <w:sz w:val="24"/>
          <w:szCs w:val="24"/>
          <w:lang w:val="en-US"/>
        </w:rPr>
        <w:t xml:space="preserve">Should the installation fail to comply with the performance standards set out in the Specification when tested by the methods set out either at Completion, at the expiration of Defects Liability Period or at any time during the Warranty Period, the Contractor shall, immediately on receipt of written notice from the Employer that remedial works are required, submit to the Employer proposals for the methods to be adopted and the programme for the execution of the necessary remedial work which shall be carried out at the Contractor's expense.  </w:t>
      </w:r>
    </w:p>
    <w:p w14:paraId="1EF3C9C6" w14:textId="77777777" w:rsidR="00953597" w:rsidRPr="00CB1F6F" w:rsidRDefault="00953597" w:rsidP="00953597">
      <w:pPr>
        <w:pStyle w:val="ListParagraph"/>
        <w:rPr>
          <w:rFonts w:ascii="Arial" w:hAnsi="Arial" w:cs="Arial"/>
          <w:spacing w:val="-2"/>
          <w:sz w:val="24"/>
          <w:szCs w:val="24"/>
          <w:lang w:val="en-US"/>
        </w:rPr>
      </w:pPr>
    </w:p>
    <w:p w14:paraId="09906203" w14:textId="6D5FF840" w:rsidR="00953597" w:rsidRDefault="00953597" w:rsidP="00953597">
      <w:pPr>
        <w:pStyle w:val="ListParagraph"/>
        <w:numPr>
          <w:ilvl w:val="1"/>
          <w:numId w:val="22"/>
        </w:numPr>
        <w:tabs>
          <w:tab w:val="left" w:pos="0"/>
        </w:tabs>
        <w:suppressAutoHyphens/>
        <w:rPr>
          <w:rFonts w:ascii="Arial" w:hAnsi="Arial" w:cs="Arial"/>
          <w:spacing w:val="-2"/>
          <w:sz w:val="24"/>
          <w:szCs w:val="24"/>
          <w:lang w:val="en-US"/>
        </w:rPr>
      </w:pPr>
      <w:r w:rsidRPr="00CB1F6F">
        <w:rPr>
          <w:rFonts w:ascii="Arial" w:hAnsi="Arial" w:cs="Arial"/>
          <w:spacing w:val="-2"/>
          <w:sz w:val="24"/>
          <w:szCs w:val="24"/>
          <w:lang w:val="en-US"/>
        </w:rPr>
        <w:t xml:space="preserve">On completion of any remedial works carried out, </w:t>
      </w:r>
      <w:r w:rsidR="00F55817">
        <w:rPr>
          <w:rFonts w:ascii="Arial" w:hAnsi="Arial" w:cs="Arial"/>
          <w:spacing w:val="-2"/>
          <w:sz w:val="24"/>
          <w:szCs w:val="24"/>
          <w:lang w:val="en-US"/>
        </w:rPr>
        <w:t xml:space="preserve">the authority shall </w:t>
      </w:r>
      <w:r w:rsidRPr="00CB1F6F">
        <w:rPr>
          <w:rFonts w:ascii="Arial" w:hAnsi="Arial" w:cs="Arial"/>
          <w:spacing w:val="-2"/>
          <w:sz w:val="24"/>
          <w:szCs w:val="24"/>
          <w:lang w:val="en-US"/>
        </w:rPr>
        <w:t>again carry out such tests and inspections as may be required to demonstrate that the installation complies in all respects with the design and performance criteria. The costs of such extra testing and any costs incurred through loss of revenue and/or provision of alternative facilities, will be borne by the Contractor.</w:t>
      </w:r>
    </w:p>
    <w:p w14:paraId="0C9E6B26" w14:textId="77777777" w:rsidR="00953597" w:rsidRPr="00CB1F6F" w:rsidRDefault="00953597" w:rsidP="00953597">
      <w:pPr>
        <w:pStyle w:val="ListParagraph"/>
        <w:rPr>
          <w:rFonts w:ascii="Arial" w:hAnsi="Arial" w:cs="Arial"/>
          <w:b/>
          <w:spacing w:val="-2"/>
          <w:sz w:val="24"/>
          <w:szCs w:val="24"/>
          <w:lang w:val="en-US"/>
        </w:rPr>
      </w:pPr>
    </w:p>
    <w:p w14:paraId="34814ACD" w14:textId="77777777" w:rsidR="00953597" w:rsidRDefault="00953597" w:rsidP="00953597">
      <w:pPr>
        <w:pStyle w:val="ListParagraph"/>
        <w:numPr>
          <w:ilvl w:val="1"/>
          <w:numId w:val="22"/>
        </w:numPr>
        <w:tabs>
          <w:tab w:val="left" w:pos="0"/>
        </w:tabs>
        <w:suppressAutoHyphens/>
        <w:rPr>
          <w:rFonts w:ascii="Arial" w:hAnsi="Arial" w:cs="Arial"/>
          <w:spacing w:val="-2"/>
          <w:sz w:val="24"/>
          <w:szCs w:val="24"/>
          <w:lang w:val="en-US"/>
        </w:rPr>
      </w:pPr>
      <w:r w:rsidRPr="00CB1F6F">
        <w:rPr>
          <w:rFonts w:ascii="Arial" w:hAnsi="Arial" w:cs="Arial"/>
          <w:b/>
          <w:spacing w:val="-2"/>
          <w:sz w:val="24"/>
          <w:szCs w:val="24"/>
          <w:lang w:val="en-US"/>
        </w:rPr>
        <w:t>Warranty</w:t>
      </w:r>
      <w:r>
        <w:rPr>
          <w:rFonts w:ascii="Arial" w:hAnsi="Arial" w:cs="Arial"/>
          <w:b/>
          <w:spacing w:val="-2"/>
          <w:sz w:val="24"/>
          <w:szCs w:val="24"/>
          <w:lang w:val="en-US"/>
        </w:rPr>
        <w:t xml:space="preserve"> -</w:t>
      </w:r>
      <w:r>
        <w:rPr>
          <w:rFonts w:ascii="Arial" w:hAnsi="Arial" w:cs="Arial"/>
          <w:spacing w:val="-2"/>
          <w:sz w:val="24"/>
          <w:szCs w:val="24"/>
          <w:lang w:val="en-US"/>
        </w:rPr>
        <w:t xml:space="preserve"> </w:t>
      </w:r>
      <w:r w:rsidRPr="00CB1F6F">
        <w:rPr>
          <w:rFonts w:ascii="Arial" w:hAnsi="Arial" w:cs="Arial"/>
          <w:spacing w:val="-2"/>
          <w:sz w:val="24"/>
          <w:szCs w:val="24"/>
          <w:lang w:val="en-US"/>
        </w:rPr>
        <w:t>The Contractor shall, in his tender, provide a written warranty to the effect that the facility will continue to meet the requirements of this specification throughout the Defects Liability Period for the Contract.</w:t>
      </w:r>
      <w:r>
        <w:rPr>
          <w:rFonts w:ascii="Arial" w:hAnsi="Arial" w:cs="Arial"/>
          <w:spacing w:val="-2"/>
          <w:sz w:val="24"/>
          <w:szCs w:val="24"/>
          <w:lang w:val="en-US"/>
        </w:rPr>
        <w:t xml:space="preserve">  </w:t>
      </w:r>
      <w:r w:rsidRPr="00CB1F6F">
        <w:rPr>
          <w:rFonts w:ascii="Arial" w:hAnsi="Arial" w:cs="Arial"/>
          <w:spacing w:val="-2"/>
          <w:sz w:val="24"/>
          <w:szCs w:val="24"/>
          <w:lang w:val="en-US"/>
        </w:rPr>
        <w:t xml:space="preserve">In addition, the Contractor shall provide a written warranty that any components, spare parts and other maintenance items necessary for the continuous safe operation of the facility will remain available for a period of at least </w:t>
      </w:r>
      <w:r w:rsidRPr="00CB1F6F">
        <w:rPr>
          <w:rFonts w:ascii="Arial" w:hAnsi="Arial" w:cs="Arial"/>
          <w:b/>
          <w:spacing w:val="-2"/>
          <w:sz w:val="24"/>
          <w:szCs w:val="24"/>
          <w:lang w:val="en-US"/>
        </w:rPr>
        <w:t>10 years</w:t>
      </w:r>
      <w:r w:rsidRPr="00CB1F6F">
        <w:rPr>
          <w:rFonts w:ascii="Arial" w:hAnsi="Arial" w:cs="Arial"/>
          <w:spacing w:val="-2"/>
          <w:sz w:val="24"/>
          <w:szCs w:val="24"/>
          <w:lang w:val="en-US"/>
        </w:rPr>
        <w:t xml:space="preserve"> following Practical Completion of the facility.</w:t>
      </w:r>
    </w:p>
    <w:p w14:paraId="5F1F6493" w14:textId="77777777" w:rsidR="00953597" w:rsidRPr="007C5042" w:rsidRDefault="00953597" w:rsidP="00953597">
      <w:pPr>
        <w:pStyle w:val="ListParagraph"/>
        <w:rPr>
          <w:rFonts w:ascii="Arial" w:hAnsi="Arial" w:cs="Arial"/>
          <w:b/>
          <w:spacing w:val="-2"/>
          <w:sz w:val="24"/>
          <w:szCs w:val="24"/>
          <w:lang w:val="en-US"/>
        </w:rPr>
      </w:pPr>
    </w:p>
    <w:p w14:paraId="52624DE4" w14:textId="77777777" w:rsidR="00953597" w:rsidRDefault="00953597" w:rsidP="00953597">
      <w:pPr>
        <w:pStyle w:val="ListParagraph"/>
        <w:numPr>
          <w:ilvl w:val="1"/>
          <w:numId w:val="22"/>
        </w:numPr>
        <w:tabs>
          <w:tab w:val="left" w:pos="0"/>
        </w:tabs>
        <w:suppressAutoHyphens/>
        <w:rPr>
          <w:rFonts w:ascii="Arial" w:hAnsi="Arial" w:cs="Arial"/>
          <w:spacing w:val="-2"/>
          <w:sz w:val="24"/>
          <w:szCs w:val="24"/>
          <w:lang w:val="en-US"/>
        </w:rPr>
      </w:pPr>
      <w:r w:rsidRPr="007C5042">
        <w:rPr>
          <w:rFonts w:ascii="Arial" w:hAnsi="Arial" w:cs="Arial"/>
          <w:b/>
          <w:spacing w:val="-2"/>
          <w:sz w:val="24"/>
          <w:szCs w:val="24"/>
          <w:lang w:val="en-US"/>
        </w:rPr>
        <w:t>Repairs under warranty</w:t>
      </w:r>
      <w:r>
        <w:rPr>
          <w:rFonts w:ascii="Arial" w:hAnsi="Arial" w:cs="Arial"/>
          <w:b/>
          <w:spacing w:val="-2"/>
          <w:sz w:val="24"/>
          <w:szCs w:val="24"/>
          <w:lang w:val="en-US"/>
        </w:rPr>
        <w:t xml:space="preserve"> -</w:t>
      </w:r>
      <w:r>
        <w:rPr>
          <w:rFonts w:ascii="Arial" w:hAnsi="Arial" w:cs="Arial"/>
          <w:spacing w:val="-2"/>
          <w:sz w:val="24"/>
          <w:szCs w:val="24"/>
          <w:lang w:val="en-US"/>
        </w:rPr>
        <w:t xml:space="preserve"> </w:t>
      </w:r>
      <w:r w:rsidRPr="007C5042">
        <w:rPr>
          <w:rFonts w:ascii="Arial" w:hAnsi="Arial" w:cs="Arial"/>
          <w:spacing w:val="-2"/>
          <w:sz w:val="24"/>
          <w:szCs w:val="24"/>
          <w:lang w:val="en-US"/>
        </w:rPr>
        <w:t xml:space="preserve">The Contractor shall undertake as part of his warranty that any remedial work or repair necessary under the terms of the warranty will be completed within 28 days of notification in writing by the Employer that remedial work is required. </w:t>
      </w:r>
    </w:p>
    <w:p w14:paraId="205312A6" w14:textId="77777777" w:rsidR="00953597" w:rsidRPr="007C5042" w:rsidRDefault="00953597" w:rsidP="00953597">
      <w:pPr>
        <w:pStyle w:val="ListParagraph"/>
        <w:rPr>
          <w:rFonts w:ascii="Arial" w:hAnsi="Arial" w:cs="Arial"/>
          <w:spacing w:val="-2"/>
          <w:sz w:val="24"/>
          <w:szCs w:val="24"/>
          <w:lang w:val="en-US"/>
        </w:rPr>
      </w:pPr>
    </w:p>
    <w:p w14:paraId="2DFF3695" w14:textId="77777777" w:rsidR="00953597" w:rsidRDefault="00953597" w:rsidP="00953597">
      <w:pPr>
        <w:pStyle w:val="ListParagraph"/>
        <w:numPr>
          <w:ilvl w:val="1"/>
          <w:numId w:val="22"/>
        </w:numPr>
        <w:tabs>
          <w:tab w:val="left" w:pos="0"/>
        </w:tabs>
        <w:suppressAutoHyphens/>
        <w:rPr>
          <w:rFonts w:ascii="Arial" w:hAnsi="Arial" w:cs="Arial"/>
          <w:spacing w:val="-2"/>
          <w:sz w:val="24"/>
          <w:szCs w:val="24"/>
          <w:lang w:val="en-US"/>
        </w:rPr>
      </w:pPr>
      <w:r w:rsidRPr="007C5042">
        <w:rPr>
          <w:rFonts w:ascii="Arial" w:hAnsi="Arial" w:cs="Arial"/>
          <w:spacing w:val="-2"/>
          <w:sz w:val="24"/>
          <w:szCs w:val="24"/>
          <w:lang w:val="en-US"/>
        </w:rPr>
        <w:t xml:space="preserve">The Contractor shall further undertake as part of his warranty that any other remedial work or repair necessary under the terms of the warranty will be completed within 28 days of notification in writing by the Employer that remedial work is required and repairs will be carried out with materials or components identical to the </w:t>
      </w:r>
      <w:r w:rsidRPr="007C5042">
        <w:rPr>
          <w:rFonts w:ascii="Arial" w:hAnsi="Arial" w:cs="Arial"/>
          <w:spacing w:val="-2"/>
          <w:sz w:val="24"/>
          <w:szCs w:val="24"/>
          <w:lang w:val="en-US"/>
        </w:rPr>
        <w:lastRenderedPageBreak/>
        <w:t>original installation and at such times as may be agreed with the Employer such that the planned programme of activities shall not be unreasonably affected.</w:t>
      </w:r>
    </w:p>
    <w:p w14:paraId="2824709B" w14:textId="77777777" w:rsidR="00F92891" w:rsidRPr="00953597" w:rsidRDefault="00F92891" w:rsidP="00F92891">
      <w:pPr>
        <w:pStyle w:val="Heading2"/>
        <w:numPr>
          <w:ilvl w:val="0"/>
          <w:numId w:val="22"/>
        </w:numPr>
        <w:pBdr>
          <w:top w:val="single" w:sz="24" w:space="0" w:color="DBE5F1"/>
          <w:left w:val="single" w:sz="24" w:space="0" w:color="DBE5F1"/>
          <w:bottom w:val="single" w:sz="24" w:space="0" w:color="DBE5F1"/>
          <w:right w:val="single" w:sz="24" w:space="0" w:color="DBE5F1"/>
        </w:pBdr>
        <w:shd w:val="clear" w:color="auto" w:fill="DBE5F1"/>
        <w:tabs>
          <w:tab w:val="num" w:pos="851"/>
        </w:tabs>
        <w:rPr>
          <w:rFonts w:ascii="Arial" w:hAnsi="Arial" w:cs="Arial"/>
          <w:caps/>
          <w:color w:val="000000" w:themeColor="text1"/>
          <w:spacing w:val="15"/>
          <w:kern w:val="24"/>
          <w:sz w:val="24"/>
          <w:szCs w:val="24"/>
        </w:rPr>
      </w:pPr>
      <w:r w:rsidRPr="00953597">
        <w:rPr>
          <w:rFonts w:ascii="Arial" w:hAnsi="Arial" w:cs="Arial"/>
          <w:caps/>
          <w:color w:val="000000" w:themeColor="text1"/>
          <w:spacing w:val="15"/>
          <w:kern w:val="24"/>
          <w:sz w:val="24"/>
          <w:szCs w:val="24"/>
        </w:rPr>
        <w:t>PREMISES AND ASSETS</w:t>
      </w:r>
    </w:p>
    <w:p w14:paraId="1900BE9B" w14:textId="77777777" w:rsidR="00F92891" w:rsidRPr="006F5204" w:rsidRDefault="00F92891" w:rsidP="00F92891">
      <w:pPr>
        <w:pStyle w:val="Caption"/>
        <w:rPr>
          <w:rStyle w:val="BookTitle"/>
          <w:rFonts w:ascii="Arial" w:hAnsi="Arial" w:cs="Arial"/>
          <w:b w:val="0"/>
          <w:i w:val="0"/>
          <w:smallCaps w:val="0"/>
          <w:color w:val="FF0000"/>
          <w:sz w:val="24"/>
          <w:szCs w:val="24"/>
        </w:rPr>
      </w:pPr>
    </w:p>
    <w:p w14:paraId="2284A01B" w14:textId="77777777" w:rsidR="00953597" w:rsidRDefault="00953597" w:rsidP="00953597">
      <w:pPr>
        <w:pStyle w:val="ListParagraph"/>
        <w:numPr>
          <w:ilvl w:val="1"/>
          <w:numId w:val="22"/>
        </w:numPr>
        <w:tabs>
          <w:tab w:val="left" w:pos="0"/>
        </w:tabs>
        <w:suppressAutoHyphens/>
        <w:jc w:val="both"/>
        <w:rPr>
          <w:rFonts w:ascii="Arial" w:hAnsi="Arial" w:cs="Arial"/>
          <w:spacing w:val="-2"/>
          <w:sz w:val="24"/>
          <w:szCs w:val="24"/>
          <w:lang w:val="en-US"/>
        </w:rPr>
      </w:pPr>
      <w:r w:rsidRPr="005502A0">
        <w:rPr>
          <w:rFonts w:ascii="Arial" w:hAnsi="Arial" w:cs="Arial"/>
          <w:b/>
          <w:spacing w:val="-2"/>
          <w:sz w:val="24"/>
          <w:szCs w:val="24"/>
          <w:lang w:val="en-US"/>
        </w:rPr>
        <w:t>Storage of materials and handling</w:t>
      </w:r>
      <w:r>
        <w:rPr>
          <w:rFonts w:ascii="Arial" w:hAnsi="Arial" w:cs="Arial"/>
          <w:b/>
          <w:spacing w:val="-2"/>
          <w:sz w:val="24"/>
          <w:szCs w:val="24"/>
          <w:lang w:val="en-US"/>
        </w:rPr>
        <w:t xml:space="preserve"> - </w:t>
      </w:r>
      <w:r w:rsidRPr="005502A0">
        <w:rPr>
          <w:rFonts w:ascii="Arial" w:hAnsi="Arial" w:cs="Arial"/>
          <w:spacing w:val="-2"/>
          <w:sz w:val="24"/>
          <w:szCs w:val="24"/>
          <w:lang w:val="en-US"/>
        </w:rPr>
        <w:t>The contractor is to ensure that all materials and components are appropriately stored in weatherproof and secure stores.</w:t>
      </w:r>
      <w:r>
        <w:rPr>
          <w:rFonts w:ascii="Arial" w:hAnsi="Arial" w:cs="Arial"/>
          <w:spacing w:val="-2"/>
          <w:sz w:val="24"/>
          <w:szCs w:val="24"/>
          <w:lang w:val="en-US"/>
        </w:rPr>
        <w:t xml:space="preserve"> </w:t>
      </w:r>
      <w:r w:rsidRPr="005502A0">
        <w:rPr>
          <w:rFonts w:ascii="Arial" w:hAnsi="Arial" w:cs="Arial"/>
          <w:spacing w:val="-2"/>
          <w:sz w:val="24"/>
          <w:szCs w:val="24"/>
          <w:lang w:val="en-US"/>
        </w:rPr>
        <w:t xml:space="preserve">The unloading, handling, storing, mixing and placing of materials and equipment shall be by suitable methods to prevent damage to materials or danger to persons on site.  All transportation shall be by routes and methods to prevent damage to the site or danger to persons. </w:t>
      </w:r>
    </w:p>
    <w:p w14:paraId="54FEE3C7" w14:textId="77777777" w:rsidR="00953597" w:rsidRPr="005502A0" w:rsidRDefault="00953597" w:rsidP="00953597">
      <w:pPr>
        <w:pStyle w:val="ListParagraph"/>
        <w:rPr>
          <w:rFonts w:ascii="Arial" w:hAnsi="Arial" w:cs="Arial"/>
          <w:spacing w:val="-2"/>
          <w:sz w:val="24"/>
          <w:szCs w:val="24"/>
          <w:lang w:val="en-US"/>
        </w:rPr>
      </w:pPr>
    </w:p>
    <w:p w14:paraId="51753D6E" w14:textId="77777777" w:rsidR="00953597" w:rsidRDefault="00953597" w:rsidP="00953597">
      <w:pPr>
        <w:pStyle w:val="ListParagraph"/>
        <w:numPr>
          <w:ilvl w:val="1"/>
          <w:numId w:val="22"/>
        </w:numPr>
        <w:tabs>
          <w:tab w:val="left" w:pos="0"/>
        </w:tabs>
        <w:suppressAutoHyphens/>
        <w:jc w:val="both"/>
        <w:rPr>
          <w:rFonts w:ascii="Arial" w:hAnsi="Arial" w:cs="Arial"/>
          <w:spacing w:val="-2"/>
          <w:sz w:val="24"/>
          <w:szCs w:val="24"/>
          <w:lang w:val="en-US"/>
        </w:rPr>
      </w:pPr>
      <w:r w:rsidRPr="005502A0">
        <w:rPr>
          <w:rFonts w:ascii="Arial" w:hAnsi="Arial" w:cs="Arial"/>
          <w:spacing w:val="-2"/>
          <w:sz w:val="24"/>
          <w:szCs w:val="24"/>
          <w:lang w:val="en-US"/>
        </w:rPr>
        <w:t>All toxic and flammable surplus and waste materials and containers are to be removed and disposed of by methods approved by the Employer's Agent. Toxic waste shall only be disposed of at licensed sites and in accordance with HSE requirements which are current at the time of conducting the works on site.</w:t>
      </w:r>
    </w:p>
    <w:p w14:paraId="6BB19156" w14:textId="77777777" w:rsidR="00F92891" w:rsidRPr="006606C0" w:rsidRDefault="00F92891" w:rsidP="00F92891">
      <w:pPr>
        <w:pStyle w:val="Heading2"/>
        <w:numPr>
          <w:ilvl w:val="0"/>
          <w:numId w:val="22"/>
        </w:numPr>
        <w:pBdr>
          <w:top w:val="single" w:sz="24" w:space="0" w:color="DBE5F1"/>
          <w:left w:val="single" w:sz="24" w:space="0" w:color="DBE5F1"/>
          <w:bottom w:val="single" w:sz="24" w:space="0" w:color="DBE5F1"/>
          <w:right w:val="single" w:sz="24" w:space="0" w:color="DBE5F1"/>
        </w:pBdr>
        <w:shd w:val="clear" w:color="auto" w:fill="DBE5F1"/>
        <w:tabs>
          <w:tab w:val="num" w:pos="851"/>
        </w:tabs>
        <w:rPr>
          <w:rFonts w:ascii="Arial" w:hAnsi="Arial" w:cs="Arial"/>
          <w:caps/>
          <w:color w:val="000000" w:themeColor="text1"/>
          <w:spacing w:val="15"/>
          <w:kern w:val="24"/>
          <w:sz w:val="24"/>
          <w:szCs w:val="24"/>
        </w:rPr>
      </w:pPr>
      <w:r w:rsidRPr="006606C0">
        <w:rPr>
          <w:rFonts w:ascii="Arial" w:hAnsi="Arial" w:cs="Arial"/>
          <w:caps/>
          <w:color w:val="000000" w:themeColor="text1"/>
          <w:spacing w:val="15"/>
          <w:kern w:val="24"/>
          <w:sz w:val="24"/>
          <w:szCs w:val="24"/>
        </w:rPr>
        <w:t>STAFF</w:t>
      </w:r>
    </w:p>
    <w:p w14:paraId="16217A6B" w14:textId="77777777" w:rsidR="00F92891" w:rsidRPr="006F5204" w:rsidRDefault="00F92891" w:rsidP="00F92891">
      <w:pPr>
        <w:pStyle w:val="Caption"/>
        <w:rPr>
          <w:rStyle w:val="BookTitle"/>
          <w:rFonts w:ascii="Arial" w:hAnsi="Arial" w:cs="Arial"/>
          <w:b w:val="0"/>
          <w:i w:val="0"/>
          <w:smallCaps w:val="0"/>
          <w:color w:val="FF0000"/>
          <w:sz w:val="24"/>
          <w:szCs w:val="24"/>
        </w:rPr>
      </w:pPr>
    </w:p>
    <w:p w14:paraId="414004C1" w14:textId="19A0CA73" w:rsidR="006606C0" w:rsidRPr="006F5204" w:rsidRDefault="006606C0" w:rsidP="006606C0">
      <w:pPr>
        <w:tabs>
          <w:tab w:val="left" w:pos="0"/>
        </w:tabs>
        <w:suppressAutoHyphens/>
        <w:ind w:left="720" w:hanging="720"/>
        <w:jc w:val="both"/>
        <w:rPr>
          <w:rFonts w:ascii="Arial" w:hAnsi="Arial" w:cs="Arial"/>
          <w:spacing w:val="-2"/>
          <w:sz w:val="24"/>
          <w:szCs w:val="24"/>
          <w:lang w:val="en-US"/>
        </w:rPr>
      </w:pPr>
      <w:r>
        <w:rPr>
          <w:rFonts w:ascii="Arial" w:hAnsi="Arial" w:cs="Arial"/>
          <w:spacing w:val="-2"/>
          <w:sz w:val="24"/>
          <w:szCs w:val="24"/>
          <w:lang w:val="en-US"/>
        </w:rPr>
        <w:tab/>
      </w:r>
      <w:r>
        <w:rPr>
          <w:rFonts w:ascii="Arial" w:hAnsi="Arial" w:cs="Arial"/>
          <w:spacing w:val="-2"/>
          <w:sz w:val="24"/>
          <w:szCs w:val="24"/>
          <w:lang w:val="en-US"/>
        </w:rPr>
        <w:tab/>
      </w:r>
      <w:r w:rsidRPr="006F5204">
        <w:rPr>
          <w:rFonts w:ascii="Arial" w:hAnsi="Arial" w:cs="Arial"/>
          <w:spacing w:val="-2"/>
          <w:sz w:val="24"/>
          <w:szCs w:val="24"/>
          <w:lang w:val="en-US"/>
        </w:rPr>
        <w:t>The parties to the Contract are as follows:</w:t>
      </w:r>
    </w:p>
    <w:p w14:paraId="50032F3D" w14:textId="69AE7608" w:rsidR="006606C0" w:rsidRPr="006F5204" w:rsidRDefault="006606C0" w:rsidP="006606C0">
      <w:pPr>
        <w:tabs>
          <w:tab w:val="left" w:pos="0"/>
        </w:tabs>
        <w:suppressAutoHyphens/>
        <w:ind w:left="720" w:hanging="720"/>
        <w:jc w:val="both"/>
        <w:rPr>
          <w:rFonts w:ascii="Arial" w:hAnsi="Arial" w:cs="Arial"/>
          <w:spacing w:val="-2"/>
          <w:sz w:val="24"/>
          <w:szCs w:val="24"/>
          <w:lang w:val="en-US"/>
        </w:rPr>
      </w:pPr>
      <w:r w:rsidRPr="006F5204">
        <w:rPr>
          <w:rFonts w:ascii="Arial" w:hAnsi="Arial" w:cs="Arial"/>
          <w:spacing w:val="-2"/>
          <w:sz w:val="24"/>
          <w:szCs w:val="24"/>
          <w:lang w:val="en-US"/>
        </w:rPr>
        <w:tab/>
      </w:r>
      <w:r w:rsidRPr="006F5204">
        <w:rPr>
          <w:rFonts w:ascii="Arial" w:hAnsi="Arial" w:cs="Arial"/>
          <w:spacing w:val="-2"/>
          <w:sz w:val="24"/>
          <w:szCs w:val="24"/>
          <w:lang w:val="en-US"/>
        </w:rPr>
        <w:tab/>
        <w:t>Employer:</w:t>
      </w:r>
      <w:r w:rsidRPr="006F5204">
        <w:rPr>
          <w:rFonts w:ascii="Arial" w:hAnsi="Arial" w:cs="Arial"/>
          <w:spacing w:val="-2"/>
          <w:sz w:val="24"/>
          <w:szCs w:val="24"/>
          <w:lang w:val="en-US"/>
        </w:rPr>
        <w:tab/>
      </w:r>
      <w:r w:rsidRPr="006F5204">
        <w:rPr>
          <w:rFonts w:ascii="Arial" w:hAnsi="Arial" w:cs="Arial"/>
          <w:spacing w:val="-2"/>
          <w:sz w:val="24"/>
          <w:szCs w:val="24"/>
          <w:lang w:val="en-US"/>
        </w:rPr>
        <w:tab/>
      </w:r>
      <w:r w:rsidRPr="006F5204">
        <w:rPr>
          <w:rFonts w:ascii="Arial" w:hAnsi="Arial" w:cs="Arial"/>
          <w:spacing w:val="-2"/>
          <w:sz w:val="24"/>
          <w:szCs w:val="24"/>
          <w:lang w:val="en-US"/>
        </w:rPr>
        <w:tab/>
      </w:r>
      <w:r w:rsidR="00C95873">
        <w:rPr>
          <w:rFonts w:ascii="Arial" w:hAnsi="Arial" w:cs="Arial"/>
          <w:spacing w:val="-2"/>
          <w:sz w:val="24"/>
          <w:szCs w:val="24"/>
          <w:lang w:val="en-US"/>
        </w:rPr>
        <w:t xml:space="preserve">Saffron Walden Town </w:t>
      </w:r>
      <w:r w:rsidRPr="006F5204">
        <w:rPr>
          <w:rFonts w:ascii="Arial" w:hAnsi="Arial" w:cs="Arial"/>
          <w:spacing w:val="-2"/>
          <w:sz w:val="24"/>
          <w:szCs w:val="24"/>
          <w:lang w:val="en-US"/>
        </w:rPr>
        <w:t>Council</w:t>
      </w:r>
    </w:p>
    <w:p w14:paraId="71DD0B16" w14:textId="6611CCCE" w:rsidR="006606C0" w:rsidRPr="006F5204" w:rsidRDefault="006606C0" w:rsidP="006606C0">
      <w:pPr>
        <w:tabs>
          <w:tab w:val="left" w:pos="0"/>
        </w:tabs>
        <w:suppressAutoHyphens/>
        <w:ind w:left="720" w:hanging="720"/>
        <w:jc w:val="both"/>
        <w:rPr>
          <w:rFonts w:ascii="Arial" w:hAnsi="Arial" w:cs="Arial"/>
          <w:spacing w:val="-2"/>
          <w:sz w:val="24"/>
          <w:szCs w:val="24"/>
          <w:lang w:val="en-US"/>
        </w:rPr>
      </w:pPr>
      <w:r w:rsidRPr="006F5204">
        <w:rPr>
          <w:rFonts w:ascii="Arial" w:hAnsi="Arial" w:cs="Arial"/>
          <w:spacing w:val="-2"/>
          <w:sz w:val="24"/>
          <w:szCs w:val="24"/>
          <w:lang w:val="en-US"/>
        </w:rPr>
        <w:tab/>
      </w:r>
      <w:r w:rsidRPr="006F5204">
        <w:rPr>
          <w:rFonts w:ascii="Arial" w:hAnsi="Arial" w:cs="Arial"/>
          <w:spacing w:val="-2"/>
          <w:sz w:val="24"/>
          <w:szCs w:val="24"/>
          <w:lang w:val="en-US"/>
        </w:rPr>
        <w:tab/>
        <w:t xml:space="preserve">Inspection Authority:  </w:t>
      </w:r>
      <w:r w:rsidRPr="006F5204">
        <w:rPr>
          <w:rFonts w:ascii="Arial" w:hAnsi="Arial" w:cs="Arial"/>
          <w:spacing w:val="-2"/>
          <w:sz w:val="24"/>
          <w:szCs w:val="24"/>
          <w:lang w:val="en-US"/>
        </w:rPr>
        <w:tab/>
      </w:r>
      <w:r w:rsidR="00663015">
        <w:rPr>
          <w:rFonts w:ascii="Arial" w:hAnsi="Arial" w:cs="Arial"/>
          <w:spacing w:val="-2"/>
          <w:sz w:val="24"/>
          <w:szCs w:val="24"/>
          <w:lang w:val="en-US"/>
        </w:rPr>
        <w:t>ROSPA</w:t>
      </w:r>
    </w:p>
    <w:p w14:paraId="319F62E2" w14:textId="77777777" w:rsidR="0061654D" w:rsidRPr="006F5204" w:rsidRDefault="0061654D" w:rsidP="00DD7808">
      <w:pPr>
        <w:pStyle w:val="Caption"/>
        <w:rPr>
          <w:rStyle w:val="BookTitle"/>
          <w:rFonts w:ascii="Arial" w:hAnsi="Arial" w:cs="Arial"/>
          <w:b w:val="0"/>
          <w:i w:val="0"/>
          <w:smallCaps w:val="0"/>
          <w:color w:val="000000" w:themeColor="text1"/>
          <w:sz w:val="24"/>
          <w:szCs w:val="24"/>
        </w:rPr>
      </w:pPr>
    </w:p>
    <w:p w14:paraId="65EFA219" w14:textId="77777777" w:rsidR="00DD7808" w:rsidRPr="00953597" w:rsidRDefault="00DD7808" w:rsidP="003F21E6">
      <w:pPr>
        <w:pStyle w:val="Heading2"/>
        <w:numPr>
          <w:ilvl w:val="0"/>
          <w:numId w:val="22"/>
        </w:numPr>
        <w:pBdr>
          <w:top w:val="single" w:sz="24" w:space="0" w:color="DBE5F1"/>
          <w:left w:val="single" w:sz="24" w:space="0" w:color="DBE5F1"/>
          <w:bottom w:val="single" w:sz="24" w:space="0" w:color="DBE5F1"/>
          <w:right w:val="single" w:sz="24" w:space="0" w:color="DBE5F1"/>
        </w:pBdr>
        <w:shd w:val="clear" w:color="auto" w:fill="DBE5F1"/>
        <w:tabs>
          <w:tab w:val="num" w:pos="851"/>
        </w:tabs>
        <w:rPr>
          <w:rFonts w:ascii="Arial" w:hAnsi="Arial" w:cs="Arial"/>
          <w:caps/>
          <w:color w:val="000000" w:themeColor="text1"/>
          <w:spacing w:val="15"/>
          <w:kern w:val="24"/>
          <w:sz w:val="24"/>
          <w:szCs w:val="24"/>
        </w:rPr>
      </w:pPr>
      <w:r w:rsidRPr="00953597">
        <w:rPr>
          <w:rFonts w:ascii="Arial" w:hAnsi="Arial" w:cs="Arial"/>
          <w:caps/>
          <w:color w:val="000000" w:themeColor="text1"/>
          <w:spacing w:val="15"/>
          <w:kern w:val="24"/>
          <w:sz w:val="24"/>
          <w:szCs w:val="24"/>
        </w:rPr>
        <w:t>PERFORMANCE AND MEASUREMENT</w:t>
      </w:r>
    </w:p>
    <w:p w14:paraId="352A83B5" w14:textId="34412100" w:rsidR="0061654D" w:rsidRDefault="0061654D" w:rsidP="00DD7808">
      <w:pPr>
        <w:pStyle w:val="Caption"/>
        <w:rPr>
          <w:rStyle w:val="BookTitle"/>
          <w:rFonts w:ascii="Arial" w:hAnsi="Arial" w:cs="Arial"/>
          <w:b w:val="0"/>
          <w:i w:val="0"/>
          <w:smallCaps w:val="0"/>
          <w:color w:val="FF0000"/>
          <w:sz w:val="24"/>
          <w:szCs w:val="24"/>
        </w:rPr>
      </w:pPr>
    </w:p>
    <w:p w14:paraId="09DDCB81" w14:textId="332FA8BA" w:rsidR="00953597" w:rsidRPr="00CB1F6F" w:rsidRDefault="00953597" w:rsidP="00953597">
      <w:pPr>
        <w:pStyle w:val="ListParagraph"/>
        <w:numPr>
          <w:ilvl w:val="1"/>
          <w:numId w:val="22"/>
        </w:numPr>
        <w:tabs>
          <w:tab w:val="left" w:pos="0"/>
        </w:tabs>
        <w:suppressAutoHyphens/>
        <w:rPr>
          <w:rFonts w:ascii="Arial" w:hAnsi="Arial" w:cs="Arial"/>
          <w:spacing w:val="-2"/>
          <w:sz w:val="24"/>
          <w:szCs w:val="24"/>
          <w:lang w:val="en-US"/>
        </w:rPr>
      </w:pPr>
      <w:r>
        <w:rPr>
          <w:rFonts w:ascii="Arial" w:hAnsi="Arial" w:cs="Arial"/>
          <w:b/>
          <w:spacing w:val="-2"/>
          <w:sz w:val="24"/>
          <w:szCs w:val="24"/>
          <w:lang w:val="en-US"/>
        </w:rPr>
        <w:t>I</w:t>
      </w:r>
      <w:r w:rsidRPr="00F10177">
        <w:rPr>
          <w:rFonts w:ascii="Arial" w:hAnsi="Arial" w:cs="Arial"/>
          <w:b/>
          <w:spacing w:val="-2"/>
          <w:sz w:val="24"/>
          <w:szCs w:val="24"/>
          <w:lang w:val="en-US"/>
        </w:rPr>
        <w:t>nspection and testing</w:t>
      </w:r>
      <w:r>
        <w:rPr>
          <w:rFonts w:ascii="Arial" w:hAnsi="Arial" w:cs="Arial"/>
          <w:b/>
          <w:spacing w:val="-2"/>
          <w:sz w:val="24"/>
          <w:szCs w:val="24"/>
          <w:lang w:val="en-US"/>
        </w:rPr>
        <w:t xml:space="preserve"> - </w:t>
      </w:r>
      <w:r w:rsidRPr="005502A0">
        <w:rPr>
          <w:rFonts w:ascii="Arial" w:hAnsi="Arial" w:cs="Arial"/>
          <w:spacing w:val="-2"/>
          <w:sz w:val="24"/>
          <w:szCs w:val="24"/>
          <w:lang w:val="en-US"/>
        </w:rPr>
        <w:t xml:space="preserve">Within the Contract Programme, the contractor shall allow sufficient time for the inspection of the works at least at the following </w:t>
      </w:r>
      <w:bookmarkStart w:id="6" w:name="_GoBack"/>
      <w:bookmarkEnd w:id="6"/>
      <w:r w:rsidR="005278F2" w:rsidRPr="005502A0">
        <w:rPr>
          <w:rFonts w:ascii="Arial" w:hAnsi="Arial" w:cs="Arial"/>
          <w:spacing w:val="-2"/>
          <w:sz w:val="24"/>
          <w:szCs w:val="24"/>
          <w:lang w:val="en-US"/>
        </w:rPr>
        <w:t>stages:</w:t>
      </w:r>
    </w:p>
    <w:p w14:paraId="1CD4D6C7" w14:textId="77777777" w:rsidR="00953597" w:rsidRPr="006F5204" w:rsidRDefault="00953597" w:rsidP="00953597">
      <w:pPr>
        <w:pStyle w:val="ListParagraph"/>
        <w:widowControl w:val="0"/>
        <w:numPr>
          <w:ilvl w:val="2"/>
          <w:numId w:val="24"/>
        </w:numPr>
        <w:tabs>
          <w:tab w:val="left" w:pos="0"/>
        </w:tabs>
        <w:suppressAutoHyphens/>
        <w:spacing w:after="0"/>
        <w:ind w:left="1134" w:firstLine="426"/>
        <w:rPr>
          <w:rFonts w:ascii="Arial" w:hAnsi="Arial" w:cs="Arial"/>
          <w:spacing w:val="-2"/>
          <w:sz w:val="24"/>
          <w:szCs w:val="24"/>
          <w:lang w:val="en-US"/>
        </w:rPr>
      </w:pPr>
      <w:r w:rsidRPr="006F5204">
        <w:rPr>
          <w:rFonts w:ascii="Arial" w:hAnsi="Arial" w:cs="Arial"/>
          <w:spacing w:val="-2"/>
          <w:sz w:val="24"/>
          <w:szCs w:val="24"/>
          <w:lang w:val="en-US"/>
        </w:rPr>
        <w:t>Preparation of the area</w:t>
      </w:r>
    </w:p>
    <w:p w14:paraId="13ECC65C" w14:textId="77777777" w:rsidR="00F55817" w:rsidRDefault="00953597" w:rsidP="00796669">
      <w:pPr>
        <w:pStyle w:val="ListParagraph"/>
        <w:widowControl w:val="0"/>
        <w:numPr>
          <w:ilvl w:val="2"/>
          <w:numId w:val="24"/>
        </w:numPr>
        <w:tabs>
          <w:tab w:val="left" w:pos="0"/>
        </w:tabs>
        <w:suppressAutoHyphens/>
        <w:spacing w:after="0"/>
        <w:ind w:left="1134" w:firstLine="426"/>
        <w:rPr>
          <w:rFonts w:ascii="Arial" w:hAnsi="Arial" w:cs="Arial"/>
          <w:spacing w:val="-2"/>
          <w:sz w:val="24"/>
          <w:szCs w:val="24"/>
          <w:lang w:val="en-US"/>
        </w:rPr>
      </w:pPr>
      <w:r w:rsidRPr="00F55817">
        <w:rPr>
          <w:rFonts w:ascii="Arial" w:hAnsi="Arial" w:cs="Arial"/>
          <w:spacing w:val="-2"/>
          <w:sz w:val="24"/>
          <w:szCs w:val="24"/>
          <w:lang w:val="en-US"/>
        </w:rPr>
        <w:t xml:space="preserve">Completion of foundations and footings for </w:t>
      </w:r>
      <w:r w:rsidR="00C95873" w:rsidRPr="00F55817">
        <w:rPr>
          <w:rFonts w:ascii="Arial" w:hAnsi="Arial" w:cs="Arial"/>
          <w:spacing w:val="-2"/>
          <w:sz w:val="24"/>
          <w:szCs w:val="24"/>
          <w:lang w:val="en-US"/>
        </w:rPr>
        <w:t>outdoor adult gym equipment</w:t>
      </w:r>
      <w:r w:rsidRPr="00F55817">
        <w:rPr>
          <w:rFonts w:ascii="Arial" w:hAnsi="Arial" w:cs="Arial"/>
          <w:spacing w:val="-2"/>
          <w:sz w:val="24"/>
          <w:szCs w:val="24"/>
          <w:lang w:val="en-US"/>
        </w:rPr>
        <w:t xml:space="preserve"> </w:t>
      </w:r>
      <w:r w:rsidR="00F55817" w:rsidRPr="00F55817">
        <w:rPr>
          <w:rFonts w:ascii="Arial" w:hAnsi="Arial" w:cs="Arial"/>
          <w:spacing w:val="-2"/>
          <w:sz w:val="24"/>
          <w:szCs w:val="24"/>
          <w:lang w:val="en-US"/>
        </w:rPr>
        <w:tab/>
      </w:r>
    </w:p>
    <w:p w14:paraId="39A280A9" w14:textId="3080598D" w:rsidR="00953597" w:rsidRPr="00F55817" w:rsidRDefault="00953597" w:rsidP="00796669">
      <w:pPr>
        <w:pStyle w:val="ListParagraph"/>
        <w:widowControl w:val="0"/>
        <w:numPr>
          <w:ilvl w:val="2"/>
          <w:numId w:val="24"/>
        </w:numPr>
        <w:tabs>
          <w:tab w:val="left" w:pos="0"/>
        </w:tabs>
        <w:suppressAutoHyphens/>
        <w:spacing w:after="0"/>
        <w:ind w:left="1134" w:firstLine="426"/>
        <w:rPr>
          <w:rFonts w:ascii="Arial" w:hAnsi="Arial" w:cs="Arial"/>
          <w:spacing w:val="-2"/>
          <w:sz w:val="24"/>
          <w:szCs w:val="24"/>
          <w:lang w:val="en-US"/>
        </w:rPr>
      </w:pPr>
      <w:r w:rsidRPr="00F55817">
        <w:rPr>
          <w:rFonts w:ascii="Arial" w:hAnsi="Arial" w:cs="Arial"/>
          <w:spacing w:val="-2"/>
          <w:sz w:val="24"/>
          <w:szCs w:val="24"/>
          <w:lang w:val="en-US"/>
        </w:rPr>
        <w:t>Preparation of base to receive IAS (if any)</w:t>
      </w:r>
    </w:p>
    <w:p w14:paraId="18C8D404" w14:textId="77777777" w:rsidR="00F55817" w:rsidRDefault="00953597" w:rsidP="00796669">
      <w:pPr>
        <w:pStyle w:val="ListParagraph"/>
        <w:widowControl w:val="0"/>
        <w:numPr>
          <w:ilvl w:val="2"/>
          <w:numId w:val="24"/>
        </w:numPr>
        <w:tabs>
          <w:tab w:val="left" w:pos="0"/>
        </w:tabs>
        <w:suppressAutoHyphens/>
        <w:spacing w:after="0"/>
        <w:ind w:left="1134" w:firstLine="426"/>
        <w:rPr>
          <w:rFonts w:ascii="Arial" w:hAnsi="Arial" w:cs="Arial"/>
          <w:spacing w:val="-2"/>
          <w:sz w:val="24"/>
          <w:szCs w:val="24"/>
          <w:lang w:val="en-US"/>
        </w:rPr>
      </w:pPr>
      <w:r w:rsidRPr="00F55817">
        <w:rPr>
          <w:rFonts w:ascii="Arial" w:hAnsi="Arial" w:cs="Arial"/>
          <w:spacing w:val="-2"/>
          <w:sz w:val="24"/>
          <w:szCs w:val="24"/>
          <w:lang w:val="en-US"/>
        </w:rPr>
        <w:t xml:space="preserve">During erection of the </w:t>
      </w:r>
      <w:r w:rsidR="00C95873" w:rsidRPr="00F55817">
        <w:rPr>
          <w:rFonts w:ascii="Arial" w:hAnsi="Arial" w:cs="Arial"/>
          <w:spacing w:val="-2"/>
          <w:sz w:val="24"/>
          <w:szCs w:val="24"/>
          <w:lang w:val="en-US"/>
        </w:rPr>
        <w:t>outdoor adult gym equipment</w:t>
      </w:r>
      <w:r w:rsidRPr="00F55817">
        <w:rPr>
          <w:rFonts w:ascii="Arial" w:hAnsi="Arial" w:cs="Arial"/>
          <w:spacing w:val="-2"/>
          <w:sz w:val="24"/>
          <w:szCs w:val="24"/>
          <w:lang w:val="en-US"/>
        </w:rPr>
        <w:t xml:space="preserve"> </w:t>
      </w:r>
    </w:p>
    <w:p w14:paraId="5A0C5BBD" w14:textId="02873A00" w:rsidR="00953597" w:rsidRPr="00F55817" w:rsidRDefault="00953597" w:rsidP="00796669">
      <w:pPr>
        <w:pStyle w:val="ListParagraph"/>
        <w:widowControl w:val="0"/>
        <w:numPr>
          <w:ilvl w:val="2"/>
          <w:numId w:val="24"/>
        </w:numPr>
        <w:tabs>
          <w:tab w:val="left" w:pos="0"/>
        </w:tabs>
        <w:suppressAutoHyphens/>
        <w:spacing w:after="0"/>
        <w:ind w:left="1134" w:firstLine="426"/>
        <w:rPr>
          <w:rFonts w:ascii="Arial" w:hAnsi="Arial" w:cs="Arial"/>
          <w:spacing w:val="-2"/>
          <w:sz w:val="24"/>
          <w:szCs w:val="24"/>
          <w:lang w:val="en-US"/>
        </w:rPr>
      </w:pPr>
      <w:r w:rsidRPr="00F55817">
        <w:rPr>
          <w:rFonts w:ascii="Arial" w:hAnsi="Arial" w:cs="Arial"/>
          <w:spacing w:val="-2"/>
          <w:sz w:val="24"/>
          <w:szCs w:val="24"/>
          <w:lang w:val="en-US"/>
        </w:rPr>
        <w:t>On completion of the installation, prior to Practical Completion.</w:t>
      </w:r>
    </w:p>
    <w:p w14:paraId="27283B47" w14:textId="77777777" w:rsidR="00953597" w:rsidRPr="006F5204" w:rsidRDefault="00953597" w:rsidP="00953597">
      <w:pPr>
        <w:tabs>
          <w:tab w:val="left" w:pos="0"/>
        </w:tabs>
        <w:suppressAutoHyphens/>
        <w:ind w:left="720" w:hanging="720"/>
        <w:rPr>
          <w:rFonts w:ascii="Arial" w:hAnsi="Arial" w:cs="Arial"/>
          <w:spacing w:val="-2"/>
          <w:sz w:val="24"/>
          <w:szCs w:val="24"/>
          <w:lang w:val="en-US"/>
        </w:rPr>
      </w:pPr>
    </w:p>
    <w:p w14:paraId="4D76CF8F" w14:textId="64A17B45" w:rsidR="00953597" w:rsidRDefault="00953597" w:rsidP="00953597">
      <w:pPr>
        <w:pStyle w:val="ListParagraph"/>
        <w:numPr>
          <w:ilvl w:val="1"/>
          <w:numId w:val="22"/>
        </w:numPr>
        <w:tabs>
          <w:tab w:val="left" w:pos="0"/>
        </w:tabs>
        <w:suppressAutoHyphens/>
        <w:rPr>
          <w:rFonts w:ascii="Arial" w:hAnsi="Arial" w:cs="Arial"/>
          <w:spacing w:val="-2"/>
          <w:sz w:val="24"/>
          <w:szCs w:val="24"/>
          <w:lang w:val="en-US"/>
        </w:rPr>
      </w:pPr>
      <w:r w:rsidRPr="005502A0">
        <w:rPr>
          <w:rFonts w:ascii="Arial" w:hAnsi="Arial" w:cs="Arial"/>
          <w:spacing w:val="-2"/>
          <w:sz w:val="24"/>
          <w:szCs w:val="24"/>
          <w:lang w:val="en-US"/>
        </w:rPr>
        <w:t xml:space="preserve">Should the client’s inspection reveal any item or element that is not in compliance with the Employer’s Requirements or with the Contractor’s Design Proposals, corrective action shall be taken immediately or defective materials removed and replaced to the satisfaction of the </w:t>
      </w:r>
      <w:r w:rsidR="00F55817">
        <w:rPr>
          <w:rFonts w:ascii="Arial" w:hAnsi="Arial" w:cs="Arial"/>
          <w:spacing w:val="-2"/>
          <w:sz w:val="24"/>
          <w:szCs w:val="24"/>
          <w:lang w:val="en-US"/>
        </w:rPr>
        <w:t>Council.</w:t>
      </w:r>
    </w:p>
    <w:p w14:paraId="620586B3" w14:textId="77777777" w:rsidR="00953597" w:rsidRPr="005502A0" w:rsidRDefault="00953597" w:rsidP="00953597">
      <w:pPr>
        <w:pStyle w:val="ListParagraph"/>
        <w:tabs>
          <w:tab w:val="left" w:pos="0"/>
        </w:tabs>
        <w:suppressAutoHyphens/>
        <w:ind w:left="1497"/>
        <w:rPr>
          <w:rFonts w:ascii="Arial" w:hAnsi="Arial" w:cs="Arial"/>
          <w:spacing w:val="-2"/>
          <w:sz w:val="24"/>
          <w:szCs w:val="24"/>
          <w:lang w:val="en-US"/>
        </w:rPr>
      </w:pPr>
    </w:p>
    <w:p w14:paraId="3BE3C950" w14:textId="2B6EF84B" w:rsidR="00663015" w:rsidRPr="005278F2" w:rsidRDefault="00953597" w:rsidP="00C9333E">
      <w:pPr>
        <w:pStyle w:val="ListParagraph"/>
        <w:numPr>
          <w:ilvl w:val="1"/>
          <w:numId w:val="22"/>
        </w:numPr>
        <w:tabs>
          <w:tab w:val="left" w:pos="0"/>
        </w:tabs>
        <w:suppressAutoHyphens/>
        <w:rPr>
          <w:rFonts w:ascii="Arial" w:hAnsi="Arial" w:cs="Arial"/>
          <w:spacing w:val="-2"/>
          <w:sz w:val="24"/>
          <w:szCs w:val="24"/>
          <w:lang w:val="en-US"/>
        </w:rPr>
      </w:pPr>
      <w:r w:rsidRPr="005278F2">
        <w:rPr>
          <w:rFonts w:ascii="Arial" w:hAnsi="Arial" w:cs="Arial"/>
          <w:b/>
          <w:spacing w:val="-2"/>
          <w:sz w:val="24"/>
          <w:szCs w:val="24"/>
          <w:lang w:val="en-US"/>
        </w:rPr>
        <w:t xml:space="preserve">Site samples - </w:t>
      </w:r>
      <w:r w:rsidRPr="005278F2">
        <w:rPr>
          <w:rFonts w:ascii="Arial" w:hAnsi="Arial" w:cs="Arial"/>
          <w:spacing w:val="-2"/>
          <w:sz w:val="24"/>
          <w:szCs w:val="24"/>
          <w:lang w:val="en-US"/>
        </w:rPr>
        <w:t>The Employer shall be at liberty to take samples of all materials and to have them tested for compliance with the Contractor's tender submission and this specification.</w:t>
      </w:r>
    </w:p>
    <w:sectPr w:rsidR="00663015" w:rsidRPr="005278F2" w:rsidSect="00105340">
      <w:footerReference w:type="default" r:id="rId9"/>
      <w:pgSz w:w="11907" w:h="16840"/>
      <w:pgMar w:top="794" w:right="851" w:bottom="851" w:left="79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34F59" w14:textId="77777777" w:rsidR="00796669" w:rsidRDefault="00796669">
      <w:pPr>
        <w:rPr>
          <w:rFonts w:ascii="Times New Roman" w:hAnsi="Times New Roman"/>
        </w:rPr>
      </w:pPr>
      <w:r>
        <w:rPr>
          <w:rFonts w:ascii="Times New Roman" w:hAnsi="Times New Roman"/>
        </w:rPr>
        <w:separator/>
      </w:r>
    </w:p>
  </w:endnote>
  <w:endnote w:type="continuationSeparator" w:id="0">
    <w:p w14:paraId="519A159C" w14:textId="77777777" w:rsidR="00796669" w:rsidRDefault="00796669">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332D" w14:textId="4F9CB8FF" w:rsidR="00796669" w:rsidRDefault="00796669">
    <w:pPr>
      <w:pStyle w:val="Footer"/>
      <w:jc w:val="center"/>
      <w:rPr>
        <w:b/>
        <w:bCs/>
      </w:rPr>
    </w:pPr>
    <w:r w:rsidRPr="00DB53D5">
      <w:t xml:space="preserve">Page </w:t>
    </w:r>
    <w:r w:rsidRPr="00DB53D5">
      <w:rPr>
        <w:b/>
        <w:bCs/>
      </w:rPr>
      <w:fldChar w:fldCharType="begin"/>
    </w:r>
    <w:r w:rsidRPr="00DB53D5">
      <w:rPr>
        <w:b/>
        <w:bCs/>
      </w:rPr>
      <w:instrText xml:space="preserve"> PAGE </w:instrText>
    </w:r>
    <w:r w:rsidRPr="00DB53D5">
      <w:rPr>
        <w:b/>
        <w:bCs/>
      </w:rPr>
      <w:fldChar w:fldCharType="separate"/>
    </w:r>
    <w:r>
      <w:rPr>
        <w:b/>
        <w:bCs/>
        <w:noProof/>
      </w:rPr>
      <w:t>1</w:t>
    </w:r>
    <w:r w:rsidRPr="00DB53D5">
      <w:rPr>
        <w:b/>
        <w:bCs/>
      </w:rPr>
      <w:fldChar w:fldCharType="end"/>
    </w:r>
    <w:r w:rsidRPr="00DB53D5">
      <w:t xml:space="preserve"> of </w:t>
    </w:r>
    <w:r w:rsidRPr="00DB53D5">
      <w:rPr>
        <w:b/>
        <w:bCs/>
      </w:rPr>
      <w:fldChar w:fldCharType="begin"/>
    </w:r>
    <w:r w:rsidRPr="00DB53D5">
      <w:rPr>
        <w:b/>
        <w:bCs/>
      </w:rPr>
      <w:instrText xml:space="preserve"> SECTIONPAGES  </w:instrText>
    </w:r>
    <w:r w:rsidRPr="00DB53D5">
      <w:rPr>
        <w:b/>
        <w:bCs/>
      </w:rPr>
      <w:fldChar w:fldCharType="separate"/>
    </w:r>
    <w:r w:rsidR="005278F2">
      <w:rPr>
        <w:b/>
        <w:bCs/>
        <w:noProof/>
      </w:rPr>
      <w:t>7</w:t>
    </w:r>
    <w:r w:rsidRPr="00DB53D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9930E" w14:textId="77777777" w:rsidR="00796669" w:rsidRDefault="00796669">
      <w:pPr>
        <w:rPr>
          <w:rFonts w:ascii="Times New Roman" w:hAnsi="Times New Roman"/>
        </w:rPr>
      </w:pPr>
      <w:r>
        <w:rPr>
          <w:rFonts w:ascii="Times New Roman" w:hAnsi="Times New Roman"/>
        </w:rPr>
        <w:separator/>
      </w:r>
    </w:p>
  </w:footnote>
  <w:footnote w:type="continuationSeparator" w:id="0">
    <w:p w14:paraId="5563A37F" w14:textId="77777777" w:rsidR="00796669" w:rsidRDefault="00796669">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526DD"/>
    <w:multiLevelType w:val="hybridMultilevel"/>
    <w:tmpl w:val="4BD824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3670526"/>
    <w:multiLevelType w:val="multilevel"/>
    <w:tmpl w:val="5852B98C"/>
    <w:lvl w:ilvl="0">
      <w:start w:val="1"/>
      <w:numFmt w:val="decimal"/>
      <w:lvlText w:val="%1."/>
      <w:lvlJc w:val="left"/>
      <w:pPr>
        <w:tabs>
          <w:tab w:val="num" w:pos="851"/>
        </w:tabs>
        <w:ind w:left="1724" w:hanging="873"/>
      </w:pPr>
      <w:rPr>
        <w:rFonts w:hint="default"/>
      </w:rPr>
    </w:lvl>
    <w:lvl w:ilvl="1">
      <w:start w:val="1"/>
      <w:numFmt w:val="decimal"/>
      <w:isLgl/>
      <w:lvlText w:val="%1.%2"/>
      <w:lvlJc w:val="left"/>
      <w:pPr>
        <w:tabs>
          <w:tab w:val="num" w:pos="851"/>
        </w:tabs>
        <w:ind w:left="1724" w:hanging="873"/>
      </w:pPr>
      <w:rPr>
        <w:rFonts w:hint="default"/>
        <w:b w:val="0"/>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804" w:hanging="144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3164" w:hanging="1800"/>
      </w:pPr>
      <w:rPr>
        <w:rFonts w:hint="default"/>
      </w:rPr>
    </w:lvl>
    <w:lvl w:ilvl="8">
      <w:start w:val="1"/>
      <w:numFmt w:val="decimal"/>
      <w:isLgl/>
      <w:lvlText w:val="%1.%2.%3.%4.%5.%6.%7.%8.%9"/>
      <w:lvlJc w:val="left"/>
      <w:pPr>
        <w:ind w:left="3164" w:hanging="1800"/>
      </w:pPr>
      <w:rPr>
        <w:rFonts w:hint="default"/>
      </w:rPr>
    </w:lvl>
  </w:abstractNum>
  <w:abstractNum w:abstractNumId="2" w15:restartNumberingAfterBreak="0">
    <w:nsid w:val="14716754"/>
    <w:multiLevelType w:val="multilevel"/>
    <w:tmpl w:val="7CE4C22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DE2A88"/>
    <w:multiLevelType w:val="multilevel"/>
    <w:tmpl w:val="AF1685BC"/>
    <w:lvl w:ilvl="0">
      <w:start w:val="4"/>
      <w:numFmt w:val="decimal"/>
      <w:lvlText w:val="%1"/>
      <w:lvlJc w:val="left"/>
      <w:pPr>
        <w:ind w:left="525" w:hanging="525"/>
      </w:pPr>
      <w:rPr>
        <w:rFonts w:hint="default"/>
      </w:rPr>
    </w:lvl>
    <w:lvl w:ilvl="1">
      <w:start w:val="3"/>
      <w:numFmt w:val="decimal"/>
      <w:lvlText w:val="%1.%2"/>
      <w:lvlJc w:val="left"/>
      <w:pPr>
        <w:ind w:left="712" w:hanging="525"/>
      </w:pPr>
      <w:rPr>
        <w:rFonts w:hint="default"/>
      </w:rPr>
    </w:lvl>
    <w:lvl w:ilvl="2">
      <w:start w:val="2"/>
      <w:numFmt w:val="decimal"/>
      <w:lvlText w:val="%1.%2.%3"/>
      <w:lvlJc w:val="left"/>
      <w:pPr>
        <w:ind w:left="1094" w:hanging="720"/>
      </w:pPr>
      <w:rPr>
        <w:rFonts w:hint="default"/>
      </w:rPr>
    </w:lvl>
    <w:lvl w:ilvl="3">
      <w:start w:val="1"/>
      <w:numFmt w:val="decimal"/>
      <w:lvlText w:val="%1.%2.%3.%4"/>
      <w:lvlJc w:val="left"/>
      <w:pPr>
        <w:ind w:left="1641" w:hanging="108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375" w:hanging="144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3109" w:hanging="1800"/>
      </w:pPr>
      <w:rPr>
        <w:rFonts w:hint="default"/>
      </w:rPr>
    </w:lvl>
    <w:lvl w:ilvl="8">
      <w:start w:val="1"/>
      <w:numFmt w:val="decimal"/>
      <w:lvlText w:val="%1.%2.%3.%4.%5.%6.%7.%8.%9"/>
      <w:lvlJc w:val="left"/>
      <w:pPr>
        <w:ind w:left="3296" w:hanging="1800"/>
      </w:pPr>
      <w:rPr>
        <w:rFonts w:hint="default"/>
      </w:rPr>
    </w:lvl>
  </w:abstractNum>
  <w:abstractNum w:abstractNumId="4"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22526E63"/>
    <w:multiLevelType w:val="hybridMultilevel"/>
    <w:tmpl w:val="5840F72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AF2F64"/>
    <w:multiLevelType w:val="hybridMultilevel"/>
    <w:tmpl w:val="AFD40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33C99"/>
    <w:multiLevelType w:val="hybridMultilevel"/>
    <w:tmpl w:val="FF6EAA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F713AC1"/>
    <w:multiLevelType w:val="multilevel"/>
    <w:tmpl w:val="0840DB62"/>
    <w:lvl w:ilvl="0">
      <w:start w:val="1"/>
      <w:numFmt w:val="decimal"/>
      <w:pStyle w:val="BodyText"/>
      <w:lvlText w:val="%1."/>
      <w:lvlJc w:val="left"/>
      <w:pPr>
        <w:tabs>
          <w:tab w:val="num" w:pos="567"/>
        </w:tabs>
        <w:ind w:left="567" w:hanging="567"/>
      </w:pPr>
      <w:rPr>
        <w:rFonts w:ascii="Helvetica" w:hAnsi="Helvetica" w:cs="Helvetica" w:hint="default"/>
        <w:b w:val="0"/>
        <w:i w:val="0"/>
        <w:sz w:val="22"/>
      </w:rPr>
    </w:lvl>
    <w:lvl w:ilvl="1">
      <w:start w:val="1"/>
      <w:numFmt w:val="decimal"/>
      <w:lvlText w:val=".%2"/>
      <w:lvlJc w:val="left"/>
      <w:pPr>
        <w:tabs>
          <w:tab w:val="num" w:pos="1134"/>
        </w:tabs>
        <w:ind w:left="1134" w:hanging="567"/>
      </w:pPr>
      <w:rPr>
        <w:rFonts w:ascii="Helvetica" w:hAnsi="Helvetica" w:cs="Helvetica" w:hint="default"/>
        <w:b w:val="0"/>
        <w:i w:val="0"/>
        <w:sz w:val="22"/>
      </w:rPr>
    </w:lvl>
    <w:lvl w:ilvl="2">
      <w:start w:val="1"/>
      <w:numFmt w:val="lowerLetter"/>
      <w:lvlText w:val="(%3)"/>
      <w:lvlJc w:val="left"/>
      <w:pPr>
        <w:tabs>
          <w:tab w:val="num" w:pos="1701"/>
        </w:tabs>
        <w:ind w:left="1701" w:hanging="567"/>
      </w:pPr>
      <w:rPr>
        <w:rFonts w:ascii="Helvetica" w:hAnsi="Helvetica" w:cs="Helvetica" w:hint="default"/>
        <w:b w:val="0"/>
        <w:i w:val="0"/>
        <w:sz w:val="22"/>
      </w:rPr>
    </w:lvl>
    <w:lvl w:ilvl="3">
      <w:start w:val="1"/>
      <w:numFmt w:val="lowerRoman"/>
      <w:lvlText w:val="%4."/>
      <w:lvlJc w:val="left"/>
      <w:pPr>
        <w:tabs>
          <w:tab w:val="num" w:pos="2268"/>
        </w:tabs>
        <w:ind w:left="2268" w:hanging="567"/>
      </w:pPr>
      <w:rPr>
        <w:rFonts w:ascii="Helvetica" w:hAnsi="Helvetica" w:cs="Helvetica" w:hint="default"/>
        <w:b w:val="0"/>
        <w:i w:val="0"/>
        <w:sz w:val="22"/>
      </w:rPr>
    </w:lvl>
    <w:lvl w:ilvl="4">
      <w:start w:val="1"/>
      <w:numFmt w:val="none"/>
      <w:lvlText w:val=""/>
      <w:lvlJc w:val="left"/>
      <w:pPr>
        <w:tabs>
          <w:tab w:val="num" w:pos="360"/>
        </w:tabs>
      </w:pPr>
      <w:rPr>
        <w:rFonts w:ascii="Helvetica" w:hAnsi="Helvetica" w:cs="Helvetica" w:hint="default"/>
        <w:b w:val="0"/>
        <w:i w:val="0"/>
        <w:sz w:val="22"/>
      </w:rPr>
    </w:lvl>
    <w:lvl w:ilvl="5">
      <w:start w:val="1"/>
      <w:numFmt w:val="none"/>
      <w:lvlText w:val=""/>
      <w:lvlJc w:val="left"/>
      <w:pPr>
        <w:tabs>
          <w:tab w:val="num" w:pos="360"/>
        </w:tabs>
      </w:pPr>
      <w:rPr>
        <w:rFonts w:ascii="Helvetica" w:hAnsi="Helvetica" w:cs="Helvetica" w:hint="default"/>
        <w:sz w:val="22"/>
      </w:rPr>
    </w:lvl>
    <w:lvl w:ilvl="6">
      <w:start w:val="1"/>
      <w:numFmt w:val="none"/>
      <w:lvlText w:val=""/>
      <w:lvlJc w:val="left"/>
      <w:pPr>
        <w:tabs>
          <w:tab w:val="num" w:pos="360"/>
        </w:tabs>
      </w:pPr>
      <w:rPr>
        <w:rFonts w:ascii="Times New Roman" w:hAnsi="Times New Roman" w:cs="Times New Roman"/>
      </w:rPr>
    </w:lvl>
    <w:lvl w:ilvl="7">
      <w:start w:val="1"/>
      <w:numFmt w:val="none"/>
      <w:lvlText w:val=""/>
      <w:lvlJc w:val="left"/>
      <w:pPr>
        <w:tabs>
          <w:tab w:val="num" w:pos="360"/>
        </w:tabs>
      </w:pPr>
      <w:rPr>
        <w:rFonts w:ascii="Helvetica" w:hAnsi="Helvetica" w:cs="Helvetica" w:hint="default"/>
        <w:b w:val="0"/>
        <w:i w:val="0"/>
        <w:sz w:val="22"/>
      </w:rPr>
    </w:lvl>
    <w:lvl w:ilvl="8">
      <w:start w:val="1"/>
      <w:numFmt w:val="none"/>
      <w:lvlText w:val=""/>
      <w:lvlJc w:val="left"/>
      <w:pPr>
        <w:tabs>
          <w:tab w:val="num" w:pos="360"/>
        </w:tabs>
      </w:pPr>
      <w:rPr>
        <w:rFonts w:ascii="Helvetica" w:hAnsi="Helvetica" w:cs="Helvetica" w:hint="default"/>
        <w:b w:val="0"/>
        <w:i w:val="0"/>
        <w:sz w:val="22"/>
      </w:rPr>
    </w:lvl>
  </w:abstractNum>
  <w:abstractNum w:abstractNumId="9" w15:restartNumberingAfterBreak="0">
    <w:nsid w:val="30A911CE"/>
    <w:multiLevelType w:val="hybridMultilevel"/>
    <w:tmpl w:val="99524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F67401"/>
    <w:multiLevelType w:val="multilevel"/>
    <w:tmpl w:val="3EB8AD32"/>
    <w:lvl w:ilvl="0">
      <w:start w:val="1"/>
      <w:numFmt w:val="decimal"/>
      <w:lvlText w:val="%1."/>
      <w:lvlJc w:val="left"/>
      <w:pPr>
        <w:ind w:left="720" w:hanging="360"/>
      </w:pPr>
      <w:rPr>
        <w:rFonts w:hint="default"/>
      </w:rPr>
    </w:lvl>
    <w:lvl w:ilvl="1">
      <w:start w:val="1"/>
      <w:numFmt w:val="decimal"/>
      <w:isLgl/>
      <w:lvlText w:val="%1.%2"/>
      <w:lvlJc w:val="left"/>
      <w:pPr>
        <w:ind w:left="794" w:hanging="43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9E179D"/>
    <w:multiLevelType w:val="multilevel"/>
    <w:tmpl w:val="0D909386"/>
    <w:lvl w:ilvl="0">
      <w:start w:val="5"/>
      <w:numFmt w:val="decimal"/>
      <w:lvlText w:val="%1"/>
      <w:lvlJc w:val="left"/>
      <w:pPr>
        <w:ind w:left="525" w:hanging="525"/>
      </w:pPr>
      <w:rPr>
        <w:rFonts w:hint="default"/>
      </w:rPr>
    </w:lvl>
    <w:lvl w:ilvl="1">
      <w:start w:val="1"/>
      <w:numFmt w:val="decimal"/>
      <w:lvlText w:val="%1.%2"/>
      <w:lvlJc w:val="left"/>
      <w:pPr>
        <w:ind w:left="787" w:hanging="525"/>
      </w:pPr>
      <w:rPr>
        <w:rFonts w:hint="default"/>
      </w:rPr>
    </w:lvl>
    <w:lvl w:ilvl="2">
      <w:start w:val="2"/>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12" w15:restartNumberingAfterBreak="0">
    <w:nsid w:val="3DB3378A"/>
    <w:multiLevelType w:val="multilevel"/>
    <w:tmpl w:val="E786A51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C6036F"/>
    <w:multiLevelType w:val="hybridMultilevel"/>
    <w:tmpl w:val="B9CAF9F0"/>
    <w:lvl w:ilvl="0" w:tplc="1F16FD9A">
      <w:start w:val="1"/>
      <w:numFmt w:val="upperRoman"/>
      <w:lvlText w:val="(%1)"/>
      <w:lvlJc w:val="left"/>
      <w:pPr>
        <w:ind w:left="720" w:hanging="72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4A2D1A"/>
    <w:multiLevelType w:val="hybridMultilevel"/>
    <w:tmpl w:val="09F44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911BF6"/>
    <w:multiLevelType w:val="hybridMultilevel"/>
    <w:tmpl w:val="AFE6A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237079"/>
    <w:multiLevelType w:val="multilevel"/>
    <w:tmpl w:val="5044CD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47438A"/>
    <w:multiLevelType w:val="multilevel"/>
    <w:tmpl w:val="0B8EB0E0"/>
    <w:lvl w:ilvl="0">
      <w:start w:val="1"/>
      <w:numFmt w:val="decimal"/>
      <w:lvlText w:val="%1."/>
      <w:lvlJc w:val="left"/>
      <w:pPr>
        <w:tabs>
          <w:tab w:val="num" w:pos="624"/>
        </w:tabs>
        <w:ind w:left="1497" w:hanging="873"/>
      </w:pPr>
      <w:rPr>
        <w:rFonts w:hint="default"/>
      </w:rPr>
    </w:lvl>
    <w:lvl w:ilvl="1">
      <w:start w:val="1"/>
      <w:numFmt w:val="decimal"/>
      <w:isLgl/>
      <w:lvlText w:val="%1.%2"/>
      <w:lvlJc w:val="left"/>
      <w:pPr>
        <w:tabs>
          <w:tab w:val="num" w:pos="624"/>
        </w:tabs>
        <w:ind w:left="1497" w:hanging="873"/>
      </w:pPr>
      <w:rPr>
        <w:rFonts w:hint="default"/>
        <w:b w:val="0"/>
        <w:i w:val="0"/>
        <w:sz w:val="24"/>
        <w:szCs w:val="24"/>
      </w:rPr>
    </w:lvl>
    <w:lvl w:ilvl="2">
      <w:start w:val="1"/>
      <w:numFmt w:val="decimal"/>
      <w:isLgl/>
      <w:lvlText w:val="%1.%2.%3"/>
      <w:lvlJc w:val="left"/>
      <w:pPr>
        <w:ind w:left="1857"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217" w:hanging="1080"/>
      </w:pPr>
      <w:rPr>
        <w:rFonts w:hint="default"/>
      </w:rPr>
    </w:lvl>
    <w:lvl w:ilvl="5">
      <w:start w:val="1"/>
      <w:numFmt w:val="decimal"/>
      <w:isLgl/>
      <w:lvlText w:val="%1.%2.%3.%4.%5.%6"/>
      <w:lvlJc w:val="left"/>
      <w:pPr>
        <w:ind w:left="2577" w:hanging="1440"/>
      </w:pPr>
      <w:rPr>
        <w:rFonts w:hint="default"/>
      </w:rPr>
    </w:lvl>
    <w:lvl w:ilvl="6">
      <w:start w:val="1"/>
      <w:numFmt w:val="decimal"/>
      <w:isLgl/>
      <w:lvlText w:val="%1.%2.%3.%4.%5.%6.%7"/>
      <w:lvlJc w:val="left"/>
      <w:pPr>
        <w:ind w:left="2577" w:hanging="1440"/>
      </w:pPr>
      <w:rPr>
        <w:rFonts w:hint="default"/>
      </w:rPr>
    </w:lvl>
    <w:lvl w:ilvl="7">
      <w:start w:val="1"/>
      <w:numFmt w:val="decimal"/>
      <w:isLgl/>
      <w:lvlText w:val="%1.%2.%3.%4.%5.%6.%7.%8"/>
      <w:lvlJc w:val="left"/>
      <w:pPr>
        <w:ind w:left="2937" w:hanging="1800"/>
      </w:pPr>
      <w:rPr>
        <w:rFonts w:hint="default"/>
      </w:rPr>
    </w:lvl>
    <w:lvl w:ilvl="8">
      <w:start w:val="1"/>
      <w:numFmt w:val="decimal"/>
      <w:isLgl/>
      <w:lvlText w:val="%1.%2.%3.%4.%5.%6.%7.%8.%9"/>
      <w:lvlJc w:val="left"/>
      <w:pPr>
        <w:ind w:left="2937" w:hanging="1800"/>
      </w:pPr>
      <w:rPr>
        <w:rFonts w:hint="default"/>
      </w:rPr>
    </w:lvl>
  </w:abstractNum>
  <w:abstractNum w:abstractNumId="18" w15:restartNumberingAfterBreak="0">
    <w:nsid w:val="59640AA3"/>
    <w:multiLevelType w:val="hybridMultilevel"/>
    <w:tmpl w:val="626A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F8585E"/>
    <w:multiLevelType w:val="hybridMultilevel"/>
    <w:tmpl w:val="9FC2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706C34"/>
    <w:multiLevelType w:val="multilevel"/>
    <w:tmpl w:val="84BED7B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281B45"/>
    <w:multiLevelType w:val="multilevel"/>
    <w:tmpl w:val="A30685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396FE4"/>
    <w:multiLevelType w:val="multilevel"/>
    <w:tmpl w:val="84CC0E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8E274C"/>
    <w:multiLevelType w:val="hybridMultilevel"/>
    <w:tmpl w:val="0A187FC2"/>
    <w:lvl w:ilvl="0" w:tplc="3F2CDD96">
      <w:start w:val="1"/>
      <w:numFmt w:val="decimal"/>
      <w:lvlText w:val="%1."/>
      <w:lvlJc w:val="left"/>
      <w:pPr>
        <w:ind w:left="360" w:hanging="360"/>
      </w:pPr>
      <w:rPr>
        <w:rFonts w:ascii="Calibri" w:hAnsi="Calibri" w:cs="Times New Roman" w:hint="default"/>
        <w:b w:val="0"/>
        <w:i w:val="0"/>
        <w:color w:val="auto"/>
        <w:sz w:val="20"/>
        <w:szCs w:val="20"/>
      </w:rPr>
    </w:lvl>
    <w:lvl w:ilvl="1" w:tplc="C120678A">
      <w:start w:val="1"/>
      <w:numFmt w:val="lowerRoman"/>
      <w:lvlText w:val="%2."/>
      <w:lvlJc w:val="right"/>
      <w:pPr>
        <w:ind w:left="928" w:hanging="360"/>
      </w:pPr>
      <w:rPr>
        <w:rFonts w:ascii="Calibri" w:hAnsi="Calibri" w:cs="Times New Roman" w:hint="default"/>
        <w:i w:val="0"/>
        <w:color w:val="auto"/>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79DA0189"/>
    <w:multiLevelType w:val="hybridMultilevel"/>
    <w:tmpl w:val="150A7900"/>
    <w:lvl w:ilvl="0" w:tplc="3F2CDD96">
      <w:start w:val="1"/>
      <w:numFmt w:val="decimal"/>
      <w:lvlText w:val="%1."/>
      <w:lvlJc w:val="left"/>
      <w:pPr>
        <w:ind w:left="360" w:hanging="360"/>
      </w:pPr>
      <w:rPr>
        <w:rFonts w:ascii="Calibri" w:hAnsi="Calibri" w:cs="Times New Roman" w:hint="default"/>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7F5F4603"/>
    <w:multiLevelType w:val="multilevel"/>
    <w:tmpl w:val="931AE480"/>
    <w:name w:val="Quigg Golden"/>
    <w:lvl w:ilvl="0">
      <w:start w:val="1"/>
      <w:numFmt w:val="decimal"/>
      <w:lvlText w:val="%1."/>
      <w:lvlJc w:val="left"/>
      <w:pPr>
        <w:tabs>
          <w:tab w:val="num" w:pos="567"/>
        </w:tabs>
        <w:ind w:left="567" w:hanging="567"/>
      </w:pPr>
      <w:rPr>
        <w:rFonts w:ascii="Helvetica" w:hAnsi="Helvetica" w:cs="Helvetica" w:hint="default"/>
        <w:b w:val="0"/>
        <w:i w:val="0"/>
        <w:sz w:val="20"/>
        <w:szCs w:val="20"/>
      </w:rPr>
    </w:lvl>
    <w:lvl w:ilvl="1">
      <w:start w:val="1"/>
      <w:numFmt w:val="decimal"/>
      <w:lvlText w:val=".%2"/>
      <w:lvlJc w:val="left"/>
      <w:pPr>
        <w:tabs>
          <w:tab w:val="num" w:pos="1134"/>
        </w:tabs>
        <w:ind w:left="1134" w:hanging="567"/>
      </w:pPr>
      <w:rPr>
        <w:rFonts w:ascii="Helvetica" w:hAnsi="Helvetica" w:cs="Helvetica" w:hint="default"/>
        <w:sz w:val="22"/>
        <w:szCs w:val="22"/>
      </w:rPr>
    </w:lvl>
    <w:lvl w:ilvl="2">
      <w:start w:val="1"/>
      <w:numFmt w:val="lowerLetter"/>
      <w:lvlText w:val="(%3)"/>
      <w:lvlJc w:val="left"/>
      <w:pPr>
        <w:tabs>
          <w:tab w:val="num" w:pos="1701"/>
        </w:tabs>
        <w:ind w:left="1701" w:hanging="567"/>
      </w:pPr>
      <w:rPr>
        <w:rFonts w:ascii="Helvetica" w:hAnsi="Helvetica" w:cs="Helvetica" w:hint="default"/>
        <w:sz w:val="22"/>
        <w:szCs w:val="22"/>
      </w:rPr>
    </w:lvl>
    <w:lvl w:ilvl="3">
      <w:start w:val="1"/>
      <w:numFmt w:val="lowerRoman"/>
      <w:lvlText w:val="%4"/>
      <w:lvlJc w:val="left"/>
      <w:pPr>
        <w:tabs>
          <w:tab w:val="num" w:pos="2268"/>
        </w:tabs>
        <w:ind w:left="2268" w:hanging="567"/>
      </w:pPr>
      <w:rPr>
        <w:rFonts w:ascii="H" w:hAnsi="H" w:cs="Times New Roman" w:hint="default"/>
        <w:sz w:val="22"/>
        <w:szCs w:val="22"/>
      </w:rPr>
    </w:lvl>
    <w:lvl w:ilvl="4">
      <w:start w:val="1"/>
      <w:numFmt w:val="none"/>
      <w:lvlText w:val=""/>
      <w:lvlJc w:val="left"/>
      <w:pPr>
        <w:tabs>
          <w:tab w:val="num" w:pos="1800"/>
        </w:tabs>
        <w:ind w:left="1800" w:hanging="360"/>
      </w:pPr>
      <w:rPr>
        <w:rFonts w:ascii="Times New Roman" w:hAnsi="Times New Roman" w:cs="Times New Roman"/>
      </w:rPr>
    </w:lvl>
    <w:lvl w:ilvl="5">
      <w:start w:val="1"/>
      <w:numFmt w:val="none"/>
      <w:lvlText w:val=""/>
      <w:lvlJc w:val="left"/>
      <w:pPr>
        <w:tabs>
          <w:tab w:val="num" w:pos="2160"/>
        </w:tabs>
        <w:ind w:left="2160" w:hanging="360"/>
      </w:pPr>
      <w:rPr>
        <w:rFonts w:ascii="Times New Roman" w:hAnsi="Times New Roman" w:cs="Times New Roman"/>
      </w:rPr>
    </w:lvl>
    <w:lvl w:ilvl="6">
      <w:start w:val="1"/>
      <w:numFmt w:val="none"/>
      <w:lvlText w:val=""/>
      <w:lvlJc w:val="left"/>
      <w:pPr>
        <w:tabs>
          <w:tab w:val="num" w:pos="2520"/>
        </w:tabs>
        <w:ind w:left="2520" w:hanging="360"/>
      </w:pPr>
      <w:rPr>
        <w:rFonts w:ascii="Times New Roman" w:hAnsi="Times New Roman" w:cs="Times New Roman"/>
      </w:rPr>
    </w:lvl>
    <w:lvl w:ilvl="7">
      <w:start w:val="1"/>
      <w:numFmt w:val="none"/>
      <w:lvlText w:val=""/>
      <w:lvlJc w:val="left"/>
      <w:pPr>
        <w:tabs>
          <w:tab w:val="num" w:pos="2880"/>
        </w:tabs>
        <w:ind w:left="2880" w:hanging="360"/>
      </w:pPr>
      <w:rPr>
        <w:rFonts w:ascii="Times New Roman" w:hAnsi="Times New Roman" w:cs="Times New Roman"/>
      </w:rPr>
    </w:lvl>
    <w:lvl w:ilvl="8">
      <w:start w:val="1"/>
      <w:numFmt w:val="none"/>
      <w:lvlText w:val=""/>
      <w:lvlJc w:val="left"/>
      <w:pPr>
        <w:tabs>
          <w:tab w:val="num" w:pos="3240"/>
        </w:tabs>
        <w:ind w:left="3240" w:hanging="360"/>
      </w:pPr>
      <w:rPr>
        <w:rFonts w:ascii="Times New Roman" w:hAnsi="Times New Roman"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3"/>
  </w:num>
  <w:num w:numId="4">
    <w:abstractNumId w:val="9"/>
  </w:num>
  <w:num w:numId="5">
    <w:abstractNumId w:val="13"/>
  </w:num>
  <w:num w:numId="6">
    <w:abstractNumId w:val="7"/>
  </w:num>
  <w:num w:numId="7">
    <w:abstractNumId w:val="2"/>
  </w:num>
  <w:num w:numId="8">
    <w:abstractNumId w:val="3"/>
  </w:num>
  <w:num w:numId="9">
    <w:abstractNumId w:val="12"/>
  </w:num>
  <w:num w:numId="10">
    <w:abstractNumId w:val="11"/>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5"/>
  </w:num>
  <w:num w:numId="15">
    <w:abstractNumId w:val="16"/>
  </w:num>
  <w:num w:numId="16">
    <w:abstractNumId w:val="22"/>
  </w:num>
  <w:num w:numId="17">
    <w:abstractNumId w:val="21"/>
  </w:num>
  <w:num w:numId="18">
    <w:abstractNumId w:val="2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17"/>
  </w:num>
  <w:num w:numId="23">
    <w:abstractNumId w:val="1"/>
  </w:num>
  <w:num w:numId="24">
    <w:abstractNumId w:val="18"/>
  </w:num>
  <w:num w:numId="25">
    <w:abstractNumId w:val="6"/>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3C"/>
    <w:rsid w:val="00032A75"/>
    <w:rsid w:val="000369C8"/>
    <w:rsid w:val="00053A5C"/>
    <w:rsid w:val="000704FF"/>
    <w:rsid w:val="000765E9"/>
    <w:rsid w:val="000962A4"/>
    <w:rsid w:val="000A480E"/>
    <w:rsid w:val="000D4FBA"/>
    <w:rsid w:val="000E37F0"/>
    <w:rsid w:val="000E4D97"/>
    <w:rsid w:val="000F198A"/>
    <w:rsid w:val="000F533C"/>
    <w:rsid w:val="00105340"/>
    <w:rsid w:val="00111493"/>
    <w:rsid w:val="00126225"/>
    <w:rsid w:val="0013502D"/>
    <w:rsid w:val="001829C5"/>
    <w:rsid w:val="001833C8"/>
    <w:rsid w:val="001B1236"/>
    <w:rsid w:val="001C7E36"/>
    <w:rsid w:val="001D59E6"/>
    <w:rsid w:val="001E6C39"/>
    <w:rsid w:val="00200191"/>
    <w:rsid w:val="0021223D"/>
    <w:rsid w:val="00223381"/>
    <w:rsid w:val="00224337"/>
    <w:rsid w:val="00266BDF"/>
    <w:rsid w:val="002A02F2"/>
    <w:rsid w:val="002A7633"/>
    <w:rsid w:val="002F0071"/>
    <w:rsid w:val="00310A0F"/>
    <w:rsid w:val="0032664E"/>
    <w:rsid w:val="00351F4F"/>
    <w:rsid w:val="003B1BB7"/>
    <w:rsid w:val="003B5EC4"/>
    <w:rsid w:val="003E338A"/>
    <w:rsid w:val="003E5B48"/>
    <w:rsid w:val="003F21E6"/>
    <w:rsid w:val="003F450D"/>
    <w:rsid w:val="004132C1"/>
    <w:rsid w:val="00436F14"/>
    <w:rsid w:val="004377A3"/>
    <w:rsid w:val="004445F7"/>
    <w:rsid w:val="004454D3"/>
    <w:rsid w:val="00456250"/>
    <w:rsid w:val="00457223"/>
    <w:rsid w:val="00481683"/>
    <w:rsid w:val="004E7005"/>
    <w:rsid w:val="004F4BE3"/>
    <w:rsid w:val="0051610D"/>
    <w:rsid w:val="005278F2"/>
    <w:rsid w:val="0053090F"/>
    <w:rsid w:val="0053114B"/>
    <w:rsid w:val="005502A0"/>
    <w:rsid w:val="00562BAC"/>
    <w:rsid w:val="00566653"/>
    <w:rsid w:val="00582422"/>
    <w:rsid w:val="005851EA"/>
    <w:rsid w:val="00593E90"/>
    <w:rsid w:val="005C26B0"/>
    <w:rsid w:val="0061654D"/>
    <w:rsid w:val="006606C0"/>
    <w:rsid w:val="00663015"/>
    <w:rsid w:val="006741E1"/>
    <w:rsid w:val="00683ED9"/>
    <w:rsid w:val="00684465"/>
    <w:rsid w:val="00686770"/>
    <w:rsid w:val="00693D6D"/>
    <w:rsid w:val="006D17D0"/>
    <w:rsid w:val="006E240D"/>
    <w:rsid w:val="006F5204"/>
    <w:rsid w:val="00717987"/>
    <w:rsid w:val="00765CCF"/>
    <w:rsid w:val="00766648"/>
    <w:rsid w:val="00770B8D"/>
    <w:rsid w:val="00770BDD"/>
    <w:rsid w:val="0078223B"/>
    <w:rsid w:val="00796669"/>
    <w:rsid w:val="007C5042"/>
    <w:rsid w:val="007F215C"/>
    <w:rsid w:val="00825CD4"/>
    <w:rsid w:val="008347A9"/>
    <w:rsid w:val="00873AEB"/>
    <w:rsid w:val="00890723"/>
    <w:rsid w:val="008D0414"/>
    <w:rsid w:val="0091138D"/>
    <w:rsid w:val="00916683"/>
    <w:rsid w:val="00934C70"/>
    <w:rsid w:val="00953597"/>
    <w:rsid w:val="009750D7"/>
    <w:rsid w:val="009839E0"/>
    <w:rsid w:val="009B4650"/>
    <w:rsid w:val="009C5A8D"/>
    <w:rsid w:val="009C6B24"/>
    <w:rsid w:val="00A002E5"/>
    <w:rsid w:val="00A07816"/>
    <w:rsid w:val="00A1654F"/>
    <w:rsid w:val="00A32F76"/>
    <w:rsid w:val="00A54FD8"/>
    <w:rsid w:val="00A76F71"/>
    <w:rsid w:val="00A80A45"/>
    <w:rsid w:val="00A90320"/>
    <w:rsid w:val="00AC41CE"/>
    <w:rsid w:val="00AD08DF"/>
    <w:rsid w:val="00AD131F"/>
    <w:rsid w:val="00AE1179"/>
    <w:rsid w:val="00AE5311"/>
    <w:rsid w:val="00B1788F"/>
    <w:rsid w:val="00B438F4"/>
    <w:rsid w:val="00B62C4A"/>
    <w:rsid w:val="00B87B04"/>
    <w:rsid w:val="00B91AE3"/>
    <w:rsid w:val="00BA557D"/>
    <w:rsid w:val="00BD0EA5"/>
    <w:rsid w:val="00BD29C8"/>
    <w:rsid w:val="00BF3657"/>
    <w:rsid w:val="00C0582A"/>
    <w:rsid w:val="00C5182A"/>
    <w:rsid w:val="00C95873"/>
    <w:rsid w:val="00CB1F6F"/>
    <w:rsid w:val="00CB2FE1"/>
    <w:rsid w:val="00CE270E"/>
    <w:rsid w:val="00CE689C"/>
    <w:rsid w:val="00D26E37"/>
    <w:rsid w:val="00D51432"/>
    <w:rsid w:val="00DB53D5"/>
    <w:rsid w:val="00DD3E93"/>
    <w:rsid w:val="00DD7808"/>
    <w:rsid w:val="00DE6E82"/>
    <w:rsid w:val="00E11028"/>
    <w:rsid w:val="00E16CC9"/>
    <w:rsid w:val="00E2775F"/>
    <w:rsid w:val="00E35B8B"/>
    <w:rsid w:val="00E43788"/>
    <w:rsid w:val="00E44F27"/>
    <w:rsid w:val="00E940BC"/>
    <w:rsid w:val="00EA3E2A"/>
    <w:rsid w:val="00F05167"/>
    <w:rsid w:val="00F10177"/>
    <w:rsid w:val="00F146B8"/>
    <w:rsid w:val="00F30065"/>
    <w:rsid w:val="00F35A1B"/>
    <w:rsid w:val="00F51173"/>
    <w:rsid w:val="00F55817"/>
    <w:rsid w:val="00F55BA2"/>
    <w:rsid w:val="00F74995"/>
    <w:rsid w:val="00F92891"/>
    <w:rsid w:val="00F959D0"/>
    <w:rsid w:val="00F964C2"/>
    <w:rsid w:val="00FD5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181ACC"/>
  <w15:docId w15:val="{79D139ED-C294-7E44-9143-7AE9227B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808"/>
    <w:pPr>
      <w:spacing w:after="200" w:line="276" w:lineRule="auto"/>
    </w:pPr>
    <w:rPr>
      <w:sz w:val="22"/>
      <w:szCs w:val="22"/>
    </w:rPr>
  </w:style>
  <w:style w:type="paragraph" w:styleId="Heading1">
    <w:name w:val="heading 1"/>
    <w:aliases w:val="ccc doc. heading 1"/>
    <w:basedOn w:val="Normal"/>
    <w:next w:val="Normal"/>
    <w:link w:val="Heading1Char"/>
    <w:qFormat/>
    <w:rsid w:val="00DD7808"/>
    <w:pPr>
      <w:spacing w:before="480" w:after="0"/>
      <w:contextualSpacing/>
      <w:outlineLvl w:val="0"/>
    </w:pPr>
    <w:rPr>
      <w:rFonts w:ascii="Cambria" w:hAnsi="Cambria"/>
      <w:b/>
      <w:bCs/>
      <w:sz w:val="28"/>
      <w:szCs w:val="28"/>
    </w:rPr>
  </w:style>
  <w:style w:type="paragraph" w:styleId="Heading2">
    <w:name w:val="heading 2"/>
    <w:aliases w:val="QG Heading 2"/>
    <w:basedOn w:val="Normal"/>
    <w:next w:val="Normal"/>
    <w:link w:val="Heading2Char"/>
    <w:unhideWhenUsed/>
    <w:qFormat/>
    <w:rsid w:val="00DD7808"/>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DD7808"/>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DD7808"/>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DD7808"/>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DD7808"/>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DD7808"/>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DD7808"/>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DD7808"/>
    <w:pPr>
      <w:spacing w:after="0"/>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ascii="Times New Roman" w:hAnsi="Times New Roman" w:cs="Times New Roman"/>
      <w:color w:val="0000FF"/>
      <w:u w:val="single"/>
    </w:rPr>
  </w:style>
  <w:style w:type="character" w:styleId="FollowedHyperlink">
    <w:name w:val="FollowedHyperlink"/>
    <w:semiHidden/>
    <w:rPr>
      <w:rFonts w:ascii="Times New Roman" w:hAnsi="Times New Roman" w:cs="Times New Roman"/>
      <w:color w:val="800080"/>
      <w:u w:val="single"/>
    </w:rPr>
  </w:style>
  <w:style w:type="paragraph" w:styleId="TOC1">
    <w:name w:val="toc 1"/>
    <w:basedOn w:val="Normal"/>
    <w:next w:val="Normal"/>
    <w:autoRedefine/>
    <w:semiHidden/>
    <w:pPr>
      <w:tabs>
        <w:tab w:val="left" w:pos="1200"/>
        <w:tab w:val="right" w:leader="dot" w:pos="10195"/>
      </w:tabs>
      <w:spacing w:line="480" w:lineRule="auto"/>
    </w:pPr>
    <w:rPr>
      <w:caps/>
      <w:noProof/>
    </w:rPr>
  </w:style>
  <w:style w:type="paragraph" w:styleId="Header">
    <w:name w:val="header"/>
    <w:basedOn w:val="Normal"/>
    <w:semiHidden/>
    <w:pPr>
      <w:tabs>
        <w:tab w:val="center" w:pos="4153"/>
        <w:tab w:val="right" w:pos="8306"/>
      </w:tabs>
    </w:pPr>
  </w:style>
  <w:style w:type="paragraph" w:styleId="Footer">
    <w:name w:val="footer"/>
    <w:basedOn w:val="Normal"/>
    <w:uiPriority w:val="99"/>
    <w:pPr>
      <w:tabs>
        <w:tab w:val="center" w:pos="4153"/>
        <w:tab w:val="right" w:pos="8306"/>
      </w:tabs>
    </w:pPr>
  </w:style>
  <w:style w:type="paragraph" w:styleId="BodyText">
    <w:name w:val="Body Text"/>
    <w:basedOn w:val="Normal"/>
    <w:semiHidden/>
    <w:pPr>
      <w:numPr>
        <w:numId w:val="1"/>
      </w:numPr>
      <w:spacing w:after="120"/>
    </w:pPr>
  </w:style>
  <w:style w:type="paragraph" w:styleId="BodyTextIndent">
    <w:name w:val="Body Text Indent"/>
    <w:basedOn w:val="Normal"/>
    <w:semiHidden/>
    <w:pPr>
      <w:spacing w:after="120" w:line="480" w:lineRule="auto"/>
    </w:pPr>
  </w:style>
  <w:style w:type="paragraph" w:styleId="Subtitle">
    <w:name w:val="Subtitle"/>
    <w:basedOn w:val="Normal"/>
    <w:next w:val="Normal"/>
    <w:link w:val="SubtitleChar"/>
    <w:uiPriority w:val="11"/>
    <w:qFormat/>
    <w:rsid w:val="00DD7808"/>
    <w:pPr>
      <w:spacing w:after="600"/>
    </w:pPr>
    <w:rPr>
      <w:rFonts w:ascii="Cambria" w:hAnsi="Cambria"/>
      <w:i/>
      <w:iCs/>
      <w:spacing w:val="13"/>
      <w:sz w:val="24"/>
      <w:szCs w:val="24"/>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customStyle="1" w:styleId="QGHeadding1">
    <w:name w:val="QG Headding 1"/>
    <w:basedOn w:val="Normal"/>
    <w:autoRedefine/>
    <w:pPr>
      <w:spacing w:line="360" w:lineRule="auto"/>
      <w:outlineLvl w:val="0"/>
    </w:pPr>
    <w:rPr>
      <w:rFonts w:ascii="Helvetica" w:hAnsi="Helvetica" w:cs="Helvetica"/>
      <w:b/>
      <w:caps/>
      <w:sz w:val="28"/>
      <w:szCs w:val="28"/>
    </w:rPr>
  </w:style>
  <w:style w:type="paragraph" w:customStyle="1" w:styleId="Ttb">
    <w:name w:val="Ttb"/>
    <w:basedOn w:val="Normal"/>
    <w:pPr>
      <w:jc w:val="both"/>
    </w:pPr>
    <w:rPr>
      <w:b/>
    </w:rPr>
  </w:style>
  <w:style w:type="paragraph" w:customStyle="1" w:styleId="TableText">
    <w:name w:val="Table Text"/>
    <w:autoRedefine/>
    <w:pPr>
      <w:spacing w:before="200" w:after="200" w:line="276" w:lineRule="auto"/>
      <w:jc w:val="both"/>
    </w:pPr>
    <w:rPr>
      <w:sz w:val="24"/>
      <w:szCs w:val="22"/>
    </w:rPr>
  </w:style>
  <w:style w:type="character" w:styleId="PageNumber">
    <w:name w:val="page number"/>
    <w:semiHidden/>
    <w:rPr>
      <w:rFonts w:ascii="Times New Roman" w:hAnsi="Times New Roman" w:cs="Times New Roman"/>
    </w:rPr>
  </w:style>
  <w:style w:type="paragraph" w:styleId="TOC2">
    <w:name w:val="toc 2"/>
    <w:basedOn w:val="Normal"/>
    <w:next w:val="Normal"/>
    <w:autoRedefine/>
    <w:semiHidden/>
    <w:pPr>
      <w:tabs>
        <w:tab w:val="left" w:pos="1680"/>
        <w:tab w:val="right" w:leader="dot" w:pos="10195"/>
      </w:tabs>
      <w:spacing w:line="360" w:lineRule="auto"/>
      <w:jc w:val="both"/>
    </w:pPr>
    <w:rPr>
      <w:rFonts w:ascii="Arial" w:hAnsi="Arial" w:cs="Arial"/>
      <w:bCs/>
      <w:noProof/>
    </w:rPr>
  </w:style>
  <w:style w:type="paragraph" w:customStyle="1" w:styleId="Default">
    <w:name w:val="Default"/>
    <w:pPr>
      <w:spacing w:before="200" w:after="200" w:line="276" w:lineRule="auto"/>
    </w:pPr>
    <w:rPr>
      <w:rFonts w:ascii="Arial" w:hAnsi="Arial" w:cs="Arial"/>
      <w:color w:val="000000"/>
      <w:sz w:val="24"/>
      <w:szCs w:val="22"/>
      <w:lang w:eastAsia="en-US"/>
    </w:rPr>
  </w:style>
  <w:style w:type="paragraph" w:styleId="BodyText3">
    <w:name w:val="Body Text 3"/>
    <w:basedOn w:val="Normal"/>
    <w:semiHidden/>
    <w:pPr>
      <w:overflowPunct w:val="0"/>
      <w:autoSpaceDE w:val="0"/>
      <w:autoSpaceDN w:val="0"/>
      <w:adjustRightInd w:val="0"/>
      <w:jc w:val="center"/>
      <w:textAlignment w:val="baseline"/>
    </w:pPr>
    <w:rPr>
      <w:rFonts w:ascii="Times" w:hAnsi="Times" w:cs="Times"/>
    </w:rPr>
  </w:style>
  <w:style w:type="paragraph" w:styleId="List">
    <w:name w:val="List"/>
    <w:basedOn w:val="Normal"/>
    <w:semiHidden/>
    <w:pPr>
      <w:numPr>
        <w:numId w:val="2"/>
      </w:numPr>
    </w:pPr>
  </w:style>
  <w:style w:type="paragraph" w:customStyle="1" w:styleId="Rob1">
    <w:name w:val="Rob1"/>
    <w:basedOn w:val="Normal"/>
    <w:pPr>
      <w:ind w:left="720" w:hanging="720"/>
    </w:pPr>
    <w:rPr>
      <w:rFonts w:ascii="Arial" w:hAnsi="Arial" w:cs="Arial"/>
    </w:rPr>
  </w:style>
  <w:style w:type="paragraph" w:customStyle="1" w:styleId="Body">
    <w:name w:val="Body"/>
    <w:basedOn w:val="Normal"/>
    <w:pPr>
      <w:tabs>
        <w:tab w:val="left" w:pos="851"/>
        <w:tab w:val="left" w:pos="1701"/>
        <w:tab w:val="left" w:pos="2835"/>
        <w:tab w:val="left" w:pos="4253"/>
      </w:tabs>
      <w:spacing w:after="240"/>
      <w:jc w:val="both"/>
    </w:pPr>
  </w:style>
  <w:style w:type="paragraph" w:styleId="TOC3">
    <w:name w:val="toc 3"/>
    <w:basedOn w:val="Normal"/>
    <w:next w:val="Normal"/>
    <w:autoRedefine/>
    <w:semiHidden/>
    <w:pPr>
      <w:tabs>
        <w:tab w:val="right" w:leader="dot" w:pos="9061"/>
      </w:tabs>
      <w:spacing w:before="60"/>
      <w:ind w:left="403"/>
    </w:pPr>
    <w:rPr>
      <w:rFonts w:ascii="Arial" w:hAnsi="Arial" w:cs="Arial"/>
      <w:noProof/>
    </w:rPr>
  </w:style>
  <w:style w:type="paragraph" w:customStyle="1" w:styleId="TextEntryBox">
    <w:name w:val="Text Entry Box"/>
    <w:basedOn w:val="BodyTextIndent3"/>
    <w:pPr>
      <w:spacing w:after="0"/>
      <w:ind w:left="567"/>
      <w:jc w:val="both"/>
    </w:pPr>
    <w:rPr>
      <w:rFonts w:ascii="Arial" w:hAnsi="Arial" w:cs="Arial"/>
      <w:b/>
      <w:sz w:val="24"/>
      <w:szCs w:val="20"/>
    </w:rPr>
  </w:style>
  <w:style w:type="character" w:customStyle="1" w:styleId="BodyTextIndent3Char">
    <w:name w:val="Body Text Indent 3 Char"/>
    <w:rPr>
      <w:rFonts w:ascii="Arial" w:hAnsi="Arial" w:cs="Arial"/>
      <w:snapToGrid w:val="0"/>
      <w:sz w:val="24"/>
      <w:lang w:val="en-GB" w:eastAsia="en-US" w:bidi="ar-SA"/>
    </w:rPr>
  </w:style>
  <w:style w:type="character" w:customStyle="1" w:styleId="TextEntryBoxChar">
    <w:name w:val="Text Entry Box Char"/>
    <w:rPr>
      <w:rFonts w:ascii="Arial" w:hAnsi="Arial" w:cs="Arial"/>
      <w:b/>
      <w:snapToGrid w:val="0"/>
      <w:sz w:val="24"/>
      <w:lang w:val="en-GB" w:eastAsia="en-US" w:bidi="ar-SA"/>
    </w:rPr>
  </w:style>
  <w:style w:type="character" w:customStyle="1" w:styleId="Heading3Char">
    <w:name w:val="Heading 3 Char"/>
    <w:link w:val="Heading3"/>
    <w:uiPriority w:val="9"/>
    <w:rsid w:val="00DD7808"/>
    <w:rPr>
      <w:rFonts w:ascii="Cambria" w:eastAsia="Times New Roman" w:hAnsi="Cambria" w:cs="Times New Roman"/>
      <w:b/>
      <w:bCs/>
    </w:rPr>
  </w:style>
  <w:style w:type="paragraph" w:customStyle="1" w:styleId="CharChar1Char">
    <w:name w:val="Char Char1 Char"/>
    <w:basedOn w:val="Normal"/>
    <w:pPr>
      <w:spacing w:after="160" w:line="240" w:lineRule="exact"/>
    </w:pPr>
    <w:rPr>
      <w:rFonts w:ascii="Verdana" w:hAnsi="Verdana"/>
    </w:rPr>
  </w:style>
  <w:style w:type="character" w:customStyle="1" w:styleId="NoHeading3Text">
    <w:name w:val="No Heading 3 Text"/>
    <w:rPr>
      <w:rFonts w:ascii="Arial" w:hAnsi="Arial" w:cs="Arial"/>
      <w:color w:val="auto"/>
      <w:sz w:val="21"/>
      <w:szCs w:val="21"/>
      <w:u w:val="none"/>
    </w:rPr>
  </w:style>
  <w:style w:type="paragraph" w:customStyle="1" w:styleId="Level1">
    <w:name w:val="Level 1"/>
    <w:basedOn w:val="Normal"/>
    <w:pPr>
      <w:widowControl w:val="0"/>
    </w:p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link w:val="CommentTextChar"/>
    <w:semiHidden/>
  </w:style>
  <w:style w:type="paragraph" w:customStyle="1" w:styleId="CommentSubject1">
    <w:name w:val="Comment Subject1"/>
    <w:basedOn w:val="CommentText"/>
    <w:next w:val="CommentText"/>
    <w:rPr>
      <w:b/>
      <w:bCs/>
    </w:rPr>
  </w:style>
  <w:style w:type="character" w:customStyle="1" w:styleId="Heading1Char">
    <w:name w:val="Heading 1 Char"/>
    <w:aliases w:val="ccc doc. heading 1 Char"/>
    <w:link w:val="Heading1"/>
    <w:rsid w:val="00DD7808"/>
    <w:rPr>
      <w:rFonts w:ascii="Cambria" w:eastAsia="Times New Roman" w:hAnsi="Cambria" w:cs="Times New Roman"/>
      <w:b/>
      <w:bCs/>
      <w:sz w:val="28"/>
      <w:szCs w:val="28"/>
    </w:rPr>
  </w:style>
  <w:style w:type="character" w:customStyle="1" w:styleId="Heading2Char">
    <w:name w:val="Heading 2 Char"/>
    <w:aliases w:val="QG Heading 2 Char"/>
    <w:link w:val="Heading2"/>
    <w:uiPriority w:val="9"/>
    <w:rsid w:val="00DD7808"/>
    <w:rPr>
      <w:rFonts w:ascii="Cambria" w:eastAsia="Times New Roman" w:hAnsi="Cambria" w:cs="Times New Roman"/>
      <w:b/>
      <w:bCs/>
      <w:sz w:val="26"/>
      <w:szCs w:val="26"/>
    </w:rPr>
  </w:style>
  <w:style w:type="character" w:customStyle="1" w:styleId="Heading4Char">
    <w:name w:val="Heading 4 Char"/>
    <w:link w:val="Heading4"/>
    <w:uiPriority w:val="9"/>
    <w:rsid w:val="00DD7808"/>
    <w:rPr>
      <w:rFonts w:ascii="Cambria" w:eastAsia="Times New Roman" w:hAnsi="Cambria" w:cs="Times New Roman"/>
      <w:b/>
      <w:bCs/>
      <w:i/>
      <w:iCs/>
    </w:rPr>
  </w:style>
  <w:style w:type="character" w:customStyle="1" w:styleId="Heading5Char">
    <w:name w:val="Heading 5 Char"/>
    <w:link w:val="Heading5"/>
    <w:uiPriority w:val="9"/>
    <w:rsid w:val="00DD7808"/>
    <w:rPr>
      <w:rFonts w:ascii="Cambria" w:eastAsia="Times New Roman" w:hAnsi="Cambria" w:cs="Times New Roman"/>
      <w:b/>
      <w:bCs/>
      <w:color w:val="7F7F7F"/>
    </w:rPr>
  </w:style>
  <w:style w:type="character" w:customStyle="1" w:styleId="Heading6Char">
    <w:name w:val="Heading 6 Char"/>
    <w:link w:val="Heading6"/>
    <w:uiPriority w:val="9"/>
    <w:rsid w:val="00DD7808"/>
    <w:rPr>
      <w:rFonts w:ascii="Cambria" w:eastAsia="Times New Roman" w:hAnsi="Cambria" w:cs="Times New Roman"/>
      <w:b/>
      <w:bCs/>
      <w:i/>
      <w:iCs/>
      <w:color w:val="7F7F7F"/>
    </w:rPr>
  </w:style>
  <w:style w:type="character" w:customStyle="1" w:styleId="Heading7Char">
    <w:name w:val="Heading 7 Char"/>
    <w:link w:val="Heading7"/>
    <w:uiPriority w:val="9"/>
    <w:rsid w:val="00DD7808"/>
    <w:rPr>
      <w:rFonts w:ascii="Cambria" w:eastAsia="Times New Roman" w:hAnsi="Cambria" w:cs="Times New Roman"/>
      <w:i/>
      <w:iCs/>
    </w:rPr>
  </w:style>
  <w:style w:type="character" w:customStyle="1" w:styleId="Heading8Char">
    <w:name w:val="Heading 8 Char"/>
    <w:link w:val="Heading8"/>
    <w:uiPriority w:val="9"/>
    <w:rsid w:val="00DD7808"/>
    <w:rPr>
      <w:rFonts w:ascii="Cambria" w:eastAsia="Times New Roman" w:hAnsi="Cambria" w:cs="Times New Roman"/>
      <w:sz w:val="20"/>
      <w:szCs w:val="20"/>
    </w:rPr>
  </w:style>
  <w:style w:type="character" w:customStyle="1" w:styleId="Heading9Char">
    <w:name w:val="Heading 9 Char"/>
    <w:link w:val="Heading9"/>
    <w:uiPriority w:val="9"/>
    <w:rsid w:val="00DD7808"/>
    <w:rPr>
      <w:rFonts w:ascii="Cambria" w:eastAsia="Times New Roman" w:hAnsi="Cambria" w:cs="Times New Roman"/>
      <w:i/>
      <w:iCs/>
      <w:spacing w:val="5"/>
      <w:sz w:val="20"/>
      <w:szCs w:val="20"/>
    </w:rPr>
  </w:style>
  <w:style w:type="paragraph" w:styleId="Caption">
    <w:name w:val="caption"/>
    <w:basedOn w:val="Normal"/>
    <w:next w:val="Normal"/>
    <w:rPr>
      <w:b/>
      <w:bCs/>
      <w:color w:val="365F91"/>
      <w:sz w:val="16"/>
      <w:szCs w:val="16"/>
    </w:rPr>
  </w:style>
  <w:style w:type="paragraph" w:styleId="Title">
    <w:name w:val="Title"/>
    <w:basedOn w:val="Normal"/>
    <w:next w:val="Normal"/>
    <w:link w:val="TitleChar"/>
    <w:uiPriority w:val="10"/>
    <w:qFormat/>
    <w:rsid w:val="00DD7808"/>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D7808"/>
    <w:rPr>
      <w:rFonts w:ascii="Cambria" w:eastAsia="Times New Roman" w:hAnsi="Cambria" w:cs="Times New Roman"/>
      <w:spacing w:val="5"/>
      <w:sz w:val="52"/>
      <w:szCs w:val="52"/>
    </w:rPr>
  </w:style>
  <w:style w:type="character" w:customStyle="1" w:styleId="SubtitleChar">
    <w:name w:val="Subtitle Char"/>
    <w:link w:val="Subtitle"/>
    <w:uiPriority w:val="11"/>
    <w:rsid w:val="00DD7808"/>
    <w:rPr>
      <w:rFonts w:ascii="Cambria" w:eastAsia="Times New Roman" w:hAnsi="Cambria" w:cs="Times New Roman"/>
      <w:i/>
      <w:iCs/>
      <w:spacing w:val="13"/>
      <w:sz w:val="24"/>
      <w:szCs w:val="24"/>
    </w:rPr>
  </w:style>
  <w:style w:type="character" w:styleId="Strong">
    <w:name w:val="Strong"/>
    <w:uiPriority w:val="22"/>
    <w:qFormat/>
    <w:rsid w:val="00DD7808"/>
    <w:rPr>
      <w:b/>
      <w:bCs/>
    </w:rPr>
  </w:style>
  <w:style w:type="character" w:styleId="Emphasis">
    <w:name w:val="Emphasis"/>
    <w:uiPriority w:val="20"/>
    <w:qFormat/>
    <w:rsid w:val="00DD7808"/>
    <w:rPr>
      <w:b/>
      <w:bCs/>
      <w:i/>
      <w:iCs/>
      <w:spacing w:val="10"/>
      <w:bdr w:val="none" w:sz="0" w:space="0" w:color="auto"/>
      <w:shd w:val="clear" w:color="auto" w:fill="auto"/>
    </w:rPr>
  </w:style>
  <w:style w:type="paragraph" w:styleId="NoSpacing">
    <w:name w:val="No Spacing"/>
    <w:basedOn w:val="Normal"/>
    <w:uiPriority w:val="1"/>
    <w:qFormat/>
    <w:rsid w:val="00DD7808"/>
    <w:pPr>
      <w:spacing w:after="0" w:line="240" w:lineRule="auto"/>
    </w:pPr>
  </w:style>
  <w:style w:type="character" w:customStyle="1" w:styleId="NoSpacingChar">
    <w:name w:val="No Spacing Char"/>
    <w:rPr>
      <w:rFonts w:ascii="Times New Roman" w:hAnsi="Times New Roman" w:cs="Times New Roman"/>
      <w:sz w:val="20"/>
      <w:szCs w:val="20"/>
    </w:rPr>
  </w:style>
  <w:style w:type="paragraph" w:styleId="ListParagraph">
    <w:name w:val="List Paragraph"/>
    <w:basedOn w:val="Normal"/>
    <w:uiPriority w:val="34"/>
    <w:qFormat/>
    <w:rsid w:val="00DD7808"/>
    <w:pPr>
      <w:ind w:left="720"/>
      <w:contextualSpacing/>
    </w:pPr>
  </w:style>
  <w:style w:type="paragraph" w:styleId="Quote">
    <w:name w:val="Quote"/>
    <w:basedOn w:val="Normal"/>
    <w:next w:val="Normal"/>
    <w:link w:val="QuoteChar"/>
    <w:uiPriority w:val="29"/>
    <w:qFormat/>
    <w:rsid w:val="00DD7808"/>
    <w:pPr>
      <w:spacing w:before="200" w:after="0"/>
      <w:ind w:left="360" w:right="360"/>
    </w:pPr>
    <w:rPr>
      <w:i/>
      <w:iCs/>
    </w:rPr>
  </w:style>
  <w:style w:type="character" w:customStyle="1" w:styleId="QuoteChar">
    <w:name w:val="Quote Char"/>
    <w:link w:val="Quote"/>
    <w:uiPriority w:val="29"/>
    <w:rsid w:val="00DD7808"/>
    <w:rPr>
      <w:i/>
      <w:iCs/>
    </w:rPr>
  </w:style>
  <w:style w:type="paragraph" w:styleId="IntenseQuote">
    <w:name w:val="Intense Quote"/>
    <w:basedOn w:val="Normal"/>
    <w:next w:val="Normal"/>
    <w:link w:val="IntenseQuoteChar"/>
    <w:uiPriority w:val="30"/>
    <w:qFormat/>
    <w:rsid w:val="00DD780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D7808"/>
    <w:rPr>
      <w:b/>
      <w:bCs/>
      <w:i/>
      <w:iCs/>
    </w:rPr>
  </w:style>
  <w:style w:type="character" w:styleId="SubtleEmphasis">
    <w:name w:val="Subtle Emphasis"/>
    <w:uiPriority w:val="19"/>
    <w:qFormat/>
    <w:rsid w:val="00DD7808"/>
    <w:rPr>
      <w:i/>
      <w:iCs/>
    </w:rPr>
  </w:style>
  <w:style w:type="character" w:styleId="IntenseEmphasis">
    <w:name w:val="Intense Emphasis"/>
    <w:uiPriority w:val="21"/>
    <w:qFormat/>
    <w:rsid w:val="00DD7808"/>
    <w:rPr>
      <w:b/>
      <w:bCs/>
    </w:rPr>
  </w:style>
  <w:style w:type="character" w:styleId="SubtleReference">
    <w:name w:val="Subtle Reference"/>
    <w:uiPriority w:val="31"/>
    <w:qFormat/>
    <w:rsid w:val="00DD7808"/>
    <w:rPr>
      <w:smallCaps/>
    </w:rPr>
  </w:style>
  <w:style w:type="character" w:styleId="IntenseReference">
    <w:name w:val="Intense Reference"/>
    <w:uiPriority w:val="32"/>
    <w:qFormat/>
    <w:rsid w:val="00DD7808"/>
    <w:rPr>
      <w:smallCaps/>
      <w:spacing w:val="5"/>
      <w:u w:val="single"/>
    </w:rPr>
  </w:style>
  <w:style w:type="character" w:styleId="BookTitle">
    <w:name w:val="Book Title"/>
    <w:uiPriority w:val="33"/>
    <w:qFormat/>
    <w:rsid w:val="00DD7808"/>
    <w:rPr>
      <w:i/>
      <w:iCs/>
      <w:smallCaps/>
      <w:spacing w:val="5"/>
    </w:rPr>
  </w:style>
  <w:style w:type="paragraph" w:styleId="TOCHeading">
    <w:name w:val="TOC Heading"/>
    <w:basedOn w:val="Heading1"/>
    <w:next w:val="Normal"/>
    <w:uiPriority w:val="39"/>
    <w:unhideWhenUsed/>
    <w:qFormat/>
    <w:rsid w:val="00DD7808"/>
    <w:pPr>
      <w:outlineLvl w:val="9"/>
    </w:pPr>
    <w:rPr>
      <w:lang w:bidi="en-US"/>
    </w:rPr>
  </w:style>
  <w:style w:type="character" w:customStyle="1" w:styleId="FooterChar">
    <w:name w:val="Footer Char"/>
    <w:uiPriority w:val="99"/>
    <w:rPr>
      <w:rFonts w:ascii="Times New Roman" w:hAnsi="Times New Roman" w:cs="Times New Roman"/>
      <w:sz w:val="20"/>
      <w:szCs w:val="20"/>
    </w:rPr>
  </w:style>
  <w:style w:type="paragraph" w:styleId="EndnoteText">
    <w:name w:val="endnote text"/>
    <w:basedOn w:val="Normal"/>
    <w:semiHidden/>
    <w:pPr>
      <w:widowControl w:val="0"/>
      <w:spacing w:after="0" w:line="240" w:lineRule="auto"/>
    </w:pPr>
    <w:rPr>
      <w:rFonts w:ascii="Times New Roman" w:hAnsi="Times New Roman"/>
      <w:sz w:val="24"/>
      <w:szCs w:val="24"/>
    </w:rPr>
  </w:style>
  <w:style w:type="character" w:customStyle="1" w:styleId="EndnoteTextChar">
    <w:name w:val="Endnote Text Char"/>
    <w:rPr>
      <w:rFonts w:ascii="Times New Roman" w:hAnsi="Times New Roman" w:cs="Times New Roman"/>
      <w:sz w:val="24"/>
      <w:szCs w:val="24"/>
      <w:lang w:val="en-GB" w:eastAsia="en-GB" w:bidi="ar-SA"/>
    </w:rPr>
  </w:style>
  <w:style w:type="paragraph" w:customStyle="1" w:styleId="Indent1">
    <w:name w:val="Indent1"/>
    <w:basedOn w:val="Normal"/>
    <w:pPr>
      <w:spacing w:after="240" w:line="240" w:lineRule="auto"/>
      <w:ind w:left="2160"/>
      <w:jc w:val="both"/>
    </w:pPr>
    <w:rPr>
      <w:rFonts w:ascii="Times New Roman" w:hAnsi="Times New Roman"/>
      <w:sz w:val="24"/>
      <w:szCs w:val="24"/>
    </w:rPr>
  </w:style>
  <w:style w:type="paragraph" w:styleId="NormalWeb">
    <w:name w:val="Normal (Web)"/>
    <w:basedOn w:val="Normal"/>
    <w:semiHidden/>
    <w:pPr>
      <w:spacing w:before="100" w:beforeAutospacing="1" w:after="100" w:afterAutospacing="1" w:line="240" w:lineRule="auto"/>
    </w:pPr>
    <w:rPr>
      <w:rFonts w:ascii="Times New Roman" w:hAnsi="Times New Roman"/>
      <w:sz w:val="24"/>
      <w:szCs w:val="24"/>
    </w:rPr>
  </w:style>
  <w:style w:type="paragraph" w:styleId="BodyText2">
    <w:name w:val="Body Text 2"/>
    <w:basedOn w:val="Normal"/>
    <w:semiHidden/>
    <w:unhideWhenUsed/>
    <w:pPr>
      <w:spacing w:after="120" w:line="480" w:lineRule="auto"/>
    </w:pPr>
  </w:style>
  <w:style w:type="character" w:customStyle="1" w:styleId="BodyText2Char">
    <w:name w:val="Body Text 2 Char"/>
    <w:semiHidden/>
    <w:rPr>
      <w:rFonts w:ascii="Calibri" w:hAnsi="Calibri"/>
      <w:lang w:val="en-US" w:eastAsia="en-US"/>
    </w:rPr>
  </w:style>
  <w:style w:type="paragraph" w:styleId="FootnoteText">
    <w:name w:val="footnote text"/>
    <w:basedOn w:val="Normal"/>
    <w:semiHidden/>
    <w:pPr>
      <w:spacing w:after="0" w:line="240" w:lineRule="auto"/>
    </w:pPr>
    <w:rPr>
      <w:rFonts w:ascii="Arial" w:hAnsi="Arial"/>
    </w:rPr>
  </w:style>
  <w:style w:type="paragraph" w:styleId="BlockText">
    <w:name w:val="Block Text"/>
    <w:basedOn w:val="Normal"/>
    <w:semiHidden/>
    <w:unhideWhenUsed/>
    <w:rsid w:val="000F533C"/>
    <w:pPr>
      <w:numPr>
        <w:ilvl w:val="12"/>
      </w:numPr>
      <w:spacing w:after="0"/>
      <w:ind w:left="300" w:right="605"/>
      <w:jc w:val="both"/>
    </w:pPr>
    <w:rPr>
      <w:rFonts w:cs="Arial"/>
      <w:color w:val="000000"/>
      <w:kern w:val="24"/>
    </w:rPr>
  </w:style>
  <w:style w:type="paragraph" w:customStyle="1" w:styleId="Normal1">
    <w:name w:val="Normal1"/>
    <w:rsid w:val="00562BAC"/>
    <w:pPr>
      <w:spacing w:after="200" w:line="276" w:lineRule="auto"/>
    </w:pPr>
    <w:rPr>
      <w:color w:val="000000"/>
      <w:sz w:val="24"/>
      <w:szCs w:val="24"/>
      <w:lang w:eastAsia="en-US"/>
    </w:rPr>
  </w:style>
  <w:style w:type="paragraph" w:customStyle="1" w:styleId="DefaultText">
    <w:name w:val="Default Text"/>
    <w:basedOn w:val="Normal"/>
    <w:rsid w:val="00B1788F"/>
    <w:pPr>
      <w:autoSpaceDE w:val="0"/>
      <w:autoSpaceDN w:val="0"/>
      <w:adjustRightInd w:val="0"/>
      <w:spacing w:after="0" w:line="240" w:lineRule="auto"/>
    </w:pPr>
    <w:rPr>
      <w:rFonts w:ascii="Times New Roman" w:hAnsi="Times New Roman"/>
      <w:sz w:val="24"/>
      <w:szCs w:val="24"/>
    </w:rPr>
  </w:style>
  <w:style w:type="table" w:styleId="TableGrid">
    <w:name w:val="Table Grid"/>
    <w:basedOn w:val="TableNormal"/>
    <w:uiPriority w:val="59"/>
    <w:rsid w:val="00BD29C8"/>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A3E2A"/>
    <w:pPr>
      <w:spacing w:line="240" w:lineRule="auto"/>
    </w:pPr>
    <w:rPr>
      <w:b/>
      <w:bCs/>
      <w:sz w:val="20"/>
      <w:szCs w:val="20"/>
    </w:rPr>
  </w:style>
  <w:style w:type="character" w:customStyle="1" w:styleId="CommentTextChar">
    <w:name w:val="Comment Text Char"/>
    <w:basedOn w:val="DefaultParagraphFont"/>
    <w:link w:val="CommentText"/>
    <w:semiHidden/>
    <w:rsid w:val="00EA3E2A"/>
    <w:rPr>
      <w:sz w:val="22"/>
      <w:szCs w:val="22"/>
    </w:rPr>
  </w:style>
  <w:style w:type="character" w:customStyle="1" w:styleId="CommentSubjectChar">
    <w:name w:val="Comment Subject Char"/>
    <w:basedOn w:val="CommentTextChar"/>
    <w:link w:val="CommentSubject"/>
    <w:uiPriority w:val="99"/>
    <w:semiHidden/>
    <w:rsid w:val="00EA3E2A"/>
    <w:rPr>
      <w:b/>
      <w:bCs/>
      <w:sz w:val="22"/>
      <w:szCs w:val="22"/>
    </w:rPr>
  </w:style>
  <w:style w:type="paragraph" w:customStyle="1" w:styleId="Paragraph">
    <w:name w:val="Paragraph"/>
    <w:basedOn w:val="Normal"/>
    <w:link w:val="ParagraphChar"/>
    <w:rsid w:val="006F5204"/>
    <w:pPr>
      <w:spacing w:after="120" w:line="240" w:lineRule="auto"/>
    </w:pPr>
    <w:rPr>
      <w:rFonts w:ascii="Arial" w:hAnsi="Arial"/>
      <w:szCs w:val="20"/>
      <w:lang w:eastAsia="en-US"/>
    </w:rPr>
  </w:style>
  <w:style w:type="character" w:customStyle="1" w:styleId="ParagraphChar">
    <w:name w:val="Paragraph Char"/>
    <w:basedOn w:val="DefaultParagraphFont"/>
    <w:link w:val="Paragraph"/>
    <w:rsid w:val="006F5204"/>
    <w:rPr>
      <w:rFonts w:ascii="Arial" w:hAnsi="Arial"/>
      <w:sz w:val="22"/>
      <w:lang w:eastAsia="en-US"/>
    </w:rPr>
  </w:style>
  <w:style w:type="character" w:customStyle="1" w:styleId="UnresolvedMention1">
    <w:name w:val="Unresolved Mention1"/>
    <w:basedOn w:val="DefaultParagraphFont"/>
    <w:uiPriority w:val="99"/>
    <w:semiHidden/>
    <w:unhideWhenUsed/>
    <w:rsid w:val="00F10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959764">
      <w:bodyDiv w:val="1"/>
      <w:marLeft w:val="0"/>
      <w:marRight w:val="0"/>
      <w:marTop w:val="0"/>
      <w:marBottom w:val="0"/>
      <w:divBdr>
        <w:top w:val="none" w:sz="0" w:space="0" w:color="auto"/>
        <w:left w:val="none" w:sz="0" w:space="0" w:color="auto"/>
        <w:bottom w:val="none" w:sz="0" w:space="0" w:color="auto"/>
        <w:right w:val="none" w:sz="0" w:space="0" w:color="auto"/>
      </w:divBdr>
    </w:div>
    <w:div w:id="964046268">
      <w:bodyDiv w:val="1"/>
      <w:marLeft w:val="0"/>
      <w:marRight w:val="0"/>
      <w:marTop w:val="0"/>
      <w:marBottom w:val="0"/>
      <w:divBdr>
        <w:top w:val="none" w:sz="0" w:space="0" w:color="auto"/>
        <w:left w:val="none" w:sz="0" w:space="0" w:color="auto"/>
        <w:bottom w:val="none" w:sz="0" w:space="0" w:color="auto"/>
        <w:right w:val="none" w:sz="0" w:space="0" w:color="auto"/>
      </w:divBdr>
    </w:div>
    <w:div w:id="1154180881">
      <w:bodyDiv w:val="1"/>
      <w:marLeft w:val="0"/>
      <w:marRight w:val="0"/>
      <w:marTop w:val="0"/>
      <w:marBottom w:val="0"/>
      <w:divBdr>
        <w:top w:val="none" w:sz="0" w:space="0" w:color="auto"/>
        <w:left w:val="none" w:sz="0" w:space="0" w:color="auto"/>
        <w:bottom w:val="none" w:sz="0" w:space="0" w:color="auto"/>
        <w:right w:val="none" w:sz="0" w:space="0" w:color="auto"/>
      </w:divBdr>
    </w:div>
    <w:div w:id="1311397872">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 w:id="209265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E6029-20C5-4B90-BBFF-07A95504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2273</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Form of Agreement for a Simple Contract</vt:lpstr>
    </vt:vector>
  </TitlesOfParts>
  <Company>Medway Council</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Agreement for a Simple Contract</dc:title>
  <dc:creator>James</dc:creator>
  <cp:lastModifiedBy>Town Clerk</cp:lastModifiedBy>
  <cp:revision>3</cp:revision>
  <cp:lastPrinted>2019-01-29T11:26:00Z</cp:lastPrinted>
  <dcterms:created xsi:type="dcterms:W3CDTF">2019-01-29T10:45:00Z</dcterms:created>
  <dcterms:modified xsi:type="dcterms:W3CDTF">2019-01-29T11:26:00Z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