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76EC9" w14:textId="692A47A3" w:rsidR="00B038B3" w:rsidRPr="00103B8A" w:rsidRDefault="00BC6ACA" w:rsidP="00103B8A">
      <w:pPr>
        <w:pStyle w:val="NormalWeb"/>
        <w:spacing w:before="0" w:beforeAutospacing="0" w:after="0" w:afterAutospacing="0"/>
        <w:ind w:left="2880" w:firstLine="720"/>
        <w:rPr>
          <w:rFonts w:ascii="Arial" w:hAnsi="Arial" w:cs="Arial"/>
          <w:color w:val="0070C0"/>
          <w:sz w:val="22"/>
          <w:szCs w:val="22"/>
        </w:rPr>
      </w:pPr>
      <w:r w:rsidRPr="00103B8A">
        <w:rPr>
          <w:rFonts w:ascii="Arial" w:hAnsi="Arial" w:cs="Arial"/>
          <w:b/>
          <w:color w:val="0070C0"/>
          <w:sz w:val="22"/>
          <w:szCs w:val="22"/>
        </w:rPr>
        <w:t>R</w:t>
      </w:r>
      <w:r w:rsidR="00BC3583" w:rsidRPr="00103B8A">
        <w:rPr>
          <w:rFonts w:ascii="Arial" w:hAnsi="Arial" w:cs="Arial"/>
          <w:b/>
          <w:color w:val="0070C0"/>
          <w:sz w:val="22"/>
          <w:szCs w:val="22"/>
        </w:rPr>
        <w:t>EQUEST For</w:t>
      </w:r>
      <w:r w:rsidRPr="00103B8A">
        <w:rPr>
          <w:rFonts w:ascii="Arial" w:hAnsi="Arial" w:cs="Arial"/>
          <w:b/>
          <w:color w:val="0070C0"/>
          <w:sz w:val="22"/>
          <w:szCs w:val="22"/>
        </w:rPr>
        <w:t xml:space="preserve"> INFORMATION</w:t>
      </w:r>
      <w:r w:rsidR="009E46B6" w:rsidRPr="00103B8A">
        <w:rPr>
          <w:rFonts w:ascii="Arial" w:hAnsi="Arial" w:cs="Arial"/>
          <w:b/>
          <w:color w:val="0070C0"/>
          <w:sz w:val="22"/>
          <w:szCs w:val="22"/>
        </w:rPr>
        <w:t xml:space="preserve"> </w:t>
      </w:r>
    </w:p>
    <w:p w14:paraId="09D056E4" w14:textId="77777777" w:rsidR="00565F4D" w:rsidRPr="00187A01" w:rsidRDefault="00565F4D" w:rsidP="00931754">
      <w:pPr>
        <w:pStyle w:val="NormalWeb"/>
        <w:spacing w:before="0" w:beforeAutospacing="0" w:after="0" w:afterAutospacing="0"/>
        <w:jc w:val="center"/>
        <w:rPr>
          <w:rFonts w:ascii="Arial" w:hAnsi="Arial" w:cs="Arial"/>
          <w:b/>
          <w:color w:val="0070C0"/>
          <w:sz w:val="22"/>
          <w:szCs w:val="22"/>
        </w:rPr>
      </w:pPr>
    </w:p>
    <w:p w14:paraId="73247F89" w14:textId="324EA51A" w:rsidR="00D14147" w:rsidRPr="00187A01" w:rsidRDefault="00D14147" w:rsidP="00931754">
      <w:pPr>
        <w:pStyle w:val="NormalWeb"/>
        <w:spacing w:before="0" w:beforeAutospacing="0" w:after="0" w:afterAutospacing="0"/>
        <w:rPr>
          <w:rFonts w:ascii="Arial" w:hAnsi="Arial" w:cs="Arial"/>
          <w:color w:val="0070C0"/>
          <w:sz w:val="22"/>
          <w:szCs w:val="22"/>
        </w:rPr>
      </w:pPr>
      <w:r w:rsidRPr="00187A01">
        <w:rPr>
          <w:rFonts w:ascii="Arial" w:hAnsi="Arial" w:cs="Arial"/>
          <w:b/>
          <w:bCs/>
          <w:color w:val="0070C0"/>
          <w:sz w:val="22"/>
          <w:szCs w:val="22"/>
        </w:rPr>
        <w:t xml:space="preserve">CUSTOMER: </w:t>
      </w:r>
      <w:r w:rsidRPr="00187A01">
        <w:rPr>
          <w:rStyle w:val="apple-tab-span"/>
          <w:rFonts w:ascii="Arial" w:hAnsi="Arial" w:cs="Arial"/>
          <w:color w:val="0070C0"/>
          <w:sz w:val="22"/>
          <w:szCs w:val="22"/>
        </w:rPr>
        <w:tab/>
      </w:r>
      <w:r w:rsidR="00565F4D" w:rsidRPr="00103B8A">
        <w:rPr>
          <w:rFonts w:ascii="Arial" w:hAnsi="Arial" w:cs="Arial"/>
          <w:b/>
          <w:bCs/>
          <w:color w:val="0070C0"/>
          <w:sz w:val="22"/>
          <w:szCs w:val="22"/>
        </w:rPr>
        <w:t>Department for Transport</w:t>
      </w:r>
      <w:r w:rsidR="003971B2" w:rsidRPr="00103B8A">
        <w:rPr>
          <w:rFonts w:ascii="Arial" w:hAnsi="Arial" w:cs="Arial"/>
          <w:b/>
          <w:bCs/>
          <w:color w:val="0070C0"/>
          <w:sz w:val="22"/>
          <w:szCs w:val="22"/>
        </w:rPr>
        <w:t>.</w:t>
      </w:r>
    </w:p>
    <w:p w14:paraId="35FF8AD8" w14:textId="3CB29EEA" w:rsidR="00D14147" w:rsidRPr="00187A01" w:rsidRDefault="00D14147" w:rsidP="00931754">
      <w:pPr>
        <w:pStyle w:val="NormalWeb"/>
        <w:spacing w:before="0" w:beforeAutospacing="0" w:after="0" w:afterAutospacing="0"/>
        <w:rPr>
          <w:rFonts w:ascii="Arial" w:hAnsi="Arial" w:cs="Arial"/>
          <w:color w:val="0070C0"/>
          <w:sz w:val="22"/>
          <w:szCs w:val="22"/>
        </w:rPr>
      </w:pPr>
      <w:r w:rsidRPr="00187A01">
        <w:rPr>
          <w:rFonts w:ascii="Arial" w:hAnsi="Arial" w:cs="Arial"/>
          <w:b/>
          <w:bCs/>
          <w:color w:val="0070C0"/>
          <w:sz w:val="22"/>
          <w:szCs w:val="22"/>
        </w:rPr>
        <w:t>START DATE:</w:t>
      </w:r>
      <w:r w:rsidR="00103B8A">
        <w:rPr>
          <w:rFonts w:ascii="Arial" w:hAnsi="Arial" w:cs="Arial"/>
          <w:b/>
          <w:bCs/>
          <w:color w:val="0070C0"/>
          <w:sz w:val="22"/>
          <w:szCs w:val="22"/>
        </w:rPr>
        <w:t xml:space="preserve"> 05 August 2022</w:t>
      </w:r>
      <w:r w:rsidRPr="00187A01">
        <w:rPr>
          <w:rStyle w:val="apple-tab-span"/>
          <w:rFonts w:ascii="Arial" w:hAnsi="Arial" w:cs="Arial"/>
          <w:b/>
          <w:color w:val="0070C0"/>
          <w:sz w:val="22"/>
          <w:szCs w:val="22"/>
        </w:rPr>
        <w:tab/>
      </w:r>
      <w:r w:rsidRPr="00187A01">
        <w:rPr>
          <w:rStyle w:val="apple-tab-span"/>
          <w:rFonts w:ascii="Arial" w:hAnsi="Arial" w:cs="Arial"/>
          <w:color w:val="0070C0"/>
          <w:sz w:val="22"/>
          <w:szCs w:val="22"/>
        </w:rPr>
        <w:tab/>
      </w:r>
      <w:r w:rsidRPr="00187A01">
        <w:rPr>
          <w:rStyle w:val="apple-tab-span"/>
          <w:rFonts w:ascii="Arial" w:hAnsi="Arial" w:cs="Arial"/>
          <w:color w:val="0070C0"/>
          <w:sz w:val="22"/>
          <w:szCs w:val="22"/>
        </w:rPr>
        <w:tab/>
      </w:r>
      <w:r w:rsidR="001039EC" w:rsidRPr="00187A01">
        <w:rPr>
          <w:rStyle w:val="apple-tab-span"/>
          <w:rFonts w:ascii="Arial" w:hAnsi="Arial" w:cs="Arial"/>
          <w:color w:val="0070C0"/>
          <w:sz w:val="22"/>
          <w:szCs w:val="22"/>
        </w:rPr>
        <w:tab/>
      </w:r>
    </w:p>
    <w:p w14:paraId="2BF3A0FF" w14:textId="4208FFCA" w:rsidR="00D14147" w:rsidRPr="00187A01" w:rsidRDefault="00D14147" w:rsidP="00931754">
      <w:pPr>
        <w:pStyle w:val="NormalWeb"/>
        <w:spacing w:before="0" w:beforeAutospacing="0" w:after="0" w:afterAutospacing="0"/>
        <w:rPr>
          <w:rFonts w:ascii="Arial" w:hAnsi="Arial" w:cs="Arial"/>
          <w:sz w:val="22"/>
          <w:szCs w:val="22"/>
        </w:rPr>
      </w:pPr>
      <w:r w:rsidRPr="00187A01">
        <w:rPr>
          <w:rFonts w:ascii="Arial" w:hAnsi="Arial" w:cs="Arial"/>
          <w:b/>
          <w:color w:val="0070C0"/>
          <w:sz w:val="22"/>
          <w:szCs w:val="22"/>
        </w:rPr>
        <w:t>DATE RESPONSE REQUIRED:</w:t>
      </w:r>
      <w:r w:rsidR="00103B8A">
        <w:rPr>
          <w:rStyle w:val="apple-tab-span"/>
          <w:rFonts w:ascii="Arial" w:hAnsi="Arial" w:cs="Arial"/>
          <w:color w:val="0070C0"/>
          <w:sz w:val="22"/>
          <w:szCs w:val="22"/>
        </w:rPr>
        <w:t xml:space="preserve"> </w:t>
      </w:r>
      <w:r w:rsidR="00103B8A" w:rsidRPr="00103B8A">
        <w:rPr>
          <w:rStyle w:val="apple-tab-span"/>
          <w:rFonts w:ascii="Arial" w:hAnsi="Arial" w:cs="Arial"/>
          <w:b/>
          <w:bCs/>
          <w:color w:val="0070C0"/>
          <w:sz w:val="22"/>
          <w:szCs w:val="22"/>
        </w:rPr>
        <w:t>19 August 2022</w:t>
      </w:r>
      <w:r w:rsidR="001039EC" w:rsidRPr="00187A01">
        <w:rPr>
          <w:rStyle w:val="apple-tab-span"/>
          <w:rFonts w:ascii="Arial" w:hAnsi="Arial" w:cs="Arial"/>
          <w:color w:val="0070C0"/>
          <w:sz w:val="22"/>
          <w:szCs w:val="22"/>
        </w:rPr>
        <w:tab/>
      </w:r>
      <w:r w:rsidRPr="00187A01">
        <w:rPr>
          <w:rFonts w:ascii="Arial" w:hAnsi="Arial" w:cs="Arial"/>
          <w:sz w:val="22"/>
          <w:szCs w:val="22"/>
        </w:rPr>
        <w:br/>
      </w:r>
    </w:p>
    <w:p w14:paraId="3C741FEB" w14:textId="4FF904A6" w:rsidR="00D14147" w:rsidRPr="00187A01" w:rsidRDefault="5D26DDE1" w:rsidP="00931754">
      <w:pPr>
        <w:pStyle w:val="NormalWeb"/>
        <w:spacing w:before="0" w:beforeAutospacing="0" w:after="0" w:afterAutospacing="0"/>
        <w:rPr>
          <w:rFonts w:ascii="Arial" w:hAnsi="Arial" w:cs="Arial"/>
          <w:color w:val="000000" w:themeColor="text1"/>
          <w:sz w:val="22"/>
          <w:szCs w:val="22"/>
        </w:rPr>
      </w:pPr>
      <w:r w:rsidRPr="00187A01">
        <w:rPr>
          <w:rFonts w:ascii="Arial" w:hAnsi="Arial" w:cs="Arial"/>
          <w:color w:val="000000" w:themeColor="text1"/>
          <w:sz w:val="22"/>
          <w:szCs w:val="22"/>
        </w:rPr>
        <w:t>Dear Supplier,</w:t>
      </w:r>
    </w:p>
    <w:p w14:paraId="5C3C4F70" w14:textId="77777777" w:rsidR="00851014" w:rsidRPr="00187A01" w:rsidRDefault="00851014" w:rsidP="00931754">
      <w:pPr>
        <w:pStyle w:val="NormalWeb"/>
        <w:spacing w:before="0" w:beforeAutospacing="0" w:after="0" w:afterAutospacing="0"/>
        <w:rPr>
          <w:rFonts w:ascii="Arial" w:hAnsi="Arial" w:cs="Arial"/>
          <w:sz w:val="22"/>
          <w:szCs w:val="22"/>
        </w:rPr>
      </w:pPr>
    </w:p>
    <w:p w14:paraId="6F1544D3" w14:textId="5C2A2BB4" w:rsidR="00D14147" w:rsidRPr="00187A01" w:rsidRDefault="5D26DDE1" w:rsidP="00931754">
      <w:pPr>
        <w:pStyle w:val="NormalWeb"/>
        <w:spacing w:before="0" w:beforeAutospacing="0" w:after="0" w:afterAutospacing="0"/>
        <w:jc w:val="both"/>
        <w:rPr>
          <w:rFonts w:ascii="Arial" w:hAnsi="Arial" w:cs="Arial"/>
          <w:color w:val="000000"/>
          <w:sz w:val="22"/>
          <w:szCs w:val="22"/>
        </w:rPr>
      </w:pPr>
      <w:r w:rsidRPr="00187A01">
        <w:rPr>
          <w:rFonts w:ascii="Arial" w:hAnsi="Arial" w:cs="Arial"/>
          <w:color w:val="000000" w:themeColor="text1"/>
          <w:sz w:val="22"/>
          <w:szCs w:val="22"/>
        </w:rPr>
        <w:t>We would like to notify you of an upcoming requirement, and by doing so we are keen to understand where the market stands in terms of our requirement below.</w:t>
      </w:r>
    </w:p>
    <w:p w14:paraId="152D8B80" w14:textId="2587E0AC" w:rsidR="00D14147" w:rsidRPr="00187A01" w:rsidRDefault="5D26DDE1" w:rsidP="00931754">
      <w:pPr>
        <w:pStyle w:val="NormalWeb"/>
        <w:spacing w:before="0" w:beforeAutospacing="0" w:after="0" w:afterAutospacing="0"/>
        <w:jc w:val="both"/>
        <w:rPr>
          <w:rFonts w:ascii="Arial" w:hAnsi="Arial" w:cs="Arial"/>
          <w:color w:val="000000" w:themeColor="text1"/>
          <w:sz w:val="22"/>
          <w:szCs w:val="22"/>
        </w:rPr>
      </w:pPr>
      <w:r w:rsidRPr="00187A01">
        <w:rPr>
          <w:rFonts w:ascii="Arial" w:hAnsi="Arial" w:cs="Arial"/>
          <w:color w:val="000000" w:themeColor="text1"/>
          <w:sz w:val="22"/>
          <w:szCs w:val="22"/>
        </w:rPr>
        <w:t>This Request for Information (RFI) seeks information relating to</w:t>
      </w:r>
      <w:r w:rsidR="003925E9" w:rsidRPr="00187A01">
        <w:rPr>
          <w:rFonts w:ascii="Arial" w:hAnsi="Arial" w:cs="Arial"/>
          <w:color w:val="000000" w:themeColor="text1"/>
          <w:sz w:val="22"/>
          <w:szCs w:val="22"/>
        </w:rPr>
        <w:t xml:space="preserve"> digital service development and maintenance</w:t>
      </w:r>
      <w:r w:rsidRPr="00187A01">
        <w:rPr>
          <w:rFonts w:ascii="Arial" w:hAnsi="Arial" w:cs="Arial"/>
          <w:color w:val="000000" w:themeColor="text1"/>
          <w:sz w:val="22"/>
          <w:szCs w:val="22"/>
        </w:rPr>
        <w:t>. Please note the following general conditions:</w:t>
      </w:r>
    </w:p>
    <w:p w14:paraId="1450BE6E" w14:textId="77777777" w:rsidR="00931754" w:rsidRPr="00187A01" w:rsidRDefault="00931754" w:rsidP="00931754">
      <w:pPr>
        <w:pStyle w:val="NormalWeb"/>
        <w:spacing w:before="0" w:beforeAutospacing="0" w:after="0" w:afterAutospacing="0"/>
        <w:jc w:val="both"/>
        <w:rPr>
          <w:rFonts w:ascii="Arial" w:hAnsi="Arial" w:cs="Arial"/>
          <w:sz w:val="22"/>
          <w:szCs w:val="22"/>
        </w:rPr>
      </w:pPr>
    </w:p>
    <w:p w14:paraId="1FE677CF" w14:textId="77777777" w:rsidR="00103B8A" w:rsidRPr="00103B8A" w:rsidRDefault="00103B8A" w:rsidP="00103B8A">
      <w:pPr>
        <w:numPr>
          <w:ilvl w:val="0"/>
          <w:numId w:val="11"/>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This RFI will help us to refine the requirements. </w:t>
      </w:r>
    </w:p>
    <w:p w14:paraId="678F05CE" w14:textId="77777777" w:rsidR="00103B8A" w:rsidRPr="00103B8A" w:rsidRDefault="00103B8A" w:rsidP="00103B8A">
      <w:pPr>
        <w:numPr>
          <w:ilvl w:val="0"/>
          <w:numId w:val="11"/>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We reserve the right not to proceed with a further competition.  Nothing shall constitute a commitment unless we undertake a further competition that results in the award of a Call-Off Contract.   </w:t>
      </w:r>
    </w:p>
    <w:p w14:paraId="74DEA638" w14:textId="77777777" w:rsidR="00103B8A" w:rsidRPr="00103B8A" w:rsidRDefault="00103B8A" w:rsidP="00103B8A">
      <w:pPr>
        <w:numPr>
          <w:ilvl w:val="0"/>
          <w:numId w:val="11"/>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Should a Call-Off Agreement be awarded following a further competition, the Potential Provider agrees to supply the services in accordance with the Call-Off Terms provided within the ITT Pack. </w:t>
      </w:r>
    </w:p>
    <w:p w14:paraId="1C9BB240" w14:textId="77777777" w:rsidR="00103B8A" w:rsidRPr="00103B8A" w:rsidRDefault="00103B8A" w:rsidP="00103B8A">
      <w:pPr>
        <w:numPr>
          <w:ilvl w:val="0"/>
          <w:numId w:val="12"/>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Any and all costs associated with the production of such a response either to a RFI or a further competition must be borne by the Supplier. We will not contribute in any way to meeting production costs of any response. </w:t>
      </w:r>
    </w:p>
    <w:p w14:paraId="1C11F720" w14:textId="77777777" w:rsidR="00103B8A" w:rsidRPr="00103B8A" w:rsidRDefault="00103B8A" w:rsidP="00103B8A">
      <w:pPr>
        <w:numPr>
          <w:ilvl w:val="0"/>
          <w:numId w:val="12"/>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Information contained within this document is confidential and must not be revealed to any third party without prior written consent from us. </w:t>
      </w:r>
    </w:p>
    <w:p w14:paraId="7842511A" w14:textId="77777777" w:rsidR="00103B8A" w:rsidRPr="00103B8A" w:rsidRDefault="00103B8A" w:rsidP="00103B8A">
      <w:pPr>
        <w:numPr>
          <w:ilvl w:val="0"/>
          <w:numId w:val="12"/>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No down-selection of Potential Providers will take place as a consequence of any responses or interactions relating to this RFI. </w:t>
      </w:r>
    </w:p>
    <w:p w14:paraId="232E416B" w14:textId="77777777" w:rsidR="00103B8A" w:rsidRPr="00103B8A" w:rsidRDefault="00103B8A" w:rsidP="00103B8A">
      <w:pPr>
        <w:numPr>
          <w:ilvl w:val="0"/>
          <w:numId w:val="12"/>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We expect that all responses to this RFI will be provided by Potential Providers in good faith to the best of their ability in the light of information available at the time of their response. </w:t>
      </w:r>
    </w:p>
    <w:p w14:paraId="409059CC" w14:textId="77777777" w:rsidR="00103B8A" w:rsidRPr="00103B8A" w:rsidRDefault="00103B8A" w:rsidP="00103B8A">
      <w:pPr>
        <w:numPr>
          <w:ilvl w:val="0"/>
          <w:numId w:val="12"/>
        </w:numPr>
        <w:ind w:left="360"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 xml:space="preserve">No information provided by a Potential Provider in response to this RFI will be carried forward, </w:t>
      </w:r>
      <w:proofErr w:type="gramStart"/>
      <w:r w:rsidRPr="00103B8A">
        <w:rPr>
          <w:rFonts w:ascii="Arial" w:eastAsia="Times New Roman" w:hAnsi="Arial" w:cs="Arial"/>
          <w:color w:val="000000"/>
          <w:sz w:val="22"/>
          <w:szCs w:val="22"/>
          <w:lang w:eastAsia="en-GB"/>
        </w:rPr>
        <w:t>used</w:t>
      </w:r>
      <w:proofErr w:type="gramEnd"/>
      <w:r w:rsidRPr="00103B8A">
        <w:rPr>
          <w:rFonts w:ascii="Arial" w:eastAsia="Times New Roman" w:hAnsi="Arial" w:cs="Arial"/>
          <w:color w:val="000000"/>
          <w:sz w:val="22"/>
          <w:szCs w:val="22"/>
          <w:lang w:eastAsia="en-GB"/>
        </w:rPr>
        <w:t xml:space="preserve"> or acknowledged in any way for the purpose of evaluating the Potential Provider, in any subsequent formal procurement process.   </w:t>
      </w:r>
    </w:p>
    <w:p w14:paraId="34AB87F5" w14:textId="77777777" w:rsidR="00931754" w:rsidRPr="00187A01" w:rsidRDefault="00931754" w:rsidP="00931754">
      <w:pPr>
        <w:spacing w:after="200"/>
        <w:rPr>
          <w:rFonts w:ascii="Arial" w:eastAsia="Times New Roman" w:hAnsi="Arial" w:cs="Arial"/>
          <w:b/>
          <w:color w:val="4F81BD" w:themeColor="accent1"/>
          <w:sz w:val="22"/>
          <w:szCs w:val="22"/>
          <w:lang w:val="en-GB" w:eastAsia="en-US"/>
        </w:rPr>
      </w:pPr>
    </w:p>
    <w:p w14:paraId="1C13BC29" w14:textId="411C3973" w:rsidR="00D14147" w:rsidRPr="00187A01" w:rsidRDefault="00D14147" w:rsidP="00931754">
      <w:pPr>
        <w:pStyle w:val="Heading1"/>
        <w:rPr>
          <w:rFonts w:cs="Arial"/>
          <w:sz w:val="22"/>
          <w:szCs w:val="22"/>
        </w:rPr>
      </w:pPr>
      <w:r w:rsidRPr="00187A01">
        <w:rPr>
          <w:rFonts w:cs="Arial"/>
          <w:sz w:val="22"/>
          <w:szCs w:val="22"/>
        </w:rPr>
        <w:t>CURRENT SITUATION</w:t>
      </w:r>
    </w:p>
    <w:p w14:paraId="213222D6" w14:textId="3FE310DA" w:rsidR="00281FD4" w:rsidRPr="00187A01" w:rsidRDefault="008405DE" w:rsidP="007367F0">
      <w:pPr>
        <w:spacing w:after="240"/>
        <w:rPr>
          <w:rFonts w:ascii="Arial" w:hAnsi="Arial" w:cs="Arial"/>
          <w:sz w:val="22"/>
          <w:szCs w:val="22"/>
          <w:lang w:val="en-GB"/>
        </w:rPr>
      </w:pPr>
      <w:r w:rsidRPr="00187A01">
        <w:rPr>
          <w:rFonts w:ascii="Arial" w:hAnsi="Arial" w:cs="Arial"/>
          <w:sz w:val="22"/>
          <w:szCs w:val="22"/>
          <w:lang w:val="en-GB"/>
        </w:rPr>
        <w:t>The Department for Transport (DfT) are making details of bus services available as open data</w:t>
      </w:r>
      <w:r w:rsidR="00886727" w:rsidRPr="00187A01">
        <w:rPr>
          <w:rFonts w:ascii="Arial" w:hAnsi="Arial" w:cs="Arial"/>
          <w:sz w:val="22"/>
          <w:szCs w:val="22"/>
          <w:lang w:val="en-GB"/>
        </w:rPr>
        <w:t xml:space="preserve">. </w:t>
      </w:r>
      <w:r w:rsidR="002607AC" w:rsidRPr="00187A01">
        <w:rPr>
          <w:rFonts w:ascii="Arial" w:hAnsi="Arial" w:cs="Arial"/>
          <w:sz w:val="22"/>
          <w:szCs w:val="22"/>
          <w:lang w:val="en-GB"/>
        </w:rPr>
        <w:t xml:space="preserve">To support this </w:t>
      </w:r>
      <w:r w:rsidR="00374AE9" w:rsidRPr="00187A01">
        <w:rPr>
          <w:rFonts w:ascii="Arial" w:hAnsi="Arial" w:cs="Arial"/>
          <w:sz w:val="22"/>
          <w:szCs w:val="22"/>
          <w:lang w:val="en-GB"/>
        </w:rPr>
        <w:t>endeavour</w:t>
      </w:r>
      <w:r w:rsidR="002607AC" w:rsidRPr="00187A01">
        <w:rPr>
          <w:rFonts w:ascii="Arial" w:hAnsi="Arial" w:cs="Arial"/>
          <w:sz w:val="22"/>
          <w:szCs w:val="22"/>
          <w:lang w:val="en-GB"/>
        </w:rPr>
        <w:t xml:space="preserve">, </w:t>
      </w:r>
      <w:r w:rsidR="002607AC" w:rsidRPr="00187A01">
        <w:rPr>
          <w:rFonts w:ascii="Arial" w:hAnsi="Arial" w:cs="Arial"/>
          <w:color w:val="0B0C0C"/>
          <w:sz w:val="22"/>
          <w:szCs w:val="22"/>
          <w:shd w:val="clear" w:color="auto" w:fill="FFFFFF"/>
          <w:lang w:val="en-GB"/>
        </w:rPr>
        <w:t>the </w:t>
      </w:r>
      <w:hyperlink r:id="rId11" w:history="1">
        <w:r w:rsidR="002607AC" w:rsidRPr="00187A01">
          <w:rPr>
            <w:rStyle w:val="Hyperlink"/>
            <w:rFonts w:ascii="Arial" w:hAnsi="Arial" w:cs="Arial"/>
            <w:color w:val="1D70B8"/>
            <w:sz w:val="22"/>
            <w:szCs w:val="22"/>
            <w:shd w:val="clear" w:color="auto" w:fill="FFFFFF"/>
            <w:lang w:val="en-GB"/>
          </w:rPr>
          <w:t>Public Service Vehicles (Open Data) (England) Regulations</w:t>
        </w:r>
      </w:hyperlink>
      <w:r w:rsidR="002607AC" w:rsidRPr="00187A01">
        <w:rPr>
          <w:rFonts w:ascii="Arial" w:hAnsi="Arial" w:cs="Arial"/>
          <w:color w:val="0B0C0C"/>
          <w:sz w:val="22"/>
          <w:szCs w:val="22"/>
          <w:shd w:val="clear" w:color="auto" w:fill="FFFFFF"/>
          <w:lang w:val="en-GB"/>
        </w:rPr>
        <w:t xml:space="preserve"> mandates bus operators to legally publish their service data to the </w:t>
      </w:r>
      <w:r w:rsidR="00D272F7" w:rsidRPr="00187A01">
        <w:rPr>
          <w:rFonts w:ascii="Arial" w:hAnsi="Arial" w:cs="Arial"/>
          <w:color w:val="0B0C0C"/>
          <w:sz w:val="22"/>
          <w:szCs w:val="22"/>
          <w:shd w:val="clear" w:color="auto" w:fill="FFFFFF"/>
          <w:lang w:val="en-GB"/>
        </w:rPr>
        <w:t>B</w:t>
      </w:r>
      <w:r w:rsidR="002607AC" w:rsidRPr="00187A01">
        <w:rPr>
          <w:rFonts w:ascii="Arial" w:hAnsi="Arial" w:cs="Arial"/>
          <w:color w:val="0B0C0C"/>
          <w:sz w:val="22"/>
          <w:szCs w:val="22"/>
          <w:shd w:val="clear" w:color="auto" w:fill="FFFFFF"/>
          <w:lang w:val="en-GB"/>
        </w:rPr>
        <w:t xml:space="preserve">us </w:t>
      </w:r>
      <w:r w:rsidR="00D272F7" w:rsidRPr="00187A01">
        <w:rPr>
          <w:rFonts w:ascii="Arial" w:hAnsi="Arial" w:cs="Arial"/>
          <w:color w:val="0B0C0C"/>
          <w:sz w:val="22"/>
          <w:szCs w:val="22"/>
          <w:shd w:val="clear" w:color="auto" w:fill="FFFFFF"/>
          <w:lang w:val="en-GB"/>
        </w:rPr>
        <w:t>O</w:t>
      </w:r>
      <w:r w:rsidR="002607AC" w:rsidRPr="00187A01">
        <w:rPr>
          <w:rFonts w:ascii="Arial" w:hAnsi="Arial" w:cs="Arial"/>
          <w:color w:val="0B0C0C"/>
          <w:sz w:val="22"/>
          <w:szCs w:val="22"/>
          <w:shd w:val="clear" w:color="auto" w:fill="FFFFFF"/>
          <w:lang w:val="en-GB"/>
        </w:rPr>
        <w:t xml:space="preserve">pen </w:t>
      </w:r>
      <w:r w:rsidR="00D272F7" w:rsidRPr="00187A01">
        <w:rPr>
          <w:rFonts w:ascii="Arial" w:hAnsi="Arial" w:cs="Arial"/>
          <w:color w:val="0B0C0C"/>
          <w:sz w:val="22"/>
          <w:szCs w:val="22"/>
          <w:shd w:val="clear" w:color="auto" w:fill="FFFFFF"/>
          <w:lang w:val="en-GB"/>
        </w:rPr>
        <w:t>D</w:t>
      </w:r>
      <w:r w:rsidR="002607AC" w:rsidRPr="00187A01">
        <w:rPr>
          <w:rFonts w:ascii="Arial" w:hAnsi="Arial" w:cs="Arial"/>
          <w:color w:val="0B0C0C"/>
          <w:sz w:val="22"/>
          <w:szCs w:val="22"/>
          <w:shd w:val="clear" w:color="auto" w:fill="FFFFFF"/>
          <w:lang w:val="en-GB"/>
        </w:rPr>
        <w:t xml:space="preserve">ata </w:t>
      </w:r>
      <w:r w:rsidR="00D272F7" w:rsidRPr="00187A01">
        <w:rPr>
          <w:rFonts w:ascii="Arial" w:hAnsi="Arial" w:cs="Arial"/>
          <w:color w:val="0B0C0C"/>
          <w:sz w:val="22"/>
          <w:szCs w:val="22"/>
          <w:shd w:val="clear" w:color="auto" w:fill="FFFFFF"/>
          <w:lang w:val="en-GB"/>
        </w:rPr>
        <w:t>S</w:t>
      </w:r>
      <w:r w:rsidR="002607AC" w:rsidRPr="00187A01">
        <w:rPr>
          <w:rFonts w:ascii="Arial" w:hAnsi="Arial" w:cs="Arial"/>
          <w:color w:val="0B0C0C"/>
          <w:sz w:val="22"/>
          <w:szCs w:val="22"/>
          <w:shd w:val="clear" w:color="auto" w:fill="FFFFFF"/>
          <w:lang w:val="en-GB"/>
        </w:rPr>
        <w:t>ervice</w:t>
      </w:r>
      <w:r w:rsidR="008D500F" w:rsidRPr="00187A01">
        <w:rPr>
          <w:rFonts w:ascii="Arial" w:hAnsi="Arial" w:cs="Arial"/>
          <w:color w:val="0B0C0C"/>
          <w:sz w:val="22"/>
          <w:szCs w:val="22"/>
          <w:shd w:val="clear" w:color="auto" w:fill="FFFFFF"/>
          <w:lang w:val="en-GB"/>
        </w:rPr>
        <w:t xml:space="preserve"> (BODS)</w:t>
      </w:r>
      <w:r w:rsidR="002607AC" w:rsidRPr="00187A01">
        <w:rPr>
          <w:rFonts w:ascii="Arial" w:hAnsi="Arial" w:cs="Arial"/>
          <w:color w:val="0B0C0C"/>
          <w:sz w:val="22"/>
          <w:szCs w:val="22"/>
          <w:shd w:val="clear" w:color="auto" w:fill="FFFFFF"/>
          <w:lang w:val="en-GB"/>
        </w:rPr>
        <w:t xml:space="preserve">. </w:t>
      </w:r>
      <w:r w:rsidRPr="00187A01">
        <w:rPr>
          <w:rFonts w:ascii="Arial" w:hAnsi="Arial" w:cs="Arial"/>
          <w:sz w:val="22"/>
          <w:szCs w:val="22"/>
          <w:lang w:val="en-GB"/>
        </w:rPr>
        <w:t xml:space="preserve"> </w:t>
      </w:r>
      <w:r w:rsidR="003D0A30" w:rsidRPr="00187A01">
        <w:rPr>
          <w:rFonts w:ascii="Arial" w:hAnsi="Arial" w:cs="Arial"/>
          <w:sz w:val="22"/>
          <w:szCs w:val="22"/>
          <w:lang w:val="en-GB"/>
        </w:rPr>
        <w:t xml:space="preserve">The programme of work </w:t>
      </w:r>
      <w:r w:rsidR="00304F2E" w:rsidRPr="00187A01">
        <w:rPr>
          <w:rFonts w:ascii="Arial" w:hAnsi="Arial" w:cs="Arial"/>
          <w:sz w:val="22"/>
          <w:szCs w:val="22"/>
          <w:lang w:val="en-GB"/>
        </w:rPr>
        <w:t xml:space="preserve">undertaken to deliver </w:t>
      </w:r>
      <w:r w:rsidR="008D500F" w:rsidRPr="00187A01">
        <w:rPr>
          <w:rFonts w:ascii="Arial" w:hAnsi="Arial" w:cs="Arial"/>
          <w:sz w:val="22"/>
          <w:szCs w:val="22"/>
          <w:lang w:val="en-GB"/>
        </w:rPr>
        <w:t>BODS</w:t>
      </w:r>
      <w:r w:rsidR="00304F2E" w:rsidRPr="00187A01">
        <w:rPr>
          <w:rFonts w:ascii="Arial" w:hAnsi="Arial" w:cs="Arial"/>
          <w:sz w:val="22"/>
          <w:szCs w:val="22"/>
          <w:lang w:val="en-GB"/>
        </w:rPr>
        <w:t xml:space="preserve"> </w:t>
      </w:r>
      <w:r w:rsidR="003D0A30" w:rsidRPr="00187A01">
        <w:rPr>
          <w:rFonts w:ascii="Arial" w:hAnsi="Arial" w:cs="Arial"/>
          <w:sz w:val="22"/>
          <w:szCs w:val="22"/>
          <w:lang w:val="en-GB"/>
        </w:rPr>
        <w:t xml:space="preserve">by </w:t>
      </w:r>
      <w:r w:rsidR="002A52CC" w:rsidRPr="00187A01">
        <w:rPr>
          <w:rFonts w:ascii="Arial" w:hAnsi="Arial" w:cs="Arial"/>
          <w:sz w:val="22"/>
          <w:szCs w:val="22"/>
          <w:lang w:val="en-GB"/>
        </w:rPr>
        <w:t>DfT</w:t>
      </w:r>
      <w:r w:rsidR="003D0A30" w:rsidRPr="00187A01">
        <w:rPr>
          <w:rFonts w:ascii="Arial" w:hAnsi="Arial" w:cs="Arial"/>
          <w:sz w:val="22"/>
          <w:szCs w:val="22"/>
          <w:lang w:val="en-GB"/>
        </w:rPr>
        <w:t xml:space="preserve"> requir</w:t>
      </w:r>
      <w:r w:rsidR="002A52CC" w:rsidRPr="00187A01">
        <w:rPr>
          <w:rFonts w:ascii="Arial" w:hAnsi="Arial" w:cs="Arial"/>
          <w:sz w:val="22"/>
          <w:szCs w:val="22"/>
          <w:lang w:val="en-GB"/>
        </w:rPr>
        <w:t>es</w:t>
      </w:r>
      <w:r w:rsidR="003D0A30" w:rsidRPr="00187A01">
        <w:rPr>
          <w:rFonts w:ascii="Arial" w:hAnsi="Arial" w:cs="Arial"/>
          <w:sz w:val="22"/>
          <w:szCs w:val="22"/>
          <w:lang w:val="en-GB"/>
        </w:rPr>
        <w:t xml:space="preserve"> bus operators to provide their route, timetable,</w:t>
      </w:r>
      <w:r w:rsidR="000C1868" w:rsidRPr="00187A01">
        <w:rPr>
          <w:rFonts w:ascii="Arial" w:hAnsi="Arial" w:cs="Arial"/>
          <w:sz w:val="22"/>
          <w:szCs w:val="22"/>
          <w:lang w:val="en-GB"/>
        </w:rPr>
        <w:t xml:space="preserve"> </w:t>
      </w:r>
      <w:r w:rsidR="003D0A30" w:rsidRPr="00187A01">
        <w:rPr>
          <w:rFonts w:ascii="Arial" w:hAnsi="Arial" w:cs="Arial"/>
          <w:sz w:val="22"/>
          <w:szCs w:val="22"/>
          <w:lang w:val="en-GB"/>
        </w:rPr>
        <w:t xml:space="preserve">location and fares data </w:t>
      </w:r>
      <w:r w:rsidR="008D500F" w:rsidRPr="00187A01">
        <w:rPr>
          <w:rFonts w:ascii="Arial" w:hAnsi="Arial" w:cs="Arial"/>
          <w:sz w:val="22"/>
          <w:szCs w:val="22"/>
          <w:lang w:val="en-GB"/>
        </w:rPr>
        <w:t>BODS</w:t>
      </w:r>
      <w:r w:rsidR="003D0A30" w:rsidRPr="00187A01">
        <w:rPr>
          <w:rFonts w:ascii="Arial" w:hAnsi="Arial" w:cs="Arial"/>
          <w:sz w:val="22"/>
          <w:szCs w:val="22"/>
          <w:lang w:val="en-GB"/>
        </w:rPr>
        <w:t xml:space="preserve"> using </w:t>
      </w:r>
      <w:r w:rsidR="000C1868" w:rsidRPr="00187A01">
        <w:rPr>
          <w:rFonts w:ascii="Arial" w:hAnsi="Arial" w:cs="Arial"/>
          <w:sz w:val="22"/>
          <w:szCs w:val="22"/>
          <w:lang w:val="en-GB"/>
        </w:rPr>
        <w:t xml:space="preserve">agreed </w:t>
      </w:r>
      <w:r w:rsidR="003D0A30" w:rsidRPr="00187A01">
        <w:rPr>
          <w:rFonts w:ascii="Arial" w:hAnsi="Arial" w:cs="Arial"/>
          <w:sz w:val="22"/>
          <w:szCs w:val="22"/>
          <w:lang w:val="en-GB"/>
        </w:rPr>
        <w:t xml:space="preserve">data standards. </w:t>
      </w:r>
      <w:r w:rsidR="00281FD4" w:rsidRPr="00187A01">
        <w:rPr>
          <w:rFonts w:ascii="Arial" w:hAnsi="Arial" w:cs="Arial"/>
          <w:sz w:val="22"/>
          <w:szCs w:val="22"/>
          <w:lang w:val="en-GB"/>
        </w:rPr>
        <w:t xml:space="preserve">The current requirements for operators to provide service data to BODS does not include flexible and demand responsive services. The current TransXChange PTI </w:t>
      </w:r>
      <w:r w:rsidR="00FD7DCF" w:rsidRPr="00187A01">
        <w:rPr>
          <w:rFonts w:ascii="Arial" w:hAnsi="Arial" w:cs="Arial"/>
          <w:sz w:val="22"/>
          <w:szCs w:val="22"/>
          <w:lang w:val="en-GB"/>
        </w:rPr>
        <w:t xml:space="preserve">(TxC-PTI) </w:t>
      </w:r>
      <w:r w:rsidR="00281FD4" w:rsidRPr="00187A01">
        <w:rPr>
          <w:rFonts w:ascii="Arial" w:hAnsi="Arial" w:cs="Arial"/>
          <w:sz w:val="22"/>
          <w:szCs w:val="22"/>
          <w:lang w:val="en-GB"/>
        </w:rPr>
        <w:t>profile for BODS states:</w:t>
      </w:r>
    </w:p>
    <w:p w14:paraId="076DFB24" w14:textId="1B6F3EB1" w:rsidR="008405DE" w:rsidRPr="00187A01" w:rsidRDefault="00281FD4" w:rsidP="003928F2">
      <w:pPr>
        <w:spacing w:after="240"/>
        <w:ind w:left="720"/>
        <w:rPr>
          <w:rFonts w:ascii="Arial" w:hAnsi="Arial" w:cs="Arial"/>
          <w:sz w:val="22"/>
          <w:szCs w:val="22"/>
          <w:lang w:val="en-GB"/>
        </w:rPr>
      </w:pPr>
      <w:r w:rsidRPr="00187A01">
        <w:rPr>
          <w:rFonts w:ascii="Arial" w:hAnsi="Arial" w:cs="Arial"/>
          <w:sz w:val="22"/>
          <w:szCs w:val="22"/>
          <w:lang w:val="en-GB"/>
        </w:rPr>
        <w:t>“TXC-PTI does not need, at this time, to specify how these elements shall be completed. This will be the subject of a later revision.”</w:t>
      </w:r>
    </w:p>
    <w:p w14:paraId="5CF382CF" w14:textId="3335C800" w:rsidR="003928F2" w:rsidRPr="00187A01" w:rsidRDefault="003928F2" w:rsidP="003928F2">
      <w:pPr>
        <w:rPr>
          <w:rFonts w:ascii="Arial" w:hAnsi="Arial" w:cs="Arial"/>
          <w:sz w:val="22"/>
          <w:szCs w:val="22"/>
          <w:lang w:val="en-GB"/>
        </w:rPr>
      </w:pPr>
      <w:r w:rsidRPr="00187A01">
        <w:rPr>
          <w:rFonts w:ascii="Arial" w:hAnsi="Arial" w:cs="Arial"/>
          <w:sz w:val="22"/>
          <w:szCs w:val="22"/>
          <w:lang w:val="en-GB"/>
        </w:rPr>
        <w:t>In recent years there has been an increase in interest and number of services operating</w:t>
      </w:r>
      <w:r w:rsidR="00DF3C63" w:rsidRPr="00187A01">
        <w:rPr>
          <w:rFonts w:ascii="Arial" w:hAnsi="Arial" w:cs="Arial"/>
          <w:sz w:val="22"/>
          <w:szCs w:val="22"/>
          <w:lang w:val="en-GB"/>
        </w:rPr>
        <w:t xml:space="preserve"> demand responsive</w:t>
      </w:r>
      <w:r w:rsidRPr="00187A01">
        <w:rPr>
          <w:rFonts w:ascii="Arial" w:hAnsi="Arial" w:cs="Arial"/>
          <w:sz w:val="22"/>
          <w:szCs w:val="22"/>
          <w:lang w:val="en-GB"/>
        </w:rPr>
        <w:t>, flexible and innovative</w:t>
      </w:r>
      <w:r w:rsidR="00DF3C63" w:rsidRPr="00187A01">
        <w:rPr>
          <w:rFonts w:ascii="Arial" w:hAnsi="Arial" w:cs="Arial"/>
          <w:sz w:val="22"/>
          <w:szCs w:val="22"/>
          <w:lang w:val="en-GB"/>
        </w:rPr>
        <w:t xml:space="preserve"> bus</w:t>
      </w:r>
      <w:r w:rsidRPr="00187A01">
        <w:rPr>
          <w:rFonts w:ascii="Arial" w:hAnsi="Arial" w:cs="Arial"/>
          <w:sz w:val="22"/>
          <w:szCs w:val="22"/>
          <w:lang w:val="en-GB"/>
        </w:rPr>
        <w:t xml:space="preserve"> services in areas where standard fixed route and timetable services are not viable. </w:t>
      </w:r>
      <w:r w:rsidR="001A1D1F" w:rsidRPr="00187A01">
        <w:rPr>
          <w:rFonts w:ascii="Arial" w:hAnsi="Arial" w:cs="Arial"/>
          <w:sz w:val="22"/>
          <w:szCs w:val="22"/>
          <w:lang w:val="en-GB"/>
        </w:rPr>
        <w:t xml:space="preserve"> </w:t>
      </w:r>
      <w:r w:rsidRPr="00187A01">
        <w:rPr>
          <w:rFonts w:ascii="Arial" w:hAnsi="Arial" w:cs="Arial"/>
          <w:sz w:val="22"/>
          <w:szCs w:val="22"/>
          <w:lang w:val="en-GB"/>
        </w:rPr>
        <w:t>These services are increasingly</w:t>
      </w:r>
      <w:r w:rsidR="001A1D1F" w:rsidRPr="00187A01">
        <w:rPr>
          <w:rFonts w:ascii="Arial" w:hAnsi="Arial" w:cs="Arial"/>
          <w:sz w:val="22"/>
          <w:szCs w:val="22"/>
          <w:lang w:val="en-GB"/>
        </w:rPr>
        <w:t xml:space="preserve"> becoming</w:t>
      </w:r>
      <w:r w:rsidRPr="00187A01">
        <w:rPr>
          <w:rFonts w:ascii="Arial" w:hAnsi="Arial" w:cs="Arial"/>
          <w:sz w:val="22"/>
          <w:szCs w:val="22"/>
          <w:lang w:val="en-GB"/>
        </w:rPr>
        <w:t xml:space="preserve"> important to the overall network design in</w:t>
      </w:r>
      <w:r w:rsidR="008D500F" w:rsidRPr="00187A01">
        <w:rPr>
          <w:rFonts w:ascii="Arial" w:hAnsi="Arial" w:cs="Arial"/>
          <w:sz w:val="22"/>
          <w:szCs w:val="22"/>
          <w:lang w:val="en-GB"/>
        </w:rPr>
        <w:t xml:space="preserve"> such</w:t>
      </w:r>
      <w:r w:rsidRPr="00187A01">
        <w:rPr>
          <w:rFonts w:ascii="Arial" w:hAnsi="Arial" w:cs="Arial"/>
          <w:sz w:val="22"/>
          <w:szCs w:val="22"/>
          <w:lang w:val="en-GB"/>
        </w:rPr>
        <w:t xml:space="preserve"> areas. The lack of support in the TxC-PTI profile and therefore BODS is increasingly at odds with the requirements of operators and information needed by passengers.</w:t>
      </w:r>
    </w:p>
    <w:p w14:paraId="36A356F6" w14:textId="77777777" w:rsidR="00966C8D" w:rsidRPr="00187A01" w:rsidRDefault="00966C8D" w:rsidP="003928F2">
      <w:pPr>
        <w:rPr>
          <w:rFonts w:ascii="Arial" w:hAnsi="Arial" w:cs="Arial"/>
          <w:sz w:val="22"/>
          <w:szCs w:val="22"/>
          <w:lang w:val="en-GB"/>
        </w:rPr>
      </w:pPr>
    </w:p>
    <w:p w14:paraId="7782F994" w14:textId="0C35957B" w:rsidR="00844A3D" w:rsidRPr="00187A01" w:rsidRDefault="003928F2" w:rsidP="003928F2">
      <w:pPr>
        <w:rPr>
          <w:rFonts w:ascii="Arial" w:hAnsi="Arial" w:cs="Arial"/>
          <w:sz w:val="22"/>
          <w:szCs w:val="22"/>
          <w:lang w:val="en-GB"/>
        </w:rPr>
      </w:pPr>
      <w:r w:rsidRPr="00187A01">
        <w:rPr>
          <w:rFonts w:ascii="Arial" w:hAnsi="Arial" w:cs="Arial"/>
          <w:sz w:val="22"/>
          <w:szCs w:val="22"/>
          <w:lang w:val="en-GB"/>
        </w:rPr>
        <w:t xml:space="preserve">The Department for Transport therefore needs the TxC-PTI profile to be updated to support </w:t>
      </w:r>
      <w:r w:rsidR="00966C8D" w:rsidRPr="00187A01">
        <w:rPr>
          <w:rFonts w:ascii="Arial" w:hAnsi="Arial" w:cs="Arial"/>
          <w:sz w:val="22"/>
          <w:szCs w:val="22"/>
          <w:lang w:val="en-GB"/>
        </w:rPr>
        <w:t xml:space="preserve">demand </w:t>
      </w:r>
      <w:r w:rsidR="00BA1F21" w:rsidRPr="00187A01">
        <w:rPr>
          <w:rFonts w:ascii="Arial" w:hAnsi="Arial" w:cs="Arial"/>
          <w:sz w:val="22"/>
          <w:szCs w:val="22"/>
          <w:lang w:val="en-GB"/>
        </w:rPr>
        <w:t>responsive,</w:t>
      </w:r>
      <w:r w:rsidR="00966C8D" w:rsidRPr="00187A01">
        <w:rPr>
          <w:rFonts w:ascii="Arial" w:hAnsi="Arial" w:cs="Arial"/>
          <w:sz w:val="22"/>
          <w:szCs w:val="22"/>
          <w:lang w:val="en-GB"/>
        </w:rPr>
        <w:t xml:space="preserve"> </w:t>
      </w:r>
      <w:r w:rsidRPr="00187A01">
        <w:rPr>
          <w:rFonts w:ascii="Arial" w:hAnsi="Arial" w:cs="Arial"/>
          <w:sz w:val="22"/>
          <w:szCs w:val="22"/>
          <w:lang w:val="en-GB"/>
        </w:rPr>
        <w:t xml:space="preserve">flexible and emerging service </w:t>
      </w:r>
      <w:r w:rsidR="00966C8D" w:rsidRPr="00187A01">
        <w:rPr>
          <w:rFonts w:ascii="Arial" w:hAnsi="Arial" w:cs="Arial"/>
          <w:sz w:val="22"/>
          <w:szCs w:val="22"/>
          <w:lang w:val="en-GB"/>
        </w:rPr>
        <w:t>types</w:t>
      </w:r>
      <w:r w:rsidRPr="00187A01">
        <w:rPr>
          <w:rFonts w:ascii="Arial" w:hAnsi="Arial" w:cs="Arial"/>
          <w:sz w:val="22"/>
          <w:szCs w:val="22"/>
          <w:lang w:val="en-GB"/>
        </w:rPr>
        <w:t>.</w:t>
      </w:r>
      <w:r w:rsidR="00BA1F21" w:rsidRPr="00187A01">
        <w:rPr>
          <w:rFonts w:ascii="Arial" w:hAnsi="Arial" w:cs="Arial"/>
          <w:sz w:val="22"/>
          <w:szCs w:val="22"/>
          <w:lang w:val="en-GB"/>
        </w:rPr>
        <w:t xml:space="preserve"> </w:t>
      </w:r>
    </w:p>
    <w:p w14:paraId="7B83362B" w14:textId="77777777" w:rsidR="00844A3D" w:rsidRPr="00187A01" w:rsidRDefault="00844A3D" w:rsidP="00931754">
      <w:pPr>
        <w:rPr>
          <w:rFonts w:ascii="Arial" w:hAnsi="Arial" w:cs="Arial"/>
          <w:sz w:val="22"/>
          <w:szCs w:val="22"/>
          <w:lang w:val="en-GB"/>
        </w:rPr>
      </w:pPr>
    </w:p>
    <w:p w14:paraId="474B8885" w14:textId="77777777" w:rsidR="00B45581" w:rsidRPr="00187A01" w:rsidRDefault="00B45581" w:rsidP="00931754">
      <w:pPr>
        <w:rPr>
          <w:rFonts w:ascii="Arial" w:hAnsi="Arial" w:cs="Arial"/>
          <w:color w:val="0B0C0C"/>
          <w:sz w:val="22"/>
          <w:szCs w:val="22"/>
          <w:shd w:val="clear" w:color="auto" w:fill="FFFFFF"/>
          <w:lang w:val="en-GB"/>
        </w:rPr>
      </w:pPr>
    </w:p>
    <w:p w14:paraId="37B67E92" w14:textId="3DC5C729" w:rsidR="00294D39" w:rsidRPr="00187A01" w:rsidRDefault="00D14147" w:rsidP="00E741A6">
      <w:pPr>
        <w:pStyle w:val="Heading1"/>
        <w:rPr>
          <w:rFonts w:cs="Arial"/>
          <w:sz w:val="22"/>
          <w:szCs w:val="22"/>
        </w:rPr>
      </w:pPr>
      <w:r w:rsidRPr="00187A01">
        <w:rPr>
          <w:rFonts w:cs="Arial"/>
          <w:sz w:val="22"/>
          <w:szCs w:val="22"/>
        </w:rPr>
        <w:t xml:space="preserve">OUR </w:t>
      </w:r>
      <w:r w:rsidR="006368FC" w:rsidRPr="00187A01">
        <w:rPr>
          <w:rFonts w:cs="Arial"/>
          <w:sz w:val="22"/>
          <w:szCs w:val="22"/>
        </w:rPr>
        <w:t>AIMS</w:t>
      </w:r>
      <w:r w:rsidRPr="00187A01">
        <w:rPr>
          <w:rFonts w:cs="Arial"/>
          <w:sz w:val="22"/>
          <w:szCs w:val="22"/>
        </w:rPr>
        <w:t xml:space="preserve"> – WHAT WE WANT TO ACHIEVE</w:t>
      </w:r>
    </w:p>
    <w:p w14:paraId="69738A9A" w14:textId="5239C88A" w:rsidR="740FF02D" w:rsidRPr="00187A01" w:rsidRDefault="740FF02D" w:rsidP="155E1EC1">
      <w:pPr>
        <w:rPr>
          <w:rFonts w:ascii="Arial" w:hAnsi="Arial" w:cs="Arial"/>
          <w:sz w:val="22"/>
          <w:szCs w:val="22"/>
          <w:lang w:val="en-GB"/>
        </w:rPr>
      </w:pPr>
      <w:r w:rsidRPr="00187A01">
        <w:rPr>
          <w:rFonts w:ascii="Arial" w:eastAsia="Times New Roman" w:hAnsi="Arial" w:cs="Arial"/>
          <w:sz w:val="22"/>
          <w:szCs w:val="22"/>
          <w:lang w:val="en-GB" w:eastAsia="en-GB"/>
        </w:rPr>
        <w:t xml:space="preserve">High quality </w:t>
      </w:r>
      <w:r w:rsidR="118315D6" w:rsidRPr="00187A01">
        <w:rPr>
          <w:rFonts w:ascii="Arial" w:eastAsia="Times New Roman" w:hAnsi="Arial" w:cs="Arial"/>
          <w:sz w:val="22"/>
          <w:szCs w:val="22"/>
          <w:lang w:val="en-GB" w:eastAsia="en-GB"/>
        </w:rPr>
        <w:t>and accurate</w:t>
      </w:r>
      <w:r w:rsidR="00E741A6" w:rsidRPr="00187A01">
        <w:rPr>
          <w:rFonts w:ascii="Arial" w:eastAsia="Times New Roman" w:hAnsi="Arial" w:cs="Arial"/>
          <w:sz w:val="22"/>
          <w:szCs w:val="22"/>
          <w:lang w:val="en-GB" w:eastAsia="en-GB"/>
        </w:rPr>
        <w:t xml:space="preserve"> flexible service data </w:t>
      </w:r>
      <w:r w:rsidRPr="00187A01">
        <w:rPr>
          <w:rFonts w:ascii="Arial" w:eastAsia="Times New Roman" w:hAnsi="Arial" w:cs="Arial"/>
          <w:sz w:val="22"/>
          <w:szCs w:val="22"/>
          <w:lang w:val="en-GB" w:eastAsia="en-GB"/>
        </w:rPr>
        <w:t xml:space="preserve">will significantly further the ability of </w:t>
      </w:r>
      <w:r w:rsidR="00E741A6" w:rsidRPr="00187A01">
        <w:rPr>
          <w:rFonts w:ascii="Arial" w:eastAsia="Times New Roman" w:hAnsi="Arial" w:cs="Arial"/>
          <w:sz w:val="22"/>
          <w:szCs w:val="22"/>
          <w:lang w:val="en-GB" w:eastAsia="en-GB"/>
        </w:rPr>
        <w:t xml:space="preserve">BODS </w:t>
      </w:r>
      <w:r w:rsidRPr="00187A01">
        <w:rPr>
          <w:rFonts w:ascii="Arial" w:eastAsia="Times New Roman" w:hAnsi="Arial" w:cs="Arial"/>
          <w:sz w:val="22"/>
          <w:szCs w:val="22"/>
          <w:lang w:val="en-GB" w:eastAsia="en-GB"/>
        </w:rPr>
        <w:t xml:space="preserve">to deliver </w:t>
      </w:r>
      <w:r w:rsidR="00094DAD" w:rsidRPr="00187A01">
        <w:rPr>
          <w:rFonts w:ascii="Arial" w:eastAsia="Times New Roman" w:hAnsi="Arial" w:cs="Arial"/>
          <w:sz w:val="22"/>
          <w:szCs w:val="22"/>
          <w:lang w:val="en-GB" w:eastAsia="en-GB"/>
        </w:rPr>
        <w:t xml:space="preserve">a </w:t>
      </w:r>
      <w:r w:rsidR="00187A01" w:rsidRPr="00187A01">
        <w:rPr>
          <w:rFonts w:ascii="Arial" w:eastAsia="Times New Roman" w:hAnsi="Arial" w:cs="Arial"/>
          <w:sz w:val="22"/>
          <w:szCs w:val="22"/>
          <w:lang w:val="en-GB" w:eastAsia="en-GB"/>
        </w:rPr>
        <w:t>comprehensive national open buses dataset</w:t>
      </w:r>
      <w:r w:rsidRPr="00187A01">
        <w:rPr>
          <w:rFonts w:ascii="Arial" w:eastAsia="Times New Roman" w:hAnsi="Arial" w:cs="Arial"/>
          <w:sz w:val="22"/>
          <w:szCs w:val="22"/>
          <w:lang w:val="en-GB" w:eastAsia="en-GB"/>
        </w:rPr>
        <w:t xml:space="preserve"> and ultimately digitally transform the delivery of bus services and enhance the passenger experience.</w:t>
      </w:r>
      <w:r w:rsidR="0B5E0C1A" w:rsidRPr="00187A01">
        <w:rPr>
          <w:rFonts w:ascii="Arial" w:eastAsia="Times New Roman" w:hAnsi="Arial" w:cs="Arial"/>
          <w:sz w:val="22"/>
          <w:szCs w:val="22"/>
          <w:lang w:val="en-GB" w:eastAsia="en-GB"/>
        </w:rPr>
        <w:t xml:space="preserve"> The </w:t>
      </w:r>
      <w:r w:rsidR="6B597220" w:rsidRPr="00187A01">
        <w:rPr>
          <w:rFonts w:ascii="Arial" w:eastAsia="Times New Roman" w:hAnsi="Arial" w:cs="Arial"/>
          <w:sz w:val="22"/>
          <w:szCs w:val="22"/>
          <w:lang w:val="en-GB" w:eastAsia="en-GB"/>
        </w:rPr>
        <w:t>complete development</w:t>
      </w:r>
      <w:r w:rsidR="0B5E0C1A" w:rsidRPr="00187A01">
        <w:rPr>
          <w:rFonts w:ascii="Arial" w:eastAsia="Times New Roman" w:hAnsi="Arial" w:cs="Arial"/>
          <w:sz w:val="22"/>
          <w:szCs w:val="22"/>
          <w:lang w:val="en-GB" w:eastAsia="en-GB"/>
        </w:rPr>
        <w:t xml:space="preserve"> </w:t>
      </w:r>
      <w:r w:rsidR="00317B1D" w:rsidRPr="00187A01">
        <w:rPr>
          <w:rFonts w:ascii="Arial" w:eastAsia="Times New Roman" w:hAnsi="Arial" w:cs="Arial"/>
          <w:sz w:val="22"/>
          <w:szCs w:val="22"/>
          <w:lang w:val="en-GB" w:eastAsia="en-GB"/>
        </w:rPr>
        <w:t>of flexible service data standards</w:t>
      </w:r>
      <w:r w:rsidR="004655A3" w:rsidRPr="00187A01">
        <w:rPr>
          <w:rFonts w:ascii="Arial" w:eastAsia="Times New Roman" w:hAnsi="Arial" w:cs="Arial"/>
          <w:sz w:val="22"/>
          <w:szCs w:val="22"/>
          <w:lang w:val="en-GB" w:eastAsia="en-GB"/>
        </w:rPr>
        <w:t xml:space="preserve"> and</w:t>
      </w:r>
      <w:r w:rsidR="003D0D62" w:rsidRPr="00187A01">
        <w:rPr>
          <w:rFonts w:ascii="Arial" w:eastAsia="Times New Roman" w:hAnsi="Arial" w:cs="Arial"/>
          <w:sz w:val="22"/>
          <w:szCs w:val="22"/>
          <w:lang w:val="en-GB" w:eastAsia="en-GB"/>
        </w:rPr>
        <w:t xml:space="preserve"> the subsequent</w:t>
      </w:r>
      <w:r w:rsidR="004655A3" w:rsidRPr="00187A01">
        <w:rPr>
          <w:rFonts w:ascii="Arial" w:eastAsia="Times New Roman" w:hAnsi="Arial" w:cs="Arial"/>
          <w:sz w:val="22"/>
          <w:szCs w:val="22"/>
          <w:lang w:val="en-GB" w:eastAsia="en-GB"/>
        </w:rPr>
        <w:t xml:space="preserve"> </w:t>
      </w:r>
      <w:r w:rsidR="003D0D62" w:rsidRPr="00187A01">
        <w:rPr>
          <w:rFonts w:ascii="Arial" w:eastAsia="Times New Roman" w:hAnsi="Arial" w:cs="Arial"/>
          <w:sz w:val="22"/>
          <w:szCs w:val="22"/>
          <w:lang w:val="en-GB" w:eastAsia="en-GB"/>
        </w:rPr>
        <w:t>publishing</w:t>
      </w:r>
      <w:r w:rsidR="004655A3" w:rsidRPr="00187A01">
        <w:rPr>
          <w:rFonts w:ascii="Arial" w:eastAsia="Times New Roman" w:hAnsi="Arial" w:cs="Arial"/>
          <w:sz w:val="22"/>
          <w:szCs w:val="22"/>
          <w:lang w:val="en-GB" w:eastAsia="en-GB"/>
        </w:rPr>
        <w:t xml:space="preserve"> of flexible service data </w:t>
      </w:r>
      <w:r w:rsidR="0B5E0C1A" w:rsidRPr="00187A01">
        <w:rPr>
          <w:rFonts w:ascii="Arial" w:eastAsia="Times New Roman" w:hAnsi="Arial" w:cs="Arial"/>
          <w:sz w:val="22"/>
          <w:szCs w:val="22"/>
          <w:lang w:val="en-GB" w:eastAsia="en-GB"/>
        </w:rPr>
        <w:t xml:space="preserve">of a </w:t>
      </w:r>
      <w:r w:rsidR="2EB00F3C" w:rsidRPr="00187A01">
        <w:rPr>
          <w:rFonts w:ascii="Arial" w:eastAsia="Times New Roman" w:hAnsi="Arial" w:cs="Arial"/>
          <w:sz w:val="22"/>
          <w:szCs w:val="22"/>
          <w:lang w:val="en-GB" w:eastAsia="en-GB"/>
        </w:rPr>
        <w:t xml:space="preserve">service that would comprehensively support </w:t>
      </w:r>
      <w:r w:rsidR="6AAF0E68" w:rsidRPr="00187A01">
        <w:rPr>
          <w:rFonts w:ascii="Arial" w:eastAsia="Times New Roman" w:hAnsi="Arial" w:cs="Arial"/>
          <w:sz w:val="22"/>
          <w:szCs w:val="22"/>
          <w:lang w:val="en-GB" w:eastAsia="en-GB"/>
        </w:rPr>
        <w:lastRenderedPageBreak/>
        <w:t>o</w:t>
      </w:r>
      <w:r w:rsidR="6053FFF3" w:rsidRPr="00187A01">
        <w:rPr>
          <w:rFonts w:ascii="Arial" w:eastAsia="Times New Roman" w:hAnsi="Arial" w:cs="Arial"/>
          <w:sz w:val="22"/>
          <w:szCs w:val="22"/>
          <w:lang w:val="en-GB" w:eastAsia="en-GB"/>
        </w:rPr>
        <w:t xml:space="preserve">perators and </w:t>
      </w:r>
      <w:r w:rsidR="68288958" w:rsidRPr="00187A01">
        <w:rPr>
          <w:rFonts w:ascii="Arial" w:eastAsia="Times New Roman" w:hAnsi="Arial" w:cs="Arial"/>
          <w:sz w:val="22"/>
          <w:szCs w:val="22"/>
          <w:lang w:val="en-GB" w:eastAsia="en-GB"/>
        </w:rPr>
        <w:t>l</w:t>
      </w:r>
      <w:r w:rsidR="6053FFF3" w:rsidRPr="00187A01">
        <w:rPr>
          <w:rFonts w:ascii="Arial" w:eastAsia="Times New Roman" w:hAnsi="Arial" w:cs="Arial"/>
          <w:sz w:val="22"/>
          <w:szCs w:val="22"/>
          <w:lang w:val="en-GB" w:eastAsia="en-GB"/>
        </w:rPr>
        <w:t xml:space="preserve">ocal </w:t>
      </w:r>
      <w:r w:rsidR="755F443C" w:rsidRPr="00187A01">
        <w:rPr>
          <w:rFonts w:ascii="Arial" w:eastAsia="Times New Roman" w:hAnsi="Arial" w:cs="Arial"/>
          <w:sz w:val="22"/>
          <w:szCs w:val="22"/>
          <w:lang w:val="en-GB" w:eastAsia="en-GB"/>
        </w:rPr>
        <w:t>a</w:t>
      </w:r>
      <w:r w:rsidR="6053FFF3" w:rsidRPr="00187A01">
        <w:rPr>
          <w:rFonts w:ascii="Arial" w:eastAsia="Times New Roman" w:hAnsi="Arial" w:cs="Arial"/>
          <w:sz w:val="22"/>
          <w:szCs w:val="22"/>
          <w:lang w:val="en-GB" w:eastAsia="en-GB"/>
        </w:rPr>
        <w:t xml:space="preserve">uthorities (who operate their own services) to </w:t>
      </w:r>
      <w:r w:rsidR="6B597220" w:rsidRPr="00187A01">
        <w:rPr>
          <w:rFonts w:ascii="Arial" w:eastAsia="Times New Roman" w:hAnsi="Arial" w:cs="Arial"/>
          <w:sz w:val="22"/>
          <w:szCs w:val="22"/>
          <w:lang w:val="en-GB" w:eastAsia="en-GB"/>
        </w:rPr>
        <w:t xml:space="preserve">create &amp; </w:t>
      </w:r>
      <w:r w:rsidR="6053FFF3" w:rsidRPr="00187A01">
        <w:rPr>
          <w:rFonts w:ascii="Arial" w:eastAsia="Times New Roman" w:hAnsi="Arial" w:cs="Arial"/>
          <w:sz w:val="22"/>
          <w:szCs w:val="22"/>
          <w:lang w:val="en-GB" w:eastAsia="en-GB"/>
        </w:rPr>
        <w:t>publish</w:t>
      </w:r>
      <w:r w:rsidR="6B597220" w:rsidRPr="00187A01">
        <w:rPr>
          <w:rFonts w:ascii="Arial" w:eastAsia="Times New Roman" w:hAnsi="Arial" w:cs="Arial"/>
          <w:sz w:val="22"/>
          <w:szCs w:val="22"/>
          <w:lang w:val="en-GB" w:eastAsia="en-GB"/>
        </w:rPr>
        <w:t xml:space="preserve"> </w:t>
      </w:r>
      <w:r w:rsidR="003D0D62" w:rsidRPr="00187A01">
        <w:rPr>
          <w:rFonts w:ascii="Arial" w:eastAsia="Times New Roman" w:hAnsi="Arial" w:cs="Arial"/>
          <w:sz w:val="22"/>
          <w:szCs w:val="22"/>
          <w:lang w:val="en-GB" w:eastAsia="en-GB"/>
        </w:rPr>
        <w:t xml:space="preserve">flexible service </w:t>
      </w:r>
      <w:r w:rsidR="6053FFF3" w:rsidRPr="00187A01">
        <w:rPr>
          <w:rFonts w:ascii="Arial" w:eastAsia="Times New Roman" w:hAnsi="Arial" w:cs="Arial"/>
          <w:sz w:val="22"/>
          <w:szCs w:val="22"/>
          <w:lang w:val="en-GB" w:eastAsia="en-GB"/>
        </w:rPr>
        <w:t>data</w:t>
      </w:r>
      <w:r w:rsidR="003D0D62" w:rsidRPr="00187A01">
        <w:rPr>
          <w:rFonts w:ascii="Arial" w:eastAsia="Times New Roman" w:hAnsi="Arial" w:cs="Arial"/>
          <w:sz w:val="22"/>
          <w:szCs w:val="22"/>
          <w:lang w:val="en-GB" w:eastAsia="en-GB"/>
        </w:rPr>
        <w:t xml:space="preserve"> as well as support journey planner provide flexible service information to aid passenger </w:t>
      </w:r>
      <w:r w:rsidR="003C2B36" w:rsidRPr="00187A01">
        <w:rPr>
          <w:rFonts w:ascii="Arial" w:eastAsia="Times New Roman" w:hAnsi="Arial" w:cs="Arial"/>
          <w:sz w:val="22"/>
          <w:szCs w:val="22"/>
          <w:lang w:val="en-GB" w:eastAsia="en-GB"/>
        </w:rPr>
        <w:t xml:space="preserve">journey planning. </w:t>
      </w:r>
    </w:p>
    <w:p w14:paraId="6D429ED8" w14:textId="77777777" w:rsidR="00B45581" w:rsidRPr="00187A01" w:rsidRDefault="00B45581" w:rsidP="00931754">
      <w:pPr>
        <w:rPr>
          <w:rFonts w:ascii="Arial" w:hAnsi="Arial" w:cs="Arial"/>
          <w:sz w:val="22"/>
          <w:szCs w:val="22"/>
          <w:lang w:val="en-GB"/>
        </w:rPr>
      </w:pPr>
    </w:p>
    <w:p w14:paraId="4555541B" w14:textId="6813E8CC" w:rsidR="00B45581" w:rsidRPr="00187A01" w:rsidRDefault="00D14147" w:rsidP="00931754">
      <w:pPr>
        <w:pStyle w:val="Heading1"/>
        <w:rPr>
          <w:rFonts w:cs="Arial"/>
          <w:sz w:val="22"/>
          <w:szCs w:val="22"/>
        </w:rPr>
      </w:pPr>
      <w:r w:rsidRPr="00187A01">
        <w:rPr>
          <w:rFonts w:cs="Arial"/>
          <w:sz w:val="22"/>
          <w:szCs w:val="22"/>
        </w:rPr>
        <w:t>WHAT WE ARE LOOKING FOR</w:t>
      </w:r>
    </w:p>
    <w:p w14:paraId="5ED6A8E4" w14:textId="2D40B9FC" w:rsidR="00654B53" w:rsidRPr="00187A01" w:rsidRDefault="00294D39" w:rsidP="00931754">
      <w:pPr>
        <w:rPr>
          <w:rFonts w:ascii="Arial" w:hAnsi="Arial" w:cs="Arial"/>
          <w:sz w:val="22"/>
          <w:szCs w:val="22"/>
          <w:lang w:val="en-GB" w:eastAsia="en-US"/>
        </w:rPr>
      </w:pPr>
      <w:r w:rsidRPr="00187A01">
        <w:rPr>
          <w:rFonts w:ascii="Arial" w:hAnsi="Arial" w:cs="Arial"/>
          <w:sz w:val="22"/>
          <w:szCs w:val="22"/>
          <w:lang w:val="en-GB" w:eastAsia="en-US"/>
        </w:rPr>
        <w:t>The supplier must provide user research</w:t>
      </w:r>
      <w:r w:rsidR="00B104BE" w:rsidRPr="00187A01">
        <w:rPr>
          <w:rFonts w:ascii="Arial" w:hAnsi="Arial" w:cs="Arial"/>
          <w:sz w:val="22"/>
          <w:szCs w:val="22"/>
          <w:lang w:val="en-GB" w:eastAsia="en-US"/>
        </w:rPr>
        <w:t>,</w:t>
      </w:r>
      <w:r w:rsidRPr="00187A01">
        <w:rPr>
          <w:rFonts w:ascii="Arial" w:hAnsi="Arial" w:cs="Arial"/>
          <w:sz w:val="22"/>
          <w:szCs w:val="22"/>
          <w:lang w:val="en-GB" w:eastAsia="en-US"/>
        </w:rPr>
        <w:t xml:space="preserve"> business analysis</w:t>
      </w:r>
      <w:r w:rsidR="00BB61CF" w:rsidRPr="00187A01">
        <w:rPr>
          <w:rFonts w:ascii="Arial" w:hAnsi="Arial" w:cs="Arial"/>
          <w:sz w:val="22"/>
          <w:szCs w:val="22"/>
          <w:lang w:val="en-GB" w:eastAsia="en-US"/>
        </w:rPr>
        <w:t>, support documentation and technical solutions</w:t>
      </w:r>
      <w:r w:rsidRPr="00187A01">
        <w:rPr>
          <w:rFonts w:ascii="Arial" w:hAnsi="Arial" w:cs="Arial"/>
          <w:sz w:val="22"/>
          <w:szCs w:val="22"/>
          <w:lang w:val="en-GB" w:eastAsia="en-US"/>
        </w:rPr>
        <w:t xml:space="preserve"> capabilities for the</w:t>
      </w:r>
      <w:r w:rsidR="00DF17D1" w:rsidRPr="00187A01">
        <w:rPr>
          <w:rFonts w:ascii="Arial" w:hAnsi="Arial" w:cs="Arial"/>
          <w:sz w:val="22"/>
          <w:szCs w:val="22"/>
          <w:lang w:val="en-GB" w:eastAsia="en-US"/>
        </w:rPr>
        <w:t xml:space="preserve"> extension of </w:t>
      </w:r>
      <w:r w:rsidR="00BB61CF" w:rsidRPr="00187A01">
        <w:rPr>
          <w:rFonts w:ascii="Arial" w:hAnsi="Arial" w:cs="Arial"/>
          <w:sz w:val="22"/>
          <w:szCs w:val="22"/>
          <w:lang w:val="en-GB" w:eastAsia="en-US"/>
        </w:rPr>
        <w:t xml:space="preserve">the </w:t>
      </w:r>
      <w:r w:rsidR="00F65A25" w:rsidRPr="00187A01">
        <w:rPr>
          <w:rFonts w:ascii="Arial" w:hAnsi="Arial" w:cs="Arial"/>
          <w:sz w:val="22"/>
          <w:szCs w:val="22"/>
          <w:lang w:val="en-GB"/>
        </w:rPr>
        <w:t>TxC-PTI profile</w:t>
      </w:r>
      <w:r w:rsidR="00A838A8" w:rsidRPr="00187A01">
        <w:rPr>
          <w:rFonts w:ascii="Arial" w:hAnsi="Arial" w:cs="Arial"/>
          <w:sz w:val="22"/>
          <w:szCs w:val="22"/>
          <w:lang w:val="en-GB"/>
        </w:rPr>
        <w:t xml:space="preserve"> to cover demand responsive services and flexible services</w:t>
      </w:r>
      <w:r w:rsidR="00F65A25" w:rsidRPr="00187A01">
        <w:rPr>
          <w:rFonts w:ascii="Arial" w:hAnsi="Arial" w:cs="Arial"/>
          <w:sz w:val="22"/>
          <w:szCs w:val="22"/>
          <w:lang w:val="en-GB"/>
        </w:rPr>
        <w:t xml:space="preserve">. </w:t>
      </w:r>
      <w:r w:rsidR="00AA4B55" w:rsidRPr="00187A01">
        <w:rPr>
          <w:rFonts w:ascii="Arial" w:hAnsi="Arial" w:cs="Arial"/>
          <w:sz w:val="22"/>
          <w:szCs w:val="22"/>
          <w:lang w:val="en-GB"/>
        </w:rPr>
        <w:t xml:space="preserve">This includes subject matter </w:t>
      </w:r>
      <w:r w:rsidR="003E0CC1" w:rsidRPr="00187A01">
        <w:rPr>
          <w:rFonts w:ascii="Arial" w:hAnsi="Arial" w:cs="Arial"/>
          <w:sz w:val="22"/>
          <w:szCs w:val="22"/>
          <w:lang w:val="en-GB"/>
        </w:rPr>
        <w:t>expertise</w:t>
      </w:r>
      <w:r w:rsidR="00AA4B55" w:rsidRPr="00187A01">
        <w:rPr>
          <w:rFonts w:ascii="Arial" w:hAnsi="Arial" w:cs="Arial"/>
          <w:sz w:val="22"/>
          <w:szCs w:val="22"/>
          <w:lang w:val="en-GB"/>
        </w:rPr>
        <w:t xml:space="preserve"> on </w:t>
      </w:r>
      <w:r w:rsidR="003E0CC1" w:rsidRPr="00187A01">
        <w:rPr>
          <w:rFonts w:ascii="Arial" w:hAnsi="Arial" w:cs="Arial"/>
          <w:sz w:val="22"/>
          <w:szCs w:val="22"/>
          <w:lang w:val="en-GB"/>
        </w:rPr>
        <w:t xml:space="preserve">TransXChange and NaPTAN public transport data standards. </w:t>
      </w:r>
      <w:r w:rsidR="00C651F3" w:rsidRPr="00187A01">
        <w:rPr>
          <w:rFonts w:ascii="Arial" w:hAnsi="Arial" w:cs="Arial"/>
          <w:sz w:val="22"/>
          <w:szCs w:val="22"/>
          <w:lang w:val="en-GB"/>
        </w:rPr>
        <w:t>The</w:t>
      </w:r>
      <w:r w:rsidR="00A7034C" w:rsidRPr="00187A01">
        <w:rPr>
          <w:rFonts w:ascii="Arial" w:hAnsi="Arial" w:cs="Arial"/>
          <w:sz w:val="22"/>
          <w:szCs w:val="22"/>
          <w:lang w:val="en-GB"/>
        </w:rPr>
        <w:t xml:space="preserve"> supplier would also be required to provide technical support in the use of SIRI data st</w:t>
      </w:r>
      <w:r w:rsidR="009C5AD7" w:rsidRPr="00187A01">
        <w:rPr>
          <w:rFonts w:ascii="Arial" w:hAnsi="Arial" w:cs="Arial"/>
          <w:sz w:val="22"/>
          <w:szCs w:val="22"/>
          <w:lang w:val="en-GB"/>
        </w:rPr>
        <w:t>andards</w:t>
      </w:r>
      <w:r w:rsidR="00A7034C" w:rsidRPr="00187A01">
        <w:rPr>
          <w:rFonts w:ascii="Arial" w:hAnsi="Arial" w:cs="Arial"/>
          <w:sz w:val="22"/>
          <w:szCs w:val="22"/>
          <w:lang w:val="en-GB"/>
        </w:rPr>
        <w:t>, the profile and matching</w:t>
      </w:r>
      <w:r w:rsidR="004D65E2" w:rsidRPr="00187A01">
        <w:rPr>
          <w:rFonts w:ascii="Arial" w:hAnsi="Arial" w:cs="Arial"/>
          <w:sz w:val="22"/>
          <w:szCs w:val="22"/>
          <w:lang w:val="en-GB"/>
        </w:rPr>
        <w:t xml:space="preserve"> the</w:t>
      </w:r>
      <w:r w:rsidR="00A7034C" w:rsidRPr="00187A01">
        <w:rPr>
          <w:rFonts w:ascii="Arial" w:hAnsi="Arial" w:cs="Arial"/>
          <w:sz w:val="22"/>
          <w:szCs w:val="22"/>
          <w:lang w:val="en-GB"/>
        </w:rPr>
        <w:t xml:space="preserve"> TxC</w:t>
      </w:r>
      <w:r w:rsidR="004D65E2" w:rsidRPr="00187A01">
        <w:rPr>
          <w:rFonts w:ascii="Arial" w:hAnsi="Arial" w:cs="Arial"/>
          <w:sz w:val="22"/>
          <w:szCs w:val="22"/>
          <w:lang w:val="en-GB"/>
        </w:rPr>
        <w:t xml:space="preserve"> extension</w:t>
      </w:r>
      <w:r w:rsidR="00591978" w:rsidRPr="00187A01">
        <w:rPr>
          <w:rFonts w:ascii="Arial" w:hAnsi="Arial" w:cs="Arial"/>
          <w:sz w:val="22"/>
          <w:szCs w:val="22"/>
          <w:lang w:val="en-GB"/>
        </w:rPr>
        <w:t xml:space="preserve"> with the existing data standards. </w:t>
      </w:r>
    </w:p>
    <w:p w14:paraId="39FB28DE" w14:textId="77777777" w:rsidR="00831E40" w:rsidRPr="00187A01" w:rsidRDefault="00831E40" w:rsidP="00931754">
      <w:pPr>
        <w:rPr>
          <w:rFonts w:ascii="Arial" w:hAnsi="Arial" w:cs="Arial"/>
          <w:sz w:val="22"/>
          <w:szCs w:val="22"/>
          <w:lang w:val="en-GB" w:eastAsia="en-US"/>
        </w:rPr>
      </w:pPr>
    </w:p>
    <w:p w14:paraId="71769E24" w14:textId="4A958D46" w:rsidR="004D2CD4" w:rsidRPr="00187A01" w:rsidRDefault="00654B53" w:rsidP="00931754">
      <w:pPr>
        <w:rPr>
          <w:rFonts w:ascii="Arial" w:hAnsi="Arial" w:cs="Arial"/>
          <w:sz w:val="22"/>
          <w:szCs w:val="22"/>
          <w:lang w:val="en-GB" w:eastAsia="en-US"/>
        </w:rPr>
      </w:pPr>
      <w:r w:rsidRPr="00187A01">
        <w:rPr>
          <w:rFonts w:ascii="Arial" w:hAnsi="Arial" w:cs="Arial"/>
          <w:sz w:val="22"/>
          <w:szCs w:val="22"/>
          <w:lang w:val="en-GB" w:eastAsia="en-US"/>
        </w:rPr>
        <w:t xml:space="preserve">The supplier would be expected to </w:t>
      </w:r>
      <w:r w:rsidR="00B45581" w:rsidRPr="00187A01">
        <w:rPr>
          <w:rFonts w:ascii="Arial" w:hAnsi="Arial" w:cs="Arial"/>
          <w:sz w:val="22"/>
          <w:szCs w:val="22"/>
          <w:lang w:val="en-GB" w:eastAsia="en-US"/>
        </w:rPr>
        <w:t xml:space="preserve">demonstrate the following. </w:t>
      </w:r>
    </w:p>
    <w:p w14:paraId="1C0DC976" w14:textId="77777777" w:rsidR="009E2218" w:rsidRPr="00187A01" w:rsidRDefault="009E2218" w:rsidP="00931754">
      <w:pPr>
        <w:rPr>
          <w:rFonts w:ascii="Arial" w:hAnsi="Arial" w:cs="Arial"/>
          <w:sz w:val="22"/>
          <w:szCs w:val="22"/>
          <w:lang w:val="en-GB" w:eastAsia="en-US"/>
        </w:rPr>
      </w:pPr>
    </w:p>
    <w:p w14:paraId="01DCF78D" w14:textId="1E16D086" w:rsidR="004E5324" w:rsidRPr="00187A01" w:rsidRDefault="004E5324" w:rsidP="004E5324">
      <w:pPr>
        <w:pStyle w:val="ListParagraph"/>
        <w:numPr>
          <w:ilvl w:val="0"/>
          <w:numId w:val="9"/>
        </w:numPr>
        <w:rPr>
          <w:rFonts w:ascii="Arial" w:hAnsi="Arial" w:cs="Arial"/>
          <w:sz w:val="22"/>
          <w:szCs w:val="22"/>
          <w:lang w:val="en-GB"/>
        </w:rPr>
      </w:pPr>
      <w:r w:rsidRPr="00187A01">
        <w:rPr>
          <w:rFonts w:ascii="Arial" w:hAnsi="Arial" w:cs="Arial"/>
          <w:sz w:val="22"/>
          <w:szCs w:val="22"/>
          <w:lang w:val="en-GB"/>
        </w:rPr>
        <w:t>Access to CEN TC278 working group 3</w:t>
      </w:r>
      <w:r w:rsidR="00F62A46" w:rsidRPr="00187A01">
        <w:rPr>
          <w:rFonts w:ascii="Arial" w:hAnsi="Arial" w:cs="Arial"/>
          <w:sz w:val="22"/>
          <w:szCs w:val="22"/>
          <w:lang w:val="en-GB"/>
        </w:rPr>
        <w:t>.</w:t>
      </w:r>
    </w:p>
    <w:p w14:paraId="7B424D86" w14:textId="6C4A69FC" w:rsidR="000E0CC8" w:rsidRPr="00187A01" w:rsidRDefault="000E0CC8" w:rsidP="000E0CC8">
      <w:pPr>
        <w:pStyle w:val="ListParagraph"/>
        <w:numPr>
          <w:ilvl w:val="0"/>
          <w:numId w:val="9"/>
        </w:numPr>
        <w:rPr>
          <w:rFonts w:ascii="Arial" w:hAnsi="Arial" w:cs="Arial"/>
          <w:sz w:val="22"/>
          <w:szCs w:val="22"/>
          <w:lang w:val="en-GB"/>
        </w:rPr>
      </w:pPr>
      <w:r w:rsidRPr="00187A01">
        <w:rPr>
          <w:rFonts w:ascii="Arial" w:hAnsi="Arial" w:cs="Arial"/>
          <w:sz w:val="22"/>
          <w:szCs w:val="22"/>
          <w:lang w:val="en-GB"/>
        </w:rPr>
        <w:t>Experience of implementing Transmodel concepts into data standards</w:t>
      </w:r>
      <w:r w:rsidR="00F62A46" w:rsidRPr="00187A01">
        <w:rPr>
          <w:rFonts w:ascii="Arial" w:hAnsi="Arial" w:cs="Arial"/>
          <w:sz w:val="22"/>
          <w:szCs w:val="22"/>
          <w:lang w:val="en-GB"/>
        </w:rPr>
        <w:t>.</w:t>
      </w:r>
      <w:r w:rsidRPr="00187A01">
        <w:rPr>
          <w:rFonts w:ascii="Arial" w:hAnsi="Arial" w:cs="Arial"/>
          <w:sz w:val="22"/>
          <w:szCs w:val="22"/>
          <w:lang w:val="en-GB"/>
        </w:rPr>
        <w:t xml:space="preserve"> </w:t>
      </w:r>
    </w:p>
    <w:p w14:paraId="7F9577B8" w14:textId="5B4E3FA4" w:rsidR="00D06572" w:rsidRPr="00187A01" w:rsidRDefault="00D06572" w:rsidP="00D06572">
      <w:pPr>
        <w:pStyle w:val="ListParagraph"/>
        <w:numPr>
          <w:ilvl w:val="0"/>
          <w:numId w:val="9"/>
        </w:numPr>
        <w:rPr>
          <w:rFonts w:ascii="Arial" w:hAnsi="Arial" w:cs="Arial"/>
          <w:sz w:val="22"/>
          <w:szCs w:val="22"/>
          <w:lang w:val="en-GB"/>
        </w:rPr>
      </w:pPr>
      <w:r w:rsidRPr="00187A01">
        <w:rPr>
          <w:rFonts w:ascii="Arial" w:hAnsi="Arial" w:cs="Arial"/>
          <w:sz w:val="22"/>
          <w:szCs w:val="22"/>
          <w:lang w:val="en-GB"/>
        </w:rPr>
        <w:t>Experience of public transport, including transport data</w:t>
      </w:r>
      <w:r w:rsidR="00FA5C5E" w:rsidRPr="00187A01">
        <w:rPr>
          <w:rFonts w:ascii="Arial" w:hAnsi="Arial" w:cs="Arial"/>
          <w:sz w:val="22"/>
          <w:szCs w:val="22"/>
          <w:lang w:val="en-GB"/>
        </w:rPr>
        <w:t xml:space="preserve"> standards</w:t>
      </w:r>
      <w:r w:rsidRPr="00187A01">
        <w:rPr>
          <w:rFonts w:ascii="Arial" w:hAnsi="Arial" w:cs="Arial"/>
          <w:sz w:val="22"/>
          <w:szCs w:val="22"/>
          <w:lang w:val="en-GB"/>
        </w:rPr>
        <w:t>. This must include scheduling / fares across England (outside London) and real time information using standards such as TransXChange</w:t>
      </w:r>
      <w:r w:rsidR="00AE3160" w:rsidRPr="00187A01">
        <w:rPr>
          <w:rFonts w:ascii="Arial" w:hAnsi="Arial" w:cs="Arial"/>
          <w:sz w:val="22"/>
          <w:szCs w:val="22"/>
          <w:lang w:val="en-GB"/>
        </w:rPr>
        <w:t xml:space="preserve"> (particularly v2.4 PTI profile)</w:t>
      </w:r>
      <w:r w:rsidRPr="00187A01">
        <w:rPr>
          <w:rFonts w:ascii="Arial" w:hAnsi="Arial" w:cs="Arial"/>
          <w:sz w:val="22"/>
          <w:szCs w:val="22"/>
          <w:lang w:val="en-GB"/>
        </w:rPr>
        <w:t>, NeTEx, NaPTAN, NOC, NPTG.</w:t>
      </w:r>
    </w:p>
    <w:p w14:paraId="5F92DF81" w14:textId="6544DE73" w:rsidR="004E5324" w:rsidRPr="00187A01" w:rsidRDefault="00397502"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 xml:space="preserve">Experience of documenting </w:t>
      </w:r>
      <w:r w:rsidR="00F62A46" w:rsidRPr="00187A01">
        <w:rPr>
          <w:rFonts w:ascii="Arial" w:hAnsi="Arial" w:cs="Arial"/>
          <w:sz w:val="22"/>
          <w:szCs w:val="22"/>
          <w:lang w:val="en-GB"/>
        </w:rPr>
        <w:t>standards including guidance documents.</w:t>
      </w:r>
    </w:p>
    <w:p w14:paraId="36104D32" w14:textId="0EAFAB31" w:rsidR="00831E40" w:rsidRPr="00187A01" w:rsidRDefault="00831E40"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 xml:space="preserve">Experience of </w:t>
      </w:r>
      <w:r w:rsidR="00B41EEF" w:rsidRPr="00187A01">
        <w:rPr>
          <w:rFonts w:ascii="Arial" w:hAnsi="Arial" w:cs="Arial"/>
          <w:sz w:val="22"/>
          <w:szCs w:val="22"/>
          <w:lang w:val="en-GB"/>
        </w:rPr>
        <w:t>supporting</w:t>
      </w:r>
      <w:r w:rsidRPr="00187A01">
        <w:rPr>
          <w:rFonts w:ascii="Arial" w:hAnsi="Arial" w:cs="Arial"/>
          <w:sz w:val="22"/>
          <w:szCs w:val="22"/>
          <w:lang w:val="en-GB"/>
        </w:rPr>
        <w:t xml:space="preserve"> </w:t>
      </w:r>
      <w:r w:rsidR="391B6BC3" w:rsidRPr="00187A01">
        <w:rPr>
          <w:rFonts w:ascii="Arial" w:hAnsi="Arial" w:cs="Arial"/>
          <w:sz w:val="22"/>
          <w:szCs w:val="22"/>
          <w:lang w:val="en-GB"/>
        </w:rPr>
        <w:t>a</w:t>
      </w:r>
      <w:r w:rsidR="559A753C" w:rsidRPr="00187A01">
        <w:rPr>
          <w:rFonts w:ascii="Arial" w:hAnsi="Arial" w:cs="Arial"/>
          <w:sz w:val="22"/>
          <w:szCs w:val="22"/>
          <w:lang w:val="en-GB"/>
        </w:rPr>
        <w:t>gile</w:t>
      </w:r>
      <w:r w:rsidRPr="00187A01">
        <w:rPr>
          <w:rFonts w:ascii="Arial" w:hAnsi="Arial" w:cs="Arial"/>
          <w:sz w:val="22"/>
          <w:szCs w:val="22"/>
          <w:lang w:val="en-GB"/>
        </w:rPr>
        <w:t xml:space="preserve"> projects</w:t>
      </w:r>
      <w:r w:rsidR="0029002E" w:rsidRPr="00187A01">
        <w:rPr>
          <w:rFonts w:ascii="Arial" w:hAnsi="Arial" w:cs="Arial"/>
          <w:sz w:val="22"/>
          <w:szCs w:val="22"/>
          <w:lang w:val="en-GB"/>
        </w:rPr>
        <w:t xml:space="preserve"> in </w:t>
      </w:r>
      <w:r w:rsidR="008772DC" w:rsidRPr="00187A01">
        <w:rPr>
          <w:rFonts w:ascii="Arial" w:hAnsi="Arial" w:cs="Arial"/>
          <w:sz w:val="22"/>
          <w:szCs w:val="22"/>
          <w:lang w:val="en-GB"/>
        </w:rPr>
        <w:t>designing, developing and implementing technical solutions to support data validation.</w:t>
      </w:r>
      <w:r w:rsidRPr="00187A01">
        <w:rPr>
          <w:rFonts w:ascii="Arial" w:hAnsi="Arial" w:cs="Arial"/>
          <w:sz w:val="22"/>
          <w:szCs w:val="22"/>
          <w:lang w:val="en-GB"/>
        </w:rPr>
        <w:t xml:space="preserve"> </w:t>
      </w:r>
    </w:p>
    <w:p w14:paraId="61B3ECBD" w14:textId="3656A7C9" w:rsidR="00831E40" w:rsidRPr="00187A01" w:rsidRDefault="00831E40"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 xml:space="preserve">Experience of working with a mix of user groups and stakeholders at all levels within </w:t>
      </w:r>
      <w:r w:rsidR="00654B53" w:rsidRPr="00187A01">
        <w:rPr>
          <w:rFonts w:ascii="Arial" w:hAnsi="Arial" w:cs="Arial"/>
          <w:sz w:val="22"/>
          <w:szCs w:val="22"/>
          <w:lang w:val="en-GB"/>
        </w:rPr>
        <w:t>organizations</w:t>
      </w:r>
      <w:r w:rsidRPr="00187A01">
        <w:rPr>
          <w:rFonts w:ascii="Arial" w:hAnsi="Arial" w:cs="Arial"/>
          <w:sz w:val="22"/>
          <w:szCs w:val="22"/>
          <w:lang w:val="en-GB"/>
        </w:rPr>
        <w:t xml:space="preserve"> (ideally within transport).</w:t>
      </w:r>
    </w:p>
    <w:p w14:paraId="2BAE2378" w14:textId="4F03F106" w:rsidR="00A100AA" w:rsidRPr="00187A01" w:rsidRDefault="00A100AA"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Experience in developing and delivering training material in a variety of formats and styles to different audiences working with industry groups including Album and CPT.</w:t>
      </w:r>
    </w:p>
    <w:p w14:paraId="6CB9913B" w14:textId="77777777" w:rsidR="00831E40" w:rsidRPr="00187A01" w:rsidRDefault="00831E40"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Experience in robust risk management processes, including risk identification, mitigations and governance.</w:t>
      </w:r>
    </w:p>
    <w:p w14:paraId="68936CBC" w14:textId="27AA5E7F" w:rsidR="00654B53" w:rsidRPr="00187A01" w:rsidRDefault="00654B53" w:rsidP="00931754">
      <w:pPr>
        <w:pStyle w:val="ListParagraph"/>
        <w:numPr>
          <w:ilvl w:val="0"/>
          <w:numId w:val="9"/>
        </w:numPr>
        <w:rPr>
          <w:rFonts w:ascii="Arial" w:hAnsi="Arial" w:cs="Arial"/>
          <w:sz w:val="22"/>
          <w:szCs w:val="22"/>
          <w:lang w:val="en-GB"/>
        </w:rPr>
      </w:pPr>
      <w:r w:rsidRPr="00187A01">
        <w:rPr>
          <w:rFonts w:ascii="Arial" w:hAnsi="Arial" w:cs="Arial"/>
          <w:sz w:val="22"/>
          <w:szCs w:val="22"/>
          <w:lang w:val="en-GB"/>
        </w:rPr>
        <w:t>Experience of open data policy, the roles of the government and the open data community and the benefits this provides.</w:t>
      </w:r>
    </w:p>
    <w:p w14:paraId="42D9E892" w14:textId="77777777" w:rsidR="00831E40" w:rsidRPr="00187A01" w:rsidRDefault="00831E40" w:rsidP="00931754">
      <w:pPr>
        <w:pStyle w:val="ListParagraph"/>
        <w:rPr>
          <w:rFonts w:ascii="Arial" w:hAnsi="Arial" w:cs="Arial"/>
          <w:sz w:val="22"/>
          <w:szCs w:val="22"/>
          <w:lang w:val="en-GB"/>
        </w:rPr>
      </w:pPr>
    </w:p>
    <w:p w14:paraId="01C2BAC0" w14:textId="3010505E" w:rsidR="001A0A91" w:rsidRPr="00187A01" w:rsidRDefault="5D9E7890" w:rsidP="00931754">
      <w:pPr>
        <w:pStyle w:val="ListParagraph"/>
        <w:rPr>
          <w:rFonts w:ascii="Arial" w:hAnsi="Arial" w:cs="Arial"/>
          <w:b/>
          <w:bCs/>
          <w:sz w:val="22"/>
          <w:szCs w:val="22"/>
          <w:lang w:val="en-GB"/>
        </w:rPr>
      </w:pPr>
      <w:r w:rsidRPr="00187A01">
        <w:rPr>
          <w:rFonts w:ascii="Arial" w:hAnsi="Arial" w:cs="Arial"/>
          <w:b/>
          <w:bCs/>
          <w:sz w:val="22"/>
          <w:szCs w:val="22"/>
          <w:lang w:val="en-GB"/>
        </w:rPr>
        <w:t xml:space="preserve">Please respond to the above questions at the earliest opportunity.  </w:t>
      </w:r>
    </w:p>
    <w:p w14:paraId="2B6221FF" w14:textId="77777777" w:rsidR="00931754" w:rsidRPr="00187A01" w:rsidRDefault="00931754" w:rsidP="00931754">
      <w:pPr>
        <w:pStyle w:val="BodyText"/>
        <w:rPr>
          <w:rFonts w:ascii="Arial" w:hAnsi="Arial" w:cs="Arial"/>
          <w:sz w:val="22"/>
          <w:szCs w:val="22"/>
          <w:lang w:val="en-GB" w:eastAsia="en-US"/>
        </w:rPr>
      </w:pPr>
    </w:p>
    <w:p w14:paraId="257B058C" w14:textId="77777777" w:rsidR="0010225B" w:rsidRPr="00187A01" w:rsidRDefault="0010225B" w:rsidP="00931754">
      <w:pPr>
        <w:pStyle w:val="BodyText"/>
        <w:rPr>
          <w:rFonts w:ascii="Arial" w:hAnsi="Arial" w:cs="Arial"/>
          <w:sz w:val="22"/>
          <w:szCs w:val="22"/>
          <w:lang w:val="en-GB" w:eastAsia="en-US"/>
        </w:rPr>
      </w:pPr>
    </w:p>
    <w:p w14:paraId="74D5F0DB" w14:textId="77777777" w:rsidR="0010225B" w:rsidRPr="00187A01" w:rsidRDefault="0010225B" w:rsidP="00931754">
      <w:pPr>
        <w:pStyle w:val="BodyText"/>
        <w:rPr>
          <w:rFonts w:ascii="Arial" w:hAnsi="Arial" w:cs="Arial"/>
          <w:sz w:val="22"/>
          <w:szCs w:val="22"/>
          <w:lang w:val="en-GB" w:eastAsia="en-US"/>
        </w:rPr>
      </w:pPr>
    </w:p>
    <w:p w14:paraId="03638598" w14:textId="77777777" w:rsidR="0010225B" w:rsidRPr="00187A01" w:rsidRDefault="0010225B" w:rsidP="00931754">
      <w:pPr>
        <w:pStyle w:val="BodyText"/>
        <w:rPr>
          <w:rFonts w:ascii="Arial" w:hAnsi="Arial" w:cs="Arial"/>
          <w:sz w:val="22"/>
          <w:szCs w:val="22"/>
          <w:lang w:val="en-GB" w:eastAsia="en-US"/>
        </w:rPr>
      </w:pPr>
    </w:p>
    <w:p w14:paraId="19025743" w14:textId="77777777" w:rsidR="0010225B" w:rsidRPr="00187A01" w:rsidRDefault="0010225B" w:rsidP="00931754">
      <w:pPr>
        <w:pStyle w:val="BodyText"/>
        <w:rPr>
          <w:rFonts w:ascii="Arial" w:hAnsi="Arial" w:cs="Arial"/>
          <w:sz w:val="22"/>
          <w:szCs w:val="22"/>
          <w:lang w:val="en-GB" w:eastAsia="en-US"/>
        </w:rPr>
      </w:pPr>
    </w:p>
    <w:p w14:paraId="1834FF9C" w14:textId="77777777" w:rsidR="0010225B" w:rsidRPr="00187A01" w:rsidRDefault="0010225B" w:rsidP="00931754">
      <w:pPr>
        <w:pStyle w:val="BodyText"/>
        <w:rPr>
          <w:rFonts w:ascii="Arial" w:hAnsi="Arial" w:cs="Arial"/>
          <w:sz w:val="22"/>
          <w:szCs w:val="22"/>
          <w:lang w:val="en-GB" w:eastAsia="en-US"/>
        </w:rPr>
      </w:pPr>
    </w:p>
    <w:p w14:paraId="69769372" w14:textId="77777777" w:rsidR="0035205A" w:rsidRPr="00187A01" w:rsidRDefault="0035205A" w:rsidP="00931754">
      <w:pPr>
        <w:pStyle w:val="BodyText"/>
        <w:rPr>
          <w:rFonts w:ascii="Arial" w:hAnsi="Arial" w:cs="Arial"/>
          <w:sz w:val="22"/>
          <w:szCs w:val="22"/>
          <w:lang w:val="en-GB" w:eastAsia="en-US"/>
        </w:rPr>
      </w:pPr>
    </w:p>
    <w:p w14:paraId="36D98966" w14:textId="77777777" w:rsidR="0010225B" w:rsidRPr="00187A01" w:rsidRDefault="0010225B" w:rsidP="00931754">
      <w:pPr>
        <w:pStyle w:val="BodyText"/>
        <w:rPr>
          <w:rFonts w:ascii="Arial" w:hAnsi="Arial" w:cs="Arial"/>
          <w:sz w:val="22"/>
          <w:szCs w:val="22"/>
          <w:lang w:val="en-GB" w:eastAsia="en-US"/>
        </w:rPr>
      </w:pPr>
    </w:p>
    <w:p w14:paraId="00659066" w14:textId="77777777" w:rsidR="0010225B" w:rsidRPr="00187A01" w:rsidRDefault="0010225B" w:rsidP="00931754">
      <w:pPr>
        <w:pStyle w:val="BodyText"/>
        <w:rPr>
          <w:rFonts w:ascii="Arial" w:hAnsi="Arial" w:cs="Arial"/>
          <w:sz w:val="22"/>
          <w:szCs w:val="22"/>
          <w:lang w:val="en-GB" w:eastAsia="en-US"/>
        </w:rPr>
      </w:pPr>
    </w:p>
    <w:p w14:paraId="54DC04EF" w14:textId="77777777" w:rsidR="0010225B" w:rsidRPr="00187A01" w:rsidRDefault="0010225B" w:rsidP="00931754">
      <w:pPr>
        <w:pStyle w:val="BodyText"/>
        <w:rPr>
          <w:rFonts w:ascii="Arial" w:hAnsi="Arial" w:cs="Arial"/>
          <w:sz w:val="22"/>
          <w:szCs w:val="22"/>
          <w:lang w:val="en-GB" w:eastAsia="en-US"/>
        </w:rPr>
      </w:pPr>
    </w:p>
    <w:p w14:paraId="43BCEF29" w14:textId="6E49C537" w:rsidR="0010225B" w:rsidRDefault="0010225B" w:rsidP="00931754">
      <w:pPr>
        <w:pStyle w:val="BodyText"/>
        <w:rPr>
          <w:rFonts w:ascii="Arial" w:hAnsi="Arial" w:cs="Arial"/>
          <w:sz w:val="22"/>
          <w:szCs w:val="22"/>
          <w:lang w:val="en-GB" w:eastAsia="en-US"/>
        </w:rPr>
      </w:pPr>
    </w:p>
    <w:p w14:paraId="1F1FD135" w14:textId="22A9AC68" w:rsidR="00103B8A" w:rsidRDefault="00103B8A" w:rsidP="00931754">
      <w:pPr>
        <w:pStyle w:val="BodyText"/>
        <w:rPr>
          <w:rFonts w:ascii="Arial" w:hAnsi="Arial" w:cs="Arial"/>
          <w:sz w:val="22"/>
          <w:szCs w:val="22"/>
          <w:lang w:val="en-GB" w:eastAsia="en-US"/>
        </w:rPr>
      </w:pPr>
    </w:p>
    <w:p w14:paraId="6247D690" w14:textId="78FF48C5" w:rsidR="00103B8A" w:rsidRDefault="00103B8A" w:rsidP="00931754">
      <w:pPr>
        <w:pStyle w:val="BodyText"/>
        <w:rPr>
          <w:rFonts w:ascii="Arial" w:hAnsi="Arial" w:cs="Arial"/>
          <w:sz w:val="22"/>
          <w:szCs w:val="22"/>
          <w:lang w:val="en-GB" w:eastAsia="en-US"/>
        </w:rPr>
      </w:pPr>
    </w:p>
    <w:p w14:paraId="7497B46F" w14:textId="77777777" w:rsidR="00103B8A" w:rsidRPr="00187A01" w:rsidRDefault="00103B8A" w:rsidP="00931754">
      <w:pPr>
        <w:pStyle w:val="BodyText"/>
        <w:rPr>
          <w:rFonts w:ascii="Arial" w:hAnsi="Arial" w:cs="Arial"/>
          <w:sz w:val="22"/>
          <w:szCs w:val="22"/>
          <w:lang w:val="en-GB" w:eastAsia="en-US"/>
        </w:rPr>
      </w:pPr>
    </w:p>
    <w:p w14:paraId="3CCDAAA7" w14:textId="77777777" w:rsidR="0010225B" w:rsidRPr="00187A01" w:rsidRDefault="0010225B" w:rsidP="00931754">
      <w:pPr>
        <w:pStyle w:val="BodyText"/>
        <w:rPr>
          <w:rFonts w:ascii="Arial" w:hAnsi="Arial" w:cs="Arial"/>
          <w:sz w:val="22"/>
          <w:szCs w:val="22"/>
          <w:lang w:val="en-GB" w:eastAsia="en-US"/>
        </w:rPr>
      </w:pPr>
    </w:p>
    <w:p w14:paraId="2A301BAC" w14:textId="2ED3AADB" w:rsidR="0002263F" w:rsidRPr="00187A01" w:rsidRDefault="00A16DC4" w:rsidP="004E4CA8">
      <w:pPr>
        <w:pStyle w:val="Heading1"/>
        <w:rPr>
          <w:rFonts w:cs="Arial"/>
          <w:sz w:val="22"/>
          <w:szCs w:val="22"/>
        </w:rPr>
      </w:pPr>
      <w:r w:rsidRPr="00187A01">
        <w:rPr>
          <w:rFonts w:cs="Arial"/>
          <w:sz w:val="22"/>
          <w:szCs w:val="22"/>
        </w:rPr>
        <w:t>OUR TIMETABLE</w:t>
      </w:r>
    </w:p>
    <w:p w14:paraId="587E4FB5" w14:textId="77777777" w:rsidR="00103B8A" w:rsidRPr="00187A01" w:rsidRDefault="00103B8A" w:rsidP="00931754">
      <w:pPr>
        <w:pStyle w:val="BodyText"/>
        <w:rPr>
          <w:rFonts w:ascii="Arial" w:hAnsi="Arial" w:cs="Arial"/>
          <w:sz w:val="22"/>
          <w:szCs w:val="22"/>
          <w:lang w:val="en-GB" w:eastAsia="en-US"/>
        </w:rPr>
      </w:pPr>
      <w:r>
        <w:rPr>
          <w:rFonts w:ascii="Arial" w:hAnsi="Arial" w:cs="Arial"/>
          <w:sz w:val="22"/>
          <w:szCs w:val="22"/>
          <w:lang w:val="en-GB" w:eastAsia="en-US"/>
        </w:rPr>
        <w:lastRenderedPageBreak/>
        <w:tab/>
      </w:r>
      <w:r>
        <w:rPr>
          <w:rFonts w:ascii="Arial" w:hAnsi="Arial" w:cs="Arial"/>
          <w:sz w:val="22"/>
          <w:szCs w:val="22"/>
          <w:lang w:val="en-GB" w:eastAsia="en-US"/>
        </w:rPr>
        <w:tab/>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460"/>
      </w:tblGrid>
      <w:tr w:rsidR="00103B8A" w:rsidRPr="00103B8A" w14:paraId="141BEC46" w14:textId="77777777" w:rsidTr="004B220A">
        <w:tc>
          <w:tcPr>
            <w:tcW w:w="32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0C4B36A"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b/>
                <w:bCs/>
                <w:sz w:val="22"/>
                <w:szCs w:val="22"/>
                <w:lang w:eastAsia="en-GB"/>
              </w:rPr>
              <w:t>DATE</w:t>
            </w:r>
            <w:r w:rsidRPr="00103B8A">
              <w:rPr>
                <w:rFonts w:ascii="Arial" w:eastAsia="Times New Roman" w:hAnsi="Arial" w:cs="Arial"/>
                <w:sz w:val="22"/>
                <w:szCs w:val="22"/>
                <w:lang w:eastAsia="en-GB"/>
              </w:rPr>
              <w:t> </w:t>
            </w:r>
          </w:p>
        </w:tc>
        <w:tc>
          <w:tcPr>
            <w:tcW w:w="546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1523A920"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b/>
                <w:bCs/>
                <w:sz w:val="22"/>
                <w:szCs w:val="22"/>
                <w:lang w:eastAsia="en-GB"/>
              </w:rPr>
              <w:t>ACTIVITY</w:t>
            </w:r>
            <w:r w:rsidRPr="00103B8A">
              <w:rPr>
                <w:rFonts w:ascii="Arial" w:eastAsia="Times New Roman" w:hAnsi="Arial" w:cs="Arial"/>
                <w:sz w:val="22"/>
                <w:szCs w:val="22"/>
                <w:lang w:eastAsia="en-GB"/>
              </w:rPr>
              <w:t> </w:t>
            </w:r>
          </w:p>
        </w:tc>
      </w:tr>
      <w:tr w:rsidR="00103B8A" w:rsidRPr="00103B8A" w14:paraId="4511A46D" w14:textId="77777777" w:rsidTr="004B220A">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3E887"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05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E3C2984"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Publication of the Request for Information </w:t>
            </w:r>
          </w:p>
        </w:tc>
      </w:tr>
      <w:tr w:rsidR="00103B8A" w:rsidRPr="00103B8A" w14:paraId="0DAD92B5" w14:textId="77777777" w:rsidTr="004B220A">
        <w:trPr>
          <w:trHeight w:val="40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DC84E"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05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675A48F3"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Clarification period starts </w:t>
            </w:r>
          </w:p>
        </w:tc>
      </w:tr>
      <w:tr w:rsidR="00103B8A" w:rsidRPr="00103B8A" w14:paraId="3E47209C" w14:textId="77777777" w:rsidTr="004B220A">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1E9F7"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12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33D99C1F"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Clarification period closes </w:t>
            </w:r>
          </w:p>
        </w:tc>
      </w:tr>
      <w:tr w:rsidR="00103B8A" w:rsidRPr="00103B8A" w14:paraId="17EF86B9" w14:textId="77777777" w:rsidTr="004B220A">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AE839"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16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26BAD99"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Deadline for the publication of responses to RFI Clarification questions </w:t>
            </w:r>
          </w:p>
        </w:tc>
      </w:tr>
      <w:tr w:rsidR="00103B8A" w:rsidRPr="00103B8A" w14:paraId="60F44829" w14:textId="77777777" w:rsidTr="004B220A">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02D43"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Midday 19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16A55D2D"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Deadline for submission of a RFI Response </w:t>
            </w:r>
          </w:p>
        </w:tc>
      </w:tr>
      <w:tr w:rsidR="00103B8A" w:rsidRPr="00103B8A" w14:paraId="33DFFDD1" w14:textId="77777777" w:rsidTr="004B220A">
        <w:trPr>
          <w:trHeight w:val="25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12B4F"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W/C 22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74672414"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Analysis of RFI responses </w:t>
            </w:r>
          </w:p>
        </w:tc>
      </w:tr>
      <w:tr w:rsidR="00103B8A" w:rsidRPr="00103B8A" w14:paraId="3811A620" w14:textId="77777777" w:rsidTr="004B220A">
        <w:trPr>
          <w:trHeight w:val="25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8F9CB"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 W/C 29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6033A36E" w14:textId="77777777" w:rsidR="00103B8A" w:rsidRPr="00103B8A" w:rsidRDefault="00103B8A" w:rsidP="004B220A">
            <w:pPr>
              <w:jc w:val="both"/>
              <w:textAlignment w:val="baseline"/>
              <w:rPr>
                <w:rFonts w:ascii="Times New Roman" w:eastAsia="Times New Roman" w:hAnsi="Times New Roman" w:cs="Times New Roman"/>
                <w:sz w:val="22"/>
                <w:szCs w:val="22"/>
                <w:lang w:eastAsia="en-GB"/>
              </w:rPr>
            </w:pPr>
            <w:r w:rsidRPr="00103B8A">
              <w:rPr>
                <w:rFonts w:ascii="Arial" w:eastAsia="Times New Roman" w:hAnsi="Arial" w:cs="Arial"/>
                <w:sz w:val="22"/>
                <w:szCs w:val="22"/>
                <w:lang w:eastAsia="en-GB"/>
              </w:rPr>
              <w:t>Confirm next steps to RFI Respondents </w:t>
            </w:r>
          </w:p>
        </w:tc>
      </w:tr>
    </w:tbl>
    <w:p w14:paraId="51FB35C0" w14:textId="4B38AE2A" w:rsidR="00773548" w:rsidRPr="00187A01" w:rsidRDefault="00773548" w:rsidP="00931754">
      <w:pPr>
        <w:pStyle w:val="BodyText"/>
        <w:rPr>
          <w:rFonts w:ascii="Arial" w:hAnsi="Arial" w:cs="Arial"/>
          <w:sz w:val="22"/>
          <w:szCs w:val="22"/>
          <w:lang w:val="en-GB" w:eastAsia="en-US"/>
        </w:rPr>
      </w:pPr>
    </w:p>
    <w:p w14:paraId="793835F3" w14:textId="77777777" w:rsidR="00931754" w:rsidRPr="00187A01" w:rsidRDefault="00931754" w:rsidP="00931754">
      <w:pPr>
        <w:pStyle w:val="BodyText"/>
        <w:rPr>
          <w:rFonts w:ascii="Arial" w:hAnsi="Arial" w:cs="Arial"/>
          <w:sz w:val="22"/>
          <w:szCs w:val="22"/>
          <w:lang w:val="en-GB" w:eastAsia="en-US"/>
        </w:rPr>
      </w:pPr>
    </w:p>
    <w:p w14:paraId="76C589C6" w14:textId="77777777" w:rsidR="00A16DC4" w:rsidRPr="00187A01" w:rsidRDefault="00A16DC4" w:rsidP="00931754">
      <w:pPr>
        <w:pStyle w:val="Heading1"/>
        <w:rPr>
          <w:rFonts w:cs="Arial"/>
          <w:sz w:val="22"/>
          <w:szCs w:val="22"/>
        </w:rPr>
      </w:pPr>
      <w:r w:rsidRPr="00187A01">
        <w:rPr>
          <w:rFonts w:cs="Arial"/>
          <w:sz w:val="22"/>
          <w:szCs w:val="22"/>
        </w:rPr>
        <w:t>QUESTIONS AND CLARIFICATIONS</w:t>
      </w:r>
    </w:p>
    <w:p w14:paraId="458D66BB" w14:textId="77777777" w:rsidR="00103B8A" w:rsidRPr="00103B8A" w:rsidRDefault="00103B8A" w:rsidP="00103B8A">
      <w:pPr>
        <w:numPr>
          <w:ilvl w:val="0"/>
          <w:numId w:val="13"/>
        </w:numPr>
        <w:ind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 xml:space="preserve">Potential Providers may raise questions or seek clarification regarding any aspect of this RFI document at any time prior to the Response Deadline. Questions must be submitted via Email to </w:t>
      </w:r>
      <w:hyperlink r:id="rId12" w:history="1">
        <w:r w:rsidRPr="00103B8A">
          <w:rPr>
            <w:rStyle w:val="Hyperlink"/>
            <w:rFonts w:ascii="Arial" w:eastAsia="Times New Roman" w:hAnsi="Arial" w:cs="Arial"/>
            <w:sz w:val="22"/>
            <w:szCs w:val="22"/>
            <w:lang w:eastAsia="en-GB"/>
          </w:rPr>
          <w:t>Triumph.Okojie@dft.gov.uk</w:t>
        </w:r>
      </w:hyperlink>
      <w:r w:rsidRPr="00103B8A">
        <w:rPr>
          <w:rFonts w:ascii="Arial" w:eastAsia="Times New Roman" w:hAnsi="Arial" w:cs="Arial"/>
          <w:color w:val="000000"/>
          <w:sz w:val="22"/>
          <w:szCs w:val="22"/>
          <w:lang w:eastAsia="en-GB"/>
        </w:rPr>
        <w:t xml:space="preserve"> / </w:t>
      </w:r>
      <w:hyperlink r:id="rId13" w:history="1">
        <w:r w:rsidRPr="00103B8A">
          <w:rPr>
            <w:rStyle w:val="Hyperlink"/>
            <w:rFonts w:ascii="Arial" w:eastAsia="Times New Roman" w:hAnsi="Arial" w:cs="Arial"/>
            <w:sz w:val="22"/>
            <w:szCs w:val="22"/>
            <w:lang w:eastAsia="en-GB"/>
          </w:rPr>
          <w:t>Jason.thrupp@dft.gov.uk</w:t>
        </w:r>
      </w:hyperlink>
    </w:p>
    <w:p w14:paraId="5CAAECDF" w14:textId="77777777" w:rsidR="00103B8A" w:rsidRPr="00103B8A" w:rsidRDefault="00103B8A" w:rsidP="00103B8A">
      <w:pPr>
        <w:numPr>
          <w:ilvl w:val="0"/>
          <w:numId w:val="13"/>
        </w:numPr>
        <w:ind w:firstLine="0"/>
        <w:jc w:val="both"/>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Each question will be responded to separately.  </w:t>
      </w:r>
    </w:p>
    <w:p w14:paraId="244E1828" w14:textId="77777777" w:rsidR="00103B8A" w:rsidRPr="00103B8A" w:rsidRDefault="00103B8A" w:rsidP="00103B8A">
      <w:pPr>
        <w:numPr>
          <w:ilvl w:val="0"/>
          <w:numId w:val="14"/>
        </w:numPr>
        <w:ind w:firstLine="0"/>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 xml:space="preserve">To ensure that all Potential Providers have equal access to information regarding this Procurement, responses to questions raised by Potential Providers will be published via Email to all those who express interest in this RFI </w:t>
      </w:r>
    </w:p>
    <w:p w14:paraId="630174A5" w14:textId="77777777" w:rsidR="00103B8A" w:rsidRPr="00103B8A" w:rsidRDefault="00103B8A" w:rsidP="00103B8A">
      <w:pPr>
        <w:numPr>
          <w:ilvl w:val="0"/>
          <w:numId w:val="14"/>
        </w:numPr>
        <w:ind w:firstLine="0"/>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Responses to questions will not identify the originator of the question. </w:t>
      </w:r>
    </w:p>
    <w:p w14:paraId="49E4CE09" w14:textId="77777777" w:rsidR="00103B8A" w:rsidRPr="00103B8A" w:rsidRDefault="00103B8A" w:rsidP="00103B8A">
      <w:pPr>
        <w:numPr>
          <w:ilvl w:val="0"/>
          <w:numId w:val="14"/>
        </w:numPr>
        <w:ind w:firstLine="0"/>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 </w:t>
      </w:r>
    </w:p>
    <w:p w14:paraId="69C0FEEB" w14:textId="77777777" w:rsidR="00103B8A" w:rsidRPr="00103B8A" w:rsidRDefault="00103B8A" w:rsidP="00103B8A">
      <w:pPr>
        <w:numPr>
          <w:ilvl w:val="0"/>
          <w:numId w:val="15"/>
        </w:numPr>
        <w:ind w:left="1440" w:firstLine="0"/>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the question/clarification and the response should in fact be published; or </w:t>
      </w:r>
    </w:p>
    <w:p w14:paraId="2C005A6F" w14:textId="77777777" w:rsidR="00103B8A" w:rsidRPr="00103B8A" w:rsidRDefault="00103B8A" w:rsidP="00103B8A">
      <w:pPr>
        <w:numPr>
          <w:ilvl w:val="0"/>
          <w:numId w:val="15"/>
        </w:numPr>
        <w:ind w:left="1440" w:firstLine="0"/>
        <w:textAlignment w:val="baseline"/>
        <w:rPr>
          <w:rFonts w:ascii="Arial" w:eastAsia="Times New Roman" w:hAnsi="Arial" w:cs="Arial"/>
          <w:sz w:val="22"/>
          <w:szCs w:val="22"/>
          <w:lang w:eastAsia="en-GB"/>
        </w:rPr>
      </w:pPr>
      <w:r w:rsidRPr="00103B8A">
        <w:rPr>
          <w:rFonts w:ascii="Arial" w:eastAsia="Times New Roman" w:hAnsi="Arial" w:cs="Arial"/>
          <w:color w:val="000000"/>
          <w:sz w:val="22"/>
          <w:szCs w:val="22"/>
          <w:lang w:eastAsia="en-GB"/>
        </w:rPr>
        <w:t>It wishes to withdraw the question/clarification. </w:t>
      </w:r>
    </w:p>
    <w:p w14:paraId="249A1EBB" w14:textId="77777777" w:rsidR="00103B8A" w:rsidRPr="00103B8A" w:rsidRDefault="00103B8A" w:rsidP="00103B8A">
      <w:pPr>
        <w:textAlignment w:val="baseline"/>
        <w:rPr>
          <w:rFonts w:ascii="Segoe UI" w:eastAsia="Times New Roman" w:hAnsi="Segoe UI" w:cs="Segoe UI"/>
          <w:b/>
          <w:bCs/>
          <w:color w:val="4F81BD"/>
          <w:sz w:val="16"/>
          <w:szCs w:val="16"/>
          <w:lang w:eastAsia="en-GB"/>
        </w:rPr>
      </w:pPr>
      <w:r w:rsidRPr="00103B8A">
        <w:rPr>
          <w:rFonts w:ascii="Arial" w:eastAsia="Times New Roman" w:hAnsi="Arial" w:cs="Arial"/>
          <w:b/>
          <w:bCs/>
          <w:color w:val="4F81BD"/>
          <w:sz w:val="22"/>
          <w:szCs w:val="22"/>
          <w:lang w:eastAsia="en-GB"/>
        </w:rPr>
        <w:t> </w:t>
      </w:r>
    </w:p>
    <w:p w14:paraId="2E18CFE7" w14:textId="77777777" w:rsidR="00B038B3" w:rsidRPr="00187A01" w:rsidRDefault="00B038B3" w:rsidP="00931754">
      <w:pPr>
        <w:pStyle w:val="Heading1"/>
        <w:rPr>
          <w:rFonts w:cs="Arial"/>
          <w:sz w:val="22"/>
          <w:szCs w:val="22"/>
        </w:rPr>
      </w:pPr>
    </w:p>
    <w:p w14:paraId="093A812C" w14:textId="7C105850" w:rsidR="00720F37" w:rsidRPr="00187A01" w:rsidRDefault="00720F37" w:rsidP="00931754">
      <w:pPr>
        <w:pStyle w:val="Heading1"/>
        <w:rPr>
          <w:rFonts w:cs="Arial"/>
          <w:sz w:val="22"/>
          <w:szCs w:val="22"/>
        </w:rPr>
      </w:pPr>
      <w:r w:rsidRPr="00187A01">
        <w:rPr>
          <w:rFonts w:cs="Arial"/>
          <w:sz w:val="22"/>
          <w:szCs w:val="22"/>
        </w:rPr>
        <w:t>GENERAL CONTACT POINT FOR THIS RFI</w:t>
      </w:r>
    </w:p>
    <w:tbl>
      <w:tblPr>
        <w:tblStyle w:val="TableGrid2"/>
        <w:tblW w:w="0" w:type="auto"/>
        <w:tblInd w:w="720" w:type="dxa"/>
        <w:tblLook w:val="04A0" w:firstRow="1" w:lastRow="0" w:firstColumn="1" w:lastColumn="0" w:noHBand="0" w:noVBand="1"/>
      </w:tblPr>
      <w:tblGrid>
        <w:gridCol w:w="2961"/>
        <w:gridCol w:w="5502"/>
      </w:tblGrid>
      <w:tr w:rsidR="00720F37" w:rsidRPr="00187A01" w14:paraId="09EF5966" w14:textId="77777777" w:rsidTr="006E2FC9">
        <w:tc>
          <w:tcPr>
            <w:tcW w:w="8463" w:type="dxa"/>
            <w:gridSpan w:val="2"/>
            <w:shd w:val="clear" w:color="auto" w:fill="C6D9F1" w:themeFill="text2" w:themeFillTint="33"/>
          </w:tcPr>
          <w:p w14:paraId="3B997A23" w14:textId="65FAAEE3" w:rsidR="00720F37" w:rsidRPr="00187A01" w:rsidRDefault="00720F37" w:rsidP="00931754">
            <w:pPr>
              <w:keepNext/>
              <w:spacing w:after="120"/>
              <w:rPr>
                <w:rFonts w:ascii="Arial" w:eastAsia="Times New Roman" w:hAnsi="Arial" w:cs="Arial"/>
                <w:sz w:val="22"/>
                <w:szCs w:val="22"/>
                <w:highlight w:val="yellow"/>
                <w:lang w:val="en-GB" w:eastAsia="zh-CN"/>
              </w:rPr>
            </w:pPr>
            <w:r w:rsidRPr="00187A01">
              <w:rPr>
                <w:rFonts w:ascii="Arial" w:eastAsia="Times New Roman" w:hAnsi="Arial" w:cs="Arial"/>
                <w:b/>
                <w:sz w:val="22"/>
                <w:szCs w:val="22"/>
                <w:lang w:val="en-GB" w:eastAsia="zh-CN"/>
              </w:rPr>
              <w:t>RFI Lead</w:t>
            </w:r>
          </w:p>
        </w:tc>
      </w:tr>
      <w:tr w:rsidR="00720F37" w:rsidRPr="00187A01" w14:paraId="1ADF81F1" w14:textId="77777777" w:rsidTr="006E2FC9">
        <w:tc>
          <w:tcPr>
            <w:tcW w:w="2961" w:type="dxa"/>
            <w:shd w:val="clear" w:color="auto" w:fill="auto"/>
          </w:tcPr>
          <w:p w14:paraId="3E4558E0" w14:textId="77777777" w:rsidR="00720F37" w:rsidRPr="00187A01" w:rsidRDefault="00720F37" w:rsidP="00931754">
            <w:pPr>
              <w:keepNext/>
              <w:spacing w:after="120"/>
              <w:ind w:left="720" w:hanging="7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Name:</w:t>
            </w:r>
          </w:p>
        </w:tc>
        <w:tc>
          <w:tcPr>
            <w:tcW w:w="5502" w:type="dxa"/>
          </w:tcPr>
          <w:p w14:paraId="056F5368" w14:textId="7CF81599" w:rsidR="00720F37" w:rsidRPr="00187A01" w:rsidRDefault="008C2B14" w:rsidP="00931754">
            <w:pPr>
              <w:keepNext/>
              <w:spacing w:after="1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Triumph Okojie</w:t>
            </w:r>
          </w:p>
        </w:tc>
      </w:tr>
      <w:tr w:rsidR="00720F37" w:rsidRPr="00187A01" w14:paraId="14FDECBF" w14:textId="77777777" w:rsidTr="006E2FC9">
        <w:tc>
          <w:tcPr>
            <w:tcW w:w="2961" w:type="dxa"/>
            <w:shd w:val="clear" w:color="auto" w:fill="auto"/>
          </w:tcPr>
          <w:p w14:paraId="0B88C722" w14:textId="77777777" w:rsidR="00720F37" w:rsidRPr="00187A01" w:rsidRDefault="00720F37" w:rsidP="00931754">
            <w:pPr>
              <w:keepNext/>
              <w:spacing w:after="120"/>
              <w:ind w:left="720" w:hanging="7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Telephone Number:</w:t>
            </w:r>
          </w:p>
        </w:tc>
        <w:tc>
          <w:tcPr>
            <w:tcW w:w="5502" w:type="dxa"/>
          </w:tcPr>
          <w:p w14:paraId="194C08E5" w14:textId="5F8EF799" w:rsidR="00720F37" w:rsidRPr="00187A01" w:rsidRDefault="00294D39" w:rsidP="00931754">
            <w:pPr>
              <w:keepNext/>
              <w:spacing w:after="1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 xml:space="preserve">07814068119      </w:t>
            </w:r>
          </w:p>
        </w:tc>
      </w:tr>
      <w:tr w:rsidR="00720F37" w:rsidRPr="00187A01" w14:paraId="3845C34B" w14:textId="77777777" w:rsidTr="006E2FC9">
        <w:tc>
          <w:tcPr>
            <w:tcW w:w="2961" w:type="dxa"/>
            <w:shd w:val="clear" w:color="auto" w:fill="auto"/>
          </w:tcPr>
          <w:p w14:paraId="6C700DA9" w14:textId="77777777" w:rsidR="00720F37" w:rsidRPr="00187A01" w:rsidRDefault="00720F37" w:rsidP="00931754">
            <w:pPr>
              <w:keepNext/>
              <w:spacing w:after="120"/>
              <w:ind w:left="720" w:hanging="7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Email Address:</w:t>
            </w:r>
          </w:p>
        </w:tc>
        <w:tc>
          <w:tcPr>
            <w:tcW w:w="5502" w:type="dxa"/>
          </w:tcPr>
          <w:p w14:paraId="21C90807" w14:textId="24897469" w:rsidR="00720F37" w:rsidRPr="00187A01" w:rsidRDefault="00294D39" w:rsidP="00931754">
            <w:pPr>
              <w:keepNext/>
              <w:spacing w:after="120"/>
              <w:rPr>
                <w:rFonts w:ascii="Arial" w:eastAsia="Times New Roman" w:hAnsi="Arial" w:cs="Arial"/>
                <w:sz w:val="22"/>
                <w:szCs w:val="22"/>
                <w:lang w:val="en-GB" w:eastAsia="zh-CN"/>
              </w:rPr>
            </w:pPr>
            <w:r w:rsidRPr="00187A01">
              <w:rPr>
                <w:rFonts w:ascii="Arial" w:eastAsia="Times New Roman" w:hAnsi="Arial" w:cs="Arial"/>
                <w:sz w:val="22"/>
                <w:szCs w:val="22"/>
                <w:lang w:val="en-GB" w:eastAsia="zh-CN"/>
              </w:rPr>
              <w:t>Triumph.Okojie@dft.gov.uk</w:t>
            </w:r>
          </w:p>
        </w:tc>
      </w:tr>
    </w:tbl>
    <w:p w14:paraId="1590DF4E" w14:textId="5D219741" w:rsidR="00D14147" w:rsidRPr="00187A01" w:rsidRDefault="00D14147" w:rsidP="00931754">
      <w:pPr>
        <w:rPr>
          <w:rFonts w:ascii="Arial" w:hAnsi="Arial" w:cs="Arial"/>
          <w:color w:val="000000"/>
          <w:sz w:val="22"/>
          <w:szCs w:val="22"/>
          <w:lang w:val="en-GB"/>
        </w:rPr>
      </w:pPr>
    </w:p>
    <w:sectPr w:rsidR="00D14147" w:rsidRPr="00187A01" w:rsidSect="00B22022">
      <w:headerReference w:type="default" r:id="rId14"/>
      <w:footerReference w:type="default" r:id="rId15"/>
      <w:footerReference w:type="first" r:id="rId16"/>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6C73A" w14:textId="77777777" w:rsidR="00C329FD" w:rsidRDefault="00C329FD" w:rsidP="00A76119">
      <w:r>
        <w:separator/>
      </w:r>
    </w:p>
  </w:endnote>
  <w:endnote w:type="continuationSeparator" w:id="0">
    <w:p w14:paraId="2204D7E3" w14:textId="77777777" w:rsidR="00C329FD" w:rsidRDefault="00C329FD" w:rsidP="00A76119">
      <w:r>
        <w:continuationSeparator/>
      </w:r>
    </w:p>
  </w:endnote>
  <w:endnote w:type="continuationNotice" w:id="1">
    <w:p w14:paraId="1E9899AB" w14:textId="77777777" w:rsidR="00C329FD" w:rsidRDefault="00C3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B22022" w14:paraId="4BC7ABFC" w14:textId="77777777" w:rsidTr="006E2FC9">
      <w:tc>
        <w:tcPr>
          <w:tcW w:w="2167" w:type="pct"/>
        </w:tcPr>
        <w:p w14:paraId="67FCECC8" w14:textId="33DB5950" w:rsidR="00B22022" w:rsidRPr="007A3E3C" w:rsidRDefault="00B22022"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773548">
            <w:rPr>
              <w:rFonts w:ascii="Arial" w:hAnsi="Arial" w:cs="Arial"/>
              <w:bCs/>
              <w:noProof/>
              <w:color w:val="808080" w:themeColor="background1" w:themeShade="80"/>
              <w:sz w:val="20"/>
            </w:rPr>
            <w:t>2</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773548">
            <w:rPr>
              <w:rFonts w:ascii="Arial" w:hAnsi="Arial" w:cs="Arial"/>
              <w:bCs/>
              <w:noProof/>
              <w:color w:val="808080" w:themeColor="background1" w:themeShade="80"/>
              <w:sz w:val="20"/>
            </w:rPr>
            <w:t>5</w:t>
          </w:r>
          <w:r w:rsidRPr="007A3E3C">
            <w:rPr>
              <w:rFonts w:ascii="Arial" w:hAnsi="Arial" w:cs="Arial"/>
              <w:bCs/>
              <w:color w:val="808080" w:themeColor="background1" w:themeShade="80"/>
              <w:sz w:val="20"/>
            </w:rPr>
            <w:fldChar w:fldCharType="end"/>
          </w:r>
        </w:p>
      </w:tc>
      <w:tc>
        <w:tcPr>
          <w:tcW w:w="2833" w:type="pct"/>
        </w:tcPr>
        <w:p w14:paraId="6D14A33F" w14:textId="1BB4E46A" w:rsidR="00B22022" w:rsidRPr="007A3E3C" w:rsidRDefault="00B22022" w:rsidP="00B22022">
          <w:pPr>
            <w:pStyle w:val="Footer"/>
            <w:tabs>
              <w:tab w:val="left" w:pos="7230"/>
            </w:tabs>
            <w:jc w:val="right"/>
            <w:rPr>
              <w:rFonts w:ascii="Arial" w:hAnsi="Arial" w:cs="Arial"/>
              <w:sz w:val="20"/>
            </w:rPr>
          </w:pPr>
        </w:p>
      </w:tc>
    </w:tr>
  </w:tbl>
  <w:p w14:paraId="0FCEB995" w14:textId="302A75FB" w:rsidR="00AF68C8" w:rsidRPr="00B22022" w:rsidRDefault="00AF68C8" w:rsidP="00B2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2167"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3B8A" w14:paraId="76AEC4AB" w14:textId="77777777" w:rsidTr="00103B8A">
      <w:tc>
        <w:tcPr>
          <w:tcW w:w="5000" w:type="pct"/>
        </w:tcPr>
        <w:p w14:paraId="0521307D" w14:textId="68CC6F03" w:rsidR="00103B8A" w:rsidRPr="007A3E3C" w:rsidRDefault="00103B8A"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5</w:t>
          </w:r>
          <w:r w:rsidRPr="007A3E3C">
            <w:rPr>
              <w:rFonts w:ascii="Arial" w:hAnsi="Arial" w:cs="Arial"/>
              <w:bCs/>
              <w:color w:val="808080" w:themeColor="background1" w:themeShade="80"/>
              <w:sz w:val="20"/>
            </w:rPr>
            <w:fldChar w:fldCharType="end"/>
          </w:r>
        </w:p>
      </w:tc>
    </w:tr>
  </w:tbl>
  <w:p w14:paraId="0702A255"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48B23" w14:textId="77777777" w:rsidR="00C329FD" w:rsidRDefault="00C329FD" w:rsidP="00A76119">
      <w:r>
        <w:separator/>
      </w:r>
    </w:p>
  </w:footnote>
  <w:footnote w:type="continuationSeparator" w:id="0">
    <w:p w14:paraId="5623C156" w14:textId="77777777" w:rsidR="00C329FD" w:rsidRDefault="00C329FD" w:rsidP="00A76119">
      <w:r>
        <w:continuationSeparator/>
      </w:r>
    </w:p>
  </w:footnote>
  <w:footnote w:type="continuationNotice" w:id="1">
    <w:p w14:paraId="4C186886" w14:textId="77777777" w:rsidR="00C329FD" w:rsidRDefault="00C32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B22022" w:rsidRPr="00BB1652" w14:paraId="56282221" w14:textId="77777777" w:rsidTr="00B22022">
      <w:trPr>
        <w:trHeight w:val="985"/>
      </w:trPr>
      <w:tc>
        <w:tcPr>
          <w:tcW w:w="2500" w:type="pct"/>
        </w:tcPr>
        <w:p w14:paraId="3DFF32E4" w14:textId="4E1E30CC" w:rsidR="00B22022" w:rsidRDefault="00B22022" w:rsidP="00B22022">
          <w:pPr>
            <w:pStyle w:val="Header"/>
            <w:tabs>
              <w:tab w:val="left" w:pos="4820"/>
              <w:tab w:val="left" w:pos="5812"/>
              <w:tab w:val="left" w:pos="7371"/>
              <w:tab w:val="right" w:pos="8364"/>
            </w:tabs>
            <w:rPr>
              <w:rFonts w:ascii="Arial" w:hAnsi="Arial" w:cs="Arial"/>
              <w:sz w:val="20"/>
            </w:rPr>
          </w:pPr>
        </w:p>
      </w:tc>
      <w:tc>
        <w:tcPr>
          <w:tcW w:w="2500" w:type="pct"/>
          <w:vAlign w:val="center"/>
        </w:tcPr>
        <w:p w14:paraId="5B293020" w14:textId="4CC125B2" w:rsidR="00B22022" w:rsidRPr="00BB1652" w:rsidRDefault="00375C8B" w:rsidP="00375C8B">
          <w:pPr>
            <w:pStyle w:val="Header"/>
            <w:tabs>
              <w:tab w:val="clear" w:pos="4513"/>
              <w:tab w:val="left" w:pos="4820"/>
              <w:tab w:val="center" w:pos="5007"/>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REQUEST FOR INFORMATION</w:t>
          </w:r>
        </w:p>
      </w:tc>
    </w:tr>
  </w:tbl>
  <w:p w14:paraId="0ED967C1" w14:textId="77777777" w:rsidR="00AF68C8" w:rsidRDefault="00AF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F262665"/>
    <w:multiLevelType w:val="multilevel"/>
    <w:tmpl w:val="4BE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CA43CF"/>
    <w:multiLevelType w:val="hybridMultilevel"/>
    <w:tmpl w:val="4E0A4B64"/>
    <w:lvl w:ilvl="0" w:tplc="70168B00">
      <w:numFmt w:val="bullet"/>
      <w:lvlText w:val=""/>
      <w:lvlJc w:val="left"/>
      <w:pPr>
        <w:ind w:left="720" w:hanging="360"/>
      </w:pPr>
      <w:rPr>
        <w:rFonts w:ascii="Symbol"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22B8"/>
    <w:multiLevelType w:val="hybridMultilevel"/>
    <w:tmpl w:val="56C425D2"/>
    <w:lvl w:ilvl="0" w:tplc="FFFFFFF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498B2844"/>
    <w:multiLevelType w:val="multilevel"/>
    <w:tmpl w:val="DF8EC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C24D1"/>
    <w:multiLevelType w:val="multilevel"/>
    <w:tmpl w:val="30B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AD0967"/>
    <w:multiLevelType w:val="multilevel"/>
    <w:tmpl w:val="ABBE3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3331D"/>
    <w:multiLevelType w:val="hybridMultilevel"/>
    <w:tmpl w:val="477E24D2"/>
    <w:lvl w:ilvl="0" w:tplc="08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F2D28"/>
    <w:multiLevelType w:val="hybridMultilevel"/>
    <w:tmpl w:val="B37E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91A4E"/>
    <w:multiLevelType w:val="hybridMultilevel"/>
    <w:tmpl w:val="CFE04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7C3F13"/>
    <w:multiLevelType w:val="hybridMultilevel"/>
    <w:tmpl w:val="201405E6"/>
    <w:lvl w:ilvl="0" w:tplc="08090005">
      <w:start w:val="1"/>
      <w:numFmt w:val="bullet"/>
      <w:lvlText w:val=""/>
      <w:lvlJc w:val="left"/>
      <w:pPr>
        <w:ind w:left="1080" w:hanging="720"/>
      </w:pPr>
      <w:rPr>
        <w:rFonts w:ascii="Wingdings" w:hAnsi="Wingdings"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C757E"/>
    <w:multiLevelType w:val="multilevel"/>
    <w:tmpl w:val="8E1AE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8"/>
  </w:num>
  <w:num w:numId="5">
    <w:abstractNumId w:val="12"/>
  </w:num>
  <w:num w:numId="6">
    <w:abstractNumId w:val="2"/>
  </w:num>
  <w:num w:numId="7">
    <w:abstractNumId w:val="3"/>
  </w:num>
  <w:num w:numId="8">
    <w:abstractNumId w:val="9"/>
  </w:num>
  <w:num w:numId="9">
    <w:abstractNumId w:val="11"/>
  </w:num>
  <w:num w:numId="10">
    <w:abstractNumId w:val="13"/>
  </w:num>
  <w:num w:numId="11">
    <w:abstractNumId w:val="4"/>
  </w:num>
  <w:num w:numId="12">
    <w:abstractNumId w:val="14"/>
  </w:num>
  <w:num w:numId="13">
    <w:abstractNumId w:val="1"/>
  </w:num>
  <w:num w:numId="14">
    <w:abstractNumId w:val="5"/>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2B"/>
    <w:rsid w:val="0000070E"/>
    <w:rsid w:val="000014F5"/>
    <w:rsid w:val="000029C7"/>
    <w:rsid w:val="00003045"/>
    <w:rsid w:val="000033EE"/>
    <w:rsid w:val="000076C1"/>
    <w:rsid w:val="0002263F"/>
    <w:rsid w:val="000365B9"/>
    <w:rsid w:val="00036BFA"/>
    <w:rsid w:val="0005224F"/>
    <w:rsid w:val="00056F17"/>
    <w:rsid w:val="00067067"/>
    <w:rsid w:val="00087FCA"/>
    <w:rsid w:val="000927B5"/>
    <w:rsid w:val="00094DAD"/>
    <w:rsid w:val="000968AC"/>
    <w:rsid w:val="000A7796"/>
    <w:rsid w:val="000A79D0"/>
    <w:rsid w:val="000B795E"/>
    <w:rsid w:val="000C1868"/>
    <w:rsid w:val="000C216C"/>
    <w:rsid w:val="000D0F00"/>
    <w:rsid w:val="000D44BB"/>
    <w:rsid w:val="000D48AE"/>
    <w:rsid w:val="000D6B30"/>
    <w:rsid w:val="000E0CC8"/>
    <w:rsid w:val="000E79AC"/>
    <w:rsid w:val="000F0C1D"/>
    <w:rsid w:val="000F4466"/>
    <w:rsid w:val="000F6957"/>
    <w:rsid w:val="00100D2F"/>
    <w:rsid w:val="0010225B"/>
    <w:rsid w:val="001025FA"/>
    <w:rsid w:val="001039EC"/>
    <w:rsid w:val="00103B8A"/>
    <w:rsid w:val="00106D5E"/>
    <w:rsid w:val="001133F5"/>
    <w:rsid w:val="00136E44"/>
    <w:rsid w:val="00143E2A"/>
    <w:rsid w:val="00150E92"/>
    <w:rsid w:val="001514D7"/>
    <w:rsid w:val="00157405"/>
    <w:rsid w:val="00163E94"/>
    <w:rsid w:val="001675AB"/>
    <w:rsid w:val="00182C08"/>
    <w:rsid w:val="001831FE"/>
    <w:rsid w:val="00187A01"/>
    <w:rsid w:val="001A0A91"/>
    <w:rsid w:val="001A1D1F"/>
    <w:rsid w:val="001B5BF3"/>
    <w:rsid w:val="001B6542"/>
    <w:rsid w:val="001B6625"/>
    <w:rsid w:val="001B6DAC"/>
    <w:rsid w:val="001C7EED"/>
    <w:rsid w:val="001F5AF2"/>
    <w:rsid w:val="00211447"/>
    <w:rsid w:val="00212735"/>
    <w:rsid w:val="00217EEF"/>
    <w:rsid w:val="002222C4"/>
    <w:rsid w:val="0023070D"/>
    <w:rsid w:val="002360B5"/>
    <w:rsid w:val="00240440"/>
    <w:rsid w:val="0024399F"/>
    <w:rsid w:val="002607AC"/>
    <w:rsid w:val="00281FD4"/>
    <w:rsid w:val="0028342F"/>
    <w:rsid w:val="0029002E"/>
    <w:rsid w:val="00294D39"/>
    <w:rsid w:val="002A1109"/>
    <w:rsid w:val="002A50DC"/>
    <w:rsid w:val="002A52CC"/>
    <w:rsid w:val="002A62A9"/>
    <w:rsid w:val="002C06C4"/>
    <w:rsid w:val="002D5B96"/>
    <w:rsid w:val="002E2DAA"/>
    <w:rsid w:val="002E3BDA"/>
    <w:rsid w:val="002E72FD"/>
    <w:rsid w:val="002F0A0B"/>
    <w:rsid w:val="00304F2E"/>
    <w:rsid w:val="0031452D"/>
    <w:rsid w:val="00317B1D"/>
    <w:rsid w:val="00320476"/>
    <w:rsid w:val="003402B1"/>
    <w:rsid w:val="0034750F"/>
    <w:rsid w:val="00351B7C"/>
    <w:rsid w:val="0035205A"/>
    <w:rsid w:val="00372234"/>
    <w:rsid w:val="00374AE9"/>
    <w:rsid w:val="00375C8B"/>
    <w:rsid w:val="00377768"/>
    <w:rsid w:val="00382B3E"/>
    <w:rsid w:val="003925E9"/>
    <w:rsid w:val="003928F2"/>
    <w:rsid w:val="00392DE9"/>
    <w:rsid w:val="003971B2"/>
    <w:rsid w:val="00397502"/>
    <w:rsid w:val="003B3767"/>
    <w:rsid w:val="003B731D"/>
    <w:rsid w:val="003C2B36"/>
    <w:rsid w:val="003C3602"/>
    <w:rsid w:val="003D0A30"/>
    <w:rsid w:val="003D0D62"/>
    <w:rsid w:val="003D1D1B"/>
    <w:rsid w:val="003E0CC1"/>
    <w:rsid w:val="003E2F54"/>
    <w:rsid w:val="00402652"/>
    <w:rsid w:val="0040535A"/>
    <w:rsid w:val="00407175"/>
    <w:rsid w:val="00410E1D"/>
    <w:rsid w:val="00413741"/>
    <w:rsid w:val="00423F1D"/>
    <w:rsid w:val="00425960"/>
    <w:rsid w:val="0042614F"/>
    <w:rsid w:val="0044751B"/>
    <w:rsid w:val="0046009A"/>
    <w:rsid w:val="004655A3"/>
    <w:rsid w:val="00466F6C"/>
    <w:rsid w:val="00475D6B"/>
    <w:rsid w:val="004A3332"/>
    <w:rsid w:val="004C728C"/>
    <w:rsid w:val="004D2CD4"/>
    <w:rsid w:val="004D65E2"/>
    <w:rsid w:val="004E4CA8"/>
    <w:rsid w:val="004E5324"/>
    <w:rsid w:val="00501B35"/>
    <w:rsid w:val="00502CAA"/>
    <w:rsid w:val="00516136"/>
    <w:rsid w:val="00533750"/>
    <w:rsid w:val="0053762B"/>
    <w:rsid w:val="00543317"/>
    <w:rsid w:val="00545860"/>
    <w:rsid w:val="0054632F"/>
    <w:rsid w:val="00550475"/>
    <w:rsid w:val="00552331"/>
    <w:rsid w:val="00565F4D"/>
    <w:rsid w:val="00574E9E"/>
    <w:rsid w:val="00576BC9"/>
    <w:rsid w:val="005863E8"/>
    <w:rsid w:val="005915A0"/>
    <w:rsid w:val="00591978"/>
    <w:rsid w:val="00592280"/>
    <w:rsid w:val="00592EF8"/>
    <w:rsid w:val="00596166"/>
    <w:rsid w:val="005A4ED1"/>
    <w:rsid w:val="005B121E"/>
    <w:rsid w:val="005B4235"/>
    <w:rsid w:val="005B5C04"/>
    <w:rsid w:val="005C0348"/>
    <w:rsid w:val="005C533B"/>
    <w:rsid w:val="005C7210"/>
    <w:rsid w:val="005E64A7"/>
    <w:rsid w:val="005F6763"/>
    <w:rsid w:val="00603636"/>
    <w:rsid w:val="00603969"/>
    <w:rsid w:val="00614B6B"/>
    <w:rsid w:val="006167DD"/>
    <w:rsid w:val="0062208E"/>
    <w:rsid w:val="006244CE"/>
    <w:rsid w:val="00635237"/>
    <w:rsid w:val="006368FC"/>
    <w:rsid w:val="00654B53"/>
    <w:rsid w:val="0065626C"/>
    <w:rsid w:val="00660852"/>
    <w:rsid w:val="00667764"/>
    <w:rsid w:val="006720D5"/>
    <w:rsid w:val="00681A94"/>
    <w:rsid w:val="0069276F"/>
    <w:rsid w:val="00693551"/>
    <w:rsid w:val="00696406"/>
    <w:rsid w:val="006A1B02"/>
    <w:rsid w:val="006A3C83"/>
    <w:rsid w:val="006A4271"/>
    <w:rsid w:val="006B1481"/>
    <w:rsid w:val="006C312B"/>
    <w:rsid w:val="006C7F05"/>
    <w:rsid w:val="006D545E"/>
    <w:rsid w:val="006E2FC9"/>
    <w:rsid w:val="006F3707"/>
    <w:rsid w:val="006F77A1"/>
    <w:rsid w:val="00705C37"/>
    <w:rsid w:val="00710065"/>
    <w:rsid w:val="007116D0"/>
    <w:rsid w:val="00720F37"/>
    <w:rsid w:val="00725DEB"/>
    <w:rsid w:val="00727589"/>
    <w:rsid w:val="0073429E"/>
    <w:rsid w:val="007367F0"/>
    <w:rsid w:val="00737C7D"/>
    <w:rsid w:val="00746E30"/>
    <w:rsid w:val="0075234A"/>
    <w:rsid w:val="007577FB"/>
    <w:rsid w:val="00773548"/>
    <w:rsid w:val="00776485"/>
    <w:rsid w:val="0078091A"/>
    <w:rsid w:val="0078214C"/>
    <w:rsid w:val="007B7B19"/>
    <w:rsid w:val="007C25E3"/>
    <w:rsid w:val="007C4714"/>
    <w:rsid w:val="007D096A"/>
    <w:rsid w:val="007E60D1"/>
    <w:rsid w:val="007E6435"/>
    <w:rsid w:val="007F0F54"/>
    <w:rsid w:val="007F3A12"/>
    <w:rsid w:val="008005F6"/>
    <w:rsid w:val="00805D43"/>
    <w:rsid w:val="00817D05"/>
    <w:rsid w:val="00821745"/>
    <w:rsid w:val="00822009"/>
    <w:rsid w:val="008279F4"/>
    <w:rsid w:val="00831E40"/>
    <w:rsid w:val="008405DE"/>
    <w:rsid w:val="00842862"/>
    <w:rsid w:val="008438B2"/>
    <w:rsid w:val="00844A3D"/>
    <w:rsid w:val="00851014"/>
    <w:rsid w:val="008531BA"/>
    <w:rsid w:val="00856AB4"/>
    <w:rsid w:val="00860E07"/>
    <w:rsid w:val="00872DBF"/>
    <w:rsid w:val="00873E2C"/>
    <w:rsid w:val="00874F4D"/>
    <w:rsid w:val="008772DC"/>
    <w:rsid w:val="00886727"/>
    <w:rsid w:val="00890FBA"/>
    <w:rsid w:val="00893C3E"/>
    <w:rsid w:val="008A040B"/>
    <w:rsid w:val="008A5F8A"/>
    <w:rsid w:val="008C2B14"/>
    <w:rsid w:val="008C5189"/>
    <w:rsid w:val="008C70C1"/>
    <w:rsid w:val="008D1169"/>
    <w:rsid w:val="008D500F"/>
    <w:rsid w:val="008E7CD0"/>
    <w:rsid w:val="00921BC5"/>
    <w:rsid w:val="00924A7C"/>
    <w:rsid w:val="009269F4"/>
    <w:rsid w:val="00931754"/>
    <w:rsid w:val="009403C9"/>
    <w:rsid w:val="0094148C"/>
    <w:rsid w:val="00960BF5"/>
    <w:rsid w:val="00966C8D"/>
    <w:rsid w:val="00966FC4"/>
    <w:rsid w:val="0098346C"/>
    <w:rsid w:val="00987D14"/>
    <w:rsid w:val="00992180"/>
    <w:rsid w:val="009A224A"/>
    <w:rsid w:val="009C5AD7"/>
    <w:rsid w:val="009C63BF"/>
    <w:rsid w:val="009E2218"/>
    <w:rsid w:val="009E46B6"/>
    <w:rsid w:val="009F3EC6"/>
    <w:rsid w:val="00A0482C"/>
    <w:rsid w:val="00A04E94"/>
    <w:rsid w:val="00A100AA"/>
    <w:rsid w:val="00A14A0E"/>
    <w:rsid w:val="00A1554D"/>
    <w:rsid w:val="00A16DC4"/>
    <w:rsid w:val="00A25076"/>
    <w:rsid w:val="00A2572C"/>
    <w:rsid w:val="00A53C5D"/>
    <w:rsid w:val="00A6484D"/>
    <w:rsid w:val="00A7034C"/>
    <w:rsid w:val="00A74E84"/>
    <w:rsid w:val="00A76119"/>
    <w:rsid w:val="00A76497"/>
    <w:rsid w:val="00A81451"/>
    <w:rsid w:val="00A838A8"/>
    <w:rsid w:val="00A90950"/>
    <w:rsid w:val="00A909B7"/>
    <w:rsid w:val="00A90CB6"/>
    <w:rsid w:val="00AA4503"/>
    <w:rsid w:val="00AA4B55"/>
    <w:rsid w:val="00AB1DB8"/>
    <w:rsid w:val="00AB3935"/>
    <w:rsid w:val="00AC64B4"/>
    <w:rsid w:val="00AD5465"/>
    <w:rsid w:val="00AD7838"/>
    <w:rsid w:val="00AD7926"/>
    <w:rsid w:val="00AE3160"/>
    <w:rsid w:val="00AF37C4"/>
    <w:rsid w:val="00AF68C8"/>
    <w:rsid w:val="00B0032F"/>
    <w:rsid w:val="00B02B77"/>
    <w:rsid w:val="00B038B3"/>
    <w:rsid w:val="00B104BE"/>
    <w:rsid w:val="00B1157F"/>
    <w:rsid w:val="00B22022"/>
    <w:rsid w:val="00B224FC"/>
    <w:rsid w:val="00B31BC5"/>
    <w:rsid w:val="00B333CE"/>
    <w:rsid w:val="00B41EEF"/>
    <w:rsid w:val="00B45581"/>
    <w:rsid w:val="00B5231B"/>
    <w:rsid w:val="00B54F59"/>
    <w:rsid w:val="00B601F8"/>
    <w:rsid w:val="00B60B3D"/>
    <w:rsid w:val="00B63106"/>
    <w:rsid w:val="00B647E0"/>
    <w:rsid w:val="00B64EEA"/>
    <w:rsid w:val="00B6748D"/>
    <w:rsid w:val="00B7066C"/>
    <w:rsid w:val="00B716CC"/>
    <w:rsid w:val="00B823A9"/>
    <w:rsid w:val="00BA1F21"/>
    <w:rsid w:val="00BA2CCA"/>
    <w:rsid w:val="00BA5E2A"/>
    <w:rsid w:val="00BB5B41"/>
    <w:rsid w:val="00BB61CF"/>
    <w:rsid w:val="00BB681D"/>
    <w:rsid w:val="00BC2923"/>
    <w:rsid w:val="00BC3583"/>
    <w:rsid w:val="00BC6ACA"/>
    <w:rsid w:val="00BD0260"/>
    <w:rsid w:val="00BE2087"/>
    <w:rsid w:val="00BF008D"/>
    <w:rsid w:val="00BF5A86"/>
    <w:rsid w:val="00BF7916"/>
    <w:rsid w:val="00C108BF"/>
    <w:rsid w:val="00C11F50"/>
    <w:rsid w:val="00C1759F"/>
    <w:rsid w:val="00C202FA"/>
    <w:rsid w:val="00C2328D"/>
    <w:rsid w:val="00C25123"/>
    <w:rsid w:val="00C329FD"/>
    <w:rsid w:val="00C40739"/>
    <w:rsid w:val="00C651F3"/>
    <w:rsid w:val="00C655C0"/>
    <w:rsid w:val="00C728C5"/>
    <w:rsid w:val="00C75F13"/>
    <w:rsid w:val="00C76224"/>
    <w:rsid w:val="00C8018A"/>
    <w:rsid w:val="00C86200"/>
    <w:rsid w:val="00C9073E"/>
    <w:rsid w:val="00C968F2"/>
    <w:rsid w:val="00CA41DC"/>
    <w:rsid w:val="00CA4F47"/>
    <w:rsid w:val="00CB3A13"/>
    <w:rsid w:val="00CC0946"/>
    <w:rsid w:val="00CC3D9E"/>
    <w:rsid w:val="00CC70AA"/>
    <w:rsid w:val="00CC754E"/>
    <w:rsid w:val="00CD22FA"/>
    <w:rsid w:val="00CD34C7"/>
    <w:rsid w:val="00CD6C19"/>
    <w:rsid w:val="00CE3DB2"/>
    <w:rsid w:val="00D06572"/>
    <w:rsid w:val="00D14147"/>
    <w:rsid w:val="00D170F6"/>
    <w:rsid w:val="00D239E9"/>
    <w:rsid w:val="00D27123"/>
    <w:rsid w:val="00D272F7"/>
    <w:rsid w:val="00D321E6"/>
    <w:rsid w:val="00D36F1F"/>
    <w:rsid w:val="00D53307"/>
    <w:rsid w:val="00D53A31"/>
    <w:rsid w:val="00D5429B"/>
    <w:rsid w:val="00D56BFA"/>
    <w:rsid w:val="00D6116D"/>
    <w:rsid w:val="00D621AC"/>
    <w:rsid w:val="00D728D2"/>
    <w:rsid w:val="00D815EB"/>
    <w:rsid w:val="00D87C2E"/>
    <w:rsid w:val="00D9171B"/>
    <w:rsid w:val="00D917DF"/>
    <w:rsid w:val="00D93832"/>
    <w:rsid w:val="00DB0097"/>
    <w:rsid w:val="00DC6021"/>
    <w:rsid w:val="00DD70CD"/>
    <w:rsid w:val="00DE31B1"/>
    <w:rsid w:val="00DE3257"/>
    <w:rsid w:val="00DE76A3"/>
    <w:rsid w:val="00DF17D1"/>
    <w:rsid w:val="00DF2471"/>
    <w:rsid w:val="00DF3C63"/>
    <w:rsid w:val="00DF6FA7"/>
    <w:rsid w:val="00E03695"/>
    <w:rsid w:val="00E20588"/>
    <w:rsid w:val="00E22E83"/>
    <w:rsid w:val="00E27181"/>
    <w:rsid w:val="00E42B6D"/>
    <w:rsid w:val="00E523F6"/>
    <w:rsid w:val="00E67EE1"/>
    <w:rsid w:val="00E71826"/>
    <w:rsid w:val="00E741A6"/>
    <w:rsid w:val="00E8563C"/>
    <w:rsid w:val="00E90967"/>
    <w:rsid w:val="00E96251"/>
    <w:rsid w:val="00EB68E7"/>
    <w:rsid w:val="00EB7240"/>
    <w:rsid w:val="00EC04A5"/>
    <w:rsid w:val="00EC4AF2"/>
    <w:rsid w:val="00EC57C1"/>
    <w:rsid w:val="00ED018B"/>
    <w:rsid w:val="00ED62CA"/>
    <w:rsid w:val="00EE113C"/>
    <w:rsid w:val="00EE2F10"/>
    <w:rsid w:val="00EF3B6C"/>
    <w:rsid w:val="00F042C1"/>
    <w:rsid w:val="00F20E77"/>
    <w:rsid w:val="00F2166E"/>
    <w:rsid w:val="00F62A46"/>
    <w:rsid w:val="00F65A25"/>
    <w:rsid w:val="00F70FAA"/>
    <w:rsid w:val="00F83788"/>
    <w:rsid w:val="00F839F6"/>
    <w:rsid w:val="00F873A6"/>
    <w:rsid w:val="00F96A92"/>
    <w:rsid w:val="00FA1322"/>
    <w:rsid w:val="00FA4C8B"/>
    <w:rsid w:val="00FA5C5E"/>
    <w:rsid w:val="00FA6C12"/>
    <w:rsid w:val="00FC5241"/>
    <w:rsid w:val="00FC6BC8"/>
    <w:rsid w:val="00FD0416"/>
    <w:rsid w:val="00FD5F0B"/>
    <w:rsid w:val="00FD7DCF"/>
    <w:rsid w:val="00FE5037"/>
    <w:rsid w:val="00FF4D05"/>
    <w:rsid w:val="0196A48F"/>
    <w:rsid w:val="01A26715"/>
    <w:rsid w:val="068B19FC"/>
    <w:rsid w:val="08F94ADF"/>
    <w:rsid w:val="0A118656"/>
    <w:rsid w:val="0B5E0C1A"/>
    <w:rsid w:val="10B74679"/>
    <w:rsid w:val="118315D6"/>
    <w:rsid w:val="12267DFF"/>
    <w:rsid w:val="155E1EC1"/>
    <w:rsid w:val="163950CF"/>
    <w:rsid w:val="1759DE73"/>
    <w:rsid w:val="17AEAF73"/>
    <w:rsid w:val="1AED69DB"/>
    <w:rsid w:val="1CAFB590"/>
    <w:rsid w:val="1DDA4996"/>
    <w:rsid w:val="20F926EC"/>
    <w:rsid w:val="22A503A2"/>
    <w:rsid w:val="22B777DB"/>
    <w:rsid w:val="23F3F60F"/>
    <w:rsid w:val="2483E42F"/>
    <w:rsid w:val="264EDD21"/>
    <w:rsid w:val="26C10463"/>
    <w:rsid w:val="2EB00F3C"/>
    <w:rsid w:val="2ED042A5"/>
    <w:rsid w:val="2F88A6BA"/>
    <w:rsid w:val="2FF73BDD"/>
    <w:rsid w:val="31FDD2B2"/>
    <w:rsid w:val="352197F7"/>
    <w:rsid w:val="35668EE6"/>
    <w:rsid w:val="3670B6A0"/>
    <w:rsid w:val="3705B094"/>
    <w:rsid w:val="391B6BC3"/>
    <w:rsid w:val="3A773C43"/>
    <w:rsid w:val="3DAEDD05"/>
    <w:rsid w:val="413703DE"/>
    <w:rsid w:val="426B692E"/>
    <w:rsid w:val="4332491C"/>
    <w:rsid w:val="44378B75"/>
    <w:rsid w:val="45B9EEEA"/>
    <w:rsid w:val="48394386"/>
    <w:rsid w:val="4CE01974"/>
    <w:rsid w:val="4FDB6243"/>
    <w:rsid w:val="559A753C"/>
    <w:rsid w:val="5763DBBB"/>
    <w:rsid w:val="5873ADFE"/>
    <w:rsid w:val="5C7F2EC7"/>
    <w:rsid w:val="5CBF409B"/>
    <w:rsid w:val="5D26DDE1"/>
    <w:rsid w:val="5D9E7890"/>
    <w:rsid w:val="5DBC1DCE"/>
    <w:rsid w:val="5F215AA7"/>
    <w:rsid w:val="601CD854"/>
    <w:rsid w:val="6053FFF3"/>
    <w:rsid w:val="648B1780"/>
    <w:rsid w:val="65461696"/>
    <w:rsid w:val="68288958"/>
    <w:rsid w:val="69FAB337"/>
    <w:rsid w:val="6AAF0E68"/>
    <w:rsid w:val="6B597220"/>
    <w:rsid w:val="6B8B598D"/>
    <w:rsid w:val="6D2E4F3D"/>
    <w:rsid w:val="6ED3D07F"/>
    <w:rsid w:val="6EDBD781"/>
    <w:rsid w:val="740FF02D"/>
    <w:rsid w:val="755F443C"/>
    <w:rsid w:val="7565FEAD"/>
    <w:rsid w:val="7F65F007"/>
    <w:rsid w:val="7FDBE9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EFFD"/>
  <w15:docId w15:val="{5516786F-82A4-4985-958E-3BBFB30F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D14147"/>
    <w:pPr>
      <w:tabs>
        <w:tab w:val="left" w:pos="567"/>
      </w:tabs>
      <w:spacing w:after="240" w:line="240" w:lineRule="auto"/>
      <w:outlineLvl w:val="0"/>
    </w:pPr>
    <w:rPr>
      <w:rFonts w:ascii="Arial" w:eastAsia="Times New Roman" w:hAnsi="Arial" w:cs="Times New Roman"/>
      <w:b/>
      <w:color w:val="4F81BD" w:themeColor="accent1"/>
      <w:sz w:val="28"/>
      <w:szCs w:val="20"/>
    </w:rPr>
  </w:style>
  <w:style w:type="paragraph" w:styleId="Heading2">
    <w:name w:val="heading 2"/>
    <w:basedOn w:val="Heading1"/>
    <w:next w:val="BodyText"/>
    <w:link w:val="Heading2Char"/>
    <w:qFormat/>
    <w:rsid w:val="00CA4F47"/>
    <w:pPr>
      <w:numPr>
        <w:ilvl w:val="1"/>
      </w:numPr>
      <w:outlineLvl w:val="1"/>
    </w:pPr>
  </w:style>
  <w:style w:type="paragraph" w:styleId="Heading3">
    <w:name w:val="heading 3"/>
    <w:basedOn w:val="Normal"/>
    <w:next w:val="Normal"/>
    <w:link w:val="Heading3Char"/>
    <w:uiPriority w:val="9"/>
    <w:unhideWhenUsed/>
    <w:qFormat/>
    <w:rsid w:val="00D1414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D14147"/>
    <w:rPr>
      <w:rFonts w:ascii="Arial" w:eastAsia="Times New Roman" w:hAnsi="Arial" w:cs="Times New Roman"/>
      <w:b/>
      <w:color w:val="4F81BD" w:themeColor="accent1"/>
      <w:sz w:val="28"/>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501B35"/>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customStyle="1" w:styleId="Heading3Char">
    <w:name w:val="Heading 3 Char"/>
    <w:basedOn w:val="DefaultParagraphFont"/>
    <w:link w:val="Heading3"/>
    <w:uiPriority w:val="9"/>
    <w:rsid w:val="00D14147"/>
    <w:rPr>
      <w:rFonts w:asciiTheme="majorHAnsi" w:eastAsiaTheme="majorEastAsia" w:hAnsiTheme="majorHAnsi" w:cstheme="majorBidi"/>
      <w:color w:val="243F60" w:themeColor="accent1" w:themeShade="7F"/>
      <w:sz w:val="24"/>
      <w:szCs w:val="24"/>
      <w:lang w:val="en-US" w:eastAsia="ja-JP"/>
    </w:rPr>
  </w:style>
  <w:style w:type="paragraph" w:styleId="NormalWeb">
    <w:name w:val="Normal (Web)"/>
    <w:basedOn w:val="Normal"/>
    <w:uiPriority w:val="99"/>
    <w:unhideWhenUsed/>
    <w:rsid w:val="00D14147"/>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D14147"/>
  </w:style>
  <w:style w:type="paragraph" w:styleId="NormalIndent">
    <w:name w:val="Normal Indent"/>
    <w:basedOn w:val="Normal"/>
    <w:rsid w:val="00A2572C"/>
    <w:pPr>
      <w:tabs>
        <w:tab w:val="left" w:pos="284"/>
      </w:tabs>
      <w:ind w:left="720"/>
      <w:jc w:val="both"/>
    </w:pPr>
    <w:rPr>
      <w:rFonts w:ascii="Arial" w:eastAsia="Times New Roman" w:hAnsi="Arial" w:cs="Times New Roman"/>
      <w:sz w:val="22"/>
      <w:szCs w:val="20"/>
      <w:lang w:val="en-GB" w:eastAsia="en-US"/>
    </w:rPr>
  </w:style>
  <w:style w:type="table" w:customStyle="1" w:styleId="TableGrid1">
    <w:name w:val="Table Grid1"/>
    <w:basedOn w:val="TableNormal"/>
    <w:next w:val="TableGrid"/>
    <w:uiPriority w:val="99"/>
    <w:rsid w:val="0002263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0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A0A91"/>
    <w:rPr>
      <w:color w:val="2B579A"/>
      <w:shd w:val="clear" w:color="auto" w:fill="E6E6E6"/>
    </w:rPr>
  </w:style>
  <w:style w:type="character" w:styleId="UnresolvedMention">
    <w:name w:val="Unresolved Mention"/>
    <w:basedOn w:val="DefaultParagraphFont"/>
    <w:uiPriority w:val="99"/>
    <w:semiHidden/>
    <w:unhideWhenUsed/>
    <w:rsid w:val="0084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8376">
      <w:bodyDiv w:val="1"/>
      <w:marLeft w:val="0"/>
      <w:marRight w:val="0"/>
      <w:marTop w:val="0"/>
      <w:marBottom w:val="0"/>
      <w:divBdr>
        <w:top w:val="none" w:sz="0" w:space="0" w:color="auto"/>
        <w:left w:val="none" w:sz="0" w:space="0" w:color="auto"/>
        <w:bottom w:val="none" w:sz="0" w:space="0" w:color="auto"/>
        <w:right w:val="none" w:sz="0" w:space="0" w:color="auto"/>
      </w:divBdr>
    </w:div>
    <w:div w:id="623774262">
      <w:bodyDiv w:val="1"/>
      <w:marLeft w:val="0"/>
      <w:marRight w:val="0"/>
      <w:marTop w:val="0"/>
      <w:marBottom w:val="0"/>
      <w:divBdr>
        <w:top w:val="none" w:sz="0" w:space="0" w:color="auto"/>
        <w:left w:val="none" w:sz="0" w:space="0" w:color="auto"/>
        <w:bottom w:val="none" w:sz="0" w:space="0" w:color="auto"/>
        <w:right w:val="none" w:sz="0" w:space="0" w:color="auto"/>
      </w:divBdr>
    </w:div>
    <w:div w:id="746195165">
      <w:bodyDiv w:val="1"/>
      <w:marLeft w:val="0"/>
      <w:marRight w:val="0"/>
      <w:marTop w:val="0"/>
      <w:marBottom w:val="0"/>
      <w:divBdr>
        <w:top w:val="none" w:sz="0" w:space="0" w:color="auto"/>
        <w:left w:val="none" w:sz="0" w:space="0" w:color="auto"/>
        <w:bottom w:val="none" w:sz="0" w:space="0" w:color="auto"/>
        <w:right w:val="none" w:sz="0" w:space="0" w:color="auto"/>
      </w:divBdr>
    </w:div>
    <w:div w:id="981078061">
      <w:bodyDiv w:val="1"/>
      <w:marLeft w:val="0"/>
      <w:marRight w:val="0"/>
      <w:marTop w:val="0"/>
      <w:marBottom w:val="0"/>
      <w:divBdr>
        <w:top w:val="none" w:sz="0" w:space="0" w:color="auto"/>
        <w:left w:val="none" w:sz="0" w:space="0" w:color="auto"/>
        <w:bottom w:val="none" w:sz="0" w:space="0" w:color="auto"/>
        <w:right w:val="none" w:sz="0" w:space="0" w:color="auto"/>
      </w:divBdr>
    </w:div>
    <w:div w:id="1305768775">
      <w:bodyDiv w:val="1"/>
      <w:marLeft w:val="0"/>
      <w:marRight w:val="0"/>
      <w:marTop w:val="0"/>
      <w:marBottom w:val="0"/>
      <w:divBdr>
        <w:top w:val="none" w:sz="0" w:space="0" w:color="auto"/>
        <w:left w:val="none" w:sz="0" w:space="0" w:color="auto"/>
        <w:bottom w:val="none" w:sz="0" w:space="0" w:color="auto"/>
        <w:right w:val="none" w:sz="0" w:space="0" w:color="auto"/>
      </w:divBdr>
    </w:div>
    <w:div w:id="1405034058">
      <w:bodyDiv w:val="1"/>
      <w:marLeft w:val="0"/>
      <w:marRight w:val="0"/>
      <w:marTop w:val="0"/>
      <w:marBottom w:val="0"/>
      <w:divBdr>
        <w:top w:val="none" w:sz="0" w:space="0" w:color="auto"/>
        <w:left w:val="none" w:sz="0" w:space="0" w:color="auto"/>
        <w:bottom w:val="none" w:sz="0" w:space="0" w:color="auto"/>
        <w:right w:val="none" w:sz="0" w:space="0" w:color="auto"/>
      </w:divBdr>
      <w:divsChild>
        <w:div w:id="754669058">
          <w:marLeft w:val="0"/>
          <w:marRight w:val="0"/>
          <w:marTop w:val="0"/>
          <w:marBottom w:val="0"/>
          <w:divBdr>
            <w:top w:val="none" w:sz="0" w:space="0" w:color="auto"/>
            <w:left w:val="none" w:sz="0" w:space="0" w:color="auto"/>
            <w:bottom w:val="none" w:sz="0" w:space="0" w:color="auto"/>
            <w:right w:val="none" w:sz="0" w:space="0" w:color="auto"/>
          </w:divBdr>
        </w:div>
        <w:div w:id="1257322342">
          <w:marLeft w:val="0"/>
          <w:marRight w:val="0"/>
          <w:marTop w:val="0"/>
          <w:marBottom w:val="0"/>
          <w:divBdr>
            <w:top w:val="none" w:sz="0" w:space="0" w:color="auto"/>
            <w:left w:val="none" w:sz="0" w:space="0" w:color="auto"/>
            <w:bottom w:val="none" w:sz="0" w:space="0" w:color="auto"/>
            <w:right w:val="none" w:sz="0" w:space="0" w:color="auto"/>
          </w:divBdr>
        </w:div>
      </w:divsChild>
    </w:div>
    <w:div w:id="1796365642">
      <w:bodyDiv w:val="1"/>
      <w:marLeft w:val="0"/>
      <w:marRight w:val="0"/>
      <w:marTop w:val="0"/>
      <w:marBottom w:val="0"/>
      <w:divBdr>
        <w:top w:val="none" w:sz="0" w:space="0" w:color="auto"/>
        <w:left w:val="none" w:sz="0" w:space="0" w:color="auto"/>
        <w:bottom w:val="none" w:sz="0" w:space="0" w:color="auto"/>
        <w:right w:val="none" w:sz="0" w:space="0" w:color="auto"/>
      </w:divBdr>
    </w:div>
    <w:div w:id="205337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on.thrupp@df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iumph.Okojie@df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0/749/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8AAE7AA044B004BA4D58A8755961DD6" ma:contentTypeVersion="13" ma:contentTypeDescription="Create a new document." ma:contentTypeScope="" ma:versionID="aac34c46e6f781921c9bedab17e762c2">
  <xsd:schema xmlns:xsd="http://www.w3.org/2001/XMLSchema" xmlns:xs="http://www.w3.org/2001/XMLSchema" xmlns:p="http://schemas.microsoft.com/office/2006/metadata/properties" xmlns:ns3="618ed10b-7bf3-4b6c-bb63-c776dbdce83f" xmlns:ns4="f33676a3-27b2-487c-a265-78348f8f703d" targetNamespace="http://schemas.microsoft.com/office/2006/metadata/properties" ma:root="true" ma:fieldsID="05845013b75bdfd8a4372f95911fa127" ns3:_="" ns4:_="">
    <xsd:import namespace="618ed10b-7bf3-4b6c-bb63-c776dbdce83f"/>
    <xsd:import namespace="f33676a3-27b2-487c-a265-78348f8f70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d10b-7bf3-4b6c-bb63-c776dbdce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676a3-27b2-487c-a265-78348f8f70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33676a3-27b2-487c-a265-78348f8f703d">
      <UserInfo>
        <DisplayName>Toni Stevens</DisplayName>
        <AccountId>1657</AccountId>
        <AccountType/>
      </UserInfo>
      <UserInfo>
        <DisplayName>Ian Gadsby</DisplayName>
        <AccountId>27</AccountId>
        <AccountType/>
      </UserInfo>
      <UserInfo>
        <DisplayName>David Hall</DisplayName>
        <AccountId>51</AccountId>
        <AccountType/>
      </UserInfo>
      <UserInfo>
        <DisplayName>Alex Wootton</DisplayName>
        <AccountId>1998</AccountId>
        <AccountType/>
      </UserInfo>
      <UserInfo>
        <DisplayName>Carwyn Jenkins</DisplayName>
        <AccountId>678</AccountId>
        <AccountType/>
      </UserInfo>
    </SharedWithUsers>
  </documentManagement>
</p:properties>
</file>

<file path=customXml/itemProps1.xml><?xml version="1.0" encoding="utf-8"?>
<ds:datastoreItem xmlns:ds="http://schemas.openxmlformats.org/officeDocument/2006/customXml" ds:itemID="{5C967147-D3A4-42F1-8200-12AFE4ED9B00}">
  <ds:schemaRefs>
    <ds:schemaRef ds:uri="http://schemas.openxmlformats.org/officeDocument/2006/bibliography"/>
  </ds:schemaRefs>
</ds:datastoreItem>
</file>

<file path=customXml/itemProps2.xml><?xml version="1.0" encoding="utf-8"?>
<ds:datastoreItem xmlns:ds="http://schemas.openxmlformats.org/officeDocument/2006/customXml" ds:itemID="{8400793F-E720-4357-9D06-C7E150FE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d10b-7bf3-4b6c-bb63-c776dbdce83f"/>
    <ds:schemaRef ds:uri="f33676a3-27b2-487c-a265-78348f8f7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A2E10-4A14-4B38-958D-94BC1A6E2581}">
  <ds:schemaRefs>
    <ds:schemaRef ds:uri="http://schemas.microsoft.com/sharepoint/v3/contenttype/forms"/>
  </ds:schemaRefs>
</ds:datastoreItem>
</file>

<file path=customXml/itemProps4.xml><?xml version="1.0" encoding="utf-8"?>
<ds:datastoreItem xmlns:ds="http://schemas.openxmlformats.org/officeDocument/2006/customXml" ds:itemID="{258C6203-FC2D-495E-B832-FF67A2A6A958}">
  <ds:schemaRefs>
    <ds:schemaRef ds:uri="http://schemas.microsoft.com/office/2006/metadata/properties"/>
    <ds:schemaRef ds:uri="http://schemas.microsoft.com/office/infopath/2007/PartnerControls"/>
    <ds:schemaRef ds:uri="f33676a3-27b2-487c-a265-78348f8f70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7618</CharactersWithSpaces>
  <SharedDoc>false</SharedDoc>
  <HLinks>
    <vt:vector size="6" baseType="variant">
      <vt:variant>
        <vt:i4>2555948</vt:i4>
      </vt:variant>
      <vt:variant>
        <vt:i4>0</vt:i4>
      </vt:variant>
      <vt:variant>
        <vt:i4>0</vt:i4>
      </vt:variant>
      <vt:variant>
        <vt:i4>5</vt:i4>
      </vt:variant>
      <vt:variant>
        <vt:lpwstr>https://www.legislation.gov.uk/uksi/2020/749/contents/made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MasterRev1</cp:keywords>
  <cp:lastModifiedBy>Jason Thrupp</cp:lastModifiedBy>
  <cp:revision>2</cp:revision>
  <cp:lastPrinted>2016-10-28T11:50:00Z</cp:lastPrinted>
  <dcterms:created xsi:type="dcterms:W3CDTF">2022-08-05T12:06:00Z</dcterms:created>
  <dcterms:modified xsi:type="dcterms:W3CDTF">2022-08-05T12:06:00Z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0x01010058AAE7AA044B004BA4D58A8755961DD6</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ies>
</file>