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71" w:rsidRDefault="00592871" w:rsidP="00592871">
      <w:pPr>
        <w:rPr>
          <w:rFonts w:ascii="Arial" w:hAnsi="Arial" w:cs="Arial"/>
          <w:u w:val="single"/>
        </w:rPr>
      </w:pPr>
      <w:r>
        <w:rPr>
          <w:rFonts w:ascii="Arial" w:hAnsi="Arial" w:cs="Arial"/>
          <w:u w:val="single"/>
        </w:rPr>
        <w:t>Q&amp;A for RSSB_1960 RED Programme</w:t>
      </w:r>
    </w:p>
    <w:p w:rsidR="00592871" w:rsidRDefault="00592871" w:rsidP="00592871">
      <w:pPr>
        <w:rPr>
          <w:rFonts w:ascii="Arial" w:hAnsi="Arial" w:cs="Arial"/>
          <w:u w:val="single"/>
        </w:rPr>
      </w:pPr>
    </w:p>
    <w:p w:rsidR="00592871" w:rsidRDefault="00592871" w:rsidP="00592871">
      <w:pPr>
        <w:rPr>
          <w:rFonts w:ascii="Arial" w:hAnsi="Arial" w:cs="Arial"/>
        </w:rPr>
      </w:pPr>
    </w:p>
    <w:p w:rsidR="00592871" w:rsidRDefault="00592871" w:rsidP="00592871">
      <w:pPr>
        <w:rPr>
          <w:rFonts w:ascii="Arial" w:hAnsi="Arial" w:cs="Arial"/>
        </w:rPr>
      </w:pPr>
      <w:r>
        <w:rPr>
          <w:rFonts w:ascii="Arial" w:hAnsi="Arial" w:cs="Arial"/>
        </w:rPr>
        <w:t xml:space="preserve">Please find below the questions and answers received from suppliers relating to the Invitation to Tender (ITT) documents for RSSB_1960.  </w:t>
      </w:r>
    </w:p>
    <w:p w:rsidR="00592871" w:rsidRDefault="00592871" w:rsidP="00592871">
      <w:pPr>
        <w:rPr>
          <w:rFonts w:ascii="Arial" w:hAnsi="Arial" w:cs="Arial"/>
        </w:rPr>
      </w:pPr>
    </w:p>
    <w:p w:rsidR="00592871" w:rsidRDefault="00592871" w:rsidP="00592871">
      <w:pPr>
        <w:rPr>
          <w:rFonts w:ascii="Arial" w:hAnsi="Arial" w:cs="Arial"/>
        </w:rPr>
      </w:pPr>
      <w:r>
        <w:rPr>
          <w:rFonts w:ascii="Arial" w:hAnsi="Arial" w:cs="Arial"/>
        </w:rPr>
        <w:t>Thank you for submitting the questions and we look forward to receiving your tenders, by email to shareditt@rssb.co.uk by 15.00 hours on 2</w:t>
      </w:r>
      <w:r w:rsidRPr="00592871">
        <w:rPr>
          <w:rFonts w:ascii="Arial" w:hAnsi="Arial" w:cs="Arial"/>
          <w:vertAlign w:val="superscript"/>
        </w:rPr>
        <w:t>nd</w:t>
      </w:r>
      <w:r>
        <w:rPr>
          <w:rFonts w:ascii="Arial" w:hAnsi="Arial" w:cs="Arial"/>
        </w:rPr>
        <w:t xml:space="preserve"> November 2015.</w:t>
      </w:r>
    </w:p>
    <w:p w:rsidR="00592871" w:rsidRDefault="00592871" w:rsidP="00592871">
      <w:pPr>
        <w:rPr>
          <w:rFonts w:ascii="Arial" w:hAnsi="Arial" w:cs="Arial"/>
        </w:rPr>
      </w:pPr>
    </w:p>
    <w:p w:rsidR="00592871" w:rsidRDefault="00592871" w:rsidP="00592871">
      <w:pPr>
        <w:rPr>
          <w:rFonts w:ascii="Arial" w:hAnsi="Arial" w:cs="Arial"/>
        </w:rPr>
      </w:pPr>
    </w:p>
    <w:p w:rsidR="00592871" w:rsidRDefault="00592871" w:rsidP="00592871">
      <w:pPr>
        <w:rPr>
          <w:rFonts w:ascii="Arial" w:hAnsi="Arial" w:cs="Arial"/>
        </w:rPr>
      </w:pPr>
      <w:r>
        <w:rPr>
          <w:rFonts w:ascii="Arial" w:hAnsi="Arial" w:cs="Arial"/>
        </w:rPr>
        <w:t>Best Regards,</w:t>
      </w:r>
    </w:p>
    <w:p w:rsidR="00592871" w:rsidRDefault="00592871" w:rsidP="00592871">
      <w:pPr>
        <w:rPr>
          <w:rFonts w:ascii="Arial" w:hAnsi="Arial" w:cs="Arial"/>
        </w:rPr>
      </w:pPr>
    </w:p>
    <w:p w:rsidR="00592871" w:rsidRDefault="00592871" w:rsidP="00592871">
      <w:pPr>
        <w:rPr>
          <w:rFonts w:ascii="Arial" w:hAnsi="Arial" w:cs="Arial"/>
        </w:rPr>
      </w:pPr>
      <w:r>
        <w:rPr>
          <w:rFonts w:ascii="Arial" w:hAnsi="Arial" w:cs="Arial"/>
        </w:rPr>
        <w:t>Jenny Neill</w:t>
      </w:r>
    </w:p>
    <w:p w:rsidR="00592871" w:rsidRDefault="00592871" w:rsidP="00592871">
      <w:pPr>
        <w:rPr>
          <w:rFonts w:ascii="Arial" w:hAnsi="Arial" w:cs="Arial"/>
        </w:rPr>
      </w:pPr>
      <w:r>
        <w:rPr>
          <w:rFonts w:ascii="Arial" w:hAnsi="Arial" w:cs="Arial"/>
        </w:rPr>
        <w:t>Procurement Manager</w:t>
      </w:r>
    </w:p>
    <w:p w:rsidR="00592871" w:rsidRDefault="00592871" w:rsidP="00592871">
      <w:pPr>
        <w:rPr>
          <w:rFonts w:ascii="Arial" w:hAnsi="Arial" w:cs="Arial"/>
        </w:rPr>
      </w:pPr>
      <w:r>
        <w:rPr>
          <w:rFonts w:ascii="Arial" w:hAnsi="Arial" w:cs="Arial"/>
        </w:rPr>
        <w:t>RSSB</w:t>
      </w:r>
    </w:p>
    <w:p w:rsidR="00592871" w:rsidRDefault="00592871" w:rsidP="00592871">
      <w:pPr>
        <w:rPr>
          <w:rFonts w:ascii="Arial" w:hAnsi="Arial" w:cs="Arial"/>
        </w:rPr>
      </w:pPr>
    </w:p>
    <w:p w:rsidR="00592871" w:rsidRDefault="00592871" w:rsidP="00592871">
      <w:pPr>
        <w:rPr>
          <w:rFonts w:ascii="Arial" w:hAnsi="Arial" w:cs="Arial"/>
        </w:rPr>
      </w:pPr>
    </w:p>
    <w:tbl>
      <w:tblPr>
        <w:tblW w:w="0" w:type="auto"/>
        <w:tblCellMar>
          <w:left w:w="0" w:type="dxa"/>
          <w:right w:w="0" w:type="dxa"/>
        </w:tblCellMar>
        <w:tblLook w:val="04A0" w:firstRow="1" w:lastRow="0" w:firstColumn="1" w:lastColumn="0" w:noHBand="0" w:noVBand="1"/>
      </w:tblPr>
      <w:tblGrid>
        <w:gridCol w:w="1247"/>
        <w:gridCol w:w="3152"/>
        <w:gridCol w:w="1969"/>
        <w:gridCol w:w="2638"/>
      </w:tblGrid>
      <w:tr w:rsidR="00592871" w:rsidTr="00A817EF">
        <w:tc>
          <w:tcPr>
            <w:tcW w:w="1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871" w:rsidRDefault="00592871" w:rsidP="00C86A0E">
            <w:pPr>
              <w:spacing w:line="276" w:lineRule="auto"/>
              <w:rPr>
                <w:rFonts w:ascii="Arial" w:hAnsi="Arial" w:cs="Arial"/>
              </w:rPr>
            </w:pPr>
            <w:r>
              <w:rPr>
                <w:rFonts w:ascii="Arial" w:hAnsi="Arial" w:cs="Arial"/>
              </w:rPr>
              <w:t>Reference</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871" w:rsidRDefault="00592871" w:rsidP="00457F2D">
            <w:r>
              <w:t>Question</w:t>
            </w:r>
          </w:p>
        </w:tc>
        <w:tc>
          <w:tcPr>
            <w:tcW w:w="1969" w:type="dxa"/>
            <w:tcBorders>
              <w:top w:val="single" w:sz="8" w:space="0" w:color="auto"/>
              <w:left w:val="nil"/>
              <w:bottom w:val="single" w:sz="8" w:space="0" w:color="auto"/>
              <w:right w:val="nil"/>
            </w:tcBorders>
          </w:tcPr>
          <w:p w:rsidR="00592871" w:rsidRDefault="00592871" w:rsidP="00C86A0E">
            <w:pPr>
              <w:spacing w:line="276" w:lineRule="auto"/>
              <w:rPr>
                <w:rFonts w:ascii="Arial" w:hAnsi="Arial" w:cs="Arial"/>
              </w:rPr>
            </w:pP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871" w:rsidRDefault="00592871" w:rsidP="00C86A0E">
            <w:pPr>
              <w:spacing w:line="276" w:lineRule="auto"/>
              <w:rPr>
                <w:rFonts w:ascii="Arial" w:hAnsi="Arial" w:cs="Arial"/>
              </w:rPr>
            </w:pPr>
            <w:r>
              <w:rPr>
                <w:rFonts w:ascii="Arial" w:hAnsi="Arial" w:cs="Arial"/>
              </w:rPr>
              <w:t>Answer</w:t>
            </w:r>
          </w:p>
        </w:tc>
      </w:tr>
      <w:tr w:rsidR="00A817EF" w:rsidRPr="00C40CDF" w:rsidTr="004E3079">
        <w:trPr>
          <w:trHeight w:val="2310"/>
        </w:trPr>
        <w:tc>
          <w:tcPr>
            <w:tcW w:w="1247" w:type="dxa"/>
            <w:vMerge w:val="restart"/>
            <w:tcBorders>
              <w:top w:val="nil"/>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r w:rsidRPr="00C40CDF">
              <w:rPr>
                <w:rFonts w:asciiTheme="minorHAnsi" w:hAnsiTheme="minorHAnsi" w:cs="Arial"/>
              </w:rPr>
              <w:t>Q1</w:t>
            </w: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r w:rsidRPr="00C40CDF">
              <w:rPr>
                <w:rFonts w:asciiTheme="minorHAnsi" w:hAnsiTheme="minorHAnsi" w:cs="Arial"/>
              </w:rPr>
              <w:t>Q2</w:t>
            </w: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r w:rsidRPr="00C40CDF">
              <w:rPr>
                <w:rFonts w:asciiTheme="minorHAnsi" w:hAnsiTheme="minorHAnsi" w:cs="Arial"/>
              </w:rPr>
              <w:t>Q3</w:t>
            </w: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spacing w:line="276" w:lineRule="auto"/>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C40CDF" w:rsidP="00C86A0E">
            <w:pPr>
              <w:rPr>
                <w:rFonts w:asciiTheme="minorHAnsi" w:hAnsiTheme="minorHAnsi" w:cs="Arial"/>
              </w:rPr>
            </w:pPr>
            <w:r>
              <w:rPr>
                <w:rFonts w:asciiTheme="minorHAnsi" w:hAnsiTheme="minorHAnsi" w:cs="Arial"/>
              </w:rPr>
              <w:t>Q4</w:t>
            </w: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C40CDF" w:rsidP="00C86A0E">
            <w:pPr>
              <w:rPr>
                <w:rFonts w:asciiTheme="minorHAnsi" w:hAnsiTheme="minorHAnsi" w:cs="Arial"/>
              </w:rPr>
            </w:pPr>
            <w:r>
              <w:rPr>
                <w:rFonts w:asciiTheme="minorHAnsi" w:hAnsiTheme="minorHAnsi" w:cs="Arial"/>
              </w:rPr>
              <w:t>Q5</w:t>
            </w: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C40CDF" w:rsidP="00C86A0E">
            <w:pPr>
              <w:rPr>
                <w:rFonts w:asciiTheme="minorHAnsi" w:hAnsiTheme="minorHAnsi" w:cs="Arial"/>
              </w:rPr>
            </w:pPr>
            <w:r>
              <w:rPr>
                <w:rFonts w:asciiTheme="minorHAnsi" w:hAnsiTheme="minorHAnsi" w:cs="Arial"/>
              </w:rPr>
              <w:t>Q6</w:t>
            </w: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C40CDF" w:rsidP="00C86A0E">
            <w:pPr>
              <w:rPr>
                <w:rFonts w:asciiTheme="minorHAnsi" w:hAnsiTheme="minorHAnsi" w:cs="Arial"/>
              </w:rPr>
            </w:pPr>
            <w:r>
              <w:rPr>
                <w:rFonts w:asciiTheme="minorHAnsi" w:hAnsiTheme="minorHAnsi" w:cs="Arial"/>
              </w:rPr>
              <w:t>Q7</w:t>
            </w:r>
          </w:p>
          <w:p w:rsidR="00A817EF" w:rsidRPr="00C40CDF" w:rsidRDefault="00A817EF" w:rsidP="00C86A0E">
            <w:pPr>
              <w:rPr>
                <w:rFonts w:asciiTheme="minorHAnsi" w:hAnsiTheme="minorHAnsi" w:cs="Arial"/>
              </w:rPr>
            </w:pPr>
          </w:p>
          <w:p w:rsidR="00457F2D" w:rsidRPr="00C40CDF" w:rsidRDefault="00457F2D"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A817EF" w:rsidRPr="00C40CDF" w:rsidRDefault="00A817EF" w:rsidP="00C86A0E">
            <w:pPr>
              <w:rPr>
                <w:rFonts w:asciiTheme="minorHAnsi" w:hAnsiTheme="minorHAnsi" w:cs="Arial"/>
              </w:rPr>
            </w:pPr>
          </w:p>
          <w:p w:rsidR="00457F2D" w:rsidRPr="00C40CDF" w:rsidRDefault="00457F2D" w:rsidP="00C86A0E">
            <w:pPr>
              <w:rPr>
                <w:rFonts w:asciiTheme="minorHAnsi" w:hAnsiTheme="minorHAnsi" w:cs="Arial"/>
              </w:rPr>
            </w:pPr>
          </w:p>
          <w:p w:rsidR="00457F2D" w:rsidRPr="00C40CDF" w:rsidRDefault="00457F2D" w:rsidP="00C86A0E">
            <w:pPr>
              <w:rPr>
                <w:rFonts w:asciiTheme="minorHAnsi" w:hAnsiTheme="minorHAnsi" w:cs="Arial"/>
              </w:rPr>
            </w:pPr>
          </w:p>
          <w:p w:rsidR="00457F2D" w:rsidRPr="00C40CDF" w:rsidRDefault="00457F2D" w:rsidP="00C86A0E">
            <w:pPr>
              <w:rPr>
                <w:rFonts w:asciiTheme="minorHAnsi" w:hAnsiTheme="minorHAnsi" w:cs="Arial"/>
              </w:rPr>
            </w:pPr>
          </w:p>
          <w:p w:rsidR="00A817EF" w:rsidRPr="00C40CDF" w:rsidRDefault="00C40CDF" w:rsidP="00C86A0E">
            <w:pPr>
              <w:rPr>
                <w:rFonts w:asciiTheme="minorHAnsi" w:hAnsiTheme="minorHAnsi" w:cs="Arial"/>
              </w:rPr>
            </w:pPr>
            <w:r>
              <w:rPr>
                <w:rFonts w:asciiTheme="minorHAnsi" w:hAnsiTheme="minorHAnsi" w:cs="Arial"/>
              </w:rPr>
              <w:t>Q8</w:t>
            </w:r>
          </w:p>
          <w:p w:rsidR="00C64FFE" w:rsidRPr="00C40CDF" w:rsidRDefault="00C64FFE" w:rsidP="00C86A0E">
            <w:pPr>
              <w:rPr>
                <w:rFonts w:asciiTheme="minorHAnsi" w:hAnsiTheme="minorHAnsi" w:cs="Arial"/>
              </w:rPr>
            </w:pPr>
          </w:p>
          <w:p w:rsidR="00C64FFE" w:rsidRPr="00C40CDF" w:rsidRDefault="00C64FFE" w:rsidP="00C86A0E">
            <w:pPr>
              <w:rPr>
                <w:rFonts w:asciiTheme="minorHAnsi" w:hAnsiTheme="minorHAnsi" w:cs="Arial"/>
              </w:rPr>
            </w:pPr>
          </w:p>
          <w:p w:rsidR="00A817EF" w:rsidRPr="00C40CDF" w:rsidRDefault="00A817EF" w:rsidP="00C86A0E">
            <w:pPr>
              <w:rPr>
                <w:rFonts w:asciiTheme="minorHAnsi" w:hAnsiTheme="minorHAnsi" w:cs="Arial"/>
              </w:rPr>
            </w:pPr>
          </w:p>
          <w:p w:rsidR="00C40CDF" w:rsidRPr="00C40CDF" w:rsidRDefault="00C40CDF" w:rsidP="00C86A0E">
            <w:pPr>
              <w:rPr>
                <w:rFonts w:asciiTheme="minorHAnsi" w:hAnsiTheme="minorHAnsi" w:cs="Arial"/>
              </w:rPr>
            </w:pPr>
          </w:p>
          <w:p w:rsidR="00C40CDF" w:rsidRPr="00C40CDF" w:rsidRDefault="00C40CDF" w:rsidP="00C86A0E">
            <w:pPr>
              <w:rPr>
                <w:rFonts w:asciiTheme="minorHAnsi" w:hAnsiTheme="minorHAnsi" w:cs="Arial"/>
              </w:rPr>
            </w:pPr>
          </w:p>
          <w:p w:rsidR="00C40CDF" w:rsidRPr="00C40CDF" w:rsidRDefault="00C40CDF" w:rsidP="00C86A0E">
            <w:pPr>
              <w:rPr>
                <w:rFonts w:asciiTheme="minorHAnsi" w:hAnsiTheme="minorHAnsi" w:cs="Arial"/>
              </w:rPr>
            </w:pPr>
            <w:r>
              <w:rPr>
                <w:rFonts w:asciiTheme="minorHAnsi" w:hAnsiTheme="minorHAnsi" w:cs="Arial"/>
              </w:rPr>
              <w:t>Q9</w:t>
            </w:r>
          </w:p>
          <w:p w:rsidR="00A817EF" w:rsidRPr="00C40CDF" w:rsidRDefault="00A817EF" w:rsidP="00C86A0E">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C40CDF" w:rsidRPr="00C40CDF" w:rsidRDefault="00C40CDF" w:rsidP="00147976">
            <w:pPr>
              <w:rPr>
                <w:rFonts w:asciiTheme="minorHAnsi" w:hAnsiTheme="minorHAnsi" w:cs="Arial"/>
              </w:rPr>
            </w:pPr>
            <w:r>
              <w:rPr>
                <w:rFonts w:asciiTheme="minorHAnsi" w:hAnsiTheme="minorHAnsi" w:cs="Arial"/>
              </w:rPr>
              <w:t>Q10</w:t>
            </w:r>
          </w:p>
          <w:p w:rsidR="00C40CDF" w:rsidRPr="00C40CDF" w:rsidRDefault="00C40CD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C40CDF" w:rsidP="00147976">
            <w:pPr>
              <w:rPr>
                <w:rFonts w:asciiTheme="minorHAnsi" w:hAnsiTheme="minorHAnsi" w:cs="Arial"/>
              </w:rPr>
            </w:pPr>
            <w:r>
              <w:rPr>
                <w:rFonts w:asciiTheme="minorHAnsi" w:hAnsiTheme="minorHAnsi" w:cs="Arial"/>
              </w:rPr>
              <w:t>Q11</w:t>
            </w: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A817EF" w:rsidRPr="00C40CDF" w:rsidRDefault="00A817EF" w:rsidP="00147976">
            <w:pPr>
              <w:rPr>
                <w:rFonts w:asciiTheme="minorHAnsi" w:hAnsiTheme="minorHAnsi" w:cs="Arial"/>
              </w:rPr>
            </w:pPr>
          </w:p>
          <w:p w:rsidR="0043588C" w:rsidRPr="00C40CDF" w:rsidRDefault="0043588C" w:rsidP="00147976">
            <w:pPr>
              <w:rPr>
                <w:rFonts w:asciiTheme="minorHAnsi" w:hAnsiTheme="minorHAnsi" w:cs="Arial"/>
              </w:rPr>
            </w:pPr>
          </w:p>
          <w:p w:rsidR="0043588C" w:rsidRPr="00C40CDF" w:rsidRDefault="0043588C" w:rsidP="00147976">
            <w:pPr>
              <w:rPr>
                <w:rFonts w:asciiTheme="minorHAnsi" w:hAnsiTheme="minorHAnsi" w:cs="Arial"/>
              </w:rPr>
            </w:pPr>
          </w:p>
          <w:p w:rsidR="00A817EF" w:rsidRPr="00C40CDF" w:rsidRDefault="00A817EF" w:rsidP="00147976">
            <w:pPr>
              <w:rPr>
                <w:rFonts w:asciiTheme="minorHAnsi" w:hAnsiTheme="minorHAnsi" w:cs="Arial"/>
              </w:rPr>
            </w:pPr>
          </w:p>
        </w:tc>
        <w:tc>
          <w:tcPr>
            <w:tcW w:w="3152" w:type="dxa"/>
            <w:vMerge w:val="restart"/>
            <w:tcBorders>
              <w:top w:val="nil"/>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r w:rsidRPr="00C40CDF">
              <w:rPr>
                <w:rFonts w:asciiTheme="minorHAnsi" w:hAnsiTheme="minorHAnsi"/>
              </w:rPr>
              <w:lastRenderedPageBreak/>
              <w:t>1. As mentioned in the tender document, we would like to view several of the recent RED series of DVDs please. If you could advise if they can be sent to us or how we can view the content / supplementary materials that would be great.</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2. Can you provide more information about the editorial board and its function e.g. how topics are decided, do they produce / provide content outlines for each programme or outline scripts?</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3. Can you provide more information about the sign off process for each film e.g. how / where viewings take place, how many people are involved in the sign off process, are a specific number of rounds of review / changes specified contractually?</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4.Can you provide more detail about the dramatic elements e.g. are these typically filmed at a variety of locations or a single location, how many actors are typically involved, how long typically is each drama reconstruction, are locations sourced / provided by RSSB?</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5. Will RSSB be responsible for sourcing / providing the 'experts' mentioned in the brief?</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6. Will RSSB be responsible for sourcing / providing the presenter mentioned in the brief and / or does RSSB have an existing arrangement / contract in place with a presenter?</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7. Please outline why in your opinion part 2 of RED has been less successful or any relevant feedback you've received.</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457F2D" w:rsidRPr="00C40CDF" w:rsidRDefault="00457F2D" w:rsidP="00457F2D">
            <w:pPr>
              <w:rPr>
                <w:rFonts w:asciiTheme="minorHAnsi" w:hAnsiTheme="minorHAnsi"/>
              </w:rPr>
            </w:pPr>
          </w:p>
          <w:p w:rsidR="00457F2D" w:rsidRPr="00C40CDF" w:rsidRDefault="00457F2D" w:rsidP="00457F2D">
            <w:pPr>
              <w:rPr>
                <w:rFonts w:asciiTheme="minorHAnsi" w:hAnsiTheme="minorHAnsi"/>
              </w:rPr>
            </w:pPr>
          </w:p>
          <w:p w:rsidR="00C40CDF" w:rsidRPr="00C40CDF" w:rsidRDefault="00C40CDF" w:rsidP="00457F2D">
            <w:pPr>
              <w:rPr>
                <w:rFonts w:asciiTheme="minorHAnsi" w:hAnsiTheme="minorHAnsi"/>
              </w:rPr>
            </w:pPr>
          </w:p>
          <w:p w:rsidR="00C40CDF" w:rsidRPr="00C40CDF" w:rsidRDefault="00C40CD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8. Is it possible to see the new artwork / brand guidelines?</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C40CDF" w:rsidRPr="00C40CDF" w:rsidRDefault="00C40CDF" w:rsidP="00457F2D">
            <w:pPr>
              <w:rPr>
                <w:rFonts w:asciiTheme="minorHAnsi" w:hAnsiTheme="minorHAnsi"/>
              </w:rPr>
            </w:pPr>
          </w:p>
          <w:p w:rsidR="00C40CDF" w:rsidRPr="00C40CDF" w:rsidRDefault="00C40CDF"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 xml:space="preserve">9. Where does the editorial </w:t>
            </w:r>
            <w:r w:rsidRPr="00C40CDF">
              <w:rPr>
                <w:rFonts w:asciiTheme="minorHAnsi" w:hAnsiTheme="minorHAnsi"/>
              </w:rPr>
              <w:lastRenderedPageBreak/>
              <w:t>board meet?</w:t>
            </w:r>
          </w:p>
          <w:p w:rsidR="00A817EF" w:rsidRPr="00C40CDF" w:rsidRDefault="00A817EF" w:rsidP="00457F2D">
            <w:pPr>
              <w:rPr>
                <w:rFonts w:asciiTheme="minorHAnsi" w:hAnsiTheme="minorHAnsi"/>
              </w:rPr>
            </w:pPr>
          </w:p>
          <w:p w:rsidR="00457F2D" w:rsidRPr="00C40CDF" w:rsidRDefault="00457F2D"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 xml:space="preserve">10. In question 9.4 'named individuals' are requested. Does this mean role e.g. Producer, or actual name. If the latter we feel this will be difficult to respond to, particularly for contractors, as will not be able to guarantee the named individuals until a contract is awarded. Please </w:t>
            </w:r>
            <w:proofErr w:type="gramStart"/>
            <w:r w:rsidRPr="00C40CDF">
              <w:rPr>
                <w:rFonts w:asciiTheme="minorHAnsi" w:hAnsiTheme="minorHAnsi"/>
              </w:rPr>
              <w:t>advise</w:t>
            </w:r>
            <w:proofErr w:type="gramEnd"/>
            <w:r w:rsidRPr="00C40CDF">
              <w:rPr>
                <w:rFonts w:asciiTheme="minorHAnsi" w:hAnsiTheme="minorHAnsi"/>
              </w:rPr>
              <w:t>.</w:t>
            </w:r>
          </w:p>
          <w:p w:rsidR="00A817EF" w:rsidRPr="00C40CDF" w:rsidRDefault="00A817EF" w:rsidP="00457F2D">
            <w:pPr>
              <w:rPr>
                <w:rFonts w:asciiTheme="minorHAnsi" w:hAnsiTheme="minorHAnsi"/>
              </w:rPr>
            </w:pPr>
          </w:p>
          <w:p w:rsidR="00A817EF" w:rsidRPr="00C40CDF" w:rsidRDefault="00A817EF" w:rsidP="00457F2D">
            <w:pPr>
              <w:rPr>
                <w:rFonts w:asciiTheme="minorHAnsi" w:hAnsiTheme="minorHAnsi"/>
              </w:rPr>
            </w:pPr>
          </w:p>
          <w:p w:rsidR="0043588C" w:rsidRPr="00C40CDF" w:rsidRDefault="0043588C" w:rsidP="00457F2D">
            <w:pPr>
              <w:rPr>
                <w:rFonts w:asciiTheme="minorHAnsi" w:hAnsiTheme="minorHAnsi"/>
              </w:rPr>
            </w:pPr>
          </w:p>
          <w:p w:rsidR="00A817EF" w:rsidRPr="00C40CDF" w:rsidRDefault="00A817EF" w:rsidP="00457F2D">
            <w:pPr>
              <w:rPr>
                <w:rFonts w:asciiTheme="minorHAnsi" w:hAnsiTheme="minorHAnsi"/>
              </w:rPr>
            </w:pPr>
            <w:r w:rsidRPr="00C40CDF">
              <w:rPr>
                <w:rFonts w:asciiTheme="minorHAnsi" w:hAnsiTheme="minorHAnsi"/>
              </w:rPr>
              <w:t>11. Are expenses such as travel and subsistence to be included in the total contract price or are they in addition?</w:t>
            </w:r>
          </w:p>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stheme="minorBidi"/>
                <w:color w:val="1F497D"/>
              </w:rPr>
            </w:pPr>
            <w:r w:rsidRPr="00C40CDF">
              <w:rPr>
                <w:rFonts w:asciiTheme="minorHAnsi" w:hAnsiTheme="minorHAnsi"/>
                <w:color w:val="1F497D"/>
              </w:rPr>
              <w:lastRenderedPageBreak/>
              <w:t xml:space="preserve">To receive copies of the previous RED issues, please contact </w:t>
            </w:r>
            <w:hyperlink r:id="rId5" w:history="1">
              <w:r w:rsidRPr="00C40CDF">
                <w:rPr>
                  <w:rStyle w:val="Hyperlink"/>
                  <w:rFonts w:asciiTheme="minorHAnsi" w:hAnsiTheme="minorHAnsi"/>
                </w:rPr>
                <w:t>shareditt@rssb.co.uk</w:t>
              </w:r>
            </w:hyperlink>
            <w:r w:rsidRPr="00C40CDF">
              <w:rPr>
                <w:rFonts w:asciiTheme="minorHAnsi" w:hAnsiTheme="minorHAnsi"/>
                <w:color w:val="1F497D"/>
              </w:rPr>
              <w:t>, giving the postal address to which it should be sent.</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A817EF" w:rsidRPr="00C40CDF" w:rsidRDefault="00A817EF" w:rsidP="00A817EF">
            <w:pPr>
              <w:spacing w:line="276" w:lineRule="auto"/>
              <w:rPr>
                <w:rFonts w:asciiTheme="minorHAnsi" w:hAnsiTheme="minorHAnsi"/>
                <w:color w:val="1F497D"/>
              </w:rPr>
            </w:pPr>
            <w:r w:rsidRPr="00C40CDF">
              <w:rPr>
                <w:rFonts w:asciiTheme="minorHAnsi" w:hAnsiTheme="minorHAnsi"/>
                <w:color w:val="1F497D"/>
              </w:rPr>
              <w:t xml:space="preserve">More information about the editorial board can be found here: </w:t>
            </w:r>
            <w:hyperlink r:id="rId6" w:history="1">
              <w:r w:rsidRPr="00C40CDF">
                <w:rPr>
                  <w:rStyle w:val="Hyperlink"/>
                  <w:rFonts w:asciiTheme="minorHAnsi" w:hAnsiTheme="minorHAnsi"/>
                </w:rPr>
                <w:t>http://www.rssb.co.uk/groups-and-committees/rssb-board/safety/system-safety-risk-group/train-operations-risk-group/torg-communications-editorial-board</w:t>
              </w:r>
            </w:hyperlink>
            <w:r w:rsidRPr="00C40CDF">
              <w:rPr>
                <w:rFonts w:asciiTheme="minorHAnsi" w:hAnsiTheme="minorHAnsi"/>
                <w:color w:val="1F497D"/>
              </w:rPr>
              <w:t>.  If you have any more specific queries, please contact the chair or meeting manager.</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A817EF" w:rsidRPr="00C40CDF" w:rsidRDefault="00A817EF" w:rsidP="00457F2D">
            <w:pPr>
              <w:spacing w:line="276" w:lineRule="auto"/>
              <w:rPr>
                <w:rFonts w:asciiTheme="minorHAnsi" w:hAnsiTheme="minorHAnsi"/>
                <w:color w:val="1F497D"/>
              </w:rPr>
            </w:pPr>
            <w:r w:rsidRPr="00C40CDF">
              <w:rPr>
                <w:rFonts w:asciiTheme="minorHAnsi" w:hAnsiTheme="minorHAnsi"/>
                <w:color w:val="1F497D"/>
              </w:rPr>
              <w:t xml:space="preserve">The editorial board is given the opportunity to review the </w:t>
            </w:r>
            <w:r w:rsidR="00457F2D" w:rsidRPr="00C40CDF">
              <w:rPr>
                <w:rFonts w:asciiTheme="minorHAnsi" w:hAnsiTheme="minorHAnsi"/>
                <w:color w:val="1F497D"/>
              </w:rPr>
              <w:t xml:space="preserve">pre-production </w:t>
            </w:r>
            <w:r w:rsidRPr="00C40CDF">
              <w:rPr>
                <w:rFonts w:asciiTheme="minorHAnsi" w:hAnsiTheme="minorHAnsi"/>
                <w:color w:val="1F497D"/>
              </w:rPr>
              <w:t>work regularly (</w:t>
            </w:r>
            <w:r w:rsidR="00457F2D" w:rsidRPr="00C40CDF">
              <w:rPr>
                <w:rFonts w:asciiTheme="minorHAnsi" w:hAnsiTheme="minorHAnsi"/>
                <w:color w:val="1F497D"/>
              </w:rPr>
              <w:t xml:space="preserve">e.g. script outline, final script).  Post-production, the editorial board is given a chance to view the video remotely; the publications manager and RSSB operations representative attend a final sign-off in the editing suite. </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457F2D" w:rsidRPr="00C40CDF" w:rsidRDefault="00457F2D" w:rsidP="00C86A0E">
            <w:pPr>
              <w:spacing w:line="276" w:lineRule="auto"/>
              <w:rPr>
                <w:rFonts w:asciiTheme="minorHAnsi" w:hAnsiTheme="minorHAnsi"/>
                <w:color w:val="1F497D"/>
              </w:rPr>
            </w:pPr>
          </w:p>
          <w:p w:rsidR="00457F2D" w:rsidRPr="00C40CDF" w:rsidRDefault="00457F2D" w:rsidP="00457F2D">
            <w:pPr>
              <w:spacing w:line="276" w:lineRule="auto"/>
              <w:rPr>
                <w:rFonts w:asciiTheme="minorHAnsi" w:hAnsiTheme="minorHAnsi"/>
                <w:color w:val="1F497D"/>
              </w:rPr>
            </w:pPr>
            <w:r w:rsidRPr="00C40CDF">
              <w:rPr>
                <w:rFonts w:asciiTheme="minorHAnsi" w:hAnsiTheme="minorHAnsi"/>
                <w:color w:val="1F497D"/>
              </w:rPr>
              <w:t>The dramatic elements are filmed on site, with track, plant, trains and staff provided by RSSB members.  There is no set number of actors or locations, it is expected that the contractor will arrange a sufficient number to represent the story and keep within budget.</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457F2D" w:rsidRPr="00C40CDF" w:rsidRDefault="00457F2D" w:rsidP="00C86A0E">
            <w:pPr>
              <w:spacing w:line="276" w:lineRule="auto"/>
              <w:rPr>
                <w:rFonts w:asciiTheme="minorHAnsi" w:hAnsiTheme="minorHAnsi"/>
                <w:color w:val="1F497D"/>
              </w:rPr>
            </w:pPr>
          </w:p>
          <w:p w:rsidR="00457F2D" w:rsidRPr="00C40CDF" w:rsidRDefault="00457F2D" w:rsidP="00C86A0E">
            <w:pPr>
              <w:spacing w:line="276" w:lineRule="auto"/>
              <w:rPr>
                <w:rFonts w:asciiTheme="minorHAnsi" w:hAnsiTheme="minorHAnsi"/>
                <w:color w:val="1F497D"/>
              </w:rPr>
            </w:pPr>
          </w:p>
          <w:p w:rsidR="00457F2D" w:rsidRPr="00C40CDF" w:rsidRDefault="00457F2D" w:rsidP="00C86A0E">
            <w:pPr>
              <w:spacing w:line="276" w:lineRule="auto"/>
              <w:rPr>
                <w:rFonts w:asciiTheme="minorHAnsi" w:hAnsiTheme="minorHAnsi"/>
                <w:color w:val="1F497D"/>
              </w:rPr>
            </w:pPr>
            <w:r w:rsidRPr="00C40CDF">
              <w:rPr>
                <w:rFonts w:asciiTheme="minorHAnsi" w:hAnsiTheme="minorHAnsi"/>
                <w:color w:val="1F497D"/>
              </w:rPr>
              <w:t>The “experts” are employees of RSSB and its members.</w:t>
            </w:r>
          </w:p>
          <w:p w:rsidR="00457F2D" w:rsidRPr="00C40CDF" w:rsidRDefault="00457F2D" w:rsidP="00C86A0E">
            <w:pPr>
              <w:spacing w:line="276" w:lineRule="auto"/>
              <w:rPr>
                <w:rFonts w:asciiTheme="minorHAnsi" w:hAnsiTheme="minorHAnsi"/>
                <w:color w:val="1F497D"/>
              </w:rPr>
            </w:pP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457F2D" w:rsidRPr="00C40CDF" w:rsidRDefault="00457F2D" w:rsidP="00457F2D">
            <w:pPr>
              <w:spacing w:line="276" w:lineRule="auto"/>
              <w:rPr>
                <w:rFonts w:asciiTheme="minorHAnsi" w:hAnsiTheme="minorHAnsi"/>
                <w:color w:val="1F497D"/>
              </w:rPr>
            </w:pPr>
            <w:r w:rsidRPr="00C40CDF">
              <w:rPr>
                <w:rFonts w:asciiTheme="minorHAnsi" w:hAnsiTheme="minorHAnsi"/>
                <w:color w:val="1F497D"/>
              </w:rPr>
              <w:t>The presenter will not be sourced by RSSB.  If the same presenter cannot be provided by the successful bid, a new presenter will need to be found and agreed with RSSB.</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457F2D" w:rsidRPr="00C40CDF" w:rsidRDefault="00457F2D" w:rsidP="00457F2D">
            <w:pPr>
              <w:spacing w:line="276" w:lineRule="auto"/>
              <w:rPr>
                <w:rFonts w:asciiTheme="minorHAnsi" w:hAnsiTheme="minorHAnsi"/>
                <w:color w:val="1F497D"/>
              </w:rPr>
            </w:pPr>
            <w:r w:rsidRPr="00C40CDF">
              <w:rPr>
                <w:rFonts w:asciiTheme="minorHAnsi" w:hAnsiTheme="minorHAnsi"/>
                <w:color w:val="1F497D"/>
              </w:rPr>
              <w:t>Part 2 of the RED programme discusses news items.  Whilst these are relevant at the time of publication, they lose relevance over time.  Since we intend to use the RED DVDs as a briefing tool that can be used again and again (and we know many of our member</w:t>
            </w:r>
            <w:r w:rsidR="00C64FFE" w:rsidRPr="00C40CDF">
              <w:rPr>
                <w:rFonts w:asciiTheme="minorHAnsi" w:hAnsiTheme="minorHAnsi"/>
                <w:color w:val="1F497D"/>
              </w:rPr>
              <w:t>s use the DVDs in this way), we</w:t>
            </w:r>
            <w:r w:rsidRPr="00C40CDF">
              <w:rPr>
                <w:rFonts w:asciiTheme="minorHAnsi" w:hAnsiTheme="minorHAnsi"/>
                <w:color w:val="1F497D"/>
              </w:rPr>
              <w:t xml:space="preserve"> </w:t>
            </w:r>
            <w:r w:rsidR="00C64FFE" w:rsidRPr="00C40CDF">
              <w:rPr>
                <w:rFonts w:asciiTheme="minorHAnsi" w:hAnsiTheme="minorHAnsi"/>
                <w:color w:val="1F497D"/>
              </w:rPr>
              <w:t>would like part 2 of the programme to maintain its relevance over time.</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C64FFE" w:rsidRPr="00C40CDF" w:rsidRDefault="00C64FFE" w:rsidP="00C86A0E">
            <w:pPr>
              <w:spacing w:line="276" w:lineRule="auto"/>
              <w:rPr>
                <w:rFonts w:asciiTheme="minorHAnsi" w:hAnsiTheme="minorHAnsi"/>
                <w:color w:val="1F497D"/>
              </w:rPr>
            </w:pPr>
          </w:p>
          <w:p w:rsidR="00C64FFE" w:rsidRPr="00C40CDF" w:rsidRDefault="000B67B2" w:rsidP="00C64FFE">
            <w:pPr>
              <w:spacing w:line="276" w:lineRule="auto"/>
              <w:rPr>
                <w:rFonts w:asciiTheme="minorHAnsi" w:hAnsiTheme="minorHAnsi"/>
                <w:color w:val="1F497D" w:themeColor="text2"/>
              </w:rPr>
            </w:pPr>
            <w:r w:rsidRPr="00C40CDF">
              <w:rPr>
                <w:rFonts w:asciiTheme="minorHAnsi" w:hAnsiTheme="minorHAnsi"/>
                <w:color w:val="1F497D" w:themeColor="text2"/>
              </w:rPr>
              <w:t xml:space="preserve">Unfortunately, the new branding for the RED DVD is not quite complete.  We could give you the RSSB brand guidelines, please email </w:t>
            </w:r>
            <w:hyperlink r:id="rId7" w:history="1">
              <w:r w:rsidRPr="00C40CDF">
                <w:rPr>
                  <w:rStyle w:val="Hyperlink"/>
                  <w:rFonts w:asciiTheme="minorHAnsi" w:hAnsiTheme="minorHAnsi"/>
                  <w:color w:val="1F497D" w:themeColor="text2"/>
                </w:rPr>
                <w:t>jenny.neill@rssb.co.uk</w:t>
              </w:r>
            </w:hyperlink>
            <w:r w:rsidRPr="00C40CDF">
              <w:rPr>
                <w:rFonts w:asciiTheme="minorHAnsi" w:hAnsiTheme="minorHAnsi"/>
                <w:color w:val="1F497D" w:themeColor="text2"/>
              </w:rPr>
              <w:t xml:space="preserve"> for a copy.</w:t>
            </w:r>
          </w:p>
          <w:p w:rsidR="00C64FFE" w:rsidRPr="00C40CDF" w:rsidRDefault="00C64FFE" w:rsidP="00C64FFE">
            <w:pPr>
              <w:spacing w:line="276" w:lineRule="auto"/>
              <w:rPr>
                <w:rFonts w:asciiTheme="minorHAnsi" w:hAnsiTheme="minorHAnsi"/>
                <w:color w:val="1F497D"/>
              </w:rPr>
            </w:pPr>
          </w:p>
          <w:p w:rsidR="00C64FFE" w:rsidRPr="00C40CDF" w:rsidRDefault="00C64FFE" w:rsidP="00C64FFE">
            <w:pPr>
              <w:spacing w:line="276" w:lineRule="auto"/>
              <w:rPr>
                <w:rFonts w:asciiTheme="minorHAnsi" w:hAnsiTheme="minorHAnsi"/>
                <w:color w:val="1F497D"/>
              </w:rPr>
            </w:pPr>
          </w:p>
          <w:p w:rsidR="00C64FFE" w:rsidRPr="00C40CDF" w:rsidRDefault="00C64FFE" w:rsidP="00C64FFE">
            <w:pPr>
              <w:spacing w:line="276" w:lineRule="auto"/>
              <w:rPr>
                <w:rFonts w:asciiTheme="minorHAnsi" w:hAnsiTheme="minorHAnsi"/>
                <w:color w:val="1F497D"/>
              </w:rPr>
            </w:pPr>
            <w:r w:rsidRPr="00C40CDF">
              <w:rPr>
                <w:rFonts w:asciiTheme="minorHAnsi" w:hAnsiTheme="minorHAnsi"/>
                <w:color w:val="1F497D"/>
              </w:rPr>
              <w:t>At RSSB’s office in Moorgate.</w:t>
            </w:r>
          </w:p>
        </w:tc>
      </w:tr>
      <w:tr w:rsidR="00A817EF" w:rsidRPr="00C40CDF" w:rsidTr="004E3079">
        <w:trPr>
          <w:trHeight w:val="2310"/>
        </w:trPr>
        <w:tc>
          <w:tcPr>
            <w:tcW w:w="1247" w:type="dxa"/>
            <w:vMerge/>
            <w:tcBorders>
              <w:left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C64FFE" w:rsidRPr="00C40CDF" w:rsidRDefault="00C64FFE" w:rsidP="00C86A0E">
            <w:pPr>
              <w:spacing w:line="276" w:lineRule="auto"/>
              <w:rPr>
                <w:rFonts w:asciiTheme="minorHAnsi" w:hAnsiTheme="minorHAnsi"/>
                <w:color w:val="1F497D"/>
              </w:rPr>
            </w:pPr>
          </w:p>
          <w:p w:rsidR="00C40CDF" w:rsidRDefault="00C40CDF" w:rsidP="00C64FFE">
            <w:pPr>
              <w:spacing w:line="276" w:lineRule="auto"/>
              <w:rPr>
                <w:rFonts w:asciiTheme="minorHAnsi" w:hAnsiTheme="minorHAnsi"/>
                <w:color w:val="1F497D"/>
              </w:rPr>
            </w:pPr>
          </w:p>
          <w:p w:rsidR="00C64FFE" w:rsidRPr="00C40CDF" w:rsidRDefault="00C64FFE" w:rsidP="00C64FFE">
            <w:pPr>
              <w:spacing w:line="276" w:lineRule="auto"/>
              <w:rPr>
                <w:rFonts w:asciiTheme="minorHAnsi" w:hAnsiTheme="minorHAnsi"/>
                <w:color w:val="1F497D"/>
              </w:rPr>
            </w:pPr>
            <w:r w:rsidRPr="00C40CDF">
              <w:rPr>
                <w:rFonts w:asciiTheme="minorHAnsi" w:hAnsiTheme="minorHAnsi"/>
                <w:color w:val="1F497D"/>
              </w:rPr>
              <w:t>If there is no guarantee a named individual will be involved in the production, please leave job role.</w:t>
            </w:r>
          </w:p>
        </w:tc>
      </w:tr>
      <w:tr w:rsidR="00A817EF" w:rsidRPr="00C40CDF" w:rsidTr="004E3079">
        <w:trPr>
          <w:trHeight w:val="2310"/>
        </w:trPr>
        <w:tc>
          <w:tcPr>
            <w:tcW w:w="1247" w:type="dxa"/>
            <w:vMerge/>
            <w:tcBorders>
              <w:left w:val="single" w:sz="8" w:space="0" w:color="auto"/>
              <w:bottom w:val="nil"/>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tc>
        <w:tc>
          <w:tcPr>
            <w:tcW w:w="3152" w:type="dxa"/>
            <w:vMerge/>
            <w:tcBorders>
              <w:left w:val="nil"/>
              <w:bottom w:val="nil"/>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tc>
        <w:tc>
          <w:tcPr>
            <w:tcW w:w="4607" w:type="dxa"/>
            <w:gridSpan w:val="2"/>
            <w:tcBorders>
              <w:top w:val="nil"/>
              <w:left w:val="nil"/>
              <w:bottom w:val="nil"/>
              <w:right w:val="single" w:sz="8" w:space="0" w:color="auto"/>
            </w:tcBorders>
          </w:tcPr>
          <w:p w:rsidR="00A817EF" w:rsidRPr="00C40CDF" w:rsidRDefault="00A817EF" w:rsidP="00C86A0E">
            <w:pPr>
              <w:spacing w:line="276" w:lineRule="auto"/>
              <w:rPr>
                <w:rFonts w:asciiTheme="minorHAnsi" w:hAnsiTheme="minorHAnsi"/>
                <w:color w:val="1F497D"/>
              </w:rPr>
            </w:pPr>
          </w:p>
          <w:p w:rsidR="00C64FFE" w:rsidRPr="00C40CDF" w:rsidRDefault="00C64FFE" w:rsidP="00C86A0E">
            <w:pPr>
              <w:spacing w:line="276" w:lineRule="auto"/>
              <w:rPr>
                <w:rFonts w:asciiTheme="minorHAnsi" w:hAnsiTheme="minorHAnsi"/>
                <w:color w:val="1F497D"/>
              </w:rPr>
            </w:pPr>
          </w:p>
          <w:p w:rsidR="00C64FFE" w:rsidRPr="00C40CDF" w:rsidRDefault="00C64FFE" w:rsidP="00C86A0E">
            <w:pPr>
              <w:spacing w:line="276" w:lineRule="auto"/>
              <w:rPr>
                <w:rFonts w:asciiTheme="minorHAnsi" w:hAnsiTheme="minorHAnsi"/>
                <w:color w:val="1F497D"/>
              </w:rPr>
            </w:pPr>
          </w:p>
          <w:p w:rsidR="00C40CDF" w:rsidRPr="00C40CDF" w:rsidRDefault="00C40CDF" w:rsidP="00C86A0E">
            <w:pPr>
              <w:spacing w:line="276" w:lineRule="auto"/>
              <w:rPr>
                <w:rFonts w:asciiTheme="minorHAnsi" w:hAnsiTheme="minorHAnsi"/>
                <w:color w:val="1F497D"/>
              </w:rPr>
            </w:pPr>
          </w:p>
          <w:p w:rsidR="00C40CDF" w:rsidRPr="00C40CDF" w:rsidRDefault="00C40CDF" w:rsidP="00C86A0E">
            <w:pPr>
              <w:spacing w:line="276" w:lineRule="auto"/>
              <w:rPr>
                <w:rFonts w:asciiTheme="minorHAnsi" w:hAnsiTheme="minorHAnsi"/>
                <w:color w:val="1F497D"/>
              </w:rPr>
            </w:pPr>
          </w:p>
          <w:p w:rsidR="00C40CDF" w:rsidRPr="00C40CDF" w:rsidRDefault="00C40CDF" w:rsidP="00C86A0E">
            <w:pPr>
              <w:spacing w:line="276" w:lineRule="auto"/>
              <w:rPr>
                <w:rFonts w:asciiTheme="minorHAnsi" w:hAnsiTheme="minorHAnsi"/>
                <w:color w:val="1F497D"/>
              </w:rPr>
            </w:pPr>
          </w:p>
          <w:p w:rsidR="00C40CDF" w:rsidRDefault="00C40CDF" w:rsidP="00C86A0E">
            <w:pPr>
              <w:spacing w:line="276" w:lineRule="auto"/>
              <w:rPr>
                <w:rFonts w:asciiTheme="minorHAnsi" w:hAnsiTheme="minorHAnsi"/>
                <w:color w:val="1F497D"/>
              </w:rPr>
            </w:pPr>
          </w:p>
          <w:p w:rsidR="00C64FFE" w:rsidRPr="00C40CDF" w:rsidRDefault="00C64FFE" w:rsidP="00C86A0E">
            <w:pPr>
              <w:spacing w:line="276" w:lineRule="auto"/>
              <w:rPr>
                <w:rFonts w:asciiTheme="minorHAnsi" w:hAnsiTheme="minorHAnsi"/>
                <w:color w:val="1F497D"/>
              </w:rPr>
            </w:pPr>
            <w:r w:rsidRPr="00C40CDF">
              <w:rPr>
                <w:rFonts w:asciiTheme="minorHAnsi" w:hAnsiTheme="minorHAnsi"/>
                <w:color w:val="1F497D"/>
              </w:rPr>
              <w:t>No further costs other than the contract price will be paid; this includes travel and expenses.</w:t>
            </w:r>
          </w:p>
        </w:tc>
      </w:tr>
      <w:tr w:rsidR="00A817EF" w:rsidRPr="00C40CDF" w:rsidTr="00A817EF">
        <w:trPr>
          <w:trHeight w:val="1536"/>
        </w:trPr>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7EF" w:rsidRPr="00C40CDF" w:rsidRDefault="00A817EF" w:rsidP="00C86A0E">
            <w:pPr>
              <w:spacing w:line="276" w:lineRule="auto"/>
              <w:rPr>
                <w:rFonts w:asciiTheme="minorHAnsi" w:hAnsiTheme="minorHAnsi" w:cs="Arial"/>
              </w:rPr>
            </w:pPr>
          </w:p>
          <w:p w:rsidR="0043588C" w:rsidRPr="00C40CDF" w:rsidRDefault="00C40CDF" w:rsidP="00C86A0E">
            <w:pPr>
              <w:spacing w:line="276" w:lineRule="auto"/>
              <w:rPr>
                <w:rFonts w:asciiTheme="minorHAnsi" w:hAnsiTheme="minorHAnsi" w:cs="Arial"/>
              </w:rPr>
            </w:pPr>
            <w:r>
              <w:rPr>
                <w:rFonts w:asciiTheme="minorHAnsi" w:hAnsiTheme="minorHAnsi" w:cs="Arial"/>
              </w:rPr>
              <w:t>Q12</w:t>
            </w: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C40CDF" w:rsidP="00C86A0E">
            <w:pPr>
              <w:spacing w:line="276" w:lineRule="auto"/>
              <w:rPr>
                <w:rFonts w:asciiTheme="minorHAnsi" w:hAnsiTheme="minorHAnsi" w:cs="Arial"/>
              </w:rPr>
            </w:pPr>
            <w:r>
              <w:rPr>
                <w:rFonts w:asciiTheme="minorHAnsi" w:hAnsiTheme="minorHAnsi" w:cs="Arial"/>
              </w:rPr>
              <w:t>Q13</w:t>
            </w:r>
          </w:p>
          <w:p w:rsidR="0043588C" w:rsidRPr="00C40CDF" w:rsidRDefault="0043588C" w:rsidP="00C86A0E">
            <w:pPr>
              <w:spacing w:line="276" w:lineRule="auto"/>
              <w:rPr>
                <w:rFonts w:asciiTheme="minorHAnsi" w:hAnsiTheme="minorHAnsi" w:cs="Arial"/>
              </w:rPr>
            </w:pPr>
          </w:p>
          <w:p w:rsidR="0043588C" w:rsidRPr="00C40CDF" w:rsidRDefault="0043588C" w:rsidP="00C86A0E">
            <w:pPr>
              <w:spacing w:line="276" w:lineRule="auto"/>
              <w:rPr>
                <w:rFonts w:asciiTheme="minorHAnsi" w:hAnsiTheme="minorHAnsi" w:cs="Arial"/>
              </w:rPr>
            </w:pPr>
          </w:p>
          <w:p w:rsidR="0043588C" w:rsidRPr="00C40CDF" w:rsidRDefault="0043588C" w:rsidP="0043588C">
            <w:pPr>
              <w:rPr>
                <w:rFonts w:asciiTheme="minorHAnsi" w:hAnsiTheme="minorHAnsi" w:cs="Arial"/>
              </w:rPr>
            </w:pPr>
          </w:p>
          <w:p w:rsidR="0043588C" w:rsidRPr="00C40CDF" w:rsidRDefault="0043588C" w:rsidP="0043588C">
            <w:pPr>
              <w:rPr>
                <w:rFonts w:asciiTheme="minorHAnsi" w:hAnsiTheme="minorHAnsi" w:cs="Arial"/>
              </w:rPr>
            </w:pPr>
          </w:p>
          <w:p w:rsidR="0043588C" w:rsidRPr="00C40CDF" w:rsidRDefault="0043588C" w:rsidP="0043588C">
            <w:pPr>
              <w:rPr>
                <w:rFonts w:asciiTheme="minorHAnsi" w:hAnsiTheme="minorHAnsi" w:cs="Arial"/>
              </w:rPr>
            </w:pPr>
          </w:p>
          <w:p w:rsidR="0043588C" w:rsidRPr="00C40CDF" w:rsidRDefault="0043588C" w:rsidP="0043588C">
            <w:pPr>
              <w:rPr>
                <w:rFonts w:asciiTheme="minorHAnsi" w:hAnsiTheme="minorHAnsi" w:cs="Arial"/>
              </w:rPr>
            </w:pPr>
          </w:p>
          <w:p w:rsidR="0043588C" w:rsidRPr="00C40CDF" w:rsidRDefault="0043588C" w:rsidP="0043588C">
            <w:pPr>
              <w:rPr>
                <w:rFonts w:asciiTheme="minorHAnsi" w:hAnsiTheme="minorHAnsi" w:cs="Arial"/>
              </w:rPr>
            </w:pPr>
          </w:p>
          <w:p w:rsidR="0043588C" w:rsidRPr="00C40CDF" w:rsidRDefault="0043588C" w:rsidP="0043588C">
            <w:pPr>
              <w:rPr>
                <w:rFonts w:asciiTheme="minorHAnsi" w:hAnsiTheme="minorHAnsi" w:cs="Arial"/>
              </w:rPr>
            </w:pPr>
          </w:p>
          <w:p w:rsidR="0043588C" w:rsidRPr="00C40CDF" w:rsidRDefault="00C40CDF" w:rsidP="0043588C">
            <w:pPr>
              <w:rPr>
                <w:rFonts w:asciiTheme="minorHAnsi" w:hAnsiTheme="minorHAnsi" w:cs="Arial"/>
              </w:rPr>
            </w:pPr>
            <w:r>
              <w:rPr>
                <w:rFonts w:asciiTheme="minorHAnsi" w:hAnsiTheme="minorHAnsi" w:cs="Arial"/>
              </w:rPr>
              <w:t>Q14</w:t>
            </w:r>
          </w:p>
          <w:p w:rsidR="0043588C" w:rsidRPr="00C40CDF" w:rsidRDefault="0043588C" w:rsidP="0043588C">
            <w:pPr>
              <w:rPr>
                <w:rFonts w:asciiTheme="minorHAnsi" w:hAnsiTheme="minorHAnsi" w:cs="Arial"/>
              </w:rPr>
            </w:pPr>
          </w:p>
          <w:p w:rsidR="0043588C" w:rsidRPr="00C40CDF" w:rsidRDefault="0043588C"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065BBF" w:rsidP="0043588C">
            <w:pPr>
              <w:rPr>
                <w:rFonts w:asciiTheme="minorHAnsi" w:hAnsiTheme="minorHAnsi" w:cs="Arial"/>
              </w:rPr>
            </w:pPr>
            <w:r>
              <w:rPr>
                <w:rFonts w:asciiTheme="minorHAnsi" w:hAnsiTheme="minorHAnsi" w:cs="Arial"/>
              </w:rPr>
              <w:t>Q15</w:t>
            </w: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301E73" w:rsidP="0043588C">
            <w:pPr>
              <w:rPr>
                <w:rFonts w:asciiTheme="minorHAnsi" w:hAnsiTheme="minorHAnsi" w:cs="Arial"/>
              </w:rPr>
            </w:pPr>
          </w:p>
          <w:p w:rsidR="00301E73" w:rsidRPr="00C40CDF" w:rsidRDefault="00065BBF" w:rsidP="0043588C">
            <w:pPr>
              <w:rPr>
                <w:rFonts w:asciiTheme="minorHAnsi" w:hAnsiTheme="minorHAnsi" w:cs="Arial"/>
              </w:rPr>
            </w:pPr>
            <w:r>
              <w:rPr>
                <w:rFonts w:asciiTheme="minorHAnsi" w:hAnsiTheme="minorHAnsi" w:cs="Arial"/>
              </w:rPr>
              <w:t>Q16</w:t>
            </w:r>
          </w:p>
          <w:p w:rsidR="00301E73" w:rsidRPr="00C40CDF" w:rsidRDefault="00301E73" w:rsidP="0043588C">
            <w:pPr>
              <w:rPr>
                <w:rFonts w:asciiTheme="minorHAnsi" w:hAnsiTheme="minorHAnsi" w:cs="Arial"/>
              </w:rPr>
            </w:pPr>
          </w:p>
          <w:p w:rsidR="00301E73" w:rsidRDefault="00301E73"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r>
              <w:rPr>
                <w:rFonts w:asciiTheme="minorHAnsi" w:hAnsiTheme="minorHAnsi" w:cs="Arial"/>
              </w:rPr>
              <w:t>Q17</w:t>
            </w: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r>
              <w:rPr>
                <w:rFonts w:asciiTheme="minorHAnsi" w:hAnsiTheme="minorHAnsi" w:cs="Arial"/>
              </w:rPr>
              <w:t>Q18</w:t>
            </w: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r>
              <w:rPr>
                <w:rFonts w:asciiTheme="minorHAnsi" w:hAnsiTheme="minorHAnsi" w:cs="Arial"/>
              </w:rPr>
              <w:t>Q19</w:t>
            </w: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p>
          <w:p w:rsidR="0002379C" w:rsidRDefault="0002379C" w:rsidP="0043588C">
            <w:pPr>
              <w:rPr>
                <w:rFonts w:asciiTheme="minorHAnsi" w:hAnsiTheme="minorHAnsi" w:cs="Arial"/>
              </w:rPr>
            </w:pPr>
            <w:r>
              <w:rPr>
                <w:rFonts w:asciiTheme="minorHAnsi" w:hAnsiTheme="minorHAnsi" w:cs="Arial"/>
              </w:rPr>
              <w:t>Q20</w:t>
            </w: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r>
              <w:rPr>
                <w:rFonts w:asciiTheme="minorHAnsi" w:hAnsiTheme="minorHAnsi" w:cs="Arial"/>
              </w:rPr>
              <w:t>Q21</w:t>
            </w: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r>
              <w:rPr>
                <w:rFonts w:asciiTheme="minorHAnsi" w:hAnsiTheme="minorHAnsi" w:cs="Arial"/>
              </w:rPr>
              <w:t>Q22</w:t>
            </w: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r>
              <w:rPr>
                <w:rFonts w:asciiTheme="minorHAnsi" w:hAnsiTheme="minorHAnsi" w:cs="Arial"/>
              </w:rPr>
              <w:t>Q23</w:t>
            </w: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Default="006D6370" w:rsidP="0043588C">
            <w:pPr>
              <w:rPr>
                <w:rFonts w:asciiTheme="minorHAnsi" w:hAnsiTheme="minorHAnsi" w:cs="Arial"/>
              </w:rPr>
            </w:pPr>
          </w:p>
          <w:p w:rsidR="006D6370" w:rsidRPr="00C40CDF" w:rsidRDefault="006D6370" w:rsidP="0043588C">
            <w:pPr>
              <w:rPr>
                <w:rFonts w:asciiTheme="minorHAnsi" w:hAnsiTheme="minorHAnsi" w:cs="Arial"/>
              </w:rPr>
            </w:pPr>
            <w:r>
              <w:rPr>
                <w:rFonts w:asciiTheme="minorHAnsi" w:hAnsiTheme="minorHAnsi" w:cs="Arial"/>
              </w:rPr>
              <w:t>Q24</w:t>
            </w: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A817EF" w:rsidRPr="00C40CDF" w:rsidRDefault="00A817EF" w:rsidP="00457F2D">
            <w:pPr>
              <w:rPr>
                <w:rFonts w:asciiTheme="minorHAnsi" w:hAnsiTheme="minorHAnsi"/>
              </w:rPr>
            </w:pPr>
          </w:p>
          <w:p w:rsidR="0043588C" w:rsidRPr="00C40CDF" w:rsidRDefault="0043588C" w:rsidP="0043588C">
            <w:pPr>
              <w:pStyle w:val="NormalWeb"/>
              <w:shd w:val="clear" w:color="auto" w:fill="FFFFFF"/>
              <w:rPr>
                <w:rFonts w:asciiTheme="minorHAnsi" w:hAnsiTheme="minorHAnsi"/>
                <w:color w:val="000000"/>
                <w:sz w:val="22"/>
                <w:szCs w:val="22"/>
              </w:rPr>
            </w:pPr>
            <w:r w:rsidRPr="00C40CDF">
              <w:rPr>
                <w:rFonts w:asciiTheme="minorHAnsi" w:hAnsiTheme="minorHAnsi"/>
                <w:sz w:val="22"/>
                <w:szCs w:val="22"/>
              </w:rPr>
              <w:t xml:space="preserve">12. </w:t>
            </w:r>
            <w:r w:rsidRPr="00C40CDF">
              <w:rPr>
                <w:rFonts w:asciiTheme="minorHAnsi" w:hAnsiTheme="minorHAnsi"/>
                <w:color w:val="000000"/>
                <w:sz w:val="22"/>
                <w:szCs w:val="22"/>
              </w:rPr>
              <w:t xml:space="preserve">We are able to analyse and show how we would make the programme you have sent us, however it may be more interesting for you to provide us different subject so that we can show you what we are capable of. Would you like to provide us with a subject around which a </w:t>
            </w:r>
            <w:proofErr w:type="spellStart"/>
            <w:r w:rsidRPr="00C40CDF">
              <w:rPr>
                <w:rFonts w:asciiTheme="minorHAnsi" w:hAnsiTheme="minorHAnsi"/>
                <w:color w:val="000000"/>
                <w:sz w:val="22"/>
                <w:szCs w:val="22"/>
              </w:rPr>
              <w:t>dramatisation</w:t>
            </w:r>
            <w:proofErr w:type="spellEnd"/>
            <w:r w:rsidRPr="00C40CDF">
              <w:rPr>
                <w:rFonts w:asciiTheme="minorHAnsi" w:hAnsiTheme="minorHAnsi"/>
                <w:color w:val="000000"/>
                <w:sz w:val="22"/>
                <w:szCs w:val="22"/>
              </w:rPr>
              <w:t xml:space="preserve"> could be based? And subjects for the news/topical issues items?</w:t>
            </w:r>
          </w:p>
          <w:p w:rsidR="0043588C" w:rsidRPr="00C40CDF" w:rsidRDefault="0043588C" w:rsidP="0043588C">
            <w:pPr>
              <w:pStyle w:val="NormalWeb"/>
              <w:shd w:val="clear" w:color="auto" w:fill="FFFFFF"/>
              <w:rPr>
                <w:rFonts w:asciiTheme="minorHAnsi" w:hAnsiTheme="minorHAnsi"/>
                <w:color w:val="000000"/>
                <w:sz w:val="22"/>
                <w:szCs w:val="22"/>
              </w:rPr>
            </w:pPr>
          </w:p>
          <w:p w:rsidR="0043588C" w:rsidRPr="00C40CDF" w:rsidRDefault="0043588C" w:rsidP="0043588C">
            <w:pPr>
              <w:pStyle w:val="NormalWeb"/>
              <w:shd w:val="clear" w:color="auto" w:fill="FFFFFF"/>
              <w:rPr>
                <w:rFonts w:asciiTheme="minorHAnsi" w:hAnsiTheme="minorHAnsi"/>
                <w:color w:val="000000"/>
                <w:sz w:val="22"/>
                <w:szCs w:val="22"/>
              </w:rPr>
            </w:pPr>
          </w:p>
          <w:p w:rsidR="0043588C" w:rsidRPr="00C40CDF" w:rsidRDefault="0043588C" w:rsidP="0043588C">
            <w:pPr>
              <w:pStyle w:val="NormalWeb"/>
              <w:shd w:val="clear" w:color="auto" w:fill="FFFFFF"/>
              <w:rPr>
                <w:rFonts w:asciiTheme="minorHAnsi" w:hAnsiTheme="minorHAnsi"/>
                <w:color w:val="000000"/>
                <w:sz w:val="22"/>
                <w:szCs w:val="22"/>
              </w:rPr>
            </w:pPr>
            <w:r w:rsidRPr="00C40CDF">
              <w:rPr>
                <w:rFonts w:asciiTheme="minorHAnsi" w:hAnsiTheme="minorHAnsi"/>
                <w:color w:val="000000"/>
                <w:sz w:val="22"/>
                <w:szCs w:val="22"/>
              </w:rPr>
              <w:t xml:space="preserve">13. On staffing - our structures are not the same as you have laid out in the cost response spreadsheet. Should we change the column titles to reflect that? (Plus add explanation of how and why it differs) </w:t>
            </w:r>
          </w:p>
          <w:p w:rsidR="0043588C" w:rsidRPr="00C40CDF" w:rsidRDefault="0043588C" w:rsidP="0043588C">
            <w:pPr>
              <w:pStyle w:val="NormalWeb"/>
              <w:shd w:val="clear" w:color="auto" w:fill="FFFFFF"/>
              <w:rPr>
                <w:rFonts w:asciiTheme="minorHAnsi" w:hAnsiTheme="minorHAnsi"/>
                <w:color w:val="000000"/>
                <w:sz w:val="22"/>
                <w:szCs w:val="22"/>
              </w:rPr>
            </w:pPr>
          </w:p>
          <w:p w:rsidR="0043588C" w:rsidRPr="00C40CDF" w:rsidRDefault="0043588C" w:rsidP="0043588C">
            <w:pPr>
              <w:pStyle w:val="NormalWeb"/>
              <w:shd w:val="clear" w:color="auto" w:fill="FFFFFF"/>
              <w:rPr>
                <w:rFonts w:asciiTheme="minorHAnsi" w:hAnsiTheme="minorHAnsi"/>
                <w:color w:val="000000"/>
                <w:sz w:val="22"/>
                <w:szCs w:val="22"/>
              </w:rPr>
            </w:pPr>
          </w:p>
          <w:p w:rsidR="0043588C" w:rsidRPr="00C40CDF" w:rsidRDefault="00301E73" w:rsidP="0043588C">
            <w:pPr>
              <w:pStyle w:val="NormalWeb"/>
              <w:shd w:val="clear" w:color="auto" w:fill="FFFFFF"/>
              <w:rPr>
                <w:rFonts w:asciiTheme="minorHAnsi" w:hAnsiTheme="minorHAnsi"/>
                <w:color w:val="000000"/>
                <w:sz w:val="22"/>
                <w:szCs w:val="22"/>
              </w:rPr>
            </w:pPr>
            <w:r w:rsidRPr="00C40CDF">
              <w:rPr>
                <w:rFonts w:asciiTheme="minorHAnsi" w:hAnsiTheme="minorHAnsi"/>
                <w:color w:val="000000"/>
                <w:sz w:val="22"/>
                <w:szCs w:val="22"/>
              </w:rPr>
              <w:t xml:space="preserve">14. </w:t>
            </w:r>
            <w:r w:rsidR="0043588C" w:rsidRPr="00C40CDF">
              <w:rPr>
                <w:rFonts w:asciiTheme="minorHAnsi" w:hAnsiTheme="minorHAnsi"/>
                <w:color w:val="000000"/>
                <w:sz w:val="22"/>
                <w:szCs w:val="22"/>
              </w:rPr>
              <w:t xml:space="preserve">In that sheet you have "insert name". We have the </w:t>
            </w:r>
            <w:r w:rsidR="0043588C" w:rsidRPr="00C40CDF">
              <w:rPr>
                <w:rFonts w:asciiTheme="minorHAnsi" w:hAnsiTheme="minorHAnsi"/>
                <w:color w:val="000000"/>
                <w:sz w:val="22"/>
                <w:szCs w:val="22"/>
              </w:rPr>
              <w:lastRenderedPageBreak/>
              <w:t>choice of several experienced and appropriate personnel in several categories - and of course actors have to be cast - so would we be marked down for leaving certain columns as "insert name" or putting "TBC"?</w:t>
            </w:r>
          </w:p>
          <w:p w:rsidR="00301E73" w:rsidRPr="00C40CDF" w:rsidRDefault="00301E73" w:rsidP="0043588C">
            <w:pPr>
              <w:pStyle w:val="NormalWeb"/>
              <w:shd w:val="clear" w:color="auto" w:fill="FFFFFF"/>
              <w:rPr>
                <w:rFonts w:asciiTheme="minorHAnsi" w:hAnsiTheme="minorHAnsi"/>
                <w:color w:val="000000"/>
                <w:sz w:val="22"/>
                <w:szCs w:val="22"/>
              </w:rPr>
            </w:pPr>
          </w:p>
          <w:p w:rsidR="00301E73" w:rsidRPr="00C40CDF" w:rsidRDefault="00301E73" w:rsidP="00301E73">
            <w:pPr>
              <w:pStyle w:val="NormalWeb"/>
              <w:shd w:val="clear" w:color="auto" w:fill="FFFFFF"/>
              <w:rPr>
                <w:rFonts w:asciiTheme="minorHAnsi" w:hAnsiTheme="minorHAnsi"/>
                <w:color w:val="000000"/>
                <w:sz w:val="22"/>
                <w:szCs w:val="22"/>
              </w:rPr>
            </w:pPr>
            <w:r w:rsidRPr="00C40CDF">
              <w:rPr>
                <w:rFonts w:asciiTheme="minorHAnsi" w:hAnsiTheme="minorHAnsi"/>
                <w:color w:val="000000"/>
                <w:sz w:val="22"/>
                <w:szCs w:val="22"/>
              </w:rPr>
              <w:t>15. Is the presenter due to be the same person? If so can you provide us with his cost please?</w:t>
            </w:r>
          </w:p>
          <w:p w:rsidR="00301E73" w:rsidRPr="00C40CDF" w:rsidRDefault="00301E73" w:rsidP="00301E73">
            <w:pPr>
              <w:pStyle w:val="NormalWeb"/>
              <w:shd w:val="clear" w:color="auto" w:fill="FFFFFF"/>
              <w:rPr>
                <w:rFonts w:asciiTheme="minorHAnsi" w:hAnsiTheme="minorHAnsi"/>
                <w:color w:val="000000"/>
                <w:sz w:val="22"/>
                <w:szCs w:val="22"/>
              </w:rPr>
            </w:pPr>
            <w:r w:rsidRPr="00C40CDF">
              <w:rPr>
                <w:rFonts w:asciiTheme="minorHAnsi" w:hAnsiTheme="minorHAnsi"/>
                <w:color w:val="000000"/>
                <w:sz w:val="22"/>
                <w:szCs w:val="22"/>
              </w:rPr>
              <w:t> </w:t>
            </w:r>
          </w:p>
          <w:p w:rsidR="00301E73" w:rsidRPr="00C40CDF" w:rsidRDefault="00301E73" w:rsidP="0043588C">
            <w:pPr>
              <w:pStyle w:val="NormalWeb"/>
              <w:shd w:val="clear" w:color="auto" w:fill="FFFFFF"/>
              <w:rPr>
                <w:rFonts w:asciiTheme="minorHAnsi" w:hAnsiTheme="minorHAnsi"/>
                <w:color w:val="000000"/>
                <w:sz w:val="22"/>
                <w:szCs w:val="22"/>
              </w:rPr>
            </w:pPr>
          </w:p>
          <w:p w:rsidR="0043588C" w:rsidRPr="00C40CDF" w:rsidRDefault="0043588C" w:rsidP="0043588C">
            <w:pPr>
              <w:pStyle w:val="NormalWeb"/>
              <w:shd w:val="clear" w:color="auto" w:fill="FFFFFF"/>
              <w:rPr>
                <w:rFonts w:asciiTheme="minorHAnsi" w:hAnsiTheme="minorHAnsi"/>
                <w:color w:val="000000"/>
                <w:sz w:val="22"/>
                <w:szCs w:val="22"/>
              </w:rPr>
            </w:pPr>
          </w:p>
          <w:p w:rsidR="0002379C" w:rsidRDefault="00301E73" w:rsidP="00457F2D">
            <w:pPr>
              <w:rPr>
                <w:rFonts w:asciiTheme="minorHAnsi" w:hAnsiTheme="minorHAnsi"/>
              </w:rPr>
            </w:pPr>
            <w:r w:rsidRPr="00C40CDF">
              <w:rPr>
                <w:rFonts w:asciiTheme="minorHAnsi" w:hAnsiTheme="minorHAnsi"/>
                <w:color w:val="000000"/>
              </w:rPr>
              <w:t>16. Question A2 does not have a word limit - is that intentional?</w:t>
            </w: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Default="0002379C" w:rsidP="0002379C">
            <w:pPr>
              <w:rPr>
                <w:rFonts w:asciiTheme="minorHAnsi" w:hAnsiTheme="minorHAnsi"/>
              </w:rPr>
            </w:pPr>
            <w:r>
              <w:rPr>
                <w:rFonts w:asciiTheme="minorHAnsi" w:hAnsiTheme="minorHAnsi"/>
              </w:rPr>
              <w:t xml:space="preserve">17. </w:t>
            </w:r>
            <w:r>
              <w:rPr>
                <w:rFonts w:eastAsia="Times New Roman"/>
              </w:rPr>
              <w:t>Please would you clarify: We have worked with many public sector and private sector organisations but do not have any examples of work completed to include safety critical environments, is it still worth submitting our application?</w:t>
            </w:r>
          </w:p>
          <w:p w:rsidR="0002379C" w:rsidRPr="0002379C" w:rsidRDefault="0002379C" w:rsidP="0002379C">
            <w:pPr>
              <w:rPr>
                <w:rFonts w:asciiTheme="minorHAnsi" w:hAnsiTheme="minorHAnsi"/>
              </w:rPr>
            </w:pPr>
          </w:p>
          <w:p w:rsidR="0043588C" w:rsidRDefault="0043588C" w:rsidP="0002379C">
            <w:pPr>
              <w:rPr>
                <w:rFonts w:asciiTheme="minorHAnsi" w:hAnsiTheme="minorHAnsi"/>
              </w:rPr>
            </w:pPr>
          </w:p>
          <w:p w:rsidR="0002379C" w:rsidRDefault="0002379C" w:rsidP="0002379C">
            <w:pPr>
              <w:rPr>
                <w:rFonts w:ascii="Times New Roman" w:eastAsia="Times New Roman" w:hAnsi="Times New Roman"/>
              </w:rPr>
            </w:pPr>
            <w:r>
              <w:rPr>
                <w:rFonts w:eastAsia="Times New Roman"/>
              </w:rPr>
              <w:t>18. The competition prize: How do the viewers submit their answers? How many possible competition winners will there be, will it be 3 winners per year?</w:t>
            </w:r>
          </w:p>
          <w:p w:rsid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Default="0002379C" w:rsidP="0002379C">
            <w:pPr>
              <w:rPr>
                <w:rFonts w:asciiTheme="minorHAnsi" w:hAnsiTheme="minorHAnsi"/>
              </w:rPr>
            </w:pPr>
            <w:r>
              <w:rPr>
                <w:rFonts w:eastAsia="Times New Roman"/>
              </w:rPr>
              <w:t>19. Do you have any viewer feedback available to the tenderers, to help inform what worked well and not so well?</w:t>
            </w: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Default="0002379C" w:rsidP="0002379C">
            <w:pPr>
              <w:rPr>
                <w:rFonts w:ascii="Times New Roman" w:eastAsia="Times New Roman" w:hAnsi="Times New Roman"/>
              </w:rPr>
            </w:pPr>
            <w:r>
              <w:rPr>
                <w:rFonts w:eastAsia="Times New Roman"/>
              </w:rPr>
              <w:t>20. How many videos are you looking to make over the two year period?</w:t>
            </w:r>
          </w:p>
          <w:p w:rsidR="006D6370" w:rsidRDefault="006D6370" w:rsidP="0002379C">
            <w:pPr>
              <w:rPr>
                <w:rFonts w:asciiTheme="minorHAnsi" w:hAnsiTheme="minorHAnsi"/>
              </w:rPr>
            </w:pPr>
          </w:p>
          <w:p w:rsidR="006D6370" w:rsidRDefault="006D6370" w:rsidP="006D6370">
            <w:pPr>
              <w:rPr>
                <w:rFonts w:asciiTheme="minorHAnsi" w:hAnsiTheme="minorHAnsi"/>
              </w:rPr>
            </w:pPr>
          </w:p>
          <w:p w:rsidR="006D6370" w:rsidRDefault="006D6370" w:rsidP="006D6370">
            <w:pPr>
              <w:spacing w:before="100" w:beforeAutospacing="1" w:after="100" w:afterAutospacing="1"/>
              <w:rPr>
                <w:rFonts w:eastAsia="Times New Roman"/>
                <w:color w:val="000000"/>
                <w:sz w:val="21"/>
                <w:szCs w:val="21"/>
              </w:rPr>
            </w:pPr>
            <w:r>
              <w:rPr>
                <w:rFonts w:asciiTheme="minorHAnsi" w:hAnsiTheme="minorHAnsi"/>
              </w:rPr>
              <w:t xml:space="preserve">21. </w:t>
            </w:r>
            <w:r>
              <w:rPr>
                <w:rFonts w:eastAsia="Times New Roman"/>
                <w:color w:val="000000"/>
                <w:sz w:val="21"/>
                <w:szCs w:val="21"/>
              </w:rPr>
              <w:t xml:space="preserve">Is Right Track a print </w:t>
            </w:r>
            <w:r>
              <w:rPr>
                <w:rFonts w:eastAsia="Times New Roman"/>
                <w:color w:val="000000"/>
                <w:sz w:val="21"/>
                <w:szCs w:val="21"/>
              </w:rPr>
              <w:lastRenderedPageBreak/>
              <w:t>magazine, or digital only?</w:t>
            </w:r>
          </w:p>
          <w:p w:rsidR="0002379C" w:rsidRDefault="0002379C" w:rsidP="006D6370">
            <w:pPr>
              <w:rPr>
                <w:rFonts w:asciiTheme="minorHAnsi" w:hAnsiTheme="minorHAnsi"/>
              </w:rPr>
            </w:pPr>
          </w:p>
          <w:p w:rsidR="006D6370" w:rsidRDefault="006D6370" w:rsidP="006D6370">
            <w:pPr>
              <w:rPr>
                <w:rFonts w:asciiTheme="minorHAnsi" w:hAnsiTheme="minorHAnsi"/>
              </w:rPr>
            </w:pPr>
          </w:p>
          <w:p w:rsidR="006D6370" w:rsidRDefault="006D6370" w:rsidP="006D6370">
            <w:pPr>
              <w:spacing w:before="100" w:beforeAutospacing="1" w:after="100" w:afterAutospacing="1"/>
              <w:rPr>
                <w:rFonts w:eastAsia="Times New Roman"/>
                <w:color w:val="000000"/>
                <w:sz w:val="21"/>
                <w:szCs w:val="21"/>
              </w:rPr>
            </w:pPr>
            <w:r>
              <w:rPr>
                <w:rFonts w:asciiTheme="minorHAnsi" w:hAnsiTheme="minorHAnsi"/>
              </w:rPr>
              <w:t xml:space="preserve">22. </w:t>
            </w:r>
            <w:r>
              <w:rPr>
                <w:rFonts w:eastAsia="Times New Roman"/>
                <w:color w:val="000000"/>
                <w:sz w:val="21"/>
                <w:szCs w:val="21"/>
              </w:rPr>
              <w:t>Do you have any audience feedback or thoughts on why Part 2 of the programme is not as effective as Part 1?</w:t>
            </w:r>
          </w:p>
          <w:p w:rsidR="006D6370" w:rsidRDefault="006D6370" w:rsidP="006D6370">
            <w:pPr>
              <w:rPr>
                <w:rFonts w:asciiTheme="minorHAnsi" w:hAnsiTheme="minorHAnsi"/>
              </w:rPr>
            </w:pPr>
          </w:p>
          <w:p w:rsidR="006D6370" w:rsidRDefault="006D6370" w:rsidP="006D6370">
            <w:pPr>
              <w:spacing w:before="100" w:beforeAutospacing="1" w:after="100" w:afterAutospacing="1"/>
              <w:rPr>
                <w:rFonts w:eastAsia="Times New Roman"/>
                <w:color w:val="000000"/>
                <w:sz w:val="21"/>
                <w:szCs w:val="21"/>
              </w:rPr>
            </w:pPr>
            <w:r>
              <w:rPr>
                <w:rFonts w:asciiTheme="minorHAnsi" w:hAnsiTheme="minorHAnsi"/>
              </w:rPr>
              <w:t xml:space="preserve">23. </w:t>
            </w:r>
            <w:r>
              <w:rPr>
                <w:rFonts w:eastAsia="Times New Roman"/>
                <w:color w:val="000000"/>
                <w:sz w:val="21"/>
                <w:szCs w:val="21"/>
              </w:rPr>
              <w:t>Staged payments – ITT 5.8 A.4 asks for a proposal on staged payments, but Section 3 of the contract is quite prescriptive on this already. Can you clarify please?</w:t>
            </w:r>
          </w:p>
          <w:p w:rsidR="006D6370" w:rsidRDefault="006D6370" w:rsidP="006D6370">
            <w:pPr>
              <w:spacing w:before="100" w:beforeAutospacing="1" w:after="100" w:afterAutospacing="1"/>
              <w:rPr>
                <w:rFonts w:eastAsia="Times New Roman"/>
                <w:color w:val="000000"/>
                <w:sz w:val="21"/>
                <w:szCs w:val="21"/>
              </w:rPr>
            </w:pPr>
            <w:r>
              <w:rPr>
                <w:rFonts w:asciiTheme="minorHAnsi" w:hAnsiTheme="minorHAnsi"/>
              </w:rPr>
              <w:t xml:space="preserve">24. </w:t>
            </w:r>
            <w:r>
              <w:rPr>
                <w:rFonts w:eastAsia="Times New Roman"/>
                <w:color w:val="000000"/>
                <w:sz w:val="21"/>
                <w:szCs w:val="21"/>
              </w:rPr>
              <w:t xml:space="preserve">What are the current arrangements for skills and knowledge transfer? </w:t>
            </w:r>
            <w:proofErr w:type="gramStart"/>
            <w:r>
              <w:rPr>
                <w:rFonts w:eastAsia="Times New Roman"/>
                <w:color w:val="000000"/>
                <w:sz w:val="21"/>
                <w:szCs w:val="21"/>
              </w:rPr>
              <w:t>e.g</w:t>
            </w:r>
            <w:proofErr w:type="gramEnd"/>
            <w:r>
              <w:rPr>
                <w:rFonts w:eastAsia="Times New Roman"/>
                <w:color w:val="000000"/>
                <w:sz w:val="21"/>
                <w:szCs w:val="21"/>
              </w:rPr>
              <w:t xml:space="preserve">. Does the incumbent supplier provide reports, debriefs </w:t>
            </w:r>
            <w:proofErr w:type="spellStart"/>
            <w:r>
              <w:rPr>
                <w:rFonts w:eastAsia="Times New Roman"/>
                <w:color w:val="000000"/>
                <w:sz w:val="21"/>
                <w:szCs w:val="21"/>
              </w:rPr>
              <w:t>etc</w:t>
            </w:r>
            <w:proofErr w:type="spellEnd"/>
            <w:r>
              <w:rPr>
                <w:rFonts w:eastAsia="Times New Roman"/>
                <w:color w:val="000000"/>
                <w:sz w:val="21"/>
                <w:szCs w:val="21"/>
              </w:rPr>
              <w:t>?</w:t>
            </w:r>
          </w:p>
          <w:p w:rsidR="006D6370" w:rsidRPr="006D6370" w:rsidRDefault="006D6370" w:rsidP="006D6370">
            <w:pPr>
              <w:rPr>
                <w:rFonts w:asciiTheme="minorHAnsi" w:hAnsiTheme="minorHAnsi"/>
              </w:rPr>
            </w:pPr>
          </w:p>
        </w:tc>
        <w:tc>
          <w:tcPr>
            <w:tcW w:w="4607" w:type="dxa"/>
            <w:gridSpan w:val="2"/>
            <w:tcBorders>
              <w:top w:val="nil"/>
              <w:left w:val="nil"/>
              <w:bottom w:val="single" w:sz="8" w:space="0" w:color="auto"/>
              <w:right w:val="single" w:sz="8" w:space="0" w:color="auto"/>
            </w:tcBorders>
          </w:tcPr>
          <w:p w:rsidR="00A817EF" w:rsidRPr="00C40CDF" w:rsidRDefault="00A817EF" w:rsidP="00C86A0E">
            <w:pPr>
              <w:spacing w:line="276" w:lineRule="auto"/>
              <w:rPr>
                <w:rFonts w:asciiTheme="minorHAnsi" w:hAnsiTheme="minorHAnsi"/>
                <w:color w:val="1F497D"/>
              </w:rPr>
            </w:pPr>
          </w:p>
          <w:p w:rsidR="0043588C" w:rsidRPr="00C40CDF" w:rsidRDefault="0043588C" w:rsidP="0043588C">
            <w:pPr>
              <w:rPr>
                <w:rFonts w:asciiTheme="minorHAnsi" w:hAnsiTheme="minorHAnsi"/>
                <w:color w:val="1F497D"/>
              </w:rPr>
            </w:pPr>
            <w:r w:rsidRPr="00C40CDF">
              <w:rPr>
                <w:rFonts w:asciiTheme="minorHAnsi" w:hAnsiTheme="minorHAnsi"/>
                <w:color w:val="1F497D"/>
              </w:rPr>
              <w:t>You could try a number of options, including those below; though one of the things we’d expect from the successful bidder is an active involvement in the content – if they can come up with an original scenario (or from news items), so much the better.</w:t>
            </w:r>
          </w:p>
          <w:p w:rsidR="0043588C" w:rsidRPr="00C40CDF" w:rsidRDefault="0043588C" w:rsidP="0043588C">
            <w:pPr>
              <w:pStyle w:val="ListParagraph"/>
              <w:numPr>
                <w:ilvl w:val="1"/>
                <w:numId w:val="2"/>
              </w:numPr>
              <w:rPr>
                <w:rFonts w:asciiTheme="minorHAnsi" w:hAnsiTheme="minorHAnsi"/>
                <w:color w:val="1F497D"/>
              </w:rPr>
            </w:pPr>
            <w:r w:rsidRPr="00C40CDF">
              <w:rPr>
                <w:rFonts w:asciiTheme="minorHAnsi" w:hAnsiTheme="minorHAnsi"/>
                <w:color w:val="1F497D"/>
              </w:rPr>
              <w:t>Derailment due to a faulty wheel</w:t>
            </w:r>
          </w:p>
          <w:p w:rsidR="0043588C" w:rsidRPr="00C40CDF" w:rsidRDefault="0043588C" w:rsidP="0043588C">
            <w:pPr>
              <w:pStyle w:val="ListParagraph"/>
              <w:numPr>
                <w:ilvl w:val="1"/>
                <w:numId w:val="2"/>
              </w:numPr>
              <w:rPr>
                <w:rFonts w:asciiTheme="minorHAnsi" w:hAnsiTheme="minorHAnsi"/>
                <w:color w:val="1F497D"/>
              </w:rPr>
            </w:pPr>
            <w:r w:rsidRPr="00C40CDF">
              <w:rPr>
                <w:rFonts w:asciiTheme="minorHAnsi" w:hAnsiTheme="minorHAnsi"/>
                <w:color w:val="1F497D"/>
              </w:rPr>
              <w:t>SPAD due to fatigue</w:t>
            </w:r>
          </w:p>
          <w:p w:rsidR="0043588C" w:rsidRPr="00C40CDF" w:rsidRDefault="0043588C" w:rsidP="0043588C">
            <w:pPr>
              <w:pStyle w:val="ListParagraph"/>
              <w:numPr>
                <w:ilvl w:val="1"/>
                <w:numId w:val="2"/>
              </w:numPr>
              <w:rPr>
                <w:rFonts w:asciiTheme="minorHAnsi" w:hAnsiTheme="minorHAnsi"/>
                <w:color w:val="1F497D"/>
              </w:rPr>
            </w:pPr>
            <w:r w:rsidRPr="00C40CDF">
              <w:rPr>
                <w:rFonts w:asciiTheme="minorHAnsi" w:hAnsiTheme="minorHAnsi"/>
                <w:color w:val="1F497D"/>
              </w:rPr>
              <w:t>Issues with overcrowding at stations</w:t>
            </w:r>
          </w:p>
          <w:p w:rsidR="0043588C" w:rsidRPr="00C40CDF" w:rsidRDefault="0043588C" w:rsidP="0043588C">
            <w:pPr>
              <w:rPr>
                <w:rFonts w:asciiTheme="minorHAnsi" w:hAnsiTheme="minorHAnsi"/>
                <w:color w:val="1F497D"/>
              </w:rPr>
            </w:pPr>
          </w:p>
          <w:p w:rsidR="0043588C" w:rsidRPr="00C40CDF" w:rsidRDefault="0043588C" w:rsidP="0043588C">
            <w:pPr>
              <w:rPr>
                <w:rFonts w:asciiTheme="minorHAnsi" w:hAnsiTheme="minorHAnsi"/>
                <w:color w:val="1F497D"/>
              </w:rPr>
            </w:pPr>
          </w:p>
          <w:p w:rsidR="0043588C" w:rsidRPr="00C40CDF" w:rsidRDefault="0043588C" w:rsidP="0043588C">
            <w:pPr>
              <w:rPr>
                <w:rFonts w:asciiTheme="minorHAnsi" w:hAnsiTheme="minorHAnsi"/>
                <w:color w:val="1F497D"/>
              </w:rPr>
            </w:pPr>
          </w:p>
          <w:p w:rsidR="0043588C" w:rsidRPr="00C40CDF" w:rsidRDefault="0043588C" w:rsidP="0043588C">
            <w:pPr>
              <w:rPr>
                <w:rFonts w:asciiTheme="minorHAnsi" w:hAnsiTheme="minorHAnsi"/>
                <w:color w:val="1F497D"/>
              </w:rPr>
            </w:pPr>
          </w:p>
          <w:p w:rsidR="0043588C" w:rsidRPr="00C40CDF" w:rsidRDefault="0043588C" w:rsidP="0043588C">
            <w:pPr>
              <w:rPr>
                <w:rFonts w:asciiTheme="minorHAnsi" w:hAnsiTheme="minorHAnsi"/>
                <w:color w:val="1F497D"/>
              </w:rPr>
            </w:pPr>
          </w:p>
          <w:p w:rsidR="0043588C" w:rsidRPr="00C40CDF" w:rsidRDefault="0043588C" w:rsidP="0043588C">
            <w:pPr>
              <w:rPr>
                <w:rFonts w:asciiTheme="minorHAnsi" w:hAnsiTheme="minorHAnsi"/>
                <w:color w:val="1F497D"/>
              </w:rPr>
            </w:pPr>
            <w:r w:rsidRPr="00C40CDF">
              <w:rPr>
                <w:rFonts w:asciiTheme="minorHAnsi" w:hAnsiTheme="minorHAnsi"/>
                <w:color w:val="1F497D"/>
              </w:rPr>
              <w:t>Yes, you could change it to reflect their company and explain how it’s different and why – what benefits that brings?</w:t>
            </w:r>
          </w:p>
          <w:p w:rsidR="0043588C" w:rsidRPr="00C40CDF" w:rsidRDefault="0043588C" w:rsidP="0043588C">
            <w:pPr>
              <w:rPr>
                <w:rFonts w:asciiTheme="minorHAnsi" w:hAnsiTheme="minorHAnsi"/>
                <w:color w:val="1F497D"/>
              </w:rPr>
            </w:pPr>
          </w:p>
          <w:p w:rsidR="0043588C" w:rsidRPr="00C40CDF" w:rsidRDefault="0043588C" w:rsidP="00C86A0E">
            <w:pPr>
              <w:spacing w:line="276" w:lineRule="auto"/>
              <w:rPr>
                <w:rFonts w:asciiTheme="minorHAnsi" w:hAnsiTheme="minorHAnsi"/>
                <w:color w:val="1F497D"/>
              </w:rPr>
            </w:pPr>
          </w:p>
          <w:p w:rsidR="0043588C" w:rsidRPr="00C40CDF" w:rsidRDefault="0043588C" w:rsidP="00C86A0E">
            <w:pPr>
              <w:spacing w:line="276" w:lineRule="auto"/>
              <w:rPr>
                <w:rFonts w:asciiTheme="minorHAnsi" w:hAnsiTheme="minorHAnsi"/>
                <w:color w:val="1F497D"/>
              </w:rPr>
            </w:pPr>
          </w:p>
          <w:p w:rsidR="0043588C" w:rsidRPr="00C40CDF" w:rsidRDefault="0043588C" w:rsidP="00C86A0E">
            <w:pPr>
              <w:spacing w:line="276" w:lineRule="auto"/>
              <w:rPr>
                <w:rFonts w:asciiTheme="minorHAnsi" w:hAnsiTheme="minorHAnsi"/>
                <w:color w:val="1F497D"/>
              </w:rPr>
            </w:pPr>
          </w:p>
          <w:p w:rsidR="0043588C" w:rsidRPr="00C40CDF" w:rsidRDefault="0043588C" w:rsidP="00C86A0E">
            <w:pPr>
              <w:spacing w:line="276" w:lineRule="auto"/>
              <w:rPr>
                <w:rFonts w:asciiTheme="minorHAnsi" w:hAnsiTheme="minorHAnsi"/>
                <w:color w:val="1F497D"/>
              </w:rPr>
            </w:pPr>
          </w:p>
          <w:p w:rsidR="0043588C" w:rsidRPr="00C40CDF" w:rsidRDefault="0043588C" w:rsidP="00C86A0E">
            <w:pPr>
              <w:spacing w:line="276" w:lineRule="auto"/>
              <w:rPr>
                <w:rFonts w:asciiTheme="minorHAnsi" w:hAnsiTheme="minorHAnsi"/>
                <w:color w:val="1F497D"/>
              </w:rPr>
            </w:pPr>
            <w:r w:rsidRPr="00C40CDF">
              <w:rPr>
                <w:rFonts w:asciiTheme="minorHAnsi" w:hAnsiTheme="minorHAnsi"/>
                <w:color w:val="1F497D"/>
              </w:rPr>
              <w:t xml:space="preserve">Yes TBC will be fine, we understand that staff move on </w:t>
            </w:r>
            <w:proofErr w:type="spellStart"/>
            <w:r w:rsidRPr="00C40CDF">
              <w:rPr>
                <w:rFonts w:asciiTheme="minorHAnsi" w:hAnsiTheme="minorHAnsi"/>
                <w:color w:val="1F497D"/>
              </w:rPr>
              <w:t>etc</w:t>
            </w:r>
            <w:proofErr w:type="spellEnd"/>
            <w:r w:rsidRPr="00C40CDF">
              <w:rPr>
                <w:rFonts w:asciiTheme="minorHAnsi" w:hAnsiTheme="minorHAnsi"/>
                <w:color w:val="1F497D"/>
              </w:rPr>
              <w:t xml:space="preserve">, so don’t expect at this stage to have </w:t>
            </w:r>
            <w:r w:rsidRPr="00C40CDF">
              <w:rPr>
                <w:rFonts w:asciiTheme="minorHAnsi" w:hAnsiTheme="minorHAnsi"/>
                <w:color w:val="1F497D"/>
              </w:rPr>
              <w:lastRenderedPageBreak/>
              <w:t>names if you cannot provide them.</w:t>
            </w:r>
          </w:p>
          <w:p w:rsidR="00301E73" w:rsidRPr="00C40CDF" w:rsidRDefault="00301E73" w:rsidP="00C86A0E">
            <w:pPr>
              <w:spacing w:line="276" w:lineRule="auto"/>
              <w:rPr>
                <w:rFonts w:asciiTheme="minorHAnsi" w:hAnsiTheme="minorHAnsi"/>
                <w:color w:val="1F497D"/>
              </w:rPr>
            </w:pPr>
          </w:p>
          <w:p w:rsidR="00301E73" w:rsidRPr="00C40CDF" w:rsidRDefault="00301E73" w:rsidP="00C86A0E">
            <w:pPr>
              <w:spacing w:line="276" w:lineRule="auto"/>
              <w:rPr>
                <w:rFonts w:asciiTheme="minorHAnsi" w:hAnsiTheme="minorHAnsi"/>
                <w:color w:val="1F497D"/>
              </w:rPr>
            </w:pPr>
          </w:p>
          <w:p w:rsidR="00301E73" w:rsidRPr="00C40CDF" w:rsidRDefault="00301E73" w:rsidP="00C86A0E">
            <w:pPr>
              <w:spacing w:line="276" w:lineRule="auto"/>
              <w:rPr>
                <w:rFonts w:asciiTheme="minorHAnsi" w:hAnsiTheme="minorHAnsi"/>
                <w:color w:val="1F497D"/>
              </w:rPr>
            </w:pPr>
          </w:p>
          <w:p w:rsidR="00301E73" w:rsidRPr="00C40CDF" w:rsidRDefault="00301E73" w:rsidP="00C86A0E">
            <w:pPr>
              <w:spacing w:line="276" w:lineRule="auto"/>
              <w:rPr>
                <w:rFonts w:asciiTheme="minorHAnsi" w:hAnsiTheme="minorHAnsi"/>
                <w:color w:val="1F497D"/>
              </w:rPr>
            </w:pPr>
          </w:p>
          <w:p w:rsidR="00301E73" w:rsidRPr="00C40CDF" w:rsidRDefault="00301E73" w:rsidP="00C86A0E">
            <w:pPr>
              <w:spacing w:line="276" w:lineRule="auto"/>
              <w:rPr>
                <w:rFonts w:asciiTheme="minorHAnsi" w:hAnsiTheme="minorHAnsi"/>
                <w:color w:val="1F497D"/>
              </w:rPr>
            </w:pPr>
          </w:p>
          <w:p w:rsidR="00301E73" w:rsidRPr="00C40CDF" w:rsidRDefault="00301E73" w:rsidP="00C86A0E">
            <w:pPr>
              <w:spacing w:line="276" w:lineRule="auto"/>
              <w:rPr>
                <w:rFonts w:asciiTheme="minorHAnsi" w:hAnsiTheme="minorHAnsi"/>
                <w:color w:val="1F497D"/>
              </w:rPr>
            </w:pPr>
          </w:p>
          <w:p w:rsidR="00301E73" w:rsidRPr="00C40CDF" w:rsidRDefault="00301E73" w:rsidP="00C86A0E">
            <w:pPr>
              <w:spacing w:line="276" w:lineRule="auto"/>
              <w:rPr>
                <w:rFonts w:asciiTheme="minorHAnsi" w:hAnsiTheme="minorHAnsi"/>
                <w:color w:val="1F497D"/>
              </w:rPr>
            </w:pPr>
            <w:r w:rsidRPr="00C40CDF">
              <w:rPr>
                <w:rFonts w:asciiTheme="minorHAnsi" w:hAnsiTheme="minorHAnsi"/>
                <w:color w:val="1F497D"/>
              </w:rPr>
              <w:t>At this stage we would like to keep the current presenter, the fee he charges is £500 a day.  We will confirm this nearer the tender close date.</w:t>
            </w:r>
          </w:p>
          <w:p w:rsidR="00301E73" w:rsidRPr="00C40CDF" w:rsidRDefault="00301E73" w:rsidP="00301E73">
            <w:pPr>
              <w:rPr>
                <w:rFonts w:asciiTheme="minorHAnsi" w:hAnsiTheme="minorHAnsi"/>
              </w:rPr>
            </w:pPr>
          </w:p>
          <w:p w:rsidR="00301E73" w:rsidRPr="00C40CDF" w:rsidRDefault="00301E73" w:rsidP="00301E73">
            <w:pPr>
              <w:rPr>
                <w:rFonts w:asciiTheme="minorHAnsi" w:hAnsiTheme="minorHAnsi"/>
              </w:rPr>
            </w:pPr>
          </w:p>
          <w:p w:rsidR="00301E73" w:rsidRPr="00C40CDF" w:rsidRDefault="00301E73" w:rsidP="00301E73">
            <w:pPr>
              <w:rPr>
                <w:rFonts w:asciiTheme="minorHAnsi" w:hAnsiTheme="minorHAnsi"/>
              </w:rPr>
            </w:pPr>
          </w:p>
          <w:p w:rsidR="0002379C" w:rsidRDefault="00301E73" w:rsidP="00301E73">
            <w:pPr>
              <w:rPr>
                <w:rFonts w:asciiTheme="minorHAnsi" w:hAnsiTheme="minorHAnsi"/>
                <w:color w:val="1F497D" w:themeColor="text2"/>
              </w:rPr>
            </w:pPr>
            <w:r w:rsidRPr="00C40CDF">
              <w:rPr>
                <w:rFonts w:asciiTheme="minorHAnsi" w:hAnsiTheme="minorHAnsi"/>
                <w:color w:val="1F497D" w:themeColor="text2"/>
              </w:rPr>
              <w:t xml:space="preserve">This was not intentional, it was an error, however we are leaving this as no word limit, however would appreciate a reasonable length response.  </w:t>
            </w: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Default="0002379C" w:rsidP="0002379C">
            <w:pPr>
              <w:rPr>
                <w:rFonts w:asciiTheme="minorHAnsi" w:hAnsiTheme="minorHAnsi"/>
              </w:rPr>
            </w:pPr>
            <w:r>
              <w:rPr>
                <w:color w:val="1F497D"/>
              </w:rPr>
              <w:t>Yes you can, but the fact that you have not worked in safety critical environments may put your bid behind other suppliers that have.</w:t>
            </w: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Pr="0002379C" w:rsidRDefault="0002379C" w:rsidP="0002379C">
            <w:pPr>
              <w:rPr>
                <w:color w:val="1F497D"/>
              </w:rPr>
            </w:pPr>
            <w:r w:rsidRPr="0002379C">
              <w:rPr>
                <w:color w:val="1F497D"/>
              </w:rPr>
              <w:t xml:space="preserve">Viewers submit answers via </w:t>
            </w:r>
            <w:proofErr w:type="spellStart"/>
            <w:r w:rsidRPr="0002379C">
              <w:rPr>
                <w:color w:val="1F497D"/>
              </w:rPr>
              <w:t>Opsweb</w:t>
            </w:r>
            <w:proofErr w:type="spellEnd"/>
            <w:r w:rsidRPr="0002379C">
              <w:rPr>
                <w:color w:val="1F497D"/>
              </w:rPr>
              <w:t>.  There are 3 competition winners per programme.</w:t>
            </w:r>
          </w:p>
          <w:p w:rsid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Pr="0002379C" w:rsidRDefault="0002379C" w:rsidP="0002379C">
            <w:pPr>
              <w:rPr>
                <w:color w:val="1F497D"/>
              </w:rPr>
            </w:pPr>
            <w:r w:rsidRPr="0002379C">
              <w:rPr>
                <w:color w:val="1F497D"/>
              </w:rPr>
              <w:t>The series is popular, but</w:t>
            </w:r>
            <w:r>
              <w:rPr>
                <w:color w:val="1F497D"/>
              </w:rPr>
              <w:t xml:space="preserve"> unfortunately we</w:t>
            </w:r>
            <w:r w:rsidRPr="0002379C">
              <w:rPr>
                <w:color w:val="1F497D"/>
              </w:rPr>
              <w:t xml:space="preserve"> have no more specific feedback than that.</w:t>
            </w:r>
          </w:p>
          <w:p w:rsid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Pr="0002379C" w:rsidRDefault="0002379C" w:rsidP="0002379C">
            <w:pPr>
              <w:rPr>
                <w:rFonts w:asciiTheme="minorHAnsi" w:hAnsiTheme="minorHAnsi"/>
              </w:rPr>
            </w:pPr>
          </w:p>
          <w:p w:rsidR="0002379C" w:rsidRDefault="0002379C" w:rsidP="0002379C">
            <w:pPr>
              <w:rPr>
                <w:rFonts w:asciiTheme="minorHAnsi" w:hAnsiTheme="minorHAnsi"/>
              </w:rPr>
            </w:pPr>
          </w:p>
          <w:p w:rsidR="0002379C" w:rsidRPr="0002379C" w:rsidRDefault="0002379C" w:rsidP="0002379C">
            <w:pPr>
              <w:rPr>
                <w:color w:val="1F497D"/>
              </w:rPr>
            </w:pPr>
            <w:r w:rsidRPr="0002379C">
              <w:rPr>
                <w:color w:val="1F497D"/>
              </w:rPr>
              <w:t>Six, as stated in the brief.</w:t>
            </w:r>
          </w:p>
          <w:p w:rsidR="006D6370" w:rsidRDefault="006D6370" w:rsidP="0002379C">
            <w:pPr>
              <w:rPr>
                <w:rFonts w:asciiTheme="minorHAnsi" w:hAnsiTheme="minorHAnsi"/>
              </w:rPr>
            </w:pPr>
          </w:p>
          <w:p w:rsidR="006D6370" w:rsidRPr="006D6370" w:rsidRDefault="006D6370" w:rsidP="006D6370">
            <w:pPr>
              <w:rPr>
                <w:rFonts w:asciiTheme="minorHAnsi" w:hAnsiTheme="minorHAnsi"/>
              </w:rPr>
            </w:pPr>
          </w:p>
          <w:p w:rsidR="006D6370" w:rsidRPr="006D6370" w:rsidRDefault="006D6370" w:rsidP="006D6370">
            <w:pPr>
              <w:rPr>
                <w:rFonts w:asciiTheme="minorHAnsi" w:hAnsiTheme="minorHAnsi"/>
              </w:rPr>
            </w:pPr>
          </w:p>
          <w:p w:rsidR="006D6370" w:rsidRDefault="006D6370" w:rsidP="006D6370">
            <w:pPr>
              <w:rPr>
                <w:rFonts w:asciiTheme="minorHAnsi" w:hAnsiTheme="minorHAnsi"/>
              </w:rPr>
            </w:pPr>
          </w:p>
          <w:p w:rsidR="00301E73" w:rsidRDefault="006D6370" w:rsidP="006D6370">
            <w:pPr>
              <w:rPr>
                <w:color w:val="1F497D"/>
              </w:rPr>
            </w:pPr>
            <w:r>
              <w:rPr>
                <w:color w:val="1F497D"/>
              </w:rPr>
              <w:t>Right Track is printed and sent to depots, stations etc.</w:t>
            </w:r>
          </w:p>
          <w:p w:rsidR="006D6370" w:rsidRDefault="006D6370" w:rsidP="006D6370">
            <w:pPr>
              <w:rPr>
                <w:color w:val="1F497D"/>
              </w:rPr>
            </w:pPr>
          </w:p>
          <w:p w:rsidR="006D6370" w:rsidRDefault="006D6370" w:rsidP="006D6370">
            <w:pPr>
              <w:rPr>
                <w:color w:val="1F497D"/>
              </w:rPr>
            </w:pPr>
          </w:p>
          <w:p w:rsidR="006D6370" w:rsidRDefault="006D6370" w:rsidP="006D6370">
            <w:pPr>
              <w:rPr>
                <w:color w:val="1F497D"/>
              </w:rPr>
            </w:pPr>
          </w:p>
          <w:p w:rsidR="006D6370" w:rsidRDefault="006D6370" w:rsidP="006D6370">
            <w:pPr>
              <w:rPr>
                <w:color w:val="1F497D"/>
              </w:rPr>
            </w:pPr>
          </w:p>
          <w:p w:rsidR="006D6370" w:rsidRDefault="006D6370" w:rsidP="006D6370">
            <w:pPr>
              <w:rPr>
                <w:color w:val="1F497D"/>
              </w:rPr>
            </w:pPr>
          </w:p>
          <w:p w:rsidR="006D6370" w:rsidRPr="006D6370" w:rsidRDefault="006D6370" w:rsidP="006D6370">
            <w:pPr>
              <w:rPr>
                <w:color w:val="1F497D"/>
              </w:rPr>
            </w:pPr>
            <w:r w:rsidRPr="006D6370">
              <w:rPr>
                <w:color w:val="1F497D"/>
              </w:rPr>
              <w:t>It’s news, which loses its relevance relatively quickly; whereas the first part keeps its relevance longer</w:t>
            </w:r>
          </w:p>
          <w:p w:rsidR="000477DE" w:rsidRDefault="000477DE" w:rsidP="006D6370">
            <w:pPr>
              <w:rPr>
                <w:rFonts w:asciiTheme="minorHAnsi" w:hAnsiTheme="minorHAnsi"/>
              </w:rPr>
            </w:pPr>
          </w:p>
          <w:p w:rsidR="000477DE" w:rsidRPr="000477DE" w:rsidRDefault="000477DE" w:rsidP="000477DE">
            <w:pPr>
              <w:rPr>
                <w:rFonts w:asciiTheme="minorHAnsi" w:hAnsiTheme="minorHAnsi"/>
              </w:rPr>
            </w:pPr>
          </w:p>
          <w:p w:rsidR="000477DE" w:rsidRPr="000477DE" w:rsidRDefault="000477DE" w:rsidP="000477DE">
            <w:pPr>
              <w:rPr>
                <w:rFonts w:asciiTheme="minorHAnsi" w:hAnsiTheme="minorHAnsi"/>
              </w:rPr>
            </w:pPr>
          </w:p>
          <w:p w:rsidR="000477DE" w:rsidRPr="000477DE" w:rsidRDefault="000477DE" w:rsidP="000477DE">
            <w:pPr>
              <w:rPr>
                <w:rFonts w:asciiTheme="minorHAnsi" w:hAnsiTheme="minorHAnsi"/>
              </w:rPr>
            </w:pPr>
          </w:p>
          <w:p w:rsidR="000477DE" w:rsidRDefault="000477DE" w:rsidP="000477DE">
            <w:pPr>
              <w:rPr>
                <w:color w:val="1F497D"/>
              </w:rPr>
            </w:pPr>
            <w:r>
              <w:rPr>
                <w:color w:val="1F497D"/>
              </w:rPr>
              <w:t>O</w:t>
            </w:r>
            <w:r>
              <w:rPr>
                <w:color w:val="1F497D"/>
              </w:rPr>
              <w:t>ur staged payments are pre-production, pro</w:t>
            </w:r>
            <w:r>
              <w:rPr>
                <w:color w:val="1F497D"/>
              </w:rPr>
              <w:t>duction and post production, so we</w:t>
            </w:r>
            <w:r>
              <w:rPr>
                <w:color w:val="1F497D"/>
              </w:rPr>
              <w:t xml:space="preserve"> just need </w:t>
            </w:r>
            <w:r>
              <w:rPr>
                <w:color w:val="1F497D"/>
              </w:rPr>
              <w:t xml:space="preserve">you </w:t>
            </w:r>
            <w:r>
              <w:rPr>
                <w:color w:val="1F497D"/>
              </w:rPr>
              <w:t>to give some indicative dates for when they might invoice for these.</w:t>
            </w:r>
          </w:p>
          <w:p w:rsidR="0030195F" w:rsidRDefault="0030195F" w:rsidP="000477DE">
            <w:pPr>
              <w:rPr>
                <w:rFonts w:asciiTheme="minorHAnsi" w:hAnsiTheme="minorHAnsi"/>
              </w:rPr>
            </w:pPr>
          </w:p>
          <w:p w:rsidR="0030195F" w:rsidRPr="0030195F" w:rsidRDefault="0030195F" w:rsidP="0030195F">
            <w:pPr>
              <w:rPr>
                <w:rFonts w:asciiTheme="minorHAnsi" w:hAnsiTheme="minorHAnsi"/>
              </w:rPr>
            </w:pPr>
          </w:p>
          <w:p w:rsidR="0030195F" w:rsidRDefault="0030195F" w:rsidP="0030195F">
            <w:pPr>
              <w:rPr>
                <w:rFonts w:asciiTheme="minorHAnsi" w:hAnsiTheme="minorHAnsi"/>
              </w:rPr>
            </w:pPr>
          </w:p>
          <w:p w:rsidR="006D6370" w:rsidRPr="0030195F" w:rsidRDefault="0030195F" w:rsidP="0030195F">
            <w:pPr>
              <w:rPr>
                <w:rFonts w:asciiTheme="minorHAnsi" w:hAnsiTheme="minorHAnsi"/>
                <w:color w:val="1F497D" w:themeColor="text2"/>
              </w:rPr>
            </w:pPr>
            <w:r>
              <w:rPr>
                <w:rFonts w:asciiTheme="minorHAnsi" w:hAnsiTheme="minorHAnsi"/>
                <w:color w:val="1F497D" w:themeColor="text2"/>
              </w:rPr>
              <w:t>We aim to work with the incumbent supplier for a thorough handover as we want the new supplier to have the best possible start.</w:t>
            </w:r>
            <w:bookmarkStart w:id="0" w:name="_GoBack"/>
            <w:bookmarkEnd w:id="0"/>
          </w:p>
        </w:tc>
      </w:tr>
    </w:tbl>
    <w:p w:rsidR="00160B7C" w:rsidRPr="00C40CDF" w:rsidRDefault="00160B7C">
      <w:pPr>
        <w:rPr>
          <w:rFonts w:asciiTheme="minorHAnsi" w:hAnsiTheme="minorHAnsi"/>
        </w:rPr>
      </w:pPr>
    </w:p>
    <w:sectPr w:rsidR="00160B7C" w:rsidRPr="00C40CDF" w:rsidSect="00160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837"/>
    <w:multiLevelType w:val="hybridMultilevel"/>
    <w:tmpl w:val="A31A9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8F6753"/>
    <w:multiLevelType w:val="hybridMultilevel"/>
    <w:tmpl w:val="B58A0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4813D4"/>
    <w:multiLevelType w:val="multilevel"/>
    <w:tmpl w:val="CFAA6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F5B3B"/>
    <w:multiLevelType w:val="hybridMultilevel"/>
    <w:tmpl w:val="774C4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70503A"/>
    <w:multiLevelType w:val="multilevel"/>
    <w:tmpl w:val="071A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F0FD6"/>
    <w:multiLevelType w:val="hybridMultilevel"/>
    <w:tmpl w:val="1E305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71"/>
    <w:rsid w:val="0002379C"/>
    <w:rsid w:val="000477DE"/>
    <w:rsid w:val="00065BBF"/>
    <w:rsid w:val="000B67B2"/>
    <w:rsid w:val="00147976"/>
    <w:rsid w:val="00160B7C"/>
    <w:rsid w:val="002D3DEC"/>
    <w:rsid w:val="0030195F"/>
    <w:rsid w:val="00301E73"/>
    <w:rsid w:val="0043588C"/>
    <w:rsid w:val="00457F2D"/>
    <w:rsid w:val="0057085F"/>
    <w:rsid w:val="00592871"/>
    <w:rsid w:val="006D6370"/>
    <w:rsid w:val="00A44F71"/>
    <w:rsid w:val="00A817EF"/>
    <w:rsid w:val="00C40CDF"/>
    <w:rsid w:val="00C64FFE"/>
    <w:rsid w:val="00CB648C"/>
    <w:rsid w:val="00D4482C"/>
    <w:rsid w:val="00E1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C116-35A2-451B-9748-15C5144C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autoRedefine/>
    <w:uiPriority w:val="39"/>
    <w:semiHidden/>
    <w:rsid w:val="00CB648C"/>
    <w:pPr>
      <w:spacing w:after="0" w:line="240" w:lineRule="auto"/>
    </w:pPr>
    <w:rPr>
      <w:rFonts w:ascii="Arial" w:eastAsia="Times New Roman" w:hAnsi="Arial" w:cs="Times New Roman"/>
      <w:sz w:val="24"/>
      <w:szCs w:val="24"/>
      <w:lang w:eastAsia="en-GB"/>
    </w:rPr>
  </w:style>
  <w:style w:type="paragraph" w:styleId="TOC2">
    <w:name w:val="toc 2"/>
    <w:basedOn w:val="Normal"/>
    <w:next w:val="Normal"/>
    <w:autoRedefine/>
    <w:uiPriority w:val="39"/>
    <w:semiHidden/>
    <w:unhideWhenUsed/>
    <w:rsid w:val="00CB648C"/>
    <w:pPr>
      <w:spacing w:after="100"/>
      <w:ind w:left="220"/>
    </w:pPr>
  </w:style>
  <w:style w:type="paragraph" w:styleId="ListParagraph">
    <w:name w:val="List Paragraph"/>
    <w:basedOn w:val="Normal"/>
    <w:uiPriority w:val="34"/>
    <w:qFormat/>
    <w:rsid w:val="00592871"/>
    <w:pPr>
      <w:ind w:left="720"/>
    </w:pPr>
  </w:style>
  <w:style w:type="paragraph" w:styleId="PlainText">
    <w:name w:val="Plain Text"/>
    <w:basedOn w:val="Normal"/>
    <w:link w:val="PlainTextChar"/>
    <w:uiPriority w:val="99"/>
    <w:semiHidden/>
    <w:unhideWhenUsed/>
    <w:rsid w:val="00147976"/>
    <w:rPr>
      <w:rFonts w:cstheme="minorBidi"/>
      <w:szCs w:val="21"/>
    </w:rPr>
  </w:style>
  <w:style w:type="character" w:customStyle="1" w:styleId="PlainTextChar">
    <w:name w:val="Plain Text Char"/>
    <w:basedOn w:val="DefaultParagraphFont"/>
    <w:link w:val="PlainText"/>
    <w:uiPriority w:val="99"/>
    <w:semiHidden/>
    <w:rsid w:val="00147976"/>
    <w:rPr>
      <w:rFonts w:ascii="Calibri" w:hAnsi="Calibri"/>
      <w:szCs w:val="21"/>
    </w:rPr>
  </w:style>
  <w:style w:type="character" w:styleId="Hyperlink">
    <w:name w:val="Hyperlink"/>
    <w:basedOn w:val="DefaultParagraphFont"/>
    <w:uiPriority w:val="99"/>
    <w:unhideWhenUsed/>
    <w:rsid w:val="00A817EF"/>
    <w:rPr>
      <w:color w:val="0000FF" w:themeColor="hyperlink"/>
      <w:u w:val="single"/>
    </w:rPr>
  </w:style>
  <w:style w:type="paragraph" w:styleId="NormalWeb">
    <w:name w:val="Normal (Web)"/>
    <w:basedOn w:val="Normal"/>
    <w:uiPriority w:val="99"/>
    <w:semiHidden/>
    <w:unhideWhenUsed/>
    <w:rsid w:val="0043588C"/>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849">
      <w:bodyDiv w:val="1"/>
      <w:marLeft w:val="0"/>
      <w:marRight w:val="0"/>
      <w:marTop w:val="0"/>
      <w:marBottom w:val="0"/>
      <w:divBdr>
        <w:top w:val="none" w:sz="0" w:space="0" w:color="auto"/>
        <w:left w:val="none" w:sz="0" w:space="0" w:color="auto"/>
        <w:bottom w:val="none" w:sz="0" w:space="0" w:color="auto"/>
        <w:right w:val="none" w:sz="0" w:space="0" w:color="auto"/>
      </w:divBdr>
    </w:div>
    <w:div w:id="145439069">
      <w:bodyDiv w:val="1"/>
      <w:marLeft w:val="0"/>
      <w:marRight w:val="0"/>
      <w:marTop w:val="0"/>
      <w:marBottom w:val="0"/>
      <w:divBdr>
        <w:top w:val="none" w:sz="0" w:space="0" w:color="auto"/>
        <w:left w:val="none" w:sz="0" w:space="0" w:color="auto"/>
        <w:bottom w:val="none" w:sz="0" w:space="0" w:color="auto"/>
        <w:right w:val="none" w:sz="0" w:space="0" w:color="auto"/>
      </w:divBdr>
    </w:div>
    <w:div w:id="345254869">
      <w:bodyDiv w:val="1"/>
      <w:marLeft w:val="0"/>
      <w:marRight w:val="0"/>
      <w:marTop w:val="0"/>
      <w:marBottom w:val="0"/>
      <w:divBdr>
        <w:top w:val="none" w:sz="0" w:space="0" w:color="auto"/>
        <w:left w:val="none" w:sz="0" w:space="0" w:color="auto"/>
        <w:bottom w:val="none" w:sz="0" w:space="0" w:color="auto"/>
        <w:right w:val="none" w:sz="0" w:space="0" w:color="auto"/>
      </w:divBdr>
    </w:div>
    <w:div w:id="399720334">
      <w:bodyDiv w:val="1"/>
      <w:marLeft w:val="0"/>
      <w:marRight w:val="0"/>
      <w:marTop w:val="0"/>
      <w:marBottom w:val="0"/>
      <w:divBdr>
        <w:top w:val="none" w:sz="0" w:space="0" w:color="auto"/>
        <w:left w:val="none" w:sz="0" w:space="0" w:color="auto"/>
        <w:bottom w:val="none" w:sz="0" w:space="0" w:color="auto"/>
        <w:right w:val="none" w:sz="0" w:space="0" w:color="auto"/>
      </w:divBdr>
    </w:div>
    <w:div w:id="463037960">
      <w:bodyDiv w:val="1"/>
      <w:marLeft w:val="0"/>
      <w:marRight w:val="0"/>
      <w:marTop w:val="0"/>
      <w:marBottom w:val="0"/>
      <w:divBdr>
        <w:top w:val="none" w:sz="0" w:space="0" w:color="auto"/>
        <w:left w:val="none" w:sz="0" w:space="0" w:color="auto"/>
        <w:bottom w:val="none" w:sz="0" w:space="0" w:color="auto"/>
        <w:right w:val="none" w:sz="0" w:space="0" w:color="auto"/>
      </w:divBdr>
    </w:div>
    <w:div w:id="504637775">
      <w:bodyDiv w:val="1"/>
      <w:marLeft w:val="0"/>
      <w:marRight w:val="0"/>
      <w:marTop w:val="0"/>
      <w:marBottom w:val="0"/>
      <w:divBdr>
        <w:top w:val="none" w:sz="0" w:space="0" w:color="auto"/>
        <w:left w:val="none" w:sz="0" w:space="0" w:color="auto"/>
        <w:bottom w:val="none" w:sz="0" w:space="0" w:color="auto"/>
        <w:right w:val="none" w:sz="0" w:space="0" w:color="auto"/>
      </w:divBdr>
    </w:div>
    <w:div w:id="731853046">
      <w:bodyDiv w:val="1"/>
      <w:marLeft w:val="0"/>
      <w:marRight w:val="0"/>
      <w:marTop w:val="0"/>
      <w:marBottom w:val="0"/>
      <w:divBdr>
        <w:top w:val="none" w:sz="0" w:space="0" w:color="auto"/>
        <w:left w:val="none" w:sz="0" w:space="0" w:color="auto"/>
        <w:bottom w:val="none" w:sz="0" w:space="0" w:color="auto"/>
        <w:right w:val="none" w:sz="0" w:space="0" w:color="auto"/>
      </w:divBdr>
    </w:div>
    <w:div w:id="784273644">
      <w:bodyDiv w:val="1"/>
      <w:marLeft w:val="0"/>
      <w:marRight w:val="0"/>
      <w:marTop w:val="0"/>
      <w:marBottom w:val="0"/>
      <w:divBdr>
        <w:top w:val="none" w:sz="0" w:space="0" w:color="auto"/>
        <w:left w:val="none" w:sz="0" w:space="0" w:color="auto"/>
        <w:bottom w:val="none" w:sz="0" w:space="0" w:color="auto"/>
        <w:right w:val="none" w:sz="0" w:space="0" w:color="auto"/>
      </w:divBdr>
    </w:div>
    <w:div w:id="952398781">
      <w:bodyDiv w:val="1"/>
      <w:marLeft w:val="0"/>
      <w:marRight w:val="0"/>
      <w:marTop w:val="0"/>
      <w:marBottom w:val="0"/>
      <w:divBdr>
        <w:top w:val="none" w:sz="0" w:space="0" w:color="auto"/>
        <w:left w:val="none" w:sz="0" w:space="0" w:color="auto"/>
        <w:bottom w:val="none" w:sz="0" w:space="0" w:color="auto"/>
        <w:right w:val="none" w:sz="0" w:space="0" w:color="auto"/>
      </w:divBdr>
    </w:div>
    <w:div w:id="1148208286">
      <w:bodyDiv w:val="1"/>
      <w:marLeft w:val="0"/>
      <w:marRight w:val="0"/>
      <w:marTop w:val="0"/>
      <w:marBottom w:val="0"/>
      <w:divBdr>
        <w:top w:val="none" w:sz="0" w:space="0" w:color="auto"/>
        <w:left w:val="none" w:sz="0" w:space="0" w:color="auto"/>
        <w:bottom w:val="none" w:sz="0" w:space="0" w:color="auto"/>
        <w:right w:val="none" w:sz="0" w:space="0" w:color="auto"/>
      </w:divBdr>
    </w:div>
    <w:div w:id="1159425724">
      <w:bodyDiv w:val="1"/>
      <w:marLeft w:val="0"/>
      <w:marRight w:val="0"/>
      <w:marTop w:val="0"/>
      <w:marBottom w:val="0"/>
      <w:divBdr>
        <w:top w:val="none" w:sz="0" w:space="0" w:color="auto"/>
        <w:left w:val="none" w:sz="0" w:space="0" w:color="auto"/>
        <w:bottom w:val="none" w:sz="0" w:space="0" w:color="auto"/>
        <w:right w:val="none" w:sz="0" w:space="0" w:color="auto"/>
      </w:divBdr>
    </w:div>
    <w:div w:id="1238132792">
      <w:bodyDiv w:val="1"/>
      <w:marLeft w:val="0"/>
      <w:marRight w:val="0"/>
      <w:marTop w:val="0"/>
      <w:marBottom w:val="0"/>
      <w:divBdr>
        <w:top w:val="none" w:sz="0" w:space="0" w:color="auto"/>
        <w:left w:val="none" w:sz="0" w:space="0" w:color="auto"/>
        <w:bottom w:val="none" w:sz="0" w:space="0" w:color="auto"/>
        <w:right w:val="none" w:sz="0" w:space="0" w:color="auto"/>
      </w:divBdr>
    </w:div>
    <w:div w:id="1252394846">
      <w:bodyDiv w:val="1"/>
      <w:marLeft w:val="0"/>
      <w:marRight w:val="0"/>
      <w:marTop w:val="0"/>
      <w:marBottom w:val="0"/>
      <w:divBdr>
        <w:top w:val="none" w:sz="0" w:space="0" w:color="auto"/>
        <w:left w:val="none" w:sz="0" w:space="0" w:color="auto"/>
        <w:bottom w:val="none" w:sz="0" w:space="0" w:color="auto"/>
        <w:right w:val="none" w:sz="0" w:space="0" w:color="auto"/>
      </w:divBdr>
    </w:div>
    <w:div w:id="1268081408">
      <w:bodyDiv w:val="1"/>
      <w:marLeft w:val="0"/>
      <w:marRight w:val="0"/>
      <w:marTop w:val="0"/>
      <w:marBottom w:val="0"/>
      <w:divBdr>
        <w:top w:val="none" w:sz="0" w:space="0" w:color="auto"/>
        <w:left w:val="none" w:sz="0" w:space="0" w:color="auto"/>
        <w:bottom w:val="none" w:sz="0" w:space="0" w:color="auto"/>
        <w:right w:val="none" w:sz="0" w:space="0" w:color="auto"/>
      </w:divBdr>
    </w:div>
    <w:div w:id="1279414930">
      <w:bodyDiv w:val="1"/>
      <w:marLeft w:val="0"/>
      <w:marRight w:val="0"/>
      <w:marTop w:val="0"/>
      <w:marBottom w:val="0"/>
      <w:divBdr>
        <w:top w:val="none" w:sz="0" w:space="0" w:color="auto"/>
        <w:left w:val="none" w:sz="0" w:space="0" w:color="auto"/>
        <w:bottom w:val="none" w:sz="0" w:space="0" w:color="auto"/>
        <w:right w:val="none" w:sz="0" w:space="0" w:color="auto"/>
      </w:divBdr>
    </w:div>
    <w:div w:id="1320185031">
      <w:bodyDiv w:val="1"/>
      <w:marLeft w:val="0"/>
      <w:marRight w:val="0"/>
      <w:marTop w:val="0"/>
      <w:marBottom w:val="0"/>
      <w:divBdr>
        <w:top w:val="none" w:sz="0" w:space="0" w:color="auto"/>
        <w:left w:val="none" w:sz="0" w:space="0" w:color="auto"/>
        <w:bottom w:val="none" w:sz="0" w:space="0" w:color="auto"/>
        <w:right w:val="none" w:sz="0" w:space="0" w:color="auto"/>
      </w:divBdr>
    </w:div>
    <w:div w:id="1366440348">
      <w:bodyDiv w:val="1"/>
      <w:marLeft w:val="0"/>
      <w:marRight w:val="0"/>
      <w:marTop w:val="0"/>
      <w:marBottom w:val="0"/>
      <w:divBdr>
        <w:top w:val="none" w:sz="0" w:space="0" w:color="auto"/>
        <w:left w:val="none" w:sz="0" w:space="0" w:color="auto"/>
        <w:bottom w:val="none" w:sz="0" w:space="0" w:color="auto"/>
        <w:right w:val="none" w:sz="0" w:space="0" w:color="auto"/>
      </w:divBdr>
    </w:div>
    <w:div w:id="1390034413">
      <w:bodyDiv w:val="1"/>
      <w:marLeft w:val="0"/>
      <w:marRight w:val="0"/>
      <w:marTop w:val="0"/>
      <w:marBottom w:val="0"/>
      <w:divBdr>
        <w:top w:val="none" w:sz="0" w:space="0" w:color="auto"/>
        <w:left w:val="none" w:sz="0" w:space="0" w:color="auto"/>
        <w:bottom w:val="none" w:sz="0" w:space="0" w:color="auto"/>
        <w:right w:val="none" w:sz="0" w:space="0" w:color="auto"/>
      </w:divBdr>
    </w:div>
    <w:div w:id="1445617689">
      <w:bodyDiv w:val="1"/>
      <w:marLeft w:val="0"/>
      <w:marRight w:val="0"/>
      <w:marTop w:val="0"/>
      <w:marBottom w:val="0"/>
      <w:divBdr>
        <w:top w:val="none" w:sz="0" w:space="0" w:color="auto"/>
        <w:left w:val="none" w:sz="0" w:space="0" w:color="auto"/>
        <w:bottom w:val="none" w:sz="0" w:space="0" w:color="auto"/>
        <w:right w:val="none" w:sz="0" w:space="0" w:color="auto"/>
      </w:divBdr>
    </w:div>
    <w:div w:id="1627665080">
      <w:bodyDiv w:val="1"/>
      <w:marLeft w:val="0"/>
      <w:marRight w:val="0"/>
      <w:marTop w:val="0"/>
      <w:marBottom w:val="0"/>
      <w:divBdr>
        <w:top w:val="none" w:sz="0" w:space="0" w:color="auto"/>
        <w:left w:val="none" w:sz="0" w:space="0" w:color="auto"/>
        <w:bottom w:val="none" w:sz="0" w:space="0" w:color="auto"/>
        <w:right w:val="none" w:sz="0" w:space="0" w:color="auto"/>
      </w:divBdr>
    </w:div>
    <w:div w:id="1669939592">
      <w:bodyDiv w:val="1"/>
      <w:marLeft w:val="0"/>
      <w:marRight w:val="0"/>
      <w:marTop w:val="0"/>
      <w:marBottom w:val="0"/>
      <w:divBdr>
        <w:top w:val="none" w:sz="0" w:space="0" w:color="auto"/>
        <w:left w:val="none" w:sz="0" w:space="0" w:color="auto"/>
        <w:bottom w:val="none" w:sz="0" w:space="0" w:color="auto"/>
        <w:right w:val="none" w:sz="0" w:space="0" w:color="auto"/>
      </w:divBdr>
    </w:div>
    <w:div w:id="1675450356">
      <w:bodyDiv w:val="1"/>
      <w:marLeft w:val="0"/>
      <w:marRight w:val="0"/>
      <w:marTop w:val="0"/>
      <w:marBottom w:val="0"/>
      <w:divBdr>
        <w:top w:val="none" w:sz="0" w:space="0" w:color="auto"/>
        <w:left w:val="none" w:sz="0" w:space="0" w:color="auto"/>
        <w:bottom w:val="none" w:sz="0" w:space="0" w:color="auto"/>
        <w:right w:val="none" w:sz="0" w:space="0" w:color="auto"/>
      </w:divBdr>
    </w:div>
    <w:div w:id="1837647340">
      <w:bodyDiv w:val="1"/>
      <w:marLeft w:val="0"/>
      <w:marRight w:val="0"/>
      <w:marTop w:val="0"/>
      <w:marBottom w:val="0"/>
      <w:divBdr>
        <w:top w:val="none" w:sz="0" w:space="0" w:color="auto"/>
        <w:left w:val="none" w:sz="0" w:space="0" w:color="auto"/>
        <w:bottom w:val="none" w:sz="0" w:space="0" w:color="auto"/>
        <w:right w:val="none" w:sz="0" w:space="0" w:color="auto"/>
      </w:divBdr>
    </w:div>
    <w:div w:id="1890264860">
      <w:bodyDiv w:val="1"/>
      <w:marLeft w:val="0"/>
      <w:marRight w:val="0"/>
      <w:marTop w:val="0"/>
      <w:marBottom w:val="0"/>
      <w:divBdr>
        <w:top w:val="none" w:sz="0" w:space="0" w:color="auto"/>
        <w:left w:val="none" w:sz="0" w:space="0" w:color="auto"/>
        <w:bottom w:val="none" w:sz="0" w:space="0" w:color="auto"/>
        <w:right w:val="none" w:sz="0" w:space="0" w:color="auto"/>
      </w:divBdr>
    </w:div>
    <w:div w:id="1891107294">
      <w:bodyDiv w:val="1"/>
      <w:marLeft w:val="0"/>
      <w:marRight w:val="0"/>
      <w:marTop w:val="0"/>
      <w:marBottom w:val="0"/>
      <w:divBdr>
        <w:top w:val="none" w:sz="0" w:space="0" w:color="auto"/>
        <w:left w:val="none" w:sz="0" w:space="0" w:color="auto"/>
        <w:bottom w:val="none" w:sz="0" w:space="0" w:color="auto"/>
        <w:right w:val="none" w:sz="0" w:space="0" w:color="auto"/>
      </w:divBdr>
    </w:div>
    <w:div w:id="1990549121">
      <w:bodyDiv w:val="1"/>
      <w:marLeft w:val="0"/>
      <w:marRight w:val="0"/>
      <w:marTop w:val="0"/>
      <w:marBottom w:val="0"/>
      <w:divBdr>
        <w:top w:val="none" w:sz="0" w:space="0" w:color="auto"/>
        <w:left w:val="none" w:sz="0" w:space="0" w:color="auto"/>
        <w:bottom w:val="none" w:sz="0" w:space="0" w:color="auto"/>
        <w:right w:val="none" w:sz="0" w:space="0" w:color="auto"/>
      </w:divBdr>
    </w:div>
    <w:div w:id="20767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neill@rss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sb.co.uk/groups-and-committees/rssb-board/safety/system-safety-risk-group/train-operations-risk-group/torg-communications-editorial-board" TargetMode="External"/><Relationship Id="rId5" Type="http://schemas.openxmlformats.org/officeDocument/2006/relationships/hyperlink" Target="mailto:shareditt@rss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RSSB</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Neil</dc:creator>
  <cp:lastModifiedBy>Jenny Neil</cp:lastModifiedBy>
  <cp:revision>11</cp:revision>
  <dcterms:created xsi:type="dcterms:W3CDTF">2015-10-02T14:46:00Z</dcterms:created>
  <dcterms:modified xsi:type="dcterms:W3CDTF">2015-10-22T15:09:00Z</dcterms:modified>
</cp:coreProperties>
</file>