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F9649" w14:textId="77777777" w:rsidR="00967A02" w:rsidRPr="003D4B6E" w:rsidRDefault="00967A02" w:rsidP="003D4B6E">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14:paraId="109519E8" w14:textId="5E7EFAFF" w:rsidR="00967A02" w:rsidRPr="003D4B6E" w:rsidRDefault="00BD3205" w:rsidP="003D4B6E">
      <w:pPr>
        <w:widowControl/>
        <w:overflowPunct w:val="0"/>
        <w:autoSpaceDE w:val="0"/>
        <w:autoSpaceDN w:val="0"/>
        <w:adjustRightInd w:val="0"/>
        <w:spacing w:after="0" w:line="240" w:lineRule="auto"/>
        <w:jc w:val="right"/>
        <w:textAlignment w:val="baseline"/>
        <w:rPr>
          <w:rFonts w:cs="Arial"/>
          <w:b/>
          <w:bCs/>
          <w:sz w:val="20"/>
          <w:szCs w:val="20"/>
          <w:u w:val="single"/>
          <w:lang w:eastAsia="en-US"/>
        </w:rPr>
      </w:pPr>
      <w:r>
        <w:rPr>
          <w:rFonts w:cs="Arial"/>
          <w:b/>
          <w:bCs/>
          <w:kern w:val="22"/>
          <w:sz w:val="20"/>
          <w:szCs w:val="20"/>
          <w:u w:val="single"/>
          <w:lang w:eastAsia="en-US"/>
        </w:rPr>
        <w:t>70</w:t>
      </w:r>
      <w:r w:rsidR="00A82307">
        <w:rPr>
          <w:rFonts w:cs="Arial"/>
          <w:b/>
          <w:bCs/>
          <w:kern w:val="22"/>
          <w:sz w:val="20"/>
          <w:szCs w:val="20"/>
          <w:u w:val="single"/>
          <w:lang w:eastAsia="en-US"/>
        </w:rPr>
        <w:t>14</w:t>
      </w:r>
      <w:r w:rsidR="006D5E8B">
        <w:rPr>
          <w:rFonts w:cs="Arial"/>
          <w:b/>
          <w:bCs/>
          <w:kern w:val="22"/>
          <w:sz w:val="20"/>
          <w:szCs w:val="20"/>
          <w:u w:val="single"/>
          <w:lang w:eastAsia="en-US"/>
        </w:rPr>
        <w:t>40374</w:t>
      </w:r>
    </w:p>
    <w:p w14:paraId="4791D4E6" w14:textId="59D1EFEF" w:rsidR="00B918D6" w:rsidRPr="00A047E2" w:rsidRDefault="00967A02" w:rsidP="00A82307">
      <w:pPr>
        <w:widowControl/>
        <w:overflowPunct w:val="0"/>
        <w:autoSpaceDE w:val="0"/>
        <w:autoSpaceDN w:val="0"/>
        <w:adjustRightInd w:val="0"/>
        <w:spacing w:after="0" w:line="240" w:lineRule="auto"/>
        <w:jc w:val="center"/>
        <w:textAlignment w:val="baseline"/>
        <w:rPr>
          <w:rFonts w:cs="Arial"/>
          <w:b/>
          <w:bCs/>
          <w:sz w:val="28"/>
          <w:szCs w:val="28"/>
          <w:u w:val="single"/>
          <w:lang w:eastAsia="en-US"/>
        </w:rPr>
      </w:pPr>
      <w:r w:rsidRPr="00A047E2">
        <w:rPr>
          <w:rFonts w:cs="Arial"/>
          <w:b/>
          <w:kern w:val="22"/>
          <w:sz w:val="28"/>
          <w:szCs w:val="28"/>
          <w:u w:val="single"/>
          <w:lang w:eastAsia="en-US"/>
        </w:rPr>
        <w:t xml:space="preserve">The Provision of </w:t>
      </w:r>
      <w:r w:rsidR="006D5E8B">
        <w:rPr>
          <w:rFonts w:cs="Arial"/>
          <w:b/>
          <w:kern w:val="22"/>
          <w:sz w:val="28"/>
          <w:szCs w:val="28"/>
          <w:u w:val="single"/>
          <w:lang w:eastAsia="en-US"/>
        </w:rPr>
        <w:t>Ten Tors Management Information System, Trackers and Website</w:t>
      </w:r>
    </w:p>
    <w:p w14:paraId="40A147AF" w14:textId="525FE3E8" w:rsidR="00967A02" w:rsidRPr="00A047E2" w:rsidRDefault="00967A02" w:rsidP="003D4B6E">
      <w:pPr>
        <w:widowControl/>
        <w:overflowPunct w:val="0"/>
        <w:autoSpaceDE w:val="0"/>
        <w:autoSpaceDN w:val="0"/>
        <w:adjustRightInd w:val="0"/>
        <w:spacing w:after="0" w:line="240" w:lineRule="auto"/>
        <w:jc w:val="center"/>
        <w:textAlignment w:val="baseline"/>
        <w:rPr>
          <w:rFonts w:cs="Arial"/>
          <w:b/>
          <w:bCs/>
          <w:kern w:val="22"/>
          <w:sz w:val="28"/>
          <w:szCs w:val="28"/>
          <w:u w:val="single"/>
          <w:lang w:eastAsia="en-US"/>
        </w:rPr>
      </w:pPr>
      <w:r w:rsidRPr="00A047E2">
        <w:rPr>
          <w:rFonts w:cs="Arial"/>
          <w:b/>
          <w:bCs/>
          <w:kern w:val="22"/>
          <w:sz w:val="28"/>
          <w:szCs w:val="28"/>
          <w:u w:val="single"/>
          <w:lang w:eastAsia="en-US"/>
        </w:rPr>
        <w:t>Statement of Requirement</w:t>
      </w:r>
    </w:p>
    <w:p w14:paraId="7D9F40A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00114CC2" w:rsidRPr="00635520" w14:paraId="22D1E2AD" w14:textId="77777777" w:rsidTr="006370B7">
        <w:trPr>
          <w:tblHeader/>
        </w:trPr>
        <w:tc>
          <w:tcPr>
            <w:tcW w:w="266" w:type="pct"/>
            <w:shd w:val="clear" w:color="auto" w:fill="000000" w:themeFill="text1"/>
          </w:tcPr>
          <w:p w14:paraId="61817B4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Serial</w:t>
            </w:r>
          </w:p>
        </w:tc>
        <w:tc>
          <w:tcPr>
            <w:tcW w:w="1206" w:type="pct"/>
            <w:gridSpan w:val="2"/>
            <w:shd w:val="clear" w:color="auto" w:fill="000000" w:themeFill="text1"/>
          </w:tcPr>
          <w:p w14:paraId="3F63167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Detailed Requirement</w:t>
            </w:r>
          </w:p>
        </w:tc>
        <w:tc>
          <w:tcPr>
            <w:tcW w:w="1212" w:type="pct"/>
            <w:shd w:val="clear" w:color="auto" w:fill="000000" w:themeFill="text1"/>
          </w:tcPr>
          <w:p w14:paraId="57613AC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Additional Information</w:t>
            </w:r>
          </w:p>
        </w:tc>
        <w:tc>
          <w:tcPr>
            <w:tcW w:w="578" w:type="pct"/>
            <w:gridSpan w:val="3"/>
            <w:shd w:val="clear" w:color="auto" w:fill="000000" w:themeFill="text1"/>
          </w:tcPr>
          <w:p w14:paraId="4819C26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Volume</w:t>
            </w:r>
          </w:p>
        </w:tc>
        <w:tc>
          <w:tcPr>
            <w:tcW w:w="836" w:type="pct"/>
            <w:shd w:val="clear" w:color="auto" w:fill="000000" w:themeFill="text1"/>
          </w:tcPr>
          <w:p w14:paraId="1F44EEB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Standards</w:t>
            </w:r>
          </w:p>
        </w:tc>
        <w:tc>
          <w:tcPr>
            <w:tcW w:w="902" w:type="pct"/>
            <w:shd w:val="clear" w:color="auto" w:fill="000000" w:themeFill="text1"/>
          </w:tcPr>
          <w:p w14:paraId="3287E7B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Performance Targets</w:t>
            </w:r>
          </w:p>
        </w:tc>
      </w:tr>
      <w:tr w:rsidR="00114CC2" w:rsidRPr="00635520" w14:paraId="20B8E375" w14:textId="77777777" w:rsidTr="00A75649">
        <w:tc>
          <w:tcPr>
            <w:tcW w:w="5000" w:type="pct"/>
            <w:gridSpan w:val="9"/>
            <w:shd w:val="clear" w:color="auto" w:fill="auto"/>
          </w:tcPr>
          <w:p w14:paraId="68F1D658" w14:textId="6E6753A1" w:rsidR="00114CC2" w:rsidRPr="003D4B6E" w:rsidRDefault="00407BC9"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Pr>
                <w:rFonts w:cs="Arial"/>
                <w:b/>
                <w:kern w:val="22"/>
                <w:sz w:val="20"/>
                <w:szCs w:val="20"/>
                <w:u w:val="single"/>
                <w:lang w:eastAsia="en-US"/>
              </w:rPr>
              <w:t>1</w:t>
            </w:r>
            <w:r w:rsidR="00114CC2" w:rsidRPr="003D4B6E">
              <w:rPr>
                <w:rFonts w:cs="Arial"/>
                <w:b/>
                <w:kern w:val="22"/>
                <w:sz w:val="20"/>
                <w:szCs w:val="20"/>
                <w:u w:val="single"/>
                <w:lang w:eastAsia="en-US"/>
              </w:rPr>
              <w:t>.0 Service Delivery and Operational Management</w:t>
            </w:r>
          </w:p>
        </w:tc>
      </w:tr>
      <w:tr w:rsidR="00AB7C77" w:rsidRPr="00AB7C77" w14:paraId="3C0D1829" w14:textId="77777777" w:rsidTr="006370B7">
        <w:tc>
          <w:tcPr>
            <w:tcW w:w="266" w:type="pct"/>
            <w:shd w:val="clear" w:color="auto" w:fill="auto"/>
          </w:tcPr>
          <w:p w14:paraId="6FFAD226" w14:textId="77777777" w:rsidR="00114CC2" w:rsidRPr="00A05EE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45CE30F" w14:textId="5A251896" w:rsidR="00114CC2" w:rsidRPr="00A05EEE" w:rsidRDefault="00407BC9"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A05EEE">
              <w:rPr>
                <w:rFonts w:cs="Arial"/>
                <w:kern w:val="22"/>
                <w:sz w:val="20"/>
                <w:szCs w:val="20"/>
                <w:lang w:eastAsia="en-US"/>
              </w:rPr>
              <w:t>1</w:t>
            </w:r>
            <w:r w:rsidR="00114CC2" w:rsidRPr="00A05EEE">
              <w:rPr>
                <w:rFonts w:cs="Arial"/>
                <w:kern w:val="22"/>
                <w:sz w:val="20"/>
                <w:szCs w:val="20"/>
                <w:lang w:eastAsia="en-US"/>
              </w:rPr>
              <w:t>.1</w:t>
            </w:r>
          </w:p>
        </w:tc>
        <w:tc>
          <w:tcPr>
            <w:tcW w:w="1183" w:type="pct"/>
            <w:shd w:val="clear" w:color="auto" w:fill="auto"/>
          </w:tcPr>
          <w:p w14:paraId="7A7F759C" w14:textId="77777777" w:rsidR="00114CC2" w:rsidRPr="00A05EEE"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6CFE699" w14:textId="21AF2146" w:rsidR="00114CC2" w:rsidRPr="00A05EEE" w:rsidRDefault="00331C8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A05EEE">
              <w:rPr>
                <w:rFonts w:cs="Arial"/>
                <w:sz w:val="20"/>
                <w:szCs w:val="20"/>
              </w:rPr>
              <w:t xml:space="preserve">The Contractor shall </w:t>
            </w:r>
            <w:r w:rsidR="00B35662" w:rsidRPr="00A05EEE">
              <w:rPr>
                <w:rFonts w:cs="Arial"/>
                <w:sz w:val="20"/>
                <w:szCs w:val="20"/>
              </w:rPr>
              <w:t xml:space="preserve">provide Management Information System, Trackers and Website for </w:t>
            </w:r>
            <w:r w:rsidRPr="00A05EEE">
              <w:rPr>
                <w:rFonts w:cs="Arial"/>
                <w:sz w:val="20"/>
                <w:szCs w:val="20"/>
              </w:rPr>
              <w:t>T</w:t>
            </w:r>
            <w:r w:rsidR="00E24351" w:rsidRPr="00A05EEE">
              <w:rPr>
                <w:rFonts w:cs="Arial"/>
                <w:sz w:val="20"/>
                <w:szCs w:val="20"/>
              </w:rPr>
              <w:t xml:space="preserve">en </w:t>
            </w:r>
            <w:r w:rsidRPr="00A05EEE">
              <w:rPr>
                <w:rFonts w:cs="Arial"/>
                <w:sz w:val="20"/>
                <w:szCs w:val="20"/>
              </w:rPr>
              <w:t>T</w:t>
            </w:r>
            <w:r w:rsidR="00F04A88" w:rsidRPr="00A05EEE">
              <w:rPr>
                <w:rFonts w:cs="Arial"/>
                <w:sz w:val="20"/>
                <w:szCs w:val="20"/>
              </w:rPr>
              <w:t>ors</w:t>
            </w:r>
            <w:r w:rsidR="00B35662" w:rsidRPr="00A05EEE">
              <w:rPr>
                <w:rFonts w:cs="Arial"/>
                <w:sz w:val="20"/>
                <w:szCs w:val="20"/>
              </w:rPr>
              <w:t xml:space="preserve"> Events</w:t>
            </w:r>
            <w:r w:rsidR="005F575A" w:rsidRPr="00A05EEE">
              <w:rPr>
                <w:rFonts w:cs="Arial"/>
                <w:sz w:val="20"/>
                <w:szCs w:val="20"/>
              </w:rPr>
              <w:t xml:space="preserve"> as detailed in Detailed Description of Requirements (SC2, Schedule 2, Annex A).</w:t>
            </w:r>
          </w:p>
        </w:tc>
        <w:tc>
          <w:tcPr>
            <w:tcW w:w="1235" w:type="pct"/>
            <w:gridSpan w:val="2"/>
            <w:shd w:val="clear" w:color="auto" w:fill="auto"/>
          </w:tcPr>
          <w:p w14:paraId="440C6E67" w14:textId="77777777" w:rsidR="00A47F7D" w:rsidRPr="004203CD" w:rsidRDefault="00A47F7D" w:rsidP="007D71D8">
            <w:pPr>
              <w:widowControl/>
              <w:overflowPunct w:val="0"/>
              <w:autoSpaceDE w:val="0"/>
              <w:autoSpaceDN w:val="0"/>
              <w:adjustRightInd w:val="0"/>
              <w:spacing w:after="0" w:line="240" w:lineRule="auto"/>
              <w:textAlignment w:val="baseline"/>
              <w:rPr>
                <w:rFonts w:cs="Arial"/>
                <w:kern w:val="22"/>
                <w:sz w:val="20"/>
                <w:szCs w:val="20"/>
                <w:lang w:eastAsia="en-US"/>
              </w:rPr>
            </w:pPr>
          </w:p>
          <w:p w14:paraId="0BED3178" w14:textId="77777777" w:rsidR="00650846" w:rsidRPr="004203CD" w:rsidRDefault="00650846" w:rsidP="00650846">
            <w:pPr>
              <w:rPr>
                <w:sz w:val="20"/>
              </w:rPr>
            </w:pPr>
            <w:r w:rsidRPr="004203CD">
              <w:rPr>
                <w:sz w:val="20"/>
              </w:rPr>
              <w:t>The Contractor shall be responsible for all aspects of service delivery. This will include, but not be limited to:</w:t>
            </w:r>
          </w:p>
          <w:p w14:paraId="0C4FB373" w14:textId="40BBF7C4" w:rsidR="00650846" w:rsidRPr="004203CD" w:rsidRDefault="00650846" w:rsidP="00650846">
            <w:pPr>
              <w:widowControl/>
              <w:numPr>
                <w:ilvl w:val="0"/>
                <w:numId w:val="42"/>
              </w:numPr>
              <w:overflowPunct w:val="0"/>
              <w:autoSpaceDE w:val="0"/>
              <w:autoSpaceDN w:val="0"/>
              <w:adjustRightInd w:val="0"/>
              <w:spacing w:after="0" w:line="240" w:lineRule="auto"/>
              <w:textAlignment w:val="baseline"/>
              <w:rPr>
                <w:b/>
                <w:sz w:val="20"/>
              </w:rPr>
            </w:pPr>
            <w:r w:rsidRPr="004203CD">
              <w:rPr>
                <w:bCs/>
                <w:sz w:val="20"/>
              </w:rPr>
              <w:t xml:space="preserve">Service delivery as detailed in </w:t>
            </w:r>
            <w:r w:rsidR="001037D8" w:rsidRPr="004203CD">
              <w:rPr>
                <w:rFonts w:cs="Arial"/>
                <w:bCs/>
                <w:sz w:val="20"/>
                <w:szCs w:val="20"/>
              </w:rPr>
              <w:t>detailed in Detailed Description</w:t>
            </w:r>
            <w:r w:rsidR="001037D8" w:rsidRPr="004203CD">
              <w:rPr>
                <w:rFonts w:cs="Arial"/>
                <w:sz w:val="20"/>
                <w:szCs w:val="20"/>
              </w:rPr>
              <w:t xml:space="preserve"> of Requirements (SC2, Schedule 2, Annex A).</w:t>
            </w:r>
          </w:p>
          <w:p w14:paraId="14516807" w14:textId="77777777" w:rsidR="00650846" w:rsidRPr="004203C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4203CD">
              <w:rPr>
                <w:sz w:val="20"/>
              </w:rPr>
              <w:t>Maintaining a high level of efficiency in the provision of the service.</w:t>
            </w:r>
          </w:p>
          <w:p w14:paraId="12109D9A" w14:textId="77777777" w:rsidR="00650846" w:rsidRPr="004203C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4203CD">
              <w:rPr>
                <w:sz w:val="20"/>
              </w:rPr>
              <w:t>Providing a service that encourages best practice and identify opportunities to improve service delivery.</w:t>
            </w:r>
          </w:p>
          <w:p w14:paraId="227AD43F" w14:textId="77777777" w:rsidR="00650846" w:rsidRPr="004203C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4203CD">
              <w:rPr>
                <w:sz w:val="20"/>
              </w:rPr>
              <w:t>Maintaining a safe environment and safe working practices including the use of a recognised risk assessment/management system to ensure that standards of service remain high, and that any reduction in the quality of service is quickly recognised and corrected to the Authority’s satisfaction.</w:t>
            </w:r>
          </w:p>
          <w:p w14:paraId="3437A50E" w14:textId="79AFEE1B" w:rsidR="00B653A0" w:rsidRPr="004203CD" w:rsidRDefault="00B653A0" w:rsidP="007D71D8">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83" w:type="pct"/>
            <w:gridSpan w:val="2"/>
            <w:shd w:val="clear" w:color="auto" w:fill="auto"/>
          </w:tcPr>
          <w:p w14:paraId="55C3DBE8"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5D83A9B"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203CD">
              <w:rPr>
                <w:rFonts w:cs="Arial"/>
                <w:kern w:val="22"/>
                <w:sz w:val="20"/>
                <w:szCs w:val="20"/>
                <w:lang w:eastAsia="en-US"/>
              </w:rPr>
              <w:t>As required, during normal working hours.</w:t>
            </w:r>
          </w:p>
          <w:p w14:paraId="506DEB21" w14:textId="77777777" w:rsidR="00114CC2" w:rsidRPr="004203CD" w:rsidRDefault="00114CC2" w:rsidP="00DD74D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31" w:type="pct"/>
            <w:gridSpan w:val="2"/>
            <w:shd w:val="clear" w:color="auto" w:fill="auto"/>
          </w:tcPr>
          <w:p w14:paraId="4BA3AF0A"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17EF0E4"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203CD">
              <w:rPr>
                <w:rFonts w:cs="Arial"/>
                <w:kern w:val="22"/>
                <w:sz w:val="20"/>
                <w:szCs w:val="20"/>
                <w:lang w:eastAsia="en-US"/>
              </w:rPr>
              <w:t xml:space="preserve">The Contractor shall employ/engage suitably qualified/skilled staff/personnel to ensure that the services </w:t>
            </w:r>
            <w:proofErr w:type="gramStart"/>
            <w:r w:rsidRPr="004203CD">
              <w:rPr>
                <w:rFonts w:cs="Arial"/>
                <w:kern w:val="22"/>
                <w:sz w:val="20"/>
                <w:szCs w:val="20"/>
                <w:lang w:eastAsia="en-US"/>
              </w:rPr>
              <w:t>are provided at all times</w:t>
            </w:r>
            <w:proofErr w:type="gramEnd"/>
            <w:r w:rsidRPr="004203CD">
              <w:rPr>
                <w:rFonts w:cs="Arial"/>
                <w:kern w:val="22"/>
                <w:sz w:val="20"/>
                <w:szCs w:val="20"/>
                <w:lang w:eastAsia="en-US"/>
              </w:rPr>
              <w:t xml:space="preserve"> and in all respects in accordance with the service specification, the Contractor’s method statement and best practice.</w:t>
            </w:r>
          </w:p>
          <w:p w14:paraId="5DEC47FF"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3F26D46E"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FB05DD8" w14:textId="77777777" w:rsidR="00114CC2" w:rsidRPr="004203C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203CD">
              <w:rPr>
                <w:rFonts w:cs="Arial"/>
                <w:kern w:val="22"/>
                <w:sz w:val="20"/>
                <w:szCs w:val="20"/>
                <w:lang w:eastAsia="en-US"/>
              </w:rPr>
              <w:t>100% of Contractor’s staff/personnel.</w:t>
            </w:r>
          </w:p>
        </w:tc>
      </w:tr>
      <w:tr w:rsidR="00AB7C77" w:rsidRPr="00AB7C77" w14:paraId="7EA8868F" w14:textId="77777777" w:rsidTr="006370B7">
        <w:tc>
          <w:tcPr>
            <w:tcW w:w="266" w:type="pct"/>
            <w:shd w:val="clear" w:color="auto" w:fill="auto"/>
          </w:tcPr>
          <w:p w14:paraId="35670E18"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D947886" w14:textId="219A528A" w:rsidR="00114CC2" w:rsidRPr="00C94B0B" w:rsidRDefault="00EF077A"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1</w:t>
            </w:r>
            <w:r w:rsidR="00114CC2" w:rsidRPr="00C94B0B">
              <w:rPr>
                <w:rFonts w:cs="Arial"/>
                <w:kern w:val="22"/>
                <w:sz w:val="20"/>
                <w:szCs w:val="20"/>
                <w:lang w:eastAsia="en-US"/>
              </w:rPr>
              <w:t>.</w:t>
            </w:r>
            <w:r w:rsidR="001B18DA" w:rsidRPr="00C94B0B">
              <w:rPr>
                <w:rFonts w:cs="Arial"/>
                <w:kern w:val="22"/>
                <w:sz w:val="20"/>
                <w:szCs w:val="20"/>
                <w:lang w:eastAsia="en-US"/>
              </w:rPr>
              <w:t>2</w:t>
            </w:r>
          </w:p>
        </w:tc>
        <w:tc>
          <w:tcPr>
            <w:tcW w:w="1183" w:type="pct"/>
            <w:shd w:val="clear" w:color="auto" w:fill="auto"/>
          </w:tcPr>
          <w:p w14:paraId="53E0834C"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19D38C"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Establish and maintain an approved list of sub-contractors, as necessary.</w:t>
            </w:r>
          </w:p>
          <w:p w14:paraId="64D59300"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70754B7A"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EDD7769" w14:textId="2B1D63B9"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The Contractor shall establish and maintain an approved list of sub-</w:t>
            </w:r>
            <w:r w:rsidRPr="00C94B0B">
              <w:rPr>
                <w:rFonts w:cs="Arial"/>
                <w:kern w:val="22"/>
                <w:sz w:val="20"/>
                <w:szCs w:val="20"/>
                <w:lang w:eastAsia="en-US"/>
              </w:rPr>
              <w:lastRenderedPageBreak/>
              <w:t xml:space="preserve">contractors to facilitate delivery of </w:t>
            </w:r>
            <w:r w:rsidR="003836AF" w:rsidRPr="00C94B0B">
              <w:rPr>
                <w:rFonts w:cs="Arial"/>
                <w:kern w:val="22"/>
                <w:sz w:val="20"/>
                <w:szCs w:val="20"/>
                <w:lang w:eastAsia="en-US"/>
              </w:rPr>
              <w:t>requirement</w:t>
            </w:r>
            <w:r w:rsidRPr="00C94B0B">
              <w:rPr>
                <w:rFonts w:cs="Arial"/>
                <w:kern w:val="22"/>
                <w:sz w:val="20"/>
                <w:szCs w:val="20"/>
                <w:lang w:eastAsia="en-US"/>
              </w:rPr>
              <w:t>.</w:t>
            </w:r>
          </w:p>
          <w:p w14:paraId="713AED27"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CA8F497" w14:textId="4B95042F"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 xml:space="preserve">The </w:t>
            </w:r>
            <w:r w:rsidR="00136763" w:rsidRPr="00C94B0B">
              <w:rPr>
                <w:rFonts w:cs="Arial"/>
                <w:kern w:val="22"/>
                <w:sz w:val="20"/>
                <w:szCs w:val="20"/>
                <w:lang w:eastAsia="en-US"/>
              </w:rPr>
              <w:t xml:space="preserve">Ten Tors </w:t>
            </w:r>
            <w:r w:rsidR="009F6E27" w:rsidRPr="00C94B0B">
              <w:rPr>
                <w:rFonts w:cs="Arial"/>
                <w:kern w:val="22"/>
                <w:sz w:val="20"/>
                <w:szCs w:val="20"/>
                <w:lang w:eastAsia="en-US"/>
              </w:rPr>
              <w:t>Event Management Team</w:t>
            </w:r>
            <w:r w:rsidRPr="00C94B0B">
              <w:rPr>
                <w:rFonts w:cs="Arial"/>
                <w:kern w:val="22"/>
                <w:sz w:val="20"/>
                <w:szCs w:val="20"/>
                <w:lang w:eastAsia="en-US"/>
              </w:rPr>
              <w:t xml:space="preserve"> will reserve the right to reject the use of an appointed associate/</w:t>
            </w:r>
            <w:r w:rsidR="001B16AB" w:rsidRPr="00C94B0B">
              <w:rPr>
                <w:rFonts w:cs="Arial"/>
                <w:kern w:val="22"/>
                <w:sz w:val="20"/>
                <w:szCs w:val="20"/>
                <w:lang w:eastAsia="en-US"/>
              </w:rPr>
              <w:t>sub-contractor</w:t>
            </w:r>
            <w:r w:rsidRPr="00C94B0B">
              <w:rPr>
                <w:rFonts w:cs="Arial"/>
                <w:kern w:val="22"/>
                <w:sz w:val="20"/>
                <w:szCs w:val="20"/>
                <w:lang w:eastAsia="en-US"/>
              </w:rPr>
              <w:t xml:space="preserve"> should this be deemed necessary.</w:t>
            </w:r>
          </w:p>
        </w:tc>
        <w:tc>
          <w:tcPr>
            <w:tcW w:w="483" w:type="pct"/>
            <w:gridSpan w:val="2"/>
            <w:shd w:val="clear" w:color="auto" w:fill="auto"/>
          </w:tcPr>
          <w:p w14:paraId="78BC35C5"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67BC94"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As necessary.</w:t>
            </w:r>
          </w:p>
        </w:tc>
        <w:tc>
          <w:tcPr>
            <w:tcW w:w="931" w:type="pct"/>
            <w:gridSpan w:val="2"/>
            <w:shd w:val="clear" w:color="auto" w:fill="auto"/>
          </w:tcPr>
          <w:p w14:paraId="1F5943A4" w14:textId="77777777" w:rsidR="00BE4DD9" w:rsidRPr="00C94B0B" w:rsidRDefault="00BE4DD9"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E00BE8C" w14:textId="39D0EE78"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 xml:space="preserve">The Contractor shall employ/engage appropriately </w:t>
            </w:r>
            <w:r w:rsidRPr="00C94B0B">
              <w:rPr>
                <w:rFonts w:cs="Arial"/>
                <w:kern w:val="22"/>
                <w:sz w:val="20"/>
                <w:szCs w:val="20"/>
                <w:lang w:eastAsia="en-US"/>
              </w:rPr>
              <w:lastRenderedPageBreak/>
              <w:t xml:space="preserve">qualified/skilled staff/personnel to ensure that the services </w:t>
            </w:r>
            <w:proofErr w:type="gramStart"/>
            <w:r w:rsidRPr="00C94B0B">
              <w:rPr>
                <w:rFonts w:cs="Arial"/>
                <w:kern w:val="22"/>
                <w:sz w:val="20"/>
                <w:szCs w:val="20"/>
                <w:lang w:eastAsia="en-US"/>
              </w:rPr>
              <w:t>are provided at all times</w:t>
            </w:r>
            <w:proofErr w:type="gramEnd"/>
            <w:r w:rsidRPr="00C94B0B">
              <w:rPr>
                <w:rFonts w:cs="Arial"/>
                <w:kern w:val="22"/>
                <w:sz w:val="20"/>
                <w:szCs w:val="20"/>
                <w:lang w:eastAsia="en-US"/>
              </w:rPr>
              <w:t xml:space="preserve"> and in all respects in accordance with the service specification, the Contractor’s method statement and best practice.</w:t>
            </w:r>
          </w:p>
          <w:p w14:paraId="7D9AF179" w14:textId="77777777"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7AD17C73" w14:textId="77777777" w:rsidR="00777A15" w:rsidRPr="00C94B0B" w:rsidRDefault="00777A15"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BB9B6D9" w14:textId="6E9F92D9" w:rsidR="00114CC2" w:rsidRPr="00C94B0B"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C94B0B">
              <w:rPr>
                <w:rFonts w:cs="Arial"/>
                <w:kern w:val="22"/>
                <w:sz w:val="20"/>
                <w:szCs w:val="20"/>
                <w:lang w:eastAsia="en-US"/>
              </w:rPr>
              <w:t>100% of Contractor’s staff/personnel.</w:t>
            </w:r>
          </w:p>
        </w:tc>
      </w:tr>
      <w:tr w:rsidR="00AB7C77" w:rsidRPr="00AB7C77" w14:paraId="356BEC63" w14:textId="77777777" w:rsidTr="00A75649">
        <w:tc>
          <w:tcPr>
            <w:tcW w:w="5000" w:type="pct"/>
            <w:gridSpan w:val="9"/>
            <w:shd w:val="clear" w:color="auto" w:fill="auto"/>
          </w:tcPr>
          <w:p w14:paraId="4BB68DD4" w14:textId="1C973DF5"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b/>
                <w:kern w:val="22"/>
                <w:sz w:val="20"/>
                <w:szCs w:val="20"/>
                <w:u w:val="single"/>
                <w:lang w:eastAsia="en-US"/>
              </w:rPr>
              <w:t>2.0 Contract Management</w:t>
            </w:r>
          </w:p>
        </w:tc>
      </w:tr>
      <w:tr w:rsidR="00AB7C77" w:rsidRPr="00AB7C77" w14:paraId="1127FBD5" w14:textId="77777777" w:rsidTr="006370B7">
        <w:tc>
          <w:tcPr>
            <w:tcW w:w="266" w:type="pct"/>
            <w:shd w:val="clear" w:color="auto" w:fill="auto"/>
          </w:tcPr>
          <w:p w14:paraId="08585ACD"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0A00CDD" w14:textId="199354EC"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2.1</w:t>
            </w:r>
          </w:p>
          <w:p w14:paraId="571A626F"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77FBBD1E"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4053B1D" w14:textId="2A7224D5"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Provide a Contract Management service.</w:t>
            </w:r>
          </w:p>
          <w:p w14:paraId="67B9B6F4"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AAC8C4D" w14:textId="1C9A0EAB"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This shall comprise of, but not be limited to, the following high-level aspects:</w:t>
            </w:r>
          </w:p>
          <w:p w14:paraId="288F41C3"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ADA9CE0" w14:textId="77777777" w:rsidR="00CF0B63" w:rsidRPr="007F4128"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Service delivery management</w:t>
            </w:r>
          </w:p>
          <w:p w14:paraId="4FC0F858" w14:textId="77777777" w:rsidR="00CF0B63" w:rsidRPr="007F4128"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Relationship management</w:t>
            </w:r>
          </w:p>
          <w:p w14:paraId="39041FEF" w14:textId="77777777" w:rsidR="00CF0B63" w:rsidRPr="007F4128"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Contract administration</w:t>
            </w:r>
          </w:p>
          <w:p w14:paraId="6E49F71A"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26999423"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CD4C792"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The Contractor shall provide a robust and effective contract management service that shall comprise, but is not limited to, the following:</w:t>
            </w:r>
          </w:p>
          <w:p w14:paraId="39F92978"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B8BD22"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Effective and efficient service delivery arrangements</w:t>
            </w:r>
          </w:p>
          <w:p w14:paraId="183C8158"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Management and staffing arrangements</w:t>
            </w:r>
          </w:p>
          <w:p w14:paraId="643AC517"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Reporting</w:t>
            </w:r>
          </w:p>
          <w:p w14:paraId="3DA7DF11"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Performance Monitoring</w:t>
            </w:r>
          </w:p>
          <w:p w14:paraId="6C25759A"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Business Continuity</w:t>
            </w:r>
          </w:p>
          <w:p w14:paraId="741D7A65"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Quality assurance</w:t>
            </w:r>
          </w:p>
          <w:p w14:paraId="29ED72CC"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Customer satisfaction</w:t>
            </w:r>
          </w:p>
          <w:p w14:paraId="1559CA90" w14:textId="77777777" w:rsidR="00CF0B63" w:rsidRPr="006A3885"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Risk Assessment/Management.</w:t>
            </w:r>
          </w:p>
          <w:p w14:paraId="30BCB09C"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D01049"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7F61E8FA"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A33AC10"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lastRenderedPageBreak/>
              <w:t>The Contractor shall develop, implement and maintain a robust and effective Quality Assurance system for this requirement.</w:t>
            </w:r>
          </w:p>
          <w:p w14:paraId="5B5CDBB8"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60FFE"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The Contractor shall develop, implement and maintain a robust and effective Risk Management system for this requirement.</w:t>
            </w:r>
          </w:p>
          <w:p w14:paraId="2A803733"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3D274A6"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BD1C4F9"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As required.</w:t>
            </w:r>
          </w:p>
        </w:tc>
        <w:tc>
          <w:tcPr>
            <w:tcW w:w="953" w:type="pct"/>
            <w:gridSpan w:val="3"/>
            <w:shd w:val="clear" w:color="auto" w:fill="auto"/>
          </w:tcPr>
          <w:p w14:paraId="097E2E92"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8CD4DA9" w14:textId="3B719423"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 xml:space="preserve">Full compliance with the Contractor’s method statement </w:t>
            </w:r>
            <w:r w:rsidR="00F371E7" w:rsidRPr="006A3885">
              <w:rPr>
                <w:rFonts w:cs="Arial"/>
                <w:kern w:val="22"/>
                <w:sz w:val="20"/>
                <w:szCs w:val="20"/>
                <w:lang w:eastAsia="en-US"/>
              </w:rPr>
              <w:t>(as applicable) and the Contract Management Plan</w:t>
            </w:r>
            <w:r w:rsidRPr="006A3885">
              <w:rPr>
                <w:rFonts w:cs="Arial"/>
                <w:kern w:val="22"/>
                <w:sz w:val="20"/>
                <w:szCs w:val="20"/>
                <w:lang w:eastAsia="en-US"/>
              </w:rPr>
              <w:t xml:space="preserve"> times unless otherwise agreed with the Authority.</w:t>
            </w:r>
          </w:p>
          <w:p w14:paraId="07293632"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310E1EC"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 xml:space="preserve">The Contractor shall employ suitably qualified/skilled staff/personnel to ensure that the services </w:t>
            </w:r>
            <w:proofErr w:type="gramStart"/>
            <w:r w:rsidRPr="006A3885">
              <w:rPr>
                <w:rFonts w:cs="Arial"/>
                <w:kern w:val="22"/>
                <w:sz w:val="20"/>
                <w:szCs w:val="20"/>
                <w:lang w:eastAsia="en-US"/>
              </w:rPr>
              <w:t>are provided at all times</w:t>
            </w:r>
            <w:proofErr w:type="gramEnd"/>
            <w:r w:rsidRPr="006A3885">
              <w:rPr>
                <w:rFonts w:cs="Arial"/>
                <w:kern w:val="22"/>
                <w:sz w:val="20"/>
                <w:szCs w:val="20"/>
                <w:lang w:eastAsia="en-US"/>
              </w:rPr>
              <w:t xml:space="preserve"> and in all respects in accordance with the service specification, the Contractor’s method statement and best practice.</w:t>
            </w:r>
          </w:p>
        </w:tc>
        <w:tc>
          <w:tcPr>
            <w:tcW w:w="902" w:type="pct"/>
            <w:shd w:val="clear" w:color="auto" w:fill="auto"/>
          </w:tcPr>
          <w:p w14:paraId="49B7F8B2"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1CC95F6"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100% compliance.</w:t>
            </w:r>
          </w:p>
          <w:p w14:paraId="10A1DB48"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C6615A0"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3586501"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27B4F3"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B55A318" w14:textId="0F4CDA29"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25A0966" w14:textId="77777777" w:rsidR="0068538C" w:rsidRPr="006A3885" w:rsidRDefault="0068538C"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F5EC13D"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100% of Contractor’s staff/personnel.</w:t>
            </w:r>
          </w:p>
        </w:tc>
      </w:tr>
      <w:tr w:rsidR="00AB7C77" w:rsidRPr="00AB7C77" w14:paraId="43B45827" w14:textId="77777777" w:rsidTr="006370B7">
        <w:tc>
          <w:tcPr>
            <w:tcW w:w="266" w:type="pct"/>
            <w:shd w:val="clear" w:color="auto" w:fill="auto"/>
          </w:tcPr>
          <w:p w14:paraId="45F4D679"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D4AD5B" w14:textId="066D866D"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2.2</w:t>
            </w:r>
          </w:p>
          <w:p w14:paraId="660B6E3F"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5F916032"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7243AEC"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Provide Management Interface.</w:t>
            </w:r>
          </w:p>
        </w:tc>
        <w:tc>
          <w:tcPr>
            <w:tcW w:w="1235" w:type="pct"/>
            <w:gridSpan w:val="2"/>
            <w:shd w:val="clear" w:color="auto" w:fill="auto"/>
          </w:tcPr>
          <w:p w14:paraId="73F56AFD"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166466"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The Contractor shall provide an effective interface with the Authority’s Designated Officer in order to manage the supplier relationship and Quality Assurance system.</w:t>
            </w:r>
          </w:p>
          <w:p w14:paraId="5B165387"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28F3DE9"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C46BB48"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During normal working hours.</w:t>
            </w:r>
          </w:p>
        </w:tc>
        <w:tc>
          <w:tcPr>
            <w:tcW w:w="953" w:type="pct"/>
            <w:gridSpan w:val="3"/>
            <w:shd w:val="clear" w:color="auto" w:fill="auto"/>
          </w:tcPr>
          <w:p w14:paraId="508B965E"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614837F"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Either the appropriately empowered representative or a nominated deputy shall be available during normal working hours.</w:t>
            </w:r>
          </w:p>
          <w:p w14:paraId="2C054F78"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62C66823"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095F3BC" w14:textId="77777777" w:rsidR="00CF0B63" w:rsidRPr="006A388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A3885">
              <w:rPr>
                <w:rFonts w:cs="Arial"/>
                <w:kern w:val="22"/>
                <w:sz w:val="20"/>
                <w:szCs w:val="20"/>
                <w:lang w:eastAsia="en-US"/>
              </w:rPr>
              <w:t>100% compliance.</w:t>
            </w:r>
          </w:p>
        </w:tc>
      </w:tr>
      <w:tr w:rsidR="00AB7C77" w:rsidRPr="00AB7C77" w14:paraId="6B833A4B" w14:textId="77777777" w:rsidTr="006370B7">
        <w:tc>
          <w:tcPr>
            <w:tcW w:w="266" w:type="pct"/>
            <w:shd w:val="clear" w:color="auto" w:fill="auto"/>
          </w:tcPr>
          <w:p w14:paraId="78A69686" w14:textId="77777777" w:rsidR="00CF0B63" w:rsidRPr="00A248A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E98206" w14:textId="50BFB154" w:rsidR="00CF0B63" w:rsidRPr="00A248A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A248A8">
              <w:rPr>
                <w:rFonts w:cs="Arial"/>
                <w:kern w:val="22"/>
                <w:sz w:val="20"/>
                <w:szCs w:val="20"/>
                <w:lang w:eastAsia="en-US"/>
              </w:rPr>
              <w:t>2.3</w:t>
            </w:r>
          </w:p>
          <w:p w14:paraId="7E2DF705" w14:textId="77777777" w:rsidR="00CF0B63" w:rsidRPr="00A248A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446A68A9"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13E0053"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Ensure that all service provider personnel engaged carry the requisite level of security clearance.</w:t>
            </w:r>
          </w:p>
          <w:p w14:paraId="029F3D55"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2009CCD"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8C43C8" w14:textId="31FD92A5"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The Contractor shall ensure that all personnel (including staff and sub-contractors) engaged either directly or indirectly have obtained the requisite security clearance.</w:t>
            </w:r>
          </w:p>
          <w:p w14:paraId="0C11424D"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D293401"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This requirement shall extend to all personnel appointed during the Contract period.</w:t>
            </w:r>
          </w:p>
          <w:p w14:paraId="00BCCE67"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646F632" w14:textId="5D318372"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The Authority will reserve the right to reject the use of an appointed associate/sub-contractor should this be deemed necessary on security grounds.</w:t>
            </w:r>
          </w:p>
          <w:p w14:paraId="4B5FBF85"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33433113"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3BE84FD"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7F4128">
              <w:rPr>
                <w:rFonts w:cs="Arial"/>
                <w:kern w:val="22"/>
                <w:sz w:val="20"/>
                <w:szCs w:val="20"/>
                <w:lang w:eastAsia="en-US"/>
              </w:rPr>
              <w:t>As required.</w:t>
            </w:r>
          </w:p>
        </w:tc>
        <w:tc>
          <w:tcPr>
            <w:tcW w:w="953" w:type="pct"/>
            <w:gridSpan w:val="3"/>
            <w:shd w:val="clear" w:color="auto" w:fill="auto"/>
          </w:tcPr>
          <w:p w14:paraId="2F00A4A5"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6B91366" w14:textId="1925738C" w:rsidR="00CF0B63" w:rsidRPr="007F4128" w:rsidRDefault="00CF0B63" w:rsidP="00CF0B63">
            <w:pPr>
              <w:widowControl/>
              <w:overflowPunct w:val="0"/>
              <w:autoSpaceDE w:val="0"/>
              <w:autoSpaceDN w:val="0"/>
              <w:adjustRightInd w:val="0"/>
              <w:spacing w:after="0" w:line="240" w:lineRule="auto"/>
              <w:textAlignment w:val="baseline"/>
              <w:rPr>
                <w:rFonts w:cs="Arial"/>
                <w:strike/>
                <w:kern w:val="22"/>
                <w:sz w:val="20"/>
                <w:szCs w:val="20"/>
                <w:lang w:eastAsia="en-US"/>
              </w:rPr>
            </w:pPr>
            <w:r w:rsidRPr="007F4128">
              <w:rPr>
                <w:rFonts w:cs="Arial"/>
                <w:kern w:val="22"/>
                <w:sz w:val="20"/>
                <w:szCs w:val="20"/>
                <w:lang w:eastAsia="en-US"/>
              </w:rPr>
              <w:t xml:space="preserve">All employees and sub-contractors being Security Cleared which includes Baseline Personal Security Standard (BPSS) </w:t>
            </w:r>
          </w:p>
          <w:p w14:paraId="7AFAEEA4"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7A20B5C" w14:textId="76EDD431" w:rsidR="00CF0B63" w:rsidRPr="007F4128" w:rsidRDefault="00CF0B63" w:rsidP="00CF0B63">
            <w:pPr>
              <w:widowControl/>
              <w:overflowPunct w:val="0"/>
              <w:autoSpaceDE w:val="0"/>
              <w:autoSpaceDN w:val="0"/>
              <w:adjustRightInd w:val="0"/>
              <w:spacing w:after="0" w:line="240" w:lineRule="auto"/>
              <w:textAlignment w:val="baseline"/>
              <w:rPr>
                <w:rFonts w:cs="Arial"/>
                <w:sz w:val="20"/>
                <w:szCs w:val="20"/>
                <w:lang w:eastAsia="en-US"/>
              </w:rPr>
            </w:pPr>
            <w:r w:rsidRPr="007F4128">
              <w:rPr>
                <w:rFonts w:cs="Arial"/>
                <w:kern w:val="22"/>
                <w:sz w:val="20"/>
                <w:szCs w:val="20"/>
                <w:lang w:eastAsia="en-US"/>
              </w:rPr>
              <w:t xml:space="preserve">All Staff are to have </w:t>
            </w:r>
            <w:r w:rsidR="00530ECF">
              <w:rPr>
                <w:rFonts w:cs="Arial"/>
                <w:kern w:val="22"/>
                <w:sz w:val="20"/>
                <w:szCs w:val="20"/>
                <w:lang w:eastAsia="en-US"/>
              </w:rPr>
              <w:t xml:space="preserve">Disclosure and Barring Service (DBS) check or </w:t>
            </w:r>
            <w:r w:rsidRPr="007F4128">
              <w:rPr>
                <w:rFonts w:cs="Arial"/>
                <w:kern w:val="22"/>
                <w:sz w:val="20"/>
                <w:szCs w:val="20"/>
                <w:lang w:eastAsia="en-US"/>
              </w:rPr>
              <w:t xml:space="preserve">Enhanced ACCESS NI clearance. Copies of certificates are to be lodged with Contract Designated Officer prior to starting. </w:t>
            </w:r>
          </w:p>
          <w:p w14:paraId="21D16243" w14:textId="77777777" w:rsidR="00CF0B63" w:rsidRPr="007F4128"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E9A6C9C" w14:textId="67A436A6" w:rsidR="006370B7" w:rsidRPr="007F4128" w:rsidRDefault="006370B7"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3545929C"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91640EA"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50FBD">
              <w:rPr>
                <w:rFonts w:cs="Arial"/>
                <w:kern w:val="22"/>
                <w:sz w:val="20"/>
                <w:szCs w:val="20"/>
                <w:lang w:eastAsia="en-US"/>
              </w:rPr>
              <w:t>100% compliance.</w:t>
            </w:r>
          </w:p>
          <w:p w14:paraId="75C52D77"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86E33FB"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CCE081"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CCD70CF"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06D74AB"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22171D4"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818A436"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08F6D"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76AF9F9"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E04BA32"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667E9DA" w14:textId="77777777" w:rsidR="00CF0B63" w:rsidRPr="00550FB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50FBD">
              <w:rPr>
                <w:rFonts w:cs="Arial"/>
                <w:kern w:val="22"/>
                <w:sz w:val="20"/>
                <w:szCs w:val="20"/>
                <w:lang w:eastAsia="en-US"/>
              </w:rPr>
              <w:t>100% compliance</w:t>
            </w:r>
          </w:p>
        </w:tc>
      </w:tr>
      <w:tr w:rsidR="00AB7C77" w:rsidRPr="00AB7C77" w14:paraId="28973640" w14:textId="77777777" w:rsidTr="00A75649">
        <w:tc>
          <w:tcPr>
            <w:tcW w:w="5000" w:type="pct"/>
            <w:gridSpan w:val="9"/>
            <w:shd w:val="clear" w:color="auto" w:fill="auto"/>
          </w:tcPr>
          <w:p w14:paraId="08C27F38" w14:textId="623CBD8D"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b/>
                <w:kern w:val="22"/>
                <w:sz w:val="20"/>
                <w:szCs w:val="20"/>
                <w:u w:val="single"/>
                <w:lang w:eastAsia="en-US"/>
              </w:rPr>
              <w:t>3.0 Performance Management</w:t>
            </w:r>
          </w:p>
        </w:tc>
      </w:tr>
      <w:tr w:rsidR="00AB7C77" w:rsidRPr="00AB7C77" w14:paraId="500EA188" w14:textId="77777777" w:rsidTr="006370B7">
        <w:tc>
          <w:tcPr>
            <w:tcW w:w="266" w:type="pct"/>
            <w:shd w:val="clear" w:color="auto" w:fill="auto"/>
          </w:tcPr>
          <w:p w14:paraId="4C0903D9"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0E58A6E" w14:textId="561C6CD0" w:rsidR="00A75649" w:rsidRPr="006540BD"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3</w:t>
            </w:r>
            <w:r w:rsidR="00A75649" w:rsidRPr="006540BD">
              <w:rPr>
                <w:rFonts w:cs="Arial"/>
                <w:kern w:val="22"/>
                <w:sz w:val="20"/>
                <w:szCs w:val="20"/>
                <w:lang w:eastAsia="en-US"/>
              </w:rPr>
              <w:t>.1</w:t>
            </w:r>
          </w:p>
        </w:tc>
        <w:tc>
          <w:tcPr>
            <w:tcW w:w="1183" w:type="pct"/>
            <w:shd w:val="clear" w:color="auto" w:fill="auto"/>
          </w:tcPr>
          <w:p w14:paraId="50FC5555"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B6280A2" w14:textId="596428B9"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lastRenderedPageBreak/>
              <w:t>Facilitate a measurement system for obtaining feedback from customer and internal reviews.</w:t>
            </w:r>
          </w:p>
        </w:tc>
        <w:tc>
          <w:tcPr>
            <w:tcW w:w="1235" w:type="pct"/>
            <w:gridSpan w:val="2"/>
            <w:shd w:val="clear" w:color="auto" w:fill="auto"/>
          </w:tcPr>
          <w:p w14:paraId="0CEDB021" w14:textId="77777777" w:rsidR="00A75649" w:rsidRPr="006540BD" w:rsidRDefault="00A75649" w:rsidP="00A75649">
            <w:pPr>
              <w:widowControl/>
              <w:overflowPunct w:val="0"/>
              <w:autoSpaceDE w:val="0"/>
              <w:autoSpaceDN w:val="0"/>
              <w:adjustRightInd w:val="0"/>
              <w:spacing w:after="0" w:line="240" w:lineRule="auto"/>
              <w:textAlignment w:val="baseline"/>
              <w:rPr>
                <w:rFonts w:cs="Arial"/>
                <w:strike/>
                <w:kern w:val="22"/>
                <w:sz w:val="20"/>
                <w:szCs w:val="20"/>
                <w:lang w:eastAsia="en-US"/>
              </w:rPr>
            </w:pPr>
          </w:p>
          <w:p w14:paraId="0FED9AB9" w14:textId="7CBE4A8F"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The purpose of the feedback is to measure levels o</w:t>
            </w:r>
            <w:bookmarkStart w:id="0" w:name="_GoBack"/>
            <w:bookmarkEnd w:id="0"/>
            <w:r w:rsidRPr="006540BD">
              <w:rPr>
                <w:rFonts w:cs="Arial"/>
                <w:kern w:val="22"/>
                <w:sz w:val="20"/>
                <w:szCs w:val="20"/>
                <w:lang w:eastAsia="en-US"/>
              </w:rPr>
              <w:t xml:space="preserve">f satisfaction </w:t>
            </w:r>
            <w:r w:rsidRPr="006540BD">
              <w:rPr>
                <w:rFonts w:cs="Arial"/>
                <w:kern w:val="22"/>
                <w:sz w:val="20"/>
                <w:szCs w:val="20"/>
                <w:lang w:eastAsia="en-US"/>
              </w:rPr>
              <w:lastRenderedPageBreak/>
              <w:t xml:space="preserve">(including the way in which the services are delivered and </w:t>
            </w:r>
            <w:proofErr w:type="gramStart"/>
            <w:r w:rsidRPr="006540BD">
              <w:rPr>
                <w:rFonts w:cs="Arial"/>
                <w:kern w:val="22"/>
                <w:sz w:val="20"/>
                <w:szCs w:val="20"/>
                <w:lang w:eastAsia="en-US"/>
              </w:rPr>
              <w:t>in particular their</w:t>
            </w:r>
            <w:proofErr w:type="gramEnd"/>
            <w:r w:rsidRPr="006540BD">
              <w:rPr>
                <w:rFonts w:cs="Arial"/>
                <w:kern w:val="22"/>
                <w:sz w:val="20"/>
                <w:szCs w:val="20"/>
                <w:lang w:eastAsia="en-US"/>
              </w:rPr>
              <w:t xml:space="preserve"> quality, efficiency and effectiveness).</w:t>
            </w:r>
          </w:p>
          <w:p w14:paraId="2955546C" w14:textId="77777777" w:rsidR="00A75649" w:rsidRPr="006540BD" w:rsidRDefault="00A75649" w:rsidP="00A75649">
            <w:pPr>
              <w:widowControl/>
              <w:overflowPunct w:val="0"/>
              <w:autoSpaceDE w:val="0"/>
              <w:autoSpaceDN w:val="0"/>
              <w:adjustRightInd w:val="0"/>
              <w:spacing w:after="0" w:line="240" w:lineRule="auto"/>
              <w:textAlignment w:val="baseline"/>
              <w:rPr>
                <w:rFonts w:cs="Arial"/>
                <w:strike/>
                <w:kern w:val="22"/>
                <w:sz w:val="20"/>
                <w:szCs w:val="20"/>
                <w:lang w:eastAsia="en-US"/>
              </w:rPr>
            </w:pPr>
          </w:p>
          <w:p w14:paraId="499479F7" w14:textId="61445758"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Documentation to facilitate this requirement will</w:t>
            </w:r>
            <w:r w:rsidR="002E2370" w:rsidRPr="006540BD">
              <w:rPr>
                <w:rFonts w:cs="Arial"/>
                <w:kern w:val="22"/>
                <w:sz w:val="20"/>
                <w:szCs w:val="20"/>
                <w:lang w:eastAsia="en-US"/>
              </w:rPr>
              <w:t xml:space="preserve"> be</w:t>
            </w:r>
            <w:r w:rsidRPr="006540BD">
              <w:rPr>
                <w:rFonts w:cs="Arial"/>
                <w:kern w:val="22"/>
                <w:sz w:val="20"/>
                <w:szCs w:val="20"/>
                <w:lang w:eastAsia="en-US"/>
              </w:rPr>
              <w:t xml:space="preserve"> in a format to be agreed between Ten Tors and Contractor.</w:t>
            </w:r>
          </w:p>
          <w:p w14:paraId="6017E48D" w14:textId="77777777" w:rsidR="00A75649" w:rsidRPr="006540BD" w:rsidRDefault="00A75649" w:rsidP="00A75649">
            <w:pPr>
              <w:widowControl/>
              <w:overflowPunct w:val="0"/>
              <w:autoSpaceDE w:val="0"/>
              <w:autoSpaceDN w:val="0"/>
              <w:adjustRightInd w:val="0"/>
              <w:spacing w:after="0" w:line="240" w:lineRule="auto"/>
              <w:textAlignment w:val="baseline"/>
              <w:rPr>
                <w:rFonts w:cs="Arial"/>
                <w:strike/>
                <w:kern w:val="22"/>
                <w:sz w:val="20"/>
                <w:szCs w:val="20"/>
                <w:lang w:eastAsia="en-US"/>
              </w:rPr>
            </w:pPr>
          </w:p>
        </w:tc>
        <w:tc>
          <w:tcPr>
            <w:tcW w:w="461" w:type="pct"/>
            <w:shd w:val="clear" w:color="auto" w:fill="auto"/>
          </w:tcPr>
          <w:p w14:paraId="0FA7DDAD"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EFF144"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As required.</w:t>
            </w:r>
          </w:p>
        </w:tc>
        <w:tc>
          <w:tcPr>
            <w:tcW w:w="953" w:type="pct"/>
            <w:gridSpan w:val="3"/>
            <w:shd w:val="clear" w:color="auto" w:fill="auto"/>
          </w:tcPr>
          <w:p w14:paraId="5107991D" w14:textId="77777777" w:rsidR="00A75649" w:rsidRPr="006540BD" w:rsidRDefault="00A75649" w:rsidP="00A75649">
            <w:pPr>
              <w:widowControl/>
              <w:overflowPunct w:val="0"/>
              <w:autoSpaceDE w:val="0"/>
              <w:autoSpaceDN w:val="0"/>
              <w:adjustRightInd w:val="0"/>
              <w:spacing w:after="0" w:line="240" w:lineRule="auto"/>
              <w:textAlignment w:val="baseline"/>
              <w:rPr>
                <w:rFonts w:cs="Arial"/>
                <w:strike/>
                <w:kern w:val="22"/>
                <w:sz w:val="20"/>
                <w:szCs w:val="20"/>
                <w:lang w:eastAsia="en-US"/>
              </w:rPr>
            </w:pPr>
          </w:p>
          <w:p w14:paraId="2B89DE74" w14:textId="574ACC8E"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The Contractor shall achieve an overall satisfaction level of </w:t>
            </w:r>
            <w:r w:rsidRPr="006540BD">
              <w:rPr>
                <w:rFonts w:cs="Arial"/>
                <w:b/>
                <w:kern w:val="22"/>
                <w:sz w:val="20"/>
                <w:szCs w:val="20"/>
                <w:u w:val="single"/>
                <w:lang w:eastAsia="en-US"/>
              </w:rPr>
              <w:lastRenderedPageBreak/>
              <w:t>‘satisfied’</w:t>
            </w:r>
            <w:r w:rsidRPr="006540BD">
              <w:rPr>
                <w:rFonts w:cs="Arial"/>
                <w:kern w:val="22"/>
                <w:sz w:val="20"/>
                <w:szCs w:val="20"/>
                <w:lang w:eastAsia="en-US"/>
              </w:rPr>
              <w:t xml:space="preserve"> or above for all completed treatments.</w:t>
            </w:r>
          </w:p>
          <w:p w14:paraId="6327D7B6"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A8B5D94" w14:textId="66A53EE9" w:rsidR="00A75649" w:rsidRPr="006540BD" w:rsidRDefault="00A75649" w:rsidP="00A75649">
            <w:pPr>
              <w:widowControl/>
              <w:overflowPunct w:val="0"/>
              <w:autoSpaceDE w:val="0"/>
              <w:autoSpaceDN w:val="0"/>
              <w:adjustRightInd w:val="0"/>
              <w:spacing w:after="0" w:line="240" w:lineRule="auto"/>
              <w:textAlignment w:val="baseline"/>
              <w:rPr>
                <w:rFonts w:cs="Arial"/>
                <w:strike/>
                <w:kern w:val="22"/>
                <w:sz w:val="20"/>
                <w:szCs w:val="20"/>
                <w:lang w:eastAsia="en-US"/>
              </w:rPr>
            </w:pPr>
          </w:p>
        </w:tc>
        <w:tc>
          <w:tcPr>
            <w:tcW w:w="902" w:type="pct"/>
            <w:shd w:val="clear" w:color="auto" w:fill="auto"/>
          </w:tcPr>
          <w:p w14:paraId="6B8DF113" w14:textId="77777777" w:rsidR="00A75649" w:rsidRPr="00B336E8"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FA03499" w14:textId="346A3488" w:rsidR="00B336E8" w:rsidRPr="00AB7C77" w:rsidRDefault="00B336E8" w:rsidP="00A75649">
            <w:pPr>
              <w:widowControl/>
              <w:overflowPunct w:val="0"/>
              <w:autoSpaceDE w:val="0"/>
              <w:autoSpaceDN w:val="0"/>
              <w:adjustRightInd w:val="0"/>
              <w:spacing w:after="0" w:line="240" w:lineRule="auto"/>
              <w:textAlignment w:val="baseline"/>
              <w:rPr>
                <w:rFonts w:cs="Arial"/>
                <w:strike/>
                <w:color w:val="FF0000"/>
                <w:kern w:val="22"/>
                <w:sz w:val="20"/>
                <w:szCs w:val="20"/>
                <w:lang w:eastAsia="en-US"/>
              </w:rPr>
            </w:pPr>
            <w:r w:rsidRPr="00B336E8">
              <w:rPr>
                <w:rFonts w:cs="Arial"/>
                <w:kern w:val="22"/>
                <w:sz w:val="20"/>
                <w:szCs w:val="20"/>
                <w:lang w:eastAsia="en-US"/>
              </w:rPr>
              <w:t>Satisfied</w:t>
            </w:r>
            <w:r w:rsidRPr="00B336E8">
              <w:rPr>
                <w:rFonts w:cs="Arial"/>
                <w:strike/>
                <w:kern w:val="22"/>
                <w:sz w:val="20"/>
                <w:szCs w:val="20"/>
                <w:lang w:eastAsia="en-US"/>
              </w:rPr>
              <w:t xml:space="preserve"> </w:t>
            </w:r>
          </w:p>
        </w:tc>
      </w:tr>
      <w:tr w:rsidR="00AB7C77" w:rsidRPr="00AB7C77" w14:paraId="69787252" w14:textId="77777777" w:rsidTr="006370B7">
        <w:tc>
          <w:tcPr>
            <w:tcW w:w="266" w:type="pct"/>
            <w:shd w:val="clear" w:color="auto" w:fill="auto"/>
          </w:tcPr>
          <w:p w14:paraId="5C57B0FA"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B2D471B" w14:textId="314EE249" w:rsidR="00A75649" w:rsidRPr="00F04E1C"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3</w:t>
            </w:r>
            <w:r w:rsidR="00A75649" w:rsidRPr="00F04E1C">
              <w:rPr>
                <w:rFonts w:cs="Arial"/>
                <w:kern w:val="22"/>
                <w:sz w:val="20"/>
                <w:szCs w:val="20"/>
                <w:lang w:eastAsia="en-US"/>
              </w:rPr>
              <w:t>.2</w:t>
            </w:r>
          </w:p>
        </w:tc>
        <w:tc>
          <w:tcPr>
            <w:tcW w:w="1183" w:type="pct"/>
            <w:shd w:val="clear" w:color="auto" w:fill="auto"/>
          </w:tcPr>
          <w:p w14:paraId="030D99F3"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BD7A92A"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Develop, implement, and maintain an effective self-monitoring performance management system.</w:t>
            </w:r>
          </w:p>
          <w:p w14:paraId="5B817857"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10F28869"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367DFB6" w14:textId="0BF5B604"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The Contractor shall develop, implement and maintain a comprehensive self-monitoring system to measure and quality assure their performance against the Authority’s Performance Targets</w:t>
            </w:r>
          </w:p>
          <w:p w14:paraId="02FE3278"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CE2E7E7" w14:textId="25FD92CE"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Reports shall cover all Performance Targets highlighting areas of good performance and areas that require improvement.</w:t>
            </w:r>
          </w:p>
          <w:p w14:paraId="57E77F9B"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717436F"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Upon request from the Designated Officer or their authorised representative, the Contractor shall provide information pertaining to the performance levels of the Contract.</w:t>
            </w:r>
          </w:p>
          <w:p w14:paraId="0282E945" w14:textId="77777777"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33BBDC7" w14:textId="31C0B409" w:rsidR="00A75649" w:rsidRPr="00F04E1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F04E1C">
              <w:rPr>
                <w:rFonts w:cs="Arial"/>
                <w:kern w:val="22"/>
                <w:sz w:val="20"/>
                <w:szCs w:val="20"/>
                <w:lang w:eastAsia="en-US"/>
              </w:rPr>
              <w:t>Documentation to facilitate this requirement will in a format to be agreed between Ten Tors and Contractor.</w:t>
            </w:r>
          </w:p>
        </w:tc>
        <w:tc>
          <w:tcPr>
            <w:tcW w:w="461" w:type="pct"/>
            <w:shd w:val="clear" w:color="auto" w:fill="auto"/>
          </w:tcPr>
          <w:p w14:paraId="55EC6099"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842AE50"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As required.</w:t>
            </w:r>
          </w:p>
        </w:tc>
        <w:tc>
          <w:tcPr>
            <w:tcW w:w="953" w:type="pct"/>
            <w:gridSpan w:val="3"/>
            <w:shd w:val="clear" w:color="auto" w:fill="auto"/>
          </w:tcPr>
          <w:p w14:paraId="61262002"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EA6CA9D"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 xml:space="preserve">Full compliance with the Contractor’s method statement </w:t>
            </w:r>
            <w:proofErr w:type="gramStart"/>
            <w:r w:rsidRPr="00757B8C">
              <w:rPr>
                <w:rFonts w:cs="Arial"/>
                <w:kern w:val="22"/>
                <w:sz w:val="20"/>
                <w:szCs w:val="20"/>
                <w:lang w:eastAsia="en-US"/>
              </w:rPr>
              <w:t>at all times</w:t>
            </w:r>
            <w:proofErr w:type="gramEnd"/>
            <w:r w:rsidRPr="00757B8C">
              <w:rPr>
                <w:rFonts w:cs="Arial"/>
                <w:kern w:val="22"/>
                <w:sz w:val="20"/>
                <w:szCs w:val="20"/>
                <w:lang w:eastAsia="en-US"/>
              </w:rPr>
              <w:t xml:space="preserve"> unless otherwise agreed with the Authority.</w:t>
            </w:r>
          </w:p>
          <w:p w14:paraId="2FB7B35E"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68D7D1"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Information is to be submitted in the agreed format within 2 two working days of request.</w:t>
            </w:r>
          </w:p>
          <w:p w14:paraId="122C4F62"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8EE3001"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 xml:space="preserve">The Contractor shall achieve an overall </w:t>
            </w:r>
            <w:r w:rsidRPr="00757B8C">
              <w:rPr>
                <w:rFonts w:cs="Arial"/>
                <w:b/>
                <w:kern w:val="22"/>
                <w:sz w:val="20"/>
                <w:szCs w:val="20"/>
                <w:u w:val="single"/>
                <w:lang w:eastAsia="en-US"/>
              </w:rPr>
              <w:t>service delivery</w:t>
            </w:r>
            <w:r w:rsidRPr="00757B8C">
              <w:rPr>
                <w:rFonts w:cs="Arial"/>
                <w:kern w:val="22"/>
                <w:sz w:val="20"/>
                <w:szCs w:val="20"/>
                <w:lang w:eastAsia="en-US"/>
              </w:rPr>
              <w:t xml:space="preserve"> satisfaction level of </w:t>
            </w:r>
            <w:r w:rsidRPr="00757B8C">
              <w:rPr>
                <w:rFonts w:cs="Arial"/>
                <w:b/>
                <w:kern w:val="22"/>
                <w:sz w:val="20"/>
                <w:szCs w:val="20"/>
                <w:u w:val="single"/>
                <w:lang w:eastAsia="en-US"/>
              </w:rPr>
              <w:t>‘satisfactory’</w:t>
            </w:r>
            <w:r w:rsidRPr="00757B8C">
              <w:rPr>
                <w:rFonts w:cs="Arial"/>
                <w:kern w:val="22"/>
                <w:sz w:val="20"/>
                <w:szCs w:val="20"/>
                <w:lang w:eastAsia="en-US"/>
              </w:rPr>
              <w:t xml:space="preserve"> or above from the Designated Officer.</w:t>
            </w:r>
          </w:p>
          <w:p w14:paraId="74B46230"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BB3B039"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D505FF5" w14:textId="77777777" w:rsidR="00A75649" w:rsidRPr="00757B8C" w:rsidRDefault="00A75649" w:rsidP="00F04E1C">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0F7E3016"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7076A85"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100% compliance.</w:t>
            </w:r>
          </w:p>
          <w:p w14:paraId="728E68CC"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C575D4F"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EA37BA3"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0CAF130"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493712B"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6930FA"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100% accuracy.</w:t>
            </w:r>
          </w:p>
          <w:p w14:paraId="0988A832"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AA93149"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D498AC"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1F1C3DF"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57B8C">
              <w:rPr>
                <w:rFonts w:cs="Arial"/>
                <w:kern w:val="22"/>
                <w:sz w:val="20"/>
                <w:szCs w:val="20"/>
                <w:lang w:eastAsia="en-US"/>
              </w:rPr>
              <w:t>100% compliance.</w:t>
            </w:r>
          </w:p>
          <w:p w14:paraId="52F3FD21"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542C0E3"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CEEC5DE"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F29A3CD"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B7DB442" w14:textId="77777777"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314A130" w14:textId="2E93A8DF" w:rsidR="00A75649" w:rsidRPr="00757B8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6540BD" w:rsidRPr="006540BD" w14:paraId="7B75C5A7" w14:textId="77777777" w:rsidTr="00A75649">
        <w:tc>
          <w:tcPr>
            <w:tcW w:w="5000" w:type="pct"/>
            <w:gridSpan w:val="9"/>
            <w:shd w:val="clear" w:color="auto" w:fill="auto"/>
          </w:tcPr>
          <w:p w14:paraId="4CC6A35B" w14:textId="474DDF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b/>
                <w:kern w:val="22"/>
                <w:sz w:val="20"/>
                <w:szCs w:val="20"/>
                <w:u w:val="single"/>
                <w:lang w:eastAsia="en-US"/>
              </w:rPr>
              <w:t>4.0 Exit Management</w:t>
            </w:r>
          </w:p>
        </w:tc>
      </w:tr>
      <w:tr w:rsidR="006540BD" w:rsidRPr="006540BD" w14:paraId="16423486" w14:textId="77777777" w:rsidTr="006370B7">
        <w:tc>
          <w:tcPr>
            <w:tcW w:w="266" w:type="pct"/>
            <w:shd w:val="clear" w:color="auto" w:fill="auto"/>
          </w:tcPr>
          <w:p w14:paraId="702C9193"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8D9A29E" w14:textId="79E0F74C" w:rsidR="00A75649" w:rsidRPr="006540BD" w:rsidRDefault="00AF3C37"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4</w:t>
            </w:r>
            <w:r w:rsidR="00A75649" w:rsidRPr="006540BD">
              <w:rPr>
                <w:rFonts w:cs="Arial"/>
                <w:kern w:val="22"/>
                <w:sz w:val="20"/>
                <w:szCs w:val="20"/>
                <w:lang w:eastAsia="en-US"/>
              </w:rPr>
              <w:t>.1</w:t>
            </w:r>
          </w:p>
        </w:tc>
        <w:tc>
          <w:tcPr>
            <w:tcW w:w="1183" w:type="pct"/>
            <w:shd w:val="clear" w:color="auto" w:fill="auto"/>
          </w:tcPr>
          <w:p w14:paraId="57BE63C2" w14:textId="2C068015" w:rsidR="00A75649" w:rsidRPr="006540BD" w:rsidRDefault="00A75649" w:rsidP="00A75649">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6540BD">
              <w:rPr>
                <w:rFonts w:cs="Arial"/>
                <w:kern w:val="22"/>
                <w:sz w:val="20"/>
                <w:szCs w:val="20"/>
                <w:lang w:eastAsia="en-US"/>
              </w:rPr>
              <w:t>Implement and execute a robust Exit Management Plan prior to the expiry of service provision.</w:t>
            </w:r>
          </w:p>
        </w:tc>
        <w:tc>
          <w:tcPr>
            <w:tcW w:w="1235" w:type="pct"/>
            <w:gridSpan w:val="2"/>
            <w:shd w:val="clear" w:color="auto" w:fill="auto"/>
          </w:tcPr>
          <w:p w14:paraId="3E05F3BA"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563EFC7"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The Contractor shall provide all necessary management and administrative assistance, support and information to the Authority (at no </w:t>
            </w:r>
            <w:r w:rsidRPr="006540BD">
              <w:rPr>
                <w:rFonts w:cs="Arial"/>
                <w:kern w:val="22"/>
                <w:sz w:val="20"/>
                <w:szCs w:val="20"/>
                <w:lang w:eastAsia="en-US"/>
              </w:rPr>
              <w:lastRenderedPageBreak/>
              <w:t>additional cost) to facilitate an orderly and efficient transition from the management by the Contractor to management by the Authority or some other person.</w:t>
            </w:r>
          </w:p>
          <w:p w14:paraId="77D0B8A2"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D481F82"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2ED6D0E"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As required.</w:t>
            </w:r>
          </w:p>
        </w:tc>
        <w:tc>
          <w:tcPr>
            <w:tcW w:w="953" w:type="pct"/>
            <w:gridSpan w:val="3"/>
            <w:shd w:val="clear" w:color="auto" w:fill="auto"/>
          </w:tcPr>
          <w:p w14:paraId="197DA015"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37311FC"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Full compliance with the Contractor’s method statement </w:t>
            </w:r>
            <w:proofErr w:type="gramStart"/>
            <w:r w:rsidRPr="006540BD">
              <w:rPr>
                <w:rFonts w:cs="Arial"/>
                <w:kern w:val="22"/>
                <w:sz w:val="20"/>
                <w:szCs w:val="20"/>
                <w:lang w:eastAsia="en-US"/>
              </w:rPr>
              <w:t>at all times</w:t>
            </w:r>
            <w:proofErr w:type="gramEnd"/>
            <w:r w:rsidRPr="006540BD">
              <w:rPr>
                <w:rFonts w:cs="Arial"/>
                <w:kern w:val="22"/>
                <w:sz w:val="20"/>
                <w:szCs w:val="20"/>
                <w:lang w:eastAsia="en-US"/>
              </w:rPr>
              <w:t xml:space="preserve"> unless </w:t>
            </w:r>
            <w:r w:rsidRPr="006540BD">
              <w:rPr>
                <w:rFonts w:cs="Arial"/>
                <w:kern w:val="22"/>
                <w:sz w:val="20"/>
                <w:szCs w:val="20"/>
                <w:lang w:eastAsia="en-US"/>
              </w:rPr>
              <w:lastRenderedPageBreak/>
              <w:t>otherwise agreed with the Authority.</w:t>
            </w:r>
          </w:p>
        </w:tc>
        <w:tc>
          <w:tcPr>
            <w:tcW w:w="902" w:type="pct"/>
            <w:shd w:val="clear" w:color="auto" w:fill="auto"/>
          </w:tcPr>
          <w:p w14:paraId="7085A78B"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27965C6"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100% compliance.</w:t>
            </w:r>
          </w:p>
        </w:tc>
      </w:tr>
      <w:tr w:rsidR="00AB7C77" w:rsidRPr="00AB7C77" w14:paraId="7BFB95D4" w14:textId="77777777" w:rsidTr="00A75649">
        <w:tc>
          <w:tcPr>
            <w:tcW w:w="5000" w:type="pct"/>
            <w:gridSpan w:val="9"/>
            <w:shd w:val="clear" w:color="auto" w:fill="auto"/>
          </w:tcPr>
          <w:p w14:paraId="04E5B91F" w14:textId="58BB9494"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b/>
                <w:kern w:val="22"/>
                <w:sz w:val="20"/>
                <w:szCs w:val="20"/>
                <w:u w:val="single"/>
                <w:lang w:eastAsia="en-US"/>
              </w:rPr>
              <w:t>5.0 Social Value</w:t>
            </w:r>
          </w:p>
        </w:tc>
      </w:tr>
      <w:tr w:rsidR="00A75649" w:rsidRPr="00AB7C77" w14:paraId="27B68501" w14:textId="77777777" w:rsidTr="006370B7">
        <w:tc>
          <w:tcPr>
            <w:tcW w:w="266" w:type="pct"/>
            <w:shd w:val="clear" w:color="auto" w:fill="auto"/>
          </w:tcPr>
          <w:p w14:paraId="0167C1F4"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2D0809A" w14:textId="33736C33"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5.1</w:t>
            </w:r>
          </w:p>
        </w:tc>
        <w:tc>
          <w:tcPr>
            <w:tcW w:w="1183" w:type="pct"/>
            <w:shd w:val="clear" w:color="auto" w:fill="auto"/>
          </w:tcPr>
          <w:p w14:paraId="7F9C4A6D"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9E03D92" w14:textId="22896068"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Develop, implement, and maintain an effective health and wellbeing.</w:t>
            </w:r>
          </w:p>
          <w:p w14:paraId="53E27D12" w14:textId="0AD8BF60"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06E4C97B" w14:textId="77777777" w:rsidR="000929C4" w:rsidRPr="006540BD"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p>
          <w:p w14:paraId="12122F68" w14:textId="01FE9D32" w:rsidR="000929C4" w:rsidRPr="006540BD"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The Contractor shall provide a robust and effective </w:t>
            </w:r>
            <w:r w:rsidR="007B6F81" w:rsidRPr="006540BD">
              <w:rPr>
                <w:rFonts w:cs="Arial"/>
                <w:kern w:val="22"/>
                <w:sz w:val="20"/>
                <w:szCs w:val="20"/>
                <w:lang w:eastAsia="en-US"/>
              </w:rPr>
              <w:t>health and wellbeing</w:t>
            </w:r>
            <w:r w:rsidRPr="006540BD">
              <w:rPr>
                <w:rFonts w:cs="Arial"/>
                <w:kern w:val="22"/>
                <w:sz w:val="20"/>
                <w:szCs w:val="20"/>
                <w:lang w:eastAsia="en-US"/>
              </w:rPr>
              <w:t xml:space="preserve"> </w:t>
            </w:r>
            <w:r w:rsidR="00FC6628" w:rsidRPr="006540BD">
              <w:rPr>
                <w:rFonts w:cs="Arial"/>
                <w:kern w:val="22"/>
                <w:sz w:val="20"/>
                <w:szCs w:val="20"/>
                <w:lang w:eastAsia="en-US"/>
              </w:rPr>
              <w:t>pro</w:t>
            </w:r>
            <w:r w:rsidR="00CB4C04" w:rsidRPr="006540BD">
              <w:rPr>
                <w:rFonts w:cs="Arial"/>
                <w:kern w:val="22"/>
                <w:sz w:val="20"/>
                <w:szCs w:val="20"/>
                <w:lang w:eastAsia="en-US"/>
              </w:rPr>
              <w:t>gramme</w:t>
            </w:r>
            <w:r w:rsidRPr="006540BD">
              <w:rPr>
                <w:rFonts w:cs="Arial"/>
                <w:kern w:val="22"/>
                <w:sz w:val="20"/>
                <w:szCs w:val="20"/>
                <w:lang w:eastAsia="en-US"/>
              </w:rPr>
              <w:t xml:space="preserve"> that shall comprise, but is not limited to, the following:</w:t>
            </w:r>
          </w:p>
          <w:p w14:paraId="5EB15357" w14:textId="77777777" w:rsidR="000929C4" w:rsidRPr="006540BD"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p>
          <w:p w14:paraId="7CB57DB4" w14:textId="54954B95" w:rsidR="000929C4" w:rsidRPr="006540BD" w:rsidRDefault="000929C4"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Management and staffing arrangements</w:t>
            </w:r>
          </w:p>
          <w:p w14:paraId="7E8163AC" w14:textId="732947AE" w:rsidR="00585C4E" w:rsidRPr="006540BD" w:rsidRDefault="00BE2ADC"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Inclusive and accessible r</w:t>
            </w:r>
            <w:r w:rsidR="00585C4E" w:rsidRPr="006540BD">
              <w:rPr>
                <w:rFonts w:cs="Arial"/>
                <w:kern w:val="22"/>
                <w:sz w:val="20"/>
                <w:szCs w:val="20"/>
                <w:lang w:eastAsia="en-US"/>
              </w:rPr>
              <w:t>ecruitment practices</w:t>
            </w:r>
          </w:p>
          <w:p w14:paraId="7CB872AB" w14:textId="468E80C7" w:rsidR="00AE3F47" w:rsidRPr="006540BD" w:rsidRDefault="00AE3F47"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Understanding mental and physical health issues.</w:t>
            </w:r>
          </w:p>
          <w:p w14:paraId="63EF3413" w14:textId="49AE301F" w:rsidR="004E7E30" w:rsidRPr="006540BD" w:rsidRDefault="004E7E30"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Investment in the physical and mental health of </w:t>
            </w:r>
            <w:r w:rsidR="00B845EA" w:rsidRPr="006540BD">
              <w:rPr>
                <w:rFonts w:cs="Arial"/>
                <w:kern w:val="22"/>
                <w:sz w:val="20"/>
                <w:szCs w:val="20"/>
                <w:lang w:eastAsia="en-US"/>
              </w:rPr>
              <w:t>the contract workforce</w:t>
            </w:r>
          </w:p>
          <w:p w14:paraId="0A8137D1" w14:textId="3C7FB805" w:rsidR="00F73666" w:rsidRPr="006540BD" w:rsidRDefault="00ED6FCD"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 xml:space="preserve">Raise awareness </w:t>
            </w:r>
            <w:r w:rsidR="00A047E2" w:rsidRPr="006540BD">
              <w:rPr>
                <w:rFonts w:cs="Arial"/>
                <w:kern w:val="22"/>
                <w:sz w:val="20"/>
                <w:szCs w:val="20"/>
                <w:lang w:eastAsia="en-US"/>
              </w:rPr>
              <w:t>through engagement, training and education, and volunteering</w:t>
            </w:r>
          </w:p>
          <w:p w14:paraId="65D17F5C" w14:textId="37212144" w:rsidR="000929C4" w:rsidRPr="006540BD" w:rsidRDefault="00A047E2" w:rsidP="00A047E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Business Continuity</w:t>
            </w:r>
          </w:p>
          <w:p w14:paraId="310FC73C" w14:textId="77777777" w:rsidR="000929C4" w:rsidRPr="006540BD"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p>
          <w:p w14:paraId="455B2855" w14:textId="77777777" w:rsidR="000929C4" w:rsidRPr="006540BD"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32E4EF4F" w14:textId="6B906FCD"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6278708B"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3BD8663" w14:textId="4FB15E38"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As required.</w:t>
            </w:r>
          </w:p>
        </w:tc>
        <w:tc>
          <w:tcPr>
            <w:tcW w:w="953" w:type="pct"/>
            <w:gridSpan w:val="3"/>
            <w:shd w:val="clear" w:color="auto" w:fill="auto"/>
          </w:tcPr>
          <w:p w14:paraId="44573B5A"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FADEF0E" w14:textId="77777777" w:rsidR="00A75649" w:rsidRPr="006540BD" w:rsidRDefault="00A75649" w:rsidP="00A75649">
            <w:pPr>
              <w:widowControl/>
              <w:autoSpaceDE w:val="0"/>
              <w:autoSpaceDN w:val="0"/>
              <w:adjustRightInd w:val="0"/>
              <w:spacing w:after="0" w:line="240" w:lineRule="auto"/>
              <w:rPr>
                <w:rFonts w:eastAsia="ArialMT" w:cs="Arial"/>
                <w:sz w:val="20"/>
                <w:szCs w:val="20"/>
              </w:rPr>
            </w:pPr>
            <w:r w:rsidRPr="006540BD">
              <w:rPr>
                <w:rFonts w:cs="Arial"/>
                <w:kern w:val="22"/>
                <w:sz w:val="20"/>
                <w:szCs w:val="20"/>
                <w:lang w:eastAsia="en-US"/>
              </w:rPr>
              <w:t xml:space="preserve">Full compliance with the Contractor’s method statement and </w:t>
            </w:r>
            <w:r w:rsidRPr="006540BD">
              <w:rPr>
                <w:rFonts w:eastAsia="ArialMT" w:cs="Arial"/>
                <w:sz w:val="20"/>
                <w:szCs w:val="20"/>
              </w:rPr>
              <w:t>Public Services (Social Value) Act</w:t>
            </w:r>
          </w:p>
          <w:p w14:paraId="68D951E3" w14:textId="73EBE0A4"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eastAsia="ArialMT" w:cs="Arial"/>
                <w:sz w:val="20"/>
                <w:szCs w:val="20"/>
              </w:rPr>
              <w:t>2012</w:t>
            </w:r>
            <w:r w:rsidRPr="006540BD">
              <w:rPr>
                <w:rFonts w:cs="Arial"/>
                <w:kern w:val="22"/>
                <w:sz w:val="20"/>
                <w:szCs w:val="20"/>
                <w:lang w:eastAsia="en-US"/>
              </w:rPr>
              <w:t xml:space="preserve"> </w:t>
            </w:r>
            <w:proofErr w:type="gramStart"/>
            <w:r w:rsidRPr="006540BD">
              <w:rPr>
                <w:rFonts w:cs="Arial"/>
                <w:kern w:val="22"/>
                <w:sz w:val="20"/>
                <w:szCs w:val="20"/>
                <w:lang w:eastAsia="en-US"/>
              </w:rPr>
              <w:t>at all times</w:t>
            </w:r>
            <w:proofErr w:type="gramEnd"/>
            <w:r w:rsidRPr="006540BD">
              <w:rPr>
                <w:rFonts w:cs="Arial"/>
                <w:kern w:val="22"/>
                <w:sz w:val="20"/>
                <w:szCs w:val="20"/>
                <w:lang w:eastAsia="en-US"/>
              </w:rPr>
              <w:t xml:space="preserve"> unless otherwise agreed with the Authority.</w:t>
            </w:r>
          </w:p>
        </w:tc>
        <w:tc>
          <w:tcPr>
            <w:tcW w:w="902" w:type="pct"/>
            <w:shd w:val="clear" w:color="auto" w:fill="auto"/>
          </w:tcPr>
          <w:p w14:paraId="7E05B766" w14:textId="77777777"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4276E11" w14:textId="3C59BA98" w:rsidR="00A75649" w:rsidRPr="006540B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6540BD">
              <w:rPr>
                <w:rFonts w:cs="Arial"/>
                <w:kern w:val="22"/>
                <w:sz w:val="20"/>
                <w:szCs w:val="20"/>
                <w:lang w:eastAsia="en-US"/>
              </w:rPr>
              <w:t>100% compliance</w:t>
            </w:r>
          </w:p>
        </w:tc>
      </w:tr>
    </w:tbl>
    <w:p w14:paraId="368198A8" w14:textId="77777777" w:rsidR="00967A02" w:rsidRPr="00AB7C77" w:rsidRDefault="00967A02" w:rsidP="003D4B6E">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00967A02" w:rsidRPr="00AB7C77"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4187E" w14:textId="77777777" w:rsidR="00456178" w:rsidRDefault="00456178"/>
  </w:endnote>
  <w:endnote w:type="continuationSeparator" w:id="0">
    <w:p w14:paraId="2D8BE9CC" w14:textId="77777777" w:rsidR="00456178" w:rsidRDefault="00456178">
      <w:r>
        <w:continuationSeparator/>
      </w:r>
    </w:p>
  </w:endnote>
  <w:endnote w:type="continuationNotice" w:id="1">
    <w:p w14:paraId="4D14B5DA" w14:textId="77777777" w:rsidR="00456178" w:rsidRDefault="004561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4B07B" w14:textId="77777777" w:rsidR="00BE7AD8" w:rsidRDefault="00BE7A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C350B9" w14:textId="77777777" w:rsidR="00BE7AD8" w:rsidRDefault="00BE7AD8"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CA283" w14:textId="77777777" w:rsidR="00456178" w:rsidRDefault="00456178">
      <w:r>
        <w:continuationSeparator/>
      </w:r>
    </w:p>
  </w:footnote>
  <w:footnote w:type="continuationSeparator" w:id="0">
    <w:p w14:paraId="16260C53" w14:textId="77777777" w:rsidR="00456178" w:rsidRDefault="00456178">
      <w:r>
        <w:continuationSeparator/>
      </w:r>
    </w:p>
  </w:footnote>
  <w:footnote w:type="continuationNotice" w:id="1">
    <w:p w14:paraId="203C323F" w14:textId="77777777" w:rsidR="00456178" w:rsidRDefault="004561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6"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7"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8"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0"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5"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6"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8"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39"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0"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1"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3"/>
  </w:num>
  <w:num w:numId="3">
    <w:abstractNumId w:val="18"/>
  </w:num>
  <w:num w:numId="4">
    <w:abstractNumId w:val="24"/>
  </w:num>
  <w:num w:numId="5">
    <w:abstractNumId w:val="35"/>
  </w:num>
  <w:num w:numId="6">
    <w:abstractNumId w:val="6"/>
  </w:num>
  <w:num w:numId="7">
    <w:abstractNumId w:val="8"/>
  </w:num>
  <w:num w:numId="8">
    <w:abstractNumId w:val="33"/>
  </w:num>
  <w:num w:numId="9">
    <w:abstractNumId w:val="36"/>
  </w:num>
  <w:num w:numId="10">
    <w:abstractNumId w:val="27"/>
  </w:num>
  <w:num w:numId="11">
    <w:abstractNumId w:val="40"/>
  </w:num>
  <w:num w:numId="12">
    <w:abstractNumId w:val="37"/>
  </w:num>
  <w:num w:numId="13">
    <w:abstractNumId w:val="34"/>
  </w:num>
  <w:num w:numId="14">
    <w:abstractNumId w:val="38"/>
  </w:num>
  <w:num w:numId="15">
    <w:abstractNumId w:val="39"/>
  </w:num>
  <w:num w:numId="16">
    <w:abstractNumId w:val="32"/>
  </w:num>
  <w:num w:numId="17">
    <w:abstractNumId w:val="30"/>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8"/>
  </w:num>
  <w:num w:numId="22">
    <w:abstractNumId w:val="19"/>
  </w:num>
  <w:num w:numId="23">
    <w:abstractNumId w:val="29"/>
  </w:num>
  <w:num w:numId="24">
    <w:abstractNumId w:val="7"/>
  </w:num>
  <w:num w:numId="25">
    <w:abstractNumId w:val="22"/>
  </w:num>
  <w:num w:numId="26">
    <w:abstractNumId w:val="17"/>
  </w:num>
  <w:num w:numId="27">
    <w:abstractNumId w:val="25"/>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1"/>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6"/>
  </w:num>
  <w:num w:numId="41">
    <w:abstractNumId w:val="1"/>
  </w:num>
  <w:num w:numId="42">
    <w:abstractNumId w:val="20"/>
  </w:num>
  <w:num w:numId="43">
    <w:abstractNumId w:val="16"/>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removePersonalInformation/>
  <w:removeDateAndTime/>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EFA"/>
    <w:rsid w:val="00152121"/>
    <w:rsid w:val="00153790"/>
    <w:rsid w:val="00154DD4"/>
    <w:rsid w:val="00156B5F"/>
    <w:rsid w:val="00156CF3"/>
    <w:rsid w:val="00156D32"/>
    <w:rsid w:val="00160944"/>
    <w:rsid w:val="00160E3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46C"/>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789"/>
    <w:rsid w:val="00207F61"/>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712B"/>
    <w:rsid w:val="002D7BE2"/>
    <w:rsid w:val="002E0E2F"/>
    <w:rsid w:val="002E1B1D"/>
    <w:rsid w:val="002E1B51"/>
    <w:rsid w:val="002E207C"/>
    <w:rsid w:val="002E2370"/>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2C3A"/>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7344"/>
    <w:rsid w:val="0033063B"/>
    <w:rsid w:val="00331C82"/>
    <w:rsid w:val="0033237A"/>
    <w:rsid w:val="0033273B"/>
    <w:rsid w:val="00333001"/>
    <w:rsid w:val="00333232"/>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437"/>
    <w:rsid w:val="003C3A74"/>
    <w:rsid w:val="003C3C51"/>
    <w:rsid w:val="003C427D"/>
    <w:rsid w:val="003C42BB"/>
    <w:rsid w:val="003C54B4"/>
    <w:rsid w:val="003C5E83"/>
    <w:rsid w:val="003C64B7"/>
    <w:rsid w:val="003C733C"/>
    <w:rsid w:val="003C7459"/>
    <w:rsid w:val="003C7F9D"/>
    <w:rsid w:val="003D00CF"/>
    <w:rsid w:val="003D0ECE"/>
    <w:rsid w:val="003D121D"/>
    <w:rsid w:val="003D259D"/>
    <w:rsid w:val="003D3680"/>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CB1"/>
    <w:rsid w:val="00412813"/>
    <w:rsid w:val="004128BB"/>
    <w:rsid w:val="0041374B"/>
    <w:rsid w:val="004139B5"/>
    <w:rsid w:val="00415367"/>
    <w:rsid w:val="004154B4"/>
    <w:rsid w:val="00415980"/>
    <w:rsid w:val="0042026F"/>
    <w:rsid w:val="004203CD"/>
    <w:rsid w:val="00420A9D"/>
    <w:rsid w:val="00420CE7"/>
    <w:rsid w:val="00421042"/>
    <w:rsid w:val="00421430"/>
    <w:rsid w:val="004221DB"/>
    <w:rsid w:val="004228DD"/>
    <w:rsid w:val="00424120"/>
    <w:rsid w:val="0042589B"/>
    <w:rsid w:val="004270B2"/>
    <w:rsid w:val="00427942"/>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178"/>
    <w:rsid w:val="0045641B"/>
    <w:rsid w:val="0045661E"/>
    <w:rsid w:val="004568FE"/>
    <w:rsid w:val="00456FE2"/>
    <w:rsid w:val="004571BE"/>
    <w:rsid w:val="004572F1"/>
    <w:rsid w:val="00460BE0"/>
    <w:rsid w:val="00460FDB"/>
    <w:rsid w:val="00462AA3"/>
    <w:rsid w:val="0046461E"/>
    <w:rsid w:val="00465E20"/>
    <w:rsid w:val="00466795"/>
    <w:rsid w:val="00466DD7"/>
    <w:rsid w:val="004673EA"/>
    <w:rsid w:val="00467875"/>
    <w:rsid w:val="00467B83"/>
    <w:rsid w:val="00470074"/>
    <w:rsid w:val="00470228"/>
    <w:rsid w:val="00471177"/>
    <w:rsid w:val="00471F43"/>
    <w:rsid w:val="004722B8"/>
    <w:rsid w:val="00472A56"/>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D0C"/>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BDA"/>
    <w:rsid w:val="00522C6D"/>
    <w:rsid w:val="00522DBF"/>
    <w:rsid w:val="0052477B"/>
    <w:rsid w:val="00524CEE"/>
    <w:rsid w:val="00526EF8"/>
    <w:rsid w:val="005272D6"/>
    <w:rsid w:val="00527329"/>
    <w:rsid w:val="00530ECF"/>
    <w:rsid w:val="005317E5"/>
    <w:rsid w:val="00531D43"/>
    <w:rsid w:val="00531EAC"/>
    <w:rsid w:val="005328F5"/>
    <w:rsid w:val="00532E7B"/>
    <w:rsid w:val="005338A7"/>
    <w:rsid w:val="005341F1"/>
    <w:rsid w:val="00534CCF"/>
    <w:rsid w:val="00537049"/>
    <w:rsid w:val="005370D2"/>
    <w:rsid w:val="005370D8"/>
    <w:rsid w:val="00537F9A"/>
    <w:rsid w:val="0054136C"/>
    <w:rsid w:val="00541648"/>
    <w:rsid w:val="00542B5E"/>
    <w:rsid w:val="005430FF"/>
    <w:rsid w:val="0054319A"/>
    <w:rsid w:val="00544F13"/>
    <w:rsid w:val="00545A87"/>
    <w:rsid w:val="005462B0"/>
    <w:rsid w:val="00550376"/>
    <w:rsid w:val="00550AA9"/>
    <w:rsid w:val="00550FBD"/>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6F3A"/>
    <w:rsid w:val="005A7051"/>
    <w:rsid w:val="005A7853"/>
    <w:rsid w:val="005A7E6F"/>
    <w:rsid w:val="005B011B"/>
    <w:rsid w:val="005B0AFA"/>
    <w:rsid w:val="005B151F"/>
    <w:rsid w:val="005B1911"/>
    <w:rsid w:val="005B1970"/>
    <w:rsid w:val="005B1AB5"/>
    <w:rsid w:val="005B1FC9"/>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4DD"/>
    <w:rsid w:val="005D5650"/>
    <w:rsid w:val="005D6026"/>
    <w:rsid w:val="005D6043"/>
    <w:rsid w:val="005D6F3E"/>
    <w:rsid w:val="005E05E3"/>
    <w:rsid w:val="005E08CE"/>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75A"/>
    <w:rsid w:val="005F5DB6"/>
    <w:rsid w:val="005F6A4C"/>
    <w:rsid w:val="005F6C49"/>
    <w:rsid w:val="005F6F87"/>
    <w:rsid w:val="005F74F8"/>
    <w:rsid w:val="006013FA"/>
    <w:rsid w:val="006015A2"/>
    <w:rsid w:val="00601A5F"/>
    <w:rsid w:val="00603519"/>
    <w:rsid w:val="00604147"/>
    <w:rsid w:val="00604440"/>
    <w:rsid w:val="006046E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0BD"/>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3885"/>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5E8B"/>
    <w:rsid w:val="006D6178"/>
    <w:rsid w:val="006D6C5E"/>
    <w:rsid w:val="006D6F8A"/>
    <w:rsid w:val="006D7E93"/>
    <w:rsid w:val="006E0483"/>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57B8C"/>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1C8"/>
    <w:rsid w:val="0079232E"/>
    <w:rsid w:val="00794489"/>
    <w:rsid w:val="00794D6A"/>
    <w:rsid w:val="00796090"/>
    <w:rsid w:val="00797497"/>
    <w:rsid w:val="0079785C"/>
    <w:rsid w:val="007A126D"/>
    <w:rsid w:val="007A17BC"/>
    <w:rsid w:val="007A1BD0"/>
    <w:rsid w:val="007A1D43"/>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CF3"/>
    <w:rsid w:val="007C50F3"/>
    <w:rsid w:val="007C5D4D"/>
    <w:rsid w:val="007C61F6"/>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1D8"/>
    <w:rsid w:val="007D75F9"/>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B46"/>
    <w:rsid w:val="007F26DD"/>
    <w:rsid w:val="007F28F4"/>
    <w:rsid w:val="007F2A9A"/>
    <w:rsid w:val="007F2DE1"/>
    <w:rsid w:val="007F2F3E"/>
    <w:rsid w:val="007F3085"/>
    <w:rsid w:val="007F4100"/>
    <w:rsid w:val="007F4128"/>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DFB"/>
    <w:rsid w:val="00821FF9"/>
    <w:rsid w:val="00822CF8"/>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B35"/>
    <w:rsid w:val="008F2F33"/>
    <w:rsid w:val="008F3740"/>
    <w:rsid w:val="008F3C25"/>
    <w:rsid w:val="008F3C85"/>
    <w:rsid w:val="008F3DBE"/>
    <w:rsid w:val="008F41B3"/>
    <w:rsid w:val="008F4C36"/>
    <w:rsid w:val="008F4EBD"/>
    <w:rsid w:val="008F54CA"/>
    <w:rsid w:val="008F56A4"/>
    <w:rsid w:val="008F582B"/>
    <w:rsid w:val="008F6481"/>
    <w:rsid w:val="008F6D0E"/>
    <w:rsid w:val="008F7BD1"/>
    <w:rsid w:val="008F7BD2"/>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5EEE"/>
    <w:rsid w:val="00A06073"/>
    <w:rsid w:val="00A06C01"/>
    <w:rsid w:val="00A06DEA"/>
    <w:rsid w:val="00A105E9"/>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48A8"/>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54B"/>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559D"/>
    <w:rsid w:val="00AA6CAC"/>
    <w:rsid w:val="00AA7598"/>
    <w:rsid w:val="00AA765D"/>
    <w:rsid w:val="00AB04DE"/>
    <w:rsid w:val="00AB1308"/>
    <w:rsid w:val="00AB1717"/>
    <w:rsid w:val="00AB260C"/>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E086E"/>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6E8"/>
    <w:rsid w:val="00B339C9"/>
    <w:rsid w:val="00B33A1E"/>
    <w:rsid w:val="00B341D3"/>
    <w:rsid w:val="00B34706"/>
    <w:rsid w:val="00B35662"/>
    <w:rsid w:val="00B37022"/>
    <w:rsid w:val="00B37D9C"/>
    <w:rsid w:val="00B40E6E"/>
    <w:rsid w:val="00B40F3A"/>
    <w:rsid w:val="00B42021"/>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526"/>
    <w:rsid w:val="00B5355B"/>
    <w:rsid w:val="00B5596D"/>
    <w:rsid w:val="00B565E9"/>
    <w:rsid w:val="00B56CC0"/>
    <w:rsid w:val="00B603EF"/>
    <w:rsid w:val="00B607A4"/>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B81"/>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725"/>
    <w:rsid w:val="00C46B61"/>
    <w:rsid w:val="00C46F04"/>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2261"/>
    <w:rsid w:val="00C9232C"/>
    <w:rsid w:val="00C93DC5"/>
    <w:rsid w:val="00C94194"/>
    <w:rsid w:val="00C94B0B"/>
    <w:rsid w:val="00C95AF5"/>
    <w:rsid w:val="00C966FF"/>
    <w:rsid w:val="00C96765"/>
    <w:rsid w:val="00C9713D"/>
    <w:rsid w:val="00C97877"/>
    <w:rsid w:val="00C97C5C"/>
    <w:rsid w:val="00CA0F6F"/>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346D"/>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D94"/>
    <w:rsid w:val="00DB54DE"/>
    <w:rsid w:val="00DB64B3"/>
    <w:rsid w:val="00DB6688"/>
    <w:rsid w:val="00DB68B3"/>
    <w:rsid w:val="00DB7027"/>
    <w:rsid w:val="00DB7248"/>
    <w:rsid w:val="00DB7DE3"/>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05AD"/>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7B2"/>
    <w:rsid w:val="00E3111A"/>
    <w:rsid w:val="00E313DF"/>
    <w:rsid w:val="00E3149A"/>
    <w:rsid w:val="00E31610"/>
    <w:rsid w:val="00E32371"/>
    <w:rsid w:val="00E326A0"/>
    <w:rsid w:val="00E3364F"/>
    <w:rsid w:val="00E33834"/>
    <w:rsid w:val="00E33DD7"/>
    <w:rsid w:val="00E34483"/>
    <w:rsid w:val="00E34AF9"/>
    <w:rsid w:val="00E34CCE"/>
    <w:rsid w:val="00E352DE"/>
    <w:rsid w:val="00E35471"/>
    <w:rsid w:val="00E35738"/>
    <w:rsid w:val="00E35C67"/>
    <w:rsid w:val="00E35DEF"/>
    <w:rsid w:val="00E36A43"/>
    <w:rsid w:val="00E36E8A"/>
    <w:rsid w:val="00E36F34"/>
    <w:rsid w:val="00E3790A"/>
    <w:rsid w:val="00E41835"/>
    <w:rsid w:val="00E42929"/>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24E"/>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C02"/>
    <w:rsid w:val="00E9036A"/>
    <w:rsid w:val="00E9044C"/>
    <w:rsid w:val="00E90725"/>
    <w:rsid w:val="00E92594"/>
    <w:rsid w:val="00E9377E"/>
    <w:rsid w:val="00E94332"/>
    <w:rsid w:val="00E95447"/>
    <w:rsid w:val="00E95F46"/>
    <w:rsid w:val="00E96509"/>
    <w:rsid w:val="00E967C9"/>
    <w:rsid w:val="00E96AFE"/>
    <w:rsid w:val="00E97895"/>
    <w:rsid w:val="00E97D74"/>
    <w:rsid w:val="00E97F24"/>
    <w:rsid w:val="00EA00D4"/>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4E1C"/>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344"/>
    <w:rsid w:val="00F472F6"/>
    <w:rsid w:val="00F50156"/>
    <w:rsid w:val="00F536B3"/>
    <w:rsid w:val="00F540F3"/>
    <w:rsid w:val="00F55771"/>
    <w:rsid w:val="00F574E6"/>
    <w:rsid w:val="00F6089F"/>
    <w:rsid w:val="00F60C52"/>
    <w:rsid w:val="00F61639"/>
    <w:rsid w:val="00F6257F"/>
    <w:rsid w:val="00F6334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45F"/>
    <w:rsid w:val="00FF2A4D"/>
    <w:rsid w:val="00FF31B1"/>
    <w:rsid w:val="00FF32F8"/>
    <w:rsid w:val="00FF42BA"/>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A2A3517"/>
    <w:rsid w:val="0BEA1177"/>
    <w:rsid w:val="0FA9F5F9"/>
    <w:rsid w:val="10A09D48"/>
    <w:rsid w:val="1172636E"/>
    <w:rsid w:val="1FFFF282"/>
    <w:rsid w:val="20E7EE7D"/>
    <w:rsid w:val="2400A566"/>
    <w:rsid w:val="2934D5BF"/>
    <w:rsid w:val="2945E53B"/>
    <w:rsid w:val="2C5315B7"/>
    <w:rsid w:val="38F7327D"/>
    <w:rsid w:val="3A18D22B"/>
    <w:rsid w:val="3A8013AD"/>
    <w:rsid w:val="3C0EE50D"/>
    <w:rsid w:val="3F8B3164"/>
    <w:rsid w:val="42C2ACA7"/>
    <w:rsid w:val="43B2391F"/>
    <w:rsid w:val="4797CBC5"/>
    <w:rsid w:val="47BCA810"/>
    <w:rsid w:val="4A2D716F"/>
    <w:rsid w:val="4A7311C8"/>
    <w:rsid w:val="4ADC6117"/>
    <w:rsid w:val="4BA3E33C"/>
    <w:rsid w:val="4EDC6A0E"/>
    <w:rsid w:val="515DC044"/>
    <w:rsid w:val="52C0EF8D"/>
    <w:rsid w:val="5399DAE1"/>
    <w:rsid w:val="55AD2207"/>
    <w:rsid w:val="56054CAA"/>
    <w:rsid w:val="59738975"/>
    <w:rsid w:val="59AE8DAA"/>
    <w:rsid w:val="5C7643C4"/>
    <w:rsid w:val="5EAE16FA"/>
    <w:rsid w:val="61DEA54F"/>
    <w:rsid w:val="62FE5C53"/>
    <w:rsid w:val="639375D4"/>
    <w:rsid w:val="642E694C"/>
    <w:rsid w:val="6431D9E3"/>
    <w:rsid w:val="656BB921"/>
    <w:rsid w:val="657AC0AF"/>
    <w:rsid w:val="6705BAE0"/>
    <w:rsid w:val="677581E7"/>
    <w:rsid w:val="677663BB"/>
    <w:rsid w:val="679A778A"/>
    <w:rsid w:val="6D629D35"/>
    <w:rsid w:val="6D852293"/>
    <w:rsid w:val="6E1D1FFD"/>
    <w:rsid w:val="6F7D5FE8"/>
    <w:rsid w:val="70450FC6"/>
    <w:rsid w:val="70838E61"/>
    <w:rsid w:val="713AA5BB"/>
    <w:rsid w:val="719366F4"/>
    <w:rsid w:val="73280484"/>
    <w:rsid w:val="7836AAD2"/>
    <w:rsid w:val="796364F4"/>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4149C5DCF308448B29429DDBBE5818" ma:contentTypeVersion="" ma:contentTypeDescription="Create a new document." ma:contentTypeScope="" ma:versionID="aaadacf2ab3989c50e40569dee925ebb">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04E1D-D4AF-4583-BE1A-23D8B5DAA3B3}"/>
</file>

<file path=customXml/itemProps2.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3.xml><?xml version="1.0" encoding="utf-8"?>
<ds:datastoreItem xmlns:ds="http://schemas.openxmlformats.org/officeDocument/2006/customXml" ds:itemID="{CCB5F09C-9FA6-476C-8E93-4B7BF5223FB8}">
  <ds:schemaRefs>
    <ds:schemaRef ds:uri="http://schemas.microsoft.com/office/2006/metadata/properties"/>
    <ds:schemaRef ds:uri="http://schemas.microsoft.com/office/infopath/2007/PartnerControls"/>
    <ds:schemaRef ds:uri="dcc85a29-e2bc-4b0f-9752-23d3162e1617"/>
  </ds:schemaRefs>
</ds:datastoreItem>
</file>

<file path=customXml/itemProps4.xml><?xml version="1.0" encoding="utf-8"?>
<ds:datastoreItem xmlns:ds="http://schemas.openxmlformats.org/officeDocument/2006/customXml" ds:itemID="{8EDDC7FF-6BFA-4AE5-B02A-733A7F8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1214</Words>
  <Characters>6924</Characters>
  <Application>Microsoft Office Word</Application>
  <DocSecurity>2</DocSecurity>
  <Lines>57</Lines>
  <Paragraphs>16</Paragraphs>
  <ScaleCrop>false</ScaleCrop>
  <HeadingPairs>
    <vt:vector size="2" baseType="variant">
      <vt:variant>
        <vt:lpstr>Title</vt:lpstr>
      </vt:variant>
      <vt:variant>
        <vt:i4>1</vt:i4>
      </vt:variant>
    </vt:vector>
  </HeadingPairs>
  <TitlesOfParts>
    <vt:vector size="1" baseType="lpstr">
      <vt:lpstr>T3_Terms and Conditions_04_15</vt:lpstr>
    </vt:vector>
  </TitlesOfParts>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2015-11-18T08:02:00Z</cp:lastPrinted>
  <dcterms:created xsi:type="dcterms:W3CDTF">2020-10-19T10:16:00Z</dcterms:created>
  <dcterms:modified xsi:type="dcterms:W3CDTF">2021-05-26T09:08:00Z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0x010100664149C5DCF308448B29429DDBBE5818</vt:lpwstr>
  </property>
  <property fmtid="{D5CDD505-2E9C-101B-9397-08002B2CF9AE}" pid="42" name="Order">
    <vt:r8>306200</vt:r8>
  </property>
  <property fmtid="{D5CDD505-2E9C-101B-9397-08002B2CF9AE}" pid="43" name="_SourceUrl">
    <vt:lpwstr/>
  </property>
  <property fmtid="{D5CDD505-2E9C-101B-9397-08002B2CF9AE}" pid="44" name="_SharedFileIndex">
    <vt:lpwstr/>
  </property>
  <property fmtid="{D5CDD505-2E9C-101B-9397-08002B2CF9AE}" pid="45" name="ComplianceAssetId">
    <vt:lpwstr/>
  </property>
  <property fmtid="{D5CDD505-2E9C-101B-9397-08002B2CF9AE}" pid="46" name="_ExtendedDescription">
    <vt:lpwstr/>
  </property>
</Properties>
</file>