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430F2" w14:textId="77777777" w:rsidR="00DA2AB7" w:rsidRPr="00DA2AB7" w:rsidRDefault="00DA2AB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A2AB7">
        <w:rPr>
          <w:rFonts w:ascii="Arial" w:eastAsia="Times New Roman" w:hAnsi="Arial" w:cs="Arial"/>
          <w:b/>
          <w:lang w:eastAsia="en-GB"/>
        </w:rPr>
        <w:t>DLA Piper UK LLP</w:t>
      </w:r>
    </w:p>
    <w:p w14:paraId="7A4B8AB2" w14:textId="434F4B2D" w:rsidR="0084655D" w:rsidRDefault="00DA2AB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One London Wall</w:t>
      </w:r>
    </w:p>
    <w:p w14:paraId="5909F37A" w14:textId="25EDE795" w:rsidR="00DA2AB7" w:rsidRDefault="00DA2AB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32DA1932" w14:textId="1ED4A57D" w:rsidR="00DA2AB7" w:rsidRPr="009F3D7F" w:rsidRDefault="00DA2AB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EC2V 7EE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007271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B224EE">
        <w:rPr>
          <w:rFonts w:ascii="Arial" w:eastAsia="Times New Roman" w:hAnsi="Arial" w:cs="Arial"/>
          <w:lang w:eastAsia="en-GB"/>
        </w:rPr>
        <w:t>[REDACTED]</w:t>
      </w:r>
    </w:p>
    <w:p w14:paraId="78CE409A" w14:textId="1026BCAB" w:rsidR="0066537B" w:rsidRPr="00DA2AB7" w:rsidRDefault="00B224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76D00323" w:rsidR="0084655D" w:rsidRPr="007C2F6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F32D2">
        <w:rPr>
          <w:rFonts w:ascii="Arial" w:eastAsia="Times New Roman" w:hAnsi="Arial" w:cs="Arial"/>
        </w:rPr>
        <w:t>3rd</w:t>
      </w:r>
      <w:r w:rsidR="00841379">
        <w:rPr>
          <w:rFonts w:ascii="Arial" w:eastAsia="Times New Roman" w:hAnsi="Arial" w:cs="Arial"/>
        </w:rPr>
        <w:t xml:space="preserve"> February</w:t>
      </w:r>
      <w:r w:rsidR="007C2F67" w:rsidRPr="007C2F67">
        <w:rPr>
          <w:rFonts w:ascii="Arial" w:eastAsia="Times New Roman" w:hAnsi="Arial" w:cs="Arial"/>
        </w:rPr>
        <w:t xml:space="preserve"> 2020</w:t>
      </w:r>
      <w:r w:rsidRPr="007C2F67">
        <w:rPr>
          <w:rFonts w:ascii="Arial" w:eastAsia="Times New Roman" w:hAnsi="Arial" w:cs="Arial"/>
        </w:rPr>
        <w:t xml:space="preserve"> </w:t>
      </w:r>
    </w:p>
    <w:p w14:paraId="7C71F5A6" w14:textId="6C08E3F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A2AB7">
        <w:rPr>
          <w:rFonts w:ascii="Arial" w:eastAsia="Times New Roman" w:hAnsi="Arial" w:cs="Arial"/>
        </w:rPr>
        <w:t>ref: CCLL20A01</w:t>
      </w:r>
    </w:p>
    <w:p w14:paraId="3AE9D764" w14:textId="3EE83AC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224EE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E1088E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A18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DA2A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Legal Support for the Magnox Inquiry</w:t>
      </w:r>
    </w:p>
    <w:p w14:paraId="756F2503" w14:textId="20AB04C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A2AB7">
        <w:rPr>
          <w:rFonts w:ascii="Arial" w:hAnsi="Arial" w:cs="Arial"/>
          <w:color w:val="auto"/>
          <w:sz w:val="22"/>
          <w:szCs w:val="22"/>
        </w:rPr>
        <w:t>Department for Business, Energy &amp; Industrial Strategy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A2AB7">
        <w:rPr>
          <w:rFonts w:ascii="Arial" w:hAnsi="Arial" w:cs="Arial"/>
          <w:color w:val="auto"/>
          <w:sz w:val="22"/>
          <w:szCs w:val="22"/>
        </w:rPr>
        <w:t>“</w:t>
      </w:r>
      <w:r w:rsidR="00CC15AD" w:rsidRPr="00DA2AB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A2AB7">
        <w:rPr>
          <w:rFonts w:ascii="Arial" w:hAnsi="Arial" w:cs="Arial"/>
          <w:color w:val="auto"/>
          <w:sz w:val="22"/>
          <w:szCs w:val="22"/>
        </w:rPr>
        <w:t>”</w:t>
      </w:r>
      <w:r w:rsidRPr="00DA2AB7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DA2AB7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E97F1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AA1857">
        <w:rPr>
          <w:rFonts w:ascii="Arial" w:eastAsiaTheme="minorEastAsia" w:hAnsi="Arial" w:cs="Arial"/>
        </w:rPr>
        <w:t xml:space="preserve">shall commence </w:t>
      </w:r>
      <w:r w:rsidR="007C2F67" w:rsidRPr="00AA1857">
        <w:rPr>
          <w:rFonts w:ascii="Arial" w:eastAsiaTheme="minorEastAsia" w:hAnsi="Arial" w:cs="Arial"/>
        </w:rPr>
        <w:t>3rd</w:t>
      </w:r>
      <w:r w:rsidR="00EF70D5" w:rsidRPr="00AA1857">
        <w:rPr>
          <w:rFonts w:ascii="Arial" w:eastAsiaTheme="minorEastAsia" w:hAnsi="Arial" w:cs="Arial"/>
        </w:rPr>
        <w:t xml:space="preserve"> day of </w:t>
      </w:r>
      <w:r w:rsidR="007C2F67" w:rsidRPr="00AA1857">
        <w:rPr>
          <w:rFonts w:ascii="Arial" w:eastAsiaTheme="minorEastAsia" w:hAnsi="Arial" w:cs="Arial"/>
        </w:rPr>
        <w:t>February</w:t>
      </w:r>
      <w:r w:rsidR="00EF70D5" w:rsidRPr="00AA1857">
        <w:rPr>
          <w:rFonts w:ascii="Arial" w:eastAsiaTheme="minorEastAsia" w:hAnsi="Arial" w:cs="Arial"/>
        </w:rPr>
        <w:t xml:space="preserve"> 20</w:t>
      </w:r>
      <w:r w:rsidR="006769C9" w:rsidRPr="00AA1857">
        <w:rPr>
          <w:rFonts w:ascii="Arial" w:eastAsiaTheme="minorEastAsia" w:hAnsi="Arial" w:cs="Arial"/>
        </w:rPr>
        <w:t>20</w:t>
      </w:r>
      <w:r w:rsidR="003047BD" w:rsidRPr="00AA1857">
        <w:rPr>
          <w:rFonts w:ascii="Arial" w:eastAsiaTheme="minorEastAsia" w:hAnsi="Arial" w:cs="Arial"/>
        </w:rPr>
        <w:t xml:space="preserve"> and </w:t>
      </w:r>
      <w:r w:rsidR="007C2F67" w:rsidRPr="00AA1857">
        <w:rPr>
          <w:rFonts w:ascii="Arial" w:eastAsiaTheme="minorEastAsia" w:hAnsi="Arial" w:cs="Arial"/>
        </w:rPr>
        <w:t>the Expiry Date will be 31</w:t>
      </w:r>
      <w:r w:rsidR="007C2F67" w:rsidRPr="00AA1857">
        <w:rPr>
          <w:rFonts w:ascii="Arial" w:eastAsiaTheme="minorEastAsia" w:hAnsi="Arial" w:cs="Arial"/>
          <w:vertAlign w:val="superscript"/>
        </w:rPr>
        <w:t>st</w:t>
      </w:r>
      <w:r w:rsidR="00EF70D5" w:rsidRPr="00AA1857">
        <w:rPr>
          <w:rFonts w:ascii="Arial" w:eastAsiaTheme="minorEastAsia" w:hAnsi="Arial" w:cs="Arial"/>
        </w:rPr>
        <w:t xml:space="preserve"> day of </w:t>
      </w:r>
      <w:r w:rsidR="007C2F67" w:rsidRPr="00AA1857">
        <w:rPr>
          <w:rFonts w:ascii="Arial" w:eastAsiaTheme="minorEastAsia" w:hAnsi="Arial" w:cs="Arial"/>
        </w:rPr>
        <w:t>July</w:t>
      </w:r>
      <w:r w:rsidR="00EF70D5" w:rsidRPr="00AA1857">
        <w:rPr>
          <w:rFonts w:ascii="Arial" w:eastAsiaTheme="minorEastAsia" w:hAnsi="Arial" w:cs="Arial"/>
        </w:rPr>
        <w:t xml:space="preserve"> 20</w:t>
      </w:r>
      <w:r w:rsidR="007C2F67" w:rsidRPr="00AA1857">
        <w:rPr>
          <w:rFonts w:ascii="Arial" w:eastAsiaTheme="minorEastAsia" w:hAnsi="Arial" w:cs="Arial"/>
        </w:rPr>
        <w:t>20</w:t>
      </w:r>
      <w:r w:rsidR="005A3515" w:rsidRPr="00AA1857">
        <w:rPr>
          <w:rFonts w:ascii="Arial" w:eastAsiaTheme="minorEastAsia" w:hAnsi="Arial" w:cs="Arial"/>
        </w:rPr>
        <w:t xml:space="preserve">. </w:t>
      </w:r>
      <w:r w:rsidR="008527C4" w:rsidRPr="00AA1857">
        <w:rPr>
          <w:rFonts w:ascii="Arial" w:eastAsiaTheme="minorEastAsia" w:hAnsi="Arial" w:cs="Arial"/>
        </w:rPr>
        <w:t xml:space="preserve">The </w:t>
      </w:r>
      <w:r w:rsidR="00AE4134" w:rsidRPr="00AA1857">
        <w:rPr>
          <w:rFonts w:ascii="Arial" w:eastAsiaTheme="minorEastAsia" w:hAnsi="Arial" w:cs="Arial"/>
        </w:rPr>
        <w:t xml:space="preserve">Contracting </w:t>
      </w:r>
      <w:r w:rsidR="008527C4" w:rsidRPr="00AA1857">
        <w:rPr>
          <w:rFonts w:ascii="Arial" w:eastAsiaTheme="minorEastAsia" w:hAnsi="Arial" w:cs="Arial"/>
        </w:rPr>
        <w:t>Authority reserves the option to extend the call-</w:t>
      </w:r>
      <w:r w:rsidR="00DA2AB7" w:rsidRPr="00AA1857">
        <w:rPr>
          <w:rFonts w:ascii="Arial" w:eastAsiaTheme="minorEastAsia" w:hAnsi="Arial" w:cs="Arial"/>
        </w:rPr>
        <w:t xml:space="preserve">off contract for up to </w:t>
      </w:r>
      <w:r w:rsidR="00AA1857" w:rsidRPr="00AA1857">
        <w:rPr>
          <w:rFonts w:ascii="Arial" w:eastAsiaTheme="minorEastAsia" w:hAnsi="Arial" w:cs="Arial"/>
        </w:rPr>
        <w:t xml:space="preserve">twelve (12) </w:t>
      </w:r>
      <w:r w:rsidR="00DA2AB7" w:rsidRPr="00AA1857">
        <w:rPr>
          <w:rFonts w:ascii="Arial" w:eastAsiaTheme="minorEastAsia" w:hAnsi="Arial" w:cs="Arial"/>
        </w:rPr>
        <w:t>months</w:t>
      </w:r>
      <w:r w:rsidR="00AA1857" w:rsidRPr="00AA1857">
        <w:rPr>
          <w:rFonts w:ascii="Arial" w:eastAsiaTheme="minorEastAsia" w:hAnsi="Arial" w:cs="Arial"/>
        </w:rPr>
        <w:t xml:space="preserve"> in </w:t>
      </w:r>
      <w:r w:rsidR="00AA1857">
        <w:rPr>
          <w:rFonts w:ascii="Arial" w:eastAsiaTheme="minorEastAsia" w:hAnsi="Arial" w:cs="Arial"/>
        </w:rPr>
        <w:t>six (</w:t>
      </w:r>
      <w:r w:rsidR="00AA1857" w:rsidRPr="00AA1857">
        <w:rPr>
          <w:rFonts w:ascii="Arial" w:eastAsiaTheme="minorEastAsia" w:hAnsi="Arial" w:cs="Arial"/>
        </w:rPr>
        <w:t>6</w:t>
      </w:r>
      <w:r w:rsidR="00AA1857">
        <w:rPr>
          <w:rFonts w:ascii="Arial" w:eastAsiaTheme="minorEastAsia" w:hAnsi="Arial" w:cs="Arial"/>
        </w:rPr>
        <w:t>)</w:t>
      </w:r>
      <w:r w:rsidR="00AA1857" w:rsidRPr="00AA1857">
        <w:rPr>
          <w:rFonts w:ascii="Arial" w:eastAsiaTheme="minorEastAsia" w:hAnsi="Arial" w:cs="Arial"/>
        </w:rPr>
        <w:t xml:space="preserve"> monthly increments</w:t>
      </w:r>
      <w:r w:rsidR="008527C4" w:rsidRPr="00AA1857">
        <w:rPr>
          <w:rFonts w:ascii="Arial" w:eastAsiaTheme="minorEastAsia" w:hAnsi="Arial" w:cs="Arial"/>
        </w:rPr>
        <w:t xml:space="preserve">. </w:t>
      </w:r>
      <w:r w:rsidRPr="00AA1857">
        <w:rPr>
          <w:rFonts w:ascii="Arial" w:eastAsiaTheme="minorEastAsia" w:hAnsi="Arial" w:cs="Arial"/>
        </w:rPr>
        <w:t xml:space="preserve">The </w:t>
      </w:r>
      <w:r w:rsidR="009F11F4" w:rsidRPr="00AA1857">
        <w:rPr>
          <w:rFonts w:ascii="Arial" w:eastAsiaTheme="minorEastAsia" w:hAnsi="Arial" w:cs="Arial"/>
        </w:rPr>
        <w:t xml:space="preserve">total </w:t>
      </w:r>
      <w:r w:rsidR="00EF70D5" w:rsidRPr="00AA1857">
        <w:rPr>
          <w:rFonts w:ascii="Arial" w:eastAsiaTheme="minorEastAsia" w:hAnsi="Arial" w:cs="Arial"/>
        </w:rPr>
        <w:t>contract value shall be £</w:t>
      </w:r>
      <w:r w:rsidR="00DA2AB7" w:rsidRPr="00AA1857">
        <w:rPr>
          <w:rFonts w:ascii="Arial" w:eastAsiaTheme="minorEastAsia" w:hAnsi="Arial" w:cs="Arial"/>
        </w:rPr>
        <w:t>200,000.00 ex VAT</w:t>
      </w:r>
      <w:r w:rsidR="009F11F4" w:rsidRPr="00AA1857">
        <w:rPr>
          <w:rFonts w:ascii="Arial" w:eastAsiaTheme="minorEastAsia" w:hAnsi="Arial" w:cs="Arial"/>
        </w:rPr>
        <w:t xml:space="preserve"> including all extension options</w:t>
      </w:r>
      <w:r w:rsidR="00121406" w:rsidRPr="00AA1857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9F6028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A2AB7">
        <w:rPr>
          <w:rFonts w:ascii="Arial" w:eastAsiaTheme="minorEastAsia" w:hAnsi="Arial" w:cs="Arial"/>
        </w:rPr>
        <w:t>Direct A</w:t>
      </w:r>
      <w:r w:rsidR="00AD0B6C" w:rsidRPr="00DA2AB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DA2AB7">
        <w:rPr>
          <w:rFonts w:ascii="Arial" w:eastAsiaTheme="minorEastAsia" w:hAnsi="Arial" w:cs="Arial"/>
        </w:rPr>
        <w:t xml:space="preserve"> RM3786 General Legal Services Tier 1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B787EC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A1857">
        <w:rPr>
          <w:rFonts w:ascii="Arial" w:eastAsiaTheme="minorEastAsia" w:hAnsi="Arial" w:cs="Arial"/>
        </w:rPr>
        <w:t xml:space="preserve"> of the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AA1857">
        <w:rPr>
          <w:rFonts w:ascii="Arial" w:eastAsiaTheme="minorEastAsia" w:hAnsi="Arial" w:cs="Arial"/>
        </w:rPr>
        <w:t>by</w:t>
      </w:r>
      <w:r w:rsidR="00EF70D5" w:rsidRPr="00AA1857">
        <w:rPr>
          <w:rFonts w:ascii="Arial" w:eastAsiaTheme="minorEastAsia" w:hAnsi="Arial" w:cs="Arial"/>
        </w:rPr>
        <w:t xml:space="preserve"> </w:t>
      </w:r>
      <w:r w:rsidR="00841379">
        <w:rPr>
          <w:rFonts w:ascii="Arial" w:eastAsiaTheme="minorEastAsia" w:hAnsi="Arial" w:cs="Arial"/>
        </w:rPr>
        <w:t>4pm Tuesday 4th</w:t>
      </w:r>
      <w:r w:rsidR="00AA1857" w:rsidRPr="00AA1857">
        <w:rPr>
          <w:rFonts w:ascii="Arial" w:eastAsiaTheme="minorEastAsia" w:hAnsi="Arial" w:cs="Arial"/>
        </w:rPr>
        <w:t xml:space="preserve"> February 2020</w:t>
      </w:r>
      <w:r w:rsidR="00AE4134" w:rsidRPr="00AA1857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4A4FC202" w14:textId="77777777" w:rsidR="00DA2AB7" w:rsidRPr="00F25935" w:rsidRDefault="00DA2AB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5D7373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731A025" w:rsidR="0084655D" w:rsidRPr="0084655D" w:rsidRDefault="00AA185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43E27ED" w:rsidR="0084655D" w:rsidRPr="0084655D" w:rsidRDefault="00DA2AB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Department for Business, Energy &amp; Industrial Strategy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DF58BE6" w:rsidR="0084655D" w:rsidRPr="00DA2AB7" w:rsidRDefault="0084655D" w:rsidP="00DA2AB7">
            <w:pPr>
              <w:spacing w:after="120" w:line="276" w:lineRule="auto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DA2AB7">
              <w:rPr>
                <w:rFonts w:ascii="Arial" w:eastAsia="Times New Roman" w:hAnsi="Arial" w:cs="Arial"/>
              </w:rPr>
              <w:t>e</w:t>
            </w:r>
            <w:r w:rsidR="00DA2AB7" w:rsidRPr="00DA2AB7">
              <w:rPr>
                <w:rFonts w:ascii="Arial" w:eastAsia="Times New Roman" w:hAnsi="Arial" w:cs="Arial"/>
              </w:rPr>
              <w:t>:</w:t>
            </w:r>
            <w:r w:rsidR="00B224EE">
              <w:rPr>
                <w:rFonts w:ascii="Arial" w:eastAsia="Times New Roman" w:hAnsi="Arial" w:cs="Arial"/>
              </w:rPr>
              <w:t xml:space="preserve"> </w:t>
            </w:r>
            <w:r w:rsidR="00B224EE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DA2AB7">
              <w:rPr>
                <w:rFonts w:ascii="Arial" w:eastAsia="Times New Roman" w:hAnsi="Arial" w:cs="Arial"/>
              </w:rPr>
              <w:t>Job Title:</w:t>
            </w:r>
            <w:r w:rsidR="002F32D2">
              <w:rPr>
                <w:rFonts w:ascii="Arial" w:eastAsia="Times New Roman" w:hAnsi="Arial" w:cs="Arial"/>
              </w:rPr>
              <w:t xml:space="preserve"> </w:t>
            </w:r>
            <w:r w:rsidR="00B224EE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A1733F1" w:rsidR="0084655D" w:rsidRPr="0084655D" w:rsidRDefault="0084655D" w:rsidP="00DA2AB7">
            <w:pPr>
              <w:spacing w:after="120" w:line="276" w:lineRule="auto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F32D2">
              <w:rPr>
                <w:noProof/>
                <w:lang w:eastAsia="en-GB"/>
              </w:rPr>
              <w:t xml:space="preserve"> </w:t>
            </w:r>
            <w:r w:rsidR="00B224EE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70D8837" w:rsidR="0084655D" w:rsidRPr="0084655D" w:rsidRDefault="0084655D" w:rsidP="00DA2AB7">
            <w:pPr>
              <w:spacing w:after="120" w:line="276" w:lineRule="auto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F32D2">
              <w:rPr>
                <w:rFonts w:ascii="Arial" w:eastAsia="Times New Roman" w:hAnsi="Arial" w:cs="Arial"/>
              </w:rPr>
              <w:t>03/02/2020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0914" w14:textId="77777777" w:rsidR="00256E2D" w:rsidRDefault="00256E2D" w:rsidP="0071513A">
      <w:pPr>
        <w:spacing w:after="0" w:line="240" w:lineRule="auto"/>
      </w:pPr>
      <w:r>
        <w:separator/>
      </w:r>
    </w:p>
  </w:endnote>
  <w:endnote w:type="continuationSeparator" w:id="0">
    <w:p w14:paraId="3D6C4D32" w14:textId="77777777" w:rsidR="00256E2D" w:rsidRDefault="00256E2D" w:rsidP="0071513A">
      <w:pPr>
        <w:spacing w:after="0" w:line="240" w:lineRule="auto"/>
      </w:pPr>
      <w:r>
        <w:continuationSeparator/>
      </w:r>
    </w:p>
  </w:endnote>
  <w:endnote w:type="continuationNotice" w:id="1">
    <w:p w14:paraId="19A4568E" w14:textId="77777777" w:rsidR="00256E2D" w:rsidRDefault="00256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835FAA5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2F32D2">
      <w:rPr>
        <w:rFonts w:ascii="Arial" w:hAnsi="Arial" w:cs="Arial"/>
        <w:sz w:val="20"/>
        <w:szCs w:val="20"/>
      </w:rPr>
      <w:t>03/02</w:t>
    </w:r>
    <w:r w:rsidR="007C2F67" w:rsidRPr="007C2F67">
      <w:rPr>
        <w:rFonts w:ascii="Arial" w:hAnsi="Arial" w:cs="Arial"/>
        <w:sz w:val="20"/>
        <w:szCs w:val="20"/>
      </w:rPr>
      <w:t>/20</w:t>
    </w:r>
  </w:p>
  <w:p w14:paraId="7A33ADE1" w14:textId="3440E3CB" w:rsidR="00770272" w:rsidRPr="00F00F8A" w:rsidRDefault="00256E2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224E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0146" w14:textId="77777777" w:rsidR="00256E2D" w:rsidRDefault="00256E2D" w:rsidP="0071513A">
      <w:pPr>
        <w:spacing w:after="0" w:line="240" w:lineRule="auto"/>
      </w:pPr>
      <w:r>
        <w:separator/>
      </w:r>
    </w:p>
  </w:footnote>
  <w:footnote w:type="continuationSeparator" w:id="0">
    <w:p w14:paraId="60BE4417" w14:textId="77777777" w:rsidR="00256E2D" w:rsidRDefault="00256E2D" w:rsidP="0071513A">
      <w:pPr>
        <w:spacing w:after="0" w:line="240" w:lineRule="auto"/>
      </w:pPr>
      <w:r>
        <w:continuationSeparator/>
      </w:r>
    </w:p>
  </w:footnote>
  <w:footnote w:type="continuationNotice" w:id="1">
    <w:p w14:paraId="04B151E9" w14:textId="77777777" w:rsidR="00256E2D" w:rsidRDefault="00256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56E2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B5B1C"/>
    <w:rsid w:val="001D388C"/>
    <w:rsid w:val="00206CBF"/>
    <w:rsid w:val="00256E2D"/>
    <w:rsid w:val="00271837"/>
    <w:rsid w:val="002937AE"/>
    <w:rsid w:val="002F32D2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C7B19"/>
    <w:rsid w:val="005D21F8"/>
    <w:rsid w:val="005D7552"/>
    <w:rsid w:val="006035D2"/>
    <w:rsid w:val="0066537B"/>
    <w:rsid w:val="00666D32"/>
    <w:rsid w:val="006769C9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2F67"/>
    <w:rsid w:val="007F7964"/>
    <w:rsid w:val="008131CD"/>
    <w:rsid w:val="008206C0"/>
    <w:rsid w:val="00841379"/>
    <w:rsid w:val="0084655D"/>
    <w:rsid w:val="008527C4"/>
    <w:rsid w:val="00880B11"/>
    <w:rsid w:val="008A6312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A1857"/>
    <w:rsid w:val="00AC6F3D"/>
    <w:rsid w:val="00AD0B6C"/>
    <w:rsid w:val="00AE4134"/>
    <w:rsid w:val="00B075D4"/>
    <w:rsid w:val="00B224EE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A2AB7"/>
    <w:rsid w:val="00DB50D4"/>
    <w:rsid w:val="00DD5319"/>
    <w:rsid w:val="00DE5FB2"/>
    <w:rsid w:val="00DF246E"/>
    <w:rsid w:val="00E138CC"/>
    <w:rsid w:val="00E13BE1"/>
    <w:rsid w:val="00E13F18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2</cp:revision>
  <dcterms:created xsi:type="dcterms:W3CDTF">2020-02-11T14:07:00Z</dcterms:created>
  <dcterms:modified xsi:type="dcterms:W3CDTF">2020-02-11T14:07:00Z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