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543BCD" w14:textId="4B208093" w:rsidR="00BB1C7C" w:rsidRPr="00FD07CA" w:rsidRDefault="00FD07CA" w:rsidP="00FD07CA">
      <w:pPr>
        <w:jc w:val="center"/>
        <w:rPr>
          <w:sz w:val="28"/>
          <w:szCs w:val="28"/>
        </w:rPr>
      </w:pPr>
      <w:r w:rsidRPr="00FD07CA">
        <w:rPr>
          <w:sz w:val="28"/>
          <w:szCs w:val="28"/>
        </w:rPr>
        <w:t>Clarifications to Bidder’s Questions:</w:t>
      </w:r>
    </w:p>
    <w:p w14:paraId="206E7583" w14:textId="4E6C20B1" w:rsidR="00FD07CA" w:rsidRPr="00E55056" w:rsidRDefault="00A01672" w:rsidP="0085573B">
      <w:pPr>
        <w:jc w:val="center"/>
        <w:rPr>
          <w:sz w:val="28"/>
          <w:szCs w:val="28"/>
          <w:u w:val="single"/>
        </w:rPr>
      </w:pPr>
      <w:r w:rsidRPr="00A01672">
        <w:rPr>
          <w:sz w:val="28"/>
          <w:szCs w:val="28"/>
          <w:u w:val="single"/>
        </w:rPr>
        <w:t xml:space="preserve">Tractor </w:t>
      </w:r>
      <w:proofErr w:type="spellStart"/>
      <w:r w:rsidRPr="00A01672">
        <w:rPr>
          <w:sz w:val="28"/>
          <w:szCs w:val="28"/>
          <w:u w:val="single"/>
        </w:rPr>
        <w:t>Saltfleetby</w:t>
      </w:r>
      <w:proofErr w:type="spellEnd"/>
      <w:r w:rsidRPr="00A01672">
        <w:rPr>
          <w:sz w:val="28"/>
          <w:szCs w:val="28"/>
          <w:u w:val="single"/>
        </w:rPr>
        <w:t xml:space="preserve"> NNR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4343"/>
      </w:tblGrid>
      <w:tr w:rsidR="00E55056" w14:paraId="56086904" w14:textId="77777777" w:rsidTr="00E55056">
        <w:tc>
          <w:tcPr>
            <w:tcW w:w="562" w:type="dxa"/>
          </w:tcPr>
          <w:p w14:paraId="7FA2D508" w14:textId="2FFE2308" w:rsidR="00E55056" w:rsidRPr="006026CA" w:rsidRDefault="00E55056" w:rsidP="00FD07CA">
            <w:pPr>
              <w:rPr>
                <w:sz w:val="24"/>
                <w:szCs w:val="24"/>
              </w:rPr>
            </w:pPr>
            <w:r w:rsidRPr="006026CA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69263801" w14:textId="77777777" w:rsidR="00E91ECF" w:rsidRPr="00E91ECF" w:rsidRDefault="00E91ECF" w:rsidP="00E91ECF">
            <w:pPr>
              <w:rPr>
                <w:sz w:val="24"/>
                <w:szCs w:val="24"/>
              </w:rPr>
            </w:pPr>
            <w:r w:rsidRPr="00E91ECF">
              <w:rPr>
                <w:sz w:val="24"/>
                <w:szCs w:val="24"/>
              </w:rPr>
              <w:t>What type of features would you be interested in regards safe working functionality to operators? </w:t>
            </w:r>
          </w:p>
          <w:p w14:paraId="24D38E57" w14:textId="6633B7FC" w:rsidR="00E55056" w:rsidRPr="006026CA" w:rsidRDefault="00E55056" w:rsidP="00FD07CA">
            <w:pPr>
              <w:rPr>
                <w:sz w:val="24"/>
                <w:szCs w:val="24"/>
              </w:rPr>
            </w:pPr>
          </w:p>
        </w:tc>
        <w:tc>
          <w:tcPr>
            <w:tcW w:w="4343" w:type="dxa"/>
          </w:tcPr>
          <w:p w14:paraId="630871F3" w14:textId="5EC3BA0F" w:rsidR="00E55056" w:rsidRPr="006026CA" w:rsidRDefault="00C20682" w:rsidP="003D0E0D">
            <w:pPr>
              <w:rPr>
                <w:sz w:val="24"/>
                <w:szCs w:val="24"/>
              </w:rPr>
            </w:pPr>
            <w:r w:rsidRPr="00C20682">
              <w:rPr>
                <w:sz w:val="24"/>
                <w:szCs w:val="24"/>
              </w:rPr>
              <w:t>The H&amp;S Question is to set out what the standard features</w:t>
            </w:r>
            <w:r w:rsidR="00DA25DD">
              <w:rPr>
                <w:sz w:val="24"/>
                <w:szCs w:val="24"/>
              </w:rPr>
              <w:t xml:space="preserve"> are</w:t>
            </w:r>
            <w:r w:rsidRPr="00C20682">
              <w:rPr>
                <w:sz w:val="24"/>
                <w:szCs w:val="24"/>
              </w:rPr>
              <w:t xml:space="preserve"> regard</w:t>
            </w:r>
            <w:r w:rsidR="00DA25DD">
              <w:rPr>
                <w:sz w:val="24"/>
                <w:szCs w:val="24"/>
              </w:rPr>
              <w:t>ing</w:t>
            </w:r>
            <w:r w:rsidRPr="00C20682">
              <w:rPr>
                <w:sz w:val="24"/>
                <w:szCs w:val="24"/>
              </w:rPr>
              <w:t xml:space="preserve"> H</w:t>
            </w:r>
            <w:r w:rsidR="002010A8">
              <w:rPr>
                <w:sz w:val="24"/>
                <w:szCs w:val="24"/>
              </w:rPr>
              <w:t>&amp;</w:t>
            </w:r>
            <w:r w:rsidRPr="00C20682">
              <w:rPr>
                <w:sz w:val="24"/>
                <w:szCs w:val="24"/>
              </w:rPr>
              <w:t>S</w:t>
            </w:r>
            <w:r w:rsidR="00DA25DD">
              <w:rPr>
                <w:sz w:val="24"/>
                <w:szCs w:val="24"/>
              </w:rPr>
              <w:t xml:space="preserve">, </w:t>
            </w:r>
            <w:r w:rsidRPr="00C20682">
              <w:rPr>
                <w:sz w:val="24"/>
                <w:szCs w:val="24"/>
              </w:rPr>
              <w:t>supplying correct manuals etc</w:t>
            </w:r>
            <w:r w:rsidR="002010A8">
              <w:rPr>
                <w:sz w:val="24"/>
                <w:szCs w:val="24"/>
              </w:rPr>
              <w:t>.</w:t>
            </w:r>
            <w:r w:rsidRPr="00C20682">
              <w:rPr>
                <w:sz w:val="24"/>
                <w:szCs w:val="24"/>
              </w:rPr>
              <w:t xml:space="preserve"> and potentially something like a familiarisation on delivery.</w:t>
            </w:r>
          </w:p>
        </w:tc>
      </w:tr>
      <w:tr w:rsidR="00E91ECF" w14:paraId="2E694E5B" w14:textId="77777777" w:rsidTr="00E55056">
        <w:tc>
          <w:tcPr>
            <w:tcW w:w="562" w:type="dxa"/>
          </w:tcPr>
          <w:p w14:paraId="673DCCBC" w14:textId="46827AA8" w:rsidR="00E91ECF" w:rsidRPr="006026CA" w:rsidRDefault="00C20682" w:rsidP="00FD0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14:paraId="48E43E3C" w14:textId="7A3481B3" w:rsidR="00E91ECF" w:rsidRPr="00E91ECF" w:rsidRDefault="00A43B34" w:rsidP="00E91ECF">
            <w:pPr>
              <w:rPr>
                <w:sz w:val="24"/>
                <w:szCs w:val="24"/>
              </w:rPr>
            </w:pPr>
            <w:r w:rsidRPr="00A43B34">
              <w:rPr>
                <w:sz w:val="24"/>
                <w:szCs w:val="24"/>
              </w:rPr>
              <w:t>Is there a maximum budget you are working towards? </w:t>
            </w:r>
          </w:p>
        </w:tc>
        <w:tc>
          <w:tcPr>
            <w:tcW w:w="4343" w:type="dxa"/>
          </w:tcPr>
          <w:p w14:paraId="773459E3" w14:textId="35775454" w:rsidR="00E91ECF" w:rsidRPr="00CB6EC4" w:rsidRDefault="000C12DA" w:rsidP="003D0E0D">
            <w:pPr>
              <w:rPr>
                <w:sz w:val="24"/>
                <w:szCs w:val="24"/>
              </w:rPr>
            </w:pPr>
            <w:r w:rsidRPr="000C12DA">
              <w:rPr>
                <w:sz w:val="24"/>
                <w:szCs w:val="24"/>
              </w:rPr>
              <w:t>This procurement has a limit of £49,999 plus VAT.</w:t>
            </w:r>
          </w:p>
        </w:tc>
      </w:tr>
      <w:tr w:rsidR="005F6D95" w14:paraId="07530AA9" w14:textId="77777777" w:rsidTr="00E55056">
        <w:tc>
          <w:tcPr>
            <w:tcW w:w="562" w:type="dxa"/>
          </w:tcPr>
          <w:p w14:paraId="3AEC01C5" w14:textId="17CCB83C" w:rsidR="005F6D95" w:rsidRDefault="005F6D95" w:rsidP="00FD0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14:paraId="0B0CC1CE" w14:textId="12F7101E" w:rsidR="005F6D95" w:rsidRPr="00A43B34" w:rsidRDefault="005F6D95" w:rsidP="00E91ECF">
            <w:pPr>
              <w:rPr>
                <w:sz w:val="24"/>
                <w:szCs w:val="24"/>
              </w:rPr>
            </w:pPr>
            <w:r w:rsidRPr="005F6D95">
              <w:rPr>
                <w:sz w:val="24"/>
                <w:szCs w:val="24"/>
              </w:rPr>
              <w:t>Are you expecting two separate attachments, one for the quote of the tractor and a second with the RFQ completed with Annex 1 completed? </w:t>
            </w:r>
          </w:p>
        </w:tc>
        <w:tc>
          <w:tcPr>
            <w:tcW w:w="4343" w:type="dxa"/>
          </w:tcPr>
          <w:p w14:paraId="0373AA25" w14:textId="5020CF65" w:rsidR="005F6D95" w:rsidRPr="000C12DA" w:rsidRDefault="005F6D95" w:rsidP="003D0E0D">
            <w:pPr>
              <w:rPr>
                <w:sz w:val="24"/>
                <w:szCs w:val="24"/>
              </w:rPr>
            </w:pPr>
            <w:r w:rsidRPr="005F6D95">
              <w:rPr>
                <w:sz w:val="24"/>
                <w:szCs w:val="24"/>
              </w:rPr>
              <w:t xml:space="preserve">I don’t mind how you send the information </w:t>
            </w:r>
            <w:proofErr w:type="gramStart"/>
            <w:r w:rsidRPr="005F6D95">
              <w:rPr>
                <w:sz w:val="24"/>
                <w:szCs w:val="24"/>
              </w:rPr>
              <w:t>as long as</w:t>
            </w:r>
            <w:proofErr w:type="gramEnd"/>
            <w:r w:rsidRPr="005F6D95">
              <w:rPr>
                <w:sz w:val="24"/>
                <w:szCs w:val="24"/>
              </w:rPr>
              <w:t xml:space="preserve"> the price is listed on the Commercial Response sheet and the tender questions are answered in an appropriate format.</w:t>
            </w:r>
          </w:p>
        </w:tc>
      </w:tr>
    </w:tbl>
    <w:p w14:paraId="4989ADEA" w14:textId="77777777" w:rsidR="00956707" w:rsidRDefault="00956707" w:rsidP="00FD07CA"/>
    <w:sectPr w:rsidR="009567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6E0DF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5201191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CA"/>
    <w:rsid w:val="00072210"/>
    <w:rsid w:val="000A622F"/>
    <w:rsid w:val="000C12DA"/>
    <w:rsid w:val="001302EF"/>
    <w:rsid w:val="002010A8"/>
    <w:rsid w:val="00361333"/>
    <w:rsid w:val="003918FC"/>
    <w:rsid w:val="003D0E0D"/>
    <w:rsid w:val="003E30E8"/>
    <w:rsid w:val="00405584"/>
    <w:rsid w:val="0041092D"/>
    <w:rsid w:val="005F6D95"/>
    <w:rsid w:val="006026CA"/>
    <w:rsid w:val="0066183F"/>
    <w:rsid w:val="00690FBA"/>
    <w:rsid w:val="006A6AE2"/>
    <w:rsid w:val="007156BB"/>
    <w:rsid w:val="0085573B"/>
    <w:rsid w:val="00956707"/>
    <w:rsid w:val="00A01672"/>
    <w:rsid w:val="00A26976"/>
    <w:rsid w:val="00A43B34"/>
    <w:rsid w:val="00BB1C7C"/>
    <w:rsid w:val="00BF17D6"/>
    <w:rsid w:val="00C20682"/>
    <w:rsid w:val="00CB6EC4"/>
    <w:rsid w:val="00D22702"/>
    <w:rsid w:val="00D45763"/>
    <w:rsid w:val="00DA25DD"/>
    <w:rsid w:val="00E55056"/>
    <w:rsid w:val="00E91ECF"/>
    <w:rsid w:val="00E9515D"/>
    <w:rsid w:val="00FC3BBE"/>
    <w:rsid w:val="00FD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6B8C8"/>
  <w15:chartTrackingRefBased/>
  <w15:docId w15:val="{9E960BBC-6387-4C42-9AE4-6F157BBC6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5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6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Jessica</dc:creator>
  <cp:keywords/>
  <dc:description/>
  <cp:lastModifiedBy>Butt, Ruqayya</cp:lastModifiedBy>
  <cp:revision>2</cp:revision>
  <dcterms:created xsi:type="dcterms:W3CDTF">2025-01-07T10:29:00Z</dcterms:created>
  <dcterms:modified xsi:type="dcterms:W3CDTF">2025-01-07T10:29:00Z</dcterms:modified>
</cp:coreProperties>
</file>