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B518E" w14:textId="77777777" w:rsidR="00D00040" w:rsidRPr="004D2454" w:rsidRDefault="4A98B3FF">
      <w:pPr>
        <w:spacing w:after="0"/>
        <w:rPr>
          <w:rFonts w:ascii="Arial" w:hAnsi="Arial"/>
          <w:b/>
          <w:bCs/>
          <w:sz w:val="18"/>
          <w:szCs w:val="18"/>
          <w:lang w:eastAsia="en-GB"/>
        </w:rPr>
      </w:pPr>
      <w:r w:rsidRPr="004D2454">
        <w:rPr>
          <w:rFonts w:ascii="Arial" w:hAnsi="Arial"/>
          <w:b/>
          <w:bCs/>
          <w:sz w:val="18"/>
          <w:szCs w:val="18"/>
          <w:lang w:eastAsia="en-GB"/>
        </w:rPr>
        <w:t xml:space="preserve"> </w:t>
      </w:r>
    </w:p>
    <w:p w14:paraId="37148C54" w14:textId="77777777" w:rsidR="00D00040" w:rsidRPr="004D2454" w:rsidRDefault="00D00040">
      <w:pPr>
        <w:spacing w:after="0"/>
        <w:rPr>
          <w:rFonts w:ascii="Arial" w:hAnsi="Arial"/>
          <w:b/>
          <w:bCs/>
          <w:i/>
          <w:iCs/>
          <w:lang w:eastAsia="en-GB"/>
        </w:rPr>
      </w:pPr>
    </w:p>
    <w:p w14:paraId="2A5840E4" w14:textId="77777777" w:rsidR="00D00040" w:rsidRPr="004D2454" w:rsidRDefault="00D00040">
      <w:pPr>
        <w:spacing w:after="0"/>
        <w:rPr>
          <w:rFonts w:ascii="Arial" w:hAnsi="Arial"/>
          <w:b/>
          <w:caps/>
        </w:rPr>
      </w:pPr>
    </w:p>
    <w:p w14:paraId="16BE4485" w14:textId="77777777" w:rsidR="00867375" w:rsidRPr="004D2454" w:rsidRDefault="00867375">
      <w:pPr>
        <w:spacing w:after="0"/>
        <w:rPr>
          <w:rFonts w:ascii="Arial" w:hAnsi="Arial"/>
          <w:b/>
          <w:caps/>
        </w:rPr>
      </w:pPr>
    </w:p>
    <w:p w14:paraId="1C57660E" w14:textId="77777777" w:rsidR="00867375" w:rsidRPr="004D2454" w:rsidRDefault="00867375">
      <w:pPr>
        <w:spacing w:after="0"/>
        <w:rPr>
          <w:rFonts w:ascii="Arial" w:hAnsi="Arial"/>
          <w:b/>
          <w:caps/>
        </w:rPr>
      </w:pPr>
    </w:p>
    <w:p w14:paraId="5FF2E25A" w14:textId="77777777" w:rsidR="00867375" w:rsidRPr="004D2454" w:rsidRDefault="00867375" w:rsidP="00E33E91">
      <w:pPr>
        <w:spacing w:after="0"/>
        <w:jc w:val="center"/>
        <w:rPr>
          <w:rFonts w:ascii="Arial" w:hAnsi="Arial"/>
          <w:b/>
          <w:caps/>
        </w:rPr>
      </w:pPr>
    </w:p>
    <w:p w14:paraId="03E28A8A" w14:textId="77777777" w:rsidR="00867375" w:rsidRPr="004D2454" w:rsidRDefault="00867375">
      <w:pPr>
        <w:spacing w:after="0"/>
        <w:rPr>
          <w:rFonts w:ascii="Arial" w:hAnsi="Arial"/>
          <w:b/>
          <w:caps/>
        </w:rPr>
      </w:pPr>
    </w:p>
    <w:p w14:paraId="24E97C91" w14:textId="77777777" w:rsidR="00867375" w:rsidRPr="004D2454" w:rsidRDefault="00867375">
      <w:pPr>
        <w:spacing w:after="0"/>
        <w:rPr>
          <w:rFonts w:ascii="Arial" w:hAnsi="Arial"/>
          <w:b/>
          <w:caps/>
        </w:rPr>
      </w:pPr>
    </w:p>
    <w:p w14:paraId="2C5C9580" w14:textId="77777777" w:rsidR="00867375" w:rsidRPr="004D2454" w:rsidRDefault="00867375">
      <w:pPr>
        <w:spacing w:after="0"/>
        <w:rPr>
          <w:rFonts w:ascii="Arial" w:hAnsi="Arial"/>
          <w:b/>
          <w:caps/>
        </w:rPr>
      </w:pPr>
    </w:p>
    <w:p w14:paraId="76E02CA2" w14:textId="77777777" w:rsidR="00D00040" w:rsidRPr="004D2454" w:rsidRDefault="009969BC">
      <w:pPr>
        <w:jc w:val="center"/>
        <w:rPr>
          <w:rFonts w:ascii="Arial" w:hAnsi="Arial"/>
          <w:b/>
          <w:caps/>
        </w:rPr>
      </w:pPr>
      <w:r w:rsidRPr="004D2454">
        <w:rPr>
          <w:rFonts w:ascii="Arial" w:hAnsi="Arial"/>
          <w:b/>
          <w:caps/>
        </w:rPr>
        <w:t>CROWN COMMERCIAL SERVICE</w:t>
      </w:r>
    </w:p>
    <w:p w14:paraId="111D3A97" w14:textId="77777777" w:rsidR="00D00040" w:rsidRPr="004D2454" w:rsidRDefault="009969BC">
      <w:pPr>
        <w:jc w:val="center"/>
        <w:rPr>
          <w:rFonts w:ascii="Arial" w:hAnsi="Arial"/>
          <w:b/>
          <w:caps/>
        </w:rPr>
      </w:pPr>
      <w:r w:rsidRPr="004D2454">
        <w:rPr>
          <w:rFonts w:ascii="Arial" w:hAnsi="Arial"/>
          <w:b/>
          <w:caps/>
        </w:rPr>
        <w:t>and</w:t>
      </w:r>
    </w:p>
    <w:p w14:paraId="295D7086" w14:textId="77777777" w:rsidR="00D00040" w:rsidRPr="004D2454" w:rsidRDefault="009969BC">
      <w:pPr>
        <w:jc w:val="center"/>
        <w:rPr>
          <w:rFonts w:ascii="Arial" w:hAnsi="Arial"/>
          <w:b/>
          <w:caps/>
        </w:rPr>
      </w:pPr>
      <w:r w:rsidRPr="004D2454">
        <w:rPr>
          <w:rFonts w:ascii="Arial" w:hAnsi="Arial"/>
          <w:b/>
          <w:caps/>
        </w:rPr>
        <w:t>SUPPLIER</w:t>
      </w:r>
    </w:p>
    <w:p w14:paraId="00B28AF7" w14:textId="63990108" w:rsidR="003A56EA" w:rsidRPr="004D2454" w:rsidRDefault="003A56EA" w:rsidP="003A56EA">
      <w:pPr>
        <w:jc w:val="center"/>
        <w:rPr>
          <w:rFonts w:ascii="Arial" w:hAnsi="Arial"/>
          <w:b/>
          <w:caps/>
        </w:rPr>
      </w:pPr>
      <w:r w:rsidRPr="004D2454">
        <w:rPr>
          <w:rFonts w:ascii="Arial" w:hAnsi="Arial"/>
          <w:b/>
          <w:caps/>
        </w:rPr>
        <w:t>Training Estate Service</w:t>
      </w:r>
      <w:r w:rsidR="0062789C">
        <w:rPr>
          <w:rFonts w:ascii="Arial" w:hAnsi="Arial"/>
          <w:b/>
          <w:caps/>
        </w:rPr>
        <w:t>S</w:t>
      </w:r>
    </w:p>
    <w:p w14:paraId="5C89E7BE" w14:textId="77777777" w:rsidR="00D00040" w:rsidRPr="004D2454" w:rsidRDefault="003A56EA">
      <w:pPr>
        <w:jc w:val="center"/>
        <w:rPr>
          <w:rFonts w:ascii="Arial" w:hAnsi="Arial"/>
          <w:b/>
          <w:bCs/>
          <w:caps/>
        </w:rPr>
      </w:pPr>
      <w:r w:rsidRPr="004D2454" w:rsidDel="003A56EA">
        <w:rPr>
          <w:rFonts w:ascii="Arial" w:hAnsi="Arial"/>
          <w:b/>
          <w:caps/>
        </w:rPr>
        <w:t xml:space="preserve"> </w:t>
      </w:r>
      <w:r w:rsidR="009969BC" w:rsidRPr="004D2454">
        <w:rPr>
          <w:rFonts w:ascii="Arial" w:hAnsi="Arial"/>
          <w:b/>
          <w:bCs/>
          <w:caps/>
        </w:rPr>
        <w:t>REF: RM</w:t>
      </w:r>
      <w:r w:rsidR="00DD5A92" w:rsidRPr="004D2454">
        <w:rPr>
          <w:rFonts w:ascii="Arial" w:hAnsi="Arial"/>
          <w:b/>
          <w:bCs/>
          <w:caps/>
        </w:rPr>
        <w:t>6155</w:t>
      </w:r>
    </w:p>
    <w:p w14:paraId="318C3ED7" w14:textId="77777777" w:rsidR="00D00040" w:rsidRPr="004D2454" w:rsidRDefault="009969BC">
      <w:pPr>
        <w:overflowPunct/>
        <w:autoSpaceDE/>
        <w:autoSpaceDN/>
        <w:adjustRightInd/>
        <w:spacing w:after="0"/>
        <w:textAlignment w:val="auto"/>
        <w:rPr>
          <w:rFonts w:ascii="Arial" w:hAnsi="Arial"/>
        </w:rPr>
      </w:pPr>
      <w:r w:rsidRPr="004D2454">
        <w:rPr>
          <w:rFonts w:ascii="Arial" w:hAnsi="Arial"/>
        </w:rPr>
        <w:br w:type="page"/>
      </w:r>
    </w:p>
    <w:p w14:paraId="6C5382BD" w14:textId="77777777" w:rsidR="00D00040" w:rsidRPr="004D2454" w:rsidRDefault="009969BC">
      <w:pPr>
        <w:jc w:val="center"/>
        <w:rPr>
          <w:rFonts w:ascii="Arial" w:hAnsi="Arial"/>
          <w:b/>
        </w:rPr>
      </w:pPr>
      <w:r w:rsidRPr="004D2454">
        <w:rPr>
          <w:rFonts w:ascii="Arial" w:hAnsi="Arial"/>
          <w:b/>
        </w:rPr>
        <w:lastRenderedPageBreak/>
        <w:t>FRAMEWORK SCHEDULE 1</w:t>
      </w:r>
    </w:p>
    <w:p w14:paraId="5ACB752F" w14:textId="77777777" w:rsidR="00D00040" w:rsidRPr="004D2454" w:rsidRDefault="009969BC">
      <w:pPr>
        <w:jc w:val="center"/>
        <w:rPr>
          <w:rFonts w:ascii="Arial" w:hAnsi="Arial"/>
          <w:b/>
        </w:rPr>
      </w:pPr>
      <w:r w:rsidRPr="004D2454">
        <w:rPr>
          <w:rFonts w:ascii="Arial" w:hAnsi="Arial"/>
          <w:b/>
        </w:rPr>
        <w:t>SPECIFICATION</w:t>
      </w:r>
    </w:p>
    <w:p w14:paraId="4A5B74E6" w14:textId="77777777" w:rsidR="00440D46" w:rsidRPr="004D2454" w:rsidRDefault="00440D46">
      <w:pPr>
        <w:jc w:val="center"/>
        <w:rPr>
          <w:rFonts w:ascii="Arial" w:hAnsi="Arial"/>
          <w:b/>
        </w:rPr>
      </w:pPr>
      <w:r w:rsidRPr="004D2454">
        <w:rPr>
          <w:rFonts w:ascii="Arial" w:hAnsi="Arial"/>
          <w:b/>
        </w:rPr>
        <w:t>TRAINING ESTATE SERVICES</w:t>
      </w:r>
      <w:r w:rsidRPr="004D2454" w:rsidDel="00440D46">
        <w:rPr>
          <w:rFonts w:ascii="Arial" w:hAnsi="Arial"/>
          <w:b/>
        </w:rPr>
        <w:t xml:space="preserve"> </w:t>
      </w:r>
    </w:p>
    <w:p w14:paraId="31A079D1" w14:textId="77777777" w:rsidR="00D00040" w:rsidRPr="004D2454" w:rsidRDefault="009969BC">
      <w:pPr>
        <w:pStyle w:val="ListParagraph"/>
        <w:numPr>
          <w:ilvl w:val="0"/>
          <w:numId w:val="1"/>
        </w:numPr>
        <w:spacing w:after="0"/>
        <w:rPr>
          <w:rFonts w:ascii="Arial" w:hAnsi="Arial"/>
          <w:b/>
        </w:rPr>
      </w:pPr>
      <w:r w:rsidRPr="004D2454">
        <w:rPr>
          <w:rFonts w:ascii="Arial" w:hAnsi="Arial"/>
          <w:b/>
        </w:rPr>
        <w:t>INTRODUCTION</w:t>
      </w:r>
    </w:p>
    <w:p w14:paraId="746E0DBB" w14:textId="77777777" w:rsidR="00D00040" w:rsidRPr="004D2454" w:rsidRDefault="009969BC">
      <w:pPr>
        <w:pStyle w:val="GPSL2Numbered"/>
        <w:numPr>
          <w:ilvl w:val="1"/>
          <w:numId w:val="3"/>
        </w:numPr>
        <w:spacing w:before="0" w:after="0"/>
        <w:rPr>
          <w:rFonts w:ascii="Arial" w:hAnsi="Arial"/>
        </w:rPr>
      </w:pPr>
      <w:r w:rsidRPr="004D2454">
        <w:rPr>
          <w:rFonts w:ascii="Arial" w:hAnsi="Arial"/>
        </w:rPr>
        <w:t xml:space="preserve"> This Framework Schedule sets out the characteristics of the Services that the Supplier will be required to make available to all Buyers under this Contract. </w:t>
      </w:r>
    </w:p>
    <w:p w14:paraId="3D11B1B9" w14:textId="77777777" w:rsidR="00D00040" w:rsidRPr="004D2454" w:rsidRDefault="001F6993" w:rsidP="001F6993">
      <w:pPr>
        <w:pStyle w:val="GPSL2Numbered"/>
        <w:numPr>
          <w:ilvl w:val="1"/>
          <w:numId w:val="3"/>
        </w:numPr>
        <w:spacing w:before="0" w:after="0"/>
        <w:rPr>
          <w:rFonts w:ascii="Arial" w:hAnsi="Arial"/>
        </w:rPr>
      </w:pPr>
      <w:r w:rsidRPr="004D2454">
        <w:rPr>
          <w:rFonts w:ascii="Arial" w:hAnsi="Arial"/>
        </w:rPr>
        <w:t xml:space="preserve"> </w:t>
      </w:r>
      <w:r w:rsidR="003C43E1" w:rsidRPr="004D2454">
        <w:rPr>
          <w:rFonts w:ascii="Arial" w:hAnsi="Arial"/>
        </w:rPr>
        <w:t>T</w:t>
      </w:r>
      <w:r w:rsidR="009969BC" w:rsidRPr="004D2454">
        <w:rPr>
          <w:rFonts w:ascii="Arial" w:hAnsi="Arial"/>
        </w:rPr>
        <w:t xml:space="preserve">he Supplier </w:t>
      </w:r>
      <w:r w:rsidR="005574FE" w:rsidRPr="004D2454">
        <w:rPr>
          <w:rFonts w:ascii="Arial" w:hAnsi="Arial"/>
        </w:rPr>
        <w:t xml:space="preserve">shall </w:t>
      </w:r>
      <w:r w:rsidR="009969BC" w:rsidRPr="004D2454">
        <w:rPr>
          <w:rFonts w:ascii="Arial" w:hAnsi="Arial"/>
        </w:rPr>
        <w:t>help Buyers comply with any specific applicable Standards of the Buyer.</w:t>
      </w:r>
    </w:p>
    <w:p w14:paraId="6ADBEA89" w14:textId="77777777" w:rsidR="00D00040" w:rsidRPr="004D2454" w:rsidRDefault="009969BC">
      <w:pPr>
        <w:pStyle w:val="GPSL2Numbered"/>
        <w:numPr>
          <w:ilvl w:val="1"/>
          <w:numId w:val="3"/>
        </w:numPr>
        <w:spacing w:before="0" w:after="0"/>
        <w:rPr>
          <w:rFonts w:ascii="Arial" w:hAnsi="Arial"/>
        </w:rPr>
      </w:pPr>
      <w:r w:rsidRPr="004D2454">
        <w:rPr>
          <w:rFonts w:ascii="Arial" w:hAnsi="Arial"/>
        </w:rPr>
        <w:t xml:space="preserve">The Services and any Standards set out in this Framework Schedule </w:t>
      </w:r>
      <w:r w:rsidR="000A7C73" w:rsidRPr="004D2454">
        <w:rPr>
          <w:rFonts w:ascii="Arial" w:hAnsi="Arial"/>
        </w:rPr>
        <w:t>1</w:t>
      </w:r>
      <w:r w:rsidRPr="004D2454">
        <w:rPr>
          <w:rFonts w:ascii="Arial" w:hAnsi="Arial"/>
        </w:rPr>
        <w:t xml:space="preserve"> (Specification) may</w:t>
      </w:r>
      <w:r w:rsidR="00BD00B4" w:rsidRPr="004D2454">
        <w:rPr>
          <w:rFonts w:ascii="Arial" w:hAnsi="Arial"/>
        </w:rPr>
        <w:t xml:space="preserve"> be refined </w:t>
      </w:r>
      <w:r w:rsidRPr="004D2454">
        <w:rPr>
          <w:rFonts w:ascii="Arial" w:hAnsi="Arial"/>
        </w:rPr>
        <w:t xml:space="preserve">to the extent permitted and set out in the Order Form, for which please see Framework Schedule 6 (Order Form Template and Call-Off Schedules) by a Buyer during a stage within the Call-Off Procedure to reflect its Statement of Requirements for entering a particular Call-Off Contract. </w:t>
      </w:r>
    </w:p>
    <w:p w14:paraId="11C16BEE" w14:textId="77777777" w:rsidR="00D00040" w:rsidRPr="004D2454" w:rsidRDefault="00D00040">
      <w:pPr>
        <w:pStyle w:val="GPSL2Numbered"/>
        <w:numPr>
          <w:ilvl w:val="0"/>
          <w:numId w:val="0"/>
        </w:numPr>
        <w:spacing w:before="0" w:after="0"/>
        <w:ind w:left="792"/>
        <w:rPr>
          <w:rFonts w:ascii="Arial" w:hAnsi="Arial"/>
        </w:rPr>
      </w:pPr>
    </w:p>
    <w:p w14:paraId="44563B23" w14:textId="77777777" w:rsidR="00D00040" w:rsidRPr="004D2454" w:rsidRDefault="009969BC">
      <w:pPr>
        <w:pStyle w:val="GPSL2Numbered"/>
        <w:numPr>
          <w:ilvl w:val="0"/>
          <w:numId w:val="3"/>
        </w:numPr>
        <w:spacing w:before="0" w:after="0"/>
        <w:rPr>
          <w:rFonts w:ascii="Arial" w:hAnsi="Arial"/>
          <w:b/>
        </w:rPr>
      </w:pPr>
      <w:r w:rsidRPr="004D2454">
        <w:rPr>
          <w:rFonts w:ascii="Arial" w:hAnsi="Arial"/>
          <w:b/>
        </w:rPr>
        <w:t>STRUCTURE</w:t>
      </w:r>
    </w:p>
    <w:p w14:paraId="3B2797F7" w14:textId="77777777" w:rsidR="00D00040" w:rsidRPr="004D2454" w:rsidRDefault="009969BC">
      <w:pPr>
        <w:pStyle w:val="GPSL2Numbered"/>
        <w:numPr>
          <w:ilvl w:val="1"/>
          <w:numId w:val="3"/>
        </w:numPr>
        <w:spacing w:before="0" w:after="0"/>
        <w:rPr>
          <w:rFonts w:ascii="Arial" w:hAnsi="Arial"/>
        </w:rPr>
      </w:pPr>
      <w:r w:rsidRPr="004D2454">
        <w:rPr>
          <w:rFonts w:ascii="Arial" w:hAnsi="Arial"/>
        </w:rPr>
        <w:t xml:space="preserve"> The scope of Services together with specific Standards applicable to the Deliverables are set out as below:</w:t>
      </w:r>
    </w:p>
    <w:p w14:paraId="78FDA7EF" w14:textId="77777777" w:rsidR="00D00040" w:rsidRPr="004D2454" w:rsidRDefault="00D00040">
      <w:pPr>
        <w:pStyle w:val="GPSL2Numbered"/>
        <w:numPr>
          <w:ilvl w:val="0"/>
          <w:numId w:val="0"/>
        </w:numPr>
        <w:spacing w:before="0" w:after="0"/>
        <w:ind w:left="792"/>
        <w:rPr>
          <w:rFonts w:ascii="Arial" w:hAnsi="Arial"/>
        </w:rPr>
      </w:pPr>
    </w:p>
    <w:p w14:paraId="3620676C" w14:textId="77777777" w:rsidR="00EB6A8D" w:rsidRPr="004D2454" w:rsidRDefault="00EB6A8D" w:rsidP="00EB6A8D">
      <w:pPr>
        <w:pStyle w:val="GPSL2Numbered"/>
        <w:numPr>
          <w:ilvl w:val="2"/>
          <w:numId w:val="3"/>
        </w:numPr>
        <w:spacing w:before="0" w:after="0"/>
        <w:rPr>
          <w:rFonts w:ascii="Arial" w:hAnsi="Arial"/>
          <w:b/>
        </w:rPr>
      </w:pPr>
      <w:r w:rsidRPr="004D2454">
        <w:rPr>
          <w:rFonts w:ascii="Arial" w:hAnsi="Arial"/>
          <w:b/>
        </w:rPr>
        <w:t>Part A - Specification</w:t>
      </w:r>
    </w:p>
    <w:p w14:paraId="142C6DC8" w14:textId="77777777" w:rsidR="00EB6A8D" w:rsidRPr="004D2454" w:rsidRDefault="00EB6A8D" w:rsidP="00EB6A8D">
      <w:pPr>
        <w:pStyle w:val="GPSL2Numbered"/>
        <w:numPr>
          <w:ilvl w:val="3"/>
          <w:numId w:val="3"/>
        </w:numPr>
        <w:spacing w:before="0" w:after="0"/>
        <w:rPr>
          <w:rFonts w:ascii="Arial" w:hAnsi="Arial"/>
        </w:rPr>
      </w:pPr>
      <w:bookmarkStart w:id="0" w:name="_Hlk17278758"/>
      <w:r w:rsidRPr="004D2454">
        <w:rPr>
          <w:rFonts w:ascii="Arial" w:hAnsi="Arial"/>
        </w:rPr>
        <w:t>Work Package A – Contract Management;</w:t>
      </w:r>
    </w:p>
    <w:p w14:paraId="077C5971"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Work Package B – Contract Mobilisation;</w:t>
      </w:r>
    </w:p>
    <w:p w14:paraId="487FF7FA"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Work Package C – Maintenance Services;</w:t>
      </w:r>
    </w:p>
    <w:p w14:paraId="705906F0"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Work Package D – Horticultural Services;</w:t>
      </w:r>
      <w:r w:rsidR="00EA6FE7" w:rsidRPr="004D2454">
        <w:rPr>
          <w:rFonts w:ascii="Arial" w:hAnsi="Arial"/>
        </w:rPr>
        <w:t xml:space="preserve"> </w:t>
      </w:r>
    </w:p>
    <w:bookmarkEnd w:id="0"/>
    <w:p w14:paraId="226C0C37"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Work Package E – Statutory Obligations;</w:t>
      </w:r>
    </w:p>
    <w:p w14:paraId="261D6A88"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 xml:space="preserve">Work Package F – Catering Services; </w:t>
      </w:r>
    </w:p>
    <w:p w14:paraId="518CA0FF"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Work Package G – Cleaning Services;</w:t>
      </w:r>
    </w:p>
    <w:p w14:paraId="1B093C51"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Work Package H – Workplace FM Services;</w:t>
      </w:r>
      <w:r w:rsidR="00EA6FE7" w:rsidRPr="004D2454">
        <w:rPr>
          <w:rFonts w:ascii="Arial" w:hAnsi="Arial"/>
        </w:rPr>
        <w:t xml:space="preserve"> </w:t>
      </w:r>
      <w:r w:rsidR="00CF3BFD" w:rsidRPr="004D2454">
        <w:rPr>
          <w:rFonts w:ascii="Arial" w:hAnsi="Arial"/>
        </w:rPr>
        <w:t xml:space="preserve"> </w:t>
      </w:r>
    </w:p>
    <w:p w14:paraId="4C5BB58F"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 xml:space="preserve">Work Package I – Reception Services; </w:t>
      </w:r>
    </w:p>
    <w:p w14:paraId="75510962"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 xml:space="preserve">Work Package J – Security Services; </w:t>
      </w:r>
    </w:p>
    <w:p w14:paraId="40E1FE05"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Work Package K – Waste Services;</w:t>
      </w:r>
    </w:p>
    <w:p w14:paraId="38DAE4C0"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 xml:space="preserve">Work Package L – Miscellaneous FM Services; </w:t>
      </w:r>
      <w:r w:rsidR="00EA6FE7" w:rsidRPr="004D2454">
        <w:rPr>
          <w:rFonts w:ascii="Arial" w:hAnsi="Arial"/>
        </w:rPr>
        <w:t xml:space="preserve"> </w:t>
      </w:r>
    </w:p>
    <w:p w14:paraId="408678E9"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Work Package M – CAFM;</w:t>
      </w:r>
    </w:p>
    <w:p w14:paraId="01D95059"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Work Package N – Helpdesk Services;</w:t>
      </w:r>
    </w:p>
    <w:p w14:paraId="08EC27AC" w14:textId="77777777" w:rsidR="00EB6A8D" w:rsidRPr="004D2454" w:rsidRDefault="00EB6A8D" w:rsidP="00EB6A8D">
      <w:pPr>
        <w:pStyle w:val="GPSL2Numbered"/>
        <w:numPr>
          <w:ilvl w:val="3"/>
          <w:numId w:val="3"/>
        </w:numPr>
        <w:spacing w:before="0" w:after="0"/>
        <w:rPr>
          <w:rFonts w:ascii="Arial" w:hAnsi="Arial"/>
        </w:rPr>
      </w:pPr>
      <w:r w:rsidRPr="004D2454">
        <w:rPr>
          <w:rFonts w:ascii="Arial" w:hAnsi="Arial"/>
        </w:rPr>
        <w:t>Work Package O – Management of Billable Works</w:t>
      </w:r>
      <w:r w:rsidR="00264B83" w:rsidRPr="004D2454">
        <w:rPr>
          <w:rFonts w:ascii="Arial" w:hAnsi="Arial"/>
        </w:rPr>
        <w:t>;</w:t>
      </w:r>
    </w:p>
    <w:p w14:paraId="66BAB3F2" w14:textId="77777777" w:rsidR="00264B83" w:rsidRPr="004D2454" w:rsidRDefault="00264B83" w:rsidP="0014733C">
      <w:pPr>
        <w:pStyle w:val="GPSL2Numbered"/>
        <w:numPr>
          <w:ilvl w:val="3"/>
          <w:numId w:val="3"/>
        </w:numPr>
        <w:spacing w:before="0" w:after="0"/>
        <w:jc w:val="left"/>
        <w:rPr>
          <w:rFonts w:ascii="Arial" w:hAnsi="Arial"/>
        </w:rPr>
      </w:pPr>
      <w:r w:rsidRPr="004D2454">
        <w:rPr>
          <w:rFonts w:ascii="Arial" w:hAnsi="Arial"/>
        </w:rPr>
        <w:t xml:space="preserve">Work Package P </w:t>
      </w:r>
      <w:r w:rsidR="009238FD" w:rsidRPr="004D2454">
        <w:rPr>
          <w:rFonts w:ascii="Arial" w:hAnsi="Arial"/>
        </w:rPr>
        <w:t xml:space="preserve">– </w:t>
      </w:r>
      <w:r w:rsidRPr="004D2454">
        <w:rPr>
          <w:rFonts w:ascii="Arial" w:hAnsi="Arial"/>
        </w:rPr>
        <w:t>Management and Control of Ranges and Training Areas (MCRT) system</w:t>
      </w:r>
      <w:r w:rsidR="009238FD" w:rsidRPr="004D2454">
        <w:rPr>
          <w:rFonts w:ascii="Arial" w:hAnsi="Arial"/>
        </w:rPr>
        <w:t xml:space="preserve"> </w:t>
      </w:r>
      <w:r w:rsidR="00C317FA" w:rsidRPr="004D2454">
        <w:rPr>
          <w:rFonts w:ascii="Arial" w:hAnsi="Arial"/>
        </w:rPr>
        <w:t>(</w:t>
      </w:r>
      <w:r w:rsidR="009238FD" w:rsidRPr="004D2454">
        <w:rPr>
          <w:rFonts w:ascii="Arial" w:hAnsi="Arial"/>
        </w:rPr>
        <w:t>including the O</w:t>
      </w:r>
      <w:r w:rsidRPr="004D2454">
        <w:rPr>
          <w:rFonts w:ascii="Arial" w:hAnsi="Arial"/>
        </w:rPr>
        <w:t>peration of a Bidding and Allocation Management (BAMS) system</w:t>
      </w:r>
      <w:r w:rsidR="00C317FA" w:rsidRPr="004D2454">
        <w:rPr>
          <w:rFonts w:ascii="Arial" w:hAnsi="Arial"/>
        </w:rPr>
        <w:t>)</w:t>
      </w:r>
      <w:r w:rsidRPr="004D2454">
        <w:rPr>
          <w:rFonts w:ascii="Arial" w:hAnsi="Arial"/>
        </w:rPr>
        <w:t>;</w:t>
      </w:r>
    </w:p>
    <w:p w14:paraId="2396402B" w14:textId="77777777" w:rsidR="00264B83" w:rsidRPr="004D2454" w:rsidRDefault="009238FD" w:rsidP="0014733C">
      <w:pPr>
        <w:pStyle w:val="GPSL2Numbered"/>
        <w:numPr>
          <w:ilvl w:val="3"/>
          <w:numId w:val="3"/>
        </w:numPr>
        <w:spacing w:before="0" w:after="0"/>
        <w:jc w:val="left"/>
        <w:rPr>
          <w:rFonts w:ascii="Arial" w:hAnsi="Arial"/>
        </w:rPr>
      </w:pPr>
      <w:r w:rsidRPr="004D2454">
        <w:rPr>
          <w:rFonts w:ascii="Arial" w:hAnsi="Arial"/>
        </w:rPr>
        <w:t>Work Package Q –</w:t>
      </w:r>
      <w:r w:rsidR="008030FA" w:rsidRPr="004D2454">
        <w:rPr>
          <w:rFonts w:ascii="Arial" w:hAnsi="Arial"/>
        </w:rPr>
        <w:t xml:space="preserve"> A</w:t>
      </w:r>
      <w:r w:rsidR="00264B83" w:rsidRPr="004D2454">
        <w:rPr>
          <w:rFonts w:ascii="Arial" w:hAnsi="Arial"/>
        </w:rPr>
        <w:t>ccommodation</w:t>
      </w:r>
      <w:r w:rsidR="008030FA" w:rsidRPr="004D2454">
        <w:rPr>
          <w:rFonts w:ascii="Arial" w:hAnsi="Arial"/>
        </w:rPr>
        <w:t xml:space="preserve"> Services</w:t>
      </w:r>
      <w:r w:rsidR="00264B83" w:rsidRPr="004D2454">
        <w:rPr>
          <w:rFonts w:ascii="Arial" w:hAnsi="Arial"/>
        </w:rPr>
        <w:t>;</w:t>
      </w:r>
    </w:p>
    <w:p w14:paraId="56288670" w14:textId="77777777" w:rsidR="00264B83" w:rsidRPr="004D2454" w:rsidRDefault="009238FD" w:rsidP="0014733C">
      <w:pPr>
        <w:pStyle w:val="GPSL2Numbered"/>
        <w:numPr>
          <w:ilvl w:val="3"/>
          <w:numId w:val="3"/>
        </w:numPr>
        <w:spacing w:before="0" w:after="0"/>
        <w:jc w:val="left"/>
        <w:rPr>
          <w:rFonts w:ascii="Arial" w:hAnsi="Arial"/>
        </w:rPr>
      </w:pPr>
      <w:r w:rsidRPr="004D2454">
        <w:rPr>
          <w:rFonts w:ascii="Arial" w:hAnsi="Arial"/>
        </w:rPr>
        <w:t>Work Package R –</w:t>
      </w:r>
      <w:r w:rsidR="008030FA" w:rsidRPr="004D2454">
        <w:rPr>
          <w:rFonts w:ascii="Arial" w:hAnsi="Arial"/>
        </w:rPr>
        <w:t xml:space="preserve"> </w:t>
      </w:r>
      <w:r w:rsidR="00264B83" w:rsidRPr="004D2454">
        <w:rPr>
          <w:rFonts w:ascii="Arial" w:hAnsi="Arial"/>
        </w:rPr>
        <w:t>Training Areas and Ranges Operation and Management (TAROM)</w:t>
      </w:r>
      <w:r w:rsidR="008030FA" w:rsidRPr="004D2454">
        <w:rPr>
          <w:rFonts w:ascii="Arial" w:hAnsi="Arial"/>
        </w:rPr>
        <w:t xml:space="preserve"> Services (including </w:t>
      </w:r>
      <w:r w:rsidR="00264B83" w:rsidRPr="004D2454">
        <w:rPr>
          <w:rFonts w:ascii="Arial" w:hAnsi="Arial"/>
        </w:rPr>
        <w:t>service</w:t>
      </w:r>
      <w:r w:rsidR="00240A2C" w:rsidRPr="004D2454">
        <w:rPr>
          <w:rFonts w:ascii="Arial" w:hAnsi="Arial"/>
        </w:rPr>
        <w:t>s</w:t>
      </w:r>
      <w:r w:rsidR="00264B83" w:rsidRPr="004D2454">
        <w:rPr>
          <w:rFonts w:ascii="Arial" w:hAnsi="Arial"/>
        </w:rPr>
        <w:t xml:space="preserve"> for Targets deployed overseas</w:t>
      </w:r>
      <w:r w:rsidR="00240A2C" w:rsidRPr="004D2454">
        <w:rPr>
          <w:rFonts w:ascii="Arial" w:hAnsi="Arial"/>
        </w:rPr>
        <w:t>)</w:t>
      </w:r>
      <w:r w:rsidR="00264B83" w:rsidRPr="004D2454">
        <w:rPr>
          <w:rFonts w:ascii="Arial" w:hAnsi="Arial"/>
        </w:rPr>
        <w:t>;</w:t>
      </w:r>
    </w:p>
    <w:p w14:paraId="6BBA6834" w14:textId="77777777" w:rsidR="00083B57" w:rsidRPr="004D2454" w:rsidRDefault="009238FD">
      <w:pPr>
        <w:pStyle w:val="GPSL2Numbered"/>
        <w:numPr>
          <w:ilvl w:val="3"/>
          <w:numId w:val="3"/>
        </w:numPr>
        <w:spacing w:before="0" w:after="0"/>
        <w:jc w:val="left"/>
        <w:rPr>
          <w:rFonts w:ascii="Arial" w:hAnsi="Arial"/>
        </w:rPr>
      </w:pPr>
      <w:r w:rsidRPr="004D2454">
        <w:rPr>
          <w:rFonts w:ascii="Arial" w:hAnsi="Arial"/>
        </w:rPr>
        <w:t>Work Package S –</w:t>
      </w:r>
      <w:r w:rsidR="00264B83" w:rsidRPr="004D2454">
        <w:rPr>
          <w:rFonts w:ascii="Arial" w:hAnsi="Arial"/>
        </w:rPr>
        <w:t>Rural Estate Maintenance (REM</w:t>
      </w:r>
      <w:r w:rsidR="00AD783A" w:rsidRPr="004D2454">
        <w:rPr>
          <w:rFonts w:ascii="Arial" w:hAnsi="Arial"/>
        </w:rPr>
        <w:t>)</w:t>
      </w:r>
      <w:r w:rsidR="0053541E" w:rsidRPr="004D2454">
        <w:rPr>
          <w:rFonts w:ascii="Arial" w:hAnsi="Arial"/>
        </w:rPr>
        <w:t xml:space="preserve"> Services</w:t>
      </w:r>
      <w:r w:rsidR="00AD783A" w:rsidRPr="004D2454">
        <w:rPr>
          <w:rFonts w:ascii="Arial" w:hAnsi="Arial"/>
        </w:rPr>
        <w:t>;</w:t>
      </w:r>
    </w:p>
    <w:p w14:paraId="693C73D8" w14:textId="77777777" w:rsidR="007321D9" w:rsidRPr="004D2454" w:rsidRDefault="007321D9">
      <w:pPr>
        <w:pStyle w:val="GPSL2Numbered"/>
        <w:numPr>
          <w:ilvl w:val="3"/>
          <w:numId w:val="3"/>
        </w:numPr>
        <w:spacing w:before="0" w:after="0"/>
        <w:jc w:val="left"/>
        <w:rPr>
          <w:rFonts w:ascii="Arial" w:hAnsi="Arial"/>
        </w:rPr>
      </w:pPr>
      <w:r w:rsidRPr="004D2454">
        <w:rPr>
          <w:rFonts w:ascii="Arial" w:hAnsi="Arial"/>
        </w:rPr>
        <w:t xml:space="preserve">Work Package </w:t>
      </w:r>
      <w:r w:rsidR="003902D7" w:rsidRPr="004D2454">
        <w:rPr>
          <w:rFonts w:ascii="Arial" w:hAnsi="Arial"/>
        </w:rPr>
        <w:t xml:space="preserve">T – Land </w:t>
      </w:r>
      <w:r w:rsidR="00AD783A" w:rsidRPr="004D2454">
        <w:rPr>
          <w:rFonts w:ascii="Arial" w:hAnsi="Arial"/>
        </w:rPr>
        <w:t>Management</w:t>
      </w:r>
      <w:r w:rsidR="003902D7" w:rsidRPr="004D2454">
        <w:rPr>
          <w:rFonts w:ascii="Arial" w:hAnsi="Arial"/>
        </w:rPr>
        <w:t xml:space="preserve"> Service</w:t>
      </w:r>
      <w:r w:rsidR="00D32301" w:rsidRPr="004D2454">
        <w:rPr>
          <w:rFonts w:ascii="Arial" w:hAnsi="Arial"/>
        </w:rPr>
        <w:t xml:space="preserve"> (LMS)</w:t>
      </w:r>
      <w:r w:rsidR="00623387" w:rsidRPr="004D2454">
        <w:rPr>
          <w:rFonts w:ascii="Arial" w:hAnsi="Arial"/>
        </w:rPr>
        <w:t>; and</w:t>
      </w:r>
    </w:p>
    <w:p w14:paraId="4F352778" w14:textId="1E649CC0" w:rsidR="00B81F4E" w:rsidRPr="004D2454" w:rsidRDefault="00B81F4E" w:rsidP="009F3647">
      <w:pPr>
        <w:pStyle w:val="GPSL2Numbered"/>
        <w:numPr>
          <w:ilvl w:val="3"/>
          <w:numId w:val="3"/>
        </w:numPr>
        <w:spacing w:before="0" w:after="0"/>
        <w:jc w:val="left"/>
        <w:rPr>
          <w:rFonts w:ascii="Arial" w:hAnsi="Arial"/>
        </w:rPr>
      </w:pPr>
      <w:r w:rsidRPr="004D2454">
        <w:rPr>
          <w:rFonts w:ascii="Arial" w:hAnsi="Arial"/>
        </w:rPr>
        <w:t>Work Pac</w:t>
      </w:r>
      <w:r w:rsidR="006C4E69" w:rsidRPr="004D2454">
        <w:rPr>
          <w:rFonts w:ascii="Arial" w:hAnsi="Arial"/>
        </w:rPr>
        <w:t xml:space="preserve">kage U - </w:t>
      </w:r>
      <w:r w:rsidR="009F3647" w:rsidRPr="004D2454">
        <w:rPr>
          <w:rFonts w:ascii="Arial" w:hAnsi="Arial"/>
        </w:rPr>
        <w:t>Total Facilities Management (TFM) Services to Electronic Warfare Test and Training Facility  (EWTTF)</w:t>
      </w:r>
    </w:p>
    <w:p w14:paraId="4538060D" w14:textId="77777777" w:rsidR="00EB6A8D" w:rsidRPr="004D2454" w:rsidRDefault="00EB6A8D" w:rsidP="00EB6A8D">
      <w:pPr>
        <w:pStyle w:val="GPSL2Numbered"/>
        <w:numPr>
          <w:ilvl w:val="0"/>
          <w:numId w:val="0"/>
        </w:numPr>
        <w:spacing w:before="0" w:after="0"/>
        <w:ind w:left="1728"/>
        <w:rPr>
          <w:rFonts w:ascii="Arial" w:hAnsi="Arial"/>
        </w:rPr>
      </w:pPr>
    </w:p>
    <w:p w14:paraId="114D0A4D" w14:textId="77777777" w:rsidR="00EB6A8D" w:rsidRPr="004D2454" w:rsidRDefault="00EB6A8D" w:rsidP="00EB6A8D">
      <w:pPr>
        <w:pStyle w:val="GPSL2Numbered"/>
        <w:numPr>
          <w:ilvl w:val="2"/>
          <w:numId w:val="3"/>
        </w:numPr>
        <w:spacing w:before="0" w:after="0"/>
        <w:rPr>
          <w:rFonts w:ascii="Arial" w:hAnsi="Arial"/>
          <w:b/>
        </w:rPr>
      </w:pPr>
      <w:r w:rsidRPr="004D2454">
        <w:rPr>
          <w:rFonts w:ascii="Arial" w:hAnsi="Arial"/>
          <w:b/>
        </w:rPr>
        <w:t xml:space="preserve">Part B - Annexes </w:t>
      </w:r>
    </w:p>
    <w:p w14:paraId="5390DCD3" w14:textId="0CD08094" w:rsidR="00EB6A8D" w:rsidRPr="004D2454" w:rsidRDefault="00EB6A8D" w:rsidP="00EB6A8D">
      <w:pPr>
        <w:pStyle w:val="GPSL2Numbered"/>
        <w:numPr>
          <w:ilvl w:val="3"/>
          <w:numId w:val="3"/>
        </w:numPr>
        <w:spacing w:before="0" w:after="0"/>
        <w:rPr>
          <w:rFonts w:ascii="Arial" w:hAnsi="Arial"/>
        </w:rPr>
      </w:pPr>
      <w:r w:rsidRPr="004D2454">
        <w:rPr>
          <w:rFonts w:ascii="Arial" w:hAnsi="Arial"/>
        </w:rPr>
        <w:fldChar w:fldCharType="begin"/>
      </w:r>
      <w:r w:rsidRPr="004D2454">
        <w:rPr>
          <w:rFonts w:ascii="Arial" w:hAnsi="Arial"/>
        </w:rPr>
        <w:instrText xml:space="preserve"> REF _Ref499636676 \w \h  \* MERGEFORMAT </w:instrText>
      </w:r>
      <w:r w:rsidRPr="004D2454">
        <w:rPr>
          <w:rFonts w:ascii="Arial" w:hAnsi="Arial"/>
        </w:rPr>
      </w:r>
      <w:r w:rsidRPr="004D2454">
        <w:rPr>
          <w:rFonts w:ascii="Arial" w:hAnsi="Arial"/>
        </w:rPr>
        <w:fldChar w:fldCharType="separate"/>
      </w:r>
      <w:r w:rsidR="00C83D3D" w:rsidRPr="004D2454">
        <w:rPr>
          <w:rFonts w:ascii="Arial" w:hAnsi="Arial"/>
        </w:rPr>
        <w:t>Annex A</w:t>
      </w:r>
      <w:r w:rsidRPr="004D2454">
        <w:rPr>
          <w:rFonts w:ascii="Arial" w:hAnsi="Arial"/>
        </w:rPr>
        <w:fldChar w:fldCharType="end"/>
      </w:r>
      <w:r w:rsidR="004705AE" w:rsidRPr="004D2454">
        <w:rPr>
          <w:rFonts w:ascii="Arial" w:hAnsi="Arial"/>
        </w:rPr>
        <w:t xml:space="preserve"> - </w:t>
      </w:r>
      <w:r w:rsidRPr="004D2454">
        <w:rPr>
          <w:rFonts w:ascii="Arial" w:hAnsi="Arial"/>
        </w:rPr>
        <w:t>FM Service Standards;</w:t>
      </w:r>
      <w:r w:rsidR="0023572C" w:rsidRPr="004D2454">
        <w:rPr>
          <w:rFonts w:ascii="Arial" w:hAnsi="Arial"/>
        </w:rPr>
        <w:t xml:space="preserve"> </w:t>
      </w:r>
    </w:p>
    <w:p w14:paraId="777474F9" w14:textId="35E16F54" w:rsidR="00EB6A8D" w:rsidRPr="004D2454" w:rsidRDefault="00EB6A8D" w:rsidP="00EB6A8D">
      <w:pPr>
        <w:pStyle w:val="GPSL2Numbered"/>
        <w:numPr>
          <w:ilvl w:val="3"/>
          <w:numId w:val="3"/>
        </w:numPr>
        <w:spacing w:before="0" w:after="0"/>
        <w:rPr>
          <w:rFonts w:ascii="Arial" w:hAnsi="Arial"/>
        </w:rPr>
      </w:pPr>
      <w:r w:rsidRPr="004D2454">
        <w:rPr>
          <w:rFonts w:ascii="Arial" w:hAnsi="Arial"/>
        </w:rPr>
        <w:t>Annex B</w:t>
      </w:r>
      <w:r w:rsidR="004705AE" w:rsidRPr="004D2454">
        <w:rPr>
          <w:rFonts w:ascii="Arial" w:hAnsi="Arial"/>
        </w:rPr>
        <w:t xml:space="preserve"> - </w:t>
      </w:r>
      <w:r w:rsidRPr="004D2454">
        <w:rPr>
          <w:rFonts w:ascii="Arial" w:hAnsi="Arial"/>
        </w:rPr>
        <w:t>Legislative Standards;</w:t>
      </w:r>
      <w:r w:rsidR="0023572C" w:rsidRPr="004D2454">
        <w:rPr>
          <w:rFonts w:ascii="Arial" w:hAnsi="Arial"/>
        </w:rPr>
        <w:t xml:space="preserve"> </w:t>
      </w:r>
    </w:p>
    <w:p w14:paraId="49B86AFE" w14:textId="2478C0E2" w:rsidR="00EB6A8D" w:rsidRPr="004D2454" w:rsidRDefault="00EB6A8D" w:rsidP="00EB6A8D">
      <w:pPr>
        <w:pStyle w:val="GPSL2Numbered"/>
        <w:numPr>
          <w:ilvl w:val="3"/>
          <w:numId w:val="3"/>
        </w:numPr>
        <w:spacing w:before="0" w:after="0"/>
        <w:rPr>
          <w:rFonts w:ascii="Arial" w:hAnsi="Arial"/>
        </w:rPr>
      </w:pPr>
      <w:r w:rsidRPr="004D2454">
        <w:rPr>
          <w:rFonts w:ascii="Arial" w:hAnsi="Arial"/>
        </w:rPr>
        <w:t>Annex C</w:t>
      </w:r>
      <w:r w:rsidR="004705AE" w:rsidRPr="004D2454">
        <w:rPr>
          <w:rFonts w:ascii="Arial" w:hAnsi="Arial"/>
        </w:rPr>
        <w:t xml:space="preserve"> - </w:t>
      </w:r>
      <w:r w:rsidRPr="004D2454">
        <w:rPr>
          <w:rFonts w:ascii="Arial" w:hAnsi="Arial"/>
        </w:rPr>
        <w:t xml:space="preserve">Classification of Waste Disposal; </w:t>
      </w:r>
    </w:p>
    <w:p w14:paraId="42ED79E6" w14:textId="6FE10553" w:rsidR="00EB6A8D" w:rsidRPr="004D2454" w:rsidRDefault="00EB6A8D" w:rsidP="00EB6A8D">
      <w:pPr>
        <w:pStyle w:val="GPSL2Numbered"/>
        <w:numPr>
          <w:ilvl w:val="3"/>
          <w:numId w:val="3"/>
        </w:numPr>
        <w:spacing w:before="0" w:after="0"/>
        <w:rPr>
          <w:rFonts w:ascii="Arial" w:hAnsi="Arial"/>
        </w:rPr>
      </w:pPr>
      <w:r w:rsidRPr="004D2454">
        <w:rPr>
          <w:rFonts w:ascii="Arial" w:hAnsi="Arial"/>
        </w:rPr>
        <w:t>Annex D</w:t>
      </w:r>
      <w:r w:rsidR="004705AE" w:rsidRPr="004D2454">
        <w:rPr>
          <w:rFonts w:ascii="Arial" w:hAnsi="Arial"/>
        </w:rPr>
        <w:t xml:space="preserve"> - </w:t>
      </w:r>
      <w:r w:rsidRPr="004D2454">
        <w:rPr>
          <w:rFonts w:ascii="Arial" w:hAnsi="Arial"/>
        </w:rPr>
        <w:t xml:space="preserve">Helpdesk Response Times; </w:t>
      </w:r>
    </w:p>
    <w:p w14:paraId="2B6A4E6A" w14:textId="498D1F70" w:rsidR="00EB6A8D" w:rsidRPr="004D2454" w:rsidRDefault="00EB6A8D" w:rsidP="00EB6A8D">
      <w:pPr>
        <w:pStyle w:val="GPSL2Numbered"/>
        <w:numPr>
          <w:ilvl w:val="3"/>
          <w:numId w:val="3"/>
        </w:numPr>
        <w:spacing w:before="0" w:after="0"/>
        <w:rPr>
          <w:rFonts w:ascii="Arial" w:hAnsi="Arial"/>
        </w:rPr>
      </w:pPr>
      <w:r w:rsidRPr="004D2454">
        <w:rPr>
          <w:rFonts w:ascii="Arial" w:hAnsi="Arial"/>
        </w:rPr>
        <w:lastRenderedPageBreak/>
        <w:t>Annex E</w:t>
      </w:r>
      <w:r w:rsidR="004705AE" w:rsidRPr="004D2454">
        <w:rPr>
          <w:rFonts w:ascii="Arial" w:hAnsi="Arial"/>
        </w:rPr>
        <w:t xml:space="preserve"> - </w:t>
      </w:r>
      <w:r w:rsidRPr="004D2454">
        <w:rPr>
          <w:rFonts w:ascii="Arial" w:hAnsi="Arial"/>
        </w:rPr>
        <w:t>Service Delivery Response Times;</w:t>
      </w:r>
      <w:r w:rsidR="0023572C" w:rsidRPr="004D2454">
        <w:rPr>
          <w:rFonts w:ascii="Arial" w:hAnsi="Arial"/>
        </w:rPr>
        <w:t xml:space="preserve"> </w:t>
      </w:r>
    </w:p>
    <w:p w14:paraId="284EF487" w14:textId="122EF5DF" w:rsidR="00EB6A8D" w:rsidRPr="004D2454" w:rsidRDefault="00EB6A8D" w:rsidP="00EB6A8D">
      <w:pPr>
        <w:pStyle w:val="GPSL2Numbered"/>
        <w:numPr>
          <w:ilvl w:val="3"/>
          <w:numId w:val="3"/>
        </w:numPr>
        <w:spacing w:before="0" w:after="0"/>
        <w:rPr>
          <w:rFonts w:ascii="Arial" w:hAnsi="Arial"/>
        </w:rPr>
      </w:pPr>
      <w:r w:rsidRPr="004D2454">
        <w:rPr>
          <w:rFonts w:ascii="Arial" w:hAnsi="Arial"/>
        </w:rPr>
        <w:t>Annex F</w:t>
      </w:r>
      <w:r w:rsidR="004705AE" w:rsidRPr="004D2454">
        <w:rPr>
          <w:rFonts w:ascii="Arial" w:hAnsi="Arial"/>
        </w:rPr>
        <w:t xml:space="preserve"> - </w:t>
      </w:r>
      <w:r w:rsidRPr="004D2454">
        <w:rPr>
          <w:rFonts w:ascii="Arial" w:hAnsi="Arial"/>
        </w:rPr>
        <w:t>Maintenance and Cleaning Standards</w:t>
      </w:r>
      <w:r w:rsidR="00A54A44" w:rsidRPr="004D2454">
        <w:rPr>
          <w:rFonts w:ascii="Arial" w:hAnsi="Arial"/>
        </w:rPr>
        <w:t xml:space="preserve"> and</w:t>
      </w:r>
      <w:r w:rsidRPr="004D2454">
        <w:rPr>
          <w:rFonts w:ascii="Arial" w:hAnsi="Arial"/>
        </w:rPr>
        <w:t>;</w:t>
      </w:r>
      <w:r w:rsidR="0023572C" w:rsidRPr="004D2454">
        <w:rPr>
          <w:rFonts w:ascii="Arial" w:hAnsi="Arial"/>
        </w:rPr>
        <w:t xml:space="preserve"> </w:t>
      </w:r>
    </w:p>
    <w:p w14:paraId="7807A579" w14:textId="419646DD" w:rsidR="00EB6A8D" w:rsidRPr="004D2454" w:rsidRDefault="00EB6A8D" w:rsidP="00EB6A8D">
      <w:pPr>
        <w:pStyle w:val="GPSL2Numbered"/>
        <w:numPr>
          <w:ilvl w:val="3"/>
          <w:numId w:val="3"/>
        </w:numPr>
        <w:spacing w:before="0" w:after="0"/>
        <w:rPr>
          <w:rFonts w:ascii="Arial" w:hAnsi="Arial"/>
        </w:rPr>
      </w:pPr>
      <w:r w:rsidRPr="004D2454">
        <w:rPr>
          <w:rFonts w:ascii="Arial" w:hAnsi="Arial"/>
        </w:rPr>
        <w:t>Annex G</w:t>
      </w:r>
      <w:r w:rsidR="004705AE" w:rsidRPr="004D2454">
        <w:rPr>
          <w:rFonts w:ascii="Arial" w:hAnsi="Arial"/>
        </w:rPr>
        <w:t xml:space="preserve"> - </w:t>
      </w:r>
      <w:r w:rsidRPr="004D2454">
        <w:rPr>
          <w:rFonts w:ascii="Arial" w:hAnsi="Arial"/>
        </w:rPr>
        <w:t>Property Classification;</w:t>
      </w:r>
      <w:r w:rsidR="0023572C" w:rsidRPr="004D2454">
        <w:rPr>
          <w:rFonts w:ascii="Arial" w:hAnsi="Arial"/>
        </w:rPr>
        <w:t xml:space="preserve"> </w:t>
      </w:r>
    </w:p>
    <w:p w14:paraId="58640945" w14:textId="77777777" w:rsidR="00EB6A8D" w:rsidRPr="004D2454" w:rsidRDefault="00EB6A8D" w:rsidP="00EB6A8D">
      <w:pPr>
        <w:pStyle w:val="GPSL2Numbered"/>
        <w:numPr>
          <w:ilvl w:val="0"/>
          <w:numId w:val="0"/>
        </w:numPr>
        <w:spacing w:before="0" w:after="0"/>
        <w:ind w:left="1728"/>
        <w:rPr>
          <w:rFonts w:ascii="Arial" w:hAnsi="Arial"/>
        </w:rPr>
      </w:pPr>
    </w:p>
    <w:p w14:paraId="10C46EB7" w14:textId="77777777" w:rsidR="00EB6A8D" w:rsidRPr="004D2454" w:rsidRDefault="00EB6A8D" w:rsidP="00EB6A8D">
      <w:pPr>
        <w:pStyle w:val="GPSL2Numbered"/>
        <w:numPr>
          <w:ilvl w:val="2"/>
          <w:numId w:val="3"/>
        </w:numPr>
        <w:spacing w:before="0" w:after="0"/>
        <w:rPr>
          <w:rFonts w:ascii="Arial" w:hAnsi="Arial"/>
          <w:b/>
        </w:rPr>
      </w:pPr>
      <w:r w:rsidRPr="004D2454">
        <w:rPr>
          <w:rFonts w:ascii="Arial" w:hAnsi="Arial"/>
        </w:rPr>
        <w:t xml:space="preserve"> </w:t>
      </w:r>
      <w:r w:rsidRPr="004D2454">
        <w:rPr>
          <w:rFonts w:ascii="Arial" w:hAnsi="Arial"/>
          <w:b/>
        </w:rPr>
        <w:t>Part C - Appendices</w:t>
      </w:r>
    </w:p>
    <w:p w14:paraId="5AD8235E" w14:textId="0BFC8BC2" w:rsidR="00EB6A8D" w:rsidRPr="004D2454" w:rsidRDefault="00EB6A8D" w:rsidP="00EB6A8D">
      <w:pPr>
        <w:pStyle w:val="GPSL2Numbered"/>
        <w:numPr>
          <w:ilvl w:val="3"/>
          <w:numId w:val="3"/>
        </w:numPr>
        <w:spacing w:before="0" w:after="0"/>
        <w:rPr>
          <w:rFonts w:ascii="Arial" w:hAnsi="Arial"/>
        </w:rPr>
      </w:pPr>
      <w:r w:rsidRPr="004D2454">
        <w:rPr>
          <w:rFonts w:ascii="Arial" w:hAnsi="Arial"/>
        </w:rPr>
        <w:t>Appendix 1</w:t>
      </w:r>
      <w:r w:rsidR="004705AE" w:rsidRPr="004D2454">
        <w:rPr>
          <w:rFonts w:ascii="Arial" w:hAnsi="Arial"/>
        </w:rPr>
        <w:t xml:space="preserve"> - </w:t>
      </w:r>
      <w:r w:rsidRPr="004D2454">
        <w:rPr>
          <w:rFonts w:ascii="Arial" w:hAnsi="Arial"/>
        </w:rPr>
        <w:t>Government Buying Standards (</w:t>
      </w:r>
      <w:r w:rsidRPr="004D2454">
        <w:rPr>
          <w:rFonts w:ascii="Arial" w:hAnsi="Arial"/>
          <w:b/>
        </w:rPr>
        <w:t>"GBS"</w:t>
      </w:r>
      <w:r w:rsidRPr="004D2454">
        <w:rPr>
          <w:rFonts w:ascii="Arial" w:hAnsi="Arial"/>
        </w:rPr>
        <w:t xml:space="preserve">)  </w:t>
      </w:r>
    </w:p>
    <w:p w14:paraId="30D1B287" w14:textId="79D17649" w:rsidR="00EB6A8D" w:rsidRPr="004D2454" w:rsidRDefault="00EB6A8D" w:rsidP="00EB6A8D">
      <w:pPr>
        <w:pStyle w:val="GPSL2Numbered"/>
        <w:numPr>
          <w:ilvl w:val="3"/>
          <w:numId w:val="3"/>
        </w:numPr>
        <w:spacing w:before="0" w:after="0"/>
        <w:rPr>
          <w:rFonts w:ascii="Arial" w:hAnsi="Arial"/>
        </w:rPr>
      </w:pPr>
      <w:r w:rsidRPr="004D2454">
        <w:rPr>
          <w:rFonts w:ascii="Arial" w:hAnsi="Arial"/>
        </w:rPr>
        <w:t>Appendix 2</w:t>
      </w:r>
      <w:r w:rsidR="004705AE" w:rsidRPr="004D2454">
        <w:rPr>
          <w:rFonts w:ascii="Arial" w:hAnsi="Arial"/>
        </w:rPr>
        <w:t xml:space="preserve"> - </w:t>
      </w:r>
      <w:r w:rsidRPr="004D2454">
        <w:rPr>
          <w:rFonts w:ascii="Arial" w:hAnsi="Arial"/>
        </w:rPr>
        <w:t>Complaints, Failure and Recall Process;</w:t>
      </w:r>
    </w:p>
    <w:p w14:paraId="77BAB5AA" w14:textId="73B3D5D6" w:rsidR="00EB6A8D" w:rsidRPr="004D2454" w:rsidRDefault="00EB6A8D" w:rsidP="001F6993">
      <w:pPr>
        <w:pStyle w:val="GPSL2Numbered"/>
        <w:numPr>
          <w:ilvl w:val="4"/>
          <w:numId w:val="3"/>
        </w:numPr>
        <w:tabs>
          <w:tab w:val="left" w:pos="2410"/>
        </w:tabs>
        <w:spacing w:before="0" w:after="0"/>
        <w:rPr>
          <w:rFonts w:ascii="Arial" w:hAnsi="Arial"/>
        </w:rPr>
      </w:pPr>
      <w:r w:rsidRPr="004D2454">
        <w:rPr>
          <w:rFonts w:ascii="Arial" w:hAnsi="Arial"/>
        </w:rPr>
        <w:t>Appendix 2.1</w:t>
      </w:r>
      <w:r w:rsidR="004705AE" w:rsidRPr="004D2454">
        <w:rPr>
          <w:rFonts w:ascii="Arial" w:hAnsi="Arial"/>
        </w:rPr>
        <w:t xml:space="preserve"> - </w:t>
      </w:r>
      <w:r w:rsidRPr="004D2454">
        <w:rPr>
          <w:rFonts w:ascii="Arial" w:hAnsi="Arial"/>
        </w:rPr>
        <w:t>Process Map 1 - Complaints;</w:t>
      </w:r>
    </w:p>
    <w:p w14:paraId="50D825AE" w14:textId="551F74BE" w:rsidR="001F6993" w:rsidRPr="004D2454" w:rsidRDefault="00EB6A8D" w:rsidP="001F6993">
      <w:pPr>
        <w:pStyle w:val="GPSL2Numbered"/>
        <w:numPr>
          <w:ilvl w:val="4"/>
          <w:numId w:val="3"/>
        </w:numPr>
        <w:tabs>
          <w:tab w:val="left" w:pos="2410"/>
        </w:tabs>
        <w:spacing w:before="0" w:after="0"/>
        <w:rPr>
          <w:rFonts w:ascii="Arial" w:hAnsi="Arial"/>
        </w:rPr>
      </w:pPr>
      <w:r w:rsidRPr="004D2454">
        <w:rPr>
          <w:rFonts w:ascii="Arial" w:hAnsi="Arial"/>
        </w:rPr>
        <w:t>Appendix 2.2</w:t>
      </w:r>
      <w:r w:rsidR="004705AE" w:rsidRPr="004D2454">
        <w:rPr>
          <w:rFonts w:ascii="Arial" w:hAnsi="Arial"/>
        </w:rPr>
        <w:t xml:space="preserve"> - </w:t>
      </w:r>
      <w:r w:rsidRPr="004D2454">
        <w:rPr>
          <w:rFonts w:ascii="Arial" w:hAnsi="Arial"/>
        </w:rPr>
        <w:t>Process Map 2 - Failure</w:t>
      </w:r>
      <w:r w:rsidR="00A54A44" w:rsidRPr="004D2454">
        <w:rPr>
          <w:rFonts w:ascii="Arial" w:hAnsi="Arial"/>
        </w:rPr>
        <w:t xml:space="preserve"> and</w:t>
      </w:r>
      <w:r w:rsidRPr="004D2454">
        <w:rPr>
          <w:rFonts w:ascii="Arial" w:hAnsi="Arial"/>
        </w:rPr>
        <w:t>;</w:t>
      </w:r>
      <w:r w:rsidR="0023572C" w:rsidRPr="004D2454">
        <w:rPr>
          <w:rFonts w:ascii="Arial" w:hAnsi="Arial"/>
        </w:rPr>
        <w:t xml:space="preserve"> </w:t>
      </w:r>
    </w:p>
    <w:p w14:paraId="0F2A65D9" w14:textId="32CE7C8F" w:rsidR="0023572C" w:rsidRPr="004D2454" w:rsidRDefault="0023572C" w:rsidP="001F6993">
      <w:pPr>
        <w:pStyle w:val="GPSL2Numbered"/>
        <w:numPr>
          <w:ilvl w:val="4"/>
          <w:numId w:val="3"/>
        </w:numPr>
        <w:tabs>
          <w:tab w:val="left" w:pos="2410"/>
        </w:tabs>
        <w:spacing w:before="0" w:after="0"/>
        <w:rPr>
          <w:rFonts w:ascii="Arial" w:hAnsi="Arial"/>
        </w:rPr>
      </w:pPr>
      <w:r w:rsidRPr="004D2454">
        <w:rPr>
          <w:rFonts w:ascii="Arial" w:hAnsi="Arial"/>
        </w:rPr>
        <w:t>Appendix 2.3</w:t>
      </w:r>
      <w:r w:rsidR="004705AE" w:rsidRPr="004D2454">
        <w:rPr>
          <w:rFonts w:ascii="Arial" w:hAnsi="Arial"/>
        </w:rPr>
        <w:t xml:space="preserve"> - </w:t>
      </w:r>
      <w:r w:rsidRPr="004D2454">
        <w:rPr>
          <w:rFonts w:ascii="Arial" w:hAnsi="Arial"/>
        </w:rPr>
        <w:t>Process Map 3 - Recall;</w:t>
      </w:r>
    </w:p>
    <w:p w14:paraId="6891DCF1" w14:textId="6459BD79" w:rsidR="0023572C" w:rsidRPr="004D2454" w:rsidRDefault="0023572C" w:rsidP="0023572C">
      <w:pPr>
        <w:pStyle w:val="GPSL2Numbered"/>
        <w:numPr>
          <w:ilvl w:val="0"/>
          <w:numId w:val="0"/>
        </w:numPr>
        <w:spacing w:before="0" w:after="0"/>
        <w:ind w:left="1728"/>
        <w:rPr>
          <w:rFonts w:ascii="Arial" w:hAnsi="Arial"/>
        </w:rPr>
      </w:pPr>
    </w:p>
    <w:p w14:paraId="3ED602B6" w14:textId="536A2681" w:rsidR="0023572C" w:rsidRPr="004D2454" w:rsidRDefault="0023572C" w:rsidP="0023572C">
      <w:pPr>
        <w:pStyle w:val="GPSL2Numbered"/>
        <w:numPr>
          <w:ilvl w:val="3"/>
          <w:numId w:val="3"/>
        </w:numPr>
        <w:spacing w:before="0" w:after="0"/>
        <w:rPr>
          <w:rFonts w:ascii="Arial" w:hAnsi="Arial"/>
        </w:rPr>
      </w:pPr>
      <w:r w:rsidRPr="004D2454">
        <w:rPr>
          <w:rFonts w:ascii="Arial" w:hAnsi="Arial"/>
        </w:rPr>
        <w:t>Appendix 3</w:t>
      </w:r>
      <w:r w:rsidR="004705AE" w:rsidRPr="004D2454">
        <w:rPr>
          <w:rFonts w:ascii="Arial" w:hAnsi="Arial"/>
        </w:rPr>
        <w:t xml:space="preserve"> - </w:t>
      </w:r>
      <w:r w:rsidRPr="004D2454">
        <w:rPr>
          <w:rFonts w:ascii="Arial" w:hAnsi="Arial"/>
        </w:rPr>
        <w:t>Billable Works and Approval Process;</w:t>
      </w:r>
    </w:p>
    <w:p w14:paraId="3332CEF1" w14:textId="530BAD35" w:rsidR="0023572C" w:rsidRPr="004D2454" w:rsidRDefault="0023572C" w:rsidP="001F6993">
      <w:pPr>
        <w:pStyle w:val="GPSL2Numbered"/>
        <w:numPr>
          <w:ilvl w:val="4"/>
          <w:numId w:val="3"/>
        </w:numPr>
        <w:tabs>
          <w:tab w:val="left" w:pos="2410"/>
        </w:tabs>
        <w:spacing w:before="0" w:after="0"/>
        <w:rPr>
          <w:rFonts w:ascii="Arial" w:hAnsi="Arial"/>
        </w:rPr>
      </w:pPr>
      <w:r w:rsidRPr="004D2454">
        <w:rPr>
          <w:rFonts w:ascii="Arial" w:hAnsi="Arial"/>
        </w:rPr>
        <w:t>Appendix 3.1</w:t>
      </w:r>
      <w:r w:rsidR="004705AE" w:rsidRPr="004D2454">
        <w:rPr>
          <w:rFonts w:ascii="Arial" w:hAnsi="Arial"/>
        </w:rPr>
        <w:t xml:space="preserve"> - </w:t>
      </w:r>
      <w:r w:rsidRPr="004D2454">
        <w:rPr>
          <w:rFonts w:ascii="Arial" w:hAnsi="Arial"/>
        </w:rPr>
        <w:t>Process Map 1 – Billable Works and Approval Process;</w:t>
      </w:r>
    </w:p>
    <w:p w14:paraId="3F39D0B0" w14:textId="10BE746C" w:rsidR="0023572C" w:rsidRPr="004D2454" w:rsidRDefault="0023572C" w:rsidP="001F6993">
      <w:pPr>
        <w:pStyle w:val="GPSL2Numbered"/>
        <w:numPr>
          <w:ilvl w:val="4"/>
          <w:numId w:val="3"/>
        </w:numPr>
        <w:tabs>
          <w:tab w:val="left" w:pos="2410"/>
        </w:tabs>
        <w:spacing w:before="0" w:after="0"/>
        <w:rPr>
          <w:rFonts w:ascii="Arial" w:hAnsi="Arial"/>
        </w:rPr>
      </w:pPr>
      <w:r w:rsidRPr="004D2454">
        <w:rPr>
          <w:rFonts w:ascii="Arial" w:hAnsi="Arial"/>
        </w:rPr>
        <w:t>Appendix 3.2</w:t>
      </w:r>
      <w:r w:rsidR="004705AE" w:rsidRPr="004D2454">
        <w:rPr>
          <w:rFonts w:ascii="Arial" w:hAnsi="Arial"/>
        </w:rPr>
        <w:t xml:space="preserve"> - </w:t>
      </w:r>
      <w:r w:rsidRPr="004D2454">
        <w:rPr>
          <w:rFonts w:ascii="Arial" w:hAnsi="Arial"/>
        </w:rPr>
        <w:t>Process Map 2 – Issuing Quotation by Supplier Process</w:t>
      </w:r>
      <w:r w:rsidR="00A54A44" w:rsidRPr="004D2454">
        <w:rPr>
          <w:rFonts w:ascii="Arial" w:hAnsi="Arial"/>
        </w:rPr>
        <w:t xml:space="preserve"> and</w:t>
      </w:r>
      <w:r w:rsidRPr="004D2454">
        <w:rPr>
          <w:rFonts w:ascii="Arial" w:hAnsi="Arial"/>
        </w:rPr>
        <w:t>;</w:t>
      </w:r>
    </w:p>
    <w:p w14:paraId="2807C150" w14:textId="2EC4484A" w:rsidR="0023572C" w:rsidRPr="004D2454" w:rsidRDefault="0023572C" w:rsidP="001F6993">
      <w:pPr>
        <w:pStyle w:val="GPSL2Numbered"/>
        <w:numPr>
          <w:ilvl w:val="4"/>
          <w:numId w:val="3"/>
        </w:numPr>
        <w:tabs>
          <w:tab w:val="left" w:pos="2410"/>
        </w:tabs>
        <w:spacing w:before="0" w:after="0"/>
        <w:rPr>
          <w:rFonts w:ascii="Arial" w:hAnsi="Arial"/>
        </w:rPr>
      </w:pPr>
      <w:r w:rsidRPr="004D2454">
        <w:rPr>
          <w:rFonts w:ascii="Arial" w:hAnsi="Arial"/>
        </w:rPr>
        <w:t>Appendix 3.3</w:t>
      </w:r>
      <w:r w:rsidR="004705AE" w:rsidRPr="004D2454">
        <w:rPr>
          <w:rFonts w:ascii="Arial" w:hAnsi="Arial"/>
        </w:rPr>
        <w:t xml:space="preserve"> - </w:t>
      </w:r>
      <w:r w:rsidRPr="004D2454">
        <w:rPr>
          <w:rFonts w:ascii="Arial" w:hAnsi="Arial"/>
        </w:rPr>
        <w:t>Process Map 3 – Issuing Instruction for Quotation for Approved Work Order.</w:t>
      </w:r>
    </w:p>
    <w:p w14:paraId="4C8FD794" w14:textId="77777777" w:rsidR="0023572C" w:rsidRPr="004D2454" w:rsidRDefault="0023572C" w:rsidP="0023572C">
      <w:pPr>
        <w:spacing w:after="0"/>
        <w:rPr>
          <w:rFonts w:ascii="Arial" w:hAnsi="Arial"/>
        </w:rPr>
      </w:pPr>
    </w:p>
    <w:p w14:paraId="454E277A" w14:textId="77777777" w:rsidR="0023572C" w:rsidRPr="004D2454" w:rsidRDefault="0023572C" w:rsidP="0023572C">
      <w:pPr>
        <w:pStyle w:val="GPSL2Numbered"/>
        <w:numPr>
          <w:ilvl w:val="0"/>
          <w:numId w:val="0"/>
        </w:numPr>
        <w:spacing w:before="0" w:after="0"/>
        <w:ind w:left="792"/>
        <w:rPr>
          <w:rFonts w:ascii="Arial" w:hAnsi="Arial"/>
          <w:strike/>
        </w:rPr>
      </w:pPr>
    </w:p>
    <w:p w14:paraId="624D3D93" w14:textId="77777777" w:rsidR="00D00040" w:rsidRPr="004D2454" w:rsidRDefault="009969BC" w:rsidP="006C7340">
      <w:pPr>
        <w:overflowPunct/>
        <w:autoSpaceDE/>
        <w:autoSpaceDN/>
        <w:adjustRightInd/>
        <w:spacing w:after="160" w:line="259" w:lineRule="auto"/>
        <w:jc w:val="left"/>
        <w:textAlignment w:val="auto"/>
        <w:rPr>
          <w:rFonts w:ascii="Arial" w:hAnsi="Arial"/>
          <w:b/>
        </w:rPr>
      </w:pPr>
      <w:r w:rsidRPr="004D2454">
        <w:rPr>
          <w:rFonts w:ascii="Arial" w:hAnsi="Arial"/>
          <w:b/>
        </w:rPr>
        <w:br w:type="page"/>
      </w:r>
      <w:r w:rsidRPr="004D2454">
        <w:rPr>
          <w:rFonts w:ascii="Arial" w:hAnsi="Arial"/>
          <w:b/>
        </w:rPr>
        <w:lastRenderedPageBreak/>
        <w:t>PART A: SPECIFICATION</w:t>
      </w:r>
    </w:p>
    <w:p w14:paraId="48400A77" w14:textId="77777777" w:rsidR="00D00040" w:rsidRPr="004D2454" w:rsidRDefault="009969BC">
      <w:pPr>
        <w:pStyle w:val="ListParagraph"/>
        <w:numPr>
          <w:ilvl w:val="0"/>
          <w:numId w:val="4"/>
        </w:numPr>
        <w:spacing w:after="0"/>
        <w:rPr>
          <w:rFonts w:ascii="Arial" w:hAnsi="Arial"/>
          <w:b/>
        </w:rPr>
      </w:pPr>
      <w:r w:rsidRPr="004D2454">
        <w:rPr>
          <w:rFonts w:ascii="Arial" w:hAnsi="Arial"/>
          <w:b/>
        </w:rPr>
        <w:t>SCOPE OF THE SERVICES</w:t>
      </w:r>
    </w:p>
    <w:p w14:paraId="5BDE5DCE" w14:textId="77777777" w:rsidR="00D00040" w:rsidRPr="004D2454" w:rsidRDefault="00D00040">
      <w:pPr>
        <w:pStyle w:val="ListParagraph"/>
        <w:spacing w:after="0"/>
        <w:ind w:left="360"/>
        <w:rPr>
          <w:rFonts w:ascii="Arial" w:hAnsi="Arial"/>
        </w:rPr>
      </w:pPr>
    </w:p>
    <w:p w14:paraId="7CC19B39" w14:textId="6D64EDEF" w:rsidR="00D00040" w:rsidRPr="004D2454" w:rsidRDefault="009969BC">
      <w:pPr>
        <w:pStyle w:val="ListParagraph"/>
        <w:numPr>
          <w:ilvl w:val="1"/>
          <w:numId w:val="4"/>
        </w:numPr>
        <w:spacing w:after="0"/>
        <w:rPr>
          <w:rFonts w:ascii="Arial" w:hAnsi="Arial"/>
        </w:rPr>
      </w:pPr>
      <w:r w:rsidRPr="004D2454">
        <w:rPr>
          <w:rFonts w:ascii="Arial" w:hAnsi="Arial"/>
        </w:rPr>
        <w:t>The Services to be provided under the</w:t>
      </w:r>
      <w:r w:rsidR="00DD0BD1" w:rsidRPr="004D2454">
        <w:rPr>
          <w:rStyle w:val="CommentReference"/>
          <w:rFonts w:ascii="Arial" w:hAnsi="Arial"/>
        </w:rPr>
        <w:t xml:space="preserve"> </w:t>
      </w:r>
      <w:r w:rsidR="00C42396" w:rsidRPr="004D2454">
        <w:rPr>
          <w:rFonts w:ascii="Arial" w:hAnsi="Arial"/>
        </w:rPr>
        <w:t xml:space="preserve">Training Estate </w:t>
      </w:r>
      <w:r w:rsidR="001F6993" w:rsidRPr="004D2454">
        <w:rPr>
          <w:rFonts w:ascii="Arial" w:hAnsi="Arial"/>
        </w:rPr>
        <w:t xml:space="preserve">Services </w:t>
      </w:r>
      <w:r w:rsidRPr="004D2454">
        <w:rPr>
          <w:rFonts w:ascii="Arial" w:hAnsi="Arial"/>
        </w:rPr>
        <w:t xml:space="preserve">Framework are set out </w:t>
      </w:r>
      <w:r w:rsidR="00B64BD8" w:rsidRPr="004D2454">
        <w:rPr>
          <w:rFonts w:ascii="Arial" w:hAnsi="Arial"/>
        </w:rPr>
        <w:t>below</w:t>
      </w:r>
      <w:r w:rsidRPr="004D2454">
        <w:rPr>
          <w:rFonts w:ascii="Arial" w:hAnsi="Arial"/>
        </w:rPr>
        <w:t xml:space="preserve">. </w:t>
      </w:r>
    </w:p>
    <w:p w14:paraId="2A6CCF6C" w14:textId="77777777" w:rsidR="00D00040" w:rsidRPr="004D2454" w:rsidRDefault="009969BC">
      <w:pPr>
        <w:pStyle w:val="ListParagraph"/>
        <w:numPr>
          <w:ilvl w:val="1"/>
          <w:numId w:val="4"/>
        </w:numPr>
        <w:spacing w:after="0"/>
        <w:rPr>
          <w:rFonts w:ascii="Arial" w:hAnsi="Arial"/>
        </w:rPr>
      </w:pPr>
      <w:r w:rsidRPr="004D2454">
        <w:rPr>
          <w:rFonts w:ascii="Arial" w:hAnsi="Arial"/>
        </w:rPr>
        <w:t xml:space="preserve">A FM Service Standard has been provided within the relevant </w:t>
      </w:r>
      <w:r w:rsidR="00A71667" w:rsidRPr="004D2454">
        <w:rPr>
          <w:rFonts w:ascii="Arial" w:hAnsi="Arial"/>
        </w:rPr>
        <w:t>Service</w:t>
      </w:r>
      <w:r w:rsidR="00611CA5" w:rsidRPr="004D2454">
        <w:rPr>
          <w:rFonts w:ascii="Arial" w:hAnsi="Arial"/>
        </w:rPr>
        <w:t xml:space="preserve"> below</w:t>
      </w:r>
      <w:r w:rsidRPr="004D2454">
        <w:rPr>
          <w:rFonts w:ascii="Arial" w:hAnsi="Arial"/>
        </w:rPr>
        <w:t>, where applicable.</w:t>
      </w:r>
    </w:p>
    <w:p w14:paraId="2B5E2380" w14:textId="409473BE" w:rsidR="00D00040" w:rsidRPr="004D2454" w:rsidRDefault="00611CA5">
      <w:pPr>
        <w:pStyle w:val="ListParagraph"/>
        <w:numPr>
          <w:ilvl w:val="1"/>
          <w:numId w:val="4"/>
        </w:numPr>
        <w:spacing w:after="0"/>
        <w:rPr>
          <w:rFonts w:ascii="Arial" w:hAnsi="Arial"/>
        </w:rPr>
      </w:pPr>
      <w:r w:rsidRPr="004D2454">
        <w:rPr>
          <w:rFonts w:ascii="Arial" w:hAnsi="Arial"/>
        </w:rPr>
        <w:t xml:space="preserve">Each </w:t>
      </w:r>
      <w:r w:rsidR="00A71667" w:rsidRPr="004D2454">
        <w:rPr>
          <w:rFonts w:ascii="Arial" w:hAnsi="Arial"/>
        </w:rPr>
        <w:t>Service</w:t>
      </w:r>
      <w:r w:rsidR="00B64BD8" w:rsidRPr="004D2454">
        <w:rPr>
          <w:rFonts w:ascii="Arial" w:hAnsi="Arial"/>
        </w:rPr>
        <w:t xml:space="preserve"> states</w:t>
      </w:r>
      <w:r w:rsidR="00C42396" w:rsidRPr="004D2454">
        <w:rPr>
          <w:rFonts w:ascii="Arial" w:hAnsi="Arial"/>
        </w:rPr>
        <w:t xml:space="preserve"> whether</w:t>
      </w:r>
      <w:r w:rsidR="00B64BD8" w:rsidRPr="004D2454">
        <w:rPr>
          <w:rFonts w:ascii="Arial" w:hAnsi="Arial"/>
        </w:rPr>
        <w:t xml:space="preserve"> it is </w:t>
      </w:r>
      <w:r w:rsidR="003409FC" w:rsidRPr="004D2454">
        <w:rPr>
          <w:rFonts w:ascii="Arial" w:hAnsi="Arial"/>
        </w:rPr>
        <w:t>M</w:t>
      </w:r>
      <w:r w:rsidR="009969BC" w:rsidRPr="004D2454">
        <w:rPr>
          <w:rFonts w:ascii="Arial" w:hAnsi="Arial"/>
        </w:rPr>
        <w:t>andatory</w:t>
      </w:r>
      <w:r w:rsidR="007013ED" w:rsidRPr="004D2454">
        <w:rPr>
          <w:rFonts w:ascii="Arial" w:hAnsi="Arial"/>
        </w:rPr>
        <w:t xml:space="preserve"> </w:t>
      </w:r>
      <w:r w:rsidR="003409FC" w:rsidRPr="004D2454">
        <w:rPr>
          <w:rFonts w:ascii="Arial" w:hAnsi="Arial"/>
        </w:rPr>
        <w:t>or Non-M</w:t>
      </w:r>
      <w:r w:rsidR="00C42396" w:rsidRPr="004D2454">
        <w:rPr>
          <w:rFonts w:ascii="Arial" w:hAnsi="Arial"/>
        </w:rPr>
        <w:t xml:space="preserve">andatory </w:t>
      </w:r>
      <w:r w:rsidR="007013ED" w:rsidRPr="004D2454">
        <w:rPr>
          <w:rFonts w:ascii="Arial" w:hAnsi="Arial"/>
        </w:rPr>
        <w:t>and whether it is to be priced at Call-Off</w:t>
      </w:r>
      <w:r w:rsidR="009969BC" w:rsidRPr="004D2454">
        <w:rPr>
          <w:rFonts w:ascii="Arial" w:hAnsi="Arial"/>
        </w:rPr>
        <w:t>.</w:t>
      </w:r>
      <w:r w:rsidR="000851A9" w:rsidRPr="004D2454">
        <w:rPr>
          <w:rFonts w:ascii="Arial" w:hAnsi="Arial"/>
        </w:rPr>
        <w:t xml:space="preserve">  </w:t>
      </w:r>
    </w:p>
    <w:p w14:paraId="5584A0FE" w14:textId="77777777" w:rsidR="001510D3" w:rsidRPr="004D2454" w:rsidRDefault="001510D3">
      <w:pPr>
        <w:pStyle w:val="ListParagraph"/>
        <w:numPr>
          <w:ilvl w:val="1"/>
          <w:numId w:val="4"/>
        </w:numPr>
        <w:spacing w:after="0"/>
        <w:rPr>
          <w:rFonts w:ascii="Arial" w:hAnsi="Arial"/>
        </w:rPr>
      </w:pPr>
      <w:r w:rsidRPr="004D2454">
        <w:rPr>
          <w:rFonts w:ascii="Arial" w:hAnsi="Arial"/>
        </w:rPr>
        <w:t>The Buyer may amend figures in square brackets [ ] to suit their individual requirements at Call-Off stage.</w:t>
      </w:r>
    </w:p>
    <w:p w14:paraId="5C2112A7" w14:textId="77777777" w:rsidR="00D00040" w:rsidRPr="004D2454" w:rsidRDefault="00D00040" w:rsidP="00A26F03">
      <w:pPr>
        <w:pStyle w:val="ListParagraph"/>
        <w:spacing w:after="0"/>
        <w:ind w:left="792"/>
        <w:rPr>
          <w:rFonts w:ascii="Arial" w:hAnsi="Arial"/>
        </w:rPr>
      </w:pPr>
    </w:p>
    <w:p w14:paraId="7BD57D76" w14:textId="77777777" w:rsidR="00D00040" w:rsidRPr="004D2454" w:rsidRDefault="009969BC" w:rsidP="005D30E5">
      <w:pPr>
        <w:spacing w:after="0"/>
        <w:rPr>
          <w:rFonts w:ascii="Arial" w:hAnsi="Arial"/>
          <w:b/>
        </w:rPr>
      </w:pPr>
      <w:r w:rsidRPr="004D2454">
        <w:rPr>
          <w:rFonts w:ascii="Arial" w:hAnsi="Arial"/>
          <w:b/>
        </w:rPr>
        <w:t>SERVICE REQUIREMENTS</w:t>
      </w:r>
    </w:p>
    <w:p w14:paraId="483B0E2E" w14:textId="77777777" w:rsidR="005D30E5" w:rsidRPr="004D2454" w:rsidRDefault="005D30E5" w:rsidP="005D30E5">
      <w:pPr>
        <w:spacing w:after="0"/>
        <w:rPr>
          <w:rFonts w:ascii="Arial" w:hAnsi="Arial"/>
          <w:b/>
        </w:rPr>
      </w:pPr>
    </w:p>
    <w:p w14:paraId="1C9BCD5C" w14:textId="77777777" w:rsidR="001432C6" w:rsidRPr="004D2454" w:rsidRDefault="001432C6" w:rsidP="001432C6">
      <w:pPr>
        <w:spacing w:after="0"/>
        <w:rPr>
          <w:rFonts w:ascii="Arial" w:hAnsi="Arial"/>
          <w:b/>
        </w:rPr>
      </w:pPr>
      <w:r w:rsidRPr="004D2454">
        <w:rPr>
          <w:rFonts w:ascii="Arial" w:hAnsi="Arial"/>
          <w:b/>
        </w:rPr>
        <w:t xml:space="preserve">Work Package </w:t>
      </w:r>
      <w:proofErr w:type="gramStart"/>
      <w:r w:rsidRPr="004D2454">
        <w:rPr>
          <w:rFonts w:ascii="Arial" w:hAnsi="Arial"/>
          <w:b/>
        </w:rPr>
        <w:t>A</w:t>
      </w:r>
      <w:proofErr w:type="gramEnd"/>
      <w:r w:rsidRPr="004D2454">
        <w:rPr>
          <w:rFonts w:ascii="Arial" w:hAnsi="Arial"/>
          <w:b/>
        </w:rPr>
        <w:t xml:space="preserve"> – Contract Management</w:t>
      </w:r>
    </w:p>
    <w:p w14:paraId="20220350" w14:textId="77777777" w:rsidR="001432C6" w:rsidRPr="004D2454" w:rsidRDefault="001432C6" w:rsidP="001432C6">
      <w:pPr>
        <w:spacing w:after="0"/>
        <w:rPr>
          <w:rFonts w:ascii="Arial" w:hAnsi="Arial"/>
          <w:b/>
        </w:rPr>
      </w:pPr>
    </w:p>
    <w:p w14:paraId="53E5D314"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A:1 - Integration</w:t>
      </w:r>
    </w:p>
    <w:p w14:paraId="32DF76E4"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:1</w:t>
      </w:r>
      <w:proofErr w:type="gramEnd"/>
      <w:r w:rsidRPr="004D2454">
        <w:rPr>
          <w:rFonts w:ascii="Arial" w:hAnsi="Arial"/>
        </w:rPr>
        <w:t xml:space="preserve"> – Integration is </w:t>
      </w:r>
      <w:r w:rsidR="006C7340" w:rsidRPr="004D2454">
        <w:rPr>
          <w:rFonts w:ascii="Arial" w:hAnsi="Arial"/>
        </w:rPr>
        <w:t xml:space="preserve">a </w:t>
      </w:r>
      <w:r w:rsidR="00DC2D4B" w:rsidRPr="004D2454">
        <w:rPr>
          <w:rFonts w:ascii="Arial" w:hAnsi="Arial"/>
          <w:b/>
        </w:rPr>
        <w:t>Mandatory</w:t>
      </w:r>
      <w:r w:rsidR="00397856" w:rsidRPr="004D2454">
        <w:rPr>
          <w:rFonts w:ascii="Arial" w:hAnsi="Arial"/>
          <w:b/>
        </w:rPr>
        <w:t xml:space="preserve"> Service</w:t>
      </w:r>
      <w:r w:rsidR="00647871" w:rsidRPr="004D2454">
        <w:rPr>
          <w:rFonts w:ascii="Arial" w:hAnsi="Arial"/>
          <w:b/>
        </w:rPr>
        <w:t>.</w:t>
      </w:r>
    </w:p>
    <w:p w14:paraId="41E0CD63" w14:textId="77777777" w:rsidR="0023572C" w:rsidRPr="004D2454" w:rsidRDefault="0023572C" w:rsidP="0023572C">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w:t>
      </w:r>
      <w:r w:rsidR="008310A3" w:rsidRPr="004D2454">
        <w:rPr>
          <w:rFonts w:ascii="Arial" w:hAnsi="Arial"/>
        </w:rPr>
        <w:t>1</w:t>
      </w:r>
      <w:r w:rsidRPr="004D2454">
        <w:rPr>
          <w:rFonts w:ascii="Arial" w:hAnsi="Arial"/>
        </w:rPr>
        <w:t>.</w:t>
      </w:r>
    </w:p>
    <w:p w14:paraId="68343085"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provide an integrated Service ensuring a seamless and coordinated Delivery and effective synergies with the Buyer’s third party suppliers and service providers are Delivered at all times. The Supplier shall take advantage of synergies between the different Services and the benefits that integration will bring.</w:t>
      </w:r>
    </w:p>
    <w:p w14:paraId="35364B30" w14:textId="188CE865" w:rsidR="001432C6" w:rsidRPr="004D2454" w:rsidRDefault="001432C6" w:rsidP="001432C6">
      <w:pPr>
        <w:pStyle w:val="ListParagraph"/>
        <w:numPr>
          <w:ilvl w:val="1"/>
          <w:numId w:val="4"/>
        </w:numPr>
        <w:spacing w:after="0"/>
        <w:rPr>
          <w:rFonts w:ascii="Arial" w:hAnsi="Arial"/>
        </w:rPr>
      </w:pPr>
      <w:r w:rsidRPr="004D2454">
        <w:rPr>
          <w:rFonts w:ascii="Arial" w:hAnsi="Arial"/>
        </w:rPr>
        <w:t xml:space="preserve">The Supplier shall be aware that Services </w:t>
      </w:r>
      <w:r w:rsidR="006269AE" w:rsidRPr="004D2454">
        <w:rPr>
          <w:rFonts w:ascii="Arial" w:hAnsi="Arial"/>
        </w:rPr>
        <w:t>may</w:t>
      </w:r>
      <w:r w:rsidRPr="004D2454">
        <w:rPr>
          <w:rFonts w:ascii="Arial" w:hAnsi="Arial"/>
        </w:rPr>
        <w:t xml:space="preserve"> be delivered across all Buyer Premises as highlighted within Annex </w:t>
      </w:r>
      <w:r w:rsidR="00C42396" w:rsidRPr="004D2454">
        <w:rPr>
          <w:rFonts w:ascii="Arial" w:hAnsi="Arial"/>
        </w:rPr>
        <w:t>G</w:t>
      </w:r>
      <w:r w:rsidRPr="004D2454">
        <w:rPr>
          <w:rFonts w:ascii="Arial" w:hAnsi="Arial"/>
        </w:rPr>
        <w:t xml:space="preserve"> - Property Classification.</w:t>
      </w:r>
      <w:r w:rsidR="007C0F6D" w:rsidRPr="004D2454">
        <w:rPr>
          <w:rFonts w:ascii="Arial" w:hAnsi="Arial"/>
        </w:rPr>
        <w:t xml:space="preserve"> </w:t>
      </w:r>
    </w:p>
    <w:p w14:paraId="7EEF475A"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will work collaboratively with the Buyer to promote excellence</w:t>
      </w:r>
      <w:r w:rsidR="00A37FA5" w:rsidRPr="004D2454">
        <w:rPr>
          <w:rFonts w:ascii="Arial" w:hAnsi="Arial"/>
        </w:rPr>
        <w:t>, innovation and better value</w:t>
      </w:r>
      <w:r w:rsidRPr="004D2454">
        <w:rPr>
          <w:rFonts w:ascii="Arial" w:hAnsi="Arial"/>
        </w:rPr>
        <w:t xml:space="preserve"> and enhance the reputation of the Buyer amongst key stakeholders across Government and within local communities.</w:t>
      </w:r>
    </w:p>
    <w:p w14:paraId="3C913C82"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 xml:space="preserve">The Supplier shall: </w:t>
      </w:r>
    </w:p>
    <w:p w14:paraId="2ACB27F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Focus on cross / multi-skilling of Supplier Staff to allow for efficiencies when delivering the required Services;  </w:t>
      </w:r>
    </w:p>
    <w:p w14:paraId="4EC8CEF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Share more efficient ways of working with the Buyer that will ensure better working practices in delivering the Services;</w:t>
      </w:r>
    </w:p>
    <w:p w14:paraId="08B81E2B"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Work collaboratively with the Buyer and identify opportunities in relation to delivering the Services;</w:t>
      </w:r>
    </w:p>
    <w:p w14:paraId="1A69FB97" w14:textId="7ADB74EE"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Procure </w:t>
      </w:r>
      <w:r w:rsidR="003409FC" w:rsidRPr="004D2454">
        <w:rPr>
          <w:rFonts w:ascii="Arial" w:hAnsi="Arial"/>
        </w:rPr>
        <w:t>B</w:t>
      </w:r>
      <w:r w:rsidRPr="004D2454">
        <w:rPr>
          <w:rFonts w:ascii="Arial" w:hAnsi="Arial"/>
        </w:rPr>
        <w:t xml:space="preserve">illable </w:t>
      </w:r>
      <w:r w:rsidR="003409FC" w:rsidRPr="004D2454">
        <w:rPr>
          <w:rFonts w:ascii="Arial" w:hAnsi="Arial"/>
        </w:rPr>
        <w:t>W</w:t>
      </w:r>
      <w:r w:rsidRPr="004D2454">
        <w:rPr>
          <w:rFonts w:ascii="Arial" w:hAnsi="Arial"/>
        </w:rPr>
        <w:t xml:space="preserve">orks Services only with the sanction of the Buyer and shall use pan-Government Frameworks approved by </w:t>
      </w:r>
      <w:r w:rsidR="007206EE" w:rsidRPr="004D2454">
        <w:rPr>
          <w:rFonts w:ascii="Arial" w:hAnsi="Arial"/>
        </w:rPr>
        <w:t>CCS</w:t>
      </w:r>
      <w:r w:rsidRPr="004D2454">
        <w:rPr>
          <w:rFonts w:ascii="Arial" w:hAnsi="Arial"/>
        </w:rPr>
        <w:t xml:space="preserve"> wherever possible. The Supplier shall be invited to review the use of such contracts and make proposals for alternative procurement routes</w:t>
      </w:r>
      <w:r w:rsidR="00C42396" w:rsidRPr="004D2454">
        <w:rPr>
          <w:rFonts w:ascii="Arial" w:hAnsi="Arial"/>
        </w:rPr>
        <w:t>,</w:t>
      </w:r>
      <w:r w:rsidRPr="004D2454">
        <w:rPr>
          <w:rFonts w:ascii="Arial" w:hAnsi="Arial"/>
        </w:rPr>
        <w:t xml:space="preserve"> if these can be demonstrated</w:t>
      </w:r>
      <w:r w:rsidR="00C42396" w:rsidRPr="004D2454">
        <w:rPr>
          <w:rFonts w:ascii="Arial" w:hAnsi="Arial"/>
        </w:rPr>
        <w:t>,</w:t>
      </w:r>
      <w:r w:rsidRPr="004D2454">
        <w:rPr>
          <w:rFonts w:ascii="Arial" w:hAnsi="Arial"/>
        </w:rPr>
        <w:t xml:space="preserve"> to provide greater value for money for the Buyer; and</w:t>
      </w:r>
    </w:p>
    <w:p w14:paraId="6EE58A8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Be alert and provide the benefits of working together to the Buyer. The Supplier shall also provide the most advantageous options in relation to the deployment of Supplier Staff in order to deliver the required Services in the most efficient, cost effective and sensible manner.</w:t>
      </w:r>
    </w:p>
    <w:p w14:paraId="77001922" w14:textId="77DFF302"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work collaboratively with the Buyer when establishing their operational delivery plan and shall focus on the use of technology, data and analytics to develop, maintain and improve the workplace experience and value-for-money for the Buyer</w:t>
      </w:r>
      <w:r w:rsidR="001B6EE8" w:rsidRPr="004D2454">
        <w:rPr>
          <w:rFonts w:ascii="Arial" w:hAnsi="Arial"/>
        </w:rPr>
        <w:t xml:space="preserve"> and End Users</w:t>
      </w:r>
      <w:r w:rsidRPr="004D2454">
        <w:rPr>
          <w:rFonts w:ascii="Arial" w:hAnsi="Arial"/>
        </w:rPr>
        <w:t>. These initiatives shall include:</w:t>
      </w:r>
    </w:p>
    <w:p w14:paraId="59D12144" w14:textId="779588CF" w:rsidR="001432C6" w:rsidRDefault="001432C6" w:rsidP="001432C6">
      <w:pPr>
        <w:pStyle w:val="ListParagraph"/>
        <w:numPr>
          <w:ilvl w:val="2"/>
          <w:numId w:val="4"/>
        </w:numPr>
        <w:spacing w:after="0"/>
        <w:rPr>
          <w:rFonts w:ascii="Arial" w:hAnsi="Arial"/>
        </w:rPr>
      </w:pPr>
      <w:r w:rsidRPr="004D2454">
        <w:rPr>
          <w:rFonts w:ascii="Arial" w:hAnsi="Arial"/>
        </w:rPr>
        <w:t>Use of intelligent software to monitor working conditions (e.g. lighting levels, office temperatures);</w:t>
      </w:r>
    </w:p>
    <w:p w14:paraId="3EAE6CE1" w14:textId="301374E7" w:rsidR="003640B9" w:rsidRPr="004D2454" w:rsidRDefault="004F1ED8" w:rsidP="009E273B">
      <w:pPr>
        <w:pStyle w:val="ListParagraph"/>
        <w:numPr>
          <w:ilvl w:val="2"/>
          <w:numId w:val="4"/>
        </w:numPr>
        <w:spacing w:after="0"/>
        <w:rPr>
          <w:rFonts w:ascii="Arial" w:hAnsi="Arial"/>
        </w:rPr>
      </w:pPr>
      <w:r>
        <w:rPr>
          <w:rFonts w:ascii="Arial" w:hAnsi="Arial"/>
        </w:rPr>
        <w:t>Use of efficient</w:t>
      </w:r>
      <w:r w:rsidR="003640B9">
        <w:rPr>
          <w:rFonts w:ascii="Arial" w:hAnsi="Arial"/>
        </w:rPr>
        <w:t xml:space="preserve"> </w:t>
      </w:r>
      <w:r w:rsidR="00816A3C">
        <w:rPr>
          <w:rFonts w:ascii="Arial" w:hAnsi="Arial"/>
        </w:rPr>
        <w:t xml:space="preserve">communication technologies </w:t>
      </w:r>
      <w:r>
        <w:rPr>
          <w:rFonts w:ascii="Arial" w:hAnsi="Arial"/>
        </w:rPr>
        <w:t xml:space="preserve">to ensure continuity of </w:t>
      </w:r>
      <w:r w:rsidR="00036F43">
        <w:rPr>
          <w:rFonts w:ascii="Arial" w:hAnsi="Arial"/>
        </w:rPr>
        <w:t>services throughout the Training Estate</w:t>
      </w:r>
      <w:r w:rsidR="00537062">
        <w:rPr>
          <w:rFonts w:ascii="Arial" w:hAnsi="Arial"/>
        </w:rPr>
        <w:t>;</w:t>
      </w:r>
      <w:r w:rsidR="00036F43">
        <w:rPr>
          <w:rFonts w:ascii="Arial" w:hAnsi="Arial"/>
        </w:rPr>
        <w:t xml:space="preserve"> </w:t>
      </w:r>
    </w:p>
    <w:p w14:paraId="46F6078B"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lastRenderedPageBreak/>
        <w:t>Use of intelligent systems to aid with the Delivery of energy usage and maintenance solutions;</w:t>
      </w:r>
    </w:p>
    <w:p w14:paraId="678C312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Use of new technology, to include CCTV, sensors, drones and robotic solutions, to support the Delivery of Services where appropriate; and</w:t>
      </w:r>
    </w:p>
    <w:p w14:paraId="08471804" w14:textId="05213084" w:rsidR="001432C6" w:rsidRPr="004D2454" w:rsidRDefault="001432C6" w:rsidP="001432C6">
      <w:pPr>
        <w:pStyle w:val="ListParagraph"/>
        <w:numPr>
          <w:ilvl w:val="2"/>
          <w:numId w:val="4"/>
        </w:numPr>
        <w:spacing w:after="0"/>
        <w:rPr>
          <w:rFonts w:ascii="Arial" w:hAnsi="Arial"/>
        </w:rPr>
      </w:pPr>
      <w:r w:rsidRPr="004D2454">
        <w:rPr>
          <w:rFonts w:ascii="Arial" w:hAnsi="Arial"/>
        </w:rPr>
        <w:t>Use of automated booking systems and technology to maximise efficient use of facilities at the Buyer Premises and to monitor space utilisation.</w:t>
      </w:r>
    </w:p>
    <w:p w14:paraId="2A70F951"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 xml:space="preserve">The Supplier shall ensure that all opportunities identified that have the potential to deliver performance, economic and social value improvements are presented to the Buyer for consideration.  </w:t>
      </w:r>
    </w:p>
    <w:p w14:paraId="4B19642E"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ensure that the initiatives agreed with the Buyer are:</w:t>
      </w:r>
    </w:p>
    <w:p w14:paraId="282504B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Captured within the Service Delivery Plan ("</w:t>
      </w:r>
      <w:r w:rsidRPr="004D2454">
        <w:rPr>
          <w:rFonts w:ascii="Arial" w:hAnsi="Arial"/>
          <w:b/>
        </w:rPr>
        <w:t>SDP</w:t>
      </w:r>
      <w:r w:rsidRPr="004D2454">
        <w:rPr>
          <w:rFonts w:ascii="Arial" w:hAnsi="Arial"/>
        </w:rPr>
        <w:t>"), as defined within Annex A – FM Service Standards;</w:t>
      </w:r>
    </w:p>
    <w:p w14:paraId="2F31B4D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Recorded within the Supplier's CAFM system; and</w:t>
      </w:r>
    </w:p>
    <w:p w14:paraId="20F2B0C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Reported upon as part of the agreed contract reporting regime.</w:t>
      </w:r>
    </w:p>
    <w:p w14:paraId="1975CAD8" w14:textId="77777777" w:rsidR="001432C6" w:rsidRPr="004D2454" w:rsidRDefault="001432C6" w:rsidP="001432C6">
      <w:pPr>
        <w:pStyle w:val="ListParagraph"/>
        <w:spacing w:after="0"/>
        <w:ind w:left="792"/>
        <w:rPr>
          <w:rFonts w:ascii="Arial" w:hAnsi="Arial"/>
        </w:rPr>
      </w:pPr>
    </w:p>
    <w:p w14:paraId="56F38B8C"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A:2 - Health and Safety</w:t>
      </w:r>
    </w:p>
    <w:p w14:paraId="583D53D9"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:2</w:t>
      </w:r>
      <w:proofErr w:type="gramEnd"/>
      <w:r w:rsidRPr="004D2454">
        <w:rPr>
          <w:rFonts w:ascii="Arial" w:hAnsi="Arial"/>
        </w:rPr>
        <w:t xml:space="preserve"> – Health and Safety i</w:t>
      </w:r>
      <w:r w:rsidR="008310A3" w:rsidRPr="004D2454">
        <w:rPr>
          <w:rFonts w:ascii="Arial" w:hAnsi="Arial"/>
        </w:rPr>
        <w:t xml:space="preserve">s a </w:t>
      </w:r>
      <w:r w:rsidR="00DC2D4B" w:rsidRPr="004D2454">
        <w:rPr>
          <w:rFonts w:ascii="Arial" w:hAnsi="Arial"/>
          <w:b/>
        </w:rPr>
        <w:t>Mandatory</w:t>
      </w:r>
      <w:r w:rsidR="00397856" w:rsidRPr="004D2454">
        <w:rPr>
          <w:rFonts w:ascii="Arial" w:hAnsi="Arial"/>
          <w:b/>
        </w:rPr>
        <w:t xml:space="preserve"> Service</w:t>
      </w:r>
      <w:r w:rsidR="00647871" w:rsidRPr="004D2454">
        <w:rPr>
          <w:rFonts w:ascii="Arial" w:hAnsi="Arial"/>
          <w:b/>
        </w:rPr>
        <w:t>.</w:t>
      </w:r>
    </w:p>
    <w:p w14:paraId="43C68B71" w14:textId="77777777" w:rsidR="008310A3" w:rsidRPr="004D2454" w:rsidRDefault="008310A3" w:rsidP="008310A3">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SA2.</w:t>
      </w:r>
    </w:p>
    <w:p w14:paraId="32E03F33" w14:textId="0B1678E2"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prepare and as appropriate, revise a written safety policy statement.  This safety policy must be signed by the Supplier</w:t>
      </w:r>
      <w:r w:rsidR="006F57B9" w:rsidRPr="004D2454">
        <w:rPr>
          <w:rFonts w:ascii="Arial" w:hAnsi="Arial"/>
        </w:rPr>
        <w:t>’s</w:t>
      </w:r>
      <w:r w:rsidRPr="004D2454">
        <w:rPr>
          <w:rFonts w:ascii="Arial" w:hAnsi="Arial"/>
        </w:rPr>
        <w:t xml:space="preserve"> </w:t>
      </w:r>
      <w:r w:rsidR="009734B0" w:rsidRPr="004D2454">
        <w:rPr>
          <w:rFonts w:ascii="Arial" w:hAnsi="Arial"/>
        </w:rPr>
        <w:t>m</w:t>
      </w:r>
      <w:r w:rsidRPr="004D2454">
        <w:rPr>
          <w:rFonts w:ascii="Arial" w:hAnsi="Arial"/>
        </w:rPr>
        <w:t xml:space="preserve">anaging </w:t>
      </w:r>
      <w:r w:rsidR="009734B0" w:rsidRPr="004D2454">
        <w:rPr>
          <w:rFonts w:ascii="Arial" w:hAnsi="Arial"/>
        </w:rPr>
        <w:t>d</w:t>
      </w:r>
      <w:r w:rsidRPr="004D2454">
        <w:rPr>
          <w:rFonts w:ascii="Arial" w:hAnsi="Arial"/>
        </w:rPr>
        <w:t>irector or appropriate senior manager.</w:t>
      </w:r>
    </w:p>
    <w:p w14:paraId="5FE55680"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ensure:</w:t>
      </w:r>
    </w:p>
    <w:p w14:paraId="7C34579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Their safety policy statement aligns with the requirements of the Buyer and that throughout the Contract period, they have suitable organisation and arrangements in place to implement their safety policy;</w:t>
      </w:r>
    </w:p>
    <w:p w14:paraId="7F106B87"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The safety policy and safety management plan shall be readily available and accessible to all their employees and anyone, including the Buyer, who may require sight of it; and </w:t>
      </w:r>
    </w:p>
    <w:p w14:paraId="33FA250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Details of their Safety Management shall be reviewed and revised accordingly to take account of legislation and other factors that may affect its effectiveness.</w:t>
      </w:r>
    </w:p>
    <w:p w14:paraId="1E6BA203" w14:textId="0879E572" w:rsidR="00AD2E27" w:rsidRPr="004D2454" w:rsidRDefault="001432C6" w:rsidP="00AD2E27">
      <w:pPr>
        <w:pStyle w:val="ListParagraph"/>
        <w:numPr>
          <w:ilvl w:val="2"/>
          <w:numId w:val="4"/>
        </w:numPr>
        <w:spacing w:after="0"/>
        <w:rPr>
          <w:rFonts w:ascii="Arial" w:hAnsi="Arial"/>
        </w:rPr>
      </w:pPr>
      <w:r w:rsidRPr="004D2454">
        <w:rPr>
          <w:rFonts w:ascii="Arial" w:hAnsi="Arial"/>
        </w:rPr>
        <w:t>They have appropriate number</w:t>
      </w:r>
      <w:r w:rsidR="006F57B9" w:rsidRPr="004D2454">
        <w:rPr>
          <w:rFonts w:ascii="Arial" w:hAnsi="Arial"/>
        </w:rPr>
        <w:t>s</w:t>
      </w:r>
      <w:r w:rsidRPr="004D2454">
        <w:rPr>
          <w:rFonts w:ascii="Arial" w:hAnsi="Arial"/>
        </w:rPr>
        <w:t xml:space="preserve"> of first aid trained personnel deployed to successfully meet their own and the Buyer’s H&amp;S requirements</w:t>
      </w:r>
      <w:r w:rsidR="00AD2E27" w:rsidRPr="004D2454">
        <w:rPr>
          <w:rFonts w:ascii="Arial" w:hAnsi="Arial"/>
        </w:rPr>
        <w:t xml:space="preserve"> in accordance with the Health and Safety (First Aid Regulations) 1981.</w:t>
      </w:r>
    </w:p>
    <w:p w14:paraId="22331B78"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If required, the Supplier shall provide a professional advice service on all matters relating to the Health and Safety at Work Act 1974 and any subsequent re-enactments.</w:t>
      </w:r>
    </w:p>
    <w:p w14:paraId="1DB17DEC"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Services may be requested by mutual agreement between the Buyer and the Supplier and shall be limited to the Buyer Premises and FM issues.</w:t>
      </w:r>
    </w:p>
    <w:p w14:paraId="3D388A78"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notify the Buyer in writing of any potential implications of not implementing the recommendations of any advice given.</w:t>
      </w:r>
    </w:p>
    <w:p w14:paraId="3D24FF3A"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provide a single point of contact for professional advice pertaining to Health and Safety matters as they relate to the Delivery of the Services and management at each Buyer Premises.</w:t>
      </w:r>
    </w:p>
    <w:p w14:paraId="4F60218C"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is required to provide a Health and Safety expert who is either a member of the Institution of Occupational Safety and Health (</w:t>
      </w:r>
      <w:r w:rsidR="001F6993" w:rsidRPr="004D2454">
        <w:rPr>
          <w:rFonts w:ascii="Arial" w:hAnsi="Arial"/>
          <w:b/>
        </w:rPr>
        <w:t>"IOS</w:t>
      </w:r>
      <w:r w:rsidRPr="004D2454">
        <w:rPr>
          <w:rFonts w:ascii="Arial" w:hAnsi="Arial"/>
          <w:b/>
        </w:rPr>
        <w:t>H"</w:t>
      </w:r>
      <w:r w:rsidRPr="004D2454">
        <w:rPr>
          <w:rFonts w:ascii="Arial" w:hAnsi="Arial"/>
        </w:rPr>
        <w:t>) or hold an equivalent qualification that is issued by a recognised organisation.  Details of the professional qualifications and accreditation required will be defined at Call-Off.</w:t>
      </w:r>
    </w:p>
    <w:p w14:paraId="35F3CAA8" w14:textId="5558BDFF" w:rsidR="001432C6" w:rsidRPr="004D2454" w:rsidRDefault="001432C6" w:rsidP="007206EE">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recording and investigating all accidents, incidents, dangerous occurrences and </w:t>
      </w:r>
      <w:r w:rsidR="006710AF" w:rsidRPr="004D2454">
        <w:rPr>
          <w:rFonts w:ascii="Arial" w:hAnsi="Arial"/>
        </w:rPr>
        <w:t>N</w:t>
      </w:r>
      <w:r w:rsidRPr="004D2454">
        <w:rPr>
          <w:rFonts w:ascii="Arial" w:hAnsi="Arial"/>
        </w:rPr>
        <w:t xml:space="preserve">ear </w:t>
      </w:r>
      <w:r w:rsidR="006710AF" w:rsidRPr="004D2454">
        <w:rPr>
          <w:rFonts w:ascii="Arial" w:hAnsi="Arial"/>
        </w:rPr>
        <w:t>M</w:t>
      </w:r>
      <w:r w:rsidRPr="004D2454">
        <w:rPr>
          <w:rFonts w:ascii="Arial" w:hAnsi="Arial"/>
        </w:rPr>
        <w:t>isses involving their staff, to include Sub-Contracted third party staff delivering FM Services on their behalf, and shall issue a written report which shall include recommendations to prevent any repeat to the Buyer.</w:t>
      </w:r>
    </w:p>
    <w:p w14:paraId="64B25DDB" w14:textId="77777777" w:rsidR="001432C6" w:rsidRPr="004D2454" w:rsidRDefault="001432C6" w:rsidP="007206EE">
      <w:pPr>
        <w:pStyle w:val="ListParagraph"/>
        <w:numPr>
          <w:ilvl w:val="1"/>
          <w:numId w:val="4"/>
        </w:numPr>
        <w:tabs>
          <w:tab w:val="left" w:pos="851"/>
        </w:tabs>
        <w:spacing w:after="0"/>
        <w:rPr>
          <w:rFonts w:ascii="Arial" w:hAnsi="Arial"/>
        </w:rPr>
      </w:pPr>
      <w:r w:rsidRPr="004D2454">
        <w:rPr>
          <w:rFonts w:ascii="Arial" w:hAnsi="Arial"/>
        </w:rPr>
        <w:lastRenderedPageBreak/>
        <w:t>The Supplier shall be responsible for ensuring that all RIDDOR related incidents are reported in accordance with HSE legislation and shall ensure the Buyer is notified immediately in writing.</w:t>
      </w:r>
    </w:p>
    <w:p w14:paraId="29C777B2" w14:textId="77777777" w:rsidR="001432C6" w:rsidRPr="004D2454" w:rsidRDefault="001432C6" w:rsidP="001432C6">
      <w:pPr>
        <w:pStyle w:val="ListParagraph"/>
        <w:spacing w:after="0"/>
        <w:ind w:left="792"/>
        <w:rPr>
          <w:rFonts w:ascii="Arial" w:hAnsi="Arial"/>
        </w:rPr>
      </w:pPr>
    </w:p>
    <w:p w14:paraId="6447B909"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A:3 - Management Services</w:t>
      </w:r>
    </w:p>
    <w:p w14:paraId="2E927226"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:3</w:t>
      </w:r>
      <w:proofErr w:type="gramEnd"/>
      <w:r w:rsidRPr="004D2454">
        <w:rPr>
          <w:rFonts w:ascii="Arial" w:hAnsi="Arial"/>
        </w:rPr>
        <w:t xml:space="preserve"> – Management Services</w:t>
      </w:r>
      <w:r w:rsidR="006902D2" w:rsidRPr="004D2454">
        <w:rPr>
          <w:rFonts w:ascii="Arial" w:hAnsi="Arial"/>
        </w:rPr>
        <w:t xml:space="preserve"> is a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e.</w:t>
      </w:r>
    </w:p>
    <w:p w14:paraId="4331FA84" w14:textId="77777777" w:rsidR="008310A3" w:rsidRPr="004D2454" w:rsidRDefault="008310A3" w:rsidP="008310A3">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SA3.</w:t>
      </w:r>
    </w:p>
    <w:p w14:paraId="6F646434"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 xml:space="preserve">The Supplier shall: </w:t>
      </w:r>
    </w:p>
    <w:p w14:paraId="79651F5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Be responsible for ensuring a change management plan is in place which shall be developed and agreed with the Buyer at the Contract mobilisation phase;</w:t>
      </w:r>
    </w:p>
    <w:p w14:paraId="376F4D27"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that they have processes in place to attract, recruit and retain appropriately skilled and experienced Supplier Staff for the duration of the Call-Off Contract. Details of the professional qualifications and accreditation required will be defined at Call-Off;</w:t>
      </w:r>
    </w:p>
    <w:p w14:paraId="43EFAC3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Develop and maintain appropriate management and staffing levels for the supply of the Services as documented in the SDP within the FM Service Standards;</w:t>
      </w:r>
    </w:p>
    <w:p w14:paraId="5CAE3B5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Develop and maintain appropriate working practices, policies, procedures and methods to ensure that the Services are supplied in accordance with Annex </w:t>
      </w:r>
      <w:proofErr w:type="gramStart"/>
      <w:r w:rsidRPr="004D2454">
        <w:rPr>
          <w:rFonts w:ascii="Arial" w:hAnsi="Arial"/>
        </w:rPr>
        <w:t>A</w:t>
      </w:r>
      <w:proofErr w:type="gramEnd"/>
      <w:r w:rsidRPr="004D2454">
        <w:rPr>
          <w:rFonts w:ascii="Arial" w:hAnsi="Arial"/>
        </w:rPr>
        <w:t xml:space="preserve"> - FM Service Standard</w:t>
      </w:r>
      <w:r w:rsidR="00647871" w:rsidRPr="004D2454">
        <w:rPr>
          <w:rFonts w:ascii="Arial" w:hAnsi="Arial"/>
        </w:rPr>
        <w:t xml:space="preserve">s and Buyer specific standards. </w:t>
      </w:r>
      <w:r w:rsidRPr="004D2454">
        <w:rPr>
          <w:rFonts w:ascii="Arial" w:hAnsi="Arial"/>
        </w:rPr>
        <w:t>The Supplier shall follow such FM Standards at all times;</w:t>
      </w:r>
    </w:p>
    <w:p w14:paraId="2326E9B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Review all method statements and risk assessments from third party suppliers prior to the start of any FM related activities to ensure:</w:t>
      </w:r>
    </w:p>
    <w:p w14:paraId="26E025E3" w14:textId="77777777" w:rsidR="001432C6" w:rsidRPr="004D2454" w:rsidRDefault="001432C6" w:rsidP="00605332">
      <w:pPr>
        <w:pStyle w:val="ListParagraph"/>
        <w:numPr>
          <w:ilvl w:val="3"/>
          <w:numId w:val="4"/>
        </w:numPr>
        <w:tabs>
          <w:tab w:val="left" w:pos="1843"/>
        </w:tabs>
        <w:spacing w:after="0"/>
        <w:rPr>
          <w:rFonts w:ascii="Arial" w:hAnsi="Arial"/>
        </w:rPr>
      </w:pPr>
      <w:r w:rsidRPr="004D2454">
        <w:rPr>
          <w:rFonts w:ascii="Arial" w:hAnsi="Arial"/>
        </w:rPr>
        <w:t xml:space="preserve">The works processes and control measures are compliant with all Health and Safety and Buyer requirements; and </w:t>
      </w:r>
    </w:p>
    <w:p w14:paraId="001A2F3D" w14:textId="77777777" w:rsidR="001432C6" w:rsidRPr="004D2454" w:rsidRDefault="001432C6" w:rsidP="00605332">
      <w:pPr>
        <w:pStyle w:val="ListParagraph"/>
        <w:numPr>
          <w:ilvl w:val="3"/>
          <w:numId w:val="4"/>
        </w:numPr>
        <w:tabs>
          <w:tab w:val="left" w:pos="1843"/>
        </w:tabs>
        <w:spacing w:after="0"/>
        <w:rPr>
          <w:rFonts w:ascii="Arial" w:hAnsi="Arial"/>
        </w:rPr>
      </w:pPr>
      <w:r w:rsidRPr="004D2454">
        <w:rPr>
          <w:rFonts w:ascii="Arial" w:hAnsi="Arial"/>
        </w:rPr>
        <w:t>All Supplier Staff engaged in the work possess the relevant skills, qualifications and accreditations to undertake the works.</w:t>
      </w:r>
    </w:p>
    <w:p w14:paraId="0792EC5D" w14:textId="487DC5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Comply with all of the Buyer’s </w:t>
      </w:r>
      <w:r w:rsidR="00461D64" w:rsidRPr="004D2454">
        <w:rPr>
          <w:rFonts w:ascii="Arial" w:hAnsi="Arial"/>
        </w:rPr>
        <w:t>s</w:t>
      </w:r>
      <w:r w:rsidRPr="004D2454">
        <w:rPr>
          <w:rFonts w:ascii="Arial" w:hAnsi="Arial"/>
        </w:rPr>
        <w:t xml:space="preserve">ecurity procedures and </w:t>
      </w:r>
      <w:r w:rsidR="00461D64" w:rsidRPr="004D2454">
        <w:rPr>
          <w:rFonts w:ascii="Arial" w:hAnsi="Arial"/>
        </w:rPr>
        <w:t xml:space="preserve">Security </w:t>
      </w:r>
      <w:r w:rsidRPr="004D2454">
        <w:rPr>
          <w:rFonts w:ascii="Arial" w:hAnsi="Arial"/>
        </w:rPr>
        <w:t>Policies and act upon the instructions of the Buyer should there be a change in the threat assessment associated with the Buyer Premises.  Further details of the security requirements will be provided at Call-Off;</w:t>
      </w:r>
    </w:p>
    <w:p w14:paraId="2A825DE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Shall ensure that all staff adopt and follow all security contingency plans as directed by the Buyer in the event of a security alert or incident;</w:t>
      </w:r>
    </w:p>
    <w:p w14:paraId="6659AFB7" w14:textId="1C0D3A4D"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 Be responsible for ensuring all Supplier </w:t>
      </w:r>
      <w:r w:rsidR="00016F9B" w:rsidRPr="004D2454">
        <w:rPr>
          <w:rFonts w:ascii="Arial" w:hAnsi="Arial"/>
        </w:rPr>
        <w:t>S</w:t>
      </w:r>
      <w:r w:rsidRPr="004D2454">
        <w:rPr>
          <w:rFonts w:ascii="Arial" w:hAnsi="Arial"/>
        </w:rPr>
        <w:t>taff are provided with the necessary training in relation to their responsibilities and activities when changes in security status occur;</w:t>
      </w:r>
    </w:p>
    <w:p w14:paraId="19B6E8A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Ensure that Supplier Staff and Subcontractors requiring access to the Buyer’s Premises have the appropriate security clearance. It is the Supplier's responsibility to establish whether or not the level of clearance will be sufficient for access. </w:t>
      </w:r>
    </w:p>
    <w:p w14:paraId="1907C5FB"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Unless prior approval has been received from the Buyer the Supplier shall be responsible for meeting the costs associated with security clearances for Supplier staff and sub-contractors.</w:t>
      </w:r>
    </w:p>
    <w:p w14:paraId="5A42DEF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Unless prior approval has been received from the Buyer the Supplier shall be responsible for the provision of security cleared escort services and shall meet all associated costs as required for works undertaken by the Supplier on in-scope Services; and </w:t>
      </w:r>
    </w:p>
    <w:p w14:paraId="527066B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Recognise that some of the Buyer’s data is protectively marked and may contain potentially sensitive information and shall ensure that management systems are in place to maintain the security of the Buyer’s data. Further information will be provided at Call-Off stage.</w:t>
      </w:r>
    </w:p>
    <w:p w14:paraId="3D219B80"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 xml:space="preserve">The Suppliers staff, to include all sub-contracted and supply chain staff, shall cooperate with and assist the Buyer with the implementation of all enhanced security </w:t>
      </w:r>
      <w:r w:rsidRPr="004D2454">
        <w:rPr>
          <w:rFonts w:ascii="Arial" w:hAnsi="Arial"/>
        </w:rPr>
        <w:lastRenderedPageBreak/>
        <w:t>related measures required in the event that enhanced security measures be required in response to increased level of alert.</w:t>
      </w:r>
    </w:p>
    <w:p w14:paraId="4D57649A" w14:textId="42826E2B" w:rsidR="001432C6" w:rsidRPr="004D2454" w:rsidRDefault="001432C6" w:rsidP="001432C6">
      <w:pPr>
        <w:pStyle w:val="ListParagraph"/>
        <w:numPr>
          <w:ilvl w:val="2"/>
          <w:numId w:val="4"/>
        </w:numPr>
        <w:spacing w:after="0"/>
        <w:rPr>
          <w:rFonts w:ascii="Arial" w:hAnsi="Arial"/>
        </w:rPr>
      </w:pPr>
      <w:r w:rsidRPr="004D2454">
        <w:rPr>
          <w:rFonts w:ascii="Arial" w:hAnsi="Arial"/>
        </w:rPr>
        <w:t>The Supplier shall be aware that the implementation of these enhanced measures may require all Supplier, Sub</w:t>
      </w:r>
      <w:r w:rsidR="00D60F43" w:rsidRPr="004D2454">
        <w:rPr>
          <w:rFonts w:ascii="Arial" w:hAnsi="Arial"/>
        </w:rPr>
        <w:t>c</w:t>
      </w:r>
      <w:r w:rsidRPr="004D2454">
        <w:rPr>
          <w:rFonts w:ascii="Arial" w:hAnsi="Arial"/>
        </w:rPr>
        <w:t xml:space="preserve">ontractor and supply chain staff to vacate a </w:t>
      </w:r>
      <w:r w:rsidR="00C46534" w:rsidRPr="004D2454">
        <w:rPr>
          <w:rFonts w:ascii="Arial" w:hAnsi="Arial"/>
        </w:rPr>
        <w:t xml:space="preserve">Buyer Premises </w:t>
      </w:r>
      <w:r w:rsidRPr="004D2454">
        <w:rPr>
          <w:rFonts w:ascii="Arial" w:hAnsi="Arial"/>
        </w:rPr>
        <w:t>as directed by the Buyer;</w:t>
      </w:r>
    </w:p>
    <w:p w14:paraId="2CBB3F63" w14:textId="20C94B6E" w:rsidR="001432C6" w:rsidRPr="004D2454" w:rsidRDefault="001432C6" w:rsidP="001432C6">
      <w:pPr>
        <w:pStyle w:val="ListParagraph"/>
        <w:numPr>
          <w:ilvl w:val="1"/>
          <w:numId w:val="4"/>
        </w:numPr>
        <w:spacing w:after="0"/>
        <w:rPr>
          <w:rFonts w:ascii="Arial" w:hAnsi="Arial"/>
        </w:rPr>
      </w:pPr>
      <w:r w:rsidRPr="004D2454">
        <w:rPr>
          <w:rFonts w:ascii="Arial" w:hAnsi="Arial"/>
        </w:rPr>
        <w:t xml:space="preserve">Where required, the Supplier shall provide, maintain and repair any furniture, furnishings, special fittings, office equipment and training equipment for Supplier Personnel located at Buyer Premises as necessary to provide the Service. The Supplier shall also provide Supplier </w:t>
      </w:r>
      <w:r w:rsidR="00CE1F89" w:rsidRPr="004D2454">
        <w:rPr>
          <w:rFonts w:ascii="Arial" w:hAnsi="Arial"/>
        </w:rPr>
        <w:t xml:space="preserve">Staff </w:t>
      </w:r>
      <w:r w:rsidRPr="004D2454">
        <w:rPr>
          <w:rFonts w:ascii="Arial" w:hAnsi="Arial"/>
        </w:rPr>
        <w:t xml:space="preserve">with all consumables necessary to deliver the Service including </w:t>
      </w:r>
      <w:bookmarkStart w:id="1" w:name="_GoBack"/>
      <w:bookmarkEnd w:id="1"/>
      <w:r w:rsidRPr="004D2454">
        <w:rPr>
          <w:rFonts w:ascii="Arial" w:hAnsi="Arial"/>
        </w:rPr>
        <w:t>but not limited to stationery.</w:t>
      </w:r>
    </w:p>
    <w:p w14:paraId="267B91D5"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be required to operate business unit specific risk management systems including the drafting and updating of such systems.</w:t>
      </w:r>
    </w:p>
    <w:p w14:paraId="6D965C30" w14:textId="1021E2C0" w:rsidR="001432C6" w:rsidRPr="004D2454" w:rsidRDefault="001432C6" w:rsidP="001432C6">
      <w:pPr>
        <w:pStyle w:val="ListParagraph"/>
        <w:numPr>
          <w:ilvl w:val="1"/>
          <w:numId w:val="4"/>
        </w:numPr>
        <w:spacing w:after="0"/>
        <w:rPr>
          <w:rFonts w:ascii="Arial" w:hAnsi="Arial"/>
        </w:rPr>
      </w:pPr>
      <w:r w:rsidRPr="004D2454">
        <w:rPr>
          <w:rFonts w:ascii="Arial" w:hAnsi="Arial"/>
        </w:rPr>
        <w:t xml:space="preserve">The Supplier shall be responsible for producing and maintaining any associated </w:t>
      </w:r>
      <w:r w:rsidR="00053B68" w:rsidRPr="004D2454">
        <w:rPr>
          <w:rFonts w:ascii="Arial" w:hAnsi="Arial"/>
        </w:rPr>
        <w:t>m</w:t>
      </w:r>
      <w:r w:rsidRPr="004D2454">
        <w:rPr>
          <w:rFonts w:ascii="Arial" w:hAnsi="Arial"/>
        </w:rPr>
        <w:t xml:space="preserve">anagement </w:t>
      </w:r>
      <w:r w:rsidR="00053B68" w:rsidRPr="004D2454">
        <w:rPr>
          <w:rFonts w:ascii="Arial" w:hAnsi="Arial"/>
        </w:rPr>
        <w:t>p</w:t>
      </w:r>
      <w:r w:rsidRPr="004D2454">
        <w:rPr>
          <w:rFonts w:ascii="Arial" w:hAnsi="Arial"/>
        </w:rPr>
        <w:t>lans as required at the Buyer Premises. These shall include</w:t>
      </w:r>
      <w:r w:rsidR="009E1CC5" w:rsidRPr="004D2454">
        <w:rPr>
          <w:rFonts w:ascii="Arial" w:hAnsi="Arial"/>
        </w:rPr>
        <w:t xml:space="preserve"> but not be limited to</w:t>
      </w:r>
      <w:r w:rsidRPr="004D2454">
        <w:rPr>
          <w:rFonts w:ascii="Arial" w:hAnsi="Arial"/>
        </w:rPr>
        <w:t>:</w:t>
      </w:r>
    </w:p>
    <w:p w14:paraId="3C5B860A" w14:textId="77777777" w:rsidR="001432C6" w:rsidRPr="004D2454" w:rsidRDefault="00605332" w:rsidP="001432C6">
      <w:pPr>
        <w:pStyle w:val="ListParagraph"/>
        <w:numPr>
          <w:ilvl w:val="2"/>
          <w:numId w:val="4"/>
        </w:numPr>
        <w:spacing w:after="0"/>
        <w:rPr>
          <w:rFonts w:ascii="Arial" w:hAnsi="Arial"/>
        </w:rPr>
      </w:pPr>
      <w:r w:rsidRPr="004D2454">
        <w:rPr>
          <w:rFonts w:ascii="Arial" w:hAnsi="Arial"/>
        </w:rPr>
        <w:t xml:space="preserve"> </w:t>
      </w:r>
      <w:r w:rsidR="001432C6" w:rsidRPr="004D2454">
        <w:rPr>
          <w:rFonts w:ascii="Arial" w:hAnsi="Arial"/>
        </w:rPr>
        <w:t>Water;</w:t>
      </w:r>
    </w:p>
    <w:p w14:paraId="1E31F6FD" w14:textId="77777777" w:rsidR="001432C6" w:rsidRPr="004D2454" w:rsidRDefault="00605332" w:rsidP="001432C6">
      <w:pPr>
        <w:pStyle w:val="ListParagraph"/>
        <w:numPr>
          <w:ilvl w:val="2"/>
          <w:numId w:val="4"/>
        </w:numPr>
        <w:spacing w:after="0"/>
        <w:rPr>
          <w:rFonts w:ascii="Arial" w:hAnsi="Arial"/>
        </w:rPr>
      </w:pPr>
      <w:r w:rsidRPr="004D2454">
        <w:rPr>
          <w:rFonts w:ascii="Arial" w:hAnsi="Arial"/>
        </w:rPr>
        <w:t xml:space="preserve"> </w:t>
      </w:r>
      <w:r w:rsidR="001432C6" w:rsidRPr="004D2454">
        <w:rPr>
          <w:rFonts w:ascii="Arial" w:hAnsi="Arial"/>
        </w:rPr>
        <w:t>Sustainability;</w:t>
      </w:r>
    </w:p>
    <w:p w14:paraId="7DDD1B14" w14:textId="77777777" w:rsidR="001432C6" w:rsidRPr="004D2454" w:rsidRDefault="00605332" w:rsidP="001432C6">
      <w:pPr>
        <w:pStyle w:val="ListParagraph"/>
        <w:numPr>
          <w:ilvl w:val="2"/>
          <w:numId w:val="4"/>
        </w:numPr>
        <w:spacing w:after="0"/>
        <w:rPr>
          <w:rFonts w:ascii="Arial" w:hAnsi="Arial"/>
        </w:rPr>
      </w:pPr>
      <w:r w:rsidRPr="004D2454">
        <w:rPr>
          <w:rFonts w:ascii="Arial" w:hAnsi="Arial"/>
        </w:rPr>
        <w:t xml:space="preserve"> </w:t>
      </w:r>
      <w:r w:rsidR="001432C6" w:rsidRPr="004D2454">
        <w:rPr>
          <w:rFonts w:ascii="Arial" w:hAnsi="Arial"/>
        </w:rPr>
        <w:t>Arboriculture / Agriculture Plan;</w:t>
      </w:r>
    </w:p>
    <w:p w14:paraId="2664BFEF" w14:textId="77777777" w:rsidR="001432C6" w:rsidRPr="004D2454" w:rsidRDefault="00605332" w:rsidP="001432C6">
      <w:pPr>
        <w:pStyle w:val="ListParagraph"/>
        <w:numPr>
          <w:ilvl w:val="2"/>
          <w:numId w:val="4"/>
        </w:numPr>
        <w:spacing w:after="0"/>
        <w:rPr>
          <w:rFonts w:ascii="Arial" w:hAnsi="Arial"/>
        </w:rPr>
      </w:pPr>
      <w:r w:rsidRPr="004D2454">
        <w:rPr>
          <w:rFonts w:ascii="Arial" w:hAnsi="Arial"/>
        </w:rPr>
        <w:t xml:space="preserve"> </w:t>
      </w:r>
      <w:r w:rsidR="001432C6" w:rsidRPr="004D2454">
        <w:rPr>
          <w:rFonts w:ascii="Arial" w:hAnsi="Arial"/>
        </w:rPr>
        <w:t xml:space="preserve">Asbestos; </w:t>
      </w:r>
    </w:p>
    <w:p w14:paraId="0223FC6F" w14:textId="77777777" w:rsidR="001432C6" w:rsidRPr="004D2454" w:rsidRDefault="00605332" w:rsidP="001432C6">
      <w:pPr>
        <w:pStyle w:val="ListParagraph"/>
        <w:numPr>
          <w:ilvl w:val="2"/>
          <w:numId w:val="4"/>
        </w:numPr>
        <w:spacing w:after="0"/>
        <w:rPr>
          <w:rFonts w:ascii="Arial" w:hAnsi="Arial"/>
        </w:rPr>
      </w:pPr>
      <w:r w:rsidRPr="004D2454">
        <w:rPr>
          <w:rFonts w:ascii="Arial" w:hAnsi="Arial"/>
        </w:rPr>
        <w:t xml:space="preserve"> </w:t>
      </w:r>
      <w:r w:rsidR="001432C6" w:rsidRPr="004D2454">
        <w:rPr>
          <w:rFonts w:ascii="Arial" w:hAnsi="Arial"/>
        </w:rPr>
        <w:t>Waste;</w:t>
      </w:r>
    </w:p>
    <w:p w14:paraId="3997E22D" w14:textId="77777777" w:rsidR="001432C6" w:rsidRPr="004D2454" w:rsidRDefault="00605332" w:rsidP="001432C6">
      <w:pPr>
        <w:pStyle w:val="ListParagraph"/>
        <w:numPr>
          <w:ilvl w:val="2"/>
          <w:numId w:val="4"/>
        </w:numPr>
        <w:spacing w:after="0"/>
        <w:rPr>
          <w:rFonts w:ascii="Arial" w:hAnsi="Arial"/>
        </w:rPr>
      </w:pPr>
      <w:r w:rsidRPr="004D2454">
        <w:rPr>
          <w:rFonts w:ascii="Arial" w:hAnsi="Arial"/>
        </w:rPr>
        <w:t xml:space="preserve"> </w:t>
      </w:r>
      <w:r w:rsidR="001432C6" w:rsidRPr="004D2454">
        <w:rPr>
          <w:rFonts w:ascii="Arial" w:hAnsi="Arial"/>
        </w:rPr>
        <w:t>Gas;</w:t>
      </w:r>
    </w:p>
    <w:p w14:paraId="12CCA681" w14:textId="77777777" w:rsidR="001432C6" w:rsidRPr="004D2454" w:rsidRDefault="00605332" w:rsidP="001432C6">
      <w:pPr>
        <w:pStyle w:val="ListParagraph"/>
        <w:numPr>
          <w:ilvl w:val="2"/>
          <w:numId w:val="4"/>
        </w:numPr>
        <w:spacing w:after="0"/>
        <w:rPr>
          <w:rFonts w:ascii="Arial" w:hAnsi="Arial"/>
        </w:rPr>
      </w:pPr>
      <w:r w:rsidRPr="004D2454">
        <w:rPr>
          <w:rFonts w:ascii="Arial" w:hAnsi="Arial"/>
        </w:rPr>
        <w:t xml:space="preserve"> </w:t>
      </w:r>
      <w:r w:rsidR="001432C6" w:rsidRPr="004D2454">
        <w:rPr>
          <w:rFonts w:ascii="Arial" w:hAnsi="Arial"/>
        </w:rPr>
        <w:t>Forestry Management Plan;</w:t>
      </w:r>
    </w:p>
    <w:p w14:paraId="501C5849" w14:textId="77777777" w:rsidR="001432C6" w:rsidRPr="004D2454" w:rsidRDefault="00605332" w:rsidP="001432C6">
      <w:pPr>
        <w:pStyle w:val="ListParagraph"/>
        <w:numPr>
          <w:ilvl w:val="2"/>
          <w:numId w:val="4"/>
        </w:numPr>
        <w:spacing w:after="0"/>
        <w:rPr>
          <w:rFonts w:ascii="Arial" w:hAnsi="Arial"/>
        </w:rPr>
      </w:pPr>
      <w:r w:rsidRPr="004D2454">
        <w:rPr>
          <w:rFonts w:ascii="Arial" w:hAnsi="Arial"/>
        </w:rPr>
        <w:t xml:space="preserve"> </w:t>
      </w:r>
      <w:r w:rsidR="001432C6" w:rsidRPr="004D2454">
        <w:rPr>
          <w:rFonts w:ascii="Arial" w:hAnsi="Arial"/>
        </w:rPr>
        <w:t>Deer Management Plan;</w:t>
      </w:r>
    </w:p>
    <w:p w14:paraId="6A73D5EA" w14:textId="77777777" w:rsidR="00791796" w:rsidRPr="004D2454" w:rsidRDefault="00D94728" w:rsidP="001432C6">
      <w:pPr>
        <w:pStyle w:val="ListParagraph"/>
        <w:numPr>
          <w:ilvl w:val="2"/>
          <w:numId w:val="4"/>
        </w:numPr>
        <w:spacing w:after="0"/>
        <w:rPr>
          <w:rFonts w:ascii="Arial" w:hAnsi="Arial"/>
        </w:rPr>
      </w:pPr>
      <w:r w:rsidRPr="004D2454">
        <w:rPr>
          <w:rFonts w:ascii="Arial" w:hAnsi="Arial"/>
        </w:rPr>
        <w:t xml:space="preserve"> Integrated Rural Management Plans (IRMP);</w:t>
      </w:r>
    </w:p>
    <w:p w14:paraId="78E25356" w14:textId="77777777" w:rsidR="00D94728" w:rsidRPr="004D2454" w:rsidRDefault="000C2A16" w:rsidP="001432C6">
      <w:pPr>
        <w:pStyle w:val="ListParagraph"/>
        <w:numPr>
          <w:ilvl w:val="2"/>
          <w:numId w:val="4"/>
        </w:numPr>
        <w:spacing w:after="0"/>
        <w:rPr>
          <w:rFonts w:ascii="Arial" w:hAnsi="Arial"/>
        </w:rPr>
      </w:pPr>
      <w:r w:rsidRPr="004D2454">
        <w:rPr>
          <w:rFonts w:ascii="Arial" w:hAnsi="Arial"/>
        </w:rPr>
        <w:t xml:space="preserve"> Forward Land Management Services Plan;</w:t>
      </w:r>
    </w:p>
    <w:p w14:paraId="1DA40893" w14:textId="77777777" w:rsidR="00F94064" w:rsidRPr="004D2454" w:rsidRDefault="00F94064" w:rsidP="001432C6">
      <w:pPr>
        <w:pStyle w:val="ListParagraph"/>
        <w:numPr>
          <w:ilvl w:val="2"/>
          <w:numId w:val="4"/>
        </w:numPr>
        <w:spacing w:after="0"/>
        <w:rPr>
          <w:rFonts w:ascii="Arial" w:hAnsi="Arial"/>
        </w:rPr>
      </w:pPr>
      <w:r w:rsidRPr="004D2454">
        <w:rPr>
          <w:rFonts w:ascii="Arial" w:hAnsi="Arial"/>
        </w:rPr>
        <w:t xml:space="preserve"> Rural Estate Task Schedule (RETS);</w:t>
      </w:r>
    </w:p>
    <w:p w14:paraId="38E9AC78" w14:textId="77777777" w:rsidR="008221D6" w:rsidRPr="004D2454" w:rsidRDefault="008221D6" w:rsidP="001432C6">
      <w:pPr>
        <w:pStyle w:val="ListParagraph"/>
        <w:numPr>
          <w:ilvl w:val="2"/>
          <w:numId w:val="4"/>
        </w:numPr>
        <w:spacing w:after="0"/>
        <w:rPr>
          <w:rFonts w:ascii="Arial" w:hAnsi="Arial"/>
        </w:rPr>
      </w:pPr>
      <w:r w:rsidRPr="004D2454">
        <w:rPr>
          <w:rFonts w:ascii="Arial" w:hAnsi="Arial"/>
        </w:rPr>
        <w:t xml:space="preserve"> Forward Additional Services Plan;</w:t>
      </w:r>
    </w:p>
    <w:p w14:paraId="778A52DA" w14:textId="77777777" w:rsidR="003A43B1" w:rsidRPr="004D2454" w:rsidRDefault="00605332" w:rsidP="001432C6">
      <w:pPr>
        <w:pStyle w:val="ListParagraph"/>
        <w:numPr>
          <w:ilvl w:val="2"/>
          <w:numId w:val="4"/>
        </w:numPr>
        <w:spacing w:after="0"/>
        <w:rPr>
          <w:rFonts w:ascii="Arial" w:hAnsi="Arial"/>
        </w:rPr>
      </w:pPr>
      <w:bookmarkStart w:id="2" w:name="_Hlk515456358"/>
      <w:r w:rsidRPr="004D2454">
        <w:rPr>
          <w:rFonts w:ascii="Arial" w:hAnsi="Arial"/>
        </w:rPr>
        <w:t xml:space="preserve"> </w:t>
      </w:r>
      <w:r w:rsidR="003A43B1" w:rsidRPr="004D2454">
        <w:rPr>
          <w:rFonts w:ascii="Arial" w:hAnsi="Arial"/>
        </w:rPr>
        <w:t>Further details will be provided at Call-Off</w:t>
      </w:r>
      <w:r w:rsidR="002E2654" w:rsidRPr="004D2454">
        <w:rPr>
          <w:rFonts w:ascii="Arial" w:hAnsi="Arial"/>
        </w:rPr>
        <w:t xml:space="preserve"> by the buyer.</w:t>
      </w:r>
    </w:p>
    <w:bookmarkEnd w:id="2"/>
    <w:p w14:paraId="10997E8B"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provide expert technical and professional advice to the Buyer upon request on issues related to the Services detailed within this Framework Schedule 1 (Specification).</w:t>
      </w:r>
    </w:p>
    <w:p w14:paraId="6B984C05"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 xml:space="preserve">The </w:t>
      </w:r>
      <w:r w:rsidR="006D2899" w:rsidRPr="004D2454">
        <w:rPr>
          <w:rFonts w:ascii="Arial" w:hAnsi="Arial"/>
        </w:rPr>
        <w:t>S</w:t>
      </w:r>
      <w:r w:rsidRPr="004D2454">
        <w:rPr>
          <w:rFonts w:ascii="Arial" w:hAnsi="Arial"/>
        </w:rPr>
        <w:t xml:space="preserve">upplier shall provide advice on how to optimise use of the </w:t>
      </w:r>
      <w:r w:rsidR="00591AB9" w:rsidRPr="004D2454">
        <w:rPr>
          <w:rFonts w:ascii="Arial" w:hAnsi="Arial"/>
        </w:rPr>
        <w:t xml:space="preserve">Buyer’s </w:t>
      </w:r>
      <w:r w:rsidRPr="004D2454">
        <w:rPr>
          <w:rFonts w:ascii="Arial" w:hAnsi="Arial"/>
        </w:rPr>
        <w:t>estate</w:t>
      </w:r>
      <w:r w:rsidR="00591AB9" w:rsidRPr="004D2454">
        <w:rPr>
          <w:rFonts w:ascii="Arial" w:hAnsi="Arial"/>
        </w:rPr>
        <w:t xml:space="preserve"> to facilitate the flexible, economic and efficient management and development of the Buyer’s estate</w:t>
      </w:r>
      <w:r w:rsidRPr="004D2454">
        <w:rPr>
          <w:rFonts w:ascii="Arial" w:hAnsi="Arial"/>
        </w:rPr>
        <w:t>.</w:t>
      </w:r>
    </w:p>
    <w:p w14:paraId="4CA95E7E" w14:textId="77777777" w:rsidR="001432C6" w:rsidRPr="004D2454" w:rsidRDefault="001432C6" w:rsidP="001432C6">
      <w:pPr>
        <w:pStyle w:val="ListParagraph"/>
        <w:spacing w:after="0"/>
        <w:ind w:left="792"/>
        <w:rPr>
          <w:rFonts w:ascii="Arial" w:hAnsi="Arial"/>
        </w:rPr>
      </w:pPr>
    </w:p>
    <w:p w14:paraId="189AD939"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A:4 - Service Delivery Plans</w:t>
      </w:r>
    </w:p>
    <w:p w14:paraId="078C2432" w14:textId="77777777" w:rsidR="00647871" w:rsidRPr="004D2454" w:rsidRDefault="001432C6" w:rsidP="001F6993">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:4</w:t>
      </w:r>
      <w:proofErr w:type="gramEnd"/>
      <w:r w:rsidRPr="004D2454">
        <w:rPr>
          <w:rFonts w:ascii="Arial" w:hAnsi="Arial"/>
        </w:rPr>
        <w:t xml:space="preserve"> – Service Delivery Plans </w:t>
      </w:r>
      <w:r w:rsidR="006902D2" w:rsidRPr="004D2454">
        <w:rPr>
          <w:rFonts w:ascii="Arial" w:hAnsi="Arial"/>
        </w:rPr>
        <w:t xml:space="preserve">is a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26554664" w14:textId="77777777" w:rsidR="008310A3" w:rsidRPr="004D2454" w:rsidRDefault="008310A3" w:rsidP="001F6993">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SA4.</w:t>
      </w:r>
    </w:p>
    <w:p w14:paraId="307A34F5" w14:textId="25AEE51C" w:rsidR="001432C6" w:rsidRPr="004D2454" w:rsidRDefault="001432C6" w:rsidP="001432C6">
      <w:pPr>
        <w:pStyle w:val="ListParagraph"/>
        <w:numPr>
          <w:ilvl w:val="1"/>
          <w:numId w:val="4"/>
        </w:numPr>
        <w:spacing w:after="0"/>
        <w:rPr>
          <w:rFonts w:ascii="Arial" w:hAnsi="Arial"/>
        </w:rPr>
      </w:pPr>
      <w:r w:rsidRPr="004D2454">
        <w:rPr>
          <w:rFonts w:ascii="Arial" w:hAnsi="Arial"/>
        </w:rPr>
        <w:t xml:space="preserve">The Supplier shall prepare a </w:t>
      </w:r>
      <w:r w:rsidR="00A27A95" w:rsidRPr="004D2454">
        <w:rPr>
          <w:rFonts w:ascii="Arial" w:hAnsi="Arial"/>
        </w:rPr>
        <w:t>Service Delivery Plan (</w:t>
      </w:r>
      <w:r w:rsidRPr="004D2454">
        <w:rPr>
          <w:rFonts w:ascii="Arial" w:hAnsi="Arial"/>
        </w:rPr>
        <w:t>SDP</w:t>
      </w:r>
      <w:r w:rsidR="00A27A95" w:rsidRPr="004D2454">
        <w:rPr>
          <w:rFonts w:ascii="Arial" w:hAnsi="Arial"/>
        </w:rPr>
        <w:t>)</w:t>
      </w:r>
      <w:r w:rsidRPr="004D2454">
        <w:rPr>
          <w:rFonts w:ascii="Arial" w:hAnsi="Arial"/>
        </w:rPr>
        <w:t xml:space="preserve"> for each Buyer’s requirements, describing its approach to providing the required Services. As a minimum, the buildings and Asset maintenance management SDP shall contain:</w:t>
      </w:r>
    </w:p>
    <w:p w14:paraId="5B4E718B"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Scope and Services objectives;</w:t>
      </w:r>
    </w:p>
    <w:p w14:paraId="6B66D9D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Approach and methodology: Asset management method statement for meeting the Buyer’s requirements, including </w:t>
      </w:r>
      <w:r w:rsidR="00FC04A9" w:rsidRPr="004D2454">
        <w:rPr>
          <w:rFonts w:ascii="Arial" w:hAnsi="Arial"/>
        </w:rPr>
        <w:t xml:space="preserve">but not limited to </w:t>
      </w:r>
      <w:r w:rsidRPr="004D2454">
        <w:rPr>
          <w:rFonts w:ascii="Arial" w:hAnsi="Arial"/>
        </w:rPr>
        <w:t>treatment of any lifecycle / sinking funds (if applicable) and details regarding where such funds will reside, safeguards on early draw down and control of such funds;</w:t>
      </w:r>
    </w:p>
    <w:p w14:paraId="63BF8F47"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Variation Procedures and additional work requests;</w:t>
      </w:r>
    </w:p>
    <w:p w14:paraId="46E87AF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Operational structure including resource proposals;</w:t>
      </w:r>
    </w:p>
    <w:p w14:paraId="5FC276A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Planned maintenance and Asset lifecycle replacement schedule and Delivery methodology;</w:t>
      </w:r>
    </w:p>
    <w:p w14:paraId="424FAAFB"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Quality policy / quality statement;</w:t>
      </w:r>
    </w:p>
    <w:p w14:paraId="055F3AC0"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Third party suppliers / partners;</w:t>
      </w:r>
    </w:p>
    <w:p w14:paraId="315D89E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Balanced scorecard certification;</w:t>
      </w:r>
    </w:p>
    <w:p w14:paraId="6C7F441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Procurement of Services;</w:t>
      </w:r>
    </w:p>
    <w:p w14:paraId="69633D6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lastRenderedPageBreak/>
        <w:t xml:space="preserve">Procurement of materials taking account of embodied carbon and recycled content; </w:t>
      </w:r>
    </w:p>
    <w:p w14:paraId="1F36A02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Management of energy use including </w:t>
      </w:r>
      <w:r w:rsidR="00FC04A9" w:rsidRPr="004D2454">
        <w:rPr>
          <w:rFonts w:ascii="Arial" w:hAnsi="Arial"/>
        </w:rPr>
        <w:t xml:space="preserve">but not limited to </w:t>
      </w:r>
      <w:r w:rsidRPr="004D2454">
        <w:rPr>
          <w:rFonts w:ascii="Arial" w:hAnsi="Arial"/>
        </w:rPr>
        <w:t>lighting;</w:t>
      </w:r>
    </w:p>
    <w:p w14:paraId="0DAB0A48"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Planned Preventative Maintenance  ("</w:t>
      </w:r>
      <w:r w:rsidRPr="004D2454">
        <w:rPr>
          <w:rFonts w:ascii="Arial" w:hAnsi="Arial"/>
          <w:b/>
        </w:rPr>
        <w:t>PPM</w:t>
      </w:r>
      <w:r w:rsidRPr="004D2454">
        <w:rPr>
          <w:rFonts w:ascii="Arial" w:hAnsi="Arial"/>
        </w:rPr>
        <w:t xml:space="preserve">") methodology / SFG20 methodology / schedules; including </w:t>
      </w:r>
      <w:proofErr w:type="spellStart"/>
      <w:r w:rsidRPr="004D2454">
        <w:rPr>
          <w:rFonts w:ascii="Arial" w:hAnsi="Arial"/>
        </w:rPr>
        <w:t>Uniclass</w:t>
      </w:r>
      <w:proofErr w:type="spellEnd"/>
      <w:r w:rsidRPr="004D2454">
        <w:rPr>
          <w:rFonts w:ascii="Arial" w:hAnsi="Arial"/>
        </w:rPr>
        <w:t xml:space="preserve"> and NRM classifications for interoperability;</w:t>
      </w:r>
    </w:p>
    <w:p w14:paraId="75B6274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Computerised Asset management system;</w:t>
      </w:r>
    </w:p>
    <w:p w14:paraId="680D8E54" w14:textId="451196DC"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A single Common Data Environment </w:t>
      </w:r>
      <w:r w:rsidR="00452695" w:rsidRPr="004D2454">
        <w:rPr>
          <w:rFonts w:ascii="Arial" w:hAnsi="Arial"/>
        </w:rPr>
        <w:t>is</w:t>
      </w:r>
      <w:r w:rsidRPr="004D2454">
        <w:rPr>
          <w:rFonts w:ascii="Arial" w:hAnsi="Arial"/>
        </w:rPr>
        <w:t xml:space="preserve"> for hosting building information models and any associated current state and achieved geometry in line with PAS1192:3;  </w:t>
      </w:r>
    </w:p>
    <w:p w14:paraId="6B1A2DE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Building management system;</w:t>
      </w:r>
    </w:p>
    <w:p w14:paraId="66605E7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Routine maintenance;</w:t>
      </w:r>
    </w:p>
    <w:p w14:paraId="1A141FB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Formulation of the PPM programme;</w:t>
      </w:r>
    </w:p>
    <w:p w14:paraId="11129E2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Maintenance management, recording and reporting;</w:t>
      </w:r>
    </w:p>
    <w:p w14:paraId="124B229B"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Critical spares management;</w:t>
      </w:r>
    </w:p>
    <w:p w14:paraId="677B4A4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Inspections;</w:t>
      </w:r>
    </w:p>
    <w:p w14:paraId="7FDC976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Conservation and sustainability;</w:t>
      </w:r>
    </w:p>
    <w:p w14:paraId="4CA9F51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Maintenance and renewal;</w:t>
      </w:r>
    </w:p>
    <w:p w14:paraId="2F2C015E"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Management arrangements;</w:t>
      </w:r>
    </w:p>
    <w:p w14:paraId="463D4BB7"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Quality management;</w:t>
      </w:r>
    </w:p>
    <w:p w14:paraId="388E79C8"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Complaints management processes;</w:t>
      </w:r>
    </w:p>
    <w:p w14:paraId="4CE2C060"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Operational liaison;</w:t>
      </w:r>
    </w:p>
    <w:p w14:paraId="31FB1118" w14:textId="654EF5B1" w:rsidR="001432C6" w:rsidRPr="004D2454" w:rsidRDefault="001432C6" w:rsidP="001432C6">
      <w:pPr>
        <w:pStyle w:val="ListParagraph"/>
        <w:numPr>
          <w:ilvl w:val="2"/>
          <w:numId w:val="4"/>
        </w:numPr>
        <w:spacing w:after="0"/>
        <w:rPr>
          <w:rFonts w:ascii="Arial" w:hAnsi="Arial"/>
        </w:rPr>
      </w:pPr>
      <w:r w:rsidRPr="004D2454">
        <w:rPr>
          <w:rFonts w:ascii="Arial" w:hAnsi="Arial"/>
        </w:rPr>
        <w:t>Reactive maintenance Service;</w:t>
      </w:r>
    </w:p>
    <w:p w14:paraId="07CBA6FB" w14:textId="21347AEB" w:rsidR="001432C6" w:rsidRPr="004D2454" w:rsidRDefault="001432C6" w:rsidP="001432C6">
      <w:pPr>
        <w:pStyle w:val="ListParagraph"/>
        <w:numPr>
          <w:ilvl w:val="2"/>
          <w:numId w:val="4"/>
        </w:numPr>
        <w:spacing w:after="0"/>
        <w:rPr>
          <w:rFonts w:ascii="Arial" w:hAnsi="Arial"/>
        </w:rPr>
      </w:pPr>
      <w:r w:rsidRPr="004D2454">
        <w:rPr>
          <w:rFonts w:ascii="Arial" w:hAnsi="Arial"/>
        </w:rPr>
        <w:t>Reactive vandalism maintenance Service</w:t>
      </w:r>
      <w:r w:rsidR="00BE39C4" w:rsidRPr="004D2454">
        <w:rPr>
          <w:rFonts w:ascii="Arial" w:hAnsi="Arial"/>
        </w:rPr>
        <w:t>; and</w:t>
      </w:r>
    </w:p>
    <w:p w14:paraId="7E478CE2" w14:textId="1B6AE61A" w:rsidR="00BE39C4" w:rsidRPr="004D2454" w:rsidRDefault="00BE39C4" w:rsidP="001432C6">
      <w:pPr>
        <w:pStyle w:val="ListParagraph"/>
        <w:numPr>
          <w:ilvl w:val="2"/>
          <w:numId w:val="4"/>
        </w:numPr>
        <w:spacing w:after="0"/>
        <w:rPr>
          <w:rFonts w:ascii="Arial" w:hAnsi="Arial"/>
        </w:rPr>
      </w:pPr>
      <w:r w:rsidRPr="004D2454">
        <w:rPr>
          <w:rFonts w:ascii="Arial" w:hAnsi="Arial"/>
        </w:rPr>
        <w:t>Estate management plans</w:t>
      </w:r>
    </w:p>
    <w:p w14:paraId="2AD195D2" w14:textId="77777777" w:rsidR="001432C6" w:rsidRPr="004D2454" w:rsidRDefault="001432C6" w:rsidP="001432C6">
      <w:pPr>
        <w:spacing w:after="0"/>
        <w:ind w:left="720"/>
        <w:rPr>
          <w:rFonts w:ascii="Arial" w:hAnsi="Arial"/>
        </w:rPr>
      </w:pPr>
    </w:p>
    <w:p w14:paraId="456D5A54"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A:5 - Fire Safety</w:t>
      </w:r>
    </w:p>
    <w:p w14:paraId="0F2F1578"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:5</w:t>
      </w:r>
      <w:proofErr w:type="gramEnd"/>
      <w:r w:rsidRPr="004D2454">
        <w:rPr>
          <w:rFonts w:ascii="Arial" w:hAnsi="Arial"/>
        </w:rPr>
        <w:t xml:space="preserve"> - Fire Safety is</w:t>
      </w:r>
      <w:r w:rsidR="006902D2" w:rsidRPr="004D2454">
        <w:rPr>
          <w:rFonts w:ascii="Arial" w:hAnsi="Arial"/>
        </w:rPr>
        <w:t xml:space="preserve"> a</w:t>
      </w:r>
      <w:r w:rsidRPr="004D2454">
        <w:rPr>
          <w:rFonts w:ascii="Arial" w:hAnsi="Arial"/>
        </w:rPr>
        <w:t xml:space="preserve">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1C5764FA"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SA5</w:t>
      </w:r>
    </w:p>
    <w:p w14:paraId="5FC99021"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Where requested to do so, the Supplier shall provide a professional advice service on all matters relating to the Regulatory Reform (Fire Safety) Order 2005 for each Buyer Premises. The cost of this service shall be included in the Charges.</w:t>
      </w:r>
    </w:p>
    <w:p w14:paraId="52AB1C80"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Buyer may require fire precautions. This will be at an additional cost to the Buyer.</w:t>
      </w:r>
    </w:p>
    <w:p w14:paraId="09714487" w14:textId="77777777" w:rsidR="001432C6" w:rsidRPr="004D2454" w:rsidRDefault="001432C6" w:rsidP="001432C6">
      <w:pPr>
        <w:pStyle w:val="ListParagraph"/>
        <w:spacing w:after="0"/>
        <w:ind w:left="792"/>
        <w:rPr>
          <w:rFonts w:ascii="Arial" w:hAnsi="Arial"/>
        </w:rPr>
      </w:pPr>
    </w:p>
    <w:p w14:paraId="595EA357"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b/>
        </w:rPr>
        <w:t>Service A:6 - Permit to Work</w:t>
      </w:r>
    </w:p>
    <w:p w14:paraId="1EAD3891" w14:textId="77777777" w:rsidR="00EC378A" w:rsidRPr="004D2454" w:rsidRDefault="006902D2"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:6</w:t>
      </w:r>
      <w:proofErr w:type="gramEnd"/>
      <w:r w:rsidRPr="004D2454">
        <w:rPr>
          <w:rFonts w:ascii="Arial" w:hAnsi="Arial"/>
        </w:rPr>
        <w:t xml:space="preserve"> Permit to W</w:t>
      </w:r>
      <w:r w:rsidR="001432C6" w:rsidRPr="004D2454">
        <w:rPr>
          <w:rFonts w:ascii="Arial" w:hAnsi="Arial"/>
        </w:rPr>
        <w:t xml:space="preserve">ork is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765FE518"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SA6.</w:t>
      </w:r>
    </w:p>
    <w:p w14:paraId="57E4C26D"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w:t>
      </w:r>
    </w:p>
    <w:p w14:paraId="7E03C16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Be responsible for issuing and managing all permits to work, including hot works permits for each Buyer Premises as required by the Buyer and shall ensure the provision of sufficient, suitably qualified and experienced Authorising Engineers ("</w:t>
      </w:r>
      <w:r w:rsidRPr="004D2454">
        <w:rPr>
          <w:rFonts w:ascii="Arial" w:hAnsi="Arial"/>
          <w:b/>
        </w:rPr>
        <w:t>AE</w:t>
      </w:r>
      <w:r w:rsidRPr="004D2454">
        <w:rPr>
          <w:rFonts w:ascii="Arial" w:hAnsi="Arial"/>
        </w:rPr>
        <w:t>") and Authorised Persons ("</w:t>
      </w:r>
      <w:r w:rsidRPr="004D2454">
        <w:rPr>
          <w:rFonts w:ascii="Arial" w:hAnsi="Arial"/>
          <w:b/>
        </w:rPr>
        <w:t>AP</w:t>
      </w:r>
      <w:r w:rsidRPr="004D2454">
        <w:rPr>
          <w:rFonts w:ascii="Arial" w:hAnsi="Arial"/>
        </w:rPr>
        <w:t>") required to effectively operate and administer the permit to work;</w:t>
      </w:r>
    </w:p>
    <w:p w14:paraId="711FD5F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Also include the management and compliance with business unit specific access control requirements;</w:t>
      </w:r>
    </w:p>
    <w:p w14:paraId="6D60A2F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Be required to manage and agree all third party consents as part of this process (for example landlords) before commencing works or Services. The Supplier shall liaise with the helpdesk and any estates management suppliers in order to comply with this requirement. All permits to work shall be supported by full risk assessments and method statements for undertaking the work;</w:t>
      </w:r>
    </w:p>
    <w:p w14:paraId="2F590B7E"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Be responsible for the setting-up and the operation of a </w:t>
      </w:r>
      <w:r w:rsidR="008331B5" w:rsidRPr="004D2454">
        <w:rPr>
          <w:rFonts w:ascii="Arial" w:hAnsi="Arial"/>
        </w:rPr>
        <w:t>S</w:t>
      </w:r>
      <w:r w:rsidRPr="004D2454">
        <w:rPr>
          <w:rFonts w:ascii="Arial" w:hAnsi="Arial"/>
        </w:rPr>
        <w:t xml:space="preserve">afe </w:t>
      </w:r>
      <w:r w:rsidR="008331B5" w:rsidRPr="004D2454">
        <w:rPr>
          <w:rFonts w:ascii="Arial" w:hAnsi="Arial"/>
        </w:rPr>
        <w:t>S</w:t>
      </w:r>
      <w:r w:rsidRPr="004D2454">
        <w:rPr>
          <w:rFonts w:ascii="Arial" w:hAnsi="Arial"/>
        </w:rPr>
        <w:t xml:space="preserve">ystem of </w:t>
      </w:r>
      <w:r w:rsidR="008331B5" w:rsidRPr="004D2454">
        <w:rPr>
          <w:rFonts w:ascii="Arial" w:hAnsi="Arial"/>
        </w:rPr>
        <w:t>W</w:t>
      </w:r>
      <w:r w:rsidRPr="004D2454">
        <w:rPr>
          <w:rFonts w:ascii="Arial" w:hAnsi="Arial"/>
        </w:rPr>
        <w:t>ork, including risk assessments and method statements, with regard to all aspects of its operation. As part of this process the Supplier shall ensure that Supplier Staff and sub-contractors who are undertaking work at the Buyer Premises, consult the asbestos register and sign to indicate that this has been carried out;</w:t>
      </w:r>
    </w:p>
    <w:p w14:paraId="061A9CF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lastRenderedPageBreak/>
        <w:t>Operate the permit to work system through the CAFM System. The Supplier shall ensure that the permit is approved by the Buyer and that the timing for when it can occur is agreed with the Buyer;</w:t>
      </w:r>
    </w:p>
    <w:p w14:paraId="46039DE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Be cognisant that the Buyer Authorised Representative will have access via a web portal to the CAFM System and to details of planned visits to Site, including the status of permit to work.  The Supplier shall not be allowed on an</w:t>
      </w:r>
      <w:r w:rsidR="00D92D27" w:rsidRPr="004D2454">
        <w:rPr>
          <w:rFonts w:ascii="Arial" w:hAnsi="Arial"/>
        </w:rPr>
        <w:t>y</w:t>
      </w:r>
      <w:r w:rsidRPr="004D2454">
        <w:rPr>
          <w:rFonts w:ascii="Arial" w:hAnsi="Arial"/>
        </w:rPr>
        <w:t xml:space="preserve"> Buyer Premises should the permit to work not be indicated as authorised within the CAFM System; and</w:t>
      </w:r>
    </w:p>
    <w:p w14:paraId="13CE2E7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Contact the Buyer Authorised Representative to show that the permit to work has been received, has the necessary authorisation and all of the relevant parties are aware of the programmed work or Service and the timescales for Delivery.</w:t>
      </w:r>
    </w:p>
    <w:p w14:paraId="67D8785E" w14:textId="77777777" w:rsidR="001432C6" w:rsidRPr="004D2454" w:rsidRDefault="001432C6" w:rsidP="001432C6">
      <w:pPr>
        <w:pStyle w:val="ListParagraph"/>
        <w:spacing w:after="0"/>
        <w:ind w:left="1224"/>
        <w:rPr>
          <w:rFonts w:ascii="Arial" w:hAnsi="Arial"/>
        </w:rPr>
      </w:pPr>
    </w:p>
    <w:p w14:paraId="768EADC0"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A:7 - Accessibility Services</w:t>
      </w:r>
    </w:p>
    <w:p w14:paraId="5AAC8567" w14:textId="77777777" w:rsidR="00EC378A" w:rsidRPr="004D2454" w:rsidRDefault="009817A9"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001432C6" w:rsidRPr="004D2454">
        <w:rPr>
          <w:rFonts w:ascii="Arial" w:hAnsi="Arial"/>
        </w:rPr>
        <w:t>:7</w:t>
      </w:r>
      <w:proofErr w:type="gramEnd"/>
      <w:r w:rsidR="001432C6" w:rsidRPr="004D2454">
        <w:rPr>
          <w:rFonts w:ascii="Arial" w:hAnsi="Arial"/>
        </w:rPr>
        <w:t xml:space="preserve"> - Accessibility Services is</w:t>
      </w:r>
      <w:r w:rsidR="006902D2" w:rsidRPr="004D2454">
        <w:rPr>
          <w:rFonts w:ascii="Arial" w:hAnsi="Arial"/>
        </w:rPr>
        <w:t xml:space="preserve"> a</w:t>
      </w:r>
      <w:r w:rsidR="001432C6" w:rsidRPr="004D2454">
        <w:rPr>
          <w:rFonts w:ascii="Arial" w:hAnsi="Arial"/>
        </w:rPr>
        <w:t xml:space="preserve">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27869490"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SA7.</w:t>
      </w:r>
    </w:p>
    <w:p w14:paraId="70FE3179"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w:t>
      </w:r>
    </w:p>
    <w:p w14:paraId="62BCF50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Provide advice relating to the Equality Act 2010 including </w:t>
      </w:r>
      <w:r w:rsidR="00FC04A9" w:rsidRPr="004D2454">
        <w:rPr>
          <w:rFonts w:ascii="Arial" w:hAnsi="Arial"/>
        </w:rPr>
        <w:t xml:space="preserve">but not limited to </w:t>
      </w:r>
      <w:r w:rsidRPr="004D2454">
        <w:rPr>
          <w:rFonts w:ascii="Arial" w:hAnsi="Arial"/>
        </w:rPr>
        <w:t>health and safety matters;</w:t>
      </w:r>
    </w:p>
    <w:p w14:paraId="5FCEFF0F" w14:textId="663FB1C8" w:rsidR="002E6C05" w:rsidRPr="004D2454" w:rsidRDefault="002E6C05" w:rsidP="001B4AB5">
      <w:pPr>
        <w:pStyle w:val="ListParagraph"/>
        <w:numPr>
          <w:ilvl w:val="2"/>
          <w:numId w:val="4"/>
        </w:numPr>
        <w:rPr>
          <w:rFonts w:ascii="Arial" w:hAnsi="Arial"/>
        </w:rPr>
      </w:pPr>
      <w:r w:rsidRPr="004D2454">
        <w:rPr>
          <w:rFonts w:ascii="Arial" w:hAnsi="Arial"/>
        </w:rPr>
        <w:t>Manage the supply of furniture for those with accessibility needs, including but not limited to orthopaedic chairs. Where the Buyer requires the Supplier to supply these furniture items they shall be managed via the Billable Works and Projects process.</w:t>
      </w:r>
    </w:p>
    <w:p w14:paraId="2ECBBC6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Ensure continuous interactions with the Buyer's </w:t>
      </w:r>
      <w:r w:rsidR="00C34F15" w:rsidRPr="004D2454">
        <w:rPr>
          <w:rFonts w:ascii="Arial" w:hAnsi="Arial"/>
        </w:rPr>
        <w:t>s</w:t>
      </w:r>
      <w:r w:rsidRPr="004D2454">
        <w:rPr>
          <w:rFonts w:ascii="Arial" w:hAnsi="Arial"/>
        </w:rPr>
        <w:t>taff and stakeholders, including any Disability Advisor and the Occupational Health and Safety representatives;</w:t>
      </w:r>
    </w:p>
    <w:p w14:paraId="5907C91B"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Provide advice on further special needs issues including </w:t>
      </w:r>
      <w:r w:rsidR="00FC04A9" w:rsidRPr="004D2454">
        <w:rPr>
          <w:rFonts w:ascii="Arial" w:hAnsi="Arial"/>
        </w:rPr>
        <w:t xml:space="preserve">but not limited to </w:t>
      </w:r>
      <w:r w:rsidRPr="004D2454">
        <w:rPr>
          <w:rFonts w:ascii="Arial" w:hAnsi="Arial"/>
        </w:rPr>
        <w:t>technical problem-solving regarding access and signage;</w:t>
      </w:r>
    </w:p>
    <w:p w14:paraId="1ABAFD28"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Provide advice on health and safety matters as they relate to those with accessibility needs. The Supplier shall also take a pro-active approach and advise the Buyer of any investment that shall be made to improve the Buyer Premises. This includes </w:t>
      </w:r>
      <w:r w:rsidR="00FC04A9" w:rsidRPr="004D2454">
        <w:rPr>
          <w:rFonts w:ascii="Arial" w:hAnsi="Arial"/>
        </w:rPr>
        <w:t xml:space="preserve">but not limited to </w:t>
      </w:r>
      <w:r w:rsidRPr="004D2454">
        <w:rPr>
          <w:rFonts w:ascii="Arial" w:hAnsi="Arial"/>
        </w:rPr>
        <w:t>access and egress for use of those with disabilities and to comply with the Equality Act 2010;</w:t>
      </w:r>
      <w:r w:rsidR="00DC579E" w:rsidRPr="004D2454">
        <w:rPr>
          <w:rFonts w:ascii="Arial" w:hAnsi="Arial"/>
        </w:rPr>
        <w:t xml:space="preserve"> and</w:t>
      </w:r>
    </w:p>
    <w:p w14:paraId="079D8235" w14:textId="77777777" w:rsidR="001432C6" w:rsidRPr="004D2454" w:rsidRDefault="001432C6" w:rsidP="001432C6">
      <w:pPr>
        <w:pStyle w:val="ListParagraph"/>
        <w:spacing w:after="0"/>
        <w:ind w:left="1224"/>
        <w:rPr>
          <w:rFonts w:ascii="Arial" w:hAnsi="Arial"/>
        </w:rPr>
      </w:pPr>
    </w:p>
    <w:p w14:paraId="4098E2ED" w14:textId="77777777" w:rsidR="001432C6" w:rsidRPr="004D2454" w:rsidRDefault="006902D2" w:rsidP="001432C6">
      <w:pPr>
        <w:pStyle w:val="ListParagraph"/>
        <w:numPr>
          <w:ilvl w:val="0"/>
          <w:numId w:val="4"/>
        </w:numPr>
        <w:spacing w:after="0"/>
        <w:rPr>
          <w:rFonts w:ascii="Arial" w:hAnsi="Arial"/>
          <w:b/>
        </w:rPr>
      </w:pPr>
      <w:r w:rsidRPr="004D2454">
        <w:rPr>
          <w:rFonts w:ascii="Arial" w:hAnsi="Arial"/>
          <w:b/>
        </w:rPr>
        <w:t>Service A:8 - Risk M</w:t>
      </w:r>
      <w:r w:rsidR="001432C6" w:rsidRPr="004D2454">
        <w:rPr>
          <w:rFonts w:ascii="Arial" w:hAnsi="Arial"/>
          <w:b/>
        </w:rPr>
        <w:t>anagement</w:t>
      </w:r>
    </w:p>
    <w:p w14:paraId="4446765D" w14:textId="77777777" w:rsidR="00EC378A" w:rsidRPr="004D2454" w:rsidRDefault="006902D2"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:8</w:t>
      </w:r>
      <w:proofErr w:type="gramEnd"/>
      <w:r w:rsidRPr="004D2454">
        <w:rPr>
          <w:rFonts w:ascii="Arial" w:hAnsi="Arial"/>
        </w:rPr>
        <w:t xml:space="preserve"> – Risk M</w:t>
      </w:r>
      <w:r w:rsidR="001432C6" w:rsidRPr="004D2454">
        <w:rPr>
          <w:rFonts w:ascii="Arial" w:hAnsi="Arial"/>
        </w:rPr>
        <w:t>anagement is</w:t>
      </w:r>
      <w:r w:rsidRPr="004D2454">
        <w:rPr>
          <w:rFonts w:ascii="Arial" w:hAnsi="Arial"/>
        </w:rPr>
        <w:t xml:space="preserve"> a</w:t>
      </w:r>
      <w:r w:rsidR="001432C6" w:rsidRPr="004D2454">
        <w:rPr>
          <w:rFonts w:ascii="Arial" w:hAnsi="Arial"/>
        </w:rPr>
        <w:t xml:space="preserve">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5E37A693"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SA8.</w:t>
      </w:r>
    </w:p>
    <w:p w14:paraId="17FE389C"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Where required and in conjunction with the Buyer, the Supplier shall construct a risk register for each Buyer Premises listed within the Call-Off Contract data. The Supplier shall have sole responsibility for the drafting and updating of the risk register.</w:t>
      </w:r>
    </w:p>
    <w:p w14:paraId="0ECE7F08"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be required to operate business unit specific risk management systems including the drafting and updating of such systems.</w:t>
      </w:r>
    </w:p>
    <w:p w14:paraId="22EC1EE3" w14:textId="77777777" w:rsidR="001432C6" w:rsidRPr="004D2454" w:rsidRDefault="001432C6" w:rsidP="001432C6">
      <w:pPr>
        <w:pStyle w:val="ListParagraph"/>
        <w:spacing w:after="0"/>
        <w:ind w:left="792"/>
        <w:rPr>
          <w:rFonts w:ascii="Arial" w:hAnsi="Arial"/>
        </w:rPr>
      </w:pPr>
    </w:p>
    <w:p w14:paraId="5769C128" w14:textId="77777777" w:rsidR="001432C6" w:rsidRPr="004D2454" w:rsidRDefault="006902D2" w:rsidP="001432C6">
      <w:pPr>
        <w:pStyle w:val="ListParagraph"/>
        <w:numPr>
          <w:ilvl w:val="0"/>
          <w:numId w:val="4"/>
        </w:numPr>
        <w:spacing w:after="0"/>
        <w:rPr>
          <w:rFonts w:ascii="Arial" w:hAnsi="Arial"/>
          <w:b/>
        </w:rPr>
      </w:pPr>
      <w:r w:rsidRPr="004D2454">
        <w:rPr>
          <w:rFonts w:ascii="Arial" w:hAnsi="Arial"/>
          <w:b/>
        </w:rPr>
        <w:t>Service A:9 – Customer S</w:t>
      </w:r>
      <w:r w:rsidR="001432C6" w:rsidRPr="004D2454">
        <w:rPr>
          <w:rFonts w:ascii="Arial" w:hAnsi="Arial"/>
          <w:b/>
        </w:rPr>
        <w:t>atisfaction</w:t>
      </w:r>
    </w:p>
    <w:p w14:paraId="0F23FB71" w14:textId="77777777" w:rsidR="00EC378A" w:rsidRPr="004D2454" w:rsidRDefault="006902D2"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:9</w:t>
      </w:r>
      <w:proofErr w:type="gramEnd"/>
      <w:r w:rsidRPr="004D2454">
        <w:rPr>
          <w:rFonts w:ascii="Arial" w:hAnsi="Arial"/>
        </w:rPr>
        <w:t xml:space="preserve"> – Customer S</w:t>
      </w:r>
      <w:r w:rsidR="001432C6" w:rsidRPr="004D2454">
        <w:rPr>
          <w:rFonts w:ascii="Arial" w:hAnsi="Arial"/>
        </w:rPr>
        <w:t>atisfaction is</w:t>
      </w:r>
      <w:r w:rsidRPr="004D2454">
        <w:rPr>
          <w:rFonts w:ascii="Arial" w:hAnsi="Arial"/>
        </w:rPr>
        <w:t xml:space="preserve"> a</w:t>
      </w:r>
      <w:r w:rsidR="001432C6" w:rsidRPr="004D2454">
        <w:rPr>
          <w:rFonts w:ascii="Arial" w:hAnsi="Arial"/>
        </w:rPr>
        <w:t xml:space="preserve">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7271E4B5"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SA9.</w:t>
      </w:r>
    </w:p>
    <w:p w14:paraId="165FD89C"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w:t>
      </w:r>
    </w:p>
    <w:p w14:paraId="76059F07"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They have processes in place to provide a proactive and responsive customer service, managing customer satisfaction to the agreed levels throughout the duration of the Framework Contract Period;</w:t>
      </w:r>
    </w:p>
    <w:p w14:paraId="50B2BEE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They have processes in place for managing customer satisfaction, ensuring satisfactory customer service is provided to the Buyer, building users, all stakeholders and customers at all times;</w:t>
      </w:r>
    </w:p>
    <w:p w14:paraId="7451E14E"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lastRenderedPageBreak/>
        <w:t>Their customer satisfaction processes align with the Buyer’s Quality Management System ("</w:t>
      </w:r>
      <w:r w:rsidRPr="004D2454">
        <w:rPr>
          <w:rFonts w:ascii="Arial" w:hAnsi="Arial"/>
          <w:b/>
        </w:rPr>
        <w:t>QMS</w:t>
      </w:r>
      <w:r w:rsidRPr="004D2454">
        <w:rPr>
          <w:rFonts w:ascii="Arial" w:hAnsi="Arial"/>
        </w:rPr>
        <w:t>") where appropriate. Further information will be provided at Call-Off; and</w:t>
      </w:r>
    </w:p>
    <w:p w14:paraId="043D5B2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They administer the formal process for handling service failures, complaints and works Recall as set out in Appendix 2 – Complaints, Failure and Recall Process. </w:t>
      </w:r>
    </w:p>
    <w:p w14:paraId="40DFD8A4"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conduct customer satisfaction surveys as part of their ongoing commitment to continuous improvement and performance management (in addition to ensuring value for money). </w:t>
      </w:r>
    </w:p>
    <w:p w14:paraId="6686D8C1"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Supplier's SDPs shall contain details of the proposed methodology for carrying out the customer satisfaction surveys including</w:t>
      </w:r>
      <w:r w:rsidR="00D66E69" w:rsidRPr="004D2454">
        <w:rPr>
          <w:rFonts w:ascii="Arial" w:hAnsi="Arial"/>
        </w:rPr>
        <w:t xml:space="preserve"> but not limited to</w:t>
      </w:r>
      <w:r w:rsidRPr="004D2454">
        <w:rPr>
          <w:rFonts w:ascii="Arial" w:hAnsi="Arial"/>
        </w:rPr>
        <w:t>:</w:t>
      </w:r>
    </w:p>
    <w:p w14:paraId="5E36416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Survey method / medium (online, paper based etc.);</w:t>
      </w:r>
    </w:p>
    <w:p w14:paraId="6277C55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Approach to maximising survey responses;</w:t>
      </w:r>
    </w:p>
    <w:p w14:paraId="27DB5C6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Sample / draft questionnaire; and</w:t>
      </w:r>
    </w:p>
    <w:p w14:paraId="2DF0A50E" w14:textId="19AF9813" w:rsidR="00B02D25" w:rsidRDefault="001432C6" w:rsidP="00B02D25">
      <w:pPr>
        <w:pStyle w:val="ListParagraph"/>
        <w:numPr>
          <w:ilvl w:val="2"/>
          <w:numId w:val="4"/>
        </w:numPr>
        <w:spacing w:after="0"/>
        <w:rPr>
          <w:rFonts w:ascii="Arial" w:hAnsi="Arial"/>
        </w:rPr>
      </w:pPr>
      <w:r w:rsidRPr="004D2454">
        <w:rPr>
          <w:rFonts w:ascii="Arial" w:hAnsi="Arial"/>
        </w:rPr>
        <w:t>Approach to the analysis of results.</w:t>
      </w:r>
    </w:p>
    <w:p w14:paraId="397B309C" w14:textId="0AFC223A" w:rsidR="00BC0A7B" w:rsidRDefault="001432C6" w:rsidP="00BC0A7B">
      <w:pPr>
        <w:pStyle w:val="ListParagraph"/>
        <w:numPr>
          <w:ilvl w:val="1"/>
          <w:numId w:val="4"/>
        </w:numPr>
        <w:spacing w:after="0"/>
        <w:rPr>
          <w:rFonts w:ascii="Arial" w:hAnsi="Arial"/>
        </w:rPr>
      </w:pPr>
      <w:r w:rsidRPr="00BC0A7B">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w:t>
      </w:r>
      <w:r w:rsidR="003D1EE1" w:rsidRPr="00BC0A7B">
        <w:rPr>
          <w:rFonts w:ascii="Arial" w:hAnsi="Arial"/>
        </w:rPr>
        <w:t xml:space="preserve">. </w:t>
      </w:r>
      <w:r w:rsidR="002E0062" w:rsidRPr="00BC0A7B">
        <w:rPr>
          <w:rFonts w:ascii="Arial" w:hAnsi="Arial"/>
        </w:rPr>
        <w:t>The Supplier shall then</w:t>
      </w:r>
      <w:r w:rsidR="00422537" w:rsidRPr="00BC0A7B">
        <w:rPr>
          <w:rFonts w:ascii="Arial" w:hAnsi="Arial"/>
        </w:rPr>
        <w:t>,</w:t>
      </w:r>
      <w:r w:rsidRPr="00BC0A7B">
        <w:rPr>
          <w:rFonts w:ascii="Arial" w:hAnsi="Arial"/>
        </w:rPr>
        <w:t xml:space="preserve"> where appropriate</w:t>
      </w:r>
      <w:r w:rsidR="00422537" w:rsidRPr="00BC0A7B">
        <w:rPr>
          <w:rFonts w:ascii="Arial" w:hAnsi="Arial"/>
        </w:rPr>
        <w:t>,</w:t>
      </w:r>
      <w:r w:rsidR="003D1EE1" w:rsidRPr="00BC0A7B">
        <w:rPr>
          <w:rFonts w:ascii="Arial" w:hAnsi="Arial"/>
        </w:rPr>
        <w:t xml:space="preserve"> </w:t>
      </w:r>
      <w:r w:rsidRPr="00BC0A7B">
        <w:rPr>
          <w:rFonts w:ascii="Arial" w:hAnsi="Arial"/>
        </w:rPr>
        <w:t>carry out further investigations to establish whether the cause of the dissatisfaction has been resolved</w:t>
      </w:r>
      <w:r w:rsidR="002E0062" w:rsidRPr="00BC0A7B">
        <w:rPr>
          <w:rFonts w:ascii="Arial" w:hAnsi="Arial"/>
        </w:rPr>
        <w:t xml:space="preserve"> and present the findings to the Buyer. If the Buyer is not satisfied with the results, the Supplier shall agree with the Buyer a revised action plan and repeat the process until the Buyer is satisfied that the customer dissatisfaction has been resolved. </w:t>
      </w:r>
    </w:p>
    <w:p w14:paraId="05B9CEF6" w14:textId="77777777" w:rsidR="008756B7" w:rsidRPr="008756B7" w:rsidRDefault="008756B7" w:rsidP="008756B7">
      <w:pPr>
        <w:spacing w:after="0"/>
        <w:ind w:left="360"/>
        <w:rPr>
          <w:rFonts w:ascii="Arial" w:hAnsi="Arial"/>
        </w:rPr>
      </w:pPr>
    </w:p>
    <w:p w14:paraId="2EF3DC2E" w14:textId="04187633" w:rsidR="001432C6" w:rsidRPr="004D2454" w:rsidRDefault="001432C6" w:rsidP="006923B2">
      <w:pPr>
        <w:pStyle w:val="ListParagraph"/>
        <w:numPr>
          <w:ilvl w:val="0"/>
          <w:numId w:val="4"/>
        </w:numPr>
        <w:spacing w:after="0"/>
        <w:rPr>
          <w:rFonts w:ascii="Arial" w:hAnsi="Arial"/>
          <w:b/>
        </w:rPr>
      </w:pPr>
      <w:r w:rsidRPr="004D2454">
        <w:rPr>
          <w:rFonts w:ascii="Arial" w:hAnsi="Arial"/>
          <w:b/>
        </w:rPr>
        <w:t>Service A:10 – Reporting</w:t>
      </w:r>
    </w:p>
    <w:p w14:paraId="5C52A0F5"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:10</w:t>
      </w:r>
      <w:proofErr w:type="gramEnd"/>
      <w:r w:rsidRPr="004D2454">
        <w:rPr>
          <w:rFonts w:ascii="Arial" w:hAnsi="Arial"/>
        </w:rPr>
        <w:t xml:space="preserve"> – Reporting is</w:t>
      </w:r>
      <w:r w:rsidR="006902D2" w:rsidRPr="004D2454">
        <w:rPr>
          <w:rFonts w:ascii="Arial" w:hAnsi="Arial"/>
        </w:rPr>
        <w:t xml:space="preserve"> a</w:t>
      </w:r>
      <w:r w:rsidRPr="004D2454">
        <w:rPr>
          <w:rFonts w:ascii="Arial" w:hAnsi="Arial"/>
        </w:rPr>
        <w:t xml:space="preserve">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68F5C572"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SA10.</w:t>
      </w:r>
    </w:p>
    <w:p w14:paraId="37A49C94"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w:t>
      </w:r>
    </w:p>
    <w:p w14:paraId="41179E66" w14:textId="7A0D9BA4" w:rsidR="001432C6" w:rsidRPr="004D2454" w:rsidRDefault="001432C6" w:rsidP="001432C6">
      <w:pPr>
        <w:pStyle w:val="ListParagraph"/>
        <w:numPr>
          <w:ilvl w:val="2"/>
          <w:numId w:val="4"/>
        </w:numPr>
        <w:spacing w:after="0"/>
        <w:rPr>
          <w:rFonts w:ascii="Arial" w:hAnsi="Arial"/>
        </w:rPr>
      </w:pPr>
      <w:r w:rsidRPr="004D2454">
        <w:rPr>
          <w:rFonts w:ascii="Arial" w:hAnsi="Arial"/>
        </w:rPr>
        <w:t>All data used to generate reports is held within or is accessible by the</w:t>
      </w:r>
      <w:r w:rsidR="0098230B" w:rsidRPr="004D2454">
        <w:rPr>
          <w:rFonts w:ascii="Arial" w:hAnsi="Arial"/>
        </w:rPr>
        <w:t xml:space="preserve"> Buyer’s</w:t>
      </w:r>
      <w:r w:rsidRPr="004D2454">
        <w:rPr>
          <w:rFonts w:ascii="Arial" w:hAnsi="Arial"/>
        </w:rPr>
        <w:t xml:space="preserve"> CAFM </w:t>
      </w:r>
      <w:r w:rsidRPr="00541119">
        <w:rPr>
          <w:rFonts w:ascii="Arial" w:hAnsi="Arial"/>
        </w:rPr>
        <w:t>System</w:t>
      </w:r>
      <w:r w:rsidR="0098230B" w:rsidRPr="00541119">
        <w:rPr>
          <w:rFonts w:ascii="Arial" w:hAnsi="Arial"/>
        </w:rPr>
        <w:t xml:space="preserve"> as specified at Call-Off</w:t>
      </w:r>
      <w:r w:rsidRPr="00541119">
        <w:rPr>
          <w:rFonts w:ascii="Arial" w:hAnsi="Arial"/>
        </w:rPr>
        <w:t>;</w:t>
      </w:r>
    </w:p>
    <w:p w14:paraId="4224979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They deliver a dynamic reporting capability to the Buyer via an electronic interface. </w:t>
      </w:r>
    </w:p>
    <w:p w14:paraId="10D7F18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The format, standard and frequency of reporting is developed and agreed with the Buyer and Delivered in accordance with their requirements; and</w:t>
      </w:r>
    </w:p>
    <w:p w14:paraId="47592C3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The information required to report against its agreed KPIs is contained within the CAFM System and maintained accurately at all times.</w:t>
      </w:r>
    </w:p>
    <w:p w14:paraId="430337D1"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provide a broad and comprehensive reporting solution under the following categories:</w:t>
      </w:r>
    </w:p>
    <w:p w14:paraId="6D8118F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Industry-standard FM reports; and</w:t>
      </w:r>
    </w:p>
    <w:p w14:paraId="0CA816A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Performance measurement and statistical reporting.</w:t>
      </w:r>
    </w:p>
    <w:p w14:paraId="277A9509"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provide reports relating to the performance of the Supplier and statistical information relating to the Services being provided including</w:t>
      </w:r>
      <w:r w:rsidR="00D66E69" w:rsidRPr="004D2454">
        <w:rPr>
          <w:rFonts w:ascii="Arial" w:hAnsi="Arial"/>
        </w:rPr>
        <w:t xml:space="preserve"> but not limited to</w:t>
      </w:r>
      <w:r w:rsidRPr="004D2454">
        <w:rPr>
          <w:rFonts w:ascii="Arial" w:hAnsi="Arial"/>
        </w:rPr>
        <w:t>:</w:t>
      </w:r>
    </w:p>
    <w:p w14:paraId="24B437D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Reportable incidents;</w:t>
      </w:r>
    </w:p>
    <w:p w14:paraId="30CFD89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Real time Reporting;</w:t>
      </w:r>
    </w:p>
    <w:p w14:paraId="30B5521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Expert analysis reports;</w:t>
      </w:r>
    </w:p>
    <w:p w14:paraId="371AA3B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Ad hoc reporting requirements;</w:t>
      </w:r>
    </w:p>
    <w:p w14:paraId="1407137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Self-service reporting capability; </w:t>
      </w:r>
    </w:p>
    <w:p w14:paraId="6E81DB3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Performance measurement and reporting; and </w:t>
      </w:r>
    </w:p>
    <w:p w14:paraId="06C304C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Buyer Premises related drawings.</w:t>
      </w:r>
    </w:p>
    <w:p w14:paraId="029A0FB2" w14:textId="77777777" w:rsidR="001432C6" w:rsidRPr="004D2454" w:rsidRDefault="001432C6" w:rsidP="001432C6">
      <w:pPr>
        <w:spacing w:after="0"/>
        <w:ind w:firstLine="360"/>
        <w:rPr>
          <w:rFonts w:ascii="Arial" w:hAnsi="Arial"/>
          <w:b/>
        </w:rPr>
      </w:pPr>
    </w:p>
    <w:p w14:paraId="6B58E040" w14:textId="77777777" w:rsidR="006902D2" w:rsidRPr="004D2454" w:rsidRDefault="006902D2" w:rsidP="001432C6">
      <w:pPr>
        <w:spacing w:after="0"/>
        <w:ind w:firstLine="360"/>
        <w:rPr>
          <w:rFonts w:ascii="Arial" w:hAnsi="Arial"/>
          <w:b/>
        </w:rPr>
      </w:pPr>
    </w:p>
    <w:p w14:paraId="4B9FE71F" w14:textId="77777777" w:rsidR="001432C6" w:rsidRPr="004D2454" w:rsidRDefault="006902D2" w:rsidP="001432C6">
      <w:pPr>
        <w:spacing w:after="0"/>
        <w:ind w:firstLine="360"/>
        <w:rPr>
          <w:rFonts w:ascii="Arial" w:hAnsi="Arial"/>
          <w:b/>
        </w:rPr>
      </w:pPr>
      <w:r w:rsidRPr="004D2454">
        <w:rPr>
          <w:rFonts w:ascii="Arial" w:hAnsi="Arial"/>
          <w:b/>
        </w:rPr>
        <w:t>Reportable I</w:t>
      </w:r>
      <w:r w:rsidR="001432C6" w:rsidRPr="004D2454">
        <w:rPr>
          <w:rFonts w:ascii="Arial" w:hAnsi="Arial"/>
          <w:b/>
        </w:rPr>
        <w:t>ncidents</w:t>
      </w:r>
    </w:p>
    <w:p w14:paraId="50726202"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lastRenderedPageBreak/>
        <w:t xml:space="preserve">The Supplier shall inform the Buyer via the helpdesk service each time reportable incidents occur. These shall be recorded on the CAFM System and shall include: </w:t>
      </w:r>
    </w:p>
    <w:p w14:paraId="4F26C715" w14:textId="77777777" w:rsidR="001432C6" w:rsidRPr="004D2454" w:rsidRDefault="009817A9" w:rsidP="001432C6">
      <w:pPr>
        <w:pStyle w:val="ListParagraph"/>
        <w:numPr>
          <w:ilvl w:val="2"/>
          <w:numId w:val="4"/>
        </w:numPr>
        <w:spacing w:after="0"/>
        <w:rPr>
          <w:rFonts w:ascii="Arial" w:hAnsi="Arial"/>
        </w:rPr>
      </w:pPr>
      <w:r w:rsidRPr="004D2454">
        <w:rPr>
          <w:rFonts w:ascii="Arial" w:hAnsi="Arial"/>
        </w:rPr>
        <w:t>Health a</w:t>
      </w:r>
      <w:r w:rsidR="001432C6" w:rsidRPr="004D2454">
        <w:rPr>
          <w:rFonts w:ascii="Arial" w:hAnsi="Arial"/>
        </w:rPr>
        <w:t xml:space="preserve">nd Safety accidents and incidents, to include HSE RIDDOR reports; </w:t>
      </w:r>
    </w:p>
    <w:p w14:paraId="1DB0611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Pollution and contamination incidents;</w:t>
      </w:r>
    </w:p>
    <w:p w14:paraId="1289C83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Statutory </w:t>
      </w:r>
      <w:r w:rsidR="002C2E7B" w:rsidRPr="004D2454">
        <w:rPr>
          <w:rFonts w:ascii="Arial" w:hAnsi="Arial"/>
        </w:rPr>
        <w:t>C</w:t>
      </w:r>
      <w:r w:rsidRPr="004D2454">
        <w:rPr>
          <w:rFonts w:ascii="Arial" w:hAnsi="Arial"/>
        </w:rPr>
        <w:t>ompliance failures;</w:t>
      </w:r>
    </w:p>
    <w:p w14:paraId="4AD2881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Asset and system failures which may impact on business continuity;</w:t>
      </w:r>
    </w:p>
    <w:p w14:paraId="09BB0D2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Physical and document security breaches;</w:t>
      </w:r>
    </w:p>
    <w:p w14:paraId="67F5741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Service failures;  </w:t>
      </w:r>
    </w:p>
    <w:p w14:paraId="4E73F3D8"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Instances of wilful damage or vandalism;</w:t>
      </w:r>
    </w:p>
    <w:p w14:paraId="515E7C9C" w14:textId="77777777" w:rsidR="001432C6" w:rsidRPr="004D2454" w:rsidRDefault="001432C6" w:rsidP="001432C6">
      <w:pPr>
        <w:pStyle w:val="ListParagraph"/>
        <w:numPr>
          <w:ilvl w:val="2"/>
          <w:numId w:val="4"/>
        </w:numPr>
        <w:overflowPunct/>
        <w:autoSpaceDE/>
        <w:autoSpaceDN/>
        <w:adjustRightInd/>
        <w:spacing w:after="0"/>
        <w:jc w:val="left"/>
        <w:textAlignment w:val="auto"/>
        <w:rPr>
          <w:rFonts w:ascii="Arial" w:hAnsi="Arial"/>
        </w:rPr>
      </w:pPr>
      <w:r w:rsidRPr="004D2454">
        <w:rPr>
          <w:rFonts w:ascii="Arial" w:hAnsi="Arial"/>
        </w:rPr>
        <w:t>Issues with the potential to disrupt energy and utility provision;</w:t>
      </w:r>
    </w:p>
    <w:p w14:paraId="30DF5007"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Staff disciplinary issues where associated with personal integrity which may have the potential to damage the reputation of the Buyer; and </w:t>
      </w:r>
    </w:p>
    <w:p w14:paraId="020DF0D7"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 xml:space="preserve">Complaints.  </w:t>
      </w:r>
    </w:p>
    <w:p w14:paraId="6BDD28D7"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Further information on the reporting requirements will be provided at Call-Off stage. </w:t>
      </w:r>
    </w:p>
    <w:p w14:paraId="1E74BDEA" w14:textId="77777777" w:rsidR="001432C6" w:rsidRPr="004D2454" w:rsidRDefault="001432C6" w:rsidP="001432C6">
      <w:pPr>
        <w:spacing w:after="0"/>
        <w:ind w:left="360"/>
        <w:rPr>
          <w:rFonts w:ascii="Arial" w:hAnsi="Arial"/>
          <w:b/>
        </w:rPr>
      </w:pPr>
    </w:p>
    <w:p w14:paraId="7FA68382" w14:textId="77777777" w:rsidR="001432C6" w:rsidRPr="004D2454" w:rsidRDefault="006902D2" w:rsidP="001432C6">
      <w:pPr>
        <w:spacing w:after="0"/>
        <w:ind w:left="360"/>
        <w:rPr>
          <w:rFonts w:ascii="Arial" w:hAnsi="Arial"/>
        </w:rPr>
      </w:pPr>
      <w:r w:rsidRPr="004D2454">
        <w:rPr>
          <w:rFonts w:ascii="Arial" w:hAnsi="Arial"/>
          <w:b/>
        </w:rPr>
        <w:t>Expert Analysis R</w:t>
      </w:r>
      <w:r w:rsidR="001432C6" w:rsidRPr="004D2454">
        <w:rPr>
          <w:rFonts w:ascii="Arial" w:hAnsi="Arial"/>
          <w:b/>
        </w:rPr>
        <w:t>eports</w:t>
      </w:r>
      <w:r w:rsidR="001432C6" w:rsidRPr="004D2454">
        <w:rPr>
          <w:rFonts w:ascii="Arial" w:hAnsi="Arial"/>
        </w:rPr>
        <w:t xml:space="preserve"> </w:t>
      </w:r>
    </w:p>
    <w:p w14:paraId="321019B3" w14:textId="0DDED17A"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compile and analyse a suite of specific reports which is to be agreed with the Buyer during the </w:t>
      </w:r>
      <w:r w:rsidR="00536191" w:rsidRPr="004D2454">
        <w:rPr>
          <w:rFonts w:ascii="Arial" w:hAnsi="Arial"/>
        </w:rPr>
        <w:t>Mobilisation Period</w:t>
      </w:r>
      <w:r w:rsidRPr="004D2454">
        <w:rPr>
          <w:rFonts w:ascii="Arial" w:hAnsi="Arial"/>
        </w:rPr>
        <w:t xml:space="preserve"> where applicable. This shall be in support of the Buyer's performance measurement and management of the Services.  The Supplier shall interpret the reports and provide a written commentary of its expert analysis, as specified by the Buyer.</w:t>
      </w:r>
    </w:p>
    <w:p w14:paraId="2EB6AB17" w14:textId="77777777" w:rsidR="001432C6" w:rsidRPr="004D2454" w:rsidRDefault="001432C6" w:rsidP="001432C6">
      <w:pPr>
        <w:spacing w:after="0"/>
        <w:ind w:left="360"/>
        <w:rPr>
          <w:rFonts w:ascii="Arial" w:hAnsi="Arial"/>
          <w:b/>
        </w:rPr>
      </w:pPr>
    </w:p>
    <w:p w14:paraId="30CE5AA3" w14:textId="77777777" w:rsidR="001432C6" w:rsidRPr="004D2454" w:rsidRDefault="006902D2" w:rsidP="001432C6">
      <w:pPr>
        <w:spacing w:after="0"/>
        <w:ind w:left="360"/>
        <w:rPr>
          <w:rFonts w:ascii="Arial" w:hAnsi="Arial"/>
        </w:rPr>
      </w:pPr>
      <w:r w:rsidRPr="004D2454">
        <w:rPr>
          <w:rFonts w:ascii="Arial" w:hAnsi="Arial"/>
          <w:b/>
        </w:rPr>
        <w:t>Ad hoc Reporting R</w:t>
      </w:r>
      <w:r w:rsidR="001432C6" w:rsidRPr="004D2454">
        <w:rPr>
          <w:rFonts w:ascii="Arial" w:hAnsi="Arial"/>
          <w:b/>
        </w:rPr>
        <w:t>equirements</w:t>
      </w:r>
    </w:p>
    <w:p w14:paraId="7777EB6A"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Buyer may request the Supplier to create and generate ad hoc reports on its behalf;</w:t>
      </w:r>
    </w:p>
    <w:p w14:paraId="4E8F374B" w14:textId="77777777" w:rsidR="001432C6" w:rsidRPr="004D2454" w:rsidRDefault="001432C6" w:rsidP="006902D2">
      <w:pPr>
        <w:pStyle w:val="ListParagraph"/>
        <w:numPr>
          <w:ilvl w:val="1"/>
          <w:numId w:val="4"/>
        </w:numPr>
        <w:tabs>
          <w:tab w:val="left" w:pos="851"/>
          <w:tab w:val="left" w:pos="993"/>
        </w:tabs>
        <w:spacing w:after="0"/>
        <w:rPr>
          <w:rFonts w:ascii="Arial" w:hAnsi="Arial"/>
        </w:rPr>
      </w:pPr>
      <w:r w:rsidRPr="004D2454">
        <w:rPr>
          <w:rFonts w:ascii="Arial" w:hAnsi="Arial"/>
        </w:rPr>
        <w:t>Where necessary and agreed, the Supplier shall provide the reports with expert commentary, as specified by the Buyer; and</w:t>
      </w:r>
    </w:p>
    <w:p w14:paraId="674926C3" w14:textId="77777777" w:rsidR="001432C6" w:rsidRPr="004D2454" w:rsidRDefault="001432C6" w:rsidP="00605332">
      <w:pPr>
        <w:pStyle w:val="ListParagraph"/>
        <w:numPr>
          <w:ilvl w:val="1"/>
          <w:numId w:val="4"/>
        </w:numPr>
        <w:tabs>
          <w:tab w:val="left" w:pos="851"/>
          <w:tab w:val="left" w:pos="993"/>
        </w:tabs>
        <w:spacing w:after="0"/>
        <w:rPr>
          <w:rFonts w:ascii="Arial" w:hAnsi="Arial"/>
        </w:rPr>
      </w:pPr>
      <w:r w:rsidRPr="004D2454">
        <w:rPr>
          <w:rFonts w:ascii="Arial" w:hAnsi="Arial"/>
        </w:rPr>
        <w:t>The Buyer is answerable to Parliament and, on occasion, is required to respond to parliamentary questions regarding the Buyer's Buyer Premises on an urgent basis.  The Supplier shall comply with any such reasonable request in the event information is required under these circumstances.</w:t>
      </w:r>
    </w:p>
    <w:p w14:paraId="7C6103F7" w14:textId="77777777" w:rsidR="001432C6" w:rsidRPr="004D2454" w:rsidRDefault="001432C6" w:rsidP="001432C6">
      <w:pPr>
        <w:overflowPunct/>
        <w:autoSpaceDE/>
        <w:autoSpaceDN/>
        <w:adjustRightInd/>
        <w:spacing w:after="0"/>
        <w:ind w:left="360"/>
        <w:jc w:val="left"/>
        <w:textAlignment w:val="auto"/>
        <w:rPr>
          <w:rFonts w:ascii="Arial" w:hAnsi="Arial"/>
          <w:b/>
        </w:rPr>
      </w:pPr>
    </w:p>
    <w:p w14:paraId="30E227F9" w14:textId="77777777" w:rsidR="001432C6" w:rsidRPr="004D2454" w:rsidRDefault="006902D2" w:rsidP="001432C6">
      <w:pPr>
        <w:overflowPunct/>
        <w:autoSpaceDE/>
        <w:autoSpaceDN/>
        <w:adjustRightInd/>
        <w:spacing w:after="0"/>
        <w:ind w:left="360"/>
        <w:jc w:val="left"/>
        <w:textAlignment w:val="auto"/>
        <w:rPr>
          <w:rFonts w:ascii="Arial" w:hAnsi="Arial"/>
          <w:b/>
        </w:rPr>
      </w:pPr>
      <w:r w:rsidRPr="004D2454">
        <w:rPr>
          <w:rFonts w:ascii="Arial" w:hAnsi="Arial"/>
          <w:b/>
        </w:rPr>
        <w:t>Self-service Reporting C</w:t>
      </w:r>
      <w:r w:rsidR="001432C6" w:rsidRPr="004D2454">
        <w:rPr>
          <w:rFonts w:ascii="Arial" w:hAnsi="Arial"/>
          <w:b/>
        </w:rPr>
        <w:t>apability</w:t>
      </w:r>
    </w:p>
    <w:p w14:paraId="6F243E11"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Supplier shall provide the Buyer with the ability to modify existing reports, or design and store user-specific reports on an ad hoc basis, as specified by the Buyer.</w:t>
      </w:r>
    </w:p>
    <w:p w14:paraId="5C6DFE5F" w14:textId="77777777" w:rsidR="001432C6" w:rsidRPr="004D2454" w:rsidRDefault="001432C6" w:rsidP="001432C6">
      <w:pPr>
        <w:overflowPunct/>
        <w:autoSpaceDE/>
        <w:autoSpaceDN/>
        <w:adjustRightInd/>
        <w:spacing w:after="0"/>
        <w:ind w:firstLine="360"/>
        <w:jc w:val="left"/>
        <w:textAlignment w:val="auto"/>
        <w:rPr>
          <w:rFonts w:ascii="Arial" w:hAnsi="Arial"/>
          <w:b/>
        </w:rPr>
      </w:pPr>
    </w:p>
    <w:p w14:paraId="02C46772" w14:textId="77777777" w:rsidR="001432C6" w:rsidRPr="004D2454" w:rsidRDefault="006902D2" w:rsidP="001432C6">
      <w:pPr>
        <w:overflowPunct/>
        <w:autoSpaceDE/>
        <w:autoSpaceDN/>
        <w:adjustRightInd/>
        <w:spacing w:after="0"/>
        <w:ind w:firstLine="360"/>
        <w:jc w:val="left"/>
        <w:textAlignment w:val="auto"/>
        <w:rPr>
          <w:rFonts w:ascii="Arial" w:hAnsi="Arial"/>
          <w:b/>
        </w:rPr>
      </w:pPr>
      <w:r w:rsidRPr="004D2454">
        <w:rPr>
          <w:rFonts w:ascii="Arial" w:hAnsi="Arial"/>
          <w:b/>
        </w:rPr>
        <w:t>Supplier Performance Measurement and R</w:t>
      </w:r>
      <w:r w:rsidR="001432C6" w:rsidRPr="004D2454">
        <w:rPr>
          <w:rFonts w:ascii="Arial" w:hAnsi="Arial"/>
          <w:b/>
        </w:rPr>
        <w:t>eporting</w:t>
      </w:r>
    </w:p>
    <w:p w14:paraId="43C1273A" w14:textId="77777777" w:rsidR="001432C6" w:rsidRPr="004D2454" w:rsidRDefault="001432C6" w:rsidP="00605332">
      <w:pPr>
        <w:pStyle w:val="ListParagraph"/>
        <w:numPr>
          <w:ilvl w:val="1"/>
          <w:numId w:val="4"/>
        </w:numPr>
        <w:tabs>
          <w:tab w:val="left" w:pos="993"/>
        </w:tabs>
        <w:overflowPunct/>
        <w:autoSpaceDE/>
        <w:autoSpaceDN/>
        <w:adjustRightInd/>
        <w:spacing w:after="0"/>
        <w:jc w:val="left"/>
        <w:textAlignment w:val="auto"/>
        <w:rPr>
          <w:rFonts w:ascii="Arial" w:hAnsi="Arial"/>
        </w:rPr>
      </w:pPr>
      <w:r w:rsidRPr="004D2454">
        <w:rPr>
          <w:rFonts w:ascii="Arial" w:hAnsi="Arial"/>
        </w:rPr>
        <w:t>The Supplier shall report on its own performance against the agreed KPIs and other measures reasonably requested by the Buyer.  These reports shall include summaries at region, establishment, business and Service level, as appropriate, for the following:</w:t>
      </w:r>
    </w:p>
    <w:p w14:paraId="640AB95B" w14:textId="77777777" w:rsidR="001432C6" w:rsidRPr="004D2454"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Achievement against KPI agreements;</w:t>
      </w:r>
    </w:p>
    <w:p w14:paraId="0A75CE60" w14:textId="77777777" w:rsidR="001432C6" w:rsidRPr="004D2454"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Achievement against social value initiatives;</w:t>
      </w:r>
    </w:p>
    <w:p w14:paraId="647AE515" w14:textId="77777777" w:rsidR="001432C6" w:rsidRPr="004D2454"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Reasons for failure to meet any KPI agreements;</w:t>
      </w:r>
    </w:p>
    <w:p w14:paraId="59B336E9" w14:textId="77777777" w:rsidR="001432C6" w:rsidRPr="004D2454"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Performance failures accruing as a result of failure to meet KPI agreements;</w:t>
      </w:r>
    </w:p>
    <w:p w14:paraId="4B4E7225" w14:textId="77777777" w:rsidR="001432C6" w:rsidRPr="004D2454"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 xml:space="preserve">Levels of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ompliance;</w:t>
      </w:r>
    </w:p>
    <w:p w14:paraId="1B7DC5B1" w14:textId="77777777" w:rsidR="001432C6" w:rsidRPr="004D2454"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Performance against sustainability plan;</w:t>
      </w:r>
    </w:p>
    <w:p w14:paraId="4315DF62" w14:textId="77777777" w:rsidR="001432C6" w:rsidRPr="004D2454"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Details of performance against planned maintenance activities, including reactive works generated from planned maintenance activities;</w:t>
      </w:r>
    </w:p>
    <w:p w14:paraId="39278267" w14:textId="77777777" w:rsidR="001432C6" w:rsidRPr="004D2454"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Details of Assets or systems taken out-of-service for health and safety or operational reasons;</w:t>
      </w:r>
    </w:p>
    <w:p w14:paraId="3BC26E0E" w14:textId="77777777" w:rsidR="001432C6" w:rsidRPr="004D2454"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Details of recommendations generated from Planned maintenance works;</w:t>
      </w:r>
    </w:p>
    <w:p w14:paraId="2D04D140" w14:textId="77777777" w:rsidR="001432C6" w:rsidRPr="004D2454" w:rsidRDefault="001432C6"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D2454">
        <w:rPr>
          <w:rFonts w:ascii="Arial" w:hAnsi="Arial"/>
        </w:rPr>
        <w:t>Reasons for failure to complete planned statutory and mandatory inspections / tasks;</w:t>
      </w:r>
    </w:p>
    <w:p w14:paraId="2CDC46A3" w14:textId="77777777" w:rsidR="001432C6" w:rsidRPr="004D2454"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D2454">
        <w:rPr>
          <w:rFonts w:ascii="Arial" w:hAnsi="Arial"/>
        </w:rPr>
        <w:lastRenderedPageBreak/>
        <w:t xml:space="preserve"> </w:t>
      </w:r>
      <w:r w:rsidR="001432C6" w:rsidRPr="004D2454">
        <w:rPr>
          <w:rFonts w:ascii="Arial" w:hAnsi="Arial"/>
        </w:rPr>
        <w:t>Progress / status of work orders;</w:t>
      </w:r>
    </w:p>
    <w:p w14:paraId="198EB282" w14:textId="4683CF4F" w:rsidR="001432C6" w:rsidRPr="004D2454"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D2454">
        <w:rPr>
          <w:rFonts w:ascii="Arial" w:hAnsi="Arial"/>
        </w:rPr>
        <w:t xml:space="preserve"> </w:t>
      </w:r>
      <w:r w:rsidR="001432C6" w:rsidRPr="004D2454">
        <w:rPr>
          <w:rFonts w:ascii="Arial" w:hAnsi="Arial"/>
        </w:rPr>
        <w:t xml:space="preserve">Waste </w:t>
      </w:r>
      <w:r w:rsidR="001B4AB5" w:rsidRPr="004D2454">
        <w:rPr>
          <w:rFonts w:ascii="Arial" w:hAnsi="Arial"/>
        </w:rPr>
        <w:t>p</w:t>
      </w:r>
      <w:r w:rsidR="007B0F33" w:rsidRPr="004D2454">
        <w:rPr>
          <w:rFonts w:ascii="Arial" w:hAnsi="Arial"/>
        </w:rPr>
        <w:t>erformance</w:t>
      </w:r>
      <w:r w:rsidR="001432C6" w:rsidRPr="004D2454">
        <w:rPr>
          <w:rFonts w:ascii="Arial" w:hAnsi="Arial"/>
        </w:rPr>
        <w:t>;</w:t>
      </w:r>
    </w:p>
    <w:p w14:paraId="1262F028" w14:textId="77777777" w:rsidR="001432C6" w:rsidRPr="004D2454"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D2454">
        <w:rPr>
          <w:rFonts w:ascii="Arial" w:hAnsi="Arial"/>
        </w:rPr>
        <w:t xml:space="preserve"> </w:t>
      </w:r>
      <w:r w:rsidR="001432C6" w:rsidRPr="004D2454">
        <w:rPr>
          <w:rFonts w:ascii="Arial" w:hAnsi="Arial"/>
        </w:rPr>
        <w:t>Complaints;</w:t>
      </w:r>
    </w:p>
    <w:p w14:paraId="78A3FA95" w14:textId="77777777" w:rsidR="001432C6" w:rsidRPr="004D2454"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D2454">
        <w:rPr>
          <w:rFonts w:ascii="Arial" w:hAnsi="Arial"/>
        </w:rPr>
        <w:t xml:space="preserve"> </w:t>
      </w:r>
      <w:r w:rsidR="001432C6" w:rsidRPr="004D2454">
        <w:rPr>
          <w:rFonts w:ascii="Arial" w:hAnsi="Arial"/>
        </w:rPr>
        <w:t>Health and Safety accident reporting / RIDDOR reports;</w:t>
      </w:r>
    </w:p>
    <w:p w14:paraId="45D10DFB" w14:textId="77777777" w:rsidR="001432C6" w:rsidRPr="004D2454"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D2454">
        <w:rPr>
          <w:rFonts w:ascii="Arial" w:hAnsi="Arial"/>
        </w:rPr>
        <w:t xml:space="preserve"> </w:t>
      </w:r>
      <w:r w:rsidR="001432C6" w:rsidRPr="004D2454">
        <w:rPr>
          <w:rFonts w:ascii="Arial" w:hAnsi="Arial"/>
        </w:rPr>
        <w:t>Environmental incidents;</w:t>
      </w:r>
    </w:p>
    <w:p w14:paraId="001226BC" w14:textId="77777777" w:rsidR="001432C6" w:rsidRPr="004D2454"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D2454">
        <w:rPr>
          <w:rFonts w:ascii="Arial" w:hAnsi="Arial"/>
        </w:rPr>
        <w:t xml:space="preserve"> </w:t>
      </w:r>
      <w:r w:rsidR="001432C6" w:rsidRPr="004D2454">
        <w:rPr>
          <w:rFonts w:ascii="Arial" w:hAnsi="Arial"/>
        </w:rPr>
        <w:t>Security breaches;</w:t>
      </w:r>
    </w:p>
    <w:p w14:paraId="5364B7E3" w14:textId="77777777" w:rsidR="001432C6" w:rsidRPr="004D2454"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D2454">
        <w:rPr>
          <w:rFonts w:ascii="Arial" w:hAnsi="Arial"/>
        </w:rPr>
        <w:t xml:space="preserve"> </w:t>
      </w:r>
      <w:r w:rsidR="001432C6" w:rsidRPr="004D2454">
        <w:rPr>
          <w:rFonts w:ascii="Arial" w:hAnsi="Arial"/>
        </w:rPr>
        <w:t>Achievement against the Delivery of statutory testing and inspections;</w:t>
      </w:r>
    </w:p>
    <w:p w14:paraId="59EF6525" w14:textId="77777777" w:rsidR="001432C6" w:rsidRPr="004D2454"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D2454">
        <w:rPr>
          <w:rFonts w:ascii="Arial" w:hAnsi="Arial"/>
        </w:rPr>
        <w:t xml:space="preserve"> </w:t>
      </w:r>
      <w:r w:rsidR="001432C6" w:rsidRPr="004D2454">
        <w:rPr>
          <w:rFonts w:ascii="Arial" w:hAnsi="Arial"/>
        </w:rPr>
        <w:t>Progress on outstanding actions; and</w:t>
      </w:r>
    </w:p>
    <w:p w14:paraId="50081036" w14:textId="77777777" w:rsidR="001432C6" w:rsidRPr="004D2454" w:rsidRDefault="00605332" w:rsidP="006902D2">
      <w:pPr>
        <w:pStyle w:val="ListParagraph"/>
        <w:numPr>
          <w:ilvl w:val="2"/>
          <w:numId w:val="4"/>
        </w:numPr>
        <w:tabs>
          <w:tab w:val="left" w:pos="1560"/>
          <w:tab w:val="left" w:pos="1701"/>
        </w:tabs>
        <w:spacing w:after="0"/>
        <w:rPr>
          <w:rFonts w:ascii="Arial" w:hAnsi="Arial"/>
        </w:rPr>
      </w:pPr>
      <w:r w:rsidRPr="004D2454">
        <w:rPr>
          <w:rFonts w:ascii="Arial" w:hAnsi="Arial"/>
        </w:rPr>
        <w:t xml:space="preserve"> </w:t>
      </w:r>
      <w:r w:rsidR="001432C6" w:rsidRPr="004D2454">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6062C44D"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For performance measurement and reporting, the Supplier shall report against its performance through the following:</w:t>
      </w:r>
    </w:p>
    <w:p w14:paraId="4811B243" w14:textId="77777777" w:rsidR="001432C6" w:rsidRPr="004D2454" w:rsidRDefault="001432C6" w:rsidP="001432C6">
      <w:pPr>
        <w:spacing w:after="0"/>
        <w:ind w:firstLine="360"/>
        <w:rPr>
          <w:rFonts w:ascii="Arial" w:hAnsi="Arial"/>
          <w:b/>
        </w:rPr>
      </w:pPr>
    </w:p>
    <w:p w14:paraId="69F08A94" w14:textId="682130F9" w:rsidR="001432C6" w:rsidRPr="004D2454" w:rsidRDefault="006902D2" w:rsidP="001432C6">
      <w:pPr>
        <w:spacing w:after="0"/>
        <w:ind w:firstLine="360"/>
        <w:rPr>
          <w:rFonts w:ascii="Arial" w:hAnsi="Arial"/>
        </w:rPr>
      </w:pPr>
      <w:r w:rsidRPr="004D2454">
        <w:rPr>
          <w:rFonts w:ascii="Arial" w:hAnsi="Arial"/>
          <w:b/>
        </w:rPr>
        <w:t>Calculation of Supplier P</w:t>
      </w:r>
      <w:r w:rsidR="001432C6" w:rsidRPr="004D2454">
        <w:rPr>
          <w:rFonts w:ascii="Arial" w:hAnsi="Arial"/>
          <w:b/>
        </w:rPr>
        <w:t>er</w:t>
      </w:r>
      <w:r w:rsidR="00C84279" w:rsidRPr="004D2454">
        <w:rPr>
          <w:rFonts w:ascii="Arial" w:hAnsi="Arial"/>
          <w:b/>
        </w:rPr>
        <w:t xml:space="preserve">formance </w:t>
      </w:r>
      <w:r w:rsidRPr="004D2454">
        <w:rPr>
          <w:rFonts w:ascii="Arial" w:hAnsi="Arial"/>
          <w:b/>
        </w:rPr>
        <w:t>R</w:t>
      </w:r>
      <w:r w:rsidR="00C84279" w:rsidRPr="004D2454">
        <w:rPr>
          <w:rFonts w:ascii="Arial" w:hAnsi="Arial"/>
          <w:b/>
        </w:rPr>
        <w:t xml:space="preserve">esults against Annex </w:t>
      </w:r>
      <w:r w:rsidR="00676A75" w:rsidRPr="004D2454">
        <w:rPr>
          <w:rFonts w:ascii="Arial" w:hAnsi="Arial"/>
          <w:b/>
        </w:rPr>
        <w:t>E</w:t>
      </w:r>
      <w:r w:rsidR="001432C6" w:rsidRPr="004D2454">
        <w:rPr>
          <w:rFonts w:ascii="Arial" w:hAnsi="Arial"/>
          <w:b/>
        </w:rPr>
        <w:t xml:space="preserve"> - Service Delivery Res</w:t>
      </w:r>
      <w:r w:rsidRPr="004D2454">
        <w:rPr>
          <w:rFonts w:ascii="Arial" w:hAnsi="Arial"/>
          <w:b/>
        </w:rPr>
        <w:t>ponse Times, and the KPI Agreements in the Supplier P</w:t>
      </w:r>
      <w:r w:rsidR="001432C6" w:rsidRPr="004D2454">
        <w:rPr>
          <w:rFonts w:ascii="Arial" w:hAnsi="Arial"/>
          <w:b/>
        </w:rPr>
        <w:t xml:space="preserve">erformance </w:t>
      </w:r>
      <w:r w:rsidRPr="004D2454">
        <w:rPr>
          <w:rFonts w:ascii="Arial" w:hAnsi="Arial"/>
          <w:b/>
        </w:rPr>
        <w:t>M</w:t>
      </w:r>
      <w:r w:rsidR="001432C6" w:rsidRPr="004D2454">
        <w:rPr>
          <w:rFonts w:ascii="Arial" w:hAnsi="Arial"/>
          <w:b/>
        </w:rPr>
        <w:t>echanism</w:t>
      </w:r>
    </w:p>
    <w:p w14:paraId="4C015297"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 xml:space="preserve">The Supplier shall be required to input performance data relating to its operational KPIs into the CAFM System. </w:t>
      </w:r>
    </w:p>
    <w:p w14:paraId="69CA4A3D"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Supplier shall collate the data required to calculate its performance against the obligations in the Supplier performance mechanism;</w:t>
      </w:r>
    </w:p>
    <w:p w14:paraId="108EE8C5"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Supplier shall measure its performance each Month against each of their KPIs and calculate payment mechanism scores in accordance with its Supplier performance mechanism;</w:t>
      </w:r>
    </w:p>
    <w:p w14:paraId="5584828A" w14:textId="77777777" w:rsidR="001432C6" w:rsidRPr="004D2454" w:rsidRDefault="001432C6" w:rsidP="001432C6">
      <w:pPr>
        <w:spacing w:after="0"/>
        <w:ind w:firstLine="360"/>
        <w:rPr>
          <w:rFonts w:ascii="Arial" w:hAnsi="Arial"/>
          <w:b/>
          <w:bCs/>
        </w:rPr>
      </w:pPr>
    </w:p>
    <w:p w14:paraId="5790D215" w14:textId="77777777" w:rsidR="001432C6" w:rsidRPr="004D2454" w:rsidRDefault="001432C6" w:rsidP="001432C6">
      <w:pPr>
        <w:spacing w:after="0"/>
        <w:ind w:firstLine="360"/>
        <w:rPr>
          <w:rFonts w:ascii="Arial" w:hAnsi="Arial"/>
        </w:rPr>
      </w:pPr>
      <w:r w:rsidRPr="004D2454">
        <w:rPr>
          <w:rFonts w:ascii="Arial" w:hAnsi="Arial"/>
          <w:b/>
          <w:bCs/>
        </w:rPr>
        <w:t>Reporting Su</w:t>
      </w:r>
      <w:r w:rsidR="006902D2" w:rsidRPr="004D2454">
        <w:rPr>
          <w:rFonts w:ascii="Arial" w:hAnsi="Arial"/>
          <w:b/>
          <w:bCs/>
        </w:rPr>
        <w:t>pplier Performance Data and Associated I</w:t>
      </w:r>
      <w:r w:rsidRPr="004D2454">
        <w:rPr>
          <w:rFonts w:ascii="Arial" w:hAnsi="Arial"/>
          <w:b/>
          <w:bCs/>
        </w:rPr>
        <w:t>nformation</w:t>
      </w:r>
    </w:p>
    <w:p w14:paraId="69D84352" w14:textId="49B4DF6B"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 xml:space="preserve">During the </w:t>
      </w:r>
      <w:r w:rsidR="00536191" w:rsidRPr="004D2454">
        <w:rPr>
          <w:rFonts w:ascii="Arial" w:hAnsi="Arial"/>
        </w:rPr>
        <w:t>Mobilisation Period</w:t>
      </w:r>
      <w:r w:rsidRPr="004D2454">
        <w:rPr>
          <w:rFonts w:ascii="Arial" w:hAnsi="Arial"/>
        </w:rPr>
        <w:t xml:space="preserve">, the Supplier shall provide a report for the Buyer on a </w:t>
      </w:r>
      <w:r w:rsidR="009330D8" w:rsidRPr="004D2454">
        <w:rPr>
          <w:rFonts w:ascii="Arial" w:hAnsi="Arial"/>
          <w:highlight w:val="yellow"/>
        </w:rPr>
        <w:t>[</w:t>
      </w:r>
      <w:r w:rsidRPr="004D2454">
        <w:rPr>
          <w:rFonts w:ascii="Arial" w:hAnsi="Arial"/>
          <w:highlight w:val="yellow"/>
        </w:rPr>
        <w:t>Monthly</w:t>
      </w:r>
      <w:r w:rsidR="009330D8" w:rsidRPr="004D2454">
        <w:rPr>
          <w:rFonts w:ascii="Arial" w:hAnsi="Arial"/>
          <w:highlight w:val="yellow"/>
        </w:rPr>
        <w:t>]</w:t>
      </w:r>
      <w:r w:rsidRPr="004D2454">
        <w:rPr>
          <w:rFonts w:ascii="Arial" w:hAnsi="Arial"/>
        </w:rPr>
        <w:t xml:space="preserve"> basis. The format will be specified by the Buyer and agreed with the Supplier;</w:t>
      </w:r>
    </w:p>
    <w:p w14:paraId="289B9CDF"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 xml:space="preserve">The Supplier shall provide a </w:t>
      </w:r>
      <w:r w:rsidR="009330D8" w:rsidRPr="004D2454">
        <w:rPr>
          <w:rFonts w:ascii="Arial" w:hAnsi="Arial"/>
          <w:highlight w:val="yellow"/>
        </w:rPr>
        <w:t>[</w:t>
      </w:r>
      <w:r w:rsidRPr="004D2454">
        <w:rPr>
          <w:rFonts w:ascii="Arial" w:hAnsi="Arial"/>
          <w:highlight w:val="yellow"/>
        </w:rPr>
        <w:t>quarterly</w:t>
      </w:r>
      <w:r w:rsidR="009330D8" w:rsidRPr="004D2454">
        <w:rPr>
          <w:rFonts w:ascii="Arial" w:hAnsi="Arial"/>
          <w:highlight w:val="yellow"/>
        </w:rPr>
        <w:t>]</w:t>
      </w:r>
      <w:r w:rsidRPr="004D2454">
        <w:rPr>
          <w:rFonts w:ascii="Arial" w:hAnsi="Arial"/>
        </w:rPr>
        <w:t xml:space="preserve"> report to the Buyer detailing the performance scores and ass</w:t>
      </w:r>
      <w:r w:rsidR="006902D2" w:rsidRPr="004D2454">
        <w:rPr>
          <w:rFonts w:ascii="Arial" w:hAnsi="Arial"/>
        </w:rPr>
        <w:t xml:space="preserve">ociated Deductions calculated; </w:t>
      </w:r>
      <w:r w:rsidRPr="004D2454">
        <w:rPr>
          <w:rFonts w:ascii="Arial" w:hAnsi="Arial"/>
        </w:rPr>
        <w:t>and</w:t>
      </w:r>
    </w:p>
    <w:p w14:paraId="74DDE90E"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Supplier shall provide a reconciliation re</w:t>
      </w:r>
      <w:r w:rsidR="006902D2" w:rsidRPr="004D2454">
        <w:rPr>
          <w:rFonts w:ascii="Arial" w:hAnsi="Arial"/>
        </w:rPr>
        <w:t xml:space="preserve">port to the Buyer within </w:t>
      </w:r>
      <w:r w:rsidR="006902D2" w:rsidRPr="004D2454">
        <w:rPr>
          <w:rFonts w:ascii="Arial" w:hAnsi="Arial"/>
          <w:highlight w:val="yellow"/>
        </w:rPr>
        <w:t>seven [</w:t>
      </w:r>
      <w:r w:rsidRPr="004D2454">
        <w:rPr>
          <w:rFonts w:ascii="Arial" w:hAnsi="Arial"/>
          <w:highlight w:val="yellow"/>
        </w:rPr>
        <w:t>7</w:t>
      </w:r>
      <w:r w:rsidR="006902D2" w:rsidRPr="004D2454">
        <w:rPr>
          <w:rFonts w:ascii="Arial" w:hAnsi="Arial"/>
          <w:highlight w:val="yellow"/>
        </w:rPr>
        <w:t>]</w:t>
      </w:r>
      <w:r w:rsidRPr="004D2454">
        <w:rPr>
          <w:rFonts w:ascii="Arial" w:hAnsi="Arial"/>
        </w:rPr>
        <w:t xml:space="preserve"> calendar days following the end of each quarter.</w:t>
      </w:r>
    </w:p>
    <w:p w14:paraId="0042BA52"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For statistical information reporting, the Supplier shall provide Monthly comprehensive Management Information statistics and trend analysis in relation to all aspects of the Services including</w:t>
      </w:r>
      <w:r w:rsidR="00D66E69" w:rsidRPr="004D2454">
        <w:rPr>
          <w:rFonts w:ascii="Arial" w:hAnsi="Arial"/>
        </w:rPr>
        <w:t xml:space="preserve"> but not limited to</w:t>
      </w:r>
      <w:r w:rsidRPr="004D2454">
        <w:rPr>
          <w:rFonts w:ascii="Arial" w:hAnsi="Arial"/>
        </w:rPr>
        <w:t>:</w:t>
      </w:r>
    </w:p>
    <w:p w14:paraId="1AF29590" w14:textId="78FCC02C" w:rsidR="001432C6" w:rsidRPr="004D2454" w:rsidRDefault="001432C6" w:rsidP="00605332">
      <w:pPr>
        <w:pStyle w:val="ListParagraph"/>
        <w:numPr>
          <w:ilvl w:val="2"/>
          <w:numId w:val="4"/>
        </w:numPr>
        <w:tabs>
          <w:tab w:val="left" w:pos="1560"/>
        </w:tabs>
        <w:spacing w:after="0"/>
        <w:rPr>
          <w:rFonts w:ascii="Arial" w:hAnsi="Arial"/>
          <w:u w:val="single"/>
        </w:rPr>
      </w:pPr>
      <w:r w:rsidRPr="004D2454">
        <w:rPr>
          <w:rFonts w:ascii="Arial" w:hAnsi="Arial"/>
        </w:rPr>
        <w:t>Inbound volume</w:t>
      </w:r>
      <w:r w:rsidRPr="001F3711">
        <w:rPr>
          <w:rFonts w:ascii="Arial" w:hAnsi="Arial"/>
        </w:rPr>
        <w:t>, by type</w:t>
      </w:r>
      <w:r w:rsidR="00337434" w:rsidRPr="001F3711">
        <w:rPr>
          <w:rFonts w:ascii="Arial" w:hAnsi="Arial"/>
        </w:rPr>
        <w:t>, Buyer Premises</w:t>
      </w:r>
      <w:r w:rsidRPr="001F3711">
        <w:rPr>
          <w:rFonts w:ascii="Arial" w:hAnsi="Arial"/>
        </w:rPr>
        <w:t xml:space="preserve"> and region</w:t>
      </w:r>
      <w:r w:rsidRPr="00B86F86">
        <w:rPr>
          <w:rFonts w:ascii="Arial" w:hAnsi="Arial"/>
        </w:rPr>
        <w:t>;</w:t>
      </w:r>
    </w:p>
    <w:p w14:paraId="67606A83"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Completed Service requests, by inbound channel;</w:t>
      </w:r>
    </w:p>
    <w:p w14:paraId="78E30A77"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Volume of duplicate Service requests;</w:t>
      </w:r>
    </w:p>
    <w:p w14:paraId="39156021"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Benchmarking; and</w:t>
      </w:r>
    </w:p>
    <w:p w14:paraId="0415B738"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Volume of requests originated by the Supplier.</w:t>
      </w:r>
    </w:p>
    <w:p w14:paraId="5022A207"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Supplier shall provide the Buyer with any required reports, written information or statistical information in relation to the Services against all data held within the CAFM System. This will be in response to reasonable ad hoc requests from the Buyer.</w:t>
      </w:r>
    </w:p>
    <w:p w14:paraId="5BAED9B5" w14:textId="77777777" w:rsidR="001432C6" w:rsidRPr="004D2454" w:rsidRDefault="001432C6" w:rsidP="001432C6">
      <w:pPr>
        <w:spacing w:after="0"/>
        <w:ind w:firstLine="360"/>
        <w:rPr>
          <w:rFonts w:ascii="Arial" w:hAnsi="Arial"/>
          <w:b/>
        </w:rPr>
      </w:pPr>
    </w:p>
    <w:p w14:paraId="5DE2D58F" w14:textId="77777777" w:rsidR="001432C6" w:rsidRPr="004D2454" w:rsidRDefault="001432C6" w:rsidP="001432C6">
      <w:pPr>
        <w:spacing w:after="0"/>
        <w:ind w:firstLine="360"/>
        <w:rPr>
          <w:rFonts w:ascii="Arial" w:hAnsi="Arial"/>
          <w:b/>
        </w:rPr>
      </w:pPr>
      <w:r w:rsidRPr="004D2454">
        <w:rPr>
          <w:rFonts w:ascii="Arial" w:hAnsi="Arial"/>
          <w:b/>
        </w:rPr>
        <w:t>Drawings</w:t>
      </w:r>
    </w:p>
    <w:p w14:paraId="6227C2DD"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 xml:space="preserve">The Supplier shall: </w:t>
      </w:r>
    </w:p>
    <w:p w14:paraId="2A6B720D" w14:textId="1C5B8A71"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 xml:space="preserve">Review existing Buyer drawings within the </w:t>
      </w:r>
      <w:r w:rsidR="00536191" w:rsidRPr="004D2454">
        <w:rPr>
          <w:rFonts w:ascii="Arial" w:hAnsi="Arial"/>
        </w:rPr>
        <w:t>Mobilisation Period</w:t>
      </w:r>
      <w:r w:rsidRPr="004D2454">
        <w:rPr>
          <w:rFonts w:ascii="Arial" w:hAnsi="Arial"/>
        </w:rPr>
        <w:t>;</w:t>
      </w:r>
    </w:p>
    <w:p w14:paraId="7703276C"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 xml:space="preserve">Produce a report containing recommendations and budget costs for the update and reconciliation of all Buyer Premises drawings with the aim of bringing them up to date where practicable and to enable them to be issued to the Buyer to meet Buyer reporting requirements.  </w:t>
      </w:r>
      <w:r w:rsidR="001B2CFC" w:rsidRPr="004D2454">
        <w:rPr>
          <w:rFonts w:ascii="Arial" w:hAnsi="Arial"/>
        </w:rPr>
        <w:t xml:space="preserve">Further details of this requirement will be provided by the Buyer at </w:t>
      </w:r>
      <w:r w:rsidR="006C7400" w:rsidRPr="004D2454">
        <w:rPr>
          <w:rFonts w:ascii="Arial" w:hAnsi="Arial"/>
        </w:rPr>
        <w:t>Call-Off</w:t>
      </w:r>
      <w:r w:rsidR="002D2648" w:rsidRPr="004D2454">
        <w:rPr>
          <w:rFonts w:ascii="Arial" w:hAnsi="Arial"/>
        </w:rPr>
        <w:t>.</w:t>
      </w:r>
    </w:p>
    <w:p w14:paraId="4F0C5E1C"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Costs for this service shall be managed via the Billable Works and Projects process.</w:t>
      </w:r>
    </w:p>
    <w:p w14:paraId="28832606" w14:textId="77777777" w:rsidR="001432C6" w:rsidRPr="004D2454" w:rsidRDefault="001432C6" w:rsidP="001432C6">
      <w:pPr>
        <w:pStyle w:val="ListParagraph"/>
        <w:spacing w:after="0"/>
        <w:ind w:left="792"/>
        <w:rPr>
          <w:rFonts w:ascii="Arial" w:hAnsi="Arial"/>
        </w:rPr>
      </w:pPr>
    </w:p>
    <w:p w14:paraId="4A568374" w14:textId="77777777" w:rsidR="001432C6" w:rsidRPr="004D2454" w:rsidRDefault="006902D2" w:rsidP="001432C6">
      <w:pPr>
        <w:pStyle w:val="ListParagraph"/>
        <w:numPr>
          <w:ilvl w:val="0"/>
          <w:numId w:val="4"/>
        </w:numPr>
        <w:spacing w:after="0"/>
        <w:rPr>
          <w:rFonts w:ascii="Arial" w:hAnsi="Arial"/>
          <w:b/>
        </w:rPr>
      </w:pPr>
      <w:r w:rsidRPr="004D2454">
        <w:rPr>
          <w:rFonts w:ascii="Arial" w:hAnsi="Arial"/>
          <w:b/>
        </w:rPr>
        <w:t>Service A:11 – Performance S</w:t>
      </w:r>
      <w:r w:rsidR="00965E81" w:rsidRPr="004D2454">
        <w:rPr>
          <w:rFonts w:ascii="Arial" w:hAnsi="Arial"/>
          <w:b/>
        </w:rPr>
        <w:t>elf-M</w:t>
      </w:r>
      <w:r w:rsidR="001432C6" w:rsidRPr="004D2454">
        <w:rPr>
          <w:rFonts w:ascii="Arial" w:hAnsi="Arial"/>
          <w:b/>
        </w:rPr>
        <w:t>onitoring</w:t>
      </w:r>
    </w:p>
    <w:p w14:paraId="73FDD9B8" w14:textId="77777777" w:rsidR="00EC378A" w:rsidRPr="004D2454" w:rsidRDefault="00965E81"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:11</w:t>
      </w:r>
      <w:proofErr w:type="gramEnd"/>
      <w:r w:rsidRPr="004D2454">
        <w:rPr>
          <w:rFonts w:ascii="Arial" w:hAnsi="Arial"/>
        </w:rPr>
        <w:t xml:space="preserve"> – Performance S</w:t>
      </w:r>
      <w:r w:rsidR="001432C6" w:rsidRPr="004D2454">
        <w:rPr>
          <w:rFonts w:ascii="Arial" w:hAnsi="Arial"/>
        </w:rPr>
        <w:t>elf-</w:t>
      </w:r>
      <w:r w:rsidRPr="004D2454">
        <w:rPr>
          <w:rFonts w:ascii="Arial" w:hAnsi="Arial"/>
        </w:rPr>
        <w:t>M</w:t>
      </w:r>
      <w:r w:rsidR="001432C6" w:rsidRPr="004D2454">
        <w:rPr>
          <w:rFonts w:ascii="Arial" w:hAnsi="Arial"/>
        </w:rPr>
        <w:t>onitoring is</w:t>
      </w:r>
      <w:r w:rsidR="006902D2" w:rsidRPr="004D2454">
        <w:rPr>
          <w:rFonts w:ascii="Arial" w:hAnsi="Arial"/>
        </w:rPr>
        <w:t xml:space="preserve"> a</w:t>
      </w:r>
      <w:r w:rsidR="001432C6" w:rsidRPr="004D2454">
        <w:rPr>
          <w:rFonts w:ascii="Arial" w:hAnsi="Arial"/>
        </w:rPr>
        <w:t xml:space="preserve">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6C966D37"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SA11.</w:t>
      </w:r>
    </w:p>
    <w:p w14:paraId="61E8BD1B"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is required to undertake a performance self-monitoring regime which is to be agreed with the Buyer. This shall be inclusive of all Services Delivered by third party suppliers and partners.  </w:t>
      </w:r>
    </w:p>
    <w:p w14:paraId="38ABA4D4"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Within the performance self-monitoring regime, the Supplier is required to:</w:t>
      </w:r>
    </w:p>
    <w:p w14:paraId="2BDF21B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Operate procedures and systems to record information in support of performance monitoring and to enable regular robust performance reporting;</w:t>
      </w:r>
    </w:p>
    <w:p w14:paraId="2A1C8AD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Monitor the performance of the Services via a programme of internal and external audits and inspections and trend analysis of recorded data in the CAFM System and produce Monthly performance reports for the Buyer; and</w:t>
      </w:r>
    </w:p>
    <w:p w14:paraId="240770D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Maintain a Management Information System ("</w:t>
      </w:r>
      <w:r w:rsidRPr="004D2454">
        <w:rPr>
          <w:rFonts w:ascii="Arial" w:hAnsi="Arial"/>
          <w:b/>
        </w:rPr>
        <w:t>MIS</w:t>
      </w:r>
      <w:r w:rsidRPr="004D2454">
        <w:rPr>
          <w:rFonts w:ascii="Arial" w:hAnsi="Arial"/>
        </w:rPr>
        <w:t xml:space="preserve">") </w:t>
      </w:r>
      <w:r w:rsidR="000C50E9" w:rsidRPr="004D2454">
        <w:rPr>
          <w:rFonts w:ascii="Arial" w:hAnsi="Arial"/>
        </w:rPr>
        <w:t xml:space="preserve">in accordance with the buyers IS/IM strategy, </w:t>
      </w:r>
      <w:r w:rsidRPr="004D2454">
        <w:rPr>
          <w:rFonts w:ascii="Arial" w:hAnsi="Arial"/>
        </w:rPr>
        <w:t>to analyse information on the performance of each required Service. It shall be capable of reporting performance against defined performance requirements.</w:t>
      </w:r>
    </w:p>
    <w:p w14:paraId="4C819372"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MIS system, utilised by the Supplier, shall at all times be capable of monitoring performance of Services, notwithstanding any changes in work practices, technology and agreed performance Standards.  </w:t>
      </w:r>
    </w:p>
    <w:p w14:paraId="220248FE"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Supplier shall be responsible for maintaining the MIS software and systems and shall ensure they use the latest software releases to maximise the benefits of new technology.</w:t>
      </w:r>
    </w:p>
    <w:p w14:paraId="4CB7042D"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24280C43" w14:textId="77777777" w:rsidR="001432C6" w:rsidRPr="004D2454" w:rsidRDefault="001432C6" w:rsidP="001432C6">
      <w:pPr>
        <w:pStyle w:val="ListParagraph"/>
        <w:spacing w:after="0"/>
        <w:ind w:left="792"/>
        <w:rPr>
          <w:rFonts w:ascii="Arial" w:hAnsi="Arial"/>
        </w:rPr>
      </w:pPr>
    </w:p>
    <w:p w14:paraId="2F6B3EFB"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A:12 - Business Continuity and Disaster Recovery ("BCDR") Plan</w:t>
      </w:r>
    </w:p>
    <w:p w14:paraId="405BF874"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:12</w:t>
      </w:r>
      <w:proofErr w:type="gramEnd"/>
      <w:r w:rsidRPr="004D2454">
        <w:rPr>
          <w:rFonts w:ascii="Arial" w:hAnsi="Arial"/>
        </w:rPr>
        <w:t xml:space="preserve"> – Business Continuity and Disaster Recovery Plan is</w:t>
      </w:r>
      <w:r w:rsidR="006902D2" w:rsidRPr="004D2454">
        <w:rPr>
          <w:rFonts w:ascii="Arial" w:hAnsi="Arial"/>
        </w:rPr>
        <w:t xml:space="preserve"> a</w:t>
      </w:r>
      <w:r w:rsidRPr="004D2454">
        <w:rPr>
          <w:rFonts w:ascii="Arial" w:hAnsi="Arial"/>
        </w:rPr>
        <w:t xml:space="preserve"> </w:t>
      </w:r>
      <w:r w:rsidR="00DC2D4B" w:rsidRPr="004D2454">
        <w:rPr>
          <w:rFonts w:ascii="Arial" w:hAnsi="Arial"/>
          <w:b/>
        </w:rPr>
        <w:t>Mandatory</w:t>
      </w:r>
      <w:r w:rsidR="00647871" w:rsidRPr="004D2454">
        <w:rPr>
          <w:rFonts w:ascii="Arial" w:hAnsi="Arial"/>
          <w:b/>
        </w:rPr>
        <w:t xml:space="preserve"> Service.</w:t>
      </w:r>
    </w:p>
    <w:p w14:paraId="235748BE"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SA12.</w:t>
      </w:r>
    </w:p>
    <w:p w14:paraId="668E6941"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In accordance with Call-Off Schedule 8 - Business Continuity and Disaster Recovery, the Supplier shall have a BCDR Plan to Deliver the Services at each Buyer Premises throughout the duration of the Call-Off Contract.</w:t>
      </w:r>
    </w:p>
    <w:p w14:paraId="0068C05A"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w:t>
      </w:r>
    </w:p>
    <w:p w14:paraId="4DA7F91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Notify the Buyer as soon as it becomes aware of a Disaster event or a likely Disaster event. The Supplier shall collaborate with the Buyer to ensure that the BCDR Plan interfaces seamlessly to support the Buyer's business</w:t>
      </w:r>
      <w:r w:rsidRPr="004D2454">
        <w:rPr>
          <w:rStyle w:val="CommentReference"/>
          <w:rFonts w:ascii="Arial" w:hAnsi="Arial"/>
          <w:sz w:val="22"/>
          <w:szCs w:val="22"/>
        </w:rPr>
        <w:t>;</w:t>
      </w:r>
    </w:p>
    <w:p w14:paraId="400BAA4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Liaise with the Buyer to ensure that appropriate communication lines are maintained;</w:t>
      </w:r>
    </w:p>
    <w:p w14:paraId="1A8FE2C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that its BCDR Plan addresses the loss of or disruption to all energy supplies and shall ensure that these have been reviewed and Tested to a programme agreed with the Buyer. The Supplier shall coordinate the BCDR Plan with the Buyer and utilities providers;</w:t>
      </w:r>
    </w:p>
    <w:p w14:paraId="1CFC7BC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its BCDR Plan is executed as planned with due expediency following the loss of one or more energy supplies. The Supplier shall inform the Buyer of all scheduled interruptions to any energy supply if it may affect the Buyer's operations; and</w:t>
      </w:r>
    </w:p>
    <w:p w14:paraId="1D249E8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Provi</w:t>
      </w:r>
      <w:r w:rsidR="006902D2" w:rsidRPr="004D2454">
        <w:rPr>
          <w:rFonts w:ascii="Arial" w:hAnsi="Arial"/>
        </w:rPr>
        <w:t xml:space="preserve">de its BCDR Plan within </w:t>
      </w:r>
      <w:r w:rsidR="006902D2" w:rsidRPr="004D2454">
        <w:rPr>
          <w:rFonts w:ascii="Arial" w:hAnsi="Arial"/>
          <w:highlight w:val="yellow"/>
        </w:rPr>
        <w:t>thirty [</w:t>
      </w:r>
      <w:r w:rsidRPr="004D2454">
        <w:rPr>
          <w:rFonts w:ascii="Arial" w:hAnsi="Arial"/>
          <w:highlight w:val="yellow"/>
        </w:rPr>
        <w:t>30</w:t>
      </w:r>
      <w:r w:rsidR="006902D2" w:rsidRPr="004D2454">
        <w:rPr>
          <w:rFonts w:ascii="Arial" w:hAnsi="Arial"/>
        </w:rPr>
        <w:t>]</w:t>
      </w:r>
      <w:r w:rsidRPr="004D2454">
        <w:rPr>
          <w:rFonts w:ascii="Arial" w:hAnsi="Arial"/>
        </w:rPr>
        <w:t xml:space="preserve"> Working Days (or as otherwise agreed by the Buyer at 'Further Competition' procedure) following the Call-Off Start Date. The BCDR Plan shall be reviewed on a regular basis a</w:t>
      </w:r>
      <w:r w:rsidR="006902D2" w:rsidRPr="004D2454">
        <w:rPr>
          <w:rFonts w:ascii="Arial" w:hAnsi="Arial"/>
        </w:rPr>
        <w:t xml:space="preserve">nd as a minimum once every </w:t>
      </w:r>
      <w:r w:rsidR="006902D2" w:rsidRPr="004D2454">
        <w:rPr>
          <w:rFonts w:ascii="Arial" w:hAnsi="Arial"/>
          <w:highlight w:val="yellow"/>
        </w:rPr>
        <w:t>six [6]</w:t>
      </w:r>
      <w:r w:rsidRPr="004D2454">
        <w:rPr>
          <w:rFonts w:ascii="Arial" w:hAnsi="Arial"/>
        </w:rPr>
        <w:t xml:space="preserve"> months. </w:t>
      </w:r>
    </w:p>
    <w:p w14:paraId="20E2DE8A"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lastRenderedPageBreak/>
        <w:t xml:space="preserve">At the request of the Buyer, the Supplier shall assist in </w:t>
      </w:r>
      <w:proofErr w:type="gramStart"/>
      <w:r w:rsidRPr="004D2454">
        <w:rPr>
          <w:rFonts w:ascii="Arial" w:hAnsi="Arial"/>
        </w:rPr>
        <w:t>Testing</w:t>
      </w:r>
      <w:proofErr w:type="gramEnd"/>
      <w:r w:rsidRPr="004D2454">
        <w:rPr>
          <w:rFonts w:ascii="Arial" w:hAnsi="Arial"/>
        </w:rPr>
        <w:t xml:space="preserve"> the Buyer's BCDR Plan at intervals to be agreed by both Parties.</w:t>
      </w:r>
    </w:p>
    <w:p w14:paraId="3A8015C5"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Buyer may require the provision of professional advice in relation to its own BCDR Plan, including </w:t>
      </w:r>
      <w:r w:rsidR="00D66E69" w:rsidRPr="004D2454">
        <w:rPr>
          <w:rFonts w:ascii="Arial" w:hAnsi="Arial"/>
        </w:rPr>
        <w:t xml:space="preserve">but not limited to </w:t>
      </w:r>
      <w:r w:rsidRPr="004D2454">
        <w:rPr>
          <w:rFonts w:ascii="Arial" w:hAnsi="Arial"/>
        </w:rPr>
        <w:t xml:space="preserve">the safe evacuation of premises during an emergency and the operation of emergency systems. This advice shall be of a practical nature and shall relate to the on-going provision of the Services at each Buyer Premises.  The Supplier shall note that the acquisition and setting-up of immediate replacement accommodation shall not be required as part of this Service. </w:t>
      </w:r>
    </w:p>
    <w:p w14:paraId="5ED004E6"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Buyer's BCDR Plan is confidential and the Buyer will decide which information will be divulged to assist in the process. Any information divulged must be treated as confidential and shall not be issued to others without the written permission of the Buyer.  </w:t>
      </w:r>
    </w:p>
    <w:p w14:paraId="6D58DFB1" w14:textId="77777777" w:rsidR="001432C6" w:rsidRPr="004D2454" w:rsidRDefault="001432C6" w:rsidP="001432C6">
      <w:pPr>
        <w:pStyle w:val="ListParagraph"/>
        <w:spacing w:after="0"/>
        <w:ind w:left="792"/>
        <w:rPr>
          <w:rFonts w:ascii="Arial" w:hAnsi="Arial"/>
        </w:rPr>
      </w:pPr>
    </w:p>
    <w:p w14:paraId="058A77F9"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A:13 – Quality Management System</w:t>
      </w:r>
    </w:p>
    <w:p w14:paraId="2C2949E0"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:13</w:t>
      </w:r>
      <w:proofErr w:type="gramEnd"/>
      <w:r w:rsidRPr="004D2454">
        <w:rPr>
          <w:rFonts w:ascii="Arial" w:hAnsi="Arial"/>
        </w:rPr>
        <w:t xml:space="preserve"> – Quality Management System is</w:t>
      </w:r>
      <w:r w:rsidR="006902D2" w:rsidRPr="004D2454">
        <w:rPr>
          <w:rFonts w:ascii="Arial" w:hAnsi="Arial"/>
        </w:rPr>
        <w:t xml:space="preserve"> a</w:t>
      </w:r>
      <w:r w:rsidRPr="004D2454">
        <w:rPr>
          <w:rFonts w:ascii="Arial" w:hAnsi="Arial"/>
        </w:rPr>
        <w:t xml:space="preserve">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e.</w:t>
      </w:r>
    </w:p>
    <w:p w14:paraId="4703D59D"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SA13.</w:t>
      </w:r>
    </w:p>
    <w:p w14:paraId="7926CD8F"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have in place ISO 9001 accreditation. </w:t>
      </w:r>
    </w:p>
    <w:p w14:paraId="60A8EBDF" w14:textId="5EDDF65C"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maintain such accreditation throughout the </w:t>
      </w:r>
      <w:r w:rsidR="00381B83" w:rsidRPr="004D2454">
        <w:rPr>
          <w:rFonts w:ascii="Arial" w:hAnsi="Arial"/>
        </w:rPr>
        <w:t xml:space="preserve">Contract </w:t>
      </w:r>
      <w:r w:rsidRPr="004D2454">
        <w:rPr>
          <w:rFonts w:ascii="Arial" w:hAnsi="Arial"/>
        </w:rPr>
        <w:t xml:space="preserve">Period. </w:t>
      </w:r>
    </w:p>
    <w:p w14:paraId="4B6DACD7" w14:textId="2AE2F302"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provide the Authority with evidence of its ISO 9001 accreditation upon request at any time during the </w:t>
      </w:r>
      <w:r w:rsidR="00381B83" w:rsidRPr="004D2454">
        <w:rPr>
          <w:rFonts w:ascii="Arial" w:hAnsi="Arial"/>
        </w:rPr>
        <w:t xml:space="preserve">Contract </w:t>
      </w:r>
      <w:r w:rsidRPr="004D2454">
        <w:rPr>
          <w:rFonts w:ascii="Arial" w:hAnsi="Arial"/>
        </w:rPr>
        <w:t>Period.</w:t>
      </w:r>
    </w:p>
    <w:p w14:paraId="498CA459" w14:textId="70FA3F06"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implement a </w:t>
      </w:r>
      <w:r w:rsidR="00381B83" w:rsidRPr="004D2454">
        <w:rPr>
          <w:rFonts w:ascii="Arial" w:hAnsi="Arial"/>
        </w:rPr>
        <w:t>q</w:t>
      </w:r>
      <w:r w:rsidRPr="004D2454">
        <w:rPr>
          <w:rFonts w:ascii="Arial" w:hAnsi="Arial"/>
        </w:rPr>
        <w:t xml:space="preserve">uality </w:t>
      </w:r>
      <w:r w:rsidR="00381B83" w:rsidRPr="004D2454">
        <w:rPr>
          <w:rFonts w:ascii="Arial" w:hAnsi="Arial"/>
        </w:rPr>
        <w:t>m</w:t>
      </w:r>
      <w:r w:rsidRPr="004D2454">
        <w:rPr>
          <w:rFonts w:ascii="Arial" w:hAnsi="Arial"/>
        </w:rPr>
        <w:t xml:space="preserve">anagement </w:t>
      </w:r>
      <w:r w:rsidR="00F77E9F" w:rsidRPr="004D2454">
        <w:rPr>
          <w:rFonts w:ascii="Arial" w:hAnsi="Arial"/>
        </w:rPr>
        <w:t>p</w:t>
      </w:r>
      <w:r w:rsidRPr="004D2454">
        <w:rPr>
          <w:rFonts w:ascii="Arial" w:hAnsi="Arial"/>
        </w:rPr>
        <w:t xml:space="preserve">lan in accordance with the ISO 9001 Quality Accreditation, which shall include a proposed methodology </w:t>
      </w:r>
      <w:r w:rsidR="008353A3" w:rsidRPr="004D2454">
        <w:rPr>
          <w:rFonts w:ascii="Arial" w:hAnsi="Arial"/>
        </w:rPr>
        <w:t xml:space="preserve">to align with and support </w:t>
      </w:r>
      <w:r w:rsidRPr="004D2454">
        <w:rPr>
          <w:rFonts w:ascii="Arial" w:hAnsi="Arial"/>
        </w:rPr>
        <w:t>the Buyer's existing ISO 9001 accreditation and its related systems and for delivering continuous improvement</w:t>
      </w:r>
      <w:r w:rsidR="008353A3" w:rsidRPr="004D2454">
        <w:rPr>
          <w:rFonts w:ascii="Arial" w:hAnsi="Arial"/>
        </w:rPr>
        <w:t xml:space="preserve"> </w:t>
      </w:r>
    </w:p>
    <w:p w14:paraId="3389C7EB"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Supplier shall be responsible for undertaking an annual review of their quality management system with the Buyer to ensure compliance with ISO 9001 to ensure the management systems continue to be suitable, adequate and effective.</w:t>
      </w:r>
    </w:p>
    <w:p w14:paraId="47C75731"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Where requested by the Buyer the Suppliers quality management system shall be accredited by the UK Accreditation Service (“</w:t>
      </w:r>
      <w:r w:rsidRPr="004D2454">
        <w:rPr>
          <w:rFonts w:ascii="Arial" w:hAnsi="Arial"/>
          <w:b/>
        </w:rPr>
        <w:t>UKAS</w:t>
      </w:r>
      <w:r w:rsidRPr="004D2454">
        <w:rPr>
          <w:rFonts w:ascii="Arial" w:hAnsi="Arial"/>
        </w:rPr>
        <w:t xml:space="preserve">”).  Further details of the requirement will be provided at Call-Off. </w:t>
      </w:r>
    </w:p>
    <w:p w14:paraId="4568BDF4" w14:textId="77777777" w:rsidR="001432C6" w:rsidRPr="004D2454" w:rsidRDefault="001432C6" w:rsidP="001432C6">
      <w:pPr>
        <w:pStyle w:val="ListParagraph"/>
        <w:spacing w:after="0"/>
        <w:ind w:left="360"/>
        <w:rPr>
          <w:rFonts w:ascii="Arial" w:hAnsi="Arial"/>
          <w:b/>
        </w:rPr>
      </w:pPr>
    </w:p>
    <w:p w14:paraId="5E4C1A99"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A:14 – Staff and Training</w:t>
      </w:r>
    </w:p>
    <w:p w14:paraId="28A53B12"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:14</w:t>
      </w:r>
      <w:proofErr w:type="gramEnd"/>
      <w:r w:rsidRPr="004D2454">
        <w:rPr>
          <w:rFonts w:ascii="Arial" w:hAnsi="Arial"/>
        </w:rPr>
        <w:t xml:space="preserve"> – Staff and Training is</w:t>
      </w:r>
      <w:r w:rsidR="006902D2" w:rsidRPr="004D2454">
        <w:rPr>
          <w:rFonts w:ascii="Arial" w:hAnsi="Arial"/>
        </w:rPr>
        <w:t xml:space="preserve"> a</w:t>
      </w:r>
      <w:r w:rsidRPr="004D2454">
        <w:rPr>
          <w:rFonts w:ascii="Arial" w:hAnsi="Arial"/>
        </w:rPr>
        <w:t xml:space="preserve"> </w:t>
      </w:r>
      <w:r w:rsidR="00DC2D4B" w:rsidRPr="004D2454">
        <w:rPr>
          <w:rFonts w:ascii="Arial" w:hAnsi="Arial"/>
          <w:b/>
        </w:rPr>
        <w:t>Mandatory</w:t>
      </w:r>
      <w:r w:rsidR="00647871" w:rsidRPr="004D2454">
        <w:rPr>
          <w:rFonts w:ascii="Arial" w:hAnsi="Arial"/>
          <w:b/>
        </w:rPr>
        <w:t xml:space="preserve"> Service.</w:t>
      </w:r>
    </w:p>
    <w:p w14:paraId="65D7F30F"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SA14.</w:t>
      </w:r>
    </w:p>
    <w:p w14:paraId="28947844"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Supplier shall attract, recruit and retain staff to deliver the required Services and any future expansion of the required Services.</w:t>
      </w:r>
    </w:p>
    <w:p w14:paraId="1946D47E" w14:textId="77777777" w:rsidR="00D04954" w:rsidRDefault="001432C6" w:rsidP="00605332">
      <w:pPr>
        <w:pStyle w:val="ListParagraph"/>
        <w:numPr>
          <w:ilvl w:val="1"/>
          <w:numId w:val="4"/>
        </w:numPr>
        <w:tabs>
          <w:tab w:val="left" w:pos="851"/>
        </w:tabs>
        <w:spacing w:after="0"/>
        <w:rPr>
          <w:rFonts w:ascii="Arial" w:hAnsi="Arial"/>
        </w:rPr>
      </w:pPr>
      <w:r w:rsidRPr="004D2454">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w:t>
      </w:r>
      <w:r w:rsidR="008331B5" w:rsidRPr="004D2454">
        <w:rPr>
          <w:rFonts w:ascii="Arial" w:hAnsi="Arial"/>
        </w:rPr>
        <w:t>S</w:t>
      </w:r>
      <w:r w:rsidRPr="004D2454">
        <w:rPr>
          <w:rFonts w:ascii="Arial" w:hAnsi="Arial"/>
        </w:rPr>
        <w:t xml:space="preserve">afe </w:t>
      </w:r>
      <w:r w:rsidR="008331B5" w:rsidRPr="004D2454">
        <w:rPr>
          <w:rFonts w:ascii="Arial" w:hAnsi="Arial"/>
        </w:rPr>
        <w:t>S</w:t>
      </w:r>
      <w:r w:rsidRPr="004D2454">
        <w:rPr>
          <w:rFonts w:ascii="Arial" w:hAnsi="Arial"/>
        </w:rPr>
        <w:t xml:space="preserve">ystem of </w:t>
      </w:r>
      <w:r w:rsidR="008331B5" w:rsidRPr="004D2454">
        <w:rPr>
          <w:rFonts w:ascii="Arial" w:hAnsi="Arial"/>
        </w:rPr>
        <w:t>W</w:t>
      </w:r>
      <w:r w:rsidRPr="004D2454">
        <w:rPr>
          <w:rFonts w:ascii="Arial" w:hAnsi="Arial"/>
        </w:rPr>
        <w:t>ork</w:t>
      </w:r>
      <w:r w:rsidR="003E38E6" w:rsidRPr="004D2454">
        <w:rPr>
          <w:rFonts w:ascii="Arial" w:hAnsi="Arial"/>
        </w:rPr>
        <w:t xml:space="preserve"> and/or Safe Place to Train</w:t>
      </w:r>
      <w:r w:rsidRPr="004D2454">
        <w:rPr>
          <w:rFonts w:ascii="Arial" w:hAnsi="Arial"/>
        </w:rPr>
        <w:t xml:space="preserve">) plan and </w:t>
      </w:r>
    </w:p>
    <w:p w14:paraId="62D69F2B" w14:textId="0C4A4BB3"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 </w:t>
      </w:r>
      <w:proofErr w:type="gramStart"/>
      <w:r w:rsidRPr="004D2454">
        <w:rPr>
          <w:rFonts w:ascii="Arial" w:hAnsi="Arial"/>
        </w:rPr>
        <w:t>plan</w:t>
      </w:r>
      <w:proofErr w:type="gramEnd"/>
      <w:r w:rsidRPr="004D2454">
        <w:rPr>
          <w:rFonts w:ascii="Arial" w:hAnsi="Arial"/>
        </w:rPr>
        <w:t>.  The training shall be programmed such that it includes induction, refresher and awareness training.</w:t>
      </w:r>
    </w:p>
    <w:p w14:paraId="5EA525FC" w14:textId="4B50BE11"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the provision of training and refresher training to </w:t>
      </w:r>
      <w:r w:rsidR="00F77E9F" w:rsidRPr="004D2454">
        <w:rPr>
          <w:rFonts w:ascii="Arial" w:hAnsi="Arial"/>
        </w:rPr>
        <w:t>Buyer Personnel</w:t>
      </w:r>
      <w:r w:rsidRPr="004D2454">
        <w:rPr>
          <w:rFonts w:ascii="Arial" w:hAnsi="Arial"/>
        </w:rPr>
        <w:t xml:space="preserve"> including: </w:t>
      </w:r>
    </w:p>
    <w:p w14:paraId="00AF2DE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Use of CAFM and associated IT systems;</w:t>
      </w:r>
    </w:p>
    <w:p w14:paraId="5B81E730"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Business processes;</w:t>
      </w:r>
    </w:p>
    <w:p w14:paraId="218F139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Health and Safety;</w:t>
      </w:r>
    </w:p>
    <w:p w14:paraId="08EECC5E"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Use of fire-alarm testing and emergency systems; and </w:t>
      </w:r>
    </w:p>
    <w:p w14:paraId="4C22DD1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Site Induction training.</w:t>
      </w:r>
    </w:p>
    <w:p w14:paraId="70884B8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Further details of these requirements will be provided at Call-Off stage.</w:t>
      </w:r>
    </w:p>
    <w:p w14:paraId="37C6CFF7"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 The Supplier shall maintain appropriate staff records and training records for all Supplier Staff. The Supplier shall also maintain records of any training provided to the Buyer’s Staff.</w:t>
      </w:r>
    </w:p>
    <w:p w14:paraId="612500AF"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lastRenderedPageBreak/>
        <w:t>The Supplier shall work collaboratively with the Buyer by employing the Buyer’s Staff on a secondment basis to assist their personal development by:</w:t>
      </w:r>
    </w:p>
    <w:p w14:paraId="63981E20"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Gaining hands on work experience;</w:t>
      </w:r>
    </w:p>
    <w:p w14:paraId="5DC8A8A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Receiving training;</w:t>
      </w:r>
    </w:p>
    <w:p w14:paraId="75FC337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Gaining professional qualifications; and</w:t>
      </w:r>
    </w:p>
    <w:p w14:paraId="674F39A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Gaining experience of work in the private sector.</w:t>
      </w:r>
    </w:p>
    <w:p w14:paraId="65641C1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Details of requirements will be defined by the Buyer at Call-Off stage. </w:t>
      </w:r>
    </w:p>
    <w:p w14:paraId="4C9605A1"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all Supplier Staff provide evidence of their right to work in the United Kingdom in line with the Immigration, Asylum and Nationality Act 2006. The cost of obtaining any such evidence shall be the responsibility of the Supplier.  </w:t>
      </w:r>
    </w:p>
    <w:p w14:paraId="3262CD94"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Any Supplier Staff who are employed in areas where they may have contact with children or vulnerable adults must be in receipt of an enhanced level disclosure or barring check in accordance with current legislation and guidance. </w:t>
      </w:r>
    </w:p>
    <w:p w14:paraId="13756350" w14:textId="2E0BD799" w:rsidR="001432C6" w:rsidRPr="004D2454" w:rsidRDefault="001432C6" w:rsidP="006902D2">
      <w:pPr>
        <w:pStyle w:val="ListParagraph"/>
        <w:numPr>
          <w:ilvl w:val="1"/>
          <w:numId w:val="4"/>
        </w:numPr>
        <w:tabs>
          <w:tab w:val="left" w:pos="851"/>
          <w:tab w:val="left" w:pos="993"/>
        </w:tabs>
        <w:spacing w:after="0"/>
        <w:rPr>
          <w:rFonts w:ascii="Arial" w:hAnsi="Arial"/>
        </w:rPr>
      </w:pPr>
      <w:r w:rsidRPr="004D2454">
        <w:rPr>
          <w:rFonts w:ascii="Arial" w:hAnsi="Arial"/>
        </w:rPr>
        <w:t>Any Supplier Staff who ha</w:t>
      </w:r>
      <w:r w:rsidR="00750D56" w:rsidRPr="004D2454">
        <w:rPr>
          <w:rFonts w:ascii="Arial" w:hAnsi="Arial"/>
        </w:rPr>
        <w:t>ve</w:t>
      </w:r>
      <w:r w:rsidRPr="004D2454">
        <w:rPr>
          <w:rFonts w:ascii="Arial" w:hAnsi="Arial"/>
        </w:rPr>
        <w:t xml:space="preserve"> not received the clearance required by the Buyer, and who are required to be at the Buyer Premises must be accompanied and supervised at all times by an individual who has the appropriate level of clearance.</w:t>
      </w:r>
    </w:p>
    <w:p w14:paraId="196F9E8D" w14:textId="4373035A"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 xml:space="preserve">The Supplier shall provide an induction programme for all </w:t>
      </w:r>
      <w:r w:rsidR="00750D56" w:rsidRPr="004D2454">
        <w:rPr>
          <w:rFonts w:ascii="Arial" w:hAnsi="Arial"/>
        </w:rPr>
        <w:t xml:space="preserve">Supplier </w:t>
      </w:r>
      <w:r w:rsidRPr="004D2454">
        <w:rPr>
          <w:rFonts w:ascii="Arial" w:hAnsi="Arial"/>
        </w:rPr>
        <w:t xml:space="preserve">Staff and for any relevant </w:t>
      </w:r>
      <w:r w:rsidR="00F77E9F" w:rsidRPr="004D2454">
        <w:rPr>
          <w:rFonts w:ascii="Arial" w:hAnsi="Arial"/>
        </w:rPr>
        <w:t>Buyer Personnel</w:t>
      </w:r>
      <w:r w:rsidRPr="004D2454">
        <w:rPr>
          <w:rFonts w:ascii="Arial" w:hAnsi="Arial"/>
        </w:rPr>
        <w:t>, and also participate in any relevant Buyer induction programme.</w:t>
      </w:r>
    </w:p>
    <w:p w14:paraId="6A223A52"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 xml:space="preserve">The Supplier shall investigate where more than </w:t>
      </w:r>
      <w:r w:rsidRPr="004D2454">
        <w:rPr>
          <w:rFonts w:ascii="Arial" w:hAnsi="Arial"/>
          <w:highlight w:val="yellow"/>
        </w:rPr>
        <w:t xml:space="preserve">one </w:t>
      </w:r>
      <w:r w:rsidR="00367D0E" w:rsidRPr="004D2454">
        <w:rPr>
          <w:rFonts w:ascii="Arial" w:hAnsi="Arial"/>
          <w:highlight w:val="yellow"/>
        </w:rPr>
        <w:t>[</w:t>
      </w:r>
      <w:r w:rsidRPr="004D2454">
        <w:rPr>
          <w:rFonts w:ascii="Arial" w:hAnsi="Arial"/>
          <w:highlight w:val="yellow"/>
        </w:rPr>
        <w:t>1</w:t>
      </w:r>
      <w:r w:rsidR="00367D0E" w:rsidRPr="004D2454">
        <w:rPr>
          <w:rFonts w:ascii="Arial" w:hAnsi="Arial"/>
        </w:rPr>
        <w:t>]</w:t>
      </w:r>
      <w:r w:rsidRPr="004D2454">
        <w:rPr>
          <w:rFonts w:ascii="Arial" w:hAnsi="Arial"/>
        </w:rPr>
        <w:t xml:space="preserve"> substantiated complaint is made against any individual member of its Staff within any Month. The Supplier shall take appropriate action to mitigate future reoccurrence and include the complaint and action taken in the Monthly performance reports as required through the Call-Off Contract with the Buyer.</w:t>
      </w:r>
    </w:p>
    <w:p w14:paraId="3E245759"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 xml:space="preserve">Supplier Personnel shall be suitably presented and wearing all required uniforms and/or appropriate work wear at all times (in line with the defined Standards). The Supplier shall be responsible for the provision of all equipment, </w:t>
      </w:r>
      <w:proofErr w:type="spellStart"/>
      <w:r w:rsidRPr="004D2454">
        <w:rPr>
          <w:rFonts w:ascii="Arial" w:hAnsi="Arial"/>
        </w:rPr>
        <w:t>workwear</w:t>
      </w:r>
      <w:proofErr w:type="spellEnd"/>
      <w:r w:rsidRPr="004D2454">
        <w:rPr>
          <w:rFonts w:ascii="Arial" w:hAnsi="Arial"/>
        </w:rPr>
        <w:t>, uniforms and PPE for their personnel for use on the Contract.</w:t>
      </w:r>
    </w:p>
    <w:p w14:paraId="1337B8F7"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 xml:space="preserve">Where required by the Buyer, the Supplier shall provide uniforms for Buyer </w:t>
      </w:r>
      <w:r w:rsidR="002E774F" w:rsidRPr="004D2454">
        <w:rPr>
          <w:rFonts w:ascii="Arial" w:hAnsi="Arial"/>
        </w:rPr>
        <w:t>P</w:t>
      </w:r>
      <w:r w:rsidRPr="004D2454">
        <w:rPr>
          <w:rFonts w:ascii="Arial" w:hAnsi="Arial"/>
        </w:rPr>
        <w:t>ersonnel (e.g.  In-house security staff). Further details of these requirements will be provided at Call-Off.</w:t>
      </w:r>
    </w:p>
    <w:p w14:paraId="5BBFA815" w14:textId="77777777" w:rsidR="001432C6" w:rsidRPr="004D2454" w:rsidRDefault="001432C6" w:rsidP="001432C6">
      <w:pPr>
        <w:pStyle w:val="ListParagraph"/>
        <w:spacing w:after="0"/>
        <w:ind w:left="792"/>
        <w:rPr>
          <w:rFonts w:ascii="Arial" w:hAnsi="Arial"/>
        </w:rPr>
      </w:pPr>
    </w:p>
    <w:p w14:paraId="62A00AFD"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A:15 - Selection and Management of Subcontractors</w:t>
      </w:r>
    </w:p>
    <w:p w14:paraId="30D27230"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:15</w:t>
      </w:r>
      <w:proofErr w:type="gramEnd"/>
      <w:r w:rsidRPr="004D2454">
        <w:rPr>
          <w:rFonts w:ascii="Arial" w:hAnsi="Arial"/>
        </w:rPr>
        <w:t xml:space="preserve"> –</w:t>
      </w:r>
      <w:r w:rsidRPr="004D2454">
        <w:rPr>
          <w:rFonts w:ascii="Arial" w:hAnsi="Arial"/>
          <w:b/>
        </w:rPr>
        <w:t xml:space="preserve"> </w:t>
      </w:r>
      <w:r w:rsidR="006902D2" w:rsidRPr="004D2454">
        <w:rPr>
          <w:rFonts w:ascii="Arial" w:hAnsi="Arial"/>
        </w:rPr>
        <w:t>Selection and M</w:t>
      </w:r>
      <w:r w:rsidRPr="004D2454">
        <w:rPr>
          <w:rFonts w:ascii="Arial" w:hAnsi="Arial"/>
        </w:rPr>
        <w:t>anagement of Subcontractors is</w:t>
      </w:r>
      <w:r w:rsidR="006902D2" w:rsidRPr="004D2454">
        <w:rPr>
          <w:rFonts w:ascii="Arial" w:hAnsi="Arial"/>
        </w:rPr>
        <w:t xml:space="preserve"> a</w:t>
      </w:r>
      <w:r w:rsidRPr="004D2454">
        <w:rPr>
          <w:rFonts w:ascii="Arial" w:hAnsi="Arial"/>
        </w:rPr>
        <w:t xml:space="preserve"> </w:t>
      </w:r>
      <w:r w:rsidR="00DC2D4B" w:rsidRPr="004D2454">
        <w:rPr>
          <w:rFonts w:ascii="Arial" w:hAnsi="Arial"/>
          <w:b/>
        </w:rPr>
        <w:t>Mandatory</w:t>
      </w:r>
      <w:r w:rsidR="00647871" w:rsidRPr="004D2454">
        <w:rPr>
          <w:rFonts w:ascii="Arial" w:hAnsi="Arial"/>
          <w:b/>
        </w:rPr>
        <w:t xml:space="preserve"> Service.</w:t>
      </w:r>
    </w:p>
    <w:p w14:paraId="147372F5"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SA15.</w:t>
      </w:r>
    </w:p>
    <w:p w14:paraId="2C0DDA7A"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Supplier is required to actively manage all aspects of Sub-Contract</w:t>
      </w:r>
      <w:r w:rsidR="003A43B1" w:rsidRPr="004D2454">
        <w:rPr>
          <w:rFonts w:ascii="Arial" w:hAnsi="Arial"/>
        </w:rPr>
        <w:t>or</w:t>
      </w:r>
      <w:r w:rsidRPr="004D2454">
        <w:rPr>
          <w:rFonts w:ascii="Arial" w:hAnsi="Arial"/>
        </w:rPr>
        <w:t xml:space="preserve"> involvement in the Call-Off Contract to ensure that all Services received reflect that required under the Call-Off Contract, and specifically that which is paid for. Key aspects of the role include </w:t>
      </w:r>
      <w:r w:rsidR="00D66E69" w:rsidRPr="004D2454">
        <w:rPr>
          <w:rFonts w:ascii="Arial" w:hAnsi="Arial"/>
        </w:rPr>
        <w:t xml:space="preserve">but are not limited to </w:t>
      </w:r>
      <w:r w:rsidRPr="004D2454">
        <w:rPr>
          <w:rFonts w:ascii="Arial" w:hAnsi="Arial"/>
        </w:rPr>
        <w:t>the Services set out below:</w:t>
      </w:r>
    </w:p>
    <w:p w14:paraId="2A833A0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Protecting the Buyer's agreed contractual position and ensuring that the agreed allocation of risk is maintained and that value for money is achieved from the Call-Off Contract;</w:t>
      </w:r>
    </w:p>
    <w:p w14:paraId="075547B4" w14:textId="4C17DC5F"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Ensuring that all Subcontractors operate a Safe System of Work and that all activities at the </w:t>
      </w:r>
      <w:r w:rsidR="00D507E7" w:rsidRPr="004D2454">
        <w:rPr>
          <w:rFonts w:ascii="Arial" w:hAnsi="Arial"/>
        </w:rPr>
        <w:t>Buyer Premises</w:t>
      </w:r>
      <w:r w:rsidRPr="004D2454">
        <w:rPr>
          <w:rFonts w:ascii="Arial" w:hAnsi="Arial"/>
        </w:rPr>
        <w:t xml:space="preserve"> are delivered in compliance with the Supplier’s Health &amp; safety policy statement and </w:t>
      </w:r>
      <w:r w:rsidR="00F9163B" w:rsidRPr="004D2454">
        <w:rPr>
          <w:rFonts w:ascii="Arial" w:hAnsi="Arial"/>
        </w:rPr>
        <w:t>m</w:t>
      </w:r>
      <w:r w:rsidRPr="004D2454">
        <w:rPr>
          <w:rFonts w:ascii="Arial" w:hAnsi="Arial"/>
        </w:rPr>
        <w:t xml:space="preserve">anagement </w:t>
      </w:r>
      <w:r w:rsidR="00F77E9F" w:rsidRPr="004D2454">
        <w:rPr>
          <w:rFonts w:ascii="Arial" w:hAnsi="Arial"/>
        </w:rPr>
        <w:t>p</w:t>
      </w:r>
      <w:r w:rsidRPr="004D2454">
        <w:rPr>
          <w:rFonts w:ascii="Arial" w:hAnsi="Arial"/>
        </w:rPr>
        <w:t>lan;</w:t>
      </w:r>
    </w:p>
    <w:p w14:paraId="6DAC8A3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Performance monitoring against agreed KPIs;</w:t>
      </w:r>
    </w:p>
    <w:p w14:paraId="0F3F91A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Benchmarking and market testing of Services against the provision from other Service providers;</w:t>
      </w:r>
    </w:p>
    <w:p w14:paraId="14C2E778"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Problem solving and Dispute (prevention and) resolution where issues exist;</w:t>
      </w:r>
    </w:p>
    <w:p w14:paraId="1436A47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Auditing and inspecting the Subcontractors' work, ensuring that they comply with the contractual requirements on quality, Health and Safety, environmental and legislative requirements;</w:t>
      </w:r>
    </w:p>
    <w:p w14:paraId="0F51043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lastRenderedPageBreak/>
        <w:t>Establish and maintain appropriate records and information management systems to record and manage the performance of the Subcontractors;</w:t>
      </w:r>
    </w:p>
    <w:p w14:paraId="321C4DC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Receiving, checking and authorising invoices for payment for additional Services; and</w:t>
      </w:r>
    </w:p>
    <w:p w14:paraId="02E1DA2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Monitoring Subcontractors' approach to rectifying defects.</w:t>
      </w:r>
    </w:p>
    <w:p w14:paraId="2D7A45AF" w14:textId="77777777" w:rsidR="00E07EA9" w:rsidRPr="004D2454" w:rsidRDefault="00E07EA9" w:rsidP="00E07EA9">
      <w:pPr>
        <w:pStyle w:val="ListParagraph"/>
        <w:spacing w:after="0"/>
        <w:ind w:left="1224"/>
        <w:rPr>
          <w:rFonts w:ascii="Arial" w:hAnsi="Arial"/>
        </w:rPr>
      </w:pPr>
    </w:p>
    <w:p w14:paraId="46D023AB" w14:textId="77777777" w:rsidR="00E07EA9" w:rsidRPr="004D2454" w:rsidRDefault="00E07EA9" w:rsidP="0014733C">
      <w:pPr>
        <w:pStyle w:val="ListParagraph"/>
        <w:spacing w:after="0"/>
        <w:ind w:left="1224"/>
        <w:rPr>
          <w:rFonts w:ascii="Arial" w:hAnsi="Arial"/>
        </w:rPr>
      </w:pPr>
    </w:p>
    <w:p w14:paraId="39F5207A" w14:textId="77777777" w:rsidR="001432C6" w:rsidRPr="004D2454" w:rsidRDefault="001432C6" w:rsidP="001432C6">
      <w:pPr>
        <w:pStyle w:val="ListParagraph"/>
        <w:spacing w:after="0"/>
        <w:ind w:left="1224"/>
        <w:rPr>
          <w:rFonts w:ascii="Arial" w:hAnsi="Arial"/>
        </w:rPr>
      </w:pPr>
    </w:p>
    <w:p w14:paraId="0BEBBB7F"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A:16 - Property Information Mapping Service ("EPIMS")</w:t>
      </w:r>
    </w:p>
    <w:p w14:paraId="6D849C13" w14:textId="77777777" w:rsidR="00EC378A" w:rsidRPr="004D2454" w:rsidRDefault="001432C6" w:rsidP="00EC378A">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:16</w:t>
      </w:r>
      <w:proofErr w:type="gramEnd"/>
      <w:r w:rsidRPr="004D2454">
        <w:rPr>
          <w:rFonts w:ascii="Arial" w:hAnsi="Arial"/>
        </w:rPr>
        <w:t xml:space="preserve"> - Property Information Mapping Service ("EPIMS") is</w:t>
      </w:r>
      <w:r w:rsidR="006902D2" w:rsidRPr="004D2454">
        <w:rPr>
          <w:rFonts w:ascii="Arial" w:hAnsi="Arial"/>
        </w:rPr>
        <w:t xml:space="preserve"> a</w:t>
      </w:r>
      <w:r w:rsidRPr="004D2454">
        <w:rPr>
          <w:rFonts w:ascii="Arial" w:hAnsi="Arial"/>
          <w:b/>
        </w:rPr>
        <w:t xml:space="preserve">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e.</w:t>
      </w:r>
    </w:p>
    <w:p w14:paraId="136473CD"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SA16.</w:t>
      </w:r>
    </w:p>
    <w:p w14:paraId="0FBB2C5C"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Buyer may require the Supplier to maintain up-to-date, accurate metrics including cost and performance data on its behalf.</w:t>
      </w:r>
    </w:p>
    <w:p w14:paraId="1AA17155" w14:textId="77777777" w:rsidR="00647871" w:rsidRPr="004D2454" w:rsidRDefault="00647871" w:rsidP="001432C6">
      <w:pPr>
        <w:pStyle w:val="ListParagraph"/>
        <w:spacing w:after="0"/>
        <w:ind w:left="792"/>
        <w:rPr>
          <w:rFonts w:ascii="Arial" w:hAnsi="Arial"/>
        </w:rPr>
      </w:pPr>
    </w:p>
    <w:p w14:paraId="3E858E4A"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A:17 – Sustainability</w:t>
      </w:r>
    </w:p>
    <w:p w14:paraId="24B08081"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Service A</w:t>
      </w:r>
      <w:proofErr w:type="gramStart"/>
      <w:r w:rsidRPr="004D2454">
        <w:rPr>
          <w:rFonts w:ascii="Arial" w:hAnsi="Arial"/>
        </w:rPr>
        <w:t>:17</w:t>
      </w:r>
      <w:proofErr w:type="gramEnd"/>
      <w:r w:rsidRPr="004D2454">
        <w:rPr>
          <w:rFonts w:ascii="Arial" w:hAnsi="Arial"/>
        </w:rPr>
        <w:t xml:space="preserve"> – Sustainability is</w:t>
      </w:r>
      <w:r w:rsidR="006902D2" w:rsidRPr="004D2454">
        <w:rPr>
          <w:rFonts w:ascii="Arial" w:hAnsi="Arial"/>
        </w:rPr>
        <w:t xml:space="preserve"> a</w:t>
      </w:r>
      <w:r w:rsidRPr="004D2454">
        <w:rPr>
          <w:rFonts w:ascii="Arial" w:hAnsi="Arial"/>
        </w:rPr>
        <w:t xml:space="preserve"> </w:t>
      </w:r>
      <w:r w:rsidR="00DC2D4B" w:rsidRPr="004D2454">
        <w:rPr>
          <w:rFonts w:ascii="Arial" w:hAnsi="Arial"/>
          <w:b/>
        </w:rPr>
        <w:t>Mandatory</w:t>
      </w:r>
      <w:r w:rsidR="00647871" w:rsidRPr="004D2454">
        <w:rPr>
          <w:rFonts w:ascii="Arial" w:hAnsi="Arial"/>
          <w:b/>
        </w:rPr>
        <w:t xml:space="preserve"> Service.</w:t>
      </w:r>
    </w:p>
    <w:p w14:paraId="223EA39D" w14:textId="77777777" w:rsidR="009817A9" w:rsidRPr="004D2454" w:rsidRDefault="009817A9" w:rsidP="009817A9">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SA17.</w:t>
      </w:r>
    </w:p>
    <w:p w14:paraId="58179434" w14:textId="77777777" w:rsidR="006902D2" w:rsidRPr="004D2454" w:rsidRDefault="006902D2" w:rsidP="001432C6">
      <w:pPr>
        <w:spacing w:after="0"/>
        <w:ind w:left="360"/>
        <w:rPr>
          <w:rFonts w:ascii="Arial" w:hAnsi="Arial"/>
          <w:b/>
        </w:rPr>
      </w:pPr>
    </w:p>
    <w:p w14:paraId="1B9D6463" w14:textId="77777777" w:rsidR="001432C6" w:rsidRPr="004D2454" w:rsidRDefault="001432C6" w:rsidP="001432C6">
      <w:pPr>
        <w:spacing w:after="0"/>
        <w:ind w:left="360"/>
        <w:rPr>
          <w:rFonts w:ascii="Arial" w:hAnsi="Arial"/>
          <w:b/>
        </w:rPr>
      </w:pPr>
      <w:r w:rsidRPr="004D2454">
        <w:rPr>
          <w:rFonts w:ascii="Arial" w:hAnsi="Arial"/>
          <w:b/>
        </w:rPr>
        <w:t>Sustainability Management Plan</w:t>
      </w:r>
    </w:p>
    <w:p w14:paraId="0020E71C"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Supplier shall develop, maintain and implement a sustainability management plan in line with the Buyer’s sustainability requirements.</w:t>
      </w:r>
    </w:p>
    <w:p w14:paraId="094ED90B"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content, structure and format of the sustainability management plan shall be agreed between the Buyer and the Supplier. </w:t>
      </w:r>
    </w:p>
    <w:p w14:paraId="30E9337F"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 xml:space="preserve">The Supplier shall submit the sustainability plan for the Buyer’s Approval within </w:t>
      </w:r>
      <w:r w:rsidR="00367D0E" w:rsidRPr="004D2454">
        <w:rPr>
          <w:rFonts w:ascii="Arial" w:hAnsi="Arial"/>
        </w:rPr>
        <w:t xml:space="preserve">three </w:t>
      </w:r>
      <w:r w:rsidR="00367D0E" w:rsidRPr="004D2454">
        <w:rPr>
          <w:rFonts w:ascii="Arial" w:hAnsi="Arial"/>
          <w:highlight w:val="yellow"/>
        </w:rPr>
        <w:t>[</w:t>
      </w:r>
      <w:r w:rsidRPr="004D2454">
        <w:rPr>
          <w:rFonts w:ascii="Arial" w:hAnsi="Arial"/>
          <w:highlight w:val="yellow"/>
        </w:rPr>
        <w:t>3</w:t>
      </w:r>
      <w:r w:rsidR="009553F6" w:rsidRPr="004D2454">
        <w:rPr>
          <w:rFonts w:ascii="Arial" w:hAnsi="Arial"/>
          <w:highlight w:val="yellow"/>
        </w:rPr>
        <w:t>]</w:t>
      </w:r>
      <w:r w:rsidRPr="004D2454">
        <w:rPr>
          <w:rFonts w:ascii="Arial" w:hAnsi="Arial"/>
          <w:highlight w:val="yellow"/>
        </w:rPr>
        <w:t xml:space="preserve"> Months</w:t>
      </w:r>
      <w:r w:rsidRPr="004D2454">
        <w:rPr>
          <w:rFonts w:ascii="Arial" w:hAnsi="Arial"/>
        </w:rPr>
        <w:t xml:space="preserve"> of the Call-Off Start date.</w:t>
      </w:r>
    </w:p>
    <w:p w14:paraId="7D694F56"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Supplier shall ensure that the sustainability management plan complies with GBS and all Buyer requirements to be defined at Call-Off stage.</w:t>
      </w:r>
    </w:p>
    <w:p w14:paraId="4C15A0BF"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sustainability management plan shall include the Supplier’s approach to:</w:t>
      </w:r>
    </w:p>
    <w:p w14:paraId="74C4A36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Energy management;</w:t>
      </w:r>
    </w:p>
    <w:p w14:paraId="36BE0628"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Water, to include system infrastructure maintenance and waste water management;</w:t>
      </w:r>
    </w:p>
    <w:p w14:paraId="32FEEEB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Waste prevention and management including waste Hierarchy and segregation;</w:t>
      </w:r>
    </w:p>
    <w:p w14:paraId="7917E50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Recycling of waste paper; and</w:t>
      </w:r>
    </w:p>
    <w:p w14:paraId="24BAFB0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Minimising transport use.</w:t>
      </w:r>
    </w:p>
    <w:p w14:paraId="343C9375" w14:textId="77777777" w:rsidR="001432C6" w:rsidRPr="004D2454" w:rsidRDefault="001432C6" w:rsidP="001432C6">
      <w:pPr>
        <w:pStyle w:val="ListParagraph"/>
        <w:numPr>
          <w:ilvl w:val="1"/>
          <w:numId w:val="4"/>
        </w:numPr>
        <w:spacing w:after="0"/>
        <w:rPr>
          <w:rFonts w:ascii="Arial" w:hAnsi="Arial"/>
        </w:rPr>
      </w:pPr>
      <w:r w:rsidRPr="004D2454">
        <w:rPr>
          <w:rFonts w:ascii="Arial" w:hAnsi="Arial"/>
        </w:rPr>
        <w:t>The Supplier shall ensure that the sustainability management plan includes the Buyer’s specialist management requirements, including</w:t>
      </w:r>
      <w:r w:rsidR="00D66E69" w:rsidRPr="004D2454">
        <w:rPr>
          <w:rFonts w:ascii="Arial" w:hAnsi="Arial"/>
        </w:rPr>
        <w:t xml:space="preserve"> but not limited to</w:t>
      </w:r>
      <w:r w:rsidRPr="004D2454">
        <w:rPr>
          <w:rFonts w:ascii="Arial" w:hAnsi="Arial"/>
        </w:rPr>
        <w:t xml:space="preserve">: </w:t>
      </w:r>
    </w:p>
    <w:p w14:paraId="12F1C287" w14:textId="77777777" w:rsidR="001432C6" w:rsidRPr="004D2454" w:rsidRDefault="001432C6" w:rsidP="001432C6">
      <w:pPr>
        <w:pStyle w:val="ListParagraph"/>
        <w:numPr>
          <w:ilvl w:val="2"/>
          <w:numId w:val="4"/>
        </w:numPr>
        <w:spacing w:after="0"/>
        <w:jc w:val="left"/>
        <w:rPr>
          <w:rFonts w:ascii="Arial" w:hAnsi="Arial"/>
        </w:rPr>
      </w:pPr>
      <w:r w:rsidRPr="004D2454">
        <w:rPr>
          <w:rFonts w:ascii="Arial" w:hAnsi="Arial"/>
        </w:rPr>
        <w:t>Natural Environment;</w:t>
      </w:r>
    </w:p>
    <w:p w14:paraId="5FC07268" w14:textId="77777777" w:rsidR="001432C6" w:rsidRPr="004D2454" w:rsidRDefault="001432C6" w:rsidP="001432C6">
      <w:pPr>
        <w:pStyle w:val="ListParagraph"/>
        <w:numPr>
          <w:ilvl w:val="2"/>
          <w:numId w:val="4"/>
        </w:numPr>
        <w:spacing w:after="0"/>
        <w:jc w:val="left"/>
        <w:rPr>
          <w:rFonts w:ascii="Arial" w:hAnsi="Arial"/>
        </w:rPr>
      </w:pPr>
      <w:r w:rsidRPr="004D2454">
        <w:rPr>
          <w:rFonts w:ascii="Arial" w:hAnsi="Arial"/>
        </w:rPr>
        <w:t>Nature Conservation Sites;</w:t>
      </w:r>
    </w:p>
    <w:p w14:paraId="74F1F6EA" w14:textId="77777777" w:rsidR="001432C6" w:rsidRPr="004D2454" w:rsidRDefault="001432C6" w:rsidP="001432C6">
      <w:pPr>
        <w:pStyle w:val="ListParagraph"/>
        <w:numPr>
          <w:ilvl w:val="2"/>
          <w:numId w:val="4"/>
        </w:numPr>
        <w:shd w:val="clear" w:color="auto" w:fill="FFFFFF" w:themeFill="background1"/>
        <w:spacing w:after="0"/>
        <w:jc w:val="left"/>
        <w:rPr>
          <w:rFonts w:ascii="Arial" w:hAnsi="Arial"/>
        </w:rPr>
      </w:pPr>
      <w:r w:rsidRPr="004D2454">
        <w:rPr>
          <w:rFonts w:ascii="Arial" w:hAnsi="Arial"/>
        </w:rPr>
        <w:t>Forestry Sites;</w:t>
      </w:r>
    </w:p>
    <w:p w14:paraId="019A67DF" w14:textId="77777777" w:rsidR="001432C6" w:rsidRPr="004D2454" w:rsidRDefault="001432C6" w:rsidP="001432C6">
      <w:pPr>
        <w:pStyle w:val="ListParagraph"/>
        <w:numPr>
          <w:ilvl w:val="2"/>
          <w:numId w:val="4"/>
        </w:numPr>
        <w:shd w:val="clear" w:color="auto" w:fill="FFFFFF" w:themeFill="background1"/>
        <w:spacing w:after="0"/>
        <w:jc w:val="left"/>
        <w:rPr>
          <w:rFonts w:ascii="Arial" w:hAnsi="Arial"/>
        </w:rPr>
      </w:pPr>
      <w:r w:rsidRPr="004D2454">
        <w:rPr>
          <w:rFonts w:ascii="Arial" w:hAnsi="Arial"/>
        </w:rPr>
        <w:t xml:space="preserve">Public access requirements; </w:t>
      </w:r>
    </w:p>
    <w:p w14:paraId="1B8F890A" w14:textId="77777777" w:rsidR="001432C6" w:rsidRPr="004D2454" w:rsidRDefault="001432C6" w:rsidP="001432C6">
      <w:pPr>
        <w:pStyle w:val="ListParagraph"/>
        <w:numPr>
          <w:ilvl w:val="2"/>
          <w:numId w:val="4"/>
        </w:numPr>
        <w:shd w:val="clear" w:color="auto" w:fill="FFFFFF" w:themeFill="background1"/>
        <w:spacing w:after="0"/>
        <w:jc w:val="left"/>
        <w:rPr>
          <w:rFonts w:ascii="Arial" w:hAnsi="Arial"/>
        </w:rPr>
      </w:pPr>
      <w:r w:rsidRPr="004D2454">
        <w:rPr>
          <w:rFonts w:ascii="Arial" w:hAnsi="Arial"/>
        </w:rPr>
        <w:t>Environmental protection, including management of pollution spills, land contamination and groundwater levels;</w:t>
      </w:r>
    </w:p>
    <w:p w14:paraId="6C8912DB" w14:textId="77777777" w:rsidR="001432C6" w:rsidRPr="004D2454" w:rsidRDefault="001432C6" w:rsidP="001432C6">
      <w:pPr>
        <w:pStyle w:val="ListParagraph"/>
        <w:numPr>
          <w:ilvl w:val="2"/>
          <w:numId w:val="4"/>
        </w:numPr>
        <w:shd w:val="clear" w:color="auto" w:fill="FFFFFF" w:themeFill="background1"/>
        <w:spacing w:after="0"/>
        <w:jc w:val="left"/>
        <w:rPr>
          <w:rFonts w:ascii="Arial" w:hAnsi="Arial"/>
        </w:rPr>
      </w:pPr>
      <w:r w:rsidRPr="004D2454">
        <w:rPr>
          <w:rFonts w:ascii="Arial" w:hAnsi="Arial"/>
        </w:rPr>
        <w:t xml:space="preserve">Historic environment; and </w:t>
      </w:r>
    </w:p>
    <w:p w14:paraId="61A5592D" w14:textId="77777777" w:rsidR="001432C6" w:rsidRPr="004D2454" w:rsidRDefault="001432C6" w:rsidP="001432C6">
      <w:pPr>
        <w:pStyle w:val="ListParagraph"/>
        <w:numPr>
          <w:ilvl w:val="2"/>
          <w:numId w:val="4"/>
        </w:numPr>
        <w:shd w:val="clear" w:color="auto" w:fill="FFFFFF" w:themeFill="background1"/>
        <w:spacing w:after="0"/>
        <w:jc w:val="left"/>
        <w:rPr>
          <w:rFonts w:ascii="Arial" w:hAnsi="Arial"/>
        </w:rPr>
      </w:pPr>
      <w:r w:rsidRPr="004D2454">
        <w:rPr>
          <w:rFonts w:ascii="Arial" w:hAnsi="Arial"/>
        </w:rPr>
        <w:t xml:space="preserve">Government historic estate.  </w:t>
      </w:r>
    </w:p>
    <w:p w14:paraId="1F5AEE17" w14:textId="77777777" w:rsidR="001432C6" w:rsidRPr="004D2454" w:rsidRDefault="001432C6" w:rsidP="001432C6">
      <w:pPr>
        <w:pStyle w:val="ListParagraph"/>
        <w:numPr>
          <w:ilvl w:val="2"/>
          <w:numId w:val="4"/>
        </w:numPr>
        <w:shd w:val="clear" w:color="auto" w:fill="FFFFFF" w:themeFill="background1"/>
        <w:spacing w:after="0"/>
        <w:jc w:val="left"/>
        <w:rPr>
          <w:rFonts w:ascii="Arial" w:hAnsi="Arial"/>
        </w:rPr>
      </w:pPr>
      <w:r w:rsidRPr="004D2454">
        <w:rPr>
          <w:rFonts w:ascii="Arial" w:hAnsi="Arial"/>
        </w:rPr>
        <w:t>Further details of the Buyer’s specialist management requirements will be provided at Call-Off stage.</w:t>
      </w:r>
    </w:p>
    <w:p w14:paraId="7E6C9A8E" w14:textId="77777777" w:rsidR="006902D2" w:rsidRPr="004D2454" w:rsidRDefault="006902D2" w:rsidP="001432C6">
      <w:pPr>
        <w:spacing w:after="0"/>
        <w:ind w:left="360"/>
        <w:rPr>
          <w:rFonts w:ascii="Arial" w:hAnsi="Arial"/>
          <w:b/>
        </w:rPr>
      </w:pPr>
    </w:p>
    <w:p w14:paraId="27722E40" w14:textId="77777777" w:rsidR="001432C6" w:rsidRPr="004D2454" w:rsidRDefault="001432C6" w:rsidP="001432C6">
      <w:pPr>
        <w:spacing w:after="0"/>
        <w:ind w:left="360"/>
        <w:rPr>
          <w:rFonts w:ascii="Arial" w:hAnsi="Arial"/>
          <w:b/>
        </w:rPr>
      </w:pPr>
      <w:r w:rsidRPr="004D2454">
        <w:rPr>
          <w:rFonts w:ascii="Arial" w:hAnsi="Arial"/>
          <w:b/>
        </w:rPr>
        <w:t>Buildings</w:t>
      </w:r>
    </w:p>
    <w:p w14:paraId="6265200B"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t>The Supplier shall ensure that where they have a responsibility to deliver project works on behalf of the Supplier, all new buildings meet the BREEAM or equivalent schemes excellent standard, and that retrofits meet the very good standard.</w:t>
      </w:r>
    </w:p>
    <w:p w14:paraId="5C8B3B2F" w14:textId="77777777" w:rsidR="001432C6" w:rsidRPr="004D2454" w:rsidRDefault="001432C6" w:rsidP="00605332">
      <w:pPr>
        <w:pStyle w:val="ListParagraph"/>
        <w:numPr>
          <w:ilvl w:val="1"/>
          <w:numId w:val="4"/>
        </w:numPr>
        <w:tabs>
          <w:tab w:val="left" w:pos="851"/>
        </w:tabs>
        <w:spacing w:after="0"/>
        <w:rPr>
          <w:rFonts w:ascii="Arial" w:hAnsi="Arial"/>
        </w:rPr>
      </w:pPr>
      <w:r w:rsidRPr="004D2454">
        <w:rPr>
          <w:rFonts w:ascii="Arial" w:hAnsi="Arial"/>
        </w:rPr>
        <w:lastRenderedPageBreak/>
        <w:t>The Supplier shall provide the availability of a professional BREEAM assessor service, provided by licensed BREEAM assessors on all matters relating to the BREEAM assessment of the Buyer Premises if required by the Buyer. This Service shall be upon request and by mutual agreement between the Buyer and the Supplier and be managed via the Billable Works and Projects process. The scope of any advice provided shall include</w:t>
      </w:r>
      <w:r w:rsidR="00D66E69" w:rsidRPr="004D2454">
        <w:rPr>
          <w:rFonts w:ascii="Arial" w:hAnsi="Arial"/>
        </w:rPr>
        <w:t xml:space="preserve"> but not limited to</w:t>
      </w:r>
      <w:r w:rsidRPr="004D2454">
        <w:rPr>
          <w:rFonts w:ascii="Arial" w:hAnsi="Arial"/>
        </w:rPr>
        <w:t>:</w:t>
      </w:r>
    </w:p>
    <w:p w14:paraId="646A5735" w14:textId="77777777" w:rsidR="001432C6" w:rsidRPr="004D2454" w:rsidRDefault="001432C6" w:rsidP="006902D2">
      <w:pPr>
        <w:pStyle w:val="ListParagraph"/>
        <w:numPr>
          <w:ilvl w:val="2"/>
          <w:numId w:val="4"/>
        </w:numPr>
        <w:tabs>
          <w:tab w:val="left" w:pos="1560"/>
        </w:tabs>
        <w:spacing w:after="0"/>
        <w:rPr>
          <w:rFonts w:ascii="Arial" w:hAnsi="Arial"/>
        </w:rPr>
      </w:pPr>
      <w:r w:rsidRPr="004D2454">
        <w:rPr>
          <w:rFonts w:ascii="Arial" w:hAnsi="Arial"/>
        </w:rPr>
        <w:t>Reduction in running Costs;</w:t>
      </w:r>
    </w:p>
    <w:p w14:paraId="5EA083FD" w14:textId="77777777" w:rsidR="001432C6" w:rsidRPr="004D2454" w:rsidRDefault="001432C6" w:rsidP="006902D2">
      <w:pPr>
        <w:pStyle w:val="ListParagraph"/>
        <w:numPr>
          <w:ilvl w:val="2"/>
          <w:numId w:val="4"/>
        </w:numPr>
        <w:tabs>
          <w:tab w:val="left" w:pos="1560"/>
        </w:tabs>
        <w:spacing w:after="0"/>
        <w:rPr>
          <w:rFonts w:ascii="Arial" w:hAnsi="Arial"/>
        </w:rPr>
      </w:pPr>
      <w:r w:rsidRPr="004D2454">
        <w:rPr>
          <w:rFonts w:ascii="Arial" w:hAnsi="Arial"/>
        </w:rPr>
        <w:t>Measurement and improvement of the performance of Buyer Premises;</w:t>
      </w:r>
    </w:p>
    <w:p w14:paraId="4EF464CA" w14:textId="77777777" w:rsidR="001432C6" w:rsidRPr="004D2454" w:rsidRDefault="001432C6" w:rsidP="006902D2">
      <w:pPr>
        <w:pStyle w:val="ListParagraph"/>
        <w:numPr>
          <w:ilvl w:val="2"/>
          <w:numId w:val="4"/>
        </w:numPr>
        <w:tabs>
          <w:tab w:val="left" w:pos="1560"/>
        </w:tabs>
        <w:spacing w:after="0"/>
        <w:rPr>
          <w:rFonts w:ascii="Arial" w:hAnsi="Arial"/>
        </w:rPr>
      </w:pPr>
      <w:r w:rsidRPr="004D2454">
        <w:rPr>
          <w:rFonts w:ascii="Arial" w:hAnsi="Arial"/>
        </w:rPr>
        <w:t>Empowerment of staff;</w:t>
      </w:r>
    </w:p>
    <w:p w14:paraId="10CB7818" w14:textId="77777777" w:rsidR="001432C6" w:rsidRPr="004D2454" w:rsidRDefault="001432C6" w:rsidP="006902D2">
      <w:pPr>
        <w:pStyle w:val="ListParagraph"/>
        <w:numPr>
          <w:ilvl w:val="2"/>
          <w:numId w:val="4"/>
        </w:numPr>
        <w:tabs>
          <w:tab w:val="left" w:pos="1560"/>
        </w:tabs>
        <w:spacing w:after="0"/>
        <w:rPr>
          <w:rFonts w:ascii="Arial" w:hAnsi="Arial"/>
        </w:rPr>
      </w:pPr>
      <w:r w:rsidRPr="004D2454">
        <w:rPr>
          <w:rFonts w:ascii="Arial" w:hAnsi="Arial"/>
        </w:rPr>
        <w:t>Development of action plans; and</w:t>
      </w:r>
    </w:p>
    <w:p w14:paraId="68CAFAF8" w14:textId="77777777" w:rsidR="001432C6" w:rsidRPr="004D2454" w:rsidRDefault="001432C6" w:rsidP="006902D2">
      <w:pPr>
        <w:pStyle w:val="ListParagraph"/>
        <w:numPr>
          <w:ilvl w:val="2"/>
          <w:numId w:val="4"/>
        </w:numPr>
        <w:tabs>
          <w:tab w:val="left" w:pos="1560"/>
        </w:tabs>
        <w:spacing w:after="0"/>
        <w:rPr>
          <w:rFonts w:ascii="Arial" w:hAnsi="Arial"/>
        </w:rPr>
      </w:pPr>
      <w:r w:rsidRPr="004D2454">
        <w:rPr>
          <w:rFonts w:ascii="Arial" w:hAnsi="Arial"/>
        </w:rPr>
        <w:t>Reporting of performance.</w:t>
      </w:r>
    </w:p>
    <w:p w14:paraId="4E0AFC85"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Supplier shall notify the Buyer in writing of the potential implications of not implementing the recommendations of any advice given.</w:t>
      </w:r>
    </w:p>
    <w:p w14:paraId="168660E5" w14:textId="77777777" w:rsidR="006902D2" w:rsidRPr="004D2454" w:rsidRDefault="006902D2" w:rsidP="001432C6">
      <w:pPr>
        <w:spacing w:after="0"/>
        <w:ind w:left="360"/>
        <w:rPr>
          <w:rFonts w:ascii="Arial" w:hAnsi="Arial"/>
          <w:b/>
        </w:rPr>
      </w:pPr>
    </w:p>
    <w:p w14:paraId="3C3FFE38" w14:textId="77777777" w:rsidR="001432C6" w:rsidRPr="004D2454" w:rsidRDefault="001432C6" w:rsidP="001432C6">
      <w:pPr>
        <w:spacing w:after="0"/>
        <w:ind w:left="360"/>
        <w:rPr>
          <w:rFonts w:ascii="Arial" w:hAnsi="Arial"/>
          <w:b/>
        </w:rPr>
      </w:pPr>
      <w:r w:rsidRPr="004D2454">
        <w:rPr>
          <w:rFonts w:ascii="Arial" w:hAnsi="Arial"/>
          <w:b/>
        </w:rPr>
        <w:t>Energy Management</w:t>
      </w:r>
    </w:p>
    <w:p w14:paraId="7E0879B0"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Supplier shall:</w:t>
      </w:r>
    </w:p>
    <w:p w14:paraId="263162DB"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Take account of and comply with the Buyer’s energy strategy and action plan and its targets under the Greening Government Commitments and any subsequent Government policy;</w:t>
      </w:r>
    </w:p>
    <w:p w14:paraId="4FAA203C"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Work with the Buyer to meet external and internal targets for reducing energy consumption;</w:t>
      </w:r>
    </w:p>
    <w:p w14:paraId="4CA36BDF" w14:textId="4086A5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Ensure that all energy-consuming plant under its jurisdiction or control is maintained to operate at optimum efficiency and all fuels, gas</w:t>
      </w:r>
      <w:r w:rsidR="00C60797" w:rsidRPr="004D2454">
        <w:rPr>
          <w:rFonts w:ascii="Arial" w:hAnsi="Arial"/>
        </w:rPr>
        <w:t xml:space="preserve"> and</w:t>
      </w:r>
      <w:r w:rsidR="00417FB2">
        <w:rPr>
          <w:rFonts w:ascii="Arial" w:hAnsi="Arial"/>
        </w:rPr>
        <w:t xml:space="preserve"> </w:t>
      </w:r>
      <w:r w:rsidRPr="004D2454">
        <w:rPr>
          <w:rFonts w:ascii="Arial" w:hAnsi="Arial"/>
        </w:rPr>
        <w:t>electricity are used economically, in accordance with any operational policies issued by the Buyer;</w:t>
      </w:r>
    </w:p>
    <w:p w14:paraId="346E2E31"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 xml:space="preserve">Support the Buyer’s initiatives for energy-saving strategies including </w:t>
      </w:r>
      <w:r w:rsidR="004A0522" w:rsidRPr="004D2454">
        <w:rPr>
          <w:rFonts w:ascii="Arial" w:hAnsi="Arial"/>
        </w:rPr>
        <w:t xml:space="preserve">but not limited to </w:t>
      </w:r>
      <w:r w:rsidRPr="004D2454">
        <w:rPr>
          <w:rFonts w:ascii="Arial" w:hAnsi="Arial"/>
        </w:rPr>
        <w:t>separate heating, lighting and ventilation strategies and co-operate with the Buyer in achieving agreed objectives; and</w:t>
      </w:r>
    </w:p>
    <w:p w14:paraId="01EEE206"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Monitor and record readings of LPG</w:t>
      </w:r>
      <w:r w:rsidR="008817EC" w:rsidRPr="004D2454">
        <w:rPr>
          <w:rFonts w:ascii="Arial" w:hAnsi="Arial"/>
        </w:rPr>
        <w:t>,</w:t>
      </w:r>
      <w:r w:rsidRPr="004D2454">
        <w:rPr>
          <w:rFonts w:ascii="Arial" w:hAnsi="Arial"/>
        </w:rPr>
        <w:t xml:space="preserve"> heating oil </w:t>
      </w:r>
      <w:r w:rsidR="008817EC" w:rsidRPr="004D2454">
        <w:rPr>
          <w:rFonts w:ascii="Arial" w:hAnsi="Arial"/>
        </w:rPr>
        <w:t xml:space="preserve">and other fuel sources </w:t>
      </w:r>
      <w:proofErr w:type="spellStart"/>
      <w:r w:rsidRPr="004D2454">
        <w:rPr>
          <w:rFonts w:ascii="Arial" w:hAnsi="Arial"/>
        </w:rPr>
        <w:t>where</w:t>
      </w:r>
      <w:proofErr w:type="spellEnd"/>
      <w:r w:rsidRPr="004D2454">
        <w:rPr>
          <w:rFonts w:ascii="Arial" w:hAnsi="Arial"/>
        </w:rPr>
        <w:t xml:space="preserve"> present at a Buyer Premises and be responsible for reporting consumption figures monthly via the CAFM System. The Supplier shall be responsible for advising the Buyer when additional supplies of LPG and / or heating oil are required to prevent any loss of service at a Buyer Premises.  </w:t>
      </w:r>
    </w:p>
    <w:p w14:paraId="4461B9F3" w14:textId="77777777" w:rsidR="001432C6" w:rsidRPr="004D2454" w:rsidRDefault="001432C6" w:rsidP="001432C6">
      <w:pPr>
        <w:pStyle w:val="ListParagraph"/>
        <w:spacing w:after="0"/>
        <w:ind w:left="1224"/>
        <w:rPr>
          <w:rFonts w:ascii="Arial" w:hAnsi="Arial"/>
        </w:rPr>
      </w:pPr>
    </w:p>
    <w:p w14:paraId="74277AD7" w14:textId="77777777" w:rsidR="001432C6" w:rsidRPr="004D2454" w:rsidRDefault="001432C6" w:rsidP="001432C6">
      <w:pPr>
        <w:spacing w:after="0"/>
        <w:ind w:firstLine="360"/>
        <w:rPr>
          <w:rFonts w:ascii="Arial" w:hAnsi="Arial"/>
        </w:rPr>
      </w:pPr>
      <w:r w:rsidRPr="004D2454">
        <w:rPr>
          <w:rFonts w:ascii="Arial" w:hAnsi="Arial"/>
          <w:b/>
        </w:rPr>
        <w:t xml:space="preserve">Energy and </w:t>
      </w:r>
      <w:r w:rsidR="006902D2" w:rsidRPr="004D2454">
        <w:rPr>
          <w:rFonts w:ascii="Arial" w:hAnsi="Arial"/>
          <w:b/>
        </w:rPr>
        <w:t>Utilities M</w:t>
      </w:r>
      <w:r w:rsidRPr="004D2454">
        <w:rPr>
          <w:rFonts w:ascii="Arial" w:hAnsi="Arial"/>
          <w:b/>
        </w:rPr>
        <w:t xml:space="preserve">anagement </w:t>
      </w:r>
      <w:r w:rsidR="006902D2" w:rsidRPr="004D2454">
        <w:rPr>
          <w:rFonts w:ascii="Arial" w:hAnsi="Arial"/>
          <w:b/>
        </w:rPr>
        <w:t>B</w:t>
      </w:r>
      <w:r w:rsidRPr="004D2454">
        <w:rPr>
          <w:rFonts w:ascii="Arial" w:hAnsi="Arial"/>
          <w:b/>
        </w:rPr>
        <w:t>ureau Services</w:t>
      </w:r>
    </w:p>
    <w:p w14:paraId="29A0799A" w14:textId="41315661" w:rsidR="001432C6" w:rsidRPr="004D2454" w:rsidRDefault="001432C6" w:rsidP="00605332">
      <w:pPr>
        <w:pStyle w:val="ListParagraph"/>
        <w:numPr>
          <w:ilvl w:val="1"/>
          <w:numId w:val="4"/>
        </w:numPr>
        <w:tabs>
          <w:tab w:val="left" w:pos="993"/>
        </w:tabs>
        <w:spacing w:after="0"/>
        <w:jc w:val="left"/>
        <w:rPr>
          <w:rFonts w:ascii="Arial" w:hAnsi="Arial"/>
        </w:rPr>
      </w:pPr>
      <w:r w:rsidRPr="004D2454">
        <w:rPr>
          <w:rFonts w:ascii="Arial" w:hAnsi="Arial"/>
        </w:rPr>
        <w:t xml:space="preserve">The Supplier shall provide, operate and manage an </w:t>
      </w:r>
      <w:r w:rsidR="00EB6041" w:rsidRPr="004D2454">
        <w:rPr>
          <w:rFonts w:ascii="Arial" w:hAnsi="Arial"/>
        </w:rPr>
        <w:t>e</w:t>
      </w:r>
      <w:r w:rsidRPr="004D2454">
        <w:rPr>
          <w:rFonts w:ascii="Arial" w:hAnsi="Arial"/>
        </w:rPr>
        <w:t xml:space="preserve">nergy and </w:t>
      </w:r>
      <w:r w:rsidR="00EB6041" w:rsidRPr="004D2454">
        <w:rPr>
          <w:rFonts w:ascii="Arial" w:hAnsi="Arial"/>
        </w:rPr>
        <w:t>u</w:t>
      </w:r>
      <w:r w:rsidRPr="004D2454">
        <w:rPr>
          <w:rFonts w:ascii="Arial" w:hAnsi="Arial"/>
        </w:rPr>
        <w:t xml:space="preserve">tilities </w:t>
      </w:r>
      <w:r w:rsidR="00EB6041" w:rsidRPr="004D2454">
        <w:rPr>
          <w:rFonts w:ascii="Arial" w:hAnsi="Arial"/>
        </w:rPr>
        <w:t>m</w:t>
      </w:r>
      <w:r w:rsidRPr="004D2454">
        <w:rPr>
          <w:rFonts w:ascii="Arial" w:hAnsi="Arial"/>
        </w:rPr>
        <w:t xml:space="preserve">anagement </w:t>
      </w:r>
      <w:r w:rsidR="00EB6041" w:rsidRPr="004D2454">
        <w:rPr>
          <w:rFonts w:ascii="Arial" w:hAnsi="Arial"/>
        </w:rPr>
        <w:t>b</w:t>
      </w:r>
      <w:r w:rsidRPr="004D2454">
        <w:rPr>
          <w:rFonts w:ascii="Arial" w:hAnsi="Arial"/>
        </w:rPr>
        <w:t xml:space="preserve">ureau that reports to the Buyer in support of the Buyer’s objectives to reduce water consumption, energy consumption and minimise associated carbon emissions. </w:t>
      </w:r>
    </w:p>
    <w:p w14:paraId="0C65C737"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Supplier shall ensure effective interfaces exist with all key stakeholders and be responsible for the provision of expert technical expertise, monitoring, targeting and analysis of all energy and water consumption data at Buyer Premises, regional, area and Contract level.</w:t>
      </w:r>
    </w:p>
    <w:p w14:paraId="37983A49"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All related activities and data will be managed and recorded via the Supplier’s CAFM System.</w:t>
      </w:r>
    </w:p>
    <w:p w14:paraId="6600C9ED"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lang w:eastAsia="en-GB"/>
        </w:rPr>
        <w:t>The Supplier shall be responsible for the provision of professional Services supplying proven data, expert technical advice and information to the Buyer, including:</w:t>
      </w:r>
    </w:p>
    <w:p w14:paraId="474F66E8"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 xml:space="preserve">Provision of meter reading </w:t>
      </w:r>
    </w:p>
    <w:p w14:paraId="4C2BBC01" w14:textId="77777777" w:rsidR="00FB3F0D" w:rsidRPr="004D2454" w:rsidRDefault="00FB3F0D" w:rsidP="00605332">
      <w:pPr>
        <w:pStyle w:val="ListParagraph"/>
        <w:numPr>
          <w:ilvl w:val="2"/>
          <w:numId w:val="4"/>
        </w:numPr>
        <w:tabs>
          <w:tab w:val="left" w:pos="1560"/>
        </w:tabs>
        <w:spacing w:after="0"/>
        <w:rPr>
          <w:rFonts w:ascii="Arial" w:hAnsi="Arial"/>
        </w:rPr>
      </w:pPr>
      <w:r w:rsidRPr="004D2454">
        <w:rPr>
          <w:rFonts w:ascii="Arial" w:hAnsi="Arial"/>
        </w:rPr>
        <w:t xml:space="preserve">Provision of an invoice verification services for the payment of all energy and water bills. This service will attract a fee per completed transaction and will be further defined and priced at </w:t>
      </w:r>
      <w:r w:rsidR="006C7400" w:rsidRPr="004D2454">
        <w:rPr>
          <w:rFonts w:ascii="Arial" w:hAnsi="Arial"/>
        </w:rPr>
        <w:t>Call-Off</w:t>
      </w:r>
      <w:r w:rsidRPr="004D2454">
        <w:rPr>
          <w:rFonts w:ascii="Arial" w:hAnsi="Arial"/>
        </w:rPr>
        <w:t xml:space="preserve"> </w:t>
      </w:r>
    </w:p>
    <w:p w14:paraId="44D85784"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Reporting on energy and water consumption at Contract, regional, area and business unit level;</w:t>
      </w:r>
    </w:p>
    <w:p w14:paraId="3AA24509"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lastRenderedPageBreak/>
        <w:t xml:space="preserve">Benchmarking and comparison of energy and water related Services across the whole of the Buyer Premises; </w:t>
      </w:r>
    </w:p>
    <w:p w14:paraId="7E3F3B30"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 xml:space="preserve">Issue of recommendations on potential utility and carbon saving initiatives;  </w:t>
      </w:r>
    </w:p>
    <w:p w14:paraId="5ACEA73B"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 xml:space="preserve">Identification of areas where there are excessive energy or water use in an Buyer Premises; </w:t>
      </w:r>
    </w:p>
    <w:p w14:paraId="44F279F2"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Identification, evaluation and prioritisation of viable opportunities for renewable energy generation;</w:t>
      </w:r>
    </w:p>
    <w:p w14:paraId="253D07E4"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Monitoring and reporting on the effectiveness of completed energy or water saving initiatives;</w:t>
      </w:r>
    </w:p>
    <w:p w14:paraId="31647A8A"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 xml:space="preserve">Accurate reporting against the relevant Greening Government Commitment Targets and wider reporting requirement as specified by the Buyer to remain legislatively compliant; and </w:t>
      </w:r>
    </w:p>
    <w:p w14:paraId="76BDC943" w14:textId="77777777" w:rsidR="001432C6" w:rsidRPr="004D2454" w:rsidRDefault="001432C6" w:rsidP="006902D2">
      <w:pPr>
        <w:pStyle w:val="ListParagraph"/>
        <w:numPr>
          <w:ilvl w:val="2"/>
          <w:numId w:val="4"/>
        </w:numPr>
        <w:tabs>
          <w:tab w:val="left" w:pos="1560"/>
          <w:tab w:val="left" w:pos="1701"/>
        </w:tabs>
        <w:spacing w:after="0"/>
        <w:ind w:left="1225" w:hanging="505"/>
        <w:rPr>
          <w:rFonts w:ascii="Arial" w:hAnsi="Arial"/>
        </w:rPr>
      </w:pPr>
      <w:r w:rsidRPr="004D2454">
        <w:rPr>
          <w:rFonts w:ascii="Arial" w:hAnsi="Arial"/>
        </w:rPr>
        <w:t>Targeting and project planning future energy and water management initiatives.</w:t>
      </w:r>
    </w:p>
    <w:p w14:paraId="69DEF3F7" w14:textId="77777777" w:rsidR="001432C6" w:rsidRPr="004D2454" w:rsidRDefault="001432C6" w:rsidP="006902D2">
      <w:pPr>
        <w:pStyle w:val="ListParagraph"/>
        <w:numPr>
          <w:ilvl w:val="2"/>
          <w:numId w:val="4"/>
        </w:numPr>
        <w:tabs>
          <w:tab w:val="left" w:pos="1560"/>
          <w:tab w:val="left" w:pos="1701"/>
        </w:tabs>
        <w:spacing w:after="0"/>
        <w:ind w:left="1225" w:hanging="505"/>
        <w:rPr>
          <w:rFonts w:ascii="Arial" w:hAnsi="Arial"/>
        </w:rPr>
      </w:pPr>
      <w:r w:rsidRPr="004D2454">
        <w:rPr>
          <w:rFonts w:ascii="Arial" w:hAnsi="Arial"/>
        </w:rPr>
        <w:t>Further details of the Services required shall be defined at Call-Off stage.</w:t>
      </w:r>
    </w:p>
    <w:p w14:paraId="294248D6"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lang w:eastAsia="en-GB"/>
        </w:rPr>
        <w:t>The Supplier shall ensure that all energy and water related data is reported via and stored within the CAFM System.</w:t>
      </w:r>
    </w:p>
    <w:p w14:paraId="6EF1081D"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 xml:space="preserve">The Supplier shall be responsible for undertaking a survey of the Buyer Premises to identify and assess existing utility metering provision, energy targeting and benchmarking regimes and shall provide recommendations to the Buyer in the agreed format. </w:t>
      </w:r>
    </w:p>
    <w:p w14:paraId="2FD14097"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Supplier shall ensure that the consumption of utilities are minimised whilst maintaining the Buyer building users’ comfort and that these Services shall be provided in accordance with the Buyer’s requirements for sustainable development.</w:t>
      </w:r>
    </w:p>
    <w:p w14:paraId="09A7A4AB" w14:textId="77777777" w:rsidR="009553F6" w:rsidRPr="004D2454" w:rsidRDefault="009553F6" w:rsidP="001432C6">
      <w:pPr>
        <w:spacing w:after="0"/>
        <w:ind w:left="360"/>
        <w:rPr>
          <w:rFonts w:ascii="Arial" w:hAnsi="Arial"/>
          <w:b/>
        </w:rPr>
      </w:pPr>
    </w:p>
    <w:p w14:paraId="7F64F65B" w14:textId="77777777" w:rsidR="001432C6" w:rsidRPr="004D2454" w:rsidRDefault="006902D2" w:rsidP="001432C6">
      <w:pPr>
        <w:spacing w:after="0"/>
        <w:ind w:left="360"/>
        <w:rPr>
          <w:rFonts w:ascii="Arial" w:hAnsi="Arial"/>
        </w:rPr>
      </w:pPr>
      <w:r w:rsidRPr="004D2454">
        <w:rPr>
          <w:rFonts w:ascii="Arial" w:hAnsi="Arial"/>
          <w:b/>
        </w:rPr>
        <w:t>Energy E</w:t>
      </w:r>
      <w:r w:rsidR="001432C6" w:rsidRPr="004D2454">
        <w:rPr>
          <w:rFonts w:ascii="Arial" w:hAnsi="Arial"/>
          <w:b/>
        </w:rPr>
        <w:t xml:space="preserve">fficiency </w:t>
      </w:r>
      <w:r w:rsidRPr="004D2454">
        <w:rPr>
          <w:rFonts w:ascii="Arial" w:hAnsi="Arial"/>
          <w:b/>
        </w:rPr>
        <w:t>P</w:t>
      </w:r>
      <w:r w:rsidR="001432C6" w:rsidRPr="004D2454">
        <w:rPr>
          <w:rFonts w:ascii="Arial" w:hAnsi="Arial"/>
          <w:b/>
        </w:rPr>
        <w:t>lans</w:t>
      </w:r>
    </w:p>
    <w:p w14:paraId="5F4BF0C6"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Supplier shall develop an energy efficiency plan with a tool to measure the energy efficiency of the Buyer Premises against the original energy efficiency predictions of the design if required by the Buyer.</w:t>
      </w:r>
    </w:p>
    <w:p w14:paraId="7F60D589"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format and structure of the energy efficiency plan must be agreed with the Buyer at the Call-Off Start Date and shall include:</w:t>
      </w:r>
    </w:p>
    <w:p w14:paraId="40ECE168"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Design stage energy end use analysis;</w:t>
      </w:r>
    </w:p>
    <w:p w14:paraId="5A901757"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Measurement and verification process which details sub-meters and the mechanisms for dealing with any loss of data, assumptions or interpolations made in the case of missing or incomplete data;</w:t>
      </w:r>
    </w:p>
    <w:p w14:paraId="64DC4629"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Initial baseline energy model;</w:t>
      </w:r>
    </w:p>
    <w:p w14:paraId="717C7FC3"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Actions to be taken to reduce energy consumption and carbon emissions and ensure effective implementation, with clearly identified responsibilities of relevant parties;</w:t>
      </w:r>
    </w:p>
    <w:p w14:paraId="503E591F"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Initial baseline energy model;</w:t>
      </w:r>
    </w:p>
    <w:p w14:paraId="02EDC8B7"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Actions to be taken to reduce energy consumption and carbon emissions and ensure effective implementation, with clearly identified responsibilities of relevant parties;</w:t>
      </w:r>
    </w:p>
    <w:p w14:paraId="7739CEC6" w14:textId="77777777"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Final baseline energy model (produced at financial close of each year); and</w:t>
      </w:r>
    </w:p>
    <w:p w14:paraId="7FBE67E8" w14:textId="0D515F4A" w:rsidR="001432C6" w:rsidRPr="004D2454" w:rsidRDefault="001432C6" w:rsidP="00605332">
      <w:pPr>
        <w:pStyle w:val="ListParagraph"/>
        <w:numPr>
          <w:ilvl w:val="2"/>
          <w:numId w:val="4"/>
        </w:numPr>
        <w:tabs>
          <w:tab w:val="left" w:pos="1560"/>
        </w:tabs>
        <w:spacing w:after="0"/>
        <w:rPr>
          <w:rFonts w:ascii="Arial" w:hAnsi="Arial"/>
        </w:rPr>
      </w:pPr>
      <w:r w:rsidRPr="004D2454">
        <w:rPr>
          <w:rFonts w:ascii="Arial" w:hAnsi="Arial"/>
        </w:rPr>
        <w:t xml:space="preserve">Predicted energy use and associated carbon emissions for the Buyer Premises in a format similar to a </w:t>
      </w:r>
      <w:r w:rsidR="00297F43" w:rsidRPr="004D2454">
        <w:rPr>
          <w:rFonts w:ascii="Arial" w:hAnsi="Arial"/>
        </w:rPr>
        <w:t>d</w:t>
      </w:r>
      <w:r w:rsidRPr="004D2454">
        <w:rPr>
          <w:rFonts w:ascii="Arial" w:hAnsi="Arial"/>
        </w:rPr>
        <w:t xml:space="preserve">isplay </w:t>
      </w:r>
      <w:r w:rsidR="00297F43" w:rsidRPr="004D2454">
        <w:rPr>
          <w:rFonts w:ascii="Arial" w:hAnsi="Arial"/>
        </w:rPr>
        <w:t>e</w:t>
      </w:r>
      <w:r w:rsidRPr="004D2454">
        <w:rPr>
          <w:rFonts w:ascii="Arial" w:hAnsi="Arial"/>
        </w:rPr>
        <w:t xml:space="preserve">nergy </w:t>
      </w:r>
      <w:r w:rsidR="00297F43" w:rsidRPr="004D2454">
        <w:rPr>
          <w:rFonts w:ascii="Arial" w:hAnsi="Arial"/>
        </w:rPr>
        <w:t>c</w:t>
      </w:r>
      <w:r w:rsidRPr="004D2454">
        <w:rPr>
          <w:rFonts w:ascii="Arial" w:hAnsi="Arial"/>
        </w:rPr>
        <w:t>ertificate ("</w:t>
      </w:r>
      <w:r w:rsidRPr="004D2454">
        <w:rPr>
          <w:rFonts w:ascii="Arial" w:hAnsi="Arial"/>
          <w:b/>
        </w:rPr>
        <w:t>DEC</w:t>
      </w:r>
      <w:r w:rsidRPr="004D2454">
        <w:rPr>
          <w:rFonts w:ascii="Arial" w:hAnsi="Arial"/>
        </w:rPr>
        <w:t>") rating (including regulated and unregulated emissions).</w:t>
      </w:r>
    </w:p>
    <w:p w14:paraId="46A5284A"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 xml:space="preserve">The Supplier shall develop the energy efficiency plan over the Call-Off Contract Period to utilise best practice tools for continuous benchmarking, measurement and verification, and reporting protocols including </w:t>
      </w:r>
      <w:r w:rsidR="004A0522" w:rsidRPr="004D2454">
        <w:rPr>
          <w:rFonts w:ascii="Arial" w:hAnsi="Arial"/>
        </w:rPr>
        <w:t xml:space="preserve">but not limited to </w:t>
      </w:r>
      <w:r w:rsidRPr="004D2454">
        <w:rPr>
          <w:rFonts w:ascii="Arial" w:hAnsi="Arial"/>
        </w:rPr>
        <w:t xml:space="preserve">TM22 2012, Carbon Buzz and </w:t>
      </w:r>
      <w:proofErr w:type="spellStart"/>
      <w:r w:rsidRPr="004D2454">
        <w:rPr>
          <w:rFonts w:ascii="Arial" w:hAnsi="Arial"/>
        </w:rPr>
        <w:t>iSERVcmb</w:t>
      </w:r>
      <w:proofErr w:type="spellEnd"/>
      <w:r w:rsidRPr="004D2454">
        <w:rPr>
          <w:rFonts w:ascii="Arial" w:hAnsi="Arial"/>
        </w:rPr>
        <w:t>.</w:t>
      </w:r>
    </w:p>
    <w:p w14:paraId="49078635" w14:textId="77777777" w:rsidR="001432C6" w:rsidRPr="004D2454" w:rsidRDefault="001432C6" w:rsidP="00605332">
      <w:pPr>
        <w:pStyle w:val="ListParagraph"/>
        <w:numPr>
          <w:ilvl w:val="1"/>
          <w:numId w:val="4"/>
        </w:numPr>
        <w:tabs>
          <w:tab w:val="left" w:pos="993"/>
        </w:tabs>
        <w:spacing w:after="0"/>
        <w:rPr>
          <w:rFonts w:ascii="Arial" w:hAnsi="Arial"/>
        </w:rPr>
      </w:pPr>
      <w:r w:rsidRPr="004D2454">
        <w:rPr>
          <w:rFonts w:ascii="Arial" w:hAnsi="Arial"/>
        </w:rPr>
        <w:t>The format and structure of the energy efficiency plan must be agreed with the Buyer at the Call-Off Start Date and shall include:</w:t>
      </w:r>
    </w:p>
    <w:p w14:paraId="40B48B9A" w14:textId="77777777" w:rsidR="006902D2" w:rsidRPr="004D2454" w:rsidRDefault="006902D2" w:rsidP="001432C6">
      <w:pPr>
        <w:spacing w:after="0"/>
        <w:ind w:firstLine="360"/>
        <w:rPr>
          <w:rFonts w:ascii="Arial" w:hAnsi="Arial"/>
          <w:b/>
          <w:bCs/>
        </w:rPr>
      </w:pPr>
    </w:p>
    <w:p w14:paraId="695C5F72" w14:textId="77777777" w:rsidR="001432C6" w:rsidRPr="004D2454" w:rsidRDefault="001432C6" w:rsidP="001432C6">
      <w:pPr>
        <w:spacing w:after="0"/>
        <w:ind w:firstLine="360"/>
        <w:rPr>
          <w:rFonts w:ascii="Arial" w:hAnsi="Arial"/>
        </w:rPr>
      </w:pPr>
      <w:r w:rsidRPr="004D2454">
        <w:rPr>
          <w:rFonts w:ascii="Arial" w:hAnsi="Arial"/>
          <w:b/>
          <w:bCs/>
        </w:rPr>
        <w:lastRenderedPageBreak/>
        <w:t>Energy Efficiency Directive Article 6:</w:t>
      </w:r>
    </w:p>
    <w:p w14:paraId="17C683B7" w14:textId="77777777" w:rsidR="001432C6" w:rsidRPr="004D2454" w:rsidRDefault="001432C6" w:rsidP="00C639D2">
      <w:pPr>
        <w:pStyle w:val="ListParagraph"/>
        <w:numPr>
          <w:ilvl w:val="3"/>
          <w:numId w:val="4"/>
        </w:numPr>
        <w:tabs>
          <w:tab w:val="left" w:pos="1985"/>
        </w:tabs>
        <w:spacing w:after="0"/>
        <w:rPr>
          <w:rFonts w:ascii="Arial" w:hAnsi="Arial"/>
        </w:rPr>
      </w:pPr>
      <w:r w:rsidRPr="004D2454">
        <w:rPr>
          <w:rFonts w:ascii="Arial" w:hAnsi="Arial"/>
        </w:rPr>
        <w:t>The Supplier shall ensure and agree with the Buyer that appliances and other energy-using products purchased for the Call-Off Contract meet the Default standard within Annex III of the Energy Efficiency Directive Article 6, unless the appliance or product is not:</w:t>
      </w:r>
    </w:p>
    <w:p w14:paraId="35B7BB27" w14:textId="77777777" w:rsidR="001432C6" w:rsidRPr="004D2454" w:rsidRDefault="001432C6" w:rsidP="00C639D2">
      <w:pPr>
        <w:pStyle w:val="ListParagraph"/>
        <w:numPr>
          <w:ilvl w:val="4"/>
          <w:numId w:val="4"/>
        </w:numPr>
        <w:tabs>
          <w:tab w:val="left" w:pos="2552"/>
        </w:tabs>
        <w:spacing w:after="0"/>
        <w:rPr>
          <w:rFonts w:ascii="Arial" w:hAnsi="Arial"/>
        </w:rPr>
      </w:pPr>
      <w:r w:rsidRPr="004D2454">
        <w:rPr>
          <w:rFonts w:ascii="Arial" w:hAnsi="Arial"/>
        </w:rPr>
        <w:t>Cost-effective over the lifecycle of those products;</w:t>
      </w:r>
    </w:p>
    <w:p w14:paraId="64939F6E" w14:textId="77777777" w:rsidR="001432C6" w:rsidRPr="004D2454" w:rsidRDefault="001432C6" w:rsidP="00C639D2">
      <w:pPr>
        <w:pStyle w:val="ListParagraph"/>
        <w:numPr>
          <w:ilvl w:val="4"/>
          <w:numId w:val="4"/>
        </w:numPr>
        <w:tabs>
          <w:tab w:val="left" w:pos="2552"/>
        </w:tabs>
        <w:spacing w:after="0"/>
        <w:rPr>
          <w:rFonts w:ascii="Arial" w:hAnsi="Arial"/>
        </w:rPr>
      </w:pPr>
      <w:r w:rsidRPr="004D2454">
        <w:rPr>
          <w:rFonts w:ascii="Arial" w:hAnsi="Arial"/>
        </w:rPr>
        <w:t>Economically feasible to buy the product because of substantial additional upfront Costs. This is a strict test and small additional upfront Costs are not sufficient to allow a deviation from the Default;</w:t>
      </w:r>
    </w:p>
    <w:p w14:paraId="0E583E1E" w14:textId="77777777" w:rsidR="001432C6" w:rsidRPr="004D2454" w:rsidRDefault="001432C6" w:rsidP="00C639D2">
      <w:pPr>
        <w:pStyle w:val="ListParagraph"/>
        <w:numPr>
          <w:ilvl w:val="4"/>
          <w:numId w:val="4"/>
        </w:numPr>
        <w:tabs>
          <w:tab w:val="left" w:pos="2552"/>
        </w:tabs>
        <w:spacing w:after="0"/>
        <w:rPr>
          <w:rFonts w:ascii="Arial" w:hAnsi="Arial"/>
        </w:rPr>
      </w:pPr>
      <w:r w:rsidRPr="004D2454">
        <w:rPr>
          <w:rFonts w:ascii="Arial" w:hAnsi="Arial"/>
        </w:rPr>
        <w:t>Technically suitable;</w:t>
      </w:r>
    </w:p>
    <w:p w14:paraId="6A53C1BD" w14:textId="77777777" w:rsidR="001432C6" w:rsidRPr="004D2454" w:rsidRDefault="001432C6" w:rsidP="00C639D2">
      <w:pPr>
        <w:pStyle w:val="ListParagraph"/>
        <w:numPr>
          <w:ilvl w:val="4"/>
          <w:numId w:val="4"/>
        </w:numPr>
        <w:tabs>
          <w:tab w:val="left" w:pos="2552"/>
        </w:tabs>
        <w:spacing w:after="0"/>
        <w:rPr>
          <w:rFonts w:ascii="Arial" w:hAnsi="Arial"/>
        </w:rPr>
      </w:pPr>
      <w:r w:rsidRPr="004D2454">
        <w:rPr>
          <w:rFonts w:ascii="Arial" w:hAnsi="Arial"/>
        </w:rPr>
        <w:t>Consistent with wider sustainability objectives; and/or</w:t>
      </w:r>
    </w:p>
    <w:p w14:paraId="2A3C5C62" w14:textId="77777777" w:rsidR="001432C6" w:rsidRPr="004D2454" w:rsidRDefault="001432C6" w:rsidP="00C639D2">
      <w:pPr>
        <w:pStyle w:val="ListParagraph"/>
        <w:numPr>
          <w:ilvl w:val="4"/>
          <w:numId w:val="4"/>
        </w:numPr>
        <w:tabs>
          <w:tab w:val="left" w:pos="2552"/>
        </w:tabs>
        <w:spacing w:after="0"/>
        <w:rPr>
          <w:rFonts w:ascii="Arial" w:hAnsi="Arial"/>
        </w:rPr>
      </w:pPr>
      <w:r w:rsidRPr="004D2454">
        <w:rPr>
          <w:rFonts w:ascii="Arial" w:hAnsi="Arial"/>
        </w:rPr>
        <w:t>Viable within the constraints of effective competition of purchasing equipment.</w:t>
      </w:r>
    </w:p>
    <w:p w14:paraId="68B0E494" w14:textId="77777777" w:rsidR="006902D2" w:rsidRPr="004D2454" w:rsidRDefault="006902D2" w:rsidP="001432C6">
      <w:pPr>
        <w:spacing w:after="0"/>
        <w:ind w:firstLine="360"/>
        <w:jc w:val="left"/>
        <w:rPr>
          <w:rFonts w:ascii="Arial" w:hAnsi="Arial"/>
          <w:b/>
        </w:rPr>
      </w:pPr>
    </w:p>
    <w:p w14:paraId="653DFED2" w14:textId="77777777" w:rsidR="001432C6" w:rsidRPr="004D2454" w:rsidRDefault="006902D2" w:rsidP="001432C6">
      <w:pPr>
        <w:spacing w:after="0"/>
        <w:ind w:firstLine="360"/>
        <w:jc w:val="left"/>
        <w:rPr>
          <w:rFonts w:ascii="Arial" w:hAnsi="Arial"/>
          <w:b/>
        </w:rPr>
      </w:pPr>
      <w:r w:rsidRPr="004D2454">
        <w:rPr>
          <w:rFonts w:ascii="Arial" w:hAnsi="Arial"/>
          <w:b/>
        </w:rPr>
        <w:t>Water M</w:t>
      </w:r>
      <w:r w:rsidR="001432C6" w:rsidRPr="004D2454">
        <w:rPr>
          <w:rFonts w:ascii="Arial" w:hAnsi="Arial"/>
          <w:b/>
        </w:rPr>
        <w:t>anagement</w:t>
      </w:r>
    </w:p>
    <w:p w14:paraId="16659E33"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take account of and comply with the Buyer’s water strategy and action plan and its targets and commitments under the Greening Government Commitments policy.</w:t>
      </w:r>
    </w:p>
    <w:p w14:paraId="5372D12F"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be aware of and comply with existing and future water related statutory requirements and legislation put in place by any relevant Central Government Body. The Supplier shall take responsibility for building water consumption and efficiency and to work with the Buyer to strive to meet external and internal targets for reducing water consumption.</w:t>
      </w:r>
    </w:p>
    <w:p w14:paraId="76CFDCED"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manage the Buyer’s water management software if required by the Buyer in order to provide all reports and volumetric data relating to water. The Supplier shall:</w:t>
      </w:r>
    </w:p>
    <w:p w14:paraId="1F5B5CAC"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Analyse building water consumption and make recommendations to the Buyer on how to improve the efficiency and performance of buildings. This shall include all aspects of performance, for example installing water efficient technologies to enacting behavioural change; and</w:t>
      </w:r>
    </w:p>
    <w:p w14:paraId="0EFEED9B"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Keep a schedule of potential and recommended water efficiency projects which could be implemented given the required funding, including the value of reduced water use.  This shall be kept up-to-date in order that the Buyer can quickly match new funds to a number of projects, should such funding become available.</w:t>
      </w:r>
    </w:p>
    <w:p w14:paraId="64EE12D9" w14:textId="77777777" w:rsidR="006902D2" w:rsidRPr="004D2454" w:rsidRDefault="006902D2" w:rsidP="001432C6">
      <w:pPr>
        <w:spacing w:after="0"/>
        <w:ind w:firstLine="360"/>
        <w:rPr>
          <w:rFonts w:ascii="Arial" w:hAnsi="Arial"/>
          <w:b/>
        </w:rPr>
      </w:pPr>
    </w:p>
    <w:p w14:paraId="1C55E9DF" w14:textId="77777777" w:rsidR="001432C6" w:rsidRPr="004D2454" w:rsidRDefault="006902D2" w:rsidP="001432C6">
      <w:pPr>
        <w:spacing w:after="0"/>
        <w:ind w:firstLine="360"/>
        <w:rPr>
          <w:rFonts w:ascii="Arial" w:hAnsi="Arial"/>
          <w:b/>
        </w:rPr>
      </w:pPr>
      <w:r w:rsidRPr="004D2454">
        <w:rPr>
          <w:rFonts w:ascii="Arial" w:hAnsi="Arial"/>
          <w:b/>
        </w:rPr>
        <w:t>Waste Prevention and M</w:t>
      </w:r>
      <w:r w:rsidR="001432C6" w:rsidRPr="004D2454">
        <w:rPr>
          <w:rFonts w:ascii="Arial" w:hAnsi="Arial"/>
          <w:b/>
        </w:rPr>
        <w:t>anagement</w:t>
      </w:r>
    </w:p>
    <w:p w14:paraId="26F9DE17"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take responsibility for waste management and work with the Buyer to strive to meet external and internal targets for the reduction of waste and to develop sustainable ways of achieving zero waste to landfill and continuous improvements as advances in technology arise.</w:t>
      </w:r>
    </w:p>
    <w:p w14:paraId="5AC9D62C"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provide information to the Buyer on the methods of disposal of waste, showing clear evidence of using disposal methods which are environmentally preferable (if required by the Buyer). The Supplier shall assure that as much of the waste as possible will be recycled or used for energy recovery, rather than sent to landfill.</w:t>
      </w:r>
    </w:p>
    <w:p w14:paraId="0C2A2A35" w14:textId="77777777" w:rsidR="001432C6" w:rsidRPr="004D2454" w:rsidRDefault="006902D2" w:rsidP="001432C6">
      <w:pPr>
        <w:spacing w:after="0"/>
        <w:ind w:left="360"/>
        <w:rPr>
          <w:rFonts w:ascii="Arial" w:hAnsi="Arial"/>
          <w:b/>
        </w:rPr>
      </w:pPr>
      <w:r w:rsidRPr="004D2454">
        <w:rPr>
          <w:rFonts w:ascii="Arial" w:hAnsi="Arial"/>
          <w:b/>
        </w:rPr>
        <w:t>Waste Minimisation P</w:t>
      </w:r>
      <w:r w:rsidR="001432C6" w:rsidRPr="004D2454">
        <w:rPr>
          <w:rFonts w:ascii="Arial" w:hAnsi="Arial"/>
          <w:b/>
        </w:rPr>
        <w:t>lan</w:t>
      </w:r>
    </w:p>
    <w:p w14:paraId="48A1ED06"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If required by the Buyer, the Supplier shall develop a waste minimisation plan to reduce product consumption by rethinking the need, redeploying, repairing, refurbishing, leasing and/or hiring Assets as appropriate using a formal mobile Asset management plan.</w:t>
      </w:r>
    </w:p>
    <w:p w14:paraId="070EDABF" w14:textId="77777777" w:rsidR="006902D2" w:rsidRPr="004D2454" w:rsidRDefault="006902D2" w:rsidP="001432C6">
      <w:pPr>
        <w:spacing w:after="0"/>
        <w:ind w:left="360"/>
        <w:rPr>
          <w:rFonts w:ascii="Arial" w:hAnsi="Arial"/>
          <w:b/>
          <w:bCs/>
        </w:rPr>
      </w:pPr>
    </w:p>
    <w:p w14:paraId="5FEA8383" w14:textId="77777777" w:rsidR="001432C6" w:rsidRPr="004D2454" w:rsidRDefault="001432C6" w:rsidP="001432C6">
      <w:pPr>
        <w:spacing w:after="0"/>
        <w:ind w:left="360"/>
        <w:rPr>
          <w:rFonts w:ascii="Arial" w:hAnsi="Arial"/>
        </w:rPr>
      </w:pPr>
      <w:r w:rsidRPr="004D2454">
        <w:rPr>
          <w:rFonts w:ascii="Arial" w:hAnsi="Arial"/>
          <w:b/>
          <w:bCs/>
        </w:rPr>
        <w:t>Wast</w:t>
      </w:r>
      <w:r w:rsidR="006902D2" w:rsidRPr="004D2454">
        <w:rPr>
          <w:rFonts w:ascii="Arial" w:hAnsi="Arial"/>
          <w:b/>
          <w:bCs/>
        </w:rPr>
        <w:t>e Hierarchy and Waste S</w:t>
      </w:r>
      <w:r w:rsidRPr="004D2454">
        <w:rPr>
          <w:rFonts w:ascii="Arial" w:hAnsi="Arial"/>
          <w:b/>
          <w:bCs/>
        </w:rPr>
        <w:t>egregation</w:t>
      </w:r>
    </w:p>
    <w:p w14:paraId="42C42649"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lastRenderedPageBreak/>
        <w:t>The Supplier shall collect and dispose of all of the waste in line with the waste hierarchy and best practice.</w:t>
      </w:r>
    </w:p>
    <w:p w14:paraId="79FD955C"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following waste hierarchy shall apply:</w:t>
      </w:r>
    </w:p>
    <w:p w14:paraId="1057D845"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Eliminate;</w:t>
      </w:r>
    </w:p>
    <w:p w14:paraId="15108DA2"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Reduce;</w:t>
      </w:r>
    </w:p>
    <w:p w14:paraId="37164D07"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Re-use and repair;</w:t>
      </w:r>
    </w:p>
    <w:p w14:paraId="6D95E2D4"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Recycle or compost;</w:t>
      </w:r>
    </w:p>
    <w:p w14:paraId="2A2BBE53"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Recover (energy recovery); and</w:t>
      </w:r>
    </w:p>
    <w:p w14:paraId="6B3151CA"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Dispose.</w:t>
      </w:r>
    </w:p>
    <w:p w14:paraId="5E1B91D7"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If required by the Buyer, the Supplier shall provide a waste diversion report for the Month and cumulatively year-to-date.</w:t>
      </w:r>
    </w:p>
    <w:p w14:paraId="62B6CED4" w14:textId="77777777" w:rsidR="006902D2" w:rsidRPr="004D2454" w:rsidRDefault="006902D2" w:rsidP="001432C6">
      <w:pPr>
        <w:spacing w:after="0"/>
        <w:ind w:left="360"/>
        <w:rPr>
          <w:rFonts w:ascii="Arial" w:hAnsi="Arial"/>
          <w:b/>
          <w:bCs/>
        </w:rPr>
      </w:pPr>
    </w:p>
    <w:p w14:paraId="1A29802C" w14:textId="77777777" w:rsidR="001432C6" w:rsidRPr="004D2454" w:rsidRDefault="006902D2" w:rsidP="001432C6">
      <w:pPr>
        <w:spacing w:after="0"/>
        <w:ind w:left="360"/>
        <w:rPr>
          <w:rFonts w:ascii="Arial" w:hAnsi="Arial"/>
        </w:rPr>
      </w:pPr>
      <w:r w:rsidRPr="004D2454">
        <w:rPr>
          <w:rFonts w:ascii="Arial" w:hAnsi="Arial"/>
          <w:b/>
          <w:bCs/>
        </w:rPr>
        <w:t>Waste Transfer Notes/Certificates of D</w:t>
      </w:r>
      <w:r w:rsidR="001432C6" w:rsidRPr="004D2454">
        <w:rPr>
          <w:rFonts w:ascii="Arial" w:hAnsi="Arial"/>
          <w:b/>
          <w:bCs/>
        </w:rPr>
        <w:t>estruction</w:t>
      </w:r>
    </w:p>
    <w:p w14:paraId="4526D3B4"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A full audit trail of waste management shall be maintained by the Supplier and waste handling must be compliant with the Environmental Agency guidelines.</w:t>
      </w:r>
    </w:p>
    <w:p w14:paraId="7D94714F"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agree with the Buyer the process relating to the retention of certificates of destruction.</w:t>
      </w:r>
    </w:p>
    <w:p w14:paraId="42CBEA7F" w14:textId="77777777" w:rsidR="006902D2" w:rsidRPr="004D2454" w:rsidRDefault="006902D2" w:rsidP="001432C6">
      <w:pPr>
        <w:spacing w:after="0"/>
        <w:ind w:left="360"/>
        <w:rPr>
          <w:rFonts w:ascii="Arial" w:hAnsi="Arial"/>
          <w:b/>
        </w:rPr>
      </w:pPr>
    </w:p>
    <w:p w14:paraId="23EFDB49" w14:textId="77777777" w:rsidR="001432C6" w:rsidRPr="004D2454" w:rsidRDefault="006902D2" w:rsidP="001432C6">
      <w:pPr>
        <w:spacing w:after="0"/>
        <w:ind w:left="360"/>
        <w:rPr>
          <w:rFonts w:ascii="Arial" w:hAnsi="Arial"/>
          <w:b/>
        </w:rPr>
      </w:pPr>
      <w:r w:rsidRPr="004D2454">
        <w:rPr>
          <w:rFonts w:ascii="Arial" w:hAnsi="Arial"/>
          <w:b/>
        </w:rPr>
        <w:t>Waste C</w:t>
      </w:r>
      <w:r w:rsidR="001432C6" w:rsidRPr="004D2454">
        <w:rPr>
          <w:rFonts w:ascii="Arial" w:hAnsi="Arial"/>
          <w:b/>
        </w:rPr>
        <w:t>ollection</w:t>
      </w:r>
    </w:p>
    <w:p w14:paraId="43BC4E7E"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The Supplier shall: </w:t>
      </w:r>
    </w:p>
    <w:p w14:paraId="2A1C22D9"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Ensure that waste carriers at the Buyer Premises remain authorised at all times and will ensure they renew their licences promptly. If at any time the waste carrier’s licence or an environmental permit is withdrawn or revoked, the Supplier must inform the Buyer immediately and cease any further movement of waste until they become authorised again;</w:t>
      </w:r>
    </w:p>
    <w:p w14:paraId="1471A7F7"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Ensure that transport carbon emissions are minimised by optimising collections and ensuring that transportation schedules are planned to reduce carbon emissions and/or through the use of well maintained, low emission vehicles and e.g. electric vehicles;</w:t>
      </w:r>
    </w:p>
    <w:p w14:paraId="67456CFE"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Ensure that all Supplier Staff responsible for collecting waste are trained and adhere to the Buyer’s Health and Safety and environmental policies; and</w:t>
      </w:r>
    </w:p>
    <w:p w14:paraId="6D734A4D"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Consider the potential for products to be re-deployed elsewhere. For example, when electrical and electronic products are no longer required and using the CCS </w:t>
      </w:r>
      <w:r w:rsidR="002E774F" w:rsidRPr="004D2454">
        <w:rPr>
          <w:rFonts w:ascii="Arial" w:hAnsi="Arial"/>
        </w:rPr>
        <w:t>R</w:t>
      </w:r>
      <w:r w:rsidRPr="004D2454">
        <w:rPr>
          <w:rFonts w:ascii="Arial" w:hAnsi="Arial"/>
        </w:rPr>
        <w:t>euse website for furniture.</w:t>
      </w:r>
    </w:p>
    <w:p w14:paraId="7AF659BD"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If the products are to be disposed of, this shall be done through an authorised treatment operator with a focus on re-use, component recovery or material recovery in preference to recycling.</w:t>
      </w:r>
    </w:p>
    <w:p w14:paraId="57DDABE8" w14:textId="77777777" w:rsidR="006902D2" w:rsidRPr="004D2454" w:rsidRDefault="006902D2" w:rsidP="001432C6">
      <w:pPr>
        <w:spacing w:after="0"/>
        <w:ind w:left="360"/>
        <w:rPr>
          <w:rFonts w:ascii="Arial" w:hAnsi="Arial"/>
          <w:b/>
        </w:rPr>
      </w:pPr>
    </w:p>
    <w:p w14:paraId="6E18D40C" w14:textId="77777777" w:rsidR="001432C6" w:rsidRPr="004D2454" w:rsidRDefault="001432C6" w:rsidP="001432C6">
      <w:pPr>
        <w:spacing w:after="0"/>
        <w:ind w:left="360"/>
        <w:rPr>
          <w:rFonts w:ascii="Arial" w:hAnsi="Arial"/>
        </w:rPr>
      </w:pPr>
      <w:r w:rsidRPr="004D2454">
        <w:rPr>
          <w:rFonts w:ascii="Arial" w:hAnsi="Arial"/>
          <w:b/>
        </w:rPr>
        <w:t>Recycling</w:t>
      </w:r>
    </w:p>
    <w:p w14:paraId="498BB85C" w14:textId="6D71F69C"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comply with the FM Service Standards in relation to recycling requirements unless otherwise specified by the Buyer.</w:t>
      </w:r>
    </w:p>
    <w:p w14:paraId="480EBBBA" w14:textId="08BC93D5" w:rsidR="00F87A18" w:rsidRPr="004D2454" w:rsidRDefault="00F87A18" w:rsidP="00C639D2">
      <w:pPr>
        <w:pStyle w:val="ListParagraph"/>
        <w:numPr>
          <w:ilvl w:val="1"/>
          <w:numId w:val="4"/>
        </w:numPr>
        <w:tabs>
          <w:tab w:val="left" w:pos="993"/>
        </w:tabs>
        <w:spacing w:after="0"/>
        <w:rPr>
          <w:rFonts w:ascii="Arial" w:hAnsi="Arial"/>
        </w:rPr>
      </w:pPr>
      <w:r w:rsidRPr="004D2454">
        <w:rPr>
          <w:rFonts w:ascii="Arial" w:hAnsi="Arial"/>
        </w:rPr>
        <w:t xml:space="preserve">The Supplier shall also adhere to the Buyer’s policy in relation to single use plastics as specified at Call-Off. </w:t>
      </w:r>
    </w:p>
    <w:p w14:paraId="102C7FC3" w14:textId="77777777" w:rsidR="006902D2" w:rsidRPr="004D2454" w:rsidRDefault="006902D2" w:rsidP="001432C6">
      <w:pPr>
        <w:spacing w:after="0"/>
        <w:ind w:firstLine="360"/>
        <w:jc w:val="left"/>
        <w:rPr>
          <w:rFonts w:ascii="Arial" w:hAnsi="Arial"/>
          <w:b/>
          <w:bCs/>
        </w:rPr>
      </w:pPr>
    </w:p>
    <w:p w14:paraId="162E0341" w14:textId="77777777" w:rsidR="001432C6" w:rsidRPr="004D2454" w:rsidRDefault="001432C6" w:rsidP="001432C6">
      <w:pPr>
        <w:spacing w:after="0"/>
        <w:ind w:firstLine="360"/>
        <w:jc w:val="left"/>
        <w:rPr>
          <w:rFonts w:ascii="Arial" w:hAnsi="Arial"/>
          <w:b/>
        </w:rPr>
      </w:pPr>
      <w:r w:rsidRPr="004D2454">
        <w:rPr>
          <w:rFonts w:ascii="Arial" w:hAnsi="Arial"/>
          <w:b/>
          <w:bCs/>
        </w:rPr>
        <w:t xml:space="preserve">Duty of </w:t>
      </w:r>
      <w:r w:rsidR="007206EE" w:rsidRPr="004D2454">
        <w:rPr>
          <w:rFonts w:ascii="Arial" w:hAnsi="Arial"/>
          <w:b/>
          <w:bCs/>
        </w:rPr>
        <w:t>C</w:t>
      </w:r>
      <w:r w:rsidRPr="004D2454">
        <w:rPr>
          <w:rFonts w:ascii="Arial" w:hAnsi="Arial"/>
          <w:b/>
          <w:bCs/>
        </w:rPr>
        <w:t>are Documentation</w:t>
      </w:r>
      <w:r w:rsidRPr="004D2454">
        <w:rPr>
          <w:rFonts w:ascii="Arial" w:hAnsi="Arial"/>
          <w:b/>
        </w:rPr>
        <w:t xml:space="preserve"> </w:t>
      </w:r>
    </w:p>
    <w:p w14:paraId="7E3F9CEA"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Prior to any waste removals from the Buyer’s custody a signed waste transfer note, season ticket or a hazardous waste consignment note must be prepared. The Supplier shall ensure that this Documentation is completed correctly and submit consignee’s returns to the producer as required by the legislation.</w:t>
      </w:r>
    </w:p>
    <w:p w14:paraId="6973C813"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It is recommended that the Supplier use the </w:t>
      </w:r>
      <w:proofErr w:type="spellStart"/>
      <w:r w:rsidRPr="004D2454">
        <w:rPr>
          <w:rFonts w:ascii="Arial" w:hAnsi="Arial"/>
        </w:rPr>
        <w:t>eDoc</w:t>
      </w:r>
      <w:proofErr w:type="spellEnd"/>
      <w:r w:rsidRPr="004D2454">
        <w:rPr>
          <w:rFonts w:ascii="Arial" w:hAnsi="Arial"/>
        </w:rPr>
        <w:t xml:space="preserve"> system. </w:t>
      </w:r>
    </w:p>
    <w:p w14:paraId="19CF5F8A" w14:textId="77777777" w:rsidR="007206EE" w:rsidRPr="004D2454" w:rsidRDefault="007206EE" w:rsidP="001432C6">
      <w:pPr>
        <w:spacing w:after="0"/>
        <w:ind w:left="360"/>
        <w:rPr>
          <w:rFonts w:ascii="Arial" w:hAnsi="Arial"/>
          <w:b/>
          <w:bCs/>
        </w:rPr>
      </w:pPr>
    </w:p>
    <w:p w14:paraId="4390F46B" w14:textId="77777777" w:rsidR="001432C6" w:rsidRPr="004D2454" w:rsidRDefault="007206EE" w:rsidP="001432C6">
      <w:pPr>
        <w:spacing w:after="0"/>
        <w:ind w:left="360"/>
        <w:rPr>
          <w:rFonts w:ascii="Arial" w:hAnsi="Arial"/>
        </w:rPr>
      </w:pPr>
      <w:r w:rsidRPr="004D2454">
        <w:rPr>
          <w:rFonts w:ascii="Arial" w:hAnsi="Arial"/>
          <w:b/>
          <w:bCs/>
        </w:rPr>
        <w:t>Environmental Management M</w:t>
      </w:r>
      <w:r w:rsidR="001432C6" w:rsidRPr="004D2454">
        <w:rPr>
          <w:rFonts w:ascii="Arial" w:hAnsi="Arial"/>
          <w:b/>
          <w:bCs/>
        </w:rPr>
        <w:t>aterials</w:t>
      </w:r>
    </w:p>
    <w:p w14:paraId="2AFD8B0F"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bring packaging waste in line with Government initiatives by:</w:t>
      </w:r>
    </w:p>
    <w:p w14:paraId="5BCC7E49"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lastRenderedPageBreak/>
        <w:t>Influencing packaging recovery and recycling rates, and so reduce the amount of packaging disposed into landfill; and</w:t>
      </w:r>
    </w:p>
    <w:p w14:paraId="4F15AD6E"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Influencing the amount of packaging actually used in the supply chain.</w:t>
      </w:r>
    </w:p>
    <w:p w14:paraId="0DAB38EB" w14:textId="77777777" w:rsidR="007206EE" w:rsidRPr="004D2454" w:rsidRDefault="007206EE" w:rsidP="001432C6">
      <w:pPr>
        <w:spacing w:after="0"/>
        <w:ind w:left="360"/>
        <w:rPr>
          <w:rFonts w:ascii="Arial" w:hAnsi="Arial"/>
          <w:b/>
        </w:rPr>
      </w:pPr>
    </w:p>
    <w:p w14:paraId="7CB34EAF" w14:textId="77777777" w:rsidR="001432C6" w:rsidRPr="004D2454" w:rsidRDefault="001432C6" w:rsidP="001432C6">
      <w:pPr>
        <w:spacing w:after="0"/>
        <w:ind w:left="360"/>
        <w:rPr>
          <w:rFonts w:ascii="Arial" w:hAnsi="Arial"/>
        </w:rPr>
      </w:pPr>
      <w:r w:rsidRPr="004D2454">
        <w:rPr>
          <w:rFonts w:ascii="Arial" w:hAnsi="Arial"/>
          <w:b/>
        </w:rPr>
        <w:t>Timber</w:t>
      </w:r>
    </w:p>
    <w:p w14:paraId="05DE7C13"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procure all timber and timber products from responsible sources in accordance with the UK Government Timber Procurement Policy or be recycled. No timber shall be procured if it is protected by international agreements such as the Convention on International Trade in Endangered Species of Wild Flora and Fauna ("</w:t>
      </w:r>
      <w:r w:rsidRPr="004D2454">
        <w:rPr>
          <w:rFonts w:ascii="Arial" w:hAnsi="Arial"/>
          <w:b/>
        </w:rPr>
        <w:t>CITES</w:t>
      </w:r>
      <w:r w:rsidRPr="004D2454">
        <w:rPr>
          <w:rFonts w:ascii="Arial" w:hAnsi="Arial"/>
        </w:rPr>
        <w:t>").</w:t>
      </w:r>
    </w:p>
    <w:p w14:paraId="434A98FA"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All timber and wood derived products must be compliant with all relevant UK legislation e.g. EU Timber Regulations and with the requirements of the CITES.</w:t>
      </w:r>
    </w:p>
    <w:p w14:paraId="1FDB91E1"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ensure that procedures are established to monitor and verify the procurement of all timber products and so ensure Government policies are adhered to. The information collected by the Supplier must include: the type of evidence used to verify compliance (Category A or Category B), if Category A the chain of custody certificate number and confirmation that the invoice and delivery note specifies Category A (FSC or PEFC) for each relevant product and chain of custody  number; and volume data. CPET can provide templates for gathering this information. This information shall be held by the Supplier until requested by the Authority  (for example the name of the plantation that provided the timber; a copy of the forestry policy held by the plantation; shipping documents confirming the timber Supplier obtained the timber from that source; and volume data). This shall be held by the Supplier until requested by the Buyer.</w:t>
      </w:r>
    </w:p>
    <w:p w14:paraId="45781D29"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ensure all timber is treated in accordance with the relevant British Standard.</w:t>
      </w:r>
    </w:p>
    <w:p w14:paraId="2C037F1E"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reduce paper usage through behavioural change and the use of dedicated technologies. This shall include Suppliers and Subcontractors setting up their systems to Default to double-sided printing when using the Buyer’s systems.</w:t>
      </w:r>
    </w:p>
    <w:p w14:paraId="1D3077D8" w14:textId="77777777" w:rsidR="007206EE" w:rsidRPr="004D2454" w:rsidRDefault="007206EE" w:rsidP="001432C6">
      <w:pPr>
        <w:spacing w:after="0"/>
        <w:ind w:left="360"/>
        <w:rPr>
          <w:rFonts w:ascii="Arial" w:hAnsi="Arial"/>
          <w:b/>
        </w:rPr>
      </w:pPr>
    </w:p>
    <w:p w14:paraId="67725A0E" w14:textId="77777777" w:rsidR="001432C6" w:rsidRPr="004D2454" w:rsidRDefault="001432C6" w:rsidP="001432C6">
      <w:pPr>
        <w:spacing w:after="0"/>
        <w:ind w:left="360"/>
        <w:rPr>
          <w:rFonts w:ascii="Arial" w:hAnsi="Arial"/>
        </w:rPr>
      </w:pPr>
      <w:r w:rsidRPr="004D2454">
        <w:rPr>
          <w:rFonts w:ascii="Arial" w:hAnsi="Arial"/>
          <w:b/>
        </w:rPr>
        <w:t>Recycled Materials</w:t>
      </w:r>
    </w:p>
    <w:p w14:paraId="28F5BAF5"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ensure that products purchased contain a high proportion of recycled content where available.</w:t>
      </w:r>
    </w:p>
    <w:p w14:paraId="761203BF" w14:textId="77777777" w:rsidR="007206EE" w:rsidRPr="004D2454" w:rsidRDefault="007206EE" w:rsidP="001432C6">
      <w:pPr>
        <w:spacing w:after="0"/>
        <w:ind w:left="360"/>
        <w:rPr>
          <w:rFonts w:ascii="Arial" w:hAnsi="Arial"/>
          <w:b/>
        </w:rPr>
      </w:pPr>
    </w:p>
    <w:p w14:paraId="2C269FD0" w14:textId="77777777" w:rsidR="001432C6" w:rsidRPr="004D2454" w:rsidRDefault="007206EE" w:rsidP="001432C6">
      <w:pPr>
        <w:spacing w:after="0"/>
        <w:ind w:left="360"/>
        <w:rPr>
          <w:rFonts w:ascii="Arial" w:hAnsi="Arial"/>
        </w:rPr>
      </w:pPr>
      <w:r w:rsidRPr="004D2454">
        <w:rPr>
          <w:rFonts w:ascii="Arial" w:hAnsi="Arial"/>
          <w:b/>
        </w:rPr>
        <w:t>Hazardous M</w:t>
      </w:r>
      <w:r w:rsidR="001432C6" w:rsidRPr="004D2454">
        <w:rPr>
          <w:rFonts w:ascii="Arial" w:hAnsi="Arial"/>
          <w:b/>
        </w:rPr>
        <w:t>aterials</w:t>
      </w:r>
    </w:p>
    <w:p w14:paraId="60CDB7EA" w14:textId="2CE04CC0"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The Supplier shall avoid the use of hazardous substances including </w:t>
      </w:r>
      <w:r w:rsidR="004A0522" w:rsidRPr="004D2454">
        <w:rPr>
          <w:rFonts w:ascii="Arial" w:hAnsi="Arial"/>
        </w:rPr>
        <w:t xml:space="preserve">but not limited to </w:t>
      </w:r>
      <w:r w:rsidRPr="004D2454">
        <w:rPr>
          <w:rFonts w:ascii="Arial" w:hAnsi="Arial"/>
        </w:rPr>
        <w:t>substances which are radioactive, flammable, explosive, toxic, corrosive, bio hazardous, oxidisers, asphyxiates, pathogens or allergens</w:t>
      </w:r>
      <w:r w:rsidR="00F87A18" w:rsidRPr="004D2454">
        <w:rPr>
          <w:rFonts w:ascii="Arial" w:hAnsi="Arial"/>
        </w:rPr>
        <w:t xml:space="preserve"> in or around specified Buyer Premises as detailed by the Buyer at Call-Off</w:t>
      </w:r>
      <w:r w:rsidRPr="004D2454">
        <w:rPr>
          <w:rFonts w:ascii="Arial" w:hAnsi="Arial"/>
        </w:rPr>
        <w:t>.</w:t>
      </w:r>
    </w:p>
    <w:p w14:paraId="4F15858A"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On the occasions where there are no alternatives, hazardous materials must be stored, used and disposed of in accordance with the instructions of the product Control of Substances Hazardous to Health ("</w:t>
      </w:r>
      <w:proofErr w:type="spellStart"/>
      <w:r w:rsidRPr="004D2454">
        <w:rPr>
          <w:rFonts w:ascii="Arial" w:hAnsi="Arial"/>
          <w:b/>
        </w:rPr>
        <w:t>CoSHH</w:t>
      </w:r>
      <w:proofErr w:type="spellEnd"/>
      <w:r w:rsidRPr="004D2454">
        <w:rPr>
          <w:rFonts w:ascii="Arial" w:hAnsi="Arial"/>
        </w:rPr>
        <w:t>") regulations and all relevant legislation.</w:t>
      </w:r>
    </w:p>
    <w:p w14:paraId="07B0F0CE"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ensure that all internal finishes, including solvents and paints are inert and meet best practice Standards for using low levels of Volatile Organic Compounds ("</w:t>
      </w:r>
      <w:r w:rsidRPr="004D2454">
        <w:rPr>
          <w:rFonts w:ascii="Arial" w:hAnsi="Arial"/>
          <w:b/>
        </w:rPr>
        <w:t>VOC</w:t>
      </w:r>
      <w:r w:rsidRPr="004D2454">
        <w:rPr>
          <w:rFonts w:ascii="Arial" w:hAnsi="Arial"/>
        </w:rPr>
        <w:t>") during their manufacture.</w:t>
      </w:r>
    </w:p>
    <w:p w14:paraId="2A12B101"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use products that contain low levels of solvents or are solvent-free, such as water-based paints, varnishes and/or glues.</w:t>
      </w:r>
    </w:p>
    <w:p w14:paraId="2A1D469C"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prohibit the use of lead-based paints and primers.</w:t>
      </w:r>
    </w:p>
    <w:p w14:paraId="402AA0F2"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All materials procured for the buildings shall contain or have been produced using no Ozone Depleting Potential ("</w:t>
      </w:r>
      <w:r w:rsidRPr="004D2454">
        <w:rPr>
          <w:rFonts w:ascii="Arial" w:hAnsi="Arial"/>
          <w:b/>
        </w:rPr>
        <w:t>ODP</w:t>
      </w:r>
      <w:r w:rsidRPr="004D2454">
        <w:rPr>
          <w:rFonts w:ascii="Arial" w:hAnsi="Arial"/>
        </w:rPr>
        <w:t>") or Global Warming Potential ("</w:t>
      </w:r>
      <w:r w:rsidRPr="004D2454">
        <w:rPr>
          <w:rFonts w:ascii="Arial" w:hAnsi="Arial"/>
          <w:b/>
        </w:rPr>
        <w:t>GWP</w:t>
      </w:r>
      <w:r w:rsidRPr="004D2454">
        <w:rPr>
          <w:rFonts w:ascii="Arial" w:hAnsi="Arial"/>
        </w:rPr>
        <w:t>") compounds.</w:t>
      </w:r>
    </w:p>
    <w:p w14:paraId="3E6D2853"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All refrigerants used within the Buyer Premises shal</w:t>
      </w:r>
      <w:r w:rsidR="00367D0E" w:rsidRPr="004D2454">
        <w:rPr>
          <w:rFonts w:ascii="Arial" w:hAnsi="Arial"/>
        </w:rPr>
        <w:t xml:space="preserve">l have a GWP of less than </w:t>
      </w:r>
      <w:r w:rsidR="00367D0E" w:rsidRPr="004D2454">
        <w:rPr>
          <w:rFonts w:ascii="Arial" w:hAnsi="Arial"/>
          <w:highlight w:val="yellow"/>
        </w:rPr>
        <w:t>five [</w:t>
      </w:r>
      <w:r w:rsidRPr="004D2454">
        <w:rPr>
          <w:rFonts w:ascii="Arial" w:hAnsi="Arial"/>
          <w:highlight w:val="yellow"/>
        </w:rPr>
        <w:t>5</w:t>
      </w:r>
      <w:r w:rsidR="00367D0E" w:rsidRPr="004D2454">
        <w:rPr>
          <w:rFonts w:ascii="Arial" w:hAnsi="Arial"/>
        </w:rPr>
        <w:t>]</w:t>
      </w:r>
      <w:r w:rsidRPr="004D2454">
        <w:rPr>
          <w:rFonts w:ascii="Arial" w:hAnsi="Arial"/>
        </w:rPr>
        <w:t>.</w:t>
      </w:r>
    </w:p>
    <w:p w14:paraId="7CB0CBC5"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lastRenderedPageBreak/>
        <w:t>All equipment containing refrigerants shall be monitored and maintained with this process detailed within a dedicated maintenance strategy. Records and output reports shall be stored securely and linked to the space location and componentry associated to the Asset through the Asset information requirements.</w:t>
      </w:r>
    </w:p>
    <w:p w14:paraId="258639AE"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No Chlorofluorocarbons (</w:t>
      </w:r>
      <w:r w:rsidRPr="004D2454">
        <w:rPr>
          <w:rFonts w:ascii="Arial" w:hAnsi="Arial"/>
          <w:b/>
        </w:rPr>
        <w:t>"CFCs"</w:t>
      </w:r>
      <w:r w:rsidRPr="004D2454">
        <w:rPr>
          <w:rFonts w:ascii="Arial" w:hAnsi="Arial"/>
        </w:rPr>
        <w:t>) shall be used upon the Buyer Premises in line with the Montreal Protocol. The Supplier shall also prohibit the use of Hydro-chlorofluorocarbons (</w:t>
      </w:r>
      <w:r w:rsidRPr="004D2454">
        <w:rPr>
          <w:rFonts w:ascii="Arial" w:hAnsi="Arial"/>
          <w:b/>
        </w:rPr>
        <w:t>"HCFCs"</w:t>
      </w:r>
      <w:r w:rsidRPr="004D2454">
        <w:rPr>
          <w:rFonts w:ascii="Arial" w:hAnsi="Arial"/>
        </w:rPr>
        <w:t>). If equipment containing these materials is detected upon the estate, the Supplier shall maintain and/or phase out this equipment in line with the relevant legislation.</w:t>
      </w:r>
    </w:p>
    <w:p w14:paraId="295F9E75"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ensure that the Buyer is notified of all accidental emissions of ozone depleting substances and fluorinated greenhouse gases in equipment for which it is responsible.</w:t>
      </w:r>
    </w:p>
    <w:p w14:paraId="544EA49A" w14:textId="77777777" w:rsidR="007206EE" w:rsidRPr="004D2454" w:rsidRDefault="007206EE" w:rsidP="001432C6">
      <w:pPr>
        <w:spacing w:after="0"/>
        <w:ind w:left="360"/>
        <w:rPr>
          <w:rFonts w:ascii="Arial" w:hAnsi="Arial"/>
          <w:b/>
        </w:rPr>
      </w:pPr>
    </w:p>
    <w:p w14:paraId="680D8754" w14:textId="77777777" w:rsidR="00E07EA9" w:rsidRPr="004D2454" w:rsidRDefault="00E07EA9" w:rsidP="001432C6">
      <w:pPr>
        <w:spacing w:after="0"/>
        <w:ind w:left="360"/>
        <w:rPr>
          <w:rFonts w:ascii="Arial" w:hAnsi="Arial"/>
          <w:b/>
        </w:rPr>
      </w:pPr>
    </w:p>
    <w:p w14:paraId="6A0D841E" w14:textId="77777777" w:rsidR="001432C6" w:rsidRPr="004D2454" w:rsidRDefault="001432C6" w:rsidP="001432C6">
      <w:pPr>
        <w:spacing w:after="0"/>
        <w:ind w:left="360"/>
        <w:rPr>
          <w:rFonts w:ascii="Arial" w:hAnsi="Arial"/>
          <w:b/>
        </w:rPr>
      </w:pPr>
      <w:r w:rsidRPr="004D2454">
        <w:rPr>
          <w:rFonts w:ascii="Arial" w:hAnsi="Arial"/>
          <w:b/>
        </w:rPr>
        <w:t>Transport</w:t>
      </w:r>
    </w:p>
    <w:p w14:paraId="2392749A"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The Supplier shall work to reduce the amount of travel undertaken by Supplier Staff and third party suppliers by combining deliveries of Goods </w:t>
      </w:r>
      <w:r w:rsidR="008817EC" w:rsidRPr="004D2454">
        <w:rPr>
          <w:rFonts w:ascii="Arial" w:hAnsi="Arial"/>
        </w:rPr>
        <w:t xml:space="preserve">and Services </w:t>
      </w:r>
      <w:r w:rsidRPr="004D2454">
        <w:rPr>
          <w:rFonts w:ascii="Arial" w:hAnsi="Arial"/>
        </w:rPr>
        <w:t>to each Buyer Premises.</w:t>
      </w:r>
    </w:p>
    <w:p w14:paraId="448FFB88" w14:textId="5BAA68F1"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provide monitoring to benchmark the performance of each Buyer Premises and report on its overall transport usage against internal targets and the Greening Government Commitments targets</w:t>
      </w:r>
      <w:r w:rsidR="00F87A18" w:rsidRPr="004D2454">
        <w:rPr>
          <w:rFonts w:ascii="Arial" w:hAnsi="Arial"/>
        </w:rPr>
        <w:t>, this shall include but not be limited to vehicle emissions monitoring and benchmarking</w:t>
      </w:r>
      <w:r w:rsidRPr="004D2454">
        <w:rPr>
          <w:rFonts w:ascii="Arial" w:hAnsi="Arial"/>
        </w:rPr>
        <w:t>.</w:t>
      </w:r>
    </w:p>
    <w:p w14:paraId="62B16419"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The Supplier may be requested to collect and provide the appropriate data to the Buyer on </w:t>
      </w:r>
      <w:r w:rsidR="008817EC" w:rsidRPr="004D2454">
        <w:rPr>
          <w:rFonts w:ascii="Arial" w:hAnsi="Arial"/>
        </w:rPr>
        <w:t>request</w:t>
      </w:r>
      <w:r w:rsidRPr="004D2454">
        <w:rPr>
          <w:rFonts w:ascii="Arial" w:hAnsi="Arial"/>
        </w:rPr>
        <w:t>.</w:t>
      </w:r>
    </w:p>
    <w:p w14:paraId="4A5A0F2A"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maintain records of actions taken to reduce the impact of transport. This will allow the Buyer to share effective strategies across its regions.</w:t>
      </w:r>
    </w:p>
    <w:p w14:paraId="7C04904D"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ensure that any vehicle purchases used (or predominantly used) by the Supplier for the purpose of providing the Services are in compliance with the GBS for transport.</w:t>
      </w:r>
    </w:p>
    <w:p w14:paraId="5620D634" w14:textId="77777777" w:rsidR="001432C6" w:rsidRPr="004D2454" w:rsidRDefault="001432C6" w:rsidP="001432C6">
      <w:pPr>
        <w:pStyle w:val="ListParagraph"/>
        <w:spacing w:after="0"/>
        <w:ind w:left="360"/>
        <w:rPr>
          <w:rFonts w:ascii="Arial" w:hAnsi="Arial"/>
        </w:rPr>
      </w:pPr>
    </w:p>
    <w:p w14:paraId="44C66906"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A:18 – Social Value</w:t>
      </w:r>
    </w:p>
    <w:p w14:paraId="0AB7E6BF" w14:textId="77777777" w:rsidR="001432C6" w:rsidRPr="004D2454" w:rsidRDefault="001432C6" w:rsidP="00C639D2">
      <w:pPr>
        <w:pStyle w:val="ListParagraph"/>
        <w:numPr>
          <w:ilvl w:val="1"/>
          <w:numId w:val="4"/>
        </w:numPr>
        <w:tabs>
          <w:tab w:val="left" w:pos="851"/>
        </w:tabs>
        <w:spacing w:after="0"/>
        <w:rPr>
          <w:rFonts w:ascii="Arial" w:hAnsi="Arial"/>
          <w:strike/>
        </w:rPr>
      </w:pPr>
      <w:r w:rsidRPr="004D2454">
        <w:rPr>
          <w:rFonts w:ascii="Arial" w:hAnsi="Arial"/>
        </w:rPr>
        <w:t>Service A</w:t>
      </w:r>
      <w:proofErr w:type="gramStart"/>
      <w:r w:rsidRPr="004D2454">
        <w:rPr>
          <w:rFonts w:ascii="Arial" w:hAnsi="Arial"/>
        </w:rPr>
        <w:t>:18</w:t>
      </w:r>
      <w:proofErr w:type="gramEnd"/>
      <w:r w:rsidRPr="004D2454">
        <w:rPr>
          <w:rFonts w:ascii="Arial" w:hAnsi="Arial"/>
        </w:rPr>
        <w:t xml:space="preserve"> – Social Value is</w:t>
      </w:r>
      <w:r w:rsidR="006902D2" w:rsidRPr="004D2454">
        <w:rPr>
          <w:rFonts w:ascii="Arial" w:hAnsi="Arial"/>
        </w:rPr>
        <w:t xml:space="preserve"> a</w:t>
      </w:r>
      <w:r w:rsidRPr="004D2454">
        <w:rPr>
          <w:rFonts w:ascii="Arial" w:hAnsi="Arial"/>
        </w:rPr>
        <w:t xml:space="preserve"> </w:t>
      </w:r>
      <w:r w:rsidR="00DC2D4B" w:rsidRPr="004D2454">
        <w:rPr>
          <w:rFonts w:ascii="Arial" w:hAnsi="Arial"/>
          <w:b/>
        </w:rPr>
        <w:t>Mandatory</w:t>
      </w:r>
      <w:r w:rsidR="00397856" w:rsidRPr="004D2454">
        <w:rPr>
          <w:rFonts w:ascii="Arial" w:hAnsi="Arial"/>
          <w:b/>
        </w:rPr>
        <w:t xml:space="preserve"> Service</w:t>
      </w:r>
      <w:r w:rsidR="00EC378A" w:rsidRPr="004D2454">
        <w:rPr>
          <w:rFonts w:ascii="Arial" w:hAnsi="Arial"/>
          <w:b/>
        </w:rPr>
        <w:t xml:space="preserve"> priced at </w:t>
      </w:r>
      <w:r w:rsidR="006C7400" w:rsidRPr="004D2454">
        <w:rPr>
          <w:rFonts w:ascii="Arial" w:hAnsi="Arial"/>
          <w:b/>
        </w:rPr>
        <w:t>Call-Off</w:t>
      </w:r>
      <w:r w:rsidR="00EC378A" w:rsidRPr="004D2454">
        <w:rPr>
          <w:rFonts w:ascii="Arial" w:hAnsi="Arial"/>
          <w:b/>
        </w:rPr>
        <w:t xml:space="preserve">. </w:t>
      </w:r>
    </w:p>
    <w:p w14:paraId="4C1BDF83"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SA18.</w:t>
      </w:r>
    </w:p>
    <w:p w14:paraId="645A9248"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Public Services (Social Value) Act 2012 requires public authorities to have regard to economic, social and environmental wellbeing in connection with public Services contracts and for connected purposes as well as allowing for national and local strategies around this area.</w:t>
      </w:r>
    </w:p>
    <w:p w14:paraId="01AAD15E"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Supplier may be required at the Call-Off stage to identify as an optional variant the social value initiatives it proposes as proportionate and relevant to the Call-Off Contract and shall be responsible for recording and reporting performance against agreed Social Value scorecards. These initiatives shall include:</w:t>
      </w:r>
    </w:p>
    <w:p w14:paraId="112EA44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Creating supply chain opportunities for SME’s;</w:t>
      </w:r>
    </w:p>
    <w:p w14:paraId="4560A97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Appointment of apprenticeships;</w:t>
      </w:r>
    </w:p>
    <w:p w14:paraId="2852D04B"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Providing additional opportunities for individuals or groups facing greater social or economic barriers;</w:t>
      </w:r>
    </w:p>
    <w:p w14:paraId="0C0D835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Supporting work placements to school children and young adults;</w:t>
      </w:r>
    </w:p>
    <w:p w14:paraId="7D74A65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Recruitment of locally engaged labour;</w:t>
      </w:r>
    </w:p>
    <w:p w14:paraId="7F1EAD4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Recruitment of long-term unemployed labour;</w:t>
      </w:r>
    </w:p>
    <w:p w14:paraId="56EB3E4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Recruitment of NEET’s labour; </w:t>
      </w:r>
    </w:p>
    <w:p w14:paraId="19C246B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Recruitment of local supply chain partners;</w:t>
      </w:r>
    </w:p>
    <w:p w14:paraId="4D2001D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Procurement and sourcing of sustainable Services and products; </w:t>
      </w:r>
    </w:p>
    <w:p w14:paraId="5FF4999B"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Encouraging ethical and fair trade procurement; and </w:t>
      </w:r>
    </w:p>
    <w:p w14:paraId="45B5C818"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Encouraging community engagement.</w:t>
      </w:r>
    </w:p>
    <w:p w14:paraId="69CA1310" w14:textId="77777777" w:rsidR="006902D2" w:rsidRPr="004D2454" w:rsidRDefault="006902D2" w:rsidP="001432C6">
      <w:pPr>
        <w:spacing w:after="0"/>
        <w:ind w:firstLine="360"/>
        <w:rPr>
          <w:rFonts w:ascii="Arial" w:eastAsia="Arial" w:hAnsi="Arial"/>
          <w:b/>
        </w:rPr>
      </w:pPr>
    </w:p>
    <w:p w14:paraId="084A3E8F" w14:textId="77777777" w:rsidR="001432C6" w:rsidRPr="004D2454" w:rsidRDefault="006902D2" w:rsidP="001432C6">
      <w:pPr>
        <w:spacing w:after="0"/>
        <w:ind w:firstLine="360"/>
        <w:rPr>
          <w:rFonts w:ascii="Arial" w:hAnsi="Arial"/>
        </w:rPr>
      </w:pPr>
      <w:r w:rsidRPr="004D2454">
        <w:rPr>
          <w:rFonts w:ascii="Arial" w:eastAsia="Arial" w:hAnsi="Arial"/>
          <w:b/>
        </w:rPr>
        <w:lastRenderedPageBreak/>
        <w:t>Community B</w:t>
      </w:r>
      <w:r w:rsidR="001432C6" w:rsidRPr="004D2454">
        <w:rPr>
          <w:rFonts w:ascii="Arial" w:eastAsia="Arial" w:hAnsi="Arial"/>
          <w:b/>
        </w:rPr>
        <w:t>enefits</w:t>
      </w:r>
    </w:p>
    <w:p w14:paraId="234E9D16"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eastAsia="Arial" w:hAnsi="Arial"/>
        </w:rPr>
        <w:t xml:space="preserve">The Supplier shall ensure that they adopt </w:t>
      </w:r>
      <w:r w:rsidRPr="004D2454">
        <w:rPr>
          <w:rFonts w:ascii="Arial" w:hAnsi="Arial"/>
        </w:rPr>
        <w:t>a positive stance on delivering community benefits throughout the life of the Framework Contract Period and any Call-Off Contracts.</w:t>
      </w:r>
    </w:p>
    <w:p w14:paraId="19ED241E" w14:textId="77777777" w:rsidR="006902D2" w:rsidRPr="004D2454" w:rsidRDefault="006902D2" w:rsidP="001432C6">
      <w:pPr>
        <w:spacing w:after="0"/>
        <w:ind w:left="360"/>
        <w:rPr>
          <w:rFonts w:ascii="Arial" w:hAnsi="Arial"/>
          <w:b/>
        </w:rPr>
      </w:pPr>
    </w:p>
    <w:p w14:paraId="398F658C" w14:textId="77777777" w:rsidR="001432C6" w:rsidRPr="004D2454" w:rsidRDefault="006902D2" w:rsidP="001432C6">
      <w:pPr>
        <w:spacing w:after="0"/>
        <w:ind w:left="360"/>
        <w:rPr>
          <w:rFonts w:ascii="Arial" w:hAnsi="Arial"/>
        </w:rPr>
      </w:pPr>
      <w:r w:rsidRPr="004D2454">
        <w:rPr>
          <w:rFonts w:ascii="Arial" w:hAnsi="Arial"/>
          <w:b/>
        </w:rPr>
        <w:t>The Public S</w:t>
      </w:r>
      <w:r w:rsidR="001432C6" w:rsidRPr="004D2454">
        <w:rPr>
          <w:rFonts w:ascii="Arial" w:hAnsi="Arial"/>
          <w:b/>
        </w:rPr>
        <w:t>ector in the UK</w:t>
      </w:r>
    </w:p>
    <w:p w14:paraId="4D376CBF"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 xml:space="preserve">The public sector 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6253C0C3"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Public bodies in the UK are adopting fair work practices, which include:</w:t>
      </w:r>
    </w:p>
    <w:p w14:paraId="4216EFD3" w14:textId="72CAB0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A fair and equal 'pay policy' </w:t>
      </w:r>
      <w:r w:rsidR="00AE5412" w:rsidRPr="004D2454">
        <w:rPr>
          <w:rFonts w:ascii="Arial" w:hAnsi="Arial"/>
        </w:rPr>
        <w:t xml:space="preserve">being </w:t>
      </w:r>
      <w:r w:rsidR="00B60E60" w:rsidRPr="004D2454">
        <w:rPr>
          <w:rFonts w:ascii="Arial" w:hAnsi="Arial"/>
        </w:rPr>
        <w:t>Living Wage Accredited to ensure commitment to Living Wage</w:t>
      </w:r>
      <w:r w:rsidR="00AE5412" w:rsidRPr="004D2454">
        <w:rPr>
          <w:rFonts w:ascii="Arial" w:hAnsi="Arial"/>
        </w:rPr>
        <w:t xml:space="preserve"> or as otherwise specified by the Buyer at Call-Off</w:t>
      </w:r>
      <w:r w:rsidR="00B60E60" w:rsidRPr="004D2454">
        <w:rPr>
          <w:rFonts w:ascii="Arial" w:hAnsi="Arial"/>
        </w:rPr>
        <w:t xml:space="preserve">. </w:t>
      </w:r>
      <w:r w:rsidRPr="004D2454">
        <w:rPr>
          <w:rFonts w:ascii="Arial" w:hAnsi="Arial"/>
        </w:rPr>
        <w:t xml:space="preserve"> </w:t>
      </w:r>
      <w:r w:rsidR="00C14FFB" w:rsidRPr="004D2454">
        <w:rPr>
          <w:rFonts w:ascii="Arial" w:hAnsi="Arial"/>
        </w:rPr>
        <w:t>I</w:t>
      </w:r>
      <w:r w:rsidRPr="004D2454">
        <w:rPr>
          <w:rFonts w:ascii="Arial" w:hAnsi="Arial"/>
        </w:rPr>
        <w:t>ncludes</w:t>
      </w:r>
      <w:r w:rsidR="00C14FFB" w:rsidRPr="004D2454">
        <w:rPr>
          <w:rFonts w:ascii="Arial" w:hAnsi="Arial"/>
        </w:rPr>
        <w:t xml:space="preserve"> as a minimum</w:t>
      </w:r>
      <w:r w:rsidRPr="004D2454">
        <w:rPr>
          <w:rFonts w:ascii="Arial" w:hAnsi="Arial"/>
        </w:rPr>
        <w:t xml:space="preserve"> a commitment to supporting the Living Wage, including, for example being a 'Living Wage Accredited Employer';  </w:t>
      </w:r>
    </w:p>
    <w:p w14:paraId="04FB5C9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Clear managerial responsibility to nurture talent and help individuals fulfil their potential, including for example, a strong commitment to </w:t>
      </w:r>
      <w:r w:rsidR="003C4C48" w:rsidRPr="004D2454">
        <w:rPr>
          <w:rFonts w:ascii="Arial" w:hAnsi="Arial"/>
        </w:rPr>
        <w:t>a</w:t>
      </w:r>
      <w:r w:rsidRPr="004D2454">
        <w:rPr>
          <w:rFonts w:ascii="Arial" w:hAnsi="Arial"/>
        </w:rPr>
        <w:t xml:space="preserve">pprenticeships and the development of the UK’s young workforce; </w:t>
      </w:r>
    </w:p>
    <w:p w14:paraId="3A1B54F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Promoting equality of opportunity and developing a workforce which reflects the population of the UK in terms of characteristics such as age, gender, religion or belief, race, sexual orientation and disability; </w:t>
      </w:r>
    </w:p>
    <w:p w14:paraId="459727E0"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Support for learning and development; stability of employment and hours of work, and avoiding exploitative employment practices, including for example no inappropriate use of zero hours contracts; </w:t>
      </w:r>
    </w:p>
    <w:p w14:paraId="52E1934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Flexible working (including for example practices such as flexi-time and career breaks) and support for family friendly working and wider work life balance; and</w:t>
      </w:r>
    </w:p>
    <w:p w14:paraId="32DC72B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Support progressive workforce engagement, for example Trade Union recognition and representation where possible, otherwise alternative arrangements to give staff an effective voice.</w:t>
      </w:r>
    </w:p>
    <w:p w14:paraId="4E28F752"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In order to ensure the highest Standards of service quality in this Contract the public bodies in the UK expect Suppliers to take a similarly positive approach to fair work practices as part of a fair and equitable employment and reward package.</w:t>
      </w:r>
    </w:p>
    <w:p w14:paraId="14A4EAC5" w14:textId="77777777" w:rsidR="00A26F03" w:rsidRPr="004D2454" w:rsidRDefault="00A26F03" w:rsidP="001432C6">
      <w:pPr>
        <w:spacing w:after="0"/>
        <w:rPr>
          <w:rFonts w:ascii="Arial" w:hAnsi="Arial"/>
          <w:b/>
        </w:rPr>
      </w:pPr>
    </w:p>
    <w:p w14:paraId="15CF4336" w14:textId="77777777" w:rsidR="009553F6" w:rsidRPr="004D2454" w:rsidRDefault="009553F6">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4B523892" w14:textId="77777777" w:rsidR="001432C6" w:rsidRPr="004D2454" w:rsidRDefault="001432C6" w:rsidP="001432C6">
      <w:pPr>
        <w:spacing w:after="0"/>
        <w:rPr>
          <w:rFonts w:ascii="Arial" w:hAnsi="Arial"/>
          <w:b/>
        </w:rPr>
      </w:pPr>
      <w:r w:rsidRPr="004D2454">
        <w:rPr>
          <w:rFonts w:ascii="Arial" w:hAnsi="Arial"/>
          <w:b/>
        </w:rPr>
        <w:lastRenderedPageBreak/>
        <w:t>Work Package B – Contract Mobilisation</w:t>
      </w:r>
    </w:p>
    <w:p w14:paraId="2C511D98" w14:textId="77777777" w:rsidR="001432C6" w:rsidRPr="004D2454" w:rsidRDefault="001432C6" w:rsidP="001432C6">
      <w:pPr>
        <w:spacing w:after="0"/>
        <w:rPr>
          <w:rFonts w:ascii="Arial" w:hAnsi="Arial"/>
        </w:rPr>
      </w:pPr>
    </w:p>
    <w:p w14:paraId="3EE920EB"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B:1 – Contract Mobilisation</w:t>
      </w:r>
    </w:p>
    <w:p w14:paraId="10A0A2E7"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Service B</w:t>
      </w:r>
      <w:proofErr w:type="gramStart"/>
      <w:r w:rsidRPr="004D2454">
        <w:rPr>
          <w:rFonts w:ascii="Arial" w:hAnsi="Arial"/>
        </w:rPr>
        <w:t>:18</w:t>
      </w:r>
      <w:proofErr w:type="gramEnd"/>
      <w:r w:rsidRPr="004D2454">
        <w:rPr>
          <w:rFonts w:ascii="Arial" w:hAnsi="Arial"/>
        </w:rPr>
        <w:t xml:space="preserve"> – Contract Mobilisation is</w:t>
      </w:r>
      <w:r w:rsidR="0023074B" w:rsidRPr="004D2454">
        <w:rPr>
          <w:rFonts w:ascii="Arial" w:hAnsi="Arial"/>
        </w:rPr>
        <w:t xml:space="preserve"> a</w:t>
      </w:r>
      <w:r w:rsidRPr="004D2454">
        <w:rPr>
          <w:rFonts w:ascii="Arial" w:hAnsi="Arial"/>
        </w:rPr>
        <w:t xml:space="preserve"> </w:t>
      </w:r>
      <w:r w:rsidR="00DC2D4B" w:rsidRPr="004D2454">
        <w:rPr>
          <w:rFonts w:ascii="Arial" w:hAnsi="Arial"/>
          <w:b/>
        </w:rPr>
        <w:t>Mandatory</w:t>
      </w:r>
      <w:r w:rsidR="00397856" w:rsidRPr="004D2454">
        <w:rPr>
          <w:rFonts w:ascii="Arial" w:hAnsi="Arial"/>
          <w:b/>
        </w:rPr>
        <w:t xml:space="preserve"> Service</w:t>
      </w:r>
      <w:r w:rsidR="007D5C4B" w:rsidRPr="004D2454">
        <w:rPr>
          <w:rFonts w:ascii="Arial" w:hAnsi="Arial"/>
          <w:b/>
        </w:rPr>
        <w:t xml:space="preserve"> priced at </w:t>
      </w:r>
      <w:r w:rsidR="006C7400" w:rsidRPr="004D2454">
        <w:rPr>
          <w:rFonts w:ascii="Arial" w:hAnsi="Arial"/>
          <w:b/>
        </w:rPr>
        <w:t>Call-Off</w:t>
      </w:r>
      <w:r w:rsidR="007D5C4B" w:rsidRPr="004D2454">
        <w:rPr>
          <w:rFonts w:ascii="Arial" w:hAnsi="Arial"/>
          <w:b/>
        </w:rPr>
        <w:t xml:space="preserve">. </w:t>
      </w:r>
    </w:p>
    <w:p w14:paraId="7D962EFD" w14:textId="77777777" w:rsidR="00802B6B" w:rsidRPr="004D2454" w:rsidRDefault="00802B6B" w:rsidP="00802B6B">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SB1.</w:t>
      </w:r>
    </w:p>
    <w:p w14:paraId="05958D29" w14:textId="2B8B3E32"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 xml:space="preserve">The </w:t>
      </w:r>
      <w:r w:rsidR="00536191" w:rsidRPr="004D2454">
        <w:rPr>
          <w:rFonts w:ascii="Arial" w:hAnsi="Arial"/>
        </w:rPr>
        <w:t>Mobilisation Period</w:t>
      </w:r>
      <w:r w:rsidRPr="004D2454">
        <w:rPr>
          <w:rFonts w:ascii="Arial" w:hAnsi="Arial"/>
        </w:rPr>
        <w:t xml:space="preserve"> will be a </w:t>
      </w:r>
      <w:r w:rsidR="008817EC" w:rsidRPr="004D2454">
        <w:rPr>
          <w:rFonts w:ascii="Arial" w:hAnsi="Arial"/>
        </w:rPr>
        <w:t xml:space="preserve">minimum </w:t>
      </w:r>
      <w:r w:rsidR="0023074B" w:rsidRPr="004D2454">
        <w:rPr>
          <w:rFonts w:ascii="Arial" w:hAnsi="Arial"/>
          <w:highlight w:val="yellow"/>
        </w:rPr>
        <w:t>six [6</w:t>
      </w:r>
      <w:r w:rsidR="0023074B" w:rsidRPr="004D2454">
        <w:rPr>
          <w:rFonts w:ascii="Arial" w:hAnsi="Arial"/>
        </w:rPr>
        <w:t>]</w:t>
      </w:r>
      <w:r w:rsidRPr="004D2454">
        <w:rPr>
          <w:rFonts w:ascii="Arial" w:hAnsi="Arial"/>
        </w:rPr>
        <w:t xml:space="preserve"> Month period (unless otherwise agreed with the Buyer at Call-Off stage). The legal rights and obligations of the Supplier during this period are those stipulated in the Call-Off Contract.</w:t>
      </w:r>
    </w:p>
    <w:p w14:paraId="55550B13" w14:textId="29B30190"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 xml:space="preserve">During the </w:t>
      </w:r>
      <w:r w:rsidR="00536191" w:rsidRPr="004D2454">
        <w:rPr>
          <w:rFonts w:ascii="Arial" w:hAnsi="Arial"/>
        </w:rPr>
        <w:t>Mobilisation Period</w:t>
      </w:r>
      <w:r w:rsidRPr="004D2454">
        <w:rPr>
          <w:rFonts w:ascii="Arial" w:hAnsi="Arial"/>
        </w:rPr>
        <w:t xml:space="preserve">, the incumbent Supplier shall retain full responsibility for all extant Services until the </w:t>
      </w:r>
      <w:r w:rsidR="00880991" w:rsidRPr="004D2454">
        <w:rPr>
          <w:rFonts w:ascii="Arial" w:hAnsi="Arial"/>
        </w:rPr>
        <w:t>Start Date</w:t>
      </w:r>
      <w:r w:rsidR="00995EE1" w:rsidRPr="004D2454">
        <w:rPr>
          <w:rFonts w:ascii="Arial" w:hAnsi="Arial"/>
        </w:rPr>
        <w:t xml:space="preserve"> </w:t>
      </w:r>
      <w:r w:rsidRPr="004D2454">
        <w:rPr>
          <w:rFonts w:ascii="Arial" w:hAnsi="Arial"/>
        </w:rPr>
        <w:t xml:space="preserve">or as otherwise formally agreed with the Buyer. The incoming Supplier's full service obligations shall formally be assumed on the </w:t>
      </w:r>
      <w:r w:rsidR="00880991" w:rsidRPr="004D2454">
        <w:rPr>
          <w:rFonts w:ascii="Arial" w:hAnsi="Arial"/>
        </w:rPr>
        <w:t>Start Date</w:t>
      </w:r>
      <w:r w:rsidRPr="004D2454">
        <w:rPr>
          <w:rFonts w:ascii="Arial" w:hAnsi="Arial"/>
        </w:rPr>
        <w:t xml:space="preserve"> as set out in Call-Off Schedule 22 - Call-Off Tender. </w:t>
      </w:r>
    </w:p>
    <w:p w14:paraId="3A96C60C" w14:textId="534FAD1B"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 xml:space="preserve">The Supplier shall work cooperatively and in partnership with the Buyer, incumbent </w:t>
      </w:r>
      <w:r w:rsidR="00F77E9F" w:rsidRPr="004D2454">
        <w:rPr>
          <w:rFonts w:ascii="Arial" w:hAnsi="Arial"/>
        </w:rPr>
        <w:t>s</w:t>
      </w:r>
      <w:r w:rsidRPr="004D2454">
        <w:rPr>
          <w:rFonts w:ascii="Arial" w:hAnsi="Arial"/>
        </w:rPr>
        <w:t xml:space="preserve">upplier, and other FM supplier(s), where applicable, to understand the scope of Services to ensure a mutually beneficial handover of the Services.  </w:t>
      </w:r>
    </w:p>
    <w:p w14:paraId="453894A6" w14:textId="77777777" w:rsidR="0023074B" w:rsidRPr="004D2454" w:rsidRDefault="0023074B" w:rsidP="001432C6">
      <w:pPr>
        <w:spacing w:after="0"/>
        <w:ind w:left="360"/>
        <w:rPr>
          <w:rFonts w:ascii="Arial" w:hAnsi="Arial"/>
          <w:b/>
        </w:rPr>
      </w:pPr>
    </w:p>
    <w:p w14:paraId="26AB796D" w14:textId="77777777" w:rsidR="001432C6" w:rsidRPr="004D2454" w:rsidRDefault="001432C6" w:rsidP="001432C6">
      <w:pPr>
        <w:spacing w:after="0"/>
        <w:ind w:left="360"/>
        <w:rPr>
          <w:rFonts w:ascii="Arial" w:hAnsi="Arial"/>
          <w:b/>
        </w:rPr>
      </w:pPr>
      <w:r w:rsidRPr="004D2454">
        <w:rPr>
          <w:rFonts w:ascii="Arial" w:hAnsi="Arial"/>
          <w:b/>
        </w:rPr>
        <w:t xml:space="preserve">Mobilisation </w:t>
      </w:r>
    </w:p>
    <w:p w14:paraId="1B5E0B43"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Supplier shall:</w:t>
      </w:r>
    </w:p>
    <w:p w14:paraId="01E2D9D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Work with the incumbent Supplier and Buyer to assess the scope of the Services and prepare a plan which demonstrates how they will mobilise the Services;</w:t>
      </w:r>
    </w:p>
    <w:p w14:paraId="76CADD8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Mobilise all the Services specified in the Specification within the Call-Off Contract;</w:t>
      </w:r>
    </w:p>
    <w:p w14:paraId="5FA22DA9" w14:textId="3CEBB5F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Appoint a Supplier Authorised Representative who shall be responsible for the management of the </w:t>
      </w:r>
      <w:r w:rsidR="0068307D" w:rsidRPr="004D2454">
        <w:rPr>
          <w:rFonts w:ascii="Arial" w:hAnsi="Arial"/>
        </w:rPr>
        <w:t>M</w:t>
      </w:r>
      <w:r w:rsidRPr="004D2454">
        <w:rPr>
          <w:rFonts w:ascii="Arial" w:hAnsi="Arial"/>
        </w:rPr>
        <w:t xml:space="preserve">obilisation </w:t>
      </w:r>
      <w:r w:rsidR="0068307D" w:rsidRPr="004D2454">
        <w:rPr>
          <w:rFonts w:ascii="Arial" w:hAnsi="Arial"/>
        </w:rPr>
        <w:t>P</w:t>
      </w:r>
      <w:r w:rsidRPr="004D2454">
        <w:rPr>
          <w:rFonts w:ascii="Arial" w:hAnsi="Arial"/>
        </w:rPr>
        <w:t xml:space="preserve">eriod. This is to ensure that the </w:t>
      </w:r>
      <w:r w:rsidR="00536191" w:rsidRPr="004D2454">
        <w:rPr>
          <w:rFonts w:ascii="Arial" w:hAnsi="Arial"/>
        </w:rPr>
        <w:t>Mobilisation Period</w:t>
      </w:r>
      <w:r w:rsidRPr="004D2454">
        <w:rPr>
          <w:rFonts w:ascii="Arial" w:hAnsi="Arial"/>
        </w:rPr>
        <w:t xml:space="preserve"> is planned and resourced adequately, and act as a point of contact for the Buyer;</w:t>
      </w:r>
    </w:p>
    <w:p w14:paraId="6BBE893A" w14:textId="13AC2786"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Produce a Mobilisation Plan, to be agreed by the Buyer, for carrying out the requirements within the </w:t>
      </w:r>
      <w:r w:rsidR="0068307D" w:rsidRPr="004D2454">
        <w:rPr>
          <w:rFonts w:ascii="Arial" w:hAnsi="Arial"/>
        </w:rPr>
        <w:t>M</w:t>
      </w:r>
      <w:r w:rsidRPr="004D2454">
        <w:rPr>
          <w:rFonts w:ascii="Arial" w:hAnsi="Arial"/>
        </w:rPr>
        <w:t xml:space="preserve">obilisation </w:t>
      </w:r>
      <w:r w:rsidR="0068307D" w:rsidRPr="004D2454">
        <w:rPr>
          <w:rFonts w:ascii="Arial" w:hAnsi="Arial"/>
        </w:rPr>
        <w:t>P</w:t>
      </w:r>
      <w:r w:rsidRPr="004D2454">
        <w:rPr>
          <w:rFonts w:ascii="Arial" w:hAnsi="Arial"/>
        </w:rPr>
        <w:t xml:space="preserve">eriod including </w:t>
      </w:r>
      <w:r w:rsidR="004A0522" w:rsidRPr="004D2454">
        <w:rPr>
          <w:rFonts w:ascii="Arial" w:hAnsi="Arial"/>
        </w:rPr>
        <w:t xml:space="preserve">but not limited to </w:t>
      </w:r>
      <w:r w:rsidRPr="004D2454">
        <w:rPr>
          <w:rFonts w:ascii="Arial" w:hAnsi="Arial"/>
        </w:rPr>
        <w:t>key Milestones and dependencies;</w:t>
      </w:r>
    </w:p>
    <w:p w14:paraId="07A3784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Detail how they will work with the incumbent Supplier and the Buyer Authorised Representative to capture and load up information such as Asset data;</w:t>
      </w:r>
    </w:p>
    <w:p w14:paraId="254AC9C3" w14:textId="39B09F2B"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Liaise with the incumbent Supplier to enable the full completion of the </w:t>
      </w:r>
      <w:r w:rsidR="00536191" w:rsidRPr="004D2454">
        <w:rPr>
          <w:rFonts w:ascii="Arial" w:hAnsi="Arial"/>
        </w:rPr>
        <w:t>Mobilisation Period</w:t>
      </w:r>
      <w:r w:rsidRPr="004D2454">
        <w:rPr>
          <w:rFonts w:ascii="Arial" w:hAnsi="Arial"/>
        </w:rPr>
        <w:t xml:space="preserve"> activities;</w:t>
      </w:r>
    </w:p>
    <w:p w14:paraId="412B02A0"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Produce and implement a communications plan, to be agreed with the Buyer, including </w:t>
      </w:r>
      <w:r w:rsidR="004A0522" w:rsidRPr="004D2454">
        <w:rPr>
          <w:rFonts w:ascii="Arial" w:hAnsi="Arial"/>
        </w:rPr>
        <w:t xml:space="preserve">but not limited to </w:t>
      </w:r>
      <w:r w:rsidRPr="004D2454">
        <w:rPr>
          <w:rFonts w:ascii="Arial" w:hAnsi="Arial"/>
        </w:rPr>
        <w:t>the frequency, responsibility for and nature of communication with the Buyer and end users of the Services;</w:t>
      </w:r>
    </w:p>
    <w:p w14:paraId="2A10843A"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Produce a mobilisation report for each Buyer Premises to encompass programmes that will fulfil all the Buyer's obligations to landlords and other tenants. The format of reports and programmes shall be in accordance with the Buyer's requirements. Particular attention shall be paid to establishing the operating requirements of the occupiers in drawing up these programmes for agreement with the Buyer;</w:t>
      </w:r>
    </w:p>
    <w:p w14:paraId="56AD5F37"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Manage and report progress against a Mobilisation Plan;</w:t>
      </w:r>
    </w:p>
    <w:p w14:paraId="542A9905" w14:textId="77777777" w:rsidR="001432C6" w:rsidRPr="004D2454" w:rsidRDefault="001432C6" w:rsidP="0023074B">
      <w:pPr>
        <w:pStyle w:val="ListParagraph"/>
        <w:numPr>
          <w:ilvl w:val="2"/>
          <w:numId w:val="4"/>
        </w:numPr>
        <w:tabs>
          <w:tab w:val="left" w:pos="1560"/>
        </w:tabs>
        <w:spacing w:after="0"/>
        <w:rPr>
          <w:rFonts w:ascii="Arial" w:hAnsi="Arial"/>
        </w:rPr>
      </w:pPr>
      <w:r w:rsidRPr="004D2454">
        <w:rPr>
          <w:rFonts w:ascii="Arial" w:hAnsi="Arial"/>
        </w:rPr>
        <w:t>Construct and maintain a mobilisation risk and issue register in conjunction with the Buyer detailing how risks and issues will be effectively communicated to the Buyer in order to mitigate them;</w:t>
      </w:r>
    </w:p>
    <w:p w14:paraId="013D3F12" w14:textId="47D717AD" w:rsidR="001432C6" w:rsidRPr="004D2454" w:rsidRDefault="001432C6" w:rsidP="0023074B">
      <w:pPr>
        <w:pStyle w:val="ListParagraph"/>
        <w:numPr>
          <w:ilvl w:val="2"/>
          <w:numId w:val="4"/>
        </w:numPr>
        <w:tabs>
          <w:tab w:val="left" w:pos="1560"/>
        </w:tabs>
        <w:spacing w:after="0"/>
        <w:rPr>
          <w:rFonts w:ascii="Arial" w:hAnsi="Arial"/>
        </w:rPr>
      </w:pPr>
      <w:r w:rsidRPr="004D2454">
        <w:rPr>
          <w:rFonts w:ascii="Arial" w:hAnsi="Arial"/>
        </w:rPr>
        <w:t xml:space="preserve">Attend Progress Meetings (frequency of such meetings shall be determined at Call-Off stage) in accordance with the Buyer's requirements during the </w:t>
      </w:r>
      <w:r w:rsidR="00536191" w:rsidRPr="004D2454">
        <w:rPr>
          <w:rFonts w:ascii="Arial" w:hAnsi="Arial"/>
        </w:rPr>
        <w:t>Mobilisation Period</w:t>
      </w:r>
      <w:r w:rsidRPr="004D2454">
        <w:rPr>
          <w:rFonts w:ascii="Arial" w:hAnsi="Arial"/>
        </w:rPr>
        <w:t>. Mobilisation meetings shall be chaired by the Buyer and all meeting minutes shall be kept and published by the Supplier; and</w:t>
      </w:r>
    </w:p>
    <w:p w14:paraId="25A93862" w14:textId="21B426A2" w:rsidR="001432C6" w:rsidRPr="004D2454" w:rsidRDefault="001432C6" w:rsidP="0023074B">
      <w:pPr>
        <w:pStyle w:val="ListParagraph"/>
        <w:numPr>
          <w:ilvl w:val="2"/>
          <w:numId w:val="4"/>
        </w:numPr>
        <w:tabs>
          <w:tab w:val="left" w:pos="1560"/>
        </w:tabs>
        <w:spacing w:after="0"/>
        <w:rPr>
          <w:rFonts w:ascii="Arial" w:hAnsi="Arial"/>
        </w:rPr>
      </w:pPr>
      <w:r w:rsidRPr="004D2454">
        <w:rPr>
          <w:rFonts w:ascii="Arial" w:hAnsi="Arial"/>
        </w:rPr>
        <w:t xml:space="preserve">Ensure that all risks associated with the </w:t>
      </w:r>
      <w:r w:rsidR="00536191" w:rsidRPr="004D2454">
        <w:rPr>
          <w:rFonts w:ascii="Arial" w:hAnsi="Arial"/>
        </w:rPr>
        <w:t>Mobilisation Period</w:t>
      </w:r>
      <w:r w:rsidRPr="004D2454">
        <w:rPr>
          <w:rFonts w:ascii="Arial" w:hAnsi="Arial"/>
        </w:rPr>
        <w:t xml:space="preserve"> are minimised to ensure a seamless change of control between incumbent provider and the Supplier.</w:t>
      </w:r>
    </w:p>
    <w:p w14:paraId="67E4CCD6" w14:textId="77777777" w:rsidR="00647871" w:rsidRPr="004D2454" w:rsidRDefault="00647871" w:rsidP="001432C6">
      <w:pPr>
        <w:overflowPunct/>
        <w:autoSpaceDE/>
        <w:autoSpaceDN/>
        <w:adjustRightInd/>
        <w:spacing w:after="0"/>
        <w:ind w:firstLine="360"/>
        <w:jc w:val="left"/>
        <w:textAlignment w:val="auto"/>
        <w:rPr>
          <w:rFonts w:ascii="Arial" w:hAnsi="Arial"/>
          <w:b/>
        </w:rPr>
      </w:pPr>
    </w:p>
    <w:p w14:paraId="4F930CCA" w14:textId="77777777" w:rsidR="001432C6" w:rsidRPr="004D2454" w:rsidRDefault="001432C6" w:rsidP="001432C6">
      <w:pPr>
        <w:overflowPunct/>
        <w:autoSpaceDE/>
        <w:autoSpaceDN/>
        <w:adjustRightInd/>
        <w:spacing w:after="0"/>
        <w:ind w:firstLine="360"/>
        <w:jc w:val="left"/>
        <w:textAlignment w:val="auto"/>
        <w:rPr>
          <w:rFonts w:ascii="Arial" w:hAnsi="Arial"/>
          <w:b/>
        </w:rPr>
      </w:pPr>
      <w:r w:rsidRPr="004D2454">
        <w:rPr>
          <w:rFonts w:ascii="Arial" w:hAnsi="Arial"/>
          <w:b/>
        </w:rPr>
        <w:t xml:space="preserve">Interaction with </w:t>
      </w:r>
      <w:r w:rsidR="00863A37" w:rsidRPr="004D2454">
        <w:rPr>
          <w:rFonts w:ascii="Arial" w:hAnsi="Arial"/>
          <w:b/>
        </w:rPr>
        <w:t>S</w:t>
      </w:r>
      <w:r w:rsidRPr="004D2454">
        <w:rPr>
          <w:rFonts w:ascii="Arial" w:hAnsi="Arial"/>
          <w:b/>
        </w:rPr>
        <w:t>takeholders</w:t>
      </w:r>
    </w:p>
    <w:p w14:paraId="575E77D9"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Supplier shall conduct site visits where weaknesses in Asset data have been identified, to reassess the accuracy of the data.</w:t>
      </w:r>
    </w:p>
    <w:p w14:paraId="5E28B132"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 xml:space="preserve">The Supplier shall familiarise itself with the Buyer's Buyer Premises and the needs of the building users. </w:t>
      </w:r>
    </w:p>
    <w:p w14:paraId="5A22C48C"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it is appropriately equipped to deal with the level of liaison and stakeholder management, including: </w:t>
      </w:r>
    </w:p>
    <w:p w14:paraId="02DB1298"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Liaison;</w:t>
      </w:r>
    </w:p>
    <w:p w14:paraId="2964FBA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Reporting;</w:t>
      </w:r>
    </w:p>
    <w:p w14:paraId="221621F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Co-ordination and provision of Services;</w:t>
      </w:r>
    </w:p>
    <w:p w14:paraId="4622B0D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Attendance at meetings; and</w:t>
      </w:r>
    </w:p>
    <w:p w14:paraId="3BE7F2D7"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Management and resolution of stakeholder issues</w:t>
      </w:r>
    </w:p>
    <w:p w14:paraId="4C5BF2CE"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Further details of the stakeholder management requirements will be provided at Call-Off stage.</w:t>
      </w:r>
    </w:p>
    <w:p w14:paraId="7E7E945C" w14:textId="173AE614" w:rsidR="001432C6" w:rsidRPr="004D2454" w:rsidRDefault="001432C6" w:rsidP="0023074B">
      <w:pPr>
        <w:pStyle w:val="ListParagraph"/>
        <w:numPr>
          <w:ilvl w:val="1"/>
          <w:numId w:val="4"/>
        </w:numPr>
        <w:tabs>
          <w:tab w:val="left" w:pos="851"/>
          <w:tab w:val="left" w:pos="993"/>
        </w:tabs>
        <w:spacing w:after="0"/>
        <w:rPr>
          <w:rFonts w:ascii="Arial" w:hAnsi="Arial"/>
        </w:rPr>
      </w:pPr>
      <w:r w:rsidRPr="004D2454">
        <w:rPr>
          <w:rFonts w:ascii="Arial" w:hAnsi="Arial"/>
        </w:rPr>
        <w:t xml:space="preserve">The Supplier shall ensure that all the necessary arrangements to allow continuous operations by the building users are in place by the end of the </w:t>
      </w:r>
      <w:r w:rsidR="00536191" w:rsidRPr="004D2454">
        <w:rPr>
          <w:rFonts w:ascii="Arial" w:hAnsi="Arial"/>
        </w:rPr>
        <w:t>Mobilisation Period</w:t>
      </w:r>
      <w:r w:rsidRPr="004D2454">
        <w:rPr>
          <w:rFonts w:ascii="Arial" w:hAnsi="Arial"/>
        </w:rPr>
        <w:t>.</w:t>
      </w:r>
    </w:p>
    <w:p w14:paraId="590E9138" w14:textId="16C0116C" w:rsidR="001432C6" w:rsidRPr="004D2454" w:rsidRDefault="001432C6" w:rsidP="00C639D2">
      <w:pPr>
        <w:pStyle w:val="ListParagraph"/>
        <w:numPr>
          <w:ilvl w:val="1"/>
          <w:numId w:val="4"/>
        </w:numPr>
        <w:tabs>
          <w:tab w:val="left" w:pos="851"/>
          <w:tab w:val="left" w:pos="993"/>
        </w:tabs>
        <w:spacing w:after="0"/>
        <w:rPr>
          <w:rFonts w:ascii="Arial" w:hAnsi="Arial"/>
        </w:rPr>
      </w:pPr>
      <w:r w:rsidRPr="004D2454">
        <w:rPr>
          <w:rFonts w:ascii="Arial" w:hAnsi="Arial"/>
        </w:rPr>
        <w:t xml:space="preserve">During the </w:t>
      </w:r>
      <w:r w:rsidR="00536191" w:rsidRPr="004D2454">
        <w:rPr>
          <w:rFonts w:ascii="Arial" w:hAnsi="Arial"/>
        </w:rPr>
        <w:t>Mobilisation Period</w:t>
      </w:r>
      <w:r w:rsidRPr="004D2454">
        <w:rPr>
          <w:rFonts w:ascii="Arial" w:hAnsi="Arial"/>
        </w:rPr>
        <w:t xml:space="preserve"> the Supplier shall undertake the routine examinations and inspections of the premises and Services necessary to assume its duties.</w:t>
      </w:r>
    </w:p>
    <w:p w14:paraId="1EE5FEAB" w14:textId="77777777" w:rsidR="0023074B" w:rsidRPr="004D2454" w:rsidRDefault="0023074B" w:rsidP="001432C6">
      <w:pPr>
        <w:spacing w:after="0"/>
        <w:ind w:left="360"/>
        <w:rPr>
          <w:rFonts w:ascii="Arial" w:hAnsi="Arial"/>
          <w:b/>
          <w:bCs/>
        </w:rPr>
      </w:pPr>
    </w:p>
    <w:p w14:paraId="78679A1E" w14:textId="77777777" w:rsidR="001432C6" w:rsidRPr="004D2454" w:rsidRDefault="0023074B" w:rsidP="001432C6">
      <w:pPr>
        <w:spacing w:after="0"/>
        <w:ind w:left="360"/>
        <w:rPr>
          <w:rFonts w:ascii="Arial" w:hAnsi="Arial"/>
        </w:rPr>
      </w:pPr>
      <w:r w:rsidRPr="004D2454">
        <w:rPr>
          <w:rFonts w:ascii="Arial" w:hAnsi="Arial"/>
          <w:b/>
          <w:bCs/>
        </w:rPr>
        <w:t xml:space="preserve">CAFM </w:t>
      </w:r>
      <w:proofErr w:type="gramStart"/>
      <w:r w:rsidRPr="004D2454">
        <w:rPr>
          <w:rFonts w:ascii="Arial" w:hAnsi="Arial"/>
          <w:b/>
          <w:bCs/>
        </w:rPr>
        <w:t>During</w:t>
      </w:r>
      <w:proofErr w:type="gramEnd"/>
      <w:r w:rsidRPr="004D2454">
        <w:rPr>
          <w:rFonts w:ascii="Arial" w:hAnsi="Arial"/>
          <w:b/>
          <w:bCs/>
        </w:rPr>
        <w:t xml:space="preserve"> the Mobilisation P</w:t>
      </w:r>
      <w:r w:rsidR="001432C6" w:rsidRPr="004D2454">
        <w:rPr>
          <w:rFonts w:ascii="Arial" w:hAnsi="Arial"/>
          <w:b/>
          <w:bCs/>
        </w:rPr>
        <w:t>eriod</w:t>
      </w:r>
    </w:p>
    <w:p w14:paraId="39907359"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The Supplier shall: </w:t>
      </w:r>
    </w:p>
    <w:p w14:paraId="75A6004F" w14:textId="7A702BF8"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Ensure that via Asset verification or by other means that all Assets held on Buyer Premises are uploaded into the </w:t>
      </w:r>
      <w:r w:rsidR="00536191" w:rsidRPr="004D2454">
        <w:rPr>
          <w:rFonts w:ascii="Arial" w:hAnsi="Arial"/>
        </w:rPr>
        <w:t xml:space="preserve">Supplier’s </w:t>
      </w:r>
      <w:r w:rsidRPr="004D2454">
        <w:rPr>
          <w:rFonts w:ascii="Arial" w:hAnsi="Arial"/>
        </w:rPr>
        <w:t xml:space="preserve">CAFM System </w:t>
      </w:r>
      <w:r w:rsidR="00536191" w:rsidRPr="004D2454">
        <w:rPr>
          <w:rFonts w:ascii="Arial" w:hAnsi="Arial"/>
        </w:rPr>
        <w:t>(unless other</w:t>
      </w:r>
      <w:r w:rsidR="00995EE1" w:rsidRPr="004D2454">
        <w:rPr>
          <w:rFonts w:ascii="Arial" w:hAnsi="Arial"/>
        </w:rPr>
        <w:t>wise</w:t>
      </w:r>
      <w:r w:rsidR="00536191" w:rsidRPr="004D2454">
        <w:rPr>
          <w:rFonts w:ascii="Arial" w:hAnsi="Arial"/>
        </w:rPr>
        <w:t xml:space="preserve"> stated by the Buyer at Call-off) </w:t>
      </w:r>
      <w:r w:rsidRPr="004D2454">
        <w:rPr>
          <w:rFonts w:ascii="Arial" w:hAnsi="Arial"/>
        </w:rPr>
        <w:t xml:space="preserve">during the </w:t>
      </w:r>
      <w:r w:rsidR="00536191" w:rsidRPr="004D2454">
        <w:rPr>
          <w:rFonts w:ascii="Arial" w:hAnsi="Arial"/>
        </w:rPr>
        <w:t>M</w:t>
      </w:r>
      <w:r w:rsidRPr="004D2454">
        <w:rPr>
          <w:rFonts w:ascii="Arial" w:hAnsi="Arial"/>
        </w:rPr>
        <w:t xml:space="preserve">obilisation </w:t>
      </w:r>
      <w:r w:rsidR="00536191" w:rsidRPr="004D2454">
        <w:rPr>
          <w:rFonts w:ascii="Arial" w:hAnsi="Arial"/>
        </w:rPr>
        <w:t>P</w:t>
      </w:r>
      <w:r w:rsidRPr="004D2454">
        <w:rPr>
          <w:rFonts w:ascii="Arial" w:hAnsi="Arial"/>
        </w:rPr>
        <w:t>eriod;</w:t>
      </w:r>
    </w:p>
    <w:p w14:paraId="7C66D4E0" w14:textId="0E21E251"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Work with the incumbent Supplier to facilitate a transfer of all Asset data and historical maintenance data into the new CAFM System during the </w:t>
      </w:r>
      <w:r w:rsidR="00536191" w:rsidRPr="004D2454">
        <w:rPr>
          <w:rFonts w:ascii="Arial" w:hAnsi="Arial"/>
        </w:rPr>
        <w:t>Mobilisation Period</w:t>
      </w:r>
      <w:r w:rsidRPr="004D2454">
        <w:rPr>
          <w:rFonts w:ascii="Arial" w:hAnsi="Arial"/>
        </w:rPr>
        <w:t xml:space="preserve"> ready for </w:t>
      </w:r>
      <w:r w:rsidR="00995EE1" w:rsidRPr="004D2454">
        <w:rPr>
          <w:rFonts w:ascii="Arial" w:hAnsi="Arial"/>
        </w:rPr>
        <w:t xml:space="preserve">Services </w:t>
      </w:r>
      <w:r w:rsidR="00880991" w:rsidRPr="004D2454">
        <w:rPr>
          <w:rFonts w:ascii="Arial" w:hAnsi="Arial"/>
        </w:rPr>
        <w:t>S</w:t>
      </w:r>
      <w:r w:rsidR="00536191" w:rsidRPr="004D2454">
        <w:rPr>
          <w:rFonts w:ascii="Arial" w:hAnsi="Arial"/>
        </w:rPr>
        <w:t xml:space="preserve">tart </w:t>
      </w:r>
      <w:r w:rsidR="00880991" w:rsidRPr="004D2454">
        <w:rPr>
          <w:rFonts w:ascii="Arial" w:hAnsi="Arial"/>
        </w:rPr>
        <w:t>D</w:t>
      </w:r>
      <w:r w:rsidR="00536191" w:rsidRPr="004D2454">
        <w:rPr>
          <w:rFonts w:ascii="Arial" w:hAnsi="Arial"/>
        </w:rPr>
        <w:t>ate</w:t>
      </w:r>
      <w:r w:rsidRPr="004D2454">
        <w:rPr>
          <w:rFonts w:ascii="Arial" w:hAnsi="Arial"/>
        </w:rPr>
        <w:t>;</w:t>
      </w:r>
    </w:p>
    <w:p w14:paraId="10019116"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Be responsible for undertaking an Asset verification exercise that shall review and establish the quality of the Buyer’s Asset data and hierarchies as issued at </w:t>
      </w:r>
      <w:r w:rsidR="006C7400" w:rsidRPr="004D2454">
        <w:rPr>
          <w:rFonts w:ascii="Arial" w:hAnsi="Arial"/>
        </w:rPr>
        <w:t>Call-Off</w:t>
      </w:r>
      <w:r w:rsidRPr="004D2454">
        <w:rPr>
          <w:rFonts w:ascii="Arial" w:hAnsi="Arial"/>
        </w:rPr>
        <w:t xml:space="preserve">.  The Buyer shall provide the results of the Asset verification exercise in a formal Report within </w:t>
      </w:r>
      <w:r w:rsidR="00C71158" w:rsidRPr="004D2454">
        <w:rPr>
          <w:rFonts w:ascii="Arial" w:hAnsi="Arial"/>
          <w:highlight w:val="yellow"/>
        </w:rPr>
        <w:t>[</w:t>
      </w:r>
      <w:r w:rsidRPr="004D2454">
        <w:rPr>
          <w:rFonts w:ascii="Arial" w:hAnsi="Arial"/>
          <w:highlight w:val="yellow"/>
        </w:rPr>
        <w:t>12</w:t>
      </w:r>
      <w:r w:rsidR="00C71158" w:rsidRPr="004D2454">
        <w:rPr>
          <w:rFonts w:ascii="Arial" w:hAnsi="Arial"/>
          <w:highlight w:val="yellow"/>
        </w:rPr>
        <w:t>]</w:t>
      </w:r>
      <w:r w:rsidRPr="004D2454">
        <w:rPr>
          <w:rFonts w:ascii="Arial" w:hAnsi="Arial"/>
        </w:rPr>
        <w:t xml:space="preserve"> months of contract commencement which shall include:</w:t>
      </w:r>
    </w:p>
    <w:p w14:paraId="2727A846" w14:textId="77777777" w:rsidR="001432C6" w:rsidRPr="004D2454" w:rsidRDefault="001432C6" w:rsidP="00C639D2">
      <w:pPr>
        <w:pStyle w:val="ListParagraph"/>
        <w:numPr>
          <w:ilvl w:val="3"/>
          <w:numId w:val="4"/>
        </w:numPr>
        <w:tabs>
          <w:tab w:val="left" w:pos="2127"/>
          <w:tab w:val="left" w:pos="2552"/>
        </w:tabs>
        <w:spacing w:after="0"/>
        <w:rPr>
          <w:rFonts w:ascii="Arial" w:hAnsi="Arial"/>
        </w:rPr>
      </w:pPr>
      <w:r w:rsidRPr="004D2454">
        <w:rPr>
          <w:rFonts w:ascii="Arial" w:hAnsi="Arial"/>
        </w:rPr>
        <w:t>A summary of findings;</w:t>
      </w:r>
    </w:p>
    <w:p w14:paraId="376F5082" w14:textId="77777777" w:rsidR="001432C6" w:rsidRPr="004D2454" w:rsidRDefault="001432C6" w:rsidP="00C639D2">
      <w:pPr>
        <w:pStyle w:val="ListParagraph"/>
        <w:numPr>
          <w:ilvl w:val="3"/>
          <w:numId w:val="4"/>
        </w:numPr>
        <w:tabs>
          <w:tab w:val="left" w:pos="2127"/>
          <w:tab w:val="left" w:pos="2552"/>
        </w:tabs>
        <w:spacing w:after="0"/>
        <w:rPr>
          <w:rFonts w:ascii="Arial" w:hAnsi="Arial"/>
        </w:rPr>
      </w:pPr>
      <w:r w:rsidRPr="004D2454">
        <w:rPr>
          <w:rFonts w:ascii="Arial" w:hAnsi="Arial"/>
        </w:rPr>
        <w:t>A proposed project plan; and</w:t>
      </w:r>
    </w:p>
    <w:p w14:paraId="44706537" w14:textId="77777777" w:rsidR="001432C6" w:rsidRPr="004D2454" w:rsidRDefault="001432C6" w:rsidP="00C639D2">
      <w:pPr>
        <w:pStyle w:val="ListParagraph"/>
        <w:numPr>
          <w:ilvl w:val="3"/>
          <w:numId w:val="4"/>
        </w:numPr>
        <w:tabs>
          <w:tab w:val="left" w:pos="2127"/>
          <w:tab w:val="left" w:pos="2552"/>
        </w:tabs>
        <w:spacing w:after="0"/>
        <w:rPr>
          <w:rFonts w:ascii="Arial" w:hAnsi="Arial"/>
        </w:rPr>
      </w:pPr>
      <w:r w:rsidRPr="004D2454">
        <w:rPr>
          <w:rFonts w:ascii="Arial" w:hAnsi="Arial"/>
        </w:rPr>
        <w:t xml:space="preserve">An estimate of costs for developing the data held on the CAFM system so that it is fully compliant with the coding requirements of SFG20, </w:t>
      </w:r>
      <w:proofErr w:type="spellStart"/>
      <w:r w:rsidRPr="004D2454">
        <w:rPr>
          <w:rFonts w:ascii="Arial" w:hAnsi="Arial"/>
        </w:rPr>
        <w:t>Uniclass</w:t>
      </w:r>
      <w:proofErr w:type="spellEnd"/>
      <w:r w:rsidRPr="004D2454">
        <w:rPr>
          <w:rFonts w:ascii="Arial" w:hAnsi="Arial"/>
        </w:rPr>
        <w:t xml:space="preserve"> 2015 (or later version) and NRM3.</w:t>
      </w:r>
    </w:p>
    <w:p w14:paraId="26E7CE97" w14:textId="465DDD54"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Liaise in detail with the Buyer to ensure that its proposed systems can interface with existing systems during the </w:t>
      </w:r>
      <w:r w:rsidR="00536191" w:rsidRPr="004D2454">
        <w:rPr>
          <w:rFonts w:ascii="Arial" w:hAnsi="Arial"/>
        </w:rPr>
        <w:t>Mobilisation Period</w:t>
      </w:r>
      <w:r w:rsidRPr="004D2454">
        <w:rPr>
          <w:rFonts w:ascii="Arial" w:hAnsi="Arial"/>
        </w:rPr>
        <w:t>;</w:t>
      </w:r>
    </w:p>
    <w:p w14:paraId="25ED4801"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Be in continuous contact with the Buyer's IT supplier for the establishment of the CAFM System and for the provision of information on the Buyer's intranet. The Supplier shall provide the CAFM System for the Buyer and at the end of the Call-Off Contract Period, or in the event of termination of the Call-Off Contract for any reason, ownership of the Buyer's data contained within the CAFM System shall remain with the Buyer.</w:t>
      </w:r>
    </w:p>
    <w:p w14:paraId="1AF01D57" w14:textId="1A00C8DE"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Be responsible for implementing the full CAFM System with the assistance of the Buyer's IT Supplier in accordance with the Buyer's requirements as set out in the KPI Requirements, during the </w:t>
      </w:r>
      <w:r w:rsidR="00536191" w:rsidRPr="004D2454">
        <w:rPr>
          <w:rFonts w:ascii="Arial" w:hAnsi="Arial"/>
        </w:rPr>
        <w:t>Mobilisation Period</w:t>
      </w:r>
      <w:r w:rsidRPr="004D2454">
        <w:rPr>
          <w:rFonts w:ascii="Arial" w:hAnsi="Arial"/>
        </w:rPr>
        <w:t>;</w:t>
      </w:r>
    </w:p>
    <w:p w14:paraId="56FC878E" w14:textId="44F3E4EA"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Ensure that full CAFM System training is provided to all staff, Subcontractors, Buyer Authorised Representatives and other FM supplier(s) where applicable prior to </w:t>
      </w:r>
      <w:r w:rsidR="00536191" w:rsidRPr="004D2454">
        <w:rPr>
          <w:rFonts w:ascii="Arial" w:hAnsi="Arial"/>
        </w:rPr>
        <w:t>Start Date</w:t>
      </w:r>
      <w:r w:rsidRPr="004D2454">
        <w:rPr>
          <w:rFonts w:ascii="Arial" w:hAnsi="Arial"/>
        </w:rPr>
        <w:t>;</w:t>
      </w:r>
    </w:p>
    <w:p w14:paraId="30E93737" w14:textId="5BA1B448"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Ensure that all Supplier helpdesk staff are fully trained and ready to mobilise the helpdesk at the </w:t>
      </w:r>
      <w:r w:rsidR="00536191" w:rsidRPr="004D2454">
        <w:rPr>
          <w:rFonts w:ascii="Arial" w:hAnsi="Arial"/>
        </w:rPr>
        <w:t>Start Date</w:t>
      </w:r>
      <w:r w:rsidRPr="004D2454">
        <w:rPr>
          <w:rFonts w:ascii="Arial" w:hAnsi="Arial"/>
        </w:rPr>
        <w:t xml:space="preserve">; </w:t>
      </w:r>
    </w:p>
    <w:p w14:paraId="7DF810A5" w14:textId="1B24ABBD" w:rsidR="001432C6" w:rsidRPr="004D2454" w:rsidRDefault="001432C6" w:rsidP="0023074B">
      <w:pPr>
        <w:pStyle w:val="ListParagraph"/>
        <w:numPr>
          <w:ilvl w:val="2"/>
          <w:numId w:val="4"/>
        </w:numPr>
        <w:tabs>
          <w:tab w:val="left" w:pos="1560"/>
          <w:tab w:val="left" w:pos="1701"/>
        </w:tabs>
        <w:spacing w:after="0"/>
        <w:rPr>
          <w:rFonts w:ascii="Arial" w:hAnsi="Arial"/>
        </w:rPr>
      </w:pPr>
      <w:r w:rsidRPr="004D2454">
        <w:rPr>
          <w:rFonts w:ascii="Arial" w:hAnsi="Arial"/>
        </w:rPr>
        <w:lastRenderedPageBreak/>
        <w:t>Provide a reasonable quantity</w:t>
      </w:r>
      <w:r w:rsidR="002F2EF8" w:rsidRPr="004D2454">
        <w:rPr>
          <w:rFonts w:ascii="Arial" w:hAnsi="Arial"/>
        </w:rPr>
        <w:t xml:space="preserve"> (or the amount stated by the Buyer at Call-off)</w:t>
      </w:r>
      <w:r w:rsidRPr="004D2454">
        <w:rPr>
          <w:rFonts w:ascii="Arial" w:hAnsi="Arial"/>
        </w:rPr>
        <w:t xml:space="preserve"> of user licences for the Buyer which shall be transferable, where the CAFM System is provided by the Supplier;</w:t>
      </w:r>
    </w:p>
    <w:p w14:paraId="30A377B6" w14:textId="658E0EBD" w:rsidR="001432C6" w:rsidRPr="004D2454" w:rsidRDefault="001432C6" w:rsidP="0023074B">
      <w:pPr>
        <w:pStyle w:val="ListParagraph"/>
        <w:numPr>
          <w:ilvl w:val="2"/>
          <w:numId w:val="4"/>
        </w:numPr>
        <w:tabs>
          <w:tab w:val="left" w:pos="1560"/>
          <w:tab w:val="left" w:pos="1701"/>
        </w:tabs>
        <w:spacing w:after="0"/>
        <w:rPr>
          <w:rFonts w:ascii="Arial" w:hAnsi="Arial"/>
        </w:rPr>
      </w:pPr>
      <w:r w:rsidRPr="004D2454">
        <w:rPr>
          <w:rFonts w:ascii="Arial" w:hAnsi="Arial"/>
        </w:rPr>
        <w:t xml:space="preserve">Ensure that all appropriate information required for a successful mobilisation and transition of Service Delivery is obtained from the incumbent Supplier before the </w:t>
      </w:r>
      <w:r w:rsidR="00536191" w:rsidRPr="004D2454">
        <w:rPr>
          <w:rFonts w:ascii="Arial" w:hAnsi="Arial"/>
        </w:rPr>
        <w:t>Start Date</w:t>
      </w:r>
      <w:r w:rsidRPr="004D2454">
        <w:rPr>
          <w:rFonts w:ascii="Arial" w:hAnsi="Arial"/>
        </w:rPr>
        <w:t xml:space="preserve">;  </w:t>
      </w:r>
    </w:p>
    <w:p w14:paraId="0A345F02" w14:textId="15D847AC" w:rsidR="001432C6" w:rsidRPr="004D2454" w:rsidRDefault="001432C6" w:rsidP="0023074B">
      <w:pPr>
        <w:pStyle w:val="ListParagraph"/>
        <w:numPr>
          <w:ilvl w:val="2"/>
          <w:numId w:val="4"/>
        </w:numPr>
        <w:tabs>
          <w:tab w:val="left" w:pos="1560"/>
          <w:tab w:val="left" w:pos="1701"/>
        </w:tabs>
        <w:spacing w:after="0"/>
        <w:rPr>
          <w:rFonts w:ascii="Arial" w:hAnsi="Arial"/>
        </w:rPr>
      </w:pPr>
      <w:r w:rsidRPr="004D2454">
        <w:rPr>
          <w:rFonts w:ascii="Arial" w:hAnsi="Arial"/>
        </w:rPr>
        <w:t xml:space="preserve">Ensure a timely build of all IT platforms in their CAFM System to meet the requirements triggered by the </w:t>
      </w:r>
      <w:r w:rsidR="00536191" w:rsidRPr="004D2454">
        <w:rPr>
          <w:rFonts w:ascii="Arial" w:hAnsi="Arial"/>
        </w:rPr>
        <w:t>Start Date</w:t>
      </w:r>
      <w:r w:rsidRPr="004D2454">
        <w:rPr>
          <w:rFonts w:ascii="Arial" w:hAnsi="Arial"/>
        </w:rPr>
        <w:t xml:space="preserve"> of the Call-Off Contract;</w:t>
      </w:r>
    </w:p>
    <w:p w14:paraId="162D73B2" w14:textId="25425140" w:rsidR="001432C6" w:rsidRPr="004D2454" w:rsidRDefault="001432C6" w:rsidP="0023074B">
      <w:pPr>
        <w:pStyle w:val="ListParagraph"/>
        <w:numPr>
          <w:ilvl w:val="2"/>
          <w:numId w:val="4"/>
        </w:numPr>
        <w:tabs>
          <w:tab w:val="left" w:pos="1560"/>
          <w:tab w:val="left" w:pos="1701"/>
        </w:tabs>
        <w:spacing w:after="0"/>
        <w:rPr>
          <w:rFonts w:ascii="Arial" w:hAnsi="Arial"/>
        </w:rPr>
      </w:pPr>
      <w:r w:rsidRPr="004D2454">
        <w:rPr>
          <w:rFonts w:ascii="Arial" w:hAnsi="Arial"/>
        </w:rPr>
        <w:t xml:space="preserve">Ensure the CAFM System can produce all reports required under the MI Reporting Template as provided at Framework Schedule 5 - Management Charges, and information from the </w:t>
      </w:r>
      <w:r w:rsidR="00536191" w:rsidRPr="004D2454">
        <w:rPr>
          <w:rFonts w:ascii="Arial" w:hAnsi="Arial"/>
        </w:rPr>
        <w:t>Start Date</w:t>
      </w:r>
      <w:r w:rsidRPr="004D2454">
        <w:rPr>
          <w:rFonts w:ascii="Arial" w:hAnsi="Arial"/>
        </w:rPr>
        <w:t>;</w:t>
      </w:r>
    </w:p>
    <w:p w14:paraId="68BC2E55" w14:textId="77777777" w:rsidR="001432C6" w:rsidRPr="004D2454" w:rsidRDefault="001432C6" w:rsidP="0023074B">
      <w:pPr>
        <w:pStyle w:val="ListParagraph"/>
        <w:numPr>
          <w:ilvl w:val="2"/>
          <w:numId w:val="4"/>
        </w:numPr>
        <w:tabs>
          <w:tab w:val="left" w:pos="1560"/>
          <w:tab w:val="left" w:pos="1701"/>
        </w:tabs>
        <w:spacing w:after="0"/>
        <w:rPr>
          <w:rFonts w:ascii="Arial" w:hAnsi="Arial"/>
        </w:rPr>
      </w:pPr>
      <w:r w:rsidRPr="004D2454">
        <w:rPr>
          <w:rFonts w:ascii="Arial" w:hAnsi="Arial"/>
        </w:rPr>
        <w:t>Ensure the format, standard and frequency of reporting is developed and agreed with the Buyer and any other FM supplier(s) where applicable, and Delivered in accordance with their requirements;</w:t>
      </w:r>
    </w:p>
    <w:p w14:paraId="164A5556" w14:textId="7C33CDD4" w:rsidR="001432C6" w:rsidRPr="004D2454" w:rsidRDefault="001432C6" w:rsidP="0023074B">
      <w:pPr>
        <w:pStyle w:val="ListParagraph"/>
        <w:numPr>
          <w:ilvl w:val="2"/>
          <w:numId w:val="4"/>
        </w:numPr>
        <w:tabs>
          <w:tab w:val="left" w:pos="1560"/>
          <w:tab w:val="left" w:pos="1701"/>
        </w:tabs>
        <w:spacing w:after="0"/>
        <w:rPr>
          <w:rFonts w:ascii="Arial" w:hAnsi="Arial"/>
        </w:rPr>
      </w:pPr>
      <w:r w:rsidRPr="004D2454">
        <w:rPr>
          <w:rFonts w:ascii="Arial" w:hAnsi="Arial"/>
        </w:rPr>
        <w:t xml:space="preserve">Ensure that the full reporting capability is fully functional within the CAFM System at </w:t>
      </w:r>
      <w:r w:rsidR="00536191" w:rsidRPr="004D2454">
        <w:rPr>
          <w:rFonts w:ascii="Arial" w:hAnsi="Arial"/>
          <w:u w:val="single"/>
        </w:rPr>
        <w:t>Start Date</w:t>
      </w:r>
      <w:r w:rsidRPr="004D2454">
        <w:rPr>
          <w:rFonts w:ascii="Arial" w:hAnsi="Arial"/>
        </w:rPr>
        <w:t xml:space="preserve"> to enable the Supplier to report against their contractual performance measures;</w:t>
      </w:r>
    </w:p>
    <w:p w14:paraId="3CB891A5" w14:textId="6A6C2617" w:rsidR="001432C6" w:rsidRPr="004D2454" w:rsidRDefault="001432C6" w:rsidP="0023074B">
      <w:pPr>
        <w:pStyle w:val="ListParagraph"/>
        <w:numPr>
          <w:ilvl w:val="2"/>
          <w:numId w:val="4"/>
        </w:numPr>
        <w:tabs>
          <w:tab w:val="left" w:pos="1560"/>
          <w:tab w:val="left" w:pos="1701"/>
        </w:tabs>
        <w:spacing w:after="0"/>
        <w:rPr>
          <w:rFonts w:ascii="Arial" w:hAnsi="Arial"/>
        </w:rPr>
      </w:pPr>
      <w:r w:rsidRPr="004D2454">
        <w:rPr>
          <w:rFonts w:ascii="Arial" w:hAnsi="Arial"/>
        </w:rPr>
        <w:t xml:space="preserve">Ensure that at </w:t>
      </w:r>
      <w:r w:rsidR="00536191" w:rsidRPr="004D2454">
        <w:rPr>
          <w:rFonts w:ascii="Arial" w:hAnsi="Arial"/>
        </w:rPr>
        <w:t>Start Date</w:t>
      </w:r>
      <w:r w:rsidRPr="004D2454">
        <w:rPr>
          <w:rFonts w:ascii="Arial" w:hAnsi="Arial"/>
        </w:rPr>
        <w:t xml:space="preserve"> it has the ability to report on the Supplier performance;</w:t>
      </w:r>
    </w:p>
    <w:p w14:paraId="0FB832C6" w14:textId="77777777" w:rsidR="001432C6" w:rsidRPr="004D2454" w:rsidRDefault="001432C6" w:rsidP="0023074B">
      <w:pPr>
        <w:pStyle w:val="ListParagraph"/>
        <w:numPr>
          <w:ilvl w:val="2"/>
          <w:numId w:val="4"/>
        </w:numPr>
        <w:tabs>
          <w:tab w:val="left" w:pos="1560"/>
          <w:tab w:val="left" w:pos="1701"/>
        </w:tabs>
        <w:spacing w:after="0"/>
        <w:rPr>
          <w:rFonts w:ascii="Arial" w:hAnsi="Arial"/>
        </w:rPr>
      </w:pPr>
      <w:r w:rsidRPr="004D2454">
        <w:rPr>
          <w:rFonts w:ascii="Arial" w:hAnsi="Arial"/>
        </w:rPr>
        <w:t>Ensure that the information required to report its KPIs is contained within the CAFM System;</w:t>
      </w:r>
    </w:p>
    <w:p w14:paraId="28808284" w14:textId="77777777" w:rsidR="001432C6" w:rsidRPr="004D2454" w:rsidRDefault="001432C6" w:rsidP="0023074B">
      <w:pPr>
        <w:pStyle w:val="ListParagraph"/>
        <w:numPr>
          <w:ilvl w:val="2"/>
          <w:numId w:val="4"/>
        </w:numPr>
        <w:tabs>
          <w:tab w:val="left" w:pos="1560"/>
          <w:tab w:val="left" w:pos="1701"/>
        </w:tabs>
        <w:spacing w:after="0"/>
        <w:rPr>
          <w:rFonts w:ascii="Arial" w:hAnsi="Arial"/>
        </w:rPr>
      </w:pPr>
      <w:r w:rsidRPr="004D2454">
        <w:rPr>
          <w:rFonts w:ascii="Arial" w:hAnsi="Arial"/>
        </w:rPr>
        <w:t>Ensure that al</w:t>
      </w:r>
      <w:r w:rsidR="0023074B" w:rsidRPr="004D2454">
        <w:rPr>
          <w:rFonts w:ascii="Arial" w:hAnsi="Arial"/>
        </w:rPr>
        <w:t xml:space="preserve">l Assets are referenced in </w:t>
      </w:r>
      <w:r w:rsidR="0023074B" w:rsidRPr="004D2454">
        <w:rPr>
          <w:rFonts w:ascii="Arial" w:hAnsi="Arial"/>
          <w:highlight w:val="yellow"/>
        </w:rPr>
        <w:t>two [</w:t>
      </w:r>
      <w:r w:rsidRPr="004D2454">
        <w:rPr>
          <w:rFonts w:ascii="Arial" w:hAnsi="Arial"/>
          <w:highlight w:val="yellow"/>
        </w:rPr>
        <w:t>2</w:t>
      </w:r>
      <w:r w:rsidR="0023074B" w:rsidRPr="004D2454">
        <w:rPr>
          <w:rFonts w:ascii="Arial" w:hAnsi="Arial"/>
          <w:highlight w:val="yellow"/>
        </w:rPr>
        <w:t>]</w:t>
      </w:r>
      <w:r w:rsidRPr="004D2454">
        <w:rPr>
          <w:rFonts w:ascii="Arial" w:hAnsi="Arial"/>
        </w:rPr>
        <w:t xml:space="preserve"> hierarchical structures to include Service type and location;  </w:t>
      </w:r>
    </w:p>
    <w:p w14:paraId="651BB859" w14:textId="0612E3B2" w:rsidR="001432C6" w:rsidRPr="004D2454" w:rsidRDefault="001432C6" w:rsidP="0023074B">
      <w:pPr>
        <w:pStyle w:val="ListParagraph"/>
        <w:numPr>
          <w:ilvl w:val="2"/>
          <w:numId w:val="4"/>
        </w:numPr>
        <w:tabs>
          <w:tab w:val="left" w:pos="1560"/>
          <w:tab w:val="left" w:pos="1701"/>
        </w:tabs>
        <w:spacing w:after="0"/>
        <w:rPr>
          <w:rFonts w:ascii="Arial" w:hAnsi="Arial"/>
        </w:rPr>
      </w:pPr>
      <w:r w:rsidRPr="004D2454">
        <w:rPr>
          <w:rFonts w:ascii="Arial" w:hAnsi="Arial"/>
        </w:rPr>
        <w:t xml:space="preserve">Ensure that at the end of the </w:t>
      </w:r>
      <w:r w:rsidR="00536191" w:rsidRPr="004D2454">
        <w:rPr>
          <w:rFonts w:ascii="Arial" w:hAnsi="Arial"/>
        </w:rPr>
        <w:t>Mobilisation Period</w:t>
      </w:r>
      <w:r w:rsidRPr="004D2454">
        <w:rPr>
          <w:rFonts w:ascii="Arial" w:hAnsi="Arial"/>
        </w:rPr>
        <w:t xml:space="preserve"> that the CAFM System has the ability to perform all Services within the CAFM System; and</w:t>
      </w:r>
    </w:p>
    <w:p w14:paraId="737C2996" w14:textId="51FE25BC" w:rsidR="001432C6" w:rsidRPr="004D2454" w:rsidRDefault="001432C6" w:rsidP="002F2EF8">
      <w:pPr>
        <w:pStyle w:val="ListParagraph"/>
        <w:numPr>
          <w:ilvl w:val="2"/>
          <w:numId w:val="4"/>
        </w:numPr>
        <w:tabs>
          <w:tab w:val="left" w:pos="1560"/>
          <w:tab w:val="left" w:pos="1701"/>
        </w:tabs>
        <w:spacing w:after="0"/>
        <w:rPr>
          <w:rFonts w:ascii="Arial" w:hAnsi="Arial"/>
        </w:rPr>
      </w:pPr>
      <w:r w:rsidRPr="004D2454">
        <w:rPr>
          <w:rFonts w:ascii="Arial" w:hAnsi="Arial"/>
        </w:rPr>
        <w:t xml:space="preserve">Ensure that the CAFM System is </w:t>
      </w:r>
      <w:r w:rsidRPr="004D2454">
        <w:rPr>
          <w:rFonts w:ascii="Arial" w:hAnsi="Arial"/>
          <w:u w:val="single"/>
        </w:rPr>
        <w:t>sufficiently populated</w:t>
      </w:r>
      <w:r w:rsidRPr="004D2454">
        <w:rPr>
          <w:rFonts w:ascii="Arial" w:hAnsi="Arial"/>
        </w:rPr>
        <w:t xml:space="preserve"> at the </w:t>
      </w:r>
      <w:r w:rsidR="00536191" w:rsidRPr="004D2454">
        <w:rPr>
          <w:rFonts w:ascii="Arial" w:hAnsi="Arial"/>
        </w:rPr>
        <w:t>Start Date</w:t>
      </w:r>
      <w:r w:rsidRPr="004D2454">
        <w:rPr>
          <w:rFonts w:ascii="Arial" w:hAnsi="Arial"/>
        </w:rPr>
        <w:t xml:space="preserve"> to accommodate all required maintenance activities within the PPM schedule for each Buyer Premises.</w:t>
      </w:r>
      <w:r w:rsidR="002F2EF8" w:rsidRPr="004D2454">
        <w:rPr>
          <w:rFonts w:ascii="Arial" w:hAnsi="Arial"/>
        </w:rPr>
        <w:t xml:space="preserve"> Where this is not possible; the Supplier shall inform the Buyer in writing and produce a contingency plan to overcome the issues. As a minimum, the Supplier shall ensure that all Buyer Premises remain fully compliant with all UK legislation and regulations at the Start Date</w:t>
      </w:r>
    </w:p>
    <w:p w14:paraId="7D5457F9" w14:textId="77777777" w:rsidR="0023074B" w:rsidRPr="004D2454" w:rsidRDefault="0023074B" w:rsidP="001432C6">
      <w:pPr>
        <w:pStyle w:val="ListParagraph"/>
        <w:spacing w:after="0"/>
        <w:ind w:left="360"/>
        <w:jc w:val="left"/>
        <w:rPr>
          <w:rFonts w:ascii="Arial" w:hAnsi="Arial"/>
          <w:b/>
          <w:bCs/>
        </w:rPr>
      </w:pPr>
    </w:p>
    <w:p w14:paraId="27BFEEA9" w14:textId="77777777" w:rsidR="001432C6" w:rsidRPr="004D2454" w:rsidRDefault="0023074B" w:rsidP="001432C6">
      <w:pPr>
        <w:pStyle w:val="ListParagraph"/>
        <w:spacing w:after="0"/>
        <w:ind w:left="360"/>
        <w:jc w:val="left"/>
        <w:rPr>
          <w:rFonts w:ascii="Arial" w:hAnsi="Arial"/>
        </w:rPr>
      </w:pPr>
      <w:r w:rsidRPr="004D2454">
        <w:rPr>
          <w:rFonts w:ascii="Arial" w:hAnsi="Arial"/>
          <w:b/>
          <w:bCs/>
        </w:rPr>
        <w:t xml:space="preserve">Security </w:t>
      </w:r>
      <w:proofErr w:type="gramStart"/>
      <w:r w:rsidRPr="004D2454">
        <w:rPr>
          <w:rFonts w:ascii="Arial" w:hAnsi="Arial"/>
          <w:b/>
          <w:bCs/>
        </w:rPr>
        <w:t>During</w:t>
      </w:r>
      <w:proofErr w:type="gramEnd"/>
      <w:r w:rsidRPr="004D2454">
        <w:rPr>
          <w:rFonts w:ascii="Arial" w:hAnsi="Arial"/>
          <w:b/>
          <w:bCs/>
        </w:rPr>
        <w:t xml:space="preserve"> the Mobilisation P</w:t>
      </w:r>
      <w:r w:rsidR="001432C6" w:rsidRPr="004D2454">
        <w:rPr>
          <w:rFonts w:ascii="Arial" w:hAnsi="Arial"/>
          <w:b/>
          <w:bCs/>
        </w:rPr>
        <w:t>eriod</w:t>
      </w:r>
      <w:r w:rsidR="001432C6" w:rsidRPr="004D2454">
        <w:rPr>
          <w:rFonts w:ascii="Arial" w:hAnsi="Arial"/>
        </w:rPr>
        <w:t xml:space="preserve"> </w:t>
      </w:r>
    </w:p>
    <w:p w14:paraId="09337EF9" w14:textId="496EA7D2"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The Supplier shall note that it is incumbent upon them to understand the lead-in period for security clearances and ensure that all Supplier Staff have the necessary security clearance in place before the </w:t>
      </w:r>
      <w:r w:rsidR="00536191" w:rsidRPr="004D2454">
        <w:rPr>
          <w:rFonts w:ascii="Arial" w:hAnsi="Arial"/>
        </w:rPr>
        <w:t>Start Date</w:t>
      </w:r>
      <w:r w:rsidRPr="004D2454">
        <w:rPr>
          <w:rFonts w:ascii="Arial" w:hAnsi="Arial"/>
        </w:rPr>
        <w:t>. The Supplier shall ensure that this is reflected in their Mobilisation Plans.</w:t>
      </w:r>
    </w:p>
    <w:p w14:paraId="179AC511"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ensure that all Supplier Staff and Subcontractors do not access the Buyer's IT systems, or any IT systems linked to the Buyer's, unless they have satisfied the Buyer's security requirements.</w:t>
      </w:r>
    </w:p>
    <w:p w14:paraId="2786CFE7"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be responsible for providing all necessary information to the Buyer to facilitate security clearances for Supplier Staff and Subcontractors in accordance with the Buyer's requirements.</w:t>
      </w:r>
    </w:p>
    <w:p w14:paraId="79E2A9A1"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provide the names of all Supplier Staff and Subcontractors and inform the Buyer of any alterations and additions as they take place throughout the Call-Off Contract.</w:t>
      </w:r>
    </w:p>
    <w:p w14:paraId="07928818"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ensure that all Supplier Staff and Subcontractors requiring access to the Buyer's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1B7BA4E9"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lastRenderedPageBreak/>
        <w:t>If a property requires Supplier Staff or Subcontractors to be accompanied by the Buyer’s Authorised Representative, the Buyer must be given reasonable notice of such a requirement, except in the case of emergency access.</w:t>
      </w:r>
    </w:p>
    <w:p w14:paraId="71724E37" w14:textId="77777777" w:rsidR="0023074B" w:rsidRPr="004D2454" w:rsidRDefault="0023074B" w:rsidP="001432C6">
      <w:pPr>
        <w:spacing w:after="0"/>
        <w:ind w:left="360"/>
        <w:jc w:val="left"/>
        <w:rPr>
          <w:rFonts w:ascii="Arial" w:hAnsi="Arial"/>
          <w:b/>
          <w:bCs/>
        </w:rPr>
      </w:pPr>
    </w:p>
    <w:p w14:paraId="492F9070" w14:textId="77777777" w:rsidR="001432C6" w:rsidRPr="004D2454" w:rsidRDefault="0023074B" w:rsidP="001432C6">
      <w:pPr>
        <w:spacing w:after="0"/>
        <w:ind w:left="360"/>
        <w:jc w:val="left"/>
        <w:rPr>
          <w:rFonts w:ascii="Arial" w:hAnsi="Arial"/>
        </w:rPr>
      </w:pPr>
      <w:r w:rsidRPr="004D2454">
        <w:rPr>
          <w:rFonts w:ascii="Arial" w:hAnsi="Arial"/>
          <w:b/>
          <w:bCs/>
        </w:rPr>
        <w:t xml:space="preserve">PPM </w:t>
      </w:r>
      <w:proofErr w:type="gramStart"/>
      <w:r w:rsidRPr="004D2454">
        <w:rPr>
          <w:rFonts w:ascii="Arial" w:hAnsi="Arial"/>
          <w:b/>
          <w:bCs/>
        </w:rPr>
        <w:t>During</w:t>
      </w:r>
      <w:proofErr w:type="gramEnd"/>
      <w:r w:rsidRPr="004D2454">
        <w:rPr>
          <w:rFonts w:ascii="Arial" w:hAnsi="Arial"/>
          <w:b/>
          <w:bCs/>
        </w:rPr>
        <w:t xml:space="preserve"> the Mobilisation P</w:t>
      </w:r>
      <w:r w:rsidR="001432C6" w:rsidRPr="004D2454">
        <w:rPr>
          <w:rFonts w:ascii="Arial" w:hAnsi="Arial"/>
          <w:b/>
          <w:bCs/>
        </w:rPr>
        <w:t>eriod</w:t>
      </w:r>
      <w:r w:rsidR="001432C6" w:rsidRPr="004D2454">
        <w:rPr>
          <w:rFonts w:ascii="Arial" w:hAnsi="Arial"/>
        </w:rPr>
        <w:t xml:space="preserve"> </w:t>
      </w:r>
    </w:p>
    <w:p w14:paraId="40C4E74A" w14:textId="1DB5CC5A"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The Supplier shall detail in a Service Delivery Plan (SDP) any specific requirements of the Buyer during the </w:t>
      </w:r>
      <w:r w:rsidR="00536191" w:rsidRPr="004D2454">
        <w:rPr>
          <w:rFonts w:ascii="Arial" w:hAnsi="Arial"/>
        </w:rPr>
        <w:t>Mobilisation Period</w:t>
      </w:r>
      <w:r w:rsidRPr="004D2454">
        <w:rPr>
          <w:rFonts w:ascii="Arial" w:hAnsi="Arial"/>
        </w:rPr>
        <w:t xml:space="preserve"> including</w:t>
      </w:r>
      <w:r w:rsidR="004A0522" w:rsidRPr="004D2454">
        <w:rPr>
          <w:rFonts w:ascii="Arial" w:hAnsi="Arial"/>
        </w:rPr>
        <w:t xml:space="preserve"> but not limited to</w:t>
      </w:r>
      <w:r w:rsidRPr="004D2454">
        <w:rPr>
          <w:rFonts w:ascii="Arial" w:hAnsi="Arial"/>
        </w:rPr>
        <w:t xml:space="preserve"> the creation of a PPM schedule. The SDP shall be presented to the Buyer and agreed with them.</w:t>
      </w:r>
    </w:p>
    <w:p w14:paraId="5CE9CA1D"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ensure that for all Buyer Premises, a fully compliant and accurate PPM schedule which plans all required maintenance a</w:t>
      </w:r>
      <w:r w:rsidR="0023074B" w:rsidRPr="004D2454">
        <w:rPr>
          <w:rFonts w:ascii="Arial" w:hAnsi="Arial"/>
        </w:rPr>
        <w:t xml:space="preserve">ctivities for the first </w:t>
      </w:r>
      <w:r w:rsidR="0023074B" w:rsidRPr="004D2454">
        <w:rPr>
          <w:rFonts w:ascii="Arial" w:hAnsi="Arial"/>
          <w:highlight w:val="yellow"/>
        </w:rPr>
        <w:t>twelve [</w:t>
      </w:r>
      <w:r w:rsidRPr="004D2454">
        <w:rPr>
          <w:rFonts w:ascii="Arial" w:hAnsi="Arial"/>
          <w:highlight w:val="yellow"/>
        </w:rPr>
        <w:t>12</w:t>
      </w:r>
      <w:r w:rsidR="0023074B" w:rsidRPr="004D2454">
        <w:rPr>
          <w:rFonts w:ascii="Arial" w:hAnsi="Arial"/>
          <w:highlight w:val="yellow"/>
        </w:rPr>
        <w:t>]</w:t>
      </w:r>
      <w:r w:rsidRPr="004D2454">
        <w:rPr>
          <w:rFonts w:ascii="Arial" w:hAnsi="Arial"/>
        </w:rPr>
        <w:t xml:space="preserve"> Months of the Call-Off Contract is uploaded to the CAFM System.</w:t>
      </w:r>
    </w:p>
    <w:p w14:paraId="0FFB9846" w14:textId="491FDCA8" w:rsidR="00C639D2" w:rsidRPr="004D2454" w:rsidRDefault="001432C6" w:rsidP="006C19B0">
      <w:pPr>
        <w:pStyle w:val="ListParagraph"/>
        <w:numPr>
          <w:ilvl w:val="1"/>
          <w:numId w:val="4"/>
        </w:numPr>
        <w:tabs>
          <w:tab w:val="left" w:pos="993"/>
        </w:tabs>
        <w:spacing w:after="0"/>
        <w:rPr>
          <w:rFonts w:ascii="Arial" w:hAnsi="Arial"/>
        </w:rPr>
      </w:pPr>
      <w:r w:rsidRPr="004D2454">
        <w:rPr>
          <w:rFonts w:ascii="Arial" w:hAnsi="Arial"/>
        </w:rPr>
        <w:t xml:space="preserve">The Supplier shall review the PPM schedules of the outgoing </w:t>
      </w:r>
      <w:r w:rsidR="00C33574" w:rsidRPr="004D2454">
        <w:rPr>
          <w:rFonts w:ascii="Arial" w:hAnsi="Arial"/>
        </w:rPr>
        <w:t>s</w:t>
      </w:r>
      <w:r w:rsidRPr="004D2454">
        <w:rPr>
          <w:rFonts w:ascii="Arial" w:hAnsi="Arial"/>
        </w:rPr>
        <w:t>upplier and deliver a</w:t>
      </w:r>
      <w:r w:rsidR="006C19B0" w:rsidRPr="004D2454">
        <w:rPr>
          <w:rFonts w:ascii="Arial" w:hAnsi="Arial"/>
        </w:rPr>
        <w:t xml:space="preserve"> critical</w:t>
      </w:r>
      <w:r w:rsidRPr="004D2454">
        <w:rPr>
          <w:rFonts w:ascii="Arial" w:hAnsi="Arial"/>
        </w:rPr>
        <w:t xml:space="preserve"> asset v</w:t>
      </w:r>
      <w:r w:rsidR="00715505" w:rsidRPr="004D2454">
        <w:rPr>
          <w:rFonts w:ascii="Arial" w:hAnsi="Arial"/>
        </w:rPr>
        <w:t>erification</w:t>
      </w:r>
      <w:r w:rsidR="006C19B0" w:rsidRPr="004D2454">
        <w:rPr>
          <w:rFonts w:ascii="Arial" w:hAnsi="Arial"/>
        </w:rPr>
        <w:t xml:space="preserve"> </w:t>
      </w:r>
      <w:r w:rsidRPr="004D2454">
        <w:rPr>
          <w:rFonts w:ascii="Arial" w:hAnsi="Arial"/>
        </w:rPr>
        <w:t xml:space="preserve">exercise to identify potential non-compliance and / or inaccuracies in the data provided by the Buyer at </w:t>
      </w:r>
      <w:r w:rsidR="006C7400" w:rsidRPr="004D2454">
        <w:rPr>
          <w:rFonts w:ascii="Arial" w:hAnsi="Arial"/>
        </w:rPr>
        <w:t>Call-Off</w:t>
      </w:r>
      <w:r w:rsidRPr="004D2454">
        <w:rPr>
          <w:rFonts w:ascii="Arial" w:hAnsi="Arial"/>
        </w:rPr>
        <w:t xml:space="preserve">. </w:t>
      </w:r>
      <w:r w:rsidR="006C19B0" w:rsidRPr="004D2454">
        <w:rPr>
          <w:rFonts w:ascii="Arial" w:hAnsi="Arial"/>
        </w:rPr>
        <w:t>A non</w:t>
      </w:r>
      <w:r w:rsidR="00C955BE" w:rsidRPr="004D2454">
        <w:rPr>
          <w:rFonts w:ascii="Arial" w:hAnsi="Arial"/>
        </w:rPr>
        <w:t>e</w:t>
      </w:r>
      <w:r w:rsidR="006C19B0" w:rsidRPr="004D2454">
        <w:rPr>
          <w:rFonts w:ascii="Arial" w:hAnsi="Arial"/>
        </w:rPr>
        <w:t xml:space="preserve"> critical asset verification exercise to identify potential non-compliance and / or inaccuracies in the data provided by the Buyer at Call-Off </w:t>
      </w:r>
      <w:r w:rsidR="00DF1CB5" w:rsidRPr="004D2454">
        <w:rPr>
          <w:rFonts w:ascii="Arial" w:hAnsi="Arial"/>
        </w:rPr>
        <w:t>may be requested by the Buyer and</w:t>
      </w:r>
      <w:r w:rsidR="00C84884" w:rsidRPr="004D2454">
        <w:rPr>
          <w:rFonts w:ascii="Arial" w:hAnsi="Arial"/>
        </w:rPr>
        <w:t xml:space="preserve"> shall, if requested</w:t>
      </w:r>
      <w:r w:rsidR="00DF1CB5" w:rsidRPr="004D2454">
        <w:rPr>
          <w:rFonts w:ascii="Arial" w:hAnsi="Arial"/>
        </w:rPr>
        <w:t xml:space="preserve"> </w:t>
      </w:r>
      <w:r w:rsidR="006C19B0" w:rsidRPr="004D2454">
        <w:rPr>
          <w:rFonts w:ascii="Arial" w:hAnsi="Arial"/>
        </w:rPr>
        <w:t xml:space="preserve"> be conducted </w:t>
      </w:r>
      <w:r w:rsidR="00C84884" w:rsidRPr="007A7BAE">
        <w:rPr>
          <w:rFonts w:ascii="Arial" w:hAnsi="Arial"/>
          <w:highlight w:val="yellow"/>
        </w:rPr>
        <w:t>[</w:t>
      </w:r>
      <w:r w:rsidR="006C19B0" w:rsidRPr="007A7BAE">
        <w:rPr>
          <w:rFonts w:ascii="Arial" w:hAnsi="Arial"/>
          <w:highlight w:val="yellow"/>
        </w:rPr>
        <w:t>twelve</w:t>
      </w:r>
      <w:r w:rsidR="00C84884" w:rsidRPr="007A7BAE">
        <w:rPr>
          <w:rFonts w:ascii="Arial" w:hAnsi="Arial"/>
          <w:highlight w:val="yellow"/>
        </w:rPr>
        <w:t>]</w:t>
      </w:r>
      <w:r w:rsidR="006C19B0" w:rsidRPr="007A7BAE">
        <w:rPr>
          <w:rFonts w:ascii="Arial" w:hAnsi="Arial"/>
          <w:highlight w:val="yellow"/>
        </w:rPr>
        <w:t xml:space="preserve"> [12]</w:t>
      </w:r>
      <w:r w:rsidR="006C19B0" w:rsidRPr="004D2454">
        <w:rPr>
          <w:rFonts w:ascii="Arial" w:hAnsi="Arial"/>
        </w:rPr>
        <w:t xml:space="preserve"> months following </w:t>
      </w:r>
      <w:r w:rsidR="00DF1CB5" w:rsidRPr="004D2454">
        <w:rPr>
          <w:rFonts w:ascii="Arial" w:hAnsi="Arial"/>
        </w:rPr>
        <w:t>Start Date.</w:t>
      </w:r>
    </w:p>
    <w:p w14:paraId="4ABDF9EF" w14:textId="41BB9ADA" w:rsidR="00715505"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The asset verification report should be presented to the Buyer in a format and timeframe to be agreed with the Buyer at mobilisation. </w:t>
      </w:r>
    </w:p>
    <w:p w14:paraId="18D46E91" w14:textId="77777777" w:rsidR="003A4E19" w:rsidRPr="004D2454" w:rsidRDefault="003A4E19" w:rsidP="001432C6">
      <w:pPr>
        <w:spacing w:after="0"/>
        <w:rPr>
          <w:rFonts w:ascii="Arial" w:hAnsi="Arial"/>
          <w:b/>
        </w:rPr>
      </w:pPr>
    </w:p>
    <w:p w14:paraId="28A26C05" w14:textId="77777777" w:rsidR="003A4E19" w:rsidRPr="004D2454" w:rsidRDefault="003A4E19" w:rsidP="001432C6">
      <w:pPr>
        <w:spacing w:after="0"/>
        <w:rPr>
          <w:rFonts w:ascii="Arial" w:hAnsi="Arial"/>
          <w:b/>
        </w:rPr>
      </w:pPr>
    </w:p>
    <w:p w14:paraId="7A16D042" w14:textId="77777777" w:rsidR="0023074B" w:rsidRPr="004D2454" w:rsidRDefault="0023074B">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58406903" w14:textId="77777777" w:rsidR="001432C6" w:rsidRPr="004D2454" w:rsidRDefault="001432C6" w:rsidP="001432C6">
      <w:pPr>
        <w:spacing w:after="0"/>
        <w:rPr>
          <w:rFonts w:ascii="Arial" w:hAnsi="Arial"/>
          <w:b/>
        </w:rPr>
      </w:pPr>
      <w:r w:rsidRPr="004D2454">
        <w:rPr>
          <w:rFonts w:ascii="Arial" w:hAnsi="Arial"/>
          <w:b/>
        </w:rPr>
        <w:lastRenderedPageBreak/>
        <w:t>Work Package C – Maintenance Services</w:t>
      </w:r>
    </w:p>
    <w:p w14:paraId="3A098DCE" w14:textId="77777777" w:rsidR="002D2648" w:rsidRPr="004D2454" w:rsidRDefault="002D2648" w:rsidP="001432C6">
      <w:pPr>
        <w:spacing w:after="0"/>
        <w:rPr>
          <w:rFonts w:ascii="Arial" w:hAnsi="Arial"/>
          <w:b/>
        </w:rPr>
      </w:pPr>
    </w:p>
    <w:p w14:paraId="1B91D907" w14:textId="77777777" w:rsidR="00863A37" w:rsidRPr="004D2454" w:rsidRDefault="00E04255" w:rsidP="00863A37">
      <w:pPr>
        <w:pStyle w:val="ListParagraph"/>
        <w:numPr>
          <w:ilvl w:val="0"/>
          <w:numId w:val="4"/>
        </w:numPr>
        <w:spacing w:after="0"/>
        <w:rPr>
          <w:rFonts w:ascii="Arial" w:hAnsi="Arial"/>
          <w:b/>
        </w:rPr>
      </w:pPr>
      <w:r w:rsidRPr="004D2454">
        <w:rPr>
          <w:rFonts w:ascii="Arial" w:hAnsi="Arial"/>
          <w:b/>
        </w:rPr>
        <w:t>General</w:t>
      </w:r>
      <w:r w:rsidR="0023074B" w:rsidRPr="004D2454">
        <w:rPr>
          <w:rFonts w:ascii="Arial" w:hAnsi="Arial"/>
          <w:b/>
        </w:rPr>
        <w:t xml:space="preserve"> Maintenance R</w:t>
      </w:r>
      <w:r w:rsidR="001432C6" w:rsidRPr="004D2454">
        <w:rPr>
          <w:rFonts w:ascii="Arial" w:hAnsi="Arial"/>
          <w:b/>
        </w:rPr>
        <w:t>equirements</w:t>
      </w:r>
      <w:r w:rsidR="00863A37" w:rsidRPr="004D2454">
        <w:rPr>
          <w:rFonts w:ascii="Arial" w:hAnsi="Arial"/>
          <w:b/>
        </w:rPr>
        <w:t xml:space="preserve"> </w:t>
      </w:r>
    </w:p>
    <w:p w14:paraId="453F9611" w14:textId="77777777" w:rsidR="00863A37" w:rsidRPr="004D2454" w:rsidRDefault="009330D8" w:rsidP="00863A37">
      <w:pPr>
        <w:pStyle w:val="ListParagraph"/>
        <w:numPr>
          <w:ilvl w:val="1"/>
          <w:numId w:val="4"/>
        </w:numPr>
        <w:tabs>
          <w:tab w:val="left" w:pos="851"/>
        </w:tabs>
        <w:spacing w:after="0"/>
        <w:rPr>
          <w:rFonts w:ascii="Arial" w:hAnsi="Arial"/>
        </w:rPr>
      </w:pPr>
      <w:r w:rsidRPr="004D2454">
        <w:rPr>
          <w:rFonts w:ascii="Arial" w:hAnsi="Arial"/>
        </w:rPr>
        <w:t xml:space="preserve">Service </w:t>
      </w:r>
      <w:r w:rsidR="009817A9" w:rsidRPr="004D2454">
        <w:rPr>
          <w:rFonts w:ascii="Arial" w:hAnsi="Arial"/>
        </w:rPr>
        <w:t>C</w:t>
      </w:r>
      <w:proofErr w:type="gramStart"/>
      <w:r w:rsidRPr="004D2454">
        <w:rPr>
          <w:rFonts w:ascii="Arial" w:hAnsi="Arial"/>
        </w:rPr>
        <w:t>:</w:t>
      </w:r>
      <w:r w:rsidR="009817A9" w:rsidRPr="004D2454">
        <w:rPr>
          <w:rFonts w:ascii="Arial" w:hAnsi="Arial"/>
        </w:rPr>
        <w:t>0</w:t>
      </w:r>
      <w:proofErr w:type="gramEnd"/>
      <w:r w:rsidRPr="004D2454">
        <w:rPr>
          <w:rFonts w:ascii="Arial" w:hAnsi="Arial"/>
        </w:rPr>
        <w:t xml:space="preserve"> - </w:t>
      </w:r>
      <w:r w:rsidR="005029B7" w:rsidRPr="004D2454">
        <w:rPr>
          <w:rFonts w:ascii="Arial" w:hAnsi="Arial"/>
        </w:rPr>
        <w:t>General</w:t>
      </w:r>
      <w:r w:rsidR="00863A37" w:rsidRPr="004D2454">
        <w:rPr>
          <w:rFonts w:ascii="Arial" w:hAnsi="Arial"/>
        </w:rPr>
        <w:t xml:space="preserve"> Maintenance Requirements is a </w:t>
      </w:r>
      <w:r w:rsidR="00863A37" w:rsidRPr="004D2454">
        <w:rPr>
          <w:rFonts w:ascii="Arial" w:hAnsi="Arial"/>
          <w:b/>
        </w:rPr>
        <w:t xml:space="preserve">Mandatory Service priced at </w:t>
      </w:r>
      <w:r w:rsidR="006C7400" w:rsidRPr="004D2454">
        <w:rPr>
          <w:rFonts w:ascii="Arial" w:hAnsi="Arial"/>
          <w:b/>
        </w:rPr>
        <w:t>Call-Off</w:t>
      </w:r>
      <w:r w:rsidR="00863A37" w:rsidRPr="004D2454">
        <w:rPr>
          <w:rFonts w:ascii="Arial" w:hAnsi="Arial"/>
          <w:b/>
        </w:rPr>
        <w:t xml:space="preserve">. </w:t>
      </w:r>
    </w:p>
    <w:p w14:paraId="336CF0AE" w14:textId="77777777" w:rsidR="001432C6" w:rsidRPr="004D2454" w:rsidRDefault="00863A37" w:rsidP="00863A37">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w:t>
      </w:r>
      <w:r w:rsidR="009330D8" w:rsidRPr="004D2454">
        <w:rPr>
          <w:rFonts w:ascii="Arial" w:hAnsi="Arial"/>
        </w:rPr>
        <w:t>0</w:t>
      </w:r>
      <w:r w:rsidRPr="004D2454">
        <w:rPr>
          <w:rFonts w:ascii="Arial" w:hAnsi="Arial"/>
        </w:rPr>
        <w:t>.</w:t>
      </w:r>
    </w:p>
    <w:p w14:paraId="755A0944" w14:textId="4B430C8E"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In respect of all the Services, the Supplier shall provide a comprehensive PPM system in accordance with SFG20 or (if not applicable), with good industry practice</w:t>
      </w:r>
      <w:r w:rsidR="0027782B">
        <w:rPr>
          <w:rFonts w:ascii="Arial" w:hAnsi="Arial"/>
        </w:rPr>
        <w:t>, manufacturers</w:t>
      </w:r>
      <w:r w:rsidR="00D32C23">
        <w:rPr>
          <w:rFonts w:ascii="Arial" w:hAnsi="Arial"/>
        </w:rPr>
        <w:t>’</w:t>
      </w:r>
      <w:r w:rsidR="0027782B">
        <w:rPr>
          <w:rFonts w:ascii="Arial" w:hAnsi="Arial"/>
        </w:rPr>
        <w:t xml:space="preserve"> instructions</w:t>
      </w:r>
      <w:r w:rsidRPr="004D2454">
        <w:rPr>
          <w:rFonts w:ascii="Arial" w:hAnsi="Arial"/>
        </w:rPr>
        <w:t xml:space="preserve"> and Standards defined by the Buyer at Call-Off stage</w:t>
      </w:r>
      <w:r w:rsidR="002D2648" w:rsidRPr="004D2454">
        <w:rPr>
          <w:rFonts w:ascii="Arial" w:hAnsi="Arial"/>
        </w:rPr>
        <w:t>.</w:t>
      </w:r>
    </w:p>
    <w:p w14:paraId="1A226F8A" w14:textId="0995C2A0" w:rsidR="00A26F03" w:rsidRPr="004D2454" w:rsidRDefault="00A26F03" w:rsidP="00C639D2">
      <w:pPr>
        <w:pStyle w:val="ListParagraph"/>
        <w:numPr>
          <w:ilvl w:val="1"/>
          <w:numId w:val="4"/>
        </w:numPr>
        <w:tabs>
          <w:tab w:val="left" w:pos="851"/>
        </w:tabs>
        <w:spacing w:after="0"/>
        <w:rPr>
          <w:rFonts w:ascii="Arial" w:hAnsi="Arial"/>
        </w:rPr>
      </w:pPr>
      <w:r w:rsidRPr="004D2454">
        <w:rPr>
          <w:rFonts w:ascii="Arial" w:hAnsi="Arial"/>
        </w:rPr>
        <w:t>Defence mandatory standards (e.g</w:t>
      </w:r>
      <w:r w:rsidR="00965E81" w:rsidRPr="004D2454">
        <w:rPr>
          <w:rFonts w:ascii="Arial" w:hAnsi="Arial"/>
        </w:rPr>
        <w:t>.</w:t>
      </w:r>
      <w:r w:rsidRPr="004D2454">
        <w:rPr>
          <w:rFonts w:ascii="Arial" w:hAnsi="Arial"/>
        </w:rPr>
        <w:t xml:space="preserve"> Joint Service publications (JSPs)</w:t>
      </w:r>
      <w:r w:rsidR="008817EC" w:rsidRPr="004D2454">
        <w:rPr>
          <w:rFonts w:ascii="Arial" w:hAnsi="Arial"/>
        </w:rPr>
        <w:t>)</w:t>
      </w:r>
      <w:r w:rsidRPr="004D2454">
        <w:rPr>
          <w:rFonts w:ascii="Arial" w:hAnsi="Arial"/>
        </w:rPr>
        <w:t xml:space="preserve"> are listed as supplementary information and the application of these standards will be detailed at call off</w:t>
      </w:r>
      <w:r w:rsidR="00A63B1D" w:rsidRPr="004D2454">
        <w:rPr>
          <w:rFonts w:ascii="Arial" w:hAnsi="Arial"/>
        </w:rPr>
        <w:t>.</w:t>
      </w:r>
    </w:p>
    <w:p w14:paraId="361DC219" w14:textId="77B4B45D"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 xml:space="preserve">The Supplier will be responsible for the delivery of all planned maintenance services and shall ensure that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ompliance is achieved and maintained at all Buyer Premises</w:t>
      </w:r>
      <w:r w:rsidR="004048E9" w:rsidRPr="004D2454">
        <w:rPr>
          <w:rFonts w:ascii="Arial" w:hAnsi="Arial"/>
        </w:rPr>
        <w:t xml:space="preserve"> </w:t>
      </w:r>
      <w:r w:rsidR="00B225C4" w:rsidRPr="004D2454">
        <w:rPr>
          <w:rFonts w:ascii="Arial" w:hAnsi="Arial"/>
        </w:rPr>
        <w:t>including the Buyer’s tenanted estate</w:t>
      </w:r>
      <w:r w:rsidRPr="004D2454">
        <w:rPr>
          <w:rFonts w:ascii="Arial" w:hAnsi="Arial"/>
        </w:rPr>
        <w:t xml:space="preserve">. The service shall be inclusive of the delivery of all statutory inspections, risk assessments, written scheme of examination and insurance inspections as required to achieve full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 xml:space="preserve">ompliance at Buyer </w:t>
      </w:r>
      <w:r w:rsidR="00297F43" w:rsidRPr="004D2454">
        <w:rPr>
          <w:rFonts w:ascii="Arial" w:hAnsi="Arial"/>
        </w:rPr>
        <w:t>P</w:t>
      </w:r>
      <w:r w:rsidRPr="004D2454">
        <w:rPr>
          <w:rFonts w:ascii="Arial" w:hAnsi="Arial"/>
        </w:rPr>
        <w:t xml:space="preserve">remises.   </w:t>
      </w:r>
    </w:p>
    <w:p w14:paraId="2EABFF11"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Service shall recognise Buyer requirements in regard to the Delivery of planned maintenance that may be in addition to or in replacement of SFG20 requirements, landlord tenancy agreements that exist at the Buyer Premises and shall be responsible for ensuring these requirements are fully captured in the planned maintenance regime and managed via the CAFM System in accordance with the Asset information requirements to ensure that all Services are Delivered in full compliance with the Buyer’s legal, statutory and lease obligations.</w:t>
      </w:r>
    </w:p>
    <w:p w14:paraId="1764FBAE" w14:textId="77777777" w:rsidR="001432C6" w:rsidRPr="004D2454" w:rsidRDefault="001B6BA1" w:rsidP="00C639D2">
      <w:pPr>
        <w:pStyle w:val="ListParagraph"/>
        <w:numPr>
          <w:ilvl w:val="1"/>
          <w:numId w:val="4"/>
        </w:numPr>
        <w:tabs>
          <w:tab w:val="left" w:pos="851"/>
        </w:tabs>
        <w:spacing w:after="0"/>
        <w:rPr>
          <w:rFonts w:ascii="Arial" w:hAnsi="Arial"/>
        </w:rPr>
      </w:pPr>
      <w:r w:rsidRPr="004D2454">
        <w:rPr>
          <w:rFonts w:ascii="Arial" w:hAnsi="Arial"/>
        </w:rPr>
        <w:t>The Supplier shall be responsible for the creation of discretionary PPM task instructions in accordance with SFG20 to meet the Buyer’s requirements w</w:t>
      </w:r>
      <w:r w:rsidR="001432C6" w:rsidRPr="004D2454">
        <w:rPr>
          <w:rFonts w:ascii="Arial" w:hAnsi="Arial"/>
        </w:rPr>
        <w:t>here SFG20 is not applicable to a planned maintenance activity or where the Buyer has specified bespoke requirements for the maintenance of systems and / or Assets. The Supplier shall ensure that these discretionary PPM activities are approved by the Buyer prior to their addition to the PPM schedules and upload to their SFG20 / CAFM System.</w:t>
      </w:r>
    </w:p>
    <w:p w14:paraId="18180726" w14:textId="77777777" w:rsidR="003A4E19" w:rsidRPr="004D2454" w:rsidRDefault="003A4E19" w:rsidP="00C639D2">
      <w:pPr>
        <w:pStyle w:val="ListParagraph"/>
        <w:numPr>
          <w:ilvl w:val="1"/>
          <w:numId w:val="4"/>
        </w:numPr>
        <w:tabs>
          <w:tab w:val="left" w:pos="851"/>
        </w:tabs>
        <w:spacing w:after="0"/>
        <w:rPr>
          <w:rFonts w:ascii="Arial" w:hAnsi="Arial"/>
        </w:rPr>
      </w:pPr>
      <w:r w:rsidRPr="004D2454">
        <w:rPr>
          <w:rFonts w:ascii="Arial" w:hAnsi="Arial"/>
        </w:rPr>
        <w:t xml:space="preserve">The Supplier shall inform the Buyer of enhancements and/or modifications to SFG20 PPM management regimes where they are likely to impact on the agreed Charges for maintenance services e.g. changes in PPM task frequencies. Where the Buyer agrees the implementation of the change they will be managed via the Contract Variation process. </w:t>
      </w:r>
    </w:p>
    <w:p w14:paraId="6CD6F479"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Supplier shall ensure that the planned maintenance schedules capture the requirements outlined within the Buyer’s quality management plan and sustainability management plan.</w:t>
      </w:r>
    </w:p>
    <w:p w14:paraId="0D6DC497"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Where agreed with the Buyer, the PPM schedule should include any agreed maintenance system, such as business focussed maintenance ("</w:t>
      </w:r>
      <w:r w:rsidRPr="004D2454">
        <w:rPr>
          <w:rFonts w:ascii="Arial" w:hAnsi="Arial"/>
          <w:b/>
        </w:rPr>
        <w:t>BFM</w:t>
      </w:r>
      <w:r w:rsidRPr="004D2454">
        <w:rPr>
          <w:rFonts w:ascii="Arial" w:hAnsi="Arial"/>
        </w:rPr>
        <w:t>"), condition based maintenance ("</w:t>
      </w:r>
      <w:r w:rsidRPr="004D2454">
        <w:rPr>
          <w:rFonts w:ascii="Arial" w:hAnsi="Arial"/>
          <w:b/>
        </w:rPr>
        <w:t>CBM</w:t>
      </w:r>
      <w:r w:rsidRPr="004D2454">
        <w:rPr>
          <w:rFonts w:ascii="Arial" w:hAnsi="Arial"/>
        </w:rPr>
        <w:t>") etc. The revised planned maintenance processes and scheduling shall be reflected within SFG20 where appropriate and be managed via the Supplier’s CAFM System.</w:t>
      </w:r>
    </w:p>
    <w:p w14:paraId="471B876F" w14:textId="3D304E9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 xml:space="preserve">The Supplier shall provide installation work associated with planned and reactive maintenance works and Billable Works without compromising the integrity of any historic </w:t>
      </w:r>
      <w:r w:rsidR="00B7386C" w:rsidRPr="004D2454">
        <w:rPr>
          <w:rFonts w:ascii="Arial" w:hAnsi="Arial"/>
        </w:rPr>
        <w:t>Building Premises</w:t>
      </w:r>
      <w:r w:rsidRPr="004D2454">
        <w:rPr>
          <w:rFonts w:ascii="Arial" w:hAnsi="Arial"/>
        </w:rPr>
        <w:t xml:space="preserve"> and in a manner so as to avoid damage. Prior to carrying out work to a historic </w:t>
      </w:r>
      <w:r w:rsidR="00D507E7" w:rsidRPr="004D2454">
        <w:rPr>
          <w:rFonts w:ascii="Arial" w:hAnsi="Arial"/>
        </w:rPr>
        <w:t>Buyer Premises</w:t>
      </w:r>
      <w:r w:rsidRPr="004D2454">
        <w:rPr>
          <w:rFonts w:ascii="Arial" w:hAnsi="Arial"/>
        </w:rPr>
        <w:t xml:space="preserve"> the Supplier shall undertake a written scheme of investigation, prepare a method statement and </w:t>
      </w:r>
      <w:r w:rsidR="008331B5" w:rsidRPr="004D2454">
        <w:rPr>
          <w:rFonts w:ascii="Arial" w:hAnsi="Arial"/>
        </w:rPr>
        <w:t>S</w:t>
      </w:r>
      <w:r w:rsidRPr="004D2454">
        <w:rPr>
          <w:rFonts w:ascii="Arial" w:hAnsi="Arial"/>
        </w:rPr>
        <w:t xml:space="preserve">afe </w:t>
      </w:r>
      <w:r w:rsidR="008331B5" w:rsidRPr="004D2454">
        <w:rPr>
          <w:rFonts w:ascii="Arial" w:hAnsi="Arial"/>
        </w:rPr>
        <w:t>S</w:t>
      </w:r>
      <w:r w:rsidRPr="004D2454">
        <w:rPr>
          <w:rFonts w:ascii="Arial" w:hAnsi="Arial"/>
        </w:rPr>
        <w:t xml:space="preserve">ystem of </w:t>
      </w:r>
      <w:r w:rsidR="008331B5" w:rsidRPr="004D2454">
        <w:rPr>
          <w:rFonts w:ascii="Arial" w:hAnsi="Arial"/>
        </w:rPr>
        <w:t>W</w:t>
      </w:r>
      <w:r w:rsidRPr="004D2454">
        <w:rPr>
          <w:rFonts w:ascii="Arial" w:hAnsi="Arial"/>
        </w:rPr>
        <w:t>ork and discuss their proposal with the Buyer to seek formal approval to proceed with any works.</w:t>
      </w:r>
    </w:p>
    <w:p w14:paraId="0627781B"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PPM tasks shall be generated through the CAFM System on a Monthly basis, in advance. The Supplier shall work to an annual PPM programme and ensure that an </w:t>
      </w:r>
      <w:r w:rsidRPr="004D2454">
        <w:rPr>
          <w:rFonts w:ascii="Arial" w:hAnsi="Arial"/>
        </w:rPr>
        <w:lastRenderedPageBreak/>
        <w:t>annual PPM schedule for the relevant year is available on the  CAFM System for each respective Buyer Premises in accordance with the following process:</w:t>
      </w:r>
    </w:p>
    <w:p w14:paraId="333761ED"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Not less than </w:t>
      </w:r>
      <w:r w:rsidRPr="004D2454">
        <w:rPr>
          <w:rFonts w:ascii="Arial" w:hAnsi="Arial"/>
          <w:highlight w:val="yellow"/>
        </w:rPr>
        <w:t xml:space="preserve">six </w:t>
      </w:r>
      <w:r w:rsidR="0023074B" w:rsidRPr="004D2454">
        <w:rPr>
          <w:rFonts w:ascii="Arial" w:hAnsi="Arial"/>
          <w:highlight w:val="yellow"/>
        </w:rPr>
        <w:t>[</w:t>
      </w:r>
      <w:r w:rsidRPr="004D2454">
        <w:rPr>
          <w:rFonts w:ascii="Arial" w:hAnsi="Arial"/>
          <w:highlight w:val="yellow"/>
        </w:rPr>
        <w:t>6</w:t>
      </w:r>
      <w:r w:rsidR="009553F6" w:rsidRPr="004D2454">
        <w:rPr>
          <w:rFonts w:ascii="Arial" w:hAnsi="Arial"/>
          <w:highlight w:val="yellow"/>
        </w:rPr>
        <w:t>]</w:t>
      </w:r>
      <w:r w:rsidRPr="004D2454">
        <w:rPr>
          <w:rFonts w:ascii="Arial" w:hAnsi="Arial"/>
        </w:rPr>
        <w:t xml:space="preserve"> weeks prior to the start of an annual planned maintenance programme, the Supplier shall provide the Buyer with a proposed annual planned maintenance programme;</w:t>
      </w:r>
    </w:p>
    <w:p w14:paraId="6EB48AD3"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The Buyer will notify the Supplier of any comments; </w:t>
      </w:r>
    </w:p>
    <w:p w14:paraId="1F3EB6AB"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The Supplier will revise the proposed annual planned maintenance programme to take account of the Buyer’s comments; and</w:t>
      </w:r>
    </w:p>
    <w:p w14:paraId="43F274E5"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The Supplier will then resubmit the proposed annual planned maintenance programme to the Buyer;</w:t>
      </w:r>
    </w:p>
    <w:p w14:paraId="477B4690" w14:textId="4E750A02"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In the absence of any comments from the Buyer, the Supplier is in no way relieved of any of its obligations under this Framework Schedule 1</w:t>
      </w:r>
      <w:r w:rsidR="00404802" w:rsidRPr="004D2454">
        <w:rPr>
          <w:rFonts w:ascii="Arial" w:hAnsi="Arial"/>
        </w:rPr>
        <w:t xml:space="preserve"> </w:t>
      </w:r>
      <w:r w:rsidRPr="004D2454">
        <w:rPr>
          <w:rFonts w:ascii="Arial" w:hAnsi="Arial"/>
        </w:rPr>
        <w:t xml:space="preserve">- Specification including this PPM strategy. </w:t>
      </w:r>
    </w:p>
    <w:p w14:paraId="5F4EE631"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The Supplier shall, subject to the Inclusive Repair Threshold, maintain Assets leased to or leased by the Buyer in accordance with the requirement of the lease or as specified by the Buyer. All planned maintenance regimes will be approved by the Buyer prior to upload on the CAFM System and undertaking any works. </w:t>
      </w:r>
      <w:r w:rsidRPr="004D2454">
        <w:rPr>
          <w:rFonts w:ascii="Arial" w:hAnsi="Arial"/>
          <w:lang w:eastAsia="en-GB"/>
        </w:rPr>
        <w:t xml:space="preserve">Further details of the Services required shall be defined at </w:t>
      </w:r>
      <w:r w:rsidRPr="004D2454">
        <w:rPr>
          <w:rFonts w:ascii="Arial" w:hAnsi="Arial"/>
        </w:rPr>
        <w:t>Call-Off stage</w:t>
      </w:r>
      <w:r w:rsidRPr="004D2454">
        <w:rPr>
          <w:rFonts w:ascii="Arial" w:hAnsi="Arial"/>
          <w:lang w:eastAsia="en-GB"/>
        </w:rPr>
        <w:t>.</w:t>
      </w:r>
    </w:p>
    <w:p w14:paraId="70E1C482"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prioritise work on the system and make any proposed improvements and adjustments to suit availability of resources. Any such proposed improvements and adjustments shall be submitted to the Buyer for Approval.</w:t>
      </w:r>
    </w:p>
    <w:p w14:paraId="203C9FD9"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annual PPM programme shall detail the frequency, schedule of tasks, input requirements and maintenance Standards to be applied and resource requirements for all Services.</w:t>
      </w:r>
    </w:p>
    <w:p w14:paraId="50CCFB9B"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 xml:space="preserve">The Supplier shall ensure they operate a </w:t>
      </w:r>
      <w:r w:rsidR="008331B5" w:rsidRPr="004D2454">
        <w:rPr>
          <w:rFonts w:ascii="Arial" w:hAnsi="Arial"/>
        </w:rPr>
        <w:t>S</w:t>
      </w:r>
      <w:r w:rsidRPr="004D2454">
        <w:rPr>
          <w:rFonts w:ascii="Arial" w:hAnsi="Arial"/>
        </w:rPr>
        <w:t xml:space="preserve">afe </w:t>
      </w:r>
      <w:r w:rsidR="008331B5" w:rsidRPr="004D2454">
        <w:rPr>
          <w:rFonts w:ascii="Arial" w:hAnsi="Arial"/>
        </w:rPr>
        <w:t>S</w:t>
      </w:r>
      <w:r w:rsidRPr="004D2454">
        <w:rPr>
          <w:rFonts w:ascii="Arial" w:hAnsi="Arial"/>
        </w:rPr>
        <w:t xml:space="preserve">ystem of </w:t>
      </w:r>
      <w:r w:rsidR="008331B5" w:rsidRPr="004D2454">
        <w:rPr>
          <w:rFonts w:ascii="Arial" w:hAnsi="Arial"/>
        </w:rPr>
        <w:t>W</w:t>
      </w:r>
      <w:r w:rsidRPr="004D2454">
        <w:rPr>
          <w:rFonts w:ascii="Arial" w:hAnsi="Arial"/>
        </w:rPr>
        <w:t>ork in accordance with their Health and Safety Policy and that risk assessments are site specific and not generic and shall include the following:</w:t>
      </w:r>
    </w:p>
    <w:p w14:paraId="62DD56DA"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Asset criticality;</w:t>
      </w:r>
    </w:p>
    <w:p w14:paraId="6059D876"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Any relevant equipment manufacturers’ recommendations;</w:t>
      </w:r>
    </w:p>
    <w:p w14:paraId="71D21CF4"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Industry Standard specification;</w:t>
      </w:r>
    </w:p>
    <w:p w14:paraId="24ADA0AC"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The Supplier’s experience of similar equipment and Services; and</w:t>
      </w:r>
    </w:p>
    <w:p w14:paraId="33F9ACD8"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The risk to and/or impact upon the business that could result from failure of the Asset.</w:t>
      </w:r>
    </w:p>
    <w:p w14:paraId="0C68A374"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ensure that:</w:t>
      </w:r>
    </w:p>
    <w:p w14:paraId="25534979"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The PPM works task sheet clearly identifies the Asset type, location, SFG20 task instruction and frequency or if not applicable, details of the work required and frequency as defined and agreed with the Buyer; </w:t>
      </w:r>
    </w:p>
    <w:p w14:paraId="07366081"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 xml:space="preserve">Where the time between activities is greater than one year, those activities are to be undertaken on an appropriate rolling programme as agreed with the Buyer at Call-Off stage; and  </w:t>
      </w:r>
    </w:p>
    <w:p w14:paraId="4C20FB85" w14:textId="77777777" w:rsidR="001432C6" w:rsidRPr="004D2454" w:rsidRDefault="001432C6" w:rsidP="00C639D2">
      <w:pPr>
        <w:pStyle w:val="ListParagraph"/>
        <w:numPr>
          <w:ilvl w:val="2"/>
          <w:numId w:val="4"/>
        </w:numPr>
        <w:tabs>
          <w:tab w:val="left" w:pos="1560"/>
        </w:tabs>
        <w:spacing w:after="0"/>
        <w:rPr>
          <w:rFonts w:ascii="Arial" w:hAnsi="Arial"/>
        </w:rPr>
      </w:pPr>
      <w:r w:rsidRPr="004D2454">
        <w:rPr>
          <w:rFonts w:ascii="Arial" w:hAnsi="Arial"/>
        </w:rPr>
        <w:t>Costs for all consumable items and replacement parts which are required to satisfactorily maintain the Services are of the same quality and type or better as provided for the original installation. Replacement components shall be of the same manufacturer as the equipment being serviced wherever possible. Costs for the provision of these consumables and replacement parts / components shall be included in the Charges.</w:t>
      </w:r>
    </w:p>
    <w:p w14:paraId="285E022C" w14:textId="35D451A1"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be responsible for the safekeeping and storage of any materials that may be directly delivered to the Buyer Premises, including other site specific critical spares as agreed with the Buyer.</w:t>
      </w:r>
    </w:p>
    <w:p w14:paraId="39861831"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agree access arrangements for restricted areas in advance with the helpdesk in order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14:paraId="685AF135"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lastRenderedPageBreak/>
        <w:t>The Supplier shall agree with the Buyer the process relating to the retention of all statutory and mandatory certificates and related documentation.</w:t>
      </w:r>
    </w:p>
    <w:p w14:paraId="03E45D31"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provide expert and technical advice on all maintenance matters upon the request of the Buyer.</w:t>
      </w:r>
    </w:p>
    <w:p w14:paraId="6AD7D998" w14:textId="77777777" w:rsidR="001432C6" w:rsidRPr="004D2454" w:rsidRDefault="001432C6" w:rsidP="001432C6">
      <w:pPr>
        <w:spacing w:after="0"/>
        <w:ind w:left="360"/>
        <w:rPr>
          <w:rFonts w:ascii="Arial" w:hAnsi="Arial"/>
        </w:rPr>
      </w:pPr>
    </w:p>
    <w:p w14:paraId="75C39048" w14:textId="77777777" w:rsidR="001432C6" w:rsidRPr="004D2454" w:rsidRDefault="001432C6" w:rsidP="001432C6">
      <w:pPr>
        <w:pStyle w:val="ListParagraph"/>
        <w:numPr>
          <w:ilvl w:val="0"/>
          <w:numId w:val="4"/>
        </w:numPr>
        <w:spacing w:after="0"/>
        <w:rPr>
          <w:rFonts w:ascii="Arial" w:hAnsi="Arial"/>
        </w:rPr>
      </w:pPr>
      <w:r w:rsidRPr="004D2454">
        <w:rPr>
          <w:rFonts w:ascii="Arial" w:hAnsi="Arial"/>
          <w:b/>
        </w:rPr>
        <w:t>Service C:1 - Mechanical and Electrical Engineering Maintenance</w:t>
      </w:r>
    </w:p>
    <w:p w14:paraId="6A8301EE" w14:textId="77777777" w:rsidR="001432C6" w:rsidRPr="004D2454" w:rsidRDefault="001432C6" w:rsidP="00C639D2">
      <w:pPr>
        <w:pStyle w:val="ListParagraph"/>
        <w:numPr>
          <w:ilvl w:val="1"/>
          <w:numId w:val="4"/>
        </w:numPr>
        <w:tabs>
          <w:tab w:val="left" w:pos="851"/>
        </w:tabs>
        <w:spacing w:after="0"/>
        <w:rPr>
          <w:rFonts w:ascii="Arial" w:hAnsi="Arial"/>
          <w:strike/>
        </w:rPr>
      </w:pPr>
      <w:r w:rsidRPr="004D2454">
        <w:rPr>
          <w:rFonts w:ascii="Arial" w:hAnsi="Arial"/>
        </w:rPr>
        <w:t>Service C</w:t>
      </w:r>
      <w:proofErr w:type="gramStart"/>
      <w:r w:rsidRPr="004D2454">
        <w:rPr>
          <w:rFonts w:ascii="Arial" w:hAnsi="Arial"/>
        </w:rPr>
        <w:t>:1</w:t>
      </w:r>
      <w:proofErr w:type="gramEnd"/>
      <w:r w:rsidRPr="004D2454">
        <w:rPr>
          <w:rFonts w:ascii="Arial" w:hAnsi="Arial"/>
        </w:rPr>
        <w:t xml:space="preserve"> - Mechanical and Electrical Engineering</w:t>
      </w:r>
      <w:r w:rsidR="0023074B" w:rsidRPr="004D2454">
        <w:rPr>
          <w:rFonts w:ascii="Arial" w:hAnsi="Arial"/>
        </w:rPr>
        <w:t xml:space="preserve"> Maintenance</w:t>
      </w:r>
      <w:r w:rsidRPr="004D2454">
        <w:rPr>
          <w:rFonts w:ascii="Arial" w:hAnsi="Arial"/>
        </w:rPr>
        <w:t xml:space="preserve"> is a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3EEDF754"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 xml:space="preserve">In addition, the following Standards Ref apply to this Service SC1.  </w:t>
      </w:r>
    </w:p>
    <w:p w14:paraId="4A36329F"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Supplier shall provide a professionally managed Mechanical and Electrical ("</w:t>
      </w:r>
      <w:r w:rsidRPr="004D2454">
        <w:rPr>
          <w:rFonts w:ascii="Arial" w:hAnsi="Arial"/>
          <w:b/>
        </w:rPr>
        <w:t>M&amp;E</w:t>
      </w:r>
      <w:r w:rsidRPr="004D2454">
        <w:rPr>
          <w:rFonts w:ascii="Arial" w:hAnsi="Arial"/>
        </w:rPr>
        <w:t xml:space="preserve">") Maintenance Service which ensures the maintenance and operation of all items of plant and equipment within the Buyer Premises, are in accordance with the </w:t>
      </w:r>
      <w:r w:rsidR="00F03F86" w:rsidRPr="004D2454">
        <w:rPr>
          <w:rFonts w:ascii="Arial" w:hAnsi="Arial"/>
        </w:rPr>
        <w:t xml:space="preserve">manufacturers servicing guidelines and </w:t>
      </w:r>
      <w:r w:rsidRPr="004D2454">
        <w:rPr>
          <w:rFonts w:ascii="Arial" w:hAnsi="Arial"/>
        </w:rPr>
        <w:t xml:space="preserve">Buyer’s requirements. </w:t>
      </w:r>
    </w:p>
    <w:p w14:paraId="1C40E730" w14:textId="10270A82"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Supplier shall ensure the successful operation and optimum condition of all the Buyer’s mechanical, electrical and plumbing systems. The Supplier shall ensure they are</w:t>
      </w:r>
      <w:r w:rsidR="00C20312" w:rsidRPr="004D2454">
        <w:rPr>
          <w:rFonts w:ascii="Arial" w:hAnsi="Arial"/>
        </w:rPr>
        <w:t xml:space="preserve"> </w:t>
      </w:r>
      <w:r w:rsidRPr="004D2454">
        <w:rPr>
          <w:rFonts w:ascii="Arial" w:hAnsi="Arial"/>
        </w:rPr>
        <w:t xml:space="preserve">maintained at optimum performance in accordance with manufacturers’ and installers’ recommendations and statutory obligations. A list of plant and systems to be maintained shall be listed within the Asset registers in Call-Off Schedule 22 - Call-Off Tender. </w:t>
      </w:r>
    </w:p>
    <w:p w14:paraId="5B06900B" w14:textId="1BC49F8E" w:rsidR="001432C6" w:rsidRPr="00346DC1" w:rsidRDefault="001432C6" w:rsidP="00346DC1">
      <w:pPr>
        <w:pStyle w:val="ListParagraph"/>
        <w:numPr>
          <w:ilvl w:val="1"/>
          <w:numId w:val="4"/>
        </w:numPr>
        <w:tabs>
          <w:tab w:val="left" w:pos="851"/>
        </w:tabs>
        <w:spacing w:after="0"/>
        <w:rPr>
          <w:rFonts w:ascii="Arial" w:hAnsi="Arial"/>
        </w:rPr>
      </w:pPr>
      <w:r w:rsidRPr="00346DC1">
        <w:rPr>
          <w:rFonts w:ascii="Arial" w:hAnsi="Arial"/>
        </w:rPr>
        <w:t xml:space="preserve">For the avoidance of doubt, these requirements include the maintenance of all gas, coal, biomass, LPG and oil fired systems and all associated infrastructure, to include storage tanks, pipework, flues, chimneys and air supply systems, cylinder storage facilities, bund storage equipment and detection systems as present within the Buyer Premises. </w:t>
      </w:r>
    </w:p>
    <w:p w14:paraId="25D0EBC9" w14:textId="7E504ED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Supplier shall implement an annual PPM programme t</w:t>
      </w:r>
      <w:r w:rsidR="00307A7C" w:rsidRPr="004D2454">
        <w:rPr>
          <w:rFonts w:ascii="Arial" w:hAnsi="Arial"/>
        </w:rPr>
        <w:t xml:space="preserve">hat fully meets the maintenance </w:t>
      </w:r>
      <w:r w:rsidRPr="004D2454">
        <w:rPr>
          <w:rFonts w:ascii="Arial" w:hAnsi="Arial"/>
        </w:rPr>
        <w:t>requirements of the Chartered Institution of Building Service Engineers ("</w:t>
      </w:r>
      <w:r w:rsidRPr="004D2454">
        <w:rPr>
          <w:rFonts w:ascii="Arial" w:hAnsi="Arial"/>
          <w:b/>
        </w:rPr>
        <w:t>CIBSE</w:t>
      </w:r>
      <w:r w:rsidRPr="004D2454">
        <w:rPr>
          <w:rFonts w:ascii="Arial" w:hAnsi="Arial"/>
        </w:rPr>
        <w:t xml:space="preserve">") SFG20, or if not applicable, the maintenance requirements specified by the manufacturers, the </w:t>
      </w:r>
      <w:bookmarkStart w:id="3" w:name="_Hlk515456854"/>
      <w:r w:rsidR="00307A7C" w:rsidRPr="004D2454">
        <w:rPr>
          <w:rFonts w:ascii="Arial" w:hAnsi="Arial"/>
        </w:rPr>
        <w:t>Building and Engineering Services Association (</w:t>
      </w:r>
      <w:r w:rsidR="0023074B" w:rsidRPr="004D2454">
        <w:rPr>
          <w:rFonts w:ascii="Arial" w:hAnsi="Arial"/>
        </w:rPr>
        <w:t>“</w:t>
      </w:r>
      <w:r w:rsidR="00307A7C" w:rsidRPr="004D2454">
        <w:rPr>
          <w:rFonts w:ascii="Arial" w:hAnsi="Arial"/>
          <w:b/>
        </w:rPr>
        <w:t>BESA</w:t>
      </w:r>
      <w:r w:rsidR="0023074B" w:rsidRPr="004D2454">
        <w:rPr>
          <w:rFonts w:ascii="Arial" w:hAnsi="Arial"/>
        </w:rPr>
        <w:t>”</w:t>
      </w:r>
      <w:r w:rsidR="00307A7C" w:rsidRPr="004D2454">
        <w:rPr>
          <w:rFonts w:ascii="Arial" w:hAnsi="Arial"/>
        </w:rPr>
        <w:t>)</w:t>
      </w:r>
      <w:r w:rsidRPr="004D2454">
        <w:rPr>
          <w:rFonts w:ascii="Arial" w:hAnsi="Arial"/>
        </w:rPr>
        <w:t xml:space="preserve"> </w:t>
      </w:r>
      <w:bookmarkEnd w:id="3"/>
      <w:r w:rsidRPr="004D2454">
        <w:rPr>
          <w:rFonts w:ascii="Arial" w:hAnsi="Arial"/>
        </w:rPr>
        <w:t>and other relevant professional bodies. The overriding responsibility of the Supplier shall be to ensure that maintenance Services to the built and installed Assets within the Buyer Premises are delivered</w:t>
      </w:r>
      <w:r w:rsidR="00715505" w:rsidRPr="004D2454">
        <w:rPr>
          <w:rFonts w:ascii="Arial" w:hAnsi="Arial"/>
        </w:rPr>
        <w:t xml:space="preserve"> and legally maintained</w:t>
      </w:r>
      <w:r w:rsidRPr="004D2454">
        <w:rPr>
          <w:rFonts w:ascii="Arial" w:hAnsi="Arial"/>
        </w:rPr>
        <w:t xml:space="preserve"> as required throughout the Call-Off Contract.</w:t>
      </w:r>
    </w:p>
    <w:p w14:paraId="5AF251A3" w14:textId="44CADBFB"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 xml:space="preserve">The Supplier shall provide and review the current PPM schedule during the </w:t>
      </w:r>
      <w:r w:rsidR="00536191" w:rsidRPr="004D2454">
        <w:rPr>
          <w:rFonts w:ascii="Arial" w:hAnsi="Arial"/>
        </w:rPr>
        <w:t>Mobilisation Period</w:t>
      </w:r>
      <w:r w:rsidRPr="004D2454">
        <w:rPr>
          <w:rFonts w:ascii="Arial" w:hAnsi="Arial"/>
        </w:rPr>
        <w:t>. The Supplier shall ensure the maintenance and operation of the built and installed Assets, within the Buyer Premises are maintained and operational for the duration of the Call-Off Contract.</w:t>
      </w:r>
    </w:p>
    <w:p w14:paraId="1D32CF55"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Information on the specific built and installed Assets, in the form of reports and surveys has been included within Call-Off Schedule 22 - Call-Off Tender. This information is given to the Supplier to assist them in preparing a relevant and competitive Tender, but in no way limits the overall responsibility of the Supplier.</w:t>
      </w:r>
    </w:p>
    <w:p w14:paraId="41489FAF"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satisfy itself as to the accuracy of the information provided by the Buyer.</w:t>
      </w:r>
    </w:p>
    <w:p w14:paraId="1A22D212"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It is a fundamental requirement of the Services that the Supplier is cognisant of the intimate relationship between operational elements and those elements of life cycle management. The Supplier shall provide the Buyer with a demonstration of the appropriate methodologies. The Supplier shall look to implement a holistic annual PPM schedule to maximise the life of all built and installed Assets.</w:t>
      </w:r>
    </w:p>
    <w:p w14:paraId="44E1B9AE"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transmit notification of the planned maintenance via the Buyer Premises based CAFM System to the Buyer Authorised Representative or their nominated deputy and allocate to the appropriate tradesmen. The works task sheet shall clearly identify the Asset type, location and work required. The Buyer Authorised Representative shall agree access arrangements for restricted areas in order to avoid any interruption to business.</w:t>
      </w:r>
    </w:p>
    <w:p w14:paraId="229D2A72" w14:textId="09D83263"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lastRenderedPageBreak/>
        <w:t>The Supplier shall provide all PPM activities, other than da</w:t>
      </w:r>
      <w:r w:rsidR="00694E66" w:rsidRPr="004D2454">
        <w:rPr>
          <w:rFonts w:ascii="Arial" w:hAnsi="Arial"/>
        </w:rPr>
        <w:t xml:space="preserve">ily nominated or advised tasks </w:t>
      </w:r>
      <w:r w:rsidR="00C33574" w:rsidRPr="004D2454">
        <w:rPr>
          <w:rFonts w:ascii="Arial" w:hAnsi="Arial"/>
        </w:rPr>
        <w:t>within</w:t>
      </w:r>
      <w:r w:rsidRPr="004D2454">
        <w:rPr>
          <w:rFonts w:ascii="Arial" w:hAnsi="Arial"/>
        </w:rPr>
        <w:t xml:space="preserve"> </w:t>
      </w:r>
      <w:r w:rsidR="00367D0E" w:rsidRPr="004D2454">
        <w:rPr>
          <w:rFonts w:ascii="Arial" w:hAnsi="Arial"/>
          <w:highlight w:val="yellow"/>
        </w:rPr>
        <w:t>seventy-two [</w:t>
      </w:r>
      <w:r w:rsidRPr="004D2454">
        <w:rPr>
          <w:rFonts w:ascii="Arial" w:hAnsi="Arial"/>
          <w:highlight w:val="yellow"/>
        </w:rPr>
        <w:t>72</w:t>
      </w:r>
      <w:r w:rsidR="002B7E2F" w:rsidRPr="004D2454">
        <w:rPr>
          <w:rFonts w:ascii="Arial" w:hAnsi="Arial"/>
          <w:highlight w:val="yellow"/>
        </w:rPr>
        <w:t>]</w:t>
      </w:r>
      <w:r w:rsidRPr="004D2454">
        <w:rPr>
          <w:rFonts w:ascii="Arial" w:hAnsi="Arial"/>
        </w:rPr>
        <w:t xml:space="preserve"> hours of scheduled date</w:t>
      </w:r>
      <w:r w:rsidR="00694E66" w:rsidRPr="004D2454">
        <w:rPr>
          <w:rFonts w:ascii="Arial" w:hAnsi="Arial"/>
        </w:rPr>
        <w:t xml:space="preserve"> or as agreed at Call-Off</w:t>
      </w:r>
      <w:r w:rsidRPr="004D2454">
        <w:rPr>
          <w:rFonts w:ascii="Arial" w:hAnsi="Arial"/>
        </w:rPr>
        <w:t>.</w:t>
      </w:r>
    </w:p>
    <w:p w14:paraId="02720FEA"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The Supplier shall monitor the Services so that operating conditions can be maintained and the quality of service provision can be recorded. The Supplier shall be responsible for establishing and maintaining the necessary systems including the use of the CAFM System to log and record responses to problems as they occur as well as recording performance of equipment, systems and Supplier Staff.</w:t>
      </w:r>
    </w:p>
    <w:p w14:paraId="6CD935D5" w14:textId="77777777" w:rsidR="001432C6" w:rsidRPr="004D2454" w:rsidRDefault="001432C6" w:rsidP="00C639D2">
      <w:pPr>
        <w:pStyle w:val="ListParagraph"/>
        <w:numPr>
          <w:ilvl w:val="1"/>
          <w:numId w:val="4"/>
        </w:numPr>
        <w:tabs>
          <w:tab w:val="left" w:pos="993"/>
        </w:tabs>
        <w:spacing w:after="0"/>
        <w:rPr>
          <w:rFonts w:ascii="Arial" w:hAnsi="Arial"/>
        </w:rPr>
      </w:pPr>
      <w:r w:rsidRPr="004D2454">
        <w:rPr>
          <w:rFonts w:ascii="Arial" w:hAnsi="Arial"/>
        </w:rPr>
        <w:t>Special note shall be made of specific warranty period maintenance requirements.</w:t>
      </w:r>
    </w:p>
    <w:p w14:paraId="63F32490" w14:textId="77777777" w:rsidR="001432C6" w:rsidRPr="004D2454" w:rsidRDefault="001432C6" w:rsidP="001432C6">
      <w:pPr>
        <w:pStyle w:val="ListParagraph"/>
        <w:spacing w:after="0"/>
        <w:ind w:left="360"/>
        <w:rPr>
          <w:rFonts w:ascii="Arial" w:hAnsi="Arial"/>
        </w:rPr>
      </w:pPr>
    </w:p>
    <w:p w14:paraId="01CEA6B8" w14:textId="77777777" w:rsidR="001432C6" w:rsidRPr="004D2454" w:rsidRDefault="001432C6" w:rsidP="001432C6">
      <w:pPr>
        <w:pStyle w:val="ListParagraph"/>
        <w:numPr>
          <w:ilvl w:val="0"/>
          <w:numId w:val="4"/>
        </w:numPr>
        <w:spacing w:after="0"/>
        <w:rPr>
          <w:rFonts w:ascii="Arial" w:hAnsi="Arial"/>
        </w:rPr>
      </w:pPr>
      <w:r w:rsidRPr="004D2454">
        <w:rPr>
          <w:rFonts w:ascii="Arial" w:hAnsi="Arial"/>
          <w:b/>
        </w:rPr>
        <w:t xml:space="preserve">Service C:2 - Ventilation and </w:t>
      </w:r>
      <w:r w:rsidR="0023074B" w:rsidRPr="004D2454">
        <w:rPr>
          <w:rFonts w:ascii="Arial" w:hAnsi="Arial"/>
          <w:b/>
        </w:rPr>
        <w:t>Air Conditioning Systems M</w:t>
      </w:r>
      <w:r w:rsidRPr="004D2454">
        <w:rPr>
          <w:rFonts w:ascii="Arial" w:hAnsi="Arial"/>
          <w:b/>
        </w:rPr>
        <w:t xml:space="preserve">aintenance </w:t>
      </w:r>
    </w:p>
    <w:p w14:paraId="6FDEA4BA" w14:textId="77777777" w:rsidR="001432C6" w:rsidRPr="004D2454" w:rsidRDefault="001432C6" w:rsidP="00C639D2">
      <w:pPr>
        <w:pStyle w:val="ListParagraph"/>
        <w:numPr>
          <w:ilvl w:val="1"/>
          <w:numId w:val="4"/>
        </w:numPr>
        <w:tabs>
          <w:tab w:val="left" w:pos="851"/>
        </w:tabs>
        <w:spacing w:after="0"/>
        <w:rPr>
          <w:rFonts w:ascii="Arial" w:hAnsi="Arial"/>
          <w:strike/>
        </w:rPr>
      </w:pPr>
      <w:r w:rsidRPr="004D2454">
        <w:rPr>
          <w:rFonts w:ascii="Arial" w:hAnsi="Arial"/>
        </w:rPr>
        <w:t>Service C</w:t>
      </w:r>
      <w:proofErr w:type="gramStart"/>
      <w:r w:rsidRPr="004D2454">
        <w:rPr>
          <w:rFonts w:ascii="Arial" w:hAnsi="Arial"/>
        </w:rPr>
        <w:t>:2</w:t>
      </w:r>
      <w:proofErr w:type="gramEnd"/>
      <w:r w:rsidRPr="004D2454">
        <w:rPr>
          <w:rFonts w:ascii="Arial" w:hAnsi="Arial"/>
        </w:rPr>
        <w:t xml:space="preserve"> - Ventilation and </w:t>
      </w:r>
      <w:r w:rsidR="0023074B" w:rsidRPr="004D2454">
        <w:rPr>
          <w:rFonts w:ascii="Arial" w:hAnsi="Arial"/>
        </w:rPr>
        <w:t>Air Conditioning S</w:t>
      </w:r>
      <w:r w:rsidRPr="004D2454">
        <w:rPr>
          <w:rFonts w:ascii="Arial" w:hAnsi="Arial"/>
        </w:rPr>
        <w:t>ystems</w:t>
      </w:r>
      <w:r w:rsidR="00965E81" w:rsidRPr="004D2454">
        <w:rPr>
          <w:rFonts w:ascii="Arial" w:hAnsi="Arial"/>
        </w:rPr>
        <w:t xml:space="preserve"> Maintenance</w:t>
      </w:r>
      <w:r w:rsidRPr="004D2454">
        <w:rPr>
          <w:rFonts w:ascii="Arial" w:hAnsi="Arial"/>
        </w:rPr>
        <w:t xml:space="preserve"> is a</w:t>
      </w:r>
      <w:r w:rsidRPr="004D2454">
        <w:rPr>
          <w:rFonts w:ascii="Arial" w:hAnsi="Arial"/>
          <w:b/>
        </w:rPr>
        <w:t xml:space="preserve"> </w:t>
      </w:r>
      <w:r w:rsidR="00DC2D4B" w:rsidRPr="004D2454">
        <w:rPr>
          <w:rFonts w:ascii="Arial" w:hAnsi="Arial"/>
          <w:b/>
        </w:rPr>
        <w:t>Mandatory</w:t>
      </w:r>
      <w:r w:rsidR="00647871" w:rsidRPr="004D2454">
        <w:rPr>
          <w:rFonts w:ascii="Arial" w:hAnsi="Arial"/>
          <w:b/>
        </w:rPr>
        <w:t xml:space="preserve"> Service.</w:t>
      </w:r>
    </w:p>
    <w:p w14:paraId="4B626324"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SC2.</w:t>
      </w:r>
    </w:p>
    <w:p w14:paraId="18823851"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Supplier shall maintain ventilation, comfort cooling and air conditioning systems by using the same principles employed for other mechanical and electrical systems. Some of the air conditioning systems shall be designated by the Buyer as business critical systems where appropriate.</w:t>
      </w:r>
    </w:p>
    <w:p w14:paraId="56B745E7"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This provision includes all catering extract and forced air systems inclusive of ductwork and terminal units.</w:t>
      </w:r>
    </w:p>
    <w:p w14:paraId="50019DE3"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Supplier shall deliver air quality monitoring at the Buyer Premises to meet COSHH 2002 and EH40 statutory requirements and all other statutory and best practice requirements linked to the delivery of the service, including HSEG409, HSG173 and CIBSE KS17.</w:t>
      </w:r>
      <w:r w:rsidR="003A4E19" w:rsidRPr="004D2454">
        <w:rPr>
          <w:rFonts w:ascii="Arial" w:hAnsi="Arial"/>
        </w:rPr>
        <w:t xml:space="preserve"> Where the installation of new fixed monitoring equipment is required to deliver these services the costs shall be met by the Buyer. </w:t>
      </w:r>
    </w:p>
    <w:p w14:paraId="6912E7AD" w14:textId="77777777" w:rsidR="001432C6" w:rsidRPr="004D2454" w:rsidRDefault="001432C6" w:rsidP="00C639D2">
      <w:pPr>
        <w:pStyle w:val="ListParagraph"/>
        <w:numPr>
          <w:ilvl w:val="1"/>
          <w:numId w:val="4"/>
        </w:numPr>
        <w:tabs>
          <w:tab w:val="left" w:pos="851"/>
        </w:tabs>
        <w:spacing w:after="0"/>
        <w:rPr>
          <w:rFonts w:ascii="Arial" w:hAnsi="Arial"/>
        </w:rPr>
      </w:pPr>
      <w:r w:rsidRPr="004D2454">
        <w:rPr>
          <w:rFonts w:ascii="Arial" w:hAnsi="Arial"/>
        </w:rPr>
        <w:t>The insides of ventilation and air conditioning ductwork shall be kept clean in accordance with Service SC3 Environmental Cleaning (below). The Supplier shall maintain the systems and ensure compliance with legal obligations in respect of health and safety and the management of greenhouse gases and ozone depleting substances and any other Specification or Standard required by the Buyer.</w:t>
      </w:r>
    </w:p>
    <w:p w14:paraId="154ECC5D" w14:textId="77777777" w:rsidR="001432C6" w:rsidRPr="004D2454" w:rsidRDefault="001432C6" w:rsidP="001432C6">
      <w:pPr>
        <w:pStyle w:val="ListParagraph"/>
        <w:spacing w:after="0"/>
        <w:ind w:left="360"/>
        <w:rPr>
          <w:rFonts w:ascii="Arial" w:hAnsi="Arial"/>
        </w:rPr>
      </w:pPr>
    </w:p>
    <w:p w14:paraId="0B02D093" w14:textId="77777777" w:rsidR="001432C6" w:rsidRPr="004D2454" w:rsidRDefault="0023074B" w:rsidP="001432C6">
      <w:pPr>
        <w:pStyle w:val="ListParagraph"/>
        <w:numPr>
          <w:ilvl w:val="0"/>
          <w:numId w:val="4"/>
        </w:numPr>
        <w:spacing w:after="0"/>
        <w:rPr>
          <w:rFonts w:ascii="Arial" w:hAnsi="Arial"/>
        </w:rPr>
      </w:pPr>
      <w:r w:rsidRPr="004D2454">
        <w:rPr>
          <w:rFonts w:ascii="Arial" w:hAnsi="Arial"/>
          <w:b/>
        </w:rPr>
        <w:t>Service C:3 – Environmental Cleaning S</w:t>
      </w:r>
      <w:r w:rsidR="001432C6" w:rsidRPr="004D2454">
        <w:rPr>
          <w:rFonts w:ascii="Arial" w:hAnsi="Arial"/>
          <w:b/>
        </w:rPr>
        <w:t>ervice</w:t>
      </w:r>
    </w:p>
    <w:p w14:paraId="06084124" w14:textId="77777777" w:rsidR="001432C6" w:rsidRPr="004D2454" w:rsidRDefault="0023074B" w:rsidP="00D34238">
      <w:pPr>
        <w:pStyle w:val="ListParagraph"/>
        <w:numPr>
          <w:ilvl w:val="1"/>
          <w:numId w:val="4"/>
        </w:numPr>
        <w:tabs>
          <w:tab w:val="left" w:pos="851"/>
        </w:tabs>
        <w:spacing w:after="0"/>
        <w:rPr>
          <w:rFonts w:ascii="Arial" w:hAnsi="Arial"/>
        </w:rPr>
      </w:pPr>
      <w:r w:rsidRPr="004D2454">
        <w:rPr>
          <w:rFonts w:ascii="Arial" w:hAnsi="Arial"/>
        </w:rPr>
        <w:t>Service C</w:t>
      </w:r>
      <w:proofErr w:type="gramStart"/>
      <w:r w:rsidRPr="004D2454">
        <w:rPr>
          <w:rFonts w:ascii="Arial" w:hAnsi="Arial"/>
        </w:rPr>
        <w:t>:3</w:t>
      </w:r>
      <w:proofErr w:type="gramEnd"/>
      <w:r w:rsidRPr="004D2454">
        <w:rPr>
          <w:rFonts w:ascii="Arial" w:hAnsi="Arial"/>
        </w:rPr>
        <w:t>- Environmental C</w:t>
      </w:r>
      <w:r w:rsidR="001432C6" w:rsidRPr="004D2454">
        <w:rPr>
          <w:rFonts w:ascii="Arial" w:hAnsi="Arial"/>
        </w:rPr>
        <w:t>leaning</w:t>
      </w:r>
      <w:r w:rsidRPr="004D2454">
        <w:rPr>
          <w:rFonts w:ascii="Arial" w:hAnsi="Arial"/>
        </w:rPr>
        <w:t xml:space="preserve"> Service</w:t>
      </w:r>
      <w:r w:rsidR="001432C6" w:rsidRPr="004D2454">
        <w:rPr>
          <w:rFonts w:ascii="Arial" w:hAnsi="Arial"/>
        </w:rPr>
        <w:t xml:space="preserve"> is a </w:t>
      </w:r>
      <w:r w:rsidR="00DC2D4B" w:rsidRPr="004D2454">
        <w:rPr>
          <w:rFonts w:ascii="Arial" w:hAnsi="Arial"/>
          <w:b/>
        </w:rPr>
        <w:t>Mandatory</w:t>
      </w:r>
      <w:r w:rsidR="00647871" w:rsidRPr="004D2454">
        <w:rPr>
          <w:rFonts w:ascii="Arial" w:hAnsi="Arial"/>
          <w:b/>
        </w:rPr>
        <w:t xml:space="preserve"> Service.</w:t>
      </w:r>
    </w:p>
    <w:p w14:paraId="05B7BC3A"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SC3.</w:t>
      </w:r>
    </w:p>
    <w:p w14:paraId="74BCAEBF"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clean kitchen extract and cell ventilation systems to ensure compliance with all statutory requirements. </w:t>
      </w:r>
    </w:p>
    <w:p w14:paraId="0588BFA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thoroughly clean general mechanical ventilation and environmental systems. This shall include air conditioning systems, LEV ductwork and extract hoods to ensure compliance with all statutory requirements. </w:t>
      </w:r>
    </w:p>
    <w:p w14:paraId="6A2C9991"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deliver the services in compliance with all statutory requirements.</w:t>
      </w:r>
    </w:p>
    <w:p w14:paraId="4C0C4936"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Where the Buyer requests additional cleaning services at a frequency which exceeds the requirements of the statutory requirements, these shall be rechargeable and managed via the Billable Works and Projects process. </w:t>
      </w:r>
    </w:p>
    <w:p w14:paraId="0E6167EC" w14:textId="77777777" w:rsidR="001432C6" w:rsidRPr="004D2454" w:rsidRDefault="001432C6" w:rsidP="00D34238">
      <w:pPr>
        <w:pStyle w:val="ListParagraph"/>
        <w:numPr>
          <w:ilvl w:val="1"/>
          <w:numId w:val="4"/>
        </w:numPr>
        <w:tabs>
          <w:tab w:val="left" w:pos="851"/>
        </w:tabs>
        <w:spacing w:after="0"/>
        <w:rPr>
          <w:rFonts w:ascii="Arial" w:hAnsi="Arial"/>
          <w:strike/>
        </w:rPr>
      </w:pPr>
      <w:r w:rsidRPr="004D2454">
        <w:rPr>
          <w:rFonts w:ascii="Arial" w:hAnsi="Arial"/>
        </w:rPr>
        <w:t>The Supplier shall ensure that all works are recorded and managed via the Supplier’s CAFM system.</w:t>
      </w:r>
    </w:p>
    <w:p w14:paraId="49DC914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eastAsia="Calibri" w:hAnsi="Arial"/>
          <w:lang w:eastAsia="zh-CN"/>
        </w:rPr>
        <w:t>The Supplier shall preserve a satisfactory standard of hygiene within air distribution and extract systems.</w:t>
      </w:r>
    </w:p>
    <w:p w14:paraId="2DBDB0F3" w14:textId="77777777" w:rsidR="001432C6" w:rsidRPr="004D2454" w:rsidRDefault="001432C6" w:rsidP="001432C6">
      <w:pPr>
        <w:spacing w:after="0"/>
        <w:rPr>
          <w:rFonts w:ascii="Arial" w:hAnsi="Arial"/>
        </w:rPr>
      </w:pPr>
    </w:p>
    <w:p w14:paraId="613A2C8C" w14:textId="77777777" w:rsidR="001432C6" w:rsidRPr="004D2454" w:rsidRDefault="001432C6" w:rsidP="001432C6">
      <w:pPr>
        <w:pStyle w:val="ListParagraph"/>
        <w:numPr>
          <w:ilvl w:val="0"/>
          <w:numId w:val="4"/>
        </w:numPr>
        <w:spacing w:after="0"/>
        <w:rPr>
          <w:rFonts w:ascii="Arial" w:hAnsi="Arial"/>
        </w:rPr>
      </w:pPr>
      <w:r w:rsidRPr="004D2454">
        <w:rPr>
          <w:rFonts w:ascii="Arial" w:eastAsia="Calibri" w:hAnsi="Arial"/>
          <w:b/>
          <w:lang w:eastAsia="zh-CN"/>
        </w:rPr>
        <w:t xml:space="preserve">Service C:4 - </w:t>
      </w:r>
      <w:r w:rsidR="0023074B" w:rsidRPr="004D2454">
        <w:rPr>
          <w:rFonts w:ascii="Arial" w:hAnsi="Arial"/>
          <w:b/>
        </w:rPr>
        <w:t xml:space="preserve"> Fire Detection and Firefighting Systems M</w:t>
      </w:r>
      <w:r w:rsidRPr="004D2454">
        <w:rPr>
          <w:rFonts w:ascii="Arial" w:hAnsi="Arial"/>
          <w:b/>
        </w:rPr>
        <w:t>aintenance</w:t>
      </w:r>
    </w:p>
    <w:p w14:paraId="0FCBE1A3" w14:textId="77777777" w:rsidR="001432C6" w:rsidRPr="004D2454" w:rsidRDefault="001432C6" w:rsidP="00D34238">
      <w:pPr>
        <w:pStyle w:val="ListParagraph"/>
        <w:numPr>
          <w:ilvl w:val="1"/>
          <w:numId w:val="4"/>
        </w:numPr>
        <w:tabs>
          <w:tab w:val="left" w:pos="851"/>
        </w:tabs>
        <w:spacing w:after="0"/>
        <w:rPr>
          <w:rFonts w:ascii="Arial" w:hAnsi="Arial"/>
          <w:strike/>
        </w:rPr>
      </w:pPr>
      <w:r w:rsidRPr="004D2454">
        <w:rPr>
          <w:rFonts w:ascii="Arial" w:hAnsi="Arial"/>
        </w:rPr>
        <w:t>Service C</w:t>
      </w:r>
      <w:proofErr w:type="gramStart"/>
      <w:r w:rsidRPr="004D2454">
        <w:rPr>
          <w:rFonts w:ascii="Arial" w:hAnsi="Arial"/>
        </w:rPr>
        <w:t>:4</w:t>
      </w:r>
      <w:proofErr w:type="gramEnd"/>
      <w:r w:rsidRPr="004D2454">
        <w:rPr>
          <w:rFonts w:ascii="Arial" w:hAnsi="Arial"/>
        </w:rPr>
        <w:t xml:space="preserve"> - Fire </w:t>
      </w:r>
      <w:r w:rsidR="0023074B" w:rsidRPr="004D2454">
        <w:rPr>
          <w:rFonts w:ascii="Arial" w:hAnsi="Arial"/>
        </w:rPr>
        <w:t>Detection and Firefighting Systems M</w:t>
      </w:r>
      <w:r w:rsidRPr="004D2454">
        <w:rPr>
          <w:rFonts w:ascii="Arial" w:hAnsi="Arial"/>
        </w:rPr>
        <w:t xml:space="preserve">aintenance is a </w:t>
      </w:r>
      <w:r w:rsidR="00DC2D4B" w:rsidRPr="004D2454">
        <w:rPr>
          <w:rFonts w:ascii="Arial" w:hAnsi="Arial"/>
          <w:b/>
        </w:rPr>
        <w:t>Mandatory</w:t>
      </w:r>
      <w:r w:rsidR="00647871" w:rsidRPr="004D2454">
        <w:rPr>
          <w:rFonts w:ascii="Arial" w:hAnsi="Arial"/>
          <w:b/>
        </w:rPr>
        <w:t xml:space="preserve"> Service.</w:t>
      </w:r>
    </w:p>
    <w:p w14:paraId="1B9BD779"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SC4.</w:t>
      </w:r>
    </w:p>
    <w:p w14:paraId="44A60BB5"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ensuring all fire-fighting equipment and systems are tested in accordance with the applicable British Standards, Approved Codes of Practice, manufacturer’s recommendations and industry best practice. </w:t>
      </w:r>
    </w:p>
    <w:p w14:paraId="311BF4EC"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lastRenderedPageBreak/>
        <w:t>All systems shall be tested including</w:t>
      </w:r>
      <w:r w:rsidR="004A0522" w:rsidRPr="004D2454">
        <w:rPr>
          <w:rFonts w:ascii="Arial" w:hAnsi="Arial"/>
        </w:rPr>
        <w:t xml:space="preserve"> but not limited to</w:t>
      </w:r>
      <w:r w:rsidRPr="004D2454">
        <w:rPr>
          <w:rFonts w:ascii="Arial" w:hAnsi="Arial"/>
        </w:rPr>
        <w:t>:</w:t>
      </w:r>
    </w:p>
    <w:p w14:paraId="188FD73B"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Extinguishers;</w:t>
      </w:r>
    </w:p>
    <w:p w14:paraId="6140AF9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Voice alarm systems;</w:t>
      </w:r>
    </w:p>
    <w:p w14:paraId="099C7CA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Smoke pressurisation and extraction systems;</w:t>
      </w:r>
    </w:p>
    <w:p w14:paraId="536631B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Fume Cupboards;</w:t>
      </w:r>
    </w:p>
    <w:p w14:paraId="128DEB50"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Suppression systems;</w:t>
      </w:r>
    </w:p>
    <w:p w14:paraId="6989078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Sprinkler systems;</w:t>
      </w:r>
    </w:p>
    <w:p w14:paraId="48F260A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Public Address systems;</w:t>
      </w:r>
    </w:p>
    <w:p w14:paraId="15725FE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Evacuation chairs;</w:t>
      </w:r>
    </w:p>
    <w:p w14:paraId="5FD6D39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Lift evacuation systems; and</w:t>
      </w:r>
    </w:p>
    <w:p w14:paraId="4F807FE1"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Emergency communications systems (refuges).</w:t>
      </w:r>
    </w:p>
    <w:p w14:paraId="0FB6B8C7"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operating fire alarm testing in accordance with fire regulations, ensuring logs are accurate and up-to-date and weekly tests are operated within </w:t>
      </w:r>
      <w:r w:rsidR="00367D0E" w:rsidRPr="004D2454">
        <w:rPr>
          <w:rFonts w:ascii="Arial" w:hAnsi="Arial"/>
          <w:highlight w:val="yellow"/>
        </w:rPr>
        <w:t>two [</w:t>
      </w:r>
      <w:r w:rsidRPr="004D2454">
        <w:rPr>
          <w:rFonts w:ascii="Arial" w:hAnsi="Arial"/>
          <w:highlight w:val="yellow"/>
        </w:rPr>
        <w:t>2</w:t>
      </w:r>
      <w:r w:rsidR="002B7E2F" w:rsidRPr="004D2454">
        <w:rPr>
          <w:rFonts w:ascii="Arial" w:hAnsi="Arial"/>
          <w:highlight w:val="yellow"/>
        </w:rPr>
        <w:t>]</w:t>
      </w:r>
      <w:r w:rsidRPr="004D2454">
        <w:rPr>
          <w:rFonts w:ascii="Arial" w:hAnsi="Arial"/>
        </w:rPr>
        <w:t xml:space="preserve"> minutes of any agreed times. Voice announcement system broadcasts or announcements shall all be performed professionally and in accordance with the Buyer’s requirements. </w:t>
      </w:r>
    </w:p>
    <w:p w14:paraId="6FDB5C31"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be responsible for resetting all equipment upon completion of the fire alarm testing, to include air conditioning systems, gas supplies and gas suppression systems.</w:t>
      </w:r>
    </w:p>
    <w:p w14:paraId="4D6CC2F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test fire detection systems in a manner that ensures full functionality of the fire system and associated devices. The results shall be recorded within the fire log-book at the Buyer Premises and centrally within the management regime. Details of the outcome of the tests should be passed to the Buyer Authorised Representative at the Buyer Premises.</w:t>
      </w:r>
    </w:p>
    <w:p w14:paraId="607FEDEB"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All abnormal test results shall be immediately advised to the Buyer, and dealt with under the auspices of the reactive maintenance Services.</w:t>
      </w:r>
    </w:p>
    <w:p w14:paraId="26D74410"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It is the responsibility of the Supplier to notify the CAFM System / helpdesk of each instance where works are raised as a result of testing of firefighting or detection systems.</w:t>
      </w:r>
    </w:p>
    <w:p w14:paraId="2B5ADEAC" w14:textId="77777777" w:rsidR="001432C6" w:rsidRPr="004D2454" w:rsidRDefault="001432C6" w:rsidP="00D34238">
      <w:pPr>
        <w:pStyle w:val="ListParagraph"/>
        <w:numPr>
          <w:ilvl w:val="1"/>
          <w:numId w:val="4"/>
        </w:numPr>
        <w:tabs>
          <w:tab w:val="left" w:pos="851"/>
          <w:tab w:val="left" w:pos="993"/>
        </w:tabs>
        <w:spacing w:after="0"/>
        <w:rPr>
          <w:rFonts w:ascii="Arial" w:hAnsi="Arial"/>
        </w:rPr>
      </w:pPr>
      <w:r w:rsidRPr="004D2454">
        <w:rPr>
          <w:rFonts w:ascii="Arial" w:hAnsi="Arial"/>
        </w:rPr>
        <w:t>The Supplier shall ensure any changes or enhancements to the fire systems are recorded in the fire risk assessment for the Buyer Premises.</w:t>
      </w:r>
    </w:p>
    <w:p w14:paraId="581D438D" w14:textId="77777777" w:rsidR="001432C6" w:rsidRPr="004D2454" w:rsidRDefault="001432C6" w:rsidP="00D34238">
      <w:pPr>
        <w:pStyle w:val="ListParagraph"/>
        <w:numPr>
          <w:ilvl w:val="1"/>
          <w:numId w:val="4"/>
        </w:numPr>
        <w:tabs>
          <w:tab w:val="left" w:pos="851"/>
          <w:tab w:val="left" w:pos="993"/>
        </w:tabs>
        <w:spacing w:after="0"/>
        <w:rPr>
          <w:rFonts w:ascii="Arial" w:hAnsi="Arial"/>
        </w:rPr>
      </w:pPr>
      <w:r w:rsidRPr="004D2454">
        <w:rPr>
          <w:rFonts w:ascii="Arial" w:hAnsi="Arial"/>
        </w:rPr>
        <w:t xml:space="preserve">The Supplier shall inform the Buyer Authorised Representative when they are to undertake maintenance work to the fire safety systems. This shall be carried out in line with the Buyer’s policies for example </w:t>
      </w:r>
      <w:r w:rsidR="004A0522" w:rsidRPr="004D2454">
        <w:rPr>
          <w:rFonts w:ascii="Arial" w:hAnsi="Arial"/>
        </w:rPr>
        <w:t>(but not limited to)</w:t>
      </w:r>
      <w:r w:rsidR="00647871" w:rsidRPr="004D2454">
        <w:rPr>
          <w:rFonts w:ascii="Arial" w:hAnsi="Arial"/>
        </w:rPr>
        <w:t xml:space="preserve"> </w:t>
      </w:r>
      <w:r w:rsidRPr="004D2454">
        <w:rPr>
          <w:rFonts w:ascii="Arial" w:hAnsi="Arial"/>
        </w:rPr>
        <w:t>The Regulatory Reform (Fire Safety) Order 2005 at a Buyer Premises.</w:t>
      </w:r>
    </w:p>
    <w:p w14:paraId="75B5549B" w14:textId="77777777" w:rsidR="001432C6" w:rsidRPr="004D2454" w:rsidRDefault="001432C6" w:rsidP="001432C6">
      <w:pPr>
        <w:spacing w:after="0"/>
        <w:ind w:left="360"/>
        <w:rPr>
          <w:rFonts w:ascii="Arial" w:hAnsi="Arial"/>
        </w:rPr>
      </w:pPr>
    </w:p>
    <w:p w14:paraId="487BBD16" w14:textId="77777777" w:rsidR="001432C6" w:rsidRPr="004D2454" w:rsidRDefault="0023074B" w:rsidP="001432C6">
      <w:pPr>
        <w:pStyle w:val="ListParagraph"/>
        <w:numPr>
          <w:ilvl w:val="0"/>
          <w:numId w:val="4"/>
        </w:numPr>
        <w:spacing w:after="0"/>
        <w:rPr>
          <w:rFonts w:ascii="Arial" w:hAnsi="Arial"/>
        </w:rPr>
      </w:pPr>
      <w:r w:rsidRPr="004D2454">
        <w:rPr>
          <w:rFonts w:ascii="Arial" w:hAnsi="Arial"/>
          <w:b/>
        </w:rPr>
        <w:t>Service C:5 - Lifts, Hoists and Conveyance Systems M</w:t>
      </w:r>
      <w:r w:rsidR="001432C6" w:rsidRPr="004D2454">
        <w:rPr>
          <w:rFonts w:ascii="Arial" w:hAnsi="Arial"/>
          <w:b/>
        </w:rPr>
        <w:t>aintenance</w:t>
      </w:r>
    </w:p>
    <w:p w14:paraId="4E11DBB8"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Service C</w:t>
      </w:r>
      <w:proofErr w:type="gramStart"/>
      <w:r w:rsidRPr="004D2454">
        <w:rPr>
          <w:rFonts w:ascii="Arial" w:hAnsi="Arial"/>
        </w:rPr>
        <w:t>:5</w:t>
      </w:r>
      <w:proofErr w:type="gramEnd"/>
      <w:r w:rsidRPr="004D2454">
        <w:rPr>
          <w:rFonts w:ascii="Arial" w:hAnsi="Arial"/>
        </w:rPr>
        <w:t xml:space="preserve"> - Lifts,</w:t>
      </w:r>
      <w:r w:rsidR="0023074B" w:rsidRPr="004D2454">
        <w:rPr>
          <w:rFonts w:ascii="Arial" w:hAnsi="Arial"/>
        </w:rPr>
        <w:t xml:space="preserve"> Hoists and Conveyance Systems M</w:t>
      </w:r>
      <w:r w:rsidRPr="004D2454">
        <w:rPr>
          <w:rFonts w:ascii="Arial" w:hAnsi="Arial"/>
        </w:rPr>
        <w:t>aintenance is a</w:t>
      </w:r>
      <w:r w:rsidRPr="004D2454">
        <w:rPr>
          <w:rFonts w:ascii="Arial" w:hAnsi="Arial"/>
          <w:b/>
        </w:rPr>
        <w:t xml:space="preserve">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e.</w:t>
      </w:r>
    </w:p>
    <w:p w14:paraId="1E26FCCF"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SC5.</w:t>
      </w:r>
    </w:p>
    <w:p w14:paraId="58BD584E"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provide a fully comprehensive maintenance regime to the lifts, hoists and conveyance systems within the Buyer Premises. The Supplier shall be responsible for meeting minimum response times contained within the performance regime if there are problems with the system’s components, items and panels.</w:t>
      </w:r>
    </w:p>
    <w:p w14:paraId="72F190A2"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ensure that all necessary information regarding the lifting and conveyance system are recorded within the CAFM System. The Supplier shall:</w:t>
      </w:r>
    </w:p>
    <w:p w14:paraId="3846910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Manage the thorough examination of lifts by an independent competent person and forward reports to the Buyer;</w:t>
      </w:r>
    </w:p>
    <w:p w14:paraId="0637D02F"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Keep lift records;</w:t>
      </w:r>
    </w:p>
    <w:p w14:paraId="263A457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Act on any recommendations that cost less than the Inclusive Repair Threshold;</w:t>
      </w:r>
    </w:p>
    <w:p w14:paraId="2488788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Inform the Buyer of any work required costing more than the Inclusive Repair Threshold;</w:t>
      </w:r>
    </w:p>
    <w:p w14:paraId="228545D0"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lastRenderedPageBreak/>
        <w:t>Inform the Buyer of any lift that is out of service, the reason why and the time the lift will be back in service;</w:t>
      </w:r>
    </w:p>
    <w:p w14:paraId="6DD403D1"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that lift cars are taken out of service in the case of dangerous situations;</w:t>
      </w:r>
    </w:p>
    <w:p w14:paraId="79A35F29"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the competency of those who carry out the work and train Supplier staff in the rescue and freeing of trapped passengers;</w:t>
      </w:r>
    </w:p>
    <w:p w14:paraId="0B869A0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Ensuring the availability of replacement parts;</w:t>
      </w:r>
    </w:p>
    <w:p w14:paraId="45CF312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Carry out a detailed risk assessment for all works; and</w:t>
      </w:r>
    </w:p>
    <w:p w14:paraId="389D19EE" w14:textId="7A213F30"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Include fireman lifts and lift evacuation systems.</w:t>
      </w:r>
    </w:p>
    <w:p w14:paraId="60BDB091" w14:textId="0AB2A5C1" w:rsidR="00C33574" w:rsidRPr="004D2454" w:rsidRDefault="00C33574" w:rsidP="00C33574">
      <w:pPr>
        <w:numPr>
          <w:ilvl w:val="1"/>
          <w:numId w:val="4"/>
        </w:numPr>
        <w:spacing w:after="0"/>
        <w:contextualSpacing/>
        <w:rPr>
          <w:rFonts w:ascii="Arial" w:hAnsi="Arial"/>
        </w:rPr>
      </w:pPr>
      <w:r w:rsidRPr="004D2454">
        <w:rPr>
          <w:rFonts w:ascii="Arial" w:hAnsi="Arial"/>
        </w:rPr>
        <w:t>The Supplier shall ensure that Supplier staff delivering the service have successfully received training in lift entrapment / lift release procedures and shall ensure that at least one member of the Supplier’s Staff at the Buyer Premises possesses a current training qualification / certification. Where the passenger lift at the Buyer Premises prevent</w:t>
      </w:r>
      <w:r w:rsidR="00430954">
        <w:rPr>
          <w:rFonts w:ascii="Arial" w:hAnsi="Arial"/>
        </w:rPr>
        <w:t>s</w:t>
      </w:r>
      <w:r w:rsidRPr="004D2454">
        <w:rPr>
          <w:rFonts w:ascii="Arial" w:hAnsi="Arial"/>
        </w:rPr>
        <w:t xml:space="preserve"> this provision the alternative arrangements will be defined by the Buyer at Call-Off.     </w:t>
      </w:r>
    </w:p>
    <w:p w14:paraId="68821071" w14:textId="77777777" w:rsidR="00C33574" w:rsidRPr="004D2454" w:rsidRDefault="00C33574" w:rsidP="00D34238">
      <w:pPr>
        <w:pStyle w:val="ListParagraph"/>
        <w:numPr>
          <w:ilvl w:val="2"/>
          <w:numId w:val="4"/>
        </w:numPr>
        <w:tabs>
          <w:tab w:val="left" w:pos="1560"/>
        </w:tabs>
        <w:spacing w:after="0"/>
        <w:rPr>
          <w:rFonts w:ascii="Arial" w:hAnsi="Arial"/>
        </w:rPr>
      </w:pPr>
    </w:p>
    <w:p w14:paraId="7DF88FDB" w14:textId="77777777" w:rsidR="001432C6" w:rsidRPr="004D2454" w:rsidRDefault="001432C6" w:rsidP="001432C6">
      <w:pPr>
        <w:pStyle w:val="ListParagraph"/>
        <w:spacing w:after="0"/>
        <w:ind w:left="1224"/>
        <w:rPr>
          <w:rFonts w:ascii="Arial" w:hAnsi="Arial"/>
        </w:rPr>
      </w:pPr>
    </w:p>
    <w:p w14:paraId="43B3C0F1" w14:textId="77777777" w:rsidR="001432C6" w:rsidRPr="004D2454" w:rsidRDefault="0023074B" w:rsidP="001432C6">
      <w:pPr>
        <w:pStyle w:val="ListParagraph"/>
        <w:numPr>
          <w:ilvl w:val="0"/>
          <w:numId w:val="4"/>
        </w:numPr>
        <w:spacing w:after="0"/>
        <w:rPr>
          <w:rFonts w:ascii="Arial" w:hAnsi="Arial"/>
        </w:rPr>
      </w:pPr>
      <w:r w:rsidRPr="004D2454">
        <w:rPr>
          <w:rFonts w:ascii="Arial" w:hAnsi="Arial"/>
          <w:b/>
        </w:rPr>
        <w:t>Service C:6 - Security, Access and Intruder Systems M</w:t>
      </w:r>
      <w:r w:rsidR="001432C6" w:rsidRPr="004D2454">
        <w:rPr>
          <w:rFonts w:ascii="Arial" w:hAnsi="Arial"/>
          <w:b/>
        </w:rPr>
        <w:t>aintenance</w:t>
      </w:r>
    </w:p>
    <w:p w14:paraId="61FDA51B" w14:textId="77777777" w:rsidR="001432C6" w:rsidRPr="004D2454" w:rsidRDefault="0023074B" w:rsidP="00D34238">
      <w:pPr>
        <w:pStyle w:val="ListParagraph"/>
        <w:numPr>
          <w:ilvl w:val="1"/>
          <w:numId w:val="4"/>
        </w:numPr>
        <w:tabs>
          <w:tab w:val="left" w:pos="851"/>
        </w:tabs>
        <w:spacing w:after="0"/>
        <w:rPr>
          <w:rFonts w:ascii="Arial" w:hAnsi="Arial"/>
        </w:rPr>
      </w:pPr>
      <w:r w:rsidRPr="004D2454">
        <w:rPr>
          <w:rFonts w:ascii="Arial" w:hAnsi="Arial"/>
        </w:rPr>
        <w:t>Service C</w:t>
      </w:r>
      <w:proofErr w:type="gramStart"/>
      <w:r w:rsidRPr="004D2454">
        <w:rPr>
          <w:rFonts w:ascii="Arial" w:hAnsi="Arial"/>
        </w:rPr>
        <w:t>:6</w:t>
      </w:r>
      <w:proofErr w:type="gramEnd"/>
      <w:r w:rsidRPr="004D2454">
        <w:rPr>
          <w:rFonts w:ascii="Arial" w:hAnsi="Arial"/>
        </w:rPr>
        <w:t xml:space="preserve"> - Security, Access and Intruder Systems M</w:t>
      </w:r>
      <w:r w:rsidR="001432C6" w:rsidRPr="004D2454">
        <w:rPr>
          <w:rFonts w:ascii="Arial" w:hAnsi="Arial"/>
        </w:rPr>
        <w:t>aintenance is a</w:t>
      </w:r>
      <w:r w:rsidR="001432C6" w:rsidRPr="004D2454">
        <w:rPr>
          <w:rFonts w:ascii="Arial" w:hAnsi="Arial"/>
          <w:b/>
        </w:rPr>
        <w:t xml:space="preserve"> </w:t>
      </w:r>
      <w:r w:rsidR="00DC2D4B"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5AB3E88E"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SC6.</w:t>
      </w:r>
    </w:p>
    <w:p w14:paraId="42ED7111"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w:t>
      </w:r>
      <w:r w:rsidR="00F03F86" w:rsidRPr="004D2454">
        <w:rPr>
          <w:rFonts w:ascii="Arial" w:hAnsi="Arial"/>
        </w:rPr>
        <w:t>may be required to</w:t>
      </w:r>
      <w:r w:rsidRPr="004D2454">
        <w:rPr>
          <w:rFonts w:ascii="Arial" w:hAnsi="Arial"/>
        </w:rPr>
        <w:t xml:space="preserve"> maintain security, access and intruder systems within the Buyer’s Buyer Premises and any new systems put in place to ensure correct functioning throughout the course of the Call-Off Contract.  </w:t>
      </w:r>
    </w:p>
    <w:p w14:paraId="2A177F1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It will be the Supplier’s responsibility to ensure the continued functioning of security, access and intruder systems. </w:t>
      </w:r>
    </w:p>
    <w:p w14:paraId="6272FD4D"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ensure that any failure that leads to a weakness in security is rectified within the agreed timescale.</w:t>
      </w:r>
    </w:p>
    <w:p w14:paraId="706C6769"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liaise with the Buyer’s security representative and any relevant Government security equipment specialists over the issues of security, access and intruder system including synergistic areas where security provision is supplied directly by Government Staff.</w:t>
      </w:r>
    </w:p>
    <w:p w14:paraId="09C80B54" w14:textId="77777777" w:rsidR="001432C6" w:rsidRPr="004D2454" w:rsidRDefault="001432C6" w:rsidP="001432C6">
      <w:pPr>
        <w:pStyle w:val="ListParagraph"/>
        <w:spacing w:after="0"/>
        <w:ind w:left="792"/>
        <w:rPr>
          <w:rFonts w:ascii="Arial" w:hAnsi="Arial"/>
        </w:rPr>
      </w:pPr>
    </w:p>
    <w:p w14:paraId="5A674372" w14:textId="77777777" w:rsidR="001432C6" w:rsidRPr="004D2454" w:rsidRDefault="0023074B" w:rsidP="001432C6">
      <w:pPr>
        <w:pStyle w:val="ListParagraph"/>
        <w:numPr>
          <w:ilvl w:val="0"/>
          <w:numId w:val="4"/>
        </w:numPr>
        <w:spacing w:after="0"/>
        <w:rPr>
          <w:rFonts w:ascii="Arial" w:hAnsi="Arial"/>
        </w:rPr>
      </w:pPr>
      <w:r w:rsidRPr="004D2454">
        <w:rPr>
          <w:rFonts w:ascii="Arial" w:hAnsi="Arial"/>
          <w:b/>
        </w:rPr>
        <w:t>Service C:7 - Internal and External Building Fabric M</w:t>
      </w:r>
      <w:r w:rsidR="001432C6" w:rsidRPr="004D2454">
        <w:rPr>
          <w:rFonts w:ascii="Arial" w:hAnsi="Arial"/>
          <w:b/>
        </w:rPr>
        <w:t>aintenance</w:t>
      </w:r>
    </w:p>
    <w:p w14:paraId="4693538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Service C</w:t>
      </w:r>
      <w:proofErr w:type="gramStart"/>
      <w:r w:rsidRPr="004D2454">
        <w:rPr>
          <w:rFonts w:ascii="Arial" w:hAnsi="Arial"/>
        </w:rPr>
        <w:t>:7</w:t>
      </w:r>
      <w:proofErr w:type="gramEnd"/>
      <w:r w:rsidRPr="004D2454">
        <w:rPr>
          <w:rFonts w:ascii="Arial" w:hAnsi="Arial"/>
        </w:rPr>
        <w:t xml:space="preserve"> - Interna</w:t>
      </w:r>
      <w:r w:rsidR="0023074B" w:rsidRPr="004D2454">
        <w:rPr>
          <w:rFonts w:ascii="Arial" w:hAnsi="Arial"/>
        </w:rPr>
        <w:t>l and External Building Fabric M</w:t>
      </w:r>
      <w:r w:rsidRPr="004D2454">
        <w:rPr>
          <w:rFonts w:ascii="Arial" w:hAnsi="Arial"/>
        </w:rPr>
        <w:t>aintenance is a</w:t>
      </w:r>
      <w:r w:rsidRPr="004D2454">
        <w:rPr>
          <w:rFonts w:ascii="Arial" w:hAnsi="Arial"/>
          <w:b/>
        </w:rPr>
        <w:t xml:space="preserve"> </w:t>
      </w:r>
      <w:r w:rsidR="00DC2D4B" w:rsidRPr="004D2454">
        <w:rPr>
          <w:rFonts w:ascii="Arial" w:hAnsi="Arial"/>
          <w:b/>
        </w:rPr>
        <w:t>Mandatory</w:t>
      </w:r>
      <w:r w:rsidR="00647871" w:rsidRPr="004D2454">
        <w:rPr>
          <w:rFonts w:ascii="Arial" w:hAnsi="Arial"/>
          <w:b/>
        </w:rPr>
        <w:t xml:space="preserve"> Service.</w:t>
      </w:r>
    </w:p>
    <w:p w14:paraId="1CF7C666"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SC7.</w:t>
      </w:r>
    </w:p>
    <w:p w14:paraId="6882E98E"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provide a professionally managed, "Planned Preventative Fabric Maintenance Service" in accordance with a system and programme of building fabric maintenance. This programme shall take account of the Asset registers, planned maintenance schedules and all relevant lease obligations.</w:t>
      </w:r>
    </w:p>
    <w:p w14:paraId="0146D6C3"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Variations from periodic maintenance shall be agreed between the Supplier and the Buyer in advance.</w:t>
      </w:r>
    </w:p>
    <w:p w14:paraId="15A9B91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Planned Maintenance tasks shall be generated through the CAFM System on a Monthly basis, in advance.  The Supplier shall provide day-to-day repairs to the internal and external fabric. The Supplier shall submit notification of the day-to-day repairs via the Buyer Premises based CAFM System to the Buyer Authorised Representative or its nominated deputy and allocated to the appropriate tradesmen. This may be by raising a Service request via the system if an independent helpdesk is utilised. The works task sheet shall clearly identify the Asset type, location and work required. The Buyer shall agree access arrangements for restricted areas in order to avoid any interruption to business.</w:t>
      </w:r>
    </w:p>
    <w:p w14:paraId="2B2DFDA0"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in instances of spot (reactive) re-lamping, they acknowledge the need to ensure electrical safety when replacing lamps in addition to </w:t>
      </w:r>
      <w:r w:rsidRPr="004D2454">
        <w:rPr>
          <w:rFonts w:ascii="Arial" w:hAnsi="Arial"/>
        </w:rPr>
        <w:lastRenderedPageBreak/>
        <w:t>ensuring consistency in colour balancing throughout the area and in keeping with the Buyer’s requirements.</w:t>
      </w:r>
    </w:p>
    <w:p w14:paraId="1E679B70"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acknowledge the Buyer’s PPM schedules contained within Call-Off Schedule 22 - Call-Off Tender. The Supplier shall include all building fabric maintenance tasks within this Framework Schedule 1 - Specification, in addition to any further requirements. The Service shall include but shall not be limited to an annual integrity inspection and report of building fabric components such as hearing loops, wheelchairs, evacuation chairs, fire curtains, mobile racking systems and high density storage systems.</w:t>
      </w:r>
    </w:p>
    <w:p w14:paraId="07C2CB48"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agree access arrangements for restricted areas with the helpdesk in advance in order to avoid being denied entry and delaying the execution of the Service.  In multi-occupancy buildings the Supplier shall be required to liaise with landlords, landlord’s representatives and other relevant parties to ensure that the method statements are aligned with all of the building users' requirements.</w:t>
      </w:r>
    </w:p>
    <w:p w14:paraId="56FD2BBC" w14:textId="0DE4B34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the sweeping </w:t>
      </w:r>
      <w:r w:rsidR="00976F75" w:rsidRPr="004D2454">
        <w:rPr>
          <w:rFonts w:ascii="Arial" w:hAnsi="Arial"/>
        </w:rPr>
        <w:t xml:space="preserve">of </w:t>
      </w:r>
      <w:r w:rsidRPr="004D2454">
        <w:rPr>
          <w:rFonts w:ascii="Arial" w:hAnsi="Arial"/>
        </w:rPr>
        <w:t>chimneys to open fireplaces where present at Buyer Premises at a frequency that will maintain them in a safe working order.</w:t>
      </w:r>
    </w:p>
    <w:p w14:paraId="4983B1B0" w14:textId="77777777"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The Supplier shall be required to undertake redecoration works on a cyclical / periodic basis to comply with the Buyer’s lease obligations or agreed standard for Government freehold buildings where this is requested. The Supplier shall liaise with the Buyer to establish these obligations and provide quotations for all redecoration works as per the Billable Works process detailed in Call-Off Schedule 4A - Billable Works and Projects.</w:t>
      </w:r>
    </w:p>
    <w:p w14:paraId="5C447BC3" w14:textId="5BE827EE"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 xml:space="preserve">The Supplier shall provide redecoration works on an elective basis as per the Billable Works process detailed in Call-Off Schedule 4A </w:t>
      </w:r>
      <w:r w:rsidR="00976F75" w:rsidRPr="004D2454">
        <w:rPr>
          <w:rFonts w:ascii="Arial" w:hAnsi="Arial"/>
        </w:rPr>
        <w:t>-</w:t>
      </w:r>
      <w:r w:rsidRPr="004D2454">
        <w:rPr>
          <w:rFonts w:ascii="Arial" w:hAnsi="Arial"/>
        </w:rPr>
        <w:t>Billable Works and Projects and upon instruction from the Buyer’s Authorised Representative. Any redecoration work required as a result of reactive maintenance shall be included with the reactive maintenance work.</w:t>
      </w:r>
    </w:p>
    <w:p w14:paraId="4A4CC4FA" w14:textId="7450C95F"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 xml:space="preserve">The Supplier shall provide a gutter clearance service and shall ensure drainage systems including but not limited to pipes, gutters, manholes and parapet gutters. The Supplier shall ensure that these are kept functional and remain free from debris, leaves and other blockages at all times.  The frequency shall be determined at </w:t>
      </w:r>
      <w:r w:rsidR="006C7400" w:rsidRPr="004D2454">
        <w:rPr>
          <w:rFonts w:ascii="Arial" w:hAnsi="Arial"/>
        </w:rPr>
        <w:t>Call-Off</w:t>
      </w:r>
      <w:r w:rsidRPr="004D2454">
        <w:rPr>
          <w:rFonts w:ascii="Arial" w:hAnsi="Arial"/>
        </w:rPr>
        <w:t>. Wh</w:t>
      </w:r>
      <w:r w:rsidR="0023074B" w:rsidRPr="004D2454">
        <w:rPr>
          <w:rFonts w:ascii="Arial" w:hAnsi="Arial"/>
        </w:rPr>
        <w:t>ere Buyer Premise</w:t>
      </w:r>
      <w:r w:rsidR="00976F75" w:rsidRPr="004D2454">
        <w:rPr>
          <w:rFonts w:ascii="Arial" w:hAnsi="Arial"/>
        </w:rPr>
        <w:t>s</w:t>
      </w:r>
      <w:r w:rsidR="0023074B" w:rsidRPr="004D2454">
        <w:rPr>
          <w:rFonts w:ascii="Arial" w:hAnsi="Arial"/>
        </w:rPr>
        <w:t xml:space="preserve"> exceed </w:t>
      </w:r>
      <w:r w:rsidR="0023074B" w:rsidRPr="004D2454">
        <w:rPr>
          <w:rFonts w:ascii="Arial" w:hAnsi="Arial"/>
          <w:highlight w:val="yellow"/>
        </w:rPr>
        <w:t>four [</w:t>
      </w:r>
      <w:r w:rsidRPr="004D2454">
        <w:rPr>
          <w:rFonts w:ascii="Arial" w:hAnsi="Arial"/>
          <w:highlight w:val="yellow"/>
        </w:rPr>
        <w:t>4</w:t>
      </w:r>
      <w:r w:rsidR="0023074B" w:rsidRPr="004D2454">
        <w:rPr>
          <w:rFonts w:ascii="Arial" w:hAnsi="Arial"/>
          <w:highlight w:val="yellow"/>
        </w:rPr>
        <w:t>]</w:t>
      </w:r>
      <w:r w:rsidRPr="004D2454">
        <w:rPr>
          <w:rFonts w:ascii="Arial" w:hAnsi="Arial"/>
        </w:rPr>
        <w:t xml:space="preserve"> storeys and have no fixed roof access equipment fitted to enable the delivery of the gutter cleaning service the Supplier shall be responsible for the provision of the portable equipment required to deliver the service. Costs for the provision of the portable equipment shall be managed via the Billable Works and Projects process. </w:t>
      </w:r>
    </w:p>
    <w:p w14:paraId="7E2D7C30" w14:textId="5A4A41A3"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The Supplier shall provide a securing and making safe Service in the event of break–ins, vandalism or damage to the external building on a reactive basis within the ti</w:t>
      </w:r>
      <w:r w:rsidR="00C84279" w:rsidRPr="004D2454">
        <w:rPr>
          <w:rFonts w:ascii="Arial" w:hAnsi="Arial"/>
        </w:rPr>
        <w:t xml:space="preserve">mescales detailed in the Annex </w:t>
      </w:r>
      <w:r w:rsidR="00D35837" w:rsidRPr="004D2454">
        <w:rPr>
          <w:rFonts w:ascii="Arial" w:hAnsi="Arial"/>
        </w:rPr>
        <w:t>E</w:t>
      </w:r>
      <w:r w:rsidRPr="004D2454">
        <w:rPr>
          <w:rFonts w:ascii="Arial" w:hAnsi="Arial"/>
        </w:rPr>
        <w:t xml:space="preserve"> – Service Delivery Response Times. This shall include but shall not be limited to boarding up windows on a temporary basis and re-glazing of broken windows as a minimum requirement. This Service shall be paid for as additional works as per the Billable Works process detailed in Call-Off Schedule 4A - Billable Works and Projects.</w:t>
      </w:r>
    </w:p>
    <w:p w14:paraId="320247AE" w14:textId="77777777"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 xml:space="preserve">The Supplier shall be responsible for the safe storage and maintenance of all </w:t>
      </w:r>
      <w:r w:rsidR="0047353A" w:rsidRPr="004D2454">
        <w:rPr>
          <w:rFonts w:ascii="Arial" w:hAnsi="Arial"/>
        </w:rPr>
        <w:t>I</w:t>
      </w:r>
      <w:r w:rsidR="00B943DF" w:rsidRPr="004D2454">
        <w:rPr>
          <w:rFonts w:ascii="Arial" w:hAnsi="Arial"/>
        </w:rPr>
        <w:t xml:space="preserve">ssued </w:t>
      </w:r>
      <w:r w:rsidR="0047353A" w:rsidRPr="004D2454">
        <w:rPr>
          <w:rFonts w:ascii="Arial" w:hAnsi="Arial"/>
        </w:rPr>
        <w:t>E</w:t>
      </w:r>
      <w:r w:rsidRPr="004D2454">
        <w:rPr>
          <w:rFonts w:ascii="Arial" w:hAnsi="Arial"/>
        </w:rPr>
        <w:t xml:space="preserve">quipment </w:t>
      </w:r>
      <w:r w:rsidR="0043741D" w:rsidRPr="004D2454">
        <w:rPr>
          <w:rFonts w:ascii="Arial" w:hAnsi="Arial"/>
        </w:rPr>
        <w:t xml:space="preserve">and </w:t>
      </w:r>
      <w:r w:rsidR="00282169" w:rsidRPr="004D2454">
        <w:rPr>
          <w:rFonts w:ascii="Arial" w:hAnsi="Arial"/>
        </w:rPr>
        <w:t>Stores</w:t>
      </w:r>
      <w:r w:rsidR="0043741D" w:rsidRPr="004D2454">
        <w:rPr>
          <w:rFonts w:ascii="Arial" w:hAnsi="Arial"/>
        </w:rPr>
        <w:t xml:space="preserve"> </w:t>
      </w:r>
      <w:r w:rsidRPr="004D2454">
        <w:rPr>
          <w:rFonts w:ascii="Arial" w:hAnsi="Arial"/>
        </w:rPr>
        <w:t xml:space="preserve">issued to them for their use on the Contract by the Buyer. All maintenance works undertaken shall be in accordance with the manufacturer’s recommendations. </w:t>
      </w:r>
    </w:p>
    <w:p w14:paraId="1C84BCFF" w14:textId="77777777"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The Supplier shall be responsible for the provision of:</w:t>
      </w:r>
    </w:p>
    <w:p w14:paraId="2B5353DC"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Repairs;</w:t>
      </w:r>
    </w:p>
    <w:p w14:paraId="36C4F4DE"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Replacement equipment;</w:t>
      </w:r>
    </w:p>
    <w:p w14:paraId="3CF2A93D"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Operator Training;</w:t>
      </w:r>
    </w:p>
    <w:p w14:paraId="445352AA"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 xml:space="preserve">Insurance cover; </w:t>
      </w:r>
    </w:p>
    <w:p w14:paraId="4B9724DD"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 xml:space="preserve">Certification; </w:t>
      </w:r>
    </w:p>
    <w:p w14:paraId="006E1BB7"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lastRenderedPageBreak/>
        <w:t xml:space="preserve">Risk assessments; and </w:t>
      </w:r>
    </w:p>
    <w:p w14:paraId="1B29DE66"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Calibration.</w:t>
      </w:r>
    </w:p>
    <w:p w14:paraId="3045BB42" w14:textId="77777777" w:rsidR="001432C6" w:rsidRPr="004D2454" w:rsidRDefault="001432C6" w:rsidP="00D34238">
      <w:pPr>
        <w:pStyle w:val="ListParagraph"/>
        <w:numPr>
          <w:ilvl w:val="1"/>
          <w:numId w:val="4"/>
        </w:numPr>
        <w:tabs>
          <w:tab w:val="left" w:pos="993"/>
        </w:tabs>
        <w:rPr>
          <w:rFonts w:ascii="Arial" w:hAnsi="Arial"/>
        </w:rPr>
      </w:pPr>
      <w:r w:rsidRPr="004D2454">
        <w:rPr>
          <w:rFonts w:ascii="Arial" w:hAnsi="Arial"/>
        </w:rPr>
        <w:t xml:space="preserve">The Supplier shall, at the end of the Contract Period, be responsible for the return all items issued to them by the Buyer for their use on the </w:t>
      </w:r>
      <w:r w:rsidR="006C7400" w:rsidRPr="004D2454">
        <w:rPr>
          <w:rFonts w:ascii="Arial" w:hAnsi="Arial"/>
        </w:rPr>
        <w:t>Call-Off</w:t>
      </w:r>
      <w:r w:rsidRPr="004D2454">
        <w:rPr>
          <w:rFonts w:ascii="Arial" w:hAnsi="Arial"/>
        </w:rPr>
        <w:t xml:space="preserve"> contract in their original condition, allowing for fair wear and tear, and in good working order.  Any items missing or damaged, other than by fair wear and tear, shall be replaced by the Supplier at no cost to the Buyer. Details of the equipment to be issued to the Supplier will be defined at Call-Off. </w:t>
      </w:r>
    </w:p>
    <w:p w14:paraId="7E2DADE6" w14:textId="77777777"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The Supplier shall execute the Service during the operational working hours. The Service may be executed outside these hours for operational reasons, to meet deadlines or other particular requirements including avoidance of disruption and noise.</w:t>
      </w:r>
    </w:p>
    <w:p w14:paraId="39754DB9" w14:textId="77777777" w:rsidR="001432C6" w:rsidRPr="004D2454" w:rsidRDefault="001432C6" w:rsidP="00D34238">
      <w:pPr>
        <w:numPr>
          <w:ilvl w:val="1"/>
          <w:numId w:val="4"/>
        </w:numPr>
        <w:tabs>
          <w:tab w:val="left" w:pos="993"/>
        </w:tabs>
        <w:spacing w:after="0"/>
        <w:contextualSpacing/>
        <w:rPr>
          <w:rFonts w:ascii="Arial" w:eastAsia="STZhongsong" w:hAnsi="Arial"/>
          <w:lang w:eastAsia="zh-CN"/>
        </w:rPr>
      </w:pPr>
      <w:r w:rsidRPr="004D2454">
        <w:rPr>
          <w:rFonts w:ascii="Arial" w:hAnsi="Arial"/>
        </w:rPr>
        <w:t>The Supplier shall be responsible for the maintenance and statutory inspections of the Buyer’s Health and Safety and building protection systems including:</w:t>
      </w:r>
      <w:r w:rsidRPr="004D2454">
        <w:rPr>
          <w:rFonts w:ascii="Arial" w:eastAsia="STZhongsong" w:hAnsi="Arial"/>
          <w:lang w:eastAsia="zh-CN"/>
        </w:rPr>
        <w:t xml:space="preserve">  </w:t>
      </w:r>
    </w:p>
    <w:p w14:paraId="6433897F" w14:textId="77777777" w:rsidR="001432C6" w:rsidRPr="004D2454"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D2454">
        <w:rPr>
          <w:rFonts w:ascii="Arial" w:eastAsia="STZhongsong" w:hAnsi="Arial"/>
          <w:lang w:eastAsia="zh-CN"/>
        </w:rPr>
        <w:t>Safety eye-bolts;</w:t>
      </w:r>
    </w:p>
    <w:p w14:paraId="282EBE6E" w14:textId="77777777" w:rsidR="001432C6" w:rsidRPr="004D2454"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D2454">
        <w:rPr>
          <w:rFonts w:ascii="Arial" w:eastAsia="STZhongsong" w:hAnsi="Arial"/>
          <w:lang w:eastAsia="zh-CN"/>
        </w:rPr>
        <w:t>Fixed roof edge protection handrail systems;</w:t>
      </w:r>
    </w:p>
    <w:p w14:paraId="244C4E04" w14:textId="77777777" w:rsidR="001432C6" w:rsidRPr="004D2454"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D2454">
        <w:rPr>
          <w:rFonts w:ascii="Arial" w:eastAsia="STZhongsong" w:hAnsi="Arial"/>
          <w:lang w:eastAsia="zh-CN"/>
        </w:rPr>
        <w:t>Free-standing roof edge protection handrail systems;</w:t>
      </w:r>
    </w:p>
    <w:p w14:paraId="1E59B0F1" w14:textId="77777777" w:rsidR="001432C6" w:rsidRPr="004D2454"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D2454">
        <w:rPr>
          <w:rFonts w:ascii="Arial" w:eastAsia="STZhongsong" w:hAnsi="Arial"/>
          <w:lang w:eastAsia="zh-CN"/>
        </w:rPr>
        <w:t xml:space="preserve">Cradle access systems; </w:t>
      </w:r>
    </w:p>
    <w:p w14:paraId="71E5DDF2" w14:textId="77777777" w:rsidR="001432C6" w:rsidRPr="004D2454"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D2454">
        <w:rPr>
          <w:rFonts w:ascii="Arial" w:eastAsia="STZhongsong" w:hAnsi="Arial"/>
          <w:lang w:eastAsia="zh-CN"/>
        </w:rPr>
        <w:t xml:space="preserve">Fall and arrest safety lifelines and </w:t>
      </w:r>
      <w:proofErr w:type="spellStart"/>
      <w:r w:rsidRPr="004D2454">
        <w:rPr>
          <w:rFonts w:ascii="Arial" w:eastAsia="STZhongsong" w:hAnsi="Arial"/>
          <w:lang w:eastAsia="zh-CN"/>
        </w:rPr>
        <w:t>mansafe</w:t>
      </w:r>
      <w:proofErr w:type="spellEnd"/>
      <w:r w:rsidRPr="004D2454">
        <w:rPr>
          <w:rFonts w:ascii="Arial" w:eastAsia="STZhongsong" w:hAnsi="Arial"/>
          <w:lang w:eastAsia="zh-CN"/>
        </w:rPr>
        <w:t xml:space="preserve"> systems;</w:t>
      </w:r>
    </w:p>
    <w:p w14:paraId="1A80894C" w14:textId="77777777" w:rsidR="001432C6" w:rsidRPr="004D2454"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D2454">
        <w:rPr>
          <w:rFonts w:ascii="Arial" w:eastAsia="STZhongsong" w:hAnsi="Arial"/>
          <w:lang w:eastAsia="zh-CN"/>
        </w:rPr>
        <w:t xml:space="preserve">Lightning protection systems; </w:t>
      </w:r>
    </w:p>
    <w:p w14:paraId="501FF02A" w14:textId="77777777" w:rsidR="001432C6" w:rsidRPr="004D2454"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D2454">
        <w:rPr>
          <w:rFonts w:ascii="Arial" w:eastAsia="STZhongsong" w:hAnsi="Arial"/>
          <w:lang w:eastAsia="zh-CN"/>
        </w:rPr>
        <w:t xml:space="preserve">Flood protection systems; </w:t>
      </w:r>
    </w:p>
    <w:p w14:paraId="744D6700" w14:textId="77777777" w:rsidR="001432C6" w:rsidRPr="004D2454"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D2454">
        <w:rPr>
          <w:rFonts w:ascii="Arial" w:eastAsia="STZhongsong" w:hAnsi="Arial"/>
          <w:lang w:eastAsia="zh-CN"/>
        </w:rPr>
        <w:t>Window and door security equipment, e.g. shutters, window bars and grilles;</w:t>
      </w:r>
    </w:p>
    <w:p w14:paraId="587572D8" w14:textId="77777777" w:rsidR="001432C6" w:rsidRPr="004D2454" w:rsidRDefault="001432C6" w:rsidP="00D34238">
      <w:pPr>
        <w:pStyle w:val="ListParagraph"/>
        <w:numPr>
          <w:ilvl w:val="2"/>
          <w:numId w:val="4"/>
        </w:numPr>
        <w:tabs>
          <w:tab w:val="left" w:pos="1560"/>
        </w:tabs>
        <w:spacing w:before="60" w:after="60"/>
        <w:ind w:left="1225" w:hanging="505"/>
        <w:jc w:val="left"/>
        <w:outlineLvl w:val="2"/>
        <w:rPr>
          <w:rFonts w:ascii="Arial" w:eastAsia="STZhongsong" w:hAnsi="Arial"/>
          <w:lang w:eastAsia="zh-CN"/>
        </w:rPr>
      </w:pPr>
      <w:r w:rsidRPr="004D2454">
        <w:rPr>
          <w:rFonts w:ascii="Arial" w:eastAsia="STZhongsong" w:hAnsi="Arial"/>
          <w:lang w:eastAsia="zh-CN"/>
        </w:rPr>
        <w:t xml:space="preserve">Bird protection systems, e.g. nets, spikes and sirens; </w:t>
      </w:r>
    </w:p>
    <w:p w14:paraId="2CC3AE73" w14:textId="77777777" w:rsidR="001432C6" w:rsidRPr="004D2454" w:rsidRDefault="001432C6" w:rsidP="00D34238">
      <w:pPr>
        <w:pStyle w:val="ListParagraph"/>
        <w:numPr>
          <w:ilvl w:val="2"/>
          <w:numId w:val="4"/>
        </w:numPr>
        <w:tabs>
          <w:tab w:val="left" w:pos="1701"/>
        </w:tabs>
        <w:spacing w:before="60" w:after="60"/>
        <w:ind w:left="1225" w:hanging="505"/>
        <w:jc w:val="left"/>
        <w:outlineLvl w:val="2"/>
        <w:rPr>
          <w:rFonts w:ascii="Arial" w:eastAsia="STZhongsong" w:hAnsi="Arial"/>
          <w:lang w:eastAsia="zh-CN"/>
        </w:rPr>
      </w:pPr>
      <w:r w:rsidRPr="004D2454">
        <w:rPr>
          <w:rFonts w:ascii="Arial" w:eastAsia="STZhongsong" w:hAnsi="Arial"/>
          <w:lang w:eastAsia="zh-CN"/>
        </w:rPr>
        <w:t>Waste storage and recycling facilities;</w:t>
      </w:r>
    </w:p>
    <w:p w14:paraId="6A082D6B" w14:textId="77777777" w:rsidR="001432C6" w:rsidRPr="004D2454" w:rsidRDefault="001432C6" w:rsidP="00D34238">
      <w:pPr>
        <w:pStyle w:val="ListParagraph"/>
        <w:numPr>
          <w:ilvl w:val="2"/>
          <w:numId w:val="4"/>
        </w:numPr>
        <w:tabs>
          <w:tab w:val="left" w:pos="1701"/>
        </w:tabs>
        <w:spacing w:before="60" w:after="60"/>
        <w:ind w:left="1225" w:hanging="505"/>
        <w:jc w:val="left"/>
        <w:outlineLvl w:val="2"/>
        <w:rPr>
          <w:rFonts w:ascii="Arial" w:eastAsia="STZhongsong" w:hAnsi="Arial"/>
          <w:lang w:eastAsia="zh-CN"/>
        </w:rPr>
      </w:pPr>
      <w:r w:rsidRPr="004D2454">
        <w:rPr>
          <w:rFonts w:ascii="Arial" w:eastAsia="STZhongsong" w:hAnsi="Arial"/>
          <w:lang w:eastAsia="zh-CN"/>
        </w:rPr>
        <w:t>External fire exists and fire escape routes;</w:t>
      </w:r>
    </w:p>
    <w:p w14:paraId="56C35230" w14:textId="77777777" w:rsidR="001432C6" w:rsidRPr="004D2454" w:rsidRDefault="001432C6" w:rsidP="00D34238">
      <w:pPr>
        <w:pStyle w:val="ListParagraph"/>
        <w:numPr>
          <w:ilvl w:val="2"/>
          <w:numId w:val="4"/>
        </w:numPr>
        <w:tabs>
          <w:tab w:val="left" w:pos="1701"/>
        </w:tabs>
        <w:spacing w:before="60" w:after="60"/>
        <w:outlineLvl w:val="2"/>
        <w:rPr>
          <w:rFonts w:ascii="Arial" w:eastAsia="STZhongsong" w:hAnsi="Arial"/>
          <w:lang w:eastAsia="zh-CN"/>
        </w:rPr>
      </w:pPr>
      <w:r w:rsidRPr="004D2454">
        <w:rPr>
          <w:rFonts w:ascii="Arial" w:eastAsia="STZhongsong" w:hAnsi="Arial"/>
          <w:lang w:eastAsia="zh-CN"/>
        </w:rPr>
        <w:t xml:space="preserve">Doors including locks and door furniture;  </w:t>
      </w:r>
    </w:p>
    <w:p w14:paraId="1E34DFFE" w14:textId="77777777" w:rsidR="001432C6" w:rsidRPr="004D2454" w:rsidRDefault="001432C6" w:rsidP="00D34238">
      <w:pPr>
        <w:pStyle w:val="ListParagraph"/>
        <w:numPr>
          <w:ilvl w:val="2"/>
          <w:numId w:val="4"/>
        </w:numPr>
        <w:tabs>
          <w:tab w:val="left" w:pos="1701"/>
        </w:tabs>
        <w:spacing w:before="60" w:after="60"/>
        <w:outlineLvl w:val="2"/>
        <w:rPr>
          <w:rFonts w:ascii="Arial" w:eastAsia="STZhongsong" w:hAnsi="Arial"/>
          <w:lang w:eastAsia="zh-CN"/>
        </w:rPr>
      </w:pPr>
      <w:r w:rsidRPr="004D2454">
        <w:rPr>
          <w:rFonts w:ascii="Arial" w:eastAsia="STZhongsong" w:hAnsi="Arial"/>
          <w:lang w:eastAsia="zh-CN"/>
        </w:rPr>
        <w:t>External lighting systems, including pathway and street lighting; and</w:t>
      </w:r>
    </w:p>
    <w:p w14:paraId="6D81E3F8" w14:textId="77777777" w:rsidR="001432C6" w:rsidRPr="004D2454" w:rsidRDefault="001432C6" w:rsidP="00D34238">
      <w:pPr>
        <w:pStyle w:val="ListParagraph"/>
        <w:numPr>
          <w:ilvl w:val="2"/>
          <w:numId w:val="4"/>
        </w:numPr>
        <w:tabs>
          <w:tab w:val="left" w:pos="1701"/>
        </w:tabs>
        <w:spacing w:before="60" w:after="60"/>
        <w:outlineLvl w:val="2"/>
        <w:rPr>
          <w:rFonts w:ascii="Arial" w:eastAsia="STZhongsong" w:hAnsi="Arial"/>
          <w:lang w:eastAsia="zh-CN"/>
        </w:rPr>
      </w:pPr>
      <w:r w:rsidRPr="004D2454">
        <w:rPr>
          <w:rFonts w:ascii="Arial" w:eastAsia="STZhongsong" w:hAnsi="Arial"/>
          <w:lang w:eastAsia="zh-CN"/>
        </w:rPr>
        <w:t xml:space="preserve">External vehicle storage facilities; e.g. cycle and motorcycle enclosures. </w:t>
      </w:r>
    </w:p>
    <w:p w14:paraId="2B1392FD" w14:textId="77777777"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The Supplier shall ensure that fire doors are maintained and in efficient working order and carry out a cursory examination to ensure that the fire door:</w:t>
      </w:r>
    </w:p>
    <w:p w14:paraId="28FAAAFC"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 xml:space="preserve">Closes fully into its frame; </w:t>
      </w:r>
    </w:p>
    <w:p w14:paraId="337E4C6E"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The intumescent and smoke seals are fitted and not damaged;</w:t>
      </w:r>
    </w:p>
    <w:p w14:paraId="0F46EB5C"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The gap between the door and its frame is between 3-5mm; and</w:t>
      </w:r>
    </w:p>
    <w:p w14:paraId="2EBFE245" w14:textId="77777777" w:rsidR="001432C6" w:rsidRPr="004D2454" w:rsidRDefault="001432C6" w:rsidP="00D34238">
      <w:pPr>
        <w:pStyle w:val="ListParagraph"/>
        <w:numPr>
          <w:ilvl w:val="2"/>
          <w:numId w:val="4"/>
        </w:numPr>
        <w:tabs>
          <w:tab w:val="left" w:pos="1560"/>
        </w:tabs>
        <w:spacing w:after="0"/>
        <w:rPr>
          <w:rFonts w:ascii="Arial" w:hAnsi="Arial"/>
        </w:rPr>
      </w:pPr>
      <w:r w:rsidRPr="004D2454">
        <w:rPr>
          <w:rFonts w:ascii="Arial" w:hAnsi="Arial"/>
        </w:rPr>
        <w:t>The door has no sign of physical damage and the door has appropriate signage in line with the Buyer’s policies and statutory requirements.</w:t>
      </w:r>
    </w:p>
    <w:p w14:paraId="12582D3D" w14:textId="77777777"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The Supplier shall submit a report for the reporting of the condition of the PPM items which shall be agreed with the Buyer prior to the commencement of the first round of inspections.</w:t>
      </w:r>
    </w:p>
    <w:p w14:paraId="5BCC2B2A" w14:textId="77777777"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 xml:space="preserve">The report shall be submitted to the Buyer within </w:t>
      </w:r>
      <w:r w:rsidR="0036015B" w:rsidRPr="004D2454">
        <w:rPr>
          <w:rFonts w:ascii="Arial" w:hAnsi="Arial"/>
          <w:highlight w:val="yellow"/>
        </w:rPr>
        <w:t>five [5</w:t>
      </w:r>
      <w:r w:rsidR="00F03F86" w:rsidRPr="004D2454">
        <w:rPr>
          <w:rFonts w:ascii="Arial" w:hAnsi="Arial"/>
          <w:highlight w:val="yellow"/>
        </w:rPr>
        <w:t>]</w:t>
      </w:r>
      <w:r w:rsidRPr="004D2454">
        <w:rPr>
          <w:rFonts w:ascii="Arial" w:hAnsi="Arial"/>
        </w:rPr>
        <w:t xml:space="preserve"> Working Days of undertaking the inspection and shall be reported by the Supplier within twenty-four </w:t>
      </w:r>
      <w:r w:rsidR="0036015B" w:rsidRPr="004D2454">
        <w:rPr>
          <w:rFonts w:ascii="Arial" w:hAnsi="Arial"/>
        </w:rPr>
        <w:t>[</w:t>
      </w:r>
      <w:r w:rsidRPr="004D2454">
        <w:rPr>
          <w:rFonts w:ascii="Arial" w:hAnsi="Arial"/>
        </w:rPr>
        <w:t>24</w:t>
      </w:r>
      <w:r w:rsidR="00F03F86" w:rsidRPr="004D2454">
        <w:rPr>
          <w:rFonts w:ascii="Arial" w:hAnsi="Arial"/>
        </w:rPr>
        <w:t>]</w:t>
      </w:r>
      <w:r w:rsidRPr="004D2454">
        <w:rPr>
          <w:rFonts w:ascii="Arial" w:hAnsi="Arial"/>
        </w:rPr>
        <w:t xml:space="preserve"> hours of the inspection of any defects of a health and safety nature it finds during the course of its inspection together with a recommendation for remedial action if defects cannot be fixed during the inspection.</w:t>
      </w:r>
    </w:p>
    <w:p w14:paraId="42A0D854" w14:textId="77777777" w:rsidR="001432C6" w:rsidRPr="004D2454" w:rsidRDefault="001432C6" w:rsidP="001432C6">
      <w:pPr>
        <w:pStyle w:val="ListParagraph"/>
        <w:spacing w:after="0"/>
        <w:ind w:left="792"/>
        <w:rPr>
          <w:rFonts w:ascii="Arial" w:hAnsi="Arial"/>
        </w:rPr>
      </w:pPr>
    </w:p>
    <w:p w14:paraId="2F97E1D6" w14:textId="77777777" w:rsidR="001432C6" w:rsidRPr="004D2454" w:rsidRDefault="0023074B" w:rsidP="001432C6">
      <w:pPr>
        <w:pStyle w:val="ListParagraph"/>
        <w:numPr>
          <w:ilvl w:val="0"/>
          <w:numId w:val="4"/>
        </w:numPr>
        <w:spacing w:after="0"/>
        <w:rPr>
          <w:rFonts w:ascii="Arial" w:hAnsi="Arial"/>
          <w:b/>
        </w:rPr>
      </w:pPr>
      <w:r w:rsidRPr="004D2454">
        <w:rPr>
          <w:rFonts w:ascii="Arial" w:hAnsi="Arial"/>
          <w:b/>
        </w:rPr>
        <w:t>Service C:8 - Reactive Maintenance S</w:t>
      </w:r>
      <w:r w:rsidR="001432C6" w:rsidRPr="004D2454">
        <w:rPr>
          <w:rFonts w:ascii="Arial" w:hAnsi="Arial"/>
          <w:b/>
        </w:rPr>
        <w:t>ervices</w:t>
      </w:r>
    </w:p>
    <w:p w14:paraId="70BFA7FB" w14:textId="77777777" w:rsidR="001432C6" w:rsidRPr="004D2454" w:rsidRDefault="0036015B" w:rsidP="00D34238">
      <w:pPr>
        <w:pStyle w:val="ListParagraph"/>
        <w:numPr>
          <w:ilvl w:val="1"/>
          <w:numId w:val="4"/>
        </w:numPr>
        <w:tabs>
          <w:tab w:val="left" w:pos="851"/>
        </w:tabs>
        <w:spacing w:after="0"/>
        <w:rPr>
          <w:rFonts w:ascii="Arial" w:hAnsi="Arial"/>
        </w:rPr>
      </w:pPr>
      <w:r w:rsidRPr="004D2454">
        <w:rPr>
          <w:rFonts w:ascii="Arial" w:hAnsi="Arial"/>
        </w:rPr>
        <w:t>Service C</w:t>
      </w:r>
      <w:proofErr w:type="gramStart"/>
      <w:r w:rsidRPr="004D2454">
        <w:rPr>
          <w:rFonts w:ascii="Arial" w:hAnsi="Arial"/>
        </w:rPr>
        <w:t>:8</w:t>
      </w:r>
      <w:proofErr w:type="gramEnd"/>
      <w:r w:rsidRPr="004D2454">
        <w:rPr>
          <w:rFonts w:ascii="Arial" w:hAnsi="Arial"/>
        </w:rPr>
        <w:t xml:space="preserve"> - Reactive M</w:t>
      </w:r>
      <w:r w:rsidR="001432C6" w:rsidRPr="004D2454">
        <w:rPr>
          <w:rFonts w:ascii="Arial" w:hAnsi="Arial"/>
        </w:rPr>
        <w:t>aintenance</w:t>
      </w:r>
      <w:r w:rsidRPr="004D2454">
        <w:rPr>
          <w:rFonts w:ascii="Arial" w:hAnsi="Arial"/>
        </w:rPr>
        <w:t xml:space="preserve"> Services</w:t>
      </w:r>
      <w:r w:rsidR="001432C6" w:rsidRPr="004D2454">
        <w:rPr>
          <w:rFonts w:ascii="Arial" w:hAnsi="Arial"/>
        </w:rPr>
        <w:t xml:space="preserve"> is a </w:t>
      </w:r>
      <w:r w:rsidR="00DC2D4B" w:rsidRPr="004D2454">
        <w:rPr>
          <w:rFonts w:ascii="Arial" w:hAnsi="Arial"/>
          <w:b/>
        </w:rPr>
        <w:t>Mandatory</w:t>
      </w:r>
      <w:r w:rsidR="00397856" w:rsidRPr="004D2454">
        <w:rPr>
          <w:rFonts w:ascii="Arial" w:hAnsi="Arial"/>
          <w:b/>
        </w:rPr>
        <w:t xml:space="preserve"> Service</w:t>
      </w:r>
      <w:r w:rsidR="00EC378A" w:rsidRPr="004D2454">
        <w:rPr>
          <w:rFonts w:ascii="Arial" w:hAnsi="Arial"/>
          <w:b/>
        </w:rPr>
        <w:t xml:space="preserve"> priced at </w:t>
      </w:r>
      <w:r w:rsidR="006C7400" w:rsidRPr="004D2454">
        <w:rPr>
          <w:rFonts w:ascii="Arial" w:hAnsi="Arial"/>
          <w:b/>
        </w:rPr>
        <w:t>Call-Off</w:t>
      </w:r>
      <w:r w:rsidR="00EC378A" w:rsidRPr="004D2454">
        <w:rPr>
          <w:rFonts w:ascii="Arial" w:hAnsi="Arial"/>
          <w:b/>
        </w:rPr>
        <w:t xml:space="preserve">. </w:t>
      </w:r>
    </w:p>
    <w:p w14:paraId="039C2ED7"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SC8.</w:t>
      </w:r>
    </w:p>
    <w:p w14:paraId="19BD9BE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provide a professionally managed Service for reactive repairs and maintenance </w:t>
      </w:r>
      <w:r w:rsidR="0036015B" w:rsidRPr="004D2454">
        <w:rPr>
          <w:rFonts w:ascii="Arial" w:hAnsi="Arial"/>
          <w:highlight w:val="yellow"/>
        </w:rPr>
        <w:t>twenty-four [</w:t>
      </w:r>
      <w:r w:rsidRPr="004D2454">
        <w:rPr>
          <w:rFonts w:ascii="Arial" w:hAnsi="Arial"/>
          <w:highlight w:val="yellow"/>
        </w:rPr>
        <w:t>24</w:t>
      </w:r>
      <w:r w:rsidR="0036015B" w:rsidRPr="004D2454">
        <w:rPr>
          <w:rFonts w:ascii="Arial" w:hAnsi="Arial"/>
          <w:highlight w:val="yellow"/>
        </w:rPr>
        <w:t>]</w:t>
      </w:r>
      <w:r w:rsidRPr="004D2454">
        <w:rPr>
          <w:rFonts w:ascii="Arial" w:hAnsi="Arial"/>
        </w:rPr>
        <w:t xml:space="preserve"> hours per day, </w:t>
      </w:r>
      <w:r w:rsidR="0036015B" w:rsidRPr="004D2454">
        <w:rPr>
          <w:rFonts w:ascii="Arial" w:hAnsi="Arial"/>
          <w:highlight w:val="yellow"/>
        </w:rPr>
        <w:t>[</w:t>
      </w:r>
      <w:r w:rsidRPr="004D2454">
        <w:rPr>
          <w:rFonts w:ascii="Arial" w:hAnsi="Arial"/>
          <w:highlight w:val="yellow"/>
        </w:rPr>
        <w:t>365</w:t>
      </w:r>
      <w:r w:rsidR="0036015B" w:rsidRPr="004D2454">
        <w:rPr>
          <w:rFonts w:ascii="Arial" w:hAnsi="Arial"/>
          <w:highlight w:val="yellow"/>
        </w:rPr>
        <w:t>]</w:t>
      </w:r>
      <w:r w:rsidRPr="004D2454">
        <w:rPr>
          <w:rFonts w:ascii="Arial" w:hAnsi="Arial"/>
        </w:rPr>
        <w:t xml:space="preserve"> days per year.</w:t>
      </w:r>
    </w:p>
    <w:p w14:paraId="1A122CA2"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This Service shall be managed through the CAFM System. All reactive maintenance works (including labour, materials, profit, overheads and any other relevant Costs) up to an Inclusive Repair Threshold (threshold to be agreed at Call-Off stage) shall be carried out and included within the Supplier’s Charges.</w:t>
      </w:r>
    </w:p>
    <w:p w14:paraId="4646FC2C"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lastRenderedPageBreak/>
        <w:t>All reactive repairs and maintenance (including labour, materials, profit, overheads and any other relevant Costs) above the Inclusive Repair Threshold (threshold to be agreed at Call-Off stage) and works arising from planned maintenance, are  to be managed using the Billable Works and Approvals Process as outlined Call-off Schedule 4A - Billable Works and Projects. All Works Arising from Planned Maintenance (including labour, materials, profit, Overheads and any other relevant Costs) up to an Inclusive Repair Threshold (threshold to be agreed at Call-Off stage) shall be carried out and included within the Supplier’s Charges.</w:t>
      </w:r>
    </w:p>
    <w:p w14:paraId="2C44FC1A"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helpdesk element of the CAFM System shall be the sole focus of reactive maintenance activities.</w:t>
      </w:r>
    </w:p>
    <w:p w14:paraId="6D883C4C"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work alongside the Buyer in forward planning, providing cost estimates for financial planning and shall advise the Buyer when the cost of repairing and/or maintaining an Asset outweighs the cost of replacing it and is likely to cause on-going unplanned downtime or pose potential health and safety risks ("</w:t>
      </w:r>
      <w:r w:rsidRPr="004D2454">
        <w:rPr>
          <w:rFonts w:ascii="Arial" w:hAnsi="Arial"/>
          <w:b/>
        </w:rPr>
        <w:t>Beyond Economic Repair</w:t>
      </w:r>
      <w:r w:rsidRPr="004D2454">
        <w:rPr>
          <w:rFonts w:ascii="Arial" w:hAnsi="Arial"/>
        </w:rPr>
        <w:t xml:space="preserve">"). </w:t>
      </w:r>
    </w:p>
    <w:p w14:paraId="1E7E1B0F" w14:textId="340CFFE7" w:rsidR="001432C6" w:rsidRPr="004D2454" w:rsidRDefault="00BD64A8" w:rsidP="00D34238">
      <w:pPr>
        <w:pStyle w:val="ListParagraph"/>
        <w:numPr>
          <w:ilvl w:val="1"/>
          <w:numId w:val="4"/>
        </w:numPr>
        <w:tabs>
          <w:tab w:val="left" w:pos="851"/>
        </w:tabs>
        <w:spacing w:after="0"/>
        <w:rPr>
          <w:rFonts w:ascii="Arial" w:hAnsi="Arial"/>
        </w:rPr>
      </w:pPr>
      <w:r w:rsidRPr="004D2454">
        <w:rPr>
          <w:rFonts w:ascii="Arial" w:hAnsi="Arial"/>
        </w:rPr>
        <w:t>When an Asset is Beyond Economic Repair the cost of replacement shall be met by the Supplier up to the Inclusive Repair Threshold. Where the cost of replacement exceeds the Inclusive Repair Threshold, only the cost above this value shall be billed to the Buyer through the approval process as detailed in Schedule 4</w:t>
      </w:r>
      <w:r w:rsidR="00B66608" w:rsidRPr="004D2454">
        <w:rPr>
          <w:rFonts w:ascii="Arial" w:hAnsi="Arial"/>
        </w:rPr>
        <w:t>A</w:t>
      </w:r>
      <w:r w:rsidRPr="004D2454">
        <w:rPr>
          <w:rFonts w:ascii="Arial" w:hAnsi="Arial"/>
        </w:rPr>
        <w:t xml:space="preserve"> </w:t>
      </w:r>
      <w:r w:rsidR="00B66608" w:rsidRPr="004D2454">
        <w:rPr>
          <w:rFonts w:ascii="Arial" w:hAnsi="Arial"/>
        </w:rPr>
        <w:t>-</w:t>
      </w:r>
      <w:r w:rsidRPr="004D2454">
        <w:rPr>
          <w:rFonts w:ascii="Arial" w:hAnsi="Arial"/>
        </w:rPr>
        <w:t xml:space="preserve">Billable Works and Projects. For the avoidance of doubt, this requirement includes the replacement of entire Assets as well as component parts of Assets where replacement is deemed appropriate. </w:t>
      </w:r>
      <w:r w:rsidR="001432C6" w:rsidRPr="004D2454">
        <w:rPr>
          <w:rFonts w:ascii="Arial" w:hAnsi="Arial"/>
        </w:rPr>
        <w:t xml:space="preserve">The Buyer shall be the final arbiter on whether an Asset is Beyond Economic Repair but will act reasonably in reaching such decisions taking into account any one of the following: </w:t>
      </w:r>
    </w:p>
    <w:p w14:paraId="66E0D43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If the projected cost of the repair exceeds the cost of replacing the Asset;</w:t>
      </w:r>
    </w:p>
    <w:p w14:paraId="5A39D33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If the part(s) required to repair the Asset are no longer available unless there is a possibility of manufacture of part as a cost effective alternative; and/or</w:t>
      </w:r>
    </w:p>
    <w:p w14:paraId="7768B646"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Any recommendations carried out as a result of condition Surveys.  </w:t>
      </w:r>
    </w:p>
    <w:p w14:paraId="07259EB5" w14:textId="77777777" w:rsidR="001432C6" w:rsidRPr="004D2454" w:rsidRDefault="001432C6" w:rsidP="00D34238">
      <w:pPr>
        <w:pStyle w:val="ListParagraph"/>
        <w:numPr>
          <w:ilvl w:val="1"/>
          <w:numId w:val="4"/>
        </w:numPr>
        <w:tabs>
          <w:tab w:val="left" w:pos="851"/>
        </w:tabs>
        <w:spacing w:after="0"/>
        <w:jc w:val="left"/>
        <w:rPr>
          <w:rFonts w:ascii="Arial" w:hAnsi="Arial"/>
        </w:rPr>
      </w:pPr>
      <w:r w:rsidRPr="004D2454">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49464239" w14:textId="71C21EE0" w:rsidR="001432C6" w:rsidRPr="004D2454"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D2454">
        <w:rPr>
          <w:rFonts w:ascii="Arial" w:hAnsi="Arial"/>
        </w:rPr>
        <w:t>The Supplier shall proceed with emergency tasks i</w:t>
      </w:r>
      <w:r w:rsidR="00FF6A5F" w:rsidRPr="004D2454">
        <w:rPr>
          <w:rFonts w:ascii="Arial" w:hAnsi="Arial"/>
        </w:rPr>
        <w:t xml:space="preserve">n accordance with Work Package </w:t>
      </w:r>
      <w:r w:rsidR="00B66608" w:rsidRPr="004D2454">
        <w:rPr>
          <w:rFonts w:ascii="Arial" w:hAnsi="Arial"/>
        </w:rPr>
        <w:t>N</w:t>
      </w:r>
      <w:r w:rsidR="00FF6A5F" w:rsidRPr="004D2454">
        <w:rPr>
          <w:rFonts w:ascii="Arial" w:hAnsi="Arial"/>
        </w:rPr>
        <w:t>:  H</w:t>
      </w:r>
      <w:r w:rsidRPr="004D2454">
        <w:rPr>
          <w:rFonts w:ascii="Arial" w:hAnsi="Arial"/>
        </w:rPr>
        <w:t>elpdesk, in the event of critical or emergency tasks to mitigate health and safety or Business Continuity and Disaster Recovery risks (as further explained in Call</w:t>
      </w:r>
      <w:r w:rsidRPr="004D2454">
        <w:rPr>
          <w:rFonts w:ascii="Arial" w:hAnsi="Arial"/>
        </w:rPr>
        <w:noBreakHyphen/>
        <w:t>Off Schedule 8 – Business Continuity and Disaster Recovery</w:t>
      </w:r>
      <w:r w:rsidR="00D55179" w:rsidRPr="004D2454">
        <w:rPr>
          <w:rFonts w:ascii="Arial" w:hAnsi="Arial"/>
        </w:rPr>
        <w:t>)</w:t>
      </w:r>
      <w:r w:rsidRPr="004D2454">
        <w:rPr>
          <w:rFonts w:ascii="Arial" w:hAnsi="Arial"/>
        </w:rPr>
        <w:t xml:space="preserve">. The Supplier shall seek formal Approval from the Buyer and shall keep the Buyer advised at all times on the status, technical issues and cost of the task. </w:t>
      </w:r>
    </w:p>
    <w:p w14:paraId="27674E97" w14:textId="77777777" w:rsidR="001432C6" w:rsidRPr="004D2454"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D2454">
        <w:rPr>
          <w:rFonts w:ascii="Arial" w:hAnsi="Arial"/>
        </w:rPr>
        <w:t>The Inclusive Repair Threshold shall apply to the task of making safe and shall be applied retrospectively after the situation has been made safe.</w:t>
      </w:r>
    </w:p>
    <w:p w14:paraId="413EAE14" w14:textId="77777777" w:rsidR="001432C6" w:rsidRPr="004D2454"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D2454">
        <w:rPr>
          <w:rFonts w:ascii="Arial" w:hAnsi="Arial"/>
        </w:rPr>
        <w:t>The Supplier shall ensure that all its conducting maintenance work remain fully engaged to ensure a fault free operation. The inherent skills of the Supplier’s Staff shall ensure the timely identification and rectification of faults. Both faults identified by Buyer and the Supplier’s Staff shall be logged through the CAFM System for quality analysis. Each and every reactive Service request shall have an associated history, including completion date and time, within the helpdesk system.</w:t>
      </w:r>
    </w:p>
    <w:p w14:paraId="1CA90A16" w14:textId="77777777" w:rsidR="001432C6" w:rsidRPr="004D2454"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D2454">
        <w:rPr>
          <w:rFonts w:ascii="Arial" w:hAnsi="Arial"/>
        </w:rPr>
        <w:t>Where the Supplier encounters reactive maintenance tasks which they believe have been caused by wilful damage or vandalism, they shall be required to produce a damage report in support of their assessment which shall include:</w:t>
      </w:r>
    </w:p>
    <w:p w14:paraId="1BF4B926" w14:textId="77777777" w:rsidR="001432C6" w:rsidRPr="004D2454" w:rsidRDefault="001432C6" w:rsidP="00D34238">
      <w:pPr>
        <w:pStyle w:val="ListParagraph"/>
        <w:numPr>
          <w:ilvl w:val="2"/>
          <w:numId w:val="4"/>
        </w:numPr>
        <w:tabs>
          <w:tab w:val="left" w:pos="1560"/>
        </w:tabs>
        <w:spacing w:after="0"/>
        <w:jc w:val="left"/>
        <w:rPr>
          <w:rFonts w:ascii="Arial" w:hAnsi="Arial"/>
        </w:rPr>
      </w:pPr>
      <w:r w:rsidRPr="004D2454">
        <w:rPr>
          <w:rFonts w:ascii="Arial" w:hAnsi="Arial"/>
        </w:rPr>
        <w:t>The date and time the damage was identified;</w:t>
      </w:r>
    </w:p>
    <w:p w14:paraId="166FA167" w14:textId="77777777" w:rsidR="001432C6" w:rsidRPr="004D2454" w:rsidRDefault="001432C6" w:rsidP="00D34238">
      <w:pPr>
        <w:pStyle w:val="ListParagraph"/>
        <w:numPr>
          <w:ilvl w:val="2"/>
          <w:numId w:val="4"/>
        </w:numPr>
        <w:tabs>
          <w:tab w:val="left" w:pos="1560"/>
        </w:tabs>
        <w:spacing w:after="0"/>
        <w:jc w:val="left"/>
        <w:rPr>
          <w:rFonts w:ascii="Arial" w:hAnsi="Arial"/>
        </w:rPr>
      </w:pPr>
      <w:r w:rsidRPr="004D2454">
        <w:rPr>
          <w:rFonts w:ascii="Arial" w:hAnsi="Arial"/>
        </w:rPr>
        <w:t>A summary of the findings upon inspection;</w:t>
      </w:r>
    </w:p>
    <w:p w14:paraId="538FA18B" w14:textId="77777777" w:rsidR="001432C6" w:rsidRPr="004D2454" w:rsidRDefault="001432C6" w:rsidP="00D34238">
      <w:pPr>
        <w:pStyle w:val="ListParagraph"/>
        <w:numPr>
          <w:ilvl w:val="2"/>
          <w:numId w:val="4"/>
        </w:numPr>
        <w:tabs>
          <w:tab w:val="left" w:pos="1560"/>
        </w:tabs>
        <w:spacing w:after="0"/>
        <w:jc w:val="left"/>
        <w:rPr>
          <w:rFonts w:ascii="Arial" w:hAnsi="Arial"/>
        </w:rPr>
      </w:pPr>
      <w:r w:rsidRPr="004D2454">
        <w:rPr>
          <w:rFonts w:ascii="Arial" w:hAnsi="Arial"/>
        </w:rPr>
        <w:t xml:space="preserve">Photographic evidence of the damage; and </w:t>
      </w:r>
    </w:p>
    <w:p w14:paraId="48352305" w14:textId="77777777" w:rsidR="001432C6" w:rsidRPr="004D2454" w:rsidRDefault="001432C6" w:rsidP="00D34238">
      <w:pPr>
        <w:pStyle w:val="ListParagraph"/>
        <w:numPr>
          <w:ilvl w:val="2"/>
          <w:numId w:val="4"/>
        </w:numPr>
        <w:tabs>
          <w:tab w:val="left" w:pos="1560"/>
        </w:tabs>
        <w:spacing w:after="0"/>
        <w:jc w:val="left"/>
        <w:rPr>
          <w:rFonts w:ascii="Arial" w:hAnsi="Arial"/>
        </w:rPr>
      </w:pPr>
      <w:r w:rsidRPr="004D2454">
        <w:rPr>
          <w:rFonts w:ascii="Arial" w:hAnsi="Arial"/>
        </w:rPr>
        <w:t xml:space="preserve">Details of the condition at the previous maintenance work or inspection; and </w:t>
      </w:r>
    </w:p>
    <w:p w14:paraId="398D4245" w14:textId="77777777" w:rsidR="001432C6" w:rsidRPr="004D2454" w:rsidRDefault="001432C6" w:rsidP="00D34238">
      <w:pPr>
        <w:pStyle w:val="ListParagraph"/>
        <w:numPr>
          <w:ilvl w:val="2"/>
          <w:numId w:val="4"/>
        </w:numPr>
        <w:tabs>
          <w:tab w:val="left" w:pos="1560"/>
        </w:tabs>
        <w:spacing w:after="0"/>
        <w:jc w:val="left"/>
        <w:rPr>
          <w:rFonts w:ascii="Arial" w:hAnsi="Arial"/>
        </w:rPr>
      </w:pPr>
      <w:r w:rsidRPr="004D2454">
        <w:rPr>
          <w:rFonts w:ascii="Arial" w:hAnsi="Arial"/>
        </w:rPr>
        <w:t>An estimate of the cost of repair or replacement.</w:t>
      </w:r>
    </w:p>
    <w:p w14:paraId="7B342788" w14:textId="3F276F09" w:rsidR="001432C6" w:rsidRPr="004D2454"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D2454">
        <w:rPr>
          <w:rFonts w:ascii="Arial" w:hAnsi="Arial"/>
        </w:rPr>
        <w:lastRenderedPageBreak/>
        <w:t>Where the Buyer agrees the cause was deliberate, the Inclusive Repair Threshold shall not apply and the repair shall be managed via the Billable Works process, as further explained in Call</w:t>
      </w:r>
      <w:r w:rsidRPr="004D2454">
        <w:rPr>
          <w:rFonts w:ascii="Arial" w:hAnsi="Arial"/>
        </w:rPr>
        <w:noBreakHyphen/>
        <w:t>Off Schedule 4A - Billable Works and Projects.</w:t>
      </w:r>
    </w:p>
    <w:p w14:paraId="1ADD7DC6" w14:textId="77777777" w:rsidR="001432C6" w:rsidRPr="004D2454"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D2454">
        <w:rPr>
          <w:rFonts w:ascii="Arial" w:hAnsi="Arial"/>
        </w:rPr>
        <w:t>The Supplier shall ensure that all Supplier Staff attend to calls, with suitable and sufficient equipment and suitable training to deal with the reactive maintenance repair in a competent, safe and efficient manner.</w:t>
      </w:r>
    </w:p>
    <w:p w14:paraId="3E2EE807" w14:textId="77777777"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 xml:space="preserve">The Supplier shall at all times ensure that its Staff are competent, appropriately trained and deployed to cater for the variety of planned and unplanned demands in relation to reactive maintenance. The Supplier shall ensure that Supplier Staff who are dispatched to reactive activities are appropriately trained to </w:t>
      </w:r>
      <w:proofErr w:type="gramStart"/>
      <w:r w:rsidRPr="004D2454">
        <w:rPr>
          <w:rFonts w:ascii="Arial" w:hAnsi="Arial"/>
        </w:rPr>
        <w:t>Deliver</w:t>
      </w:r>
      <w:proofErr w:type="gramEnd"/>
      <w:r w:rsidRPr="004D2454">
        <w:rPr>
          <w:rFonts w:ascii="Arial" w:hAnsi="Arial"/>
        </w:rPr>
        <w:t xml:space="preserve"> a first-time fix. Where interface with electrical, mechanical or medium to high temperature hot water systems are involved, documented training schemes must be evidenced.</w:t>
      </w:r>
    </w:p>
    <w:p w14:paraId="288818E1" w14:textId="77777777" w:rsidR="001432C6" w:rsidRPr="004D2454" w:rsidRDefault="001432C6" w:rsidP="001432C6">
      <w:pPr>
        <w:pStyle w:val="ListParagraph"/>
        <w:spacing w:after="0"/>
        <w:ind w:left="792"/>
        <w:rPr>
          <w:rFonts w:ascii="Arial" w:hAnsi="Arial"/>
        </w:rPr>
      </w:pPr>
    </w:p>
    <w:p w14:paraId="082F3C65"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 xml:space="preserve">Service C:9 - Planned / </w:t>
      </w:r>
      <w:r w:rsidR="00965E81" w:rsidRPr="004D2454">
        <w:rPr>
          <w:rFonts w:ascii="Arial" w:hAnsi="Arial"/>
          <w:b/>
        </w:rPr>
        <w:t>Group Re-L</w:t>
      </w:r>
      <w:r w:rsidR="0036015B" w:rsidRPr="004D2454">
        <w:rPr>
          <w:rFonts w:ascii="Arial" w:hAnsi="Arial"/>
          <w:b/>
        </w:rPr>
        <w:t>amping S</w:t>
      </w:r>
      <w:r w:rsidRPr="004D2454">
        <w:rPr>
          <w:rFonts w:ascii="Arial" w:hAnsi="Arial"/>
          <w:b/>
        </w:rPr>
        <w:t xml:space="preserve">ervice </w:t>
      </w:r>
    </w:p>
    <w:p w14:paraId="172C9B3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Service C</w:t>
      </w:r>
      <w:proofErr w:type="gramStart"/>
      <w:r w:rsidRPr="004D2454">
        <w:rPr>
          <w:rFonts w:ascii="Arial" w:hAnsi="Arial"/>
        </w:rPr>
        <w:t>:9</w:t>
      </w:r>
      <w:proofErr w:type="gramEnd"/>
      <w:r w:rsidRPr="004D2454">
        <w:rPr>
          <w:rFonts w:ascii="Arial" w:hAnsi="Arial"/>
        </w:rPr>
        <w:t xml:space="preserve"> </w:t>
      </w:r>
      <w:r w:rsidR="0036015B" w:rsidRPr="004D2454">
        <w:rPr>
          <w:rFonts w:ascii="Arial" w:hAnsi="Arial"/>
        </w:rPr>
        <w:t>–</w:t>
      </w:r>
      <w:r w:rsidRPr="004D2454">
        <w:rPr>
          <w:rFonts w:ascii="Arial" w:hAnsi="Arial"/>
        </w:rPr>
        <w:t xml:space="preserve"> Planned</w:t>
      </w:r>
      <w:r w:rsidR="0036015B" w:rsidRPr="004D2454">
        <w:rPr>
          <w:rFonts w:ascii="Arial" w:hAnsi="Arial"/>
        </w:rPr>
        <w:t xml:space="preserve"> / Group</w:t>
      </w:r>
      <w:r w:rsidRPr="004D2454">
        <w:rPr>
          <w:rFonts w:ascii="Arial" w:hAnsi="Arial"/>
        </w:rPr>
        <w:t xml:space="preserve"> </w:t>
      </w:r>
      <w:r w:rsidR="00965E81" w:rsidRPr="004D2454">
        <w:rPr>
          <w:rFonts w:ascii="Arial" w:hAnsi="Arial"/>
        </w:rPr>
        <w:t>Re-L</w:t>
      </w:r>
      <w:r w:rsidRPr="004D2454">
        <w:rPr>
          <w:rFonts w:ascii="Arial" w:hAnsi="Arial"/>
        </w:rPr>
        <w:t>amping</w:t>
      </w:r>
      <w:r w:rsidR="0036015B" w:rsidRPr="004D2454">
        <w:rPr>
          <w:rFonts w:ascii="Arial" w:hAnsi="Arial"/>
        </w:rPr>
        <w:t xml:space="preserve"> Service</w:t>
      </w:r>
      <w:r w:rsidRPr="004D2454">
        <w:rPr>
          <w:rFonts w:ascii="Arial" w:hAnsi="Arial"/>
        </w:rPr>
        <w:t xml:space="preserve"> is a</w:t>
      </w:r>
      <w:r w:rsidRPr="004D2454">
        <w:rPr>
          <w:rFonts w:ascii="Arial" w:hAnsi="Arial"/>
          <w:b/>
        </w:rPr>
        <w:t xml:space="preserve"> </w:t>
      </w:r>
      <w:r w:rsidR="00DC2D4B" w:rsidRPr="004D2454">
        <w:rPr>
          <w:rFonts w:ascii="Arial" w:hAnsi="Arial"/>
          <w:b/>
        </w:rPr>
        <w:t>Mandatory</w:t>
      </w:r>
      <w:r w:rsidR="00397856" w:rsidRPr="004D2454">
        <w:rPr>
          <w:rFonts w:ascii="Arial" w:hAnsi="Arial"/>
          <w:b/>
        </w:rPr>
        <w:t xml:space="preserve"> Service</w:t>
      </w:r>
      <w:r w:rsidR="00EC378A" w:rsidRPr="004D2454">
        <w:rPr>
          <w:rFonts w:ascii="Arial" w:hAnsi="Arial"/>
          <w:b/>
        </w:rPr>
        <w:t xml:space="preserve"> priced at </w:t>
      </w:r>
      <w:r w:rsidR="006C7400" w:rsidRPr="004D2454">
        <w:rPr>
          <w:rFonts w:ascii="Arial" w:hAnsi="Arial"/>
          <w:b/>
        </w:rPr>
        <w:t>Call-Off</w:t>
      </w:r>
      <w:r w:rsidR="00EC378A" w:rsidRPr="004D2454">
        <w:rPr>
          <w:rFonts w:ascii="Arial" w:hAnsi="Arial"/>
          <w:b/>
        </w:rPr>
        <w:t xml:space="preserve">. </w:t>
      </w:r>
    </w:p>
    <w:p w14:paraId="254AC952"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SC9.</w:t>
      </w:r>
    </w:p>
    <w:p w14:paraId="411A27CE"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adopt an organised approach to re-lamping across the Buyer Premises. The Supplier shall monitor this Service for efficiency with a view to achieving the greatest possible reductions in replacement frequency and cost. A consistent colour/warmth is critical in presentational and prestige areas.</w:t>
      </w:r>
    </w:p>
    <w:p w14:paraId="2375DB96"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be cognisant of the impact that lighting control systems have on the life expectancy of lamps. Details of the location of such systems within the Buyer Premises are held in Call-Off Schedule 22 - Call-Off Tender. The Supplier shall make proposals for the enhancement and expansion of lighting control systems.</w:t>
      </w:r>
    </w:p>
    <w:p w14:paraId="7B75C37C"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ensure that luminaires and light fittings are kept in good repair and are cleaned and maintained to ensure optimum performance.</w:t>
      </w:r>
    </w:p>
    <w:p w14:paraId="6FD95C83"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all lamps and tubes in prestige areas such as </w:t>
      </w:r>
      <w:r w:rsidR="004A0522" w:rsidRPr="004D2454">
        <w:rPr>
          <w:rFonts w:ascii="Arial" w:hAnsi="Arial"/>
        </w:rPr>
        <w:t xml:space="preserve">but not limited to </w:t>
      </w:r>
      <w:r w:rsidRPr="004D2454">
        <w:rPr>
          <w:rFonts w:ascii="Arial" w:hAnsi="Arial"/>
        </w:rPr>
        <w:t>reception areas and ministerial suite, in conference and meeting rooms and all emergency lighting shall be fully operational at all times subject to response and rectification times.</w:t>
      </w:r>
    </w:p>
    <w:p w14:paraId="00BF0029"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control and execution of this Service is managed entirely by the CAFM System in line with the overall PPM schedule and subject to the same performance Standards. The Supplier shall ensure that all reports and recommendations are held centrally within the CAFM System. In instances of reactive lamping, the Supplier shall acknowledge the need to ensure electrical safety when replacing lamps in addition to ensuring consistency in colour balancing throughout the area and in keeping with the Buyer’s requirements. </w:t>
      </w:r>
    </w:p>
    <w:p w14:paraId="3A75CE08"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optimum replacement frequencies for lamps may be determined by the Supplier, whilst maintaining the specified lighting levels in accordance with targets published by the Buyer and in accordance with industry guidance.</w:t>
      </w:r>
    </w:p>
    <w:p w14:paraId="546DD808"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work alongside the Buyer to identify opportunities for greater efficiencies in lamping as technology develops. This will apply to all Buyer Premises systems.</w:t>
      </w:r>
    </w:p>
    <w:p w14:paraId="15058905" w14:textId="77777777"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The Supplier shall dispose of old fluorescent tubes in accordance with environmental best practice and any relevant legislation, using the most economically advantageous method. Where appropriate, this may mean taking advantage of any national or cross-Government contracts to which the Buyer has access.</w:t>
      </w:r>
    </w:p>
    <w:p w14:paraId="10663DB1" w14:textId="77777777" w:rsidR="001432C6" w:rsidRPr="004D2454" w:rsidRDefault="001432C6" w:rsidP="00D34238">
      <w:pPr>
        <w:pStyle w:val="ListParagraph"/>
        <w:numPr>
          <w:ilvl w:val="1"/>
          <w:numId w:val="4"/>
        </w:numPr>
        <w:tabs>
          <w:tab w:val="left" w:pos="993"/>
        </w:tabs>
        <w:spacing w:after="0"/>
        <w:rPr>
          <w:rFonts w:ascii="Arial" w:hAnsi="Arial"/>
        </w:rPr>
      </w:pPr>
      <w:r w:rsidRPr="004D2454">
        <w:rPr>
          <w:rFonts w:ascii="Arial" w:hAnsi="Arial"/>
        </w:rPr>
        <w:t xml:space="preserve">The Supplier shall assess new lamp technology (such as </w:t>
      </w:r>
      <w:r w:rsidR="004A0522" w:rsidRPr="004D2454">
        <w:rPr>
          <w:rFonts w:ascii="Arial" w:hAnsi="Arial"/>
        </w:rPr>
        <w:t xml:space="preserve">but not limited to </w:t>
      </w:r>
      <w:r w:rsidRPr="004D2454">
        <w:rPr>
          <w:rFonts w:ascii="Arial" w:hAnsi="Arial"/>
        </w:rPr>
        <w:t>LED) before re-lamping an area(s).  Where this upgrade takes place, a review of the consumables and the Charges shall be considered via a Variation in accordance with Clause 24 of the Core Terms of the Call-Off Contract.</w:t>
      </w:r>
    </w:p>
    <w:p w14:paraId="3D595D9B" w14:textId="77777777" w:rsidR="001432C6" w:rsidRPr="004D2454" w:rsidRDefault="001432C6" w:rsidP="001432C6">
      <w:pPr>
        <w:pStyle w:val="ListParagraph"/>
        <w:spacing w:after="0"/>
        <w:ind w:left="792"/>
        <w:rPr>
          <w:rFonts w:ascii="Arial" w:hAnsi="Arial"/>
        </w:rPr>
      </w:pPr>
    </w:p>
    <w:p w14:paraId="2868E6E4" w14:textId="77777777" w:rsidR="001432C6" w:rsidRPr="004D2454" w:rsidRDefault="0036015B" w:rsidP="001432C6">
      <w:pPr>
        <w:pStyle w:val="ListParagraph"/>
        <w:numPr>
          <w:ilvl w:val="0"/>
          <w:numId w:val="4"/>
        </w:numPr>
        <w:spacing w:after="0"/>
        <w:rPr>
          <w:rFonts w:ascii="Arial" w:hAnsi="Arial"/>
          <w:b/>
        </w:rPr>
      </w:pPr>
      <w:r w:rsidRPr="004D2454">
        <w:rPr>
          <w:rFonts w:ascii="Arial" w:hAnsi="Arial"/>
          <w:b/>
        </w:rPr>
        <w:t>Service C:10 - Automated Barrier Control S</w:t>
      </w:r>
      <w:r w:rsidR="001432C6" w:rsidRPr="004D2454">
        <w:rPr>
          <w:rFonts w:ascii="Arial" w:hAnsi="Arial"/>
          <w:b/>
        </w:rPr>
        <w:t>yste</w:t>
      </w:r>
      <w:r w:rsidRPr="004D2454">
        <w:rPr>
          <w:rFonts w:ascii="Arial" w:hAnsi="Arial"/>
          <w:b/>
        </w:rPr>
        <w:t>m M</w:t>
      </w:r>
      <w:r w:rsidR="001432C6" w:rsidRPr="004D2454">
        <w:rPr>
          <w:rFonts w:ascii="Arial" w:hAnsi="Arial"/>
          <w:b/>
        </w:rPr>
        <w:t xml:space="preserve">aintenance </w:t>
      </w:r>
    </w:p>
    <w:p w14:paraId="5B6E7BAA" w14:textId="77777777" w:rsidR="001432C6" w:rsidRPr="004D2454" w:rsidRDefault="0036015B" w:rsidP="00D34238">
      <w:pPr>
        <w:pStyle w:val="ListParagraph"/>
        <w:numPr>
          <w:ilvl w:val="1"/>
          <w:numId w:val="4"/>
        </w:numPr>
        <w:tabs>
          <w:tab w:val="left" w:pos="851"/>
        </w:tabs>
        <w:spacing w:after="0"/>
        <w:rPr>
          <w:rFonts w:ascii="Arial" w:hAnsi="Arial"/>
          <w:strike/>
        </w:rPr>
      </w:pPr>
      <w:r w:rsidRPr="004D2454">
        <w:rPr>
          <w:rFonts w:ascii="Arial" w:hAnsi="Arial"/>
        </w:rPr>
        <w:lastRenderedPageBreak/>
        <w:t>Service C</w:t>
      </w:r>
      <w:proofErr w:type="gramStart"/>
      <w:r w:rsidRPr="004D2454">
        <w:rPr>
          <w:rFonts w:ascii="Arial" w:hAnsi="Arial"/>
        </w:rPr>
        <w:t>:10</w:t>
      </w:r>
      <w:proofErr w:type="gramEnd"/>
      <w:r w:rsidRPr="004D2454">
        <w:rPr>
          <w:rFonts w:ascii="Arial" w:hAnsi="Arial"/>
        </w:rPr>
        <w:t xml:space="preserve"> - Automated Access Control S</w:t>
      </w:r>
      <w:r w:rsidR="001432C6" w:rsidRPr="004D2454">
        <w:rPr>
          <w:rFonts w:ascii="Arial" w:hAnsi="Arial"/>
        </w:rPr>
        <w:t>ystem</w:t>
      </w:r>
      <w:r w:rsidRPr="004D2454">
        <w:rPr>
          <w:rFonts w:ascii="Arial" w:hAnsi="Arial"/>
        </w:rPr>
        <w:t xml:space="preserve"> Maintenance</w:t>
      </w:r>
      <w:r w:rsidR="001432C6" w:rsidRPr="004D2454">
        <w:rPr>
          <w:rFonts w:ascii="Arial" w:hAnsi="Arial"/>
        </w:rPr>
        <w:t xml:space="preserve"> is</w:t>
      </w:r>
      <w:r w:rsidR="001432C6" w:rsidRPr="004D2454">
        <w:rPr>
          <w:rFonts w:ascii="Arial" w:hAnsi="Arial"/>
          <w:b/>
        </w:rPr>
        <w:t xml:space="preserve"> </w:t>
      </w:r>
      <w:r w:rsidR="001432C6" w:rsidRPr="004D2454">
        <w:rPr>
          <w:rFonts w:ascii="Arial" w:hAnsi="Arial"/>
        </w:rPr>
        <w:t>a</w:t>
      </w:r>
      <w:r w:rsidR="001432C6" w:rsidRPr="004D2454">
        <w:rPr>
          <w:rFonts w:ascii="Arial" w:hAnsi="Arial"/>
          <w:b/>
        </w:rPr>
        <w:t xml:space="preserve"> </w:t>
      </w:r>
      <w:r w:rsidR="00DC2D4B" w:rsidRPr="004D2454">
        <w:rPr>
          <w:rFonts w:ascii="Arial" w:hAnsi="Arial"/>
          <w:b/>
        </w:rPr>
        <w:t>Mandatory</w:t>
      </w:r>
      <w:r w:rsidR="00397856" w:rsidRPr="004D2454">
        <w:rPr>
          <w:rFonts w:ascii="Arial" w:hAnsi="Arial"/>
          <w:b/>
        </w:rPr>
        <w:t xml:space="preserve"> Service</w:t>
      </w:r>
      <w:r w:rsidR="00EC378A" w:rsidRPr="004D2454">
        <w:rPr>
          <w:rFonts w:ascii="Arial" w:hAnsi="Arial"/>
          <w:b/>
        </w:rPr>
        <w:t xml:space="preserve"> priced at </w:t>
      </w:r>
      <w:r w:rsidR="006C7400" w:rsidRPr="004D2454">
        <w:rPr>
          <w:rFonts w:ascii="Arial" w:hAnsi="Arial"/>
          <w:b/>
        </w:rPr>
        <w:t>Call-Off</w:t>
      </w:r>
      <w:r w:rsidR="00EC378A" w:rsidRPr="004D2454">
        <w:rPr>
          <w:rFonts w:ascii="Arial" w:hAnsi="Arial"/>
          <w:b/>
        </w:rPr>
        <w:t xml:space="preserve">. </w:t>
      </w:r>
    </w:p>
    <w:p w14:paraId="388B037F"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SC10.</w:t>
      </w:r>
    </w:p>
    <w:p w14:paraId="4811F7B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Where automated barriers, shutters, turn-styles, doors and electrified fencing are installed at the Buyer Premises and included in the scope of Services, the Supplier shall be required to provide a maintenance service for these Assets as part of the overall mechanical and electrical maintenance strategy across each Buyer Premises.</w:t>
      </w:r>
    </w:p>
    <w:p w14:paraId="745882B0" w14:textId="77777777" w:rsidR="001432C6" w:rsidRPr="004D2454" w:rsidRDefault="001432C6" w:rsidP="001432C6">
      <w:pPr>
        <w:pStyle w:val="ListParagraph"/>
        <w:spacing w:after="0"/>
        <w:ind w:left="792"/>
        <w:rPr>
          <w:rFonts w:ascii="Arial" w:hAnsi="Arial"/>
        </w:rPr>
      </w:pPr>
    </w:p>
    <w:p w14:paraId="029A9307"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Service C:11 - Buil</w:t>
      </w:r>
      <w:r w:rsidR="0036015B" w:rsidRPr="004D2454">
        <w:rPr>
          <w:rFonts w:ascii="Arial" w:hAnsi="Arial"/>
          <w:b/>
        </w:rPr>
        <w:t>ding Management System ("BMS") M</w:t>
      </w:r>
      <w:r w:rsidRPr="004D2454">
        <w:rPr>
          <w:rFonts w:ascii="Arial" w:hAnsi="Arial"/>
          <w:b/>
        </w:rPr>
        <w:t>aintenance</w:t>
      </w:r>
    </w:p>
    <w:p w14:paraId="7F071508" w14:textId="77777777" w:rsidR="001432C6" w:rsidRPr="004D2454" w:rsidRDefault="001432C6" w:rsidP="004C6368">
      <w:pPr>
        <w:pStyle w:val="ListParagraph"/>
        <w:numPr>
          <w:ilvl w:val="1"/>
          <w:numId w:val="4"/>
        </w:numPr>
        <w:tabs>
          <w:tab w:val="left" w:pos="851"/>
        </w:tabs>
        <w:spacing w:after="0"/>
        <w:rPr>
          <w:rFonts w:ascii="Arial" w:hAnsi="Arial"/>
        </w:rPr>
      </w:pPr>
      <w:r w:rsidRPr="004D2454">
        <w:rPr>
          <w:rFonts w:ascii="Arial" w:hAnsi="Arial"/>
        </w:rPr>
        <w:t>Service C</w:t>
      </w:r>
      <w:proofErr w:type="gramStart"/>
      <w:r w:rsidRPr="004D2454">
        <w:rPr>
          <w:rFonts w:ascii="Arial" w:hAnsi="Arial"/>
        </w:rPr>
        <w:t>:11</w:t>
      </w:r>
      <w:proofErr w:type="gramEnd"/>
      <w:r w:rsidRPr="004D2454">
        <w:rPr>
          <w:rFonts w:ascii="Arial" w:hAnsi="Arial"/>
        </w:rPr>
        <w:t xml:space="preserve"> - Building Management System ("BMS")</w:t>
      </w:r>
      <w:r w:rsidRPr="004D2454">
        <w:rPr>
          <w:rFonts w:ascii="Arial" w:hAnsi="Arial"/>
          <w:b/>
        </w:rPr>
        <w:t xml:space="preserve"> </w:t>
      </w:r>
      <w:r w:rsidR="0036015B" w:rsidRPr="004D2454">
        <w:rPr>
          <w:rFonts w:ascii="Arial" w:hAnsi="Arial"/>
        </w:rPr>
        <w:t>M</w:t>
      </w:r>
      <w:r w:rsidRPr="004D2454">
        <w:rPr>
          <w:rFonts w:ascii="Arial" w:hAnsi="Arial"/>
        </w:rPr>
        <w:t>aintenance is</w:t>
      </w:r>
      <w:r w:rsidRPr="004D2454">
        <w:rPr>
          <w:rFonts w:ascii="Arial" w:hAnsi="Arial"/>
          <w:b/>
        </w:rPr>
        <w:t xml:space="preserve"> </w:t>
      </w:r>
      <w:r w:rsidRPr="004D2454">
        <w:rPr>
          <w:rFonts w:ascii="Arial" w:hAnsi="Arial"/>
        </w:rPr>
        <w:t>a</w:t>
      </w:r>
      <w:r w:rsidRPr="004D2454">
        <w:rPr>
          <w:rFonts w:ascii="Arial" w:hAnsi="Arial"/>
          <w:b/>
        </w:rPr>
        <w:t xml:space="preserve"> </w:t>
      </w:r>
      <w:r w:rsidR="004C6368" w:rsidRPr="004D2454">
        <w:rPr>
          <w:rFonts w:ascii="Arial" w:hAnsi="Arial"/>
          <w:b/>
        </w:rPr>
        <w:t>Mandatory</w:t>
      </w:r>
      <w:r w:rsidR="00647871" w:rsidRPr="004D2454">
        <w:rPr>
          <w:rFonts w:ascii="Arial" w:hAnsi="Arial"/>
          <w:b/>
        </w:rPr>
        <w:t xml:space="preserve"> Service.</w:t>
      </w:r>
    </w:p>
    <w:p w14:paraId="4DBEDB87"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SC11.</w:t>
      </w:r>
    </w:p>
    <w:p w14:paraId="2DF8B21F"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operation of the Buyer’s building engineering Service is to be achieved through the BMS. The Supplier shall operate the systems in a competent, pro-active manner so as to control all of the systems and the internal environment and to maintain a secure and reliable Service. </w:t>
      </w:r>
    </w:p>
    <w:p w14:paraId="38D60E3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monitor any departures from agreed environmental parameters and shall take actions to rectify.</w:t>
      </w:r>
    </w:p>
    <w:p w14:paraId="06EBAA8D"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Before adjusting set points or modifying software the Supplier shall fully understand the effect these actions may have on the air conditioning and other building Service systems process, and take account of the internal and external environment.</w:t>
      </w:r>
    </w:p>
    <w:p w14:paraId="19FA858B"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ensure that the BMS is periodically upgraded as and when software versions are issued.</w:t>
      </w:r>
    </w:p>
    <w:p w14:paraId="3AE1E051"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ensure that the BMS forms part of the maintained Assets and is maintained and Serviced as part of the general maintenance regime and within the limits set by the Inclusive Repair Threshold.</w:t>
      </w:r>
    </w:p>
    <w:p w14:paraId="06674D75"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ensure that the BMS is configured to operate building systems at optimum energy efficiency.</w:t>
      </w:r>
    </w:p>
    <w:p w14:paraId="441346AA"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operation of the Buyer’s building engineering Service is to be achieved through the BMS. The Supplier shall operate the systems in a competent, pro-active manner so as to control all of the systems and the internal environment and to maintain a secure and reliable Service.</w:t>
      </w:r>
    </w:p>
    <w:p w14:paraId="328AB456" w14:textId="77777777" w:rsidR="001432C6" w:rsidRPr="004D2454" w:rsidRDefault="001432C6" w:rsidP="001432C6">
      <w:pPr>
        <w:pStyle w:val="ListParagraph"/>
        <w:spacing w:after="0"/>
        <w:ind w:left="792"/>
        <w:rPr>
          <w:rFonts w:ascii="Arial" w:hAnsi="Arial"/>
        </w:rPr>
      </w:pPr>
    </w:p>
    <w:p w14:paraId="0E351326" w14:textId="77777777" w:rsidR="001432C6" w:rsidRPr="004D2454" w:rsidRDefault="0036015B" w:rsidP="001432C6">
      <w:pPr>
        <w:pStyle w:val="ListParagraph"/>
        <w:numPr>
          <w:ilvl w:val="0"/>
          <w:numId w:val="4"/>
        </w:numPr>
        <w:spacing w:after="0"/>
        <w:rPr>
          <w:rFonts w:ascii="Arial" w:hAnsi="Arial"/>
          <w:b/>
        </w:rPr>
      </w:pPr>
      <w:r w:rsidRPr="004D2454">
        <w:rPr>
          <w:rFonts w:ascii="Arial" w:hAnsi="Arial"/>
          <w:b/>
        </w:rPr>
        <w:t>Service C:12 - Standby Power System</w:t>
      </w:r>
      <w:r w:rsidR="00965E81" w:rsidRPr="004D2454">
        <w:rPr>
          <w:rFonts w:ascii="Arial" w:hAnsi="Arial"/>
          <w:b/>
        </w:rPr>
        <w:t>s</w:t>
      </w:r>
      <w:r w:rsidRPr="004D2454">
        <w:rPr>
          <w:rFonts w:ascii="Arial" w:hAnsi="Arial"/>
          <w:b/>
        </w:rPr>
        <w:t xml:space="preserve"> M</w:t>
      </w:r>
      <w:r w:rsidR="001432C6" w:rsidRPr="004D2454">
        <w:rPr>
          <w:rFonts w:ascii="Arial" w:hAnsi="Arial"/>
          <w:b/>
        </w:rPr>
        <w:t>aintenance</w:t>
      </w:r>
    </w:p>
    <w:p w14:paraId="252C4C5B" w14:textId="77777777" w:rsidR="001432C6" w:rsidRPr="004D2454" w:rsidRDefault="0036015B" w:rsidP="004C6368">
      <w:pPr>
        <w:pStyle w:val="ListParagraph"/>
        <w:numPr>
          <w:ilvl w:val="1"/>
          <w:numId w:val="4"/>
        </w:numPr>
        <w:tabs>
          <w:tab w:val="left" w:pos="851"/>
        </w:tabs>
        <w:spacing w:after="0"/>
        <w:rPr>
          <w:rFonts w:ascii="Arial" w:hAnsi="Arial"/>
        </w:rPr>
      </w:pPr>
      <w:r w:rsidRPr="004D2454">
        <w:rPr>
          <w:rFonts w:ascii="Arial" w:hAnsi="Arial"/>
        </w:rPr>
        <w:t>Service C12 - Standby Power System</w:t>
      </w:r>
      <w:r w:rsidR="00965E81" w:rsidRPr="004D2454">
        <w:rPr>
          <w:rFonts w:ascii="Arial" w:hAnsi="Arial"/>
        </w:rPr>
        <w:t>s</w:t>
      </w:r>
      <w:r w:rsidRPr="004D2454">
        <w:rPr>
          <w:rFonts w:ascii="Arial" w:hAnsi="Arial"/>
        </w:rPr>
        <w:t xml:space="preserve"> M</w:t>
      </w:r>
      <w:r w:rsidR="001432C6" w:rsidRPr="004D2454">
        <w:rPr>
          <w:rFonts w:ascii="Arial" w:hAnsi="Arial"/>
        </w:rPr>
        <w:t>aintenance is</w:t>
      </w:r>
      <w:r w:rsidR="001432C6" w:rsidRPr="004D2454">
        <w:rPr>
          <w:rFonts w:ascii="Arial" w:hAnsi="Arial"/>
          <w:b/>
        </w:rPr>
        <w:t xml:space="preserve"> </w:t>
      </w:r>
      <w:r w:rsidR="001432C6" w:rsidRPr="004D2454">
        <w:rPr>
          <w:rFonts w:ascii="Arial" w:hAnsi="Arial"/>
        </w:rPr>
        <w:t>a</w:t>
      </w:r>
      <w:r w:rsidR="001432C6" w:rsidRPr="004D2454">
        <w:rPr>
          <w:rFonts w:ascii="Arial" w:hAnsi="Arial"/>
          <w:b/>
        </w:rPr>
        <w:t xml:space="preserve"> </w:t>
      </w:r>
      <w:r w:rsidR="004C6368" w:rsidRPr="004D2454">
        <w:rPr>
          <w:rFonts w:ascii="Arial" w:hAnsi="Arial"/>
          <w:b/>
        </w:rPr>
        <w:t>Mandatory</w:t>
      </w:r>
      <w:r w:rsidR="00397856" w:rsidRPr="004D2454">
        <w:rPr>
          <w:rFonts w:ascii="Arial" w:hAnsi="Arial"/>
          <w:b/>
        </w:rPr>
        <w:t xml:space="preserve"> Servic</w:t>
      </w:r>
      <w:r w:rsidR="00647871" w:rsidRPr="004D2454">
        <w:rPr>
          <w:rFonts w:ascii="Arial" w:hAnsi="Arial"/>
          <w:b/>
        </w:rPr>
        <w:t xml:space="preserve">e. </w:t>
      </w:r>
    </w:p>
    <w:p w14:paraId="2F7A17B3"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SC12.</w:t>
      </w:r>
    </w:p>
    <w:p w14:paraId="79EC034B"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w:t>
      </w:r>
    </w:p>
    <w:p w14:paraId="6E47493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Be responsible for the maintenance and operation of backup generators and uninterrupted power supply equipment;</w:t>
      </w:r>
    </w:p>
    <w:p w14:paraId="3FD064E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Ensure that the backup equipment is available at all times and starts within </w:t>
      </w:r>
      <w:r w:rsidR="00367D0E" w:rsidRPr="004D2454">
        <w:rPr>
          <w:rFonts w:ascii="Arial" w:hAnsi="Arial"/>
          <w:highlight w:val="yellow"/>
        </w:rPr>
        <w:t>ten [</w:t>
      </w:r>
      <w:r w:rsidRPr="004D2454">
        <w:rPr>
          <w:rFonts w:ascii="Arial" w:hAnsi="Arial"/>
          <w:highlight w:val="yellow"/>
        </w:rPr>
        <w:t>10</w:t>
      </w:r>
      <w:r w:rsidR="002B7E2F" w:rsidRPr="004D2454">
        <w:rPr>
          <w:rFonts w:ascii="Arial" w:hAnsi="Arial"/>
          <w:highlight w:val="yellow"/>
        </w:rPr>
        <w:t>]</w:t>
      </w:r>
      <w:r w:rsidRPr="004D2454">
        <w:rPr>
          <w:rFonts w:ascii="Arial" w:hAnsi="Arial"/>
        </w:rPr>
        <w:t xml:space="preserve"> seconds of a mains power supply interruption or fluctuation;</w:t>
      </w:r>
    </w:p>
    <w:p w14:paraId="38BC968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Liaise with the Buyer for the load testing of this equipment;</w:t>
      </w:r>
    </w:p>
    <w:p w14:paraId="35E7053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Be responsible for the accurate recording of systems that are connected to the generators and Uninterruptable Power Supply ("</w:t>
      </w:r>
      <w:r w:rsidRPr="004D2454">
        <w:rPr>
          <w:rFonts w:ascii="Arial" w:hAnsi="Arial"/>
          <w:b/>
        </w:rPr>
        <w:t>UPS</w:t>
      </w:r>
      <w:r w:rsidRPr="004D2454">
        <w:rPr>
          <w:rFonts w:ascii="Arial" w:hAnsi="Arial"/>
        </w:rPr>
        <w:t>") systems;</w:t>
      </w:r>
    </w:p>
    <w:p w14:paraId="7ABF0E5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Be responsible for ensuring that the systems are not overloaded and the balance between phases is maintained;</w:t>
      </w:r>
    </w:p>
    <w:p w14:paraId="0E958B14"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Ensure that fuel levels in storage tanks are maintained </w:t>
      </w:r>
      <w:r w:rsidR="00D55179" w:rsidRPr="004D2454">
        <w:rPr>
          <w:rFonts w:ascii="Arial" w:hAnsi="Arial"/>
        </w:rPr>
        <w:t xml:space="preserve">at </w:t>
      </w:r>
      <w:r w:rsidRPr="004D2454">
        <w:rPr>
          <w:rFonts w:ascii="Arial" w:hAnsi="Arial"/>
        </w:rPr>
        <w:t xml:space="preserve">a minimum </w:t>
      </w:r>
      <w:r w:rsidR="00D55179" w:rsidRPr="004D2454">
        <w:rPr>
          <w:rFonts w:ascii="Arial" w:hAnsi="Arial"/>
        </w:rPr>
        <w:t xml:space="preserve">level as specified by the Buyer at </w:t>
      </w:r>
      <w:r w:rsidR="006C7400" w:rsidRPr="004D2454">
        <w:rPr>
          <w:rFonts w:ascii="Arial" w:hAnsi="Arial"/>
        </w:rPr>
        <w:t>Call-Off</w:t>
      </w:r>
      <w:r w:rsidRPr="004D2454">
        <w:rPr>
          <w:rFonts w:ascii="Arial" w:hAnsi="Arial"/>
        </w:rPr>
        <w:t>;</w:t>
      </w:r>
    </w:p>
    <w:p w14:paraId="1A053ABC"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Ensure that invoices for fuel are dealt with as Pass Through Costs; and </w:t>
      </w:r>
    </w:p>
    <w:p w14:paraId="55AB082D"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Conduct as a minimum </w:t>
      </w:r>
      <w:r w:rsidRPr="004D2454">
        <w:rPr>
          <w:rFonts w:ascii="Arial" w:hAnsi="Arial"/>
          <w:highlight w:val="yellow"/>
        </w:rPr>
        <w:t xml:space="preserve">one </w:t>
      </w:r>
      <w:r w:rsidR="00367D0E" w:rsidRPr="004D2454">
        <w:rPr>
          <w:rFonts w:ascii="Arial" w:hAnsi="Arial"/>
          <w:highlight w:val="yellow"/>
        </w:rPr>
        <w:t>[</w:t>
      </w:r>
      <w:r w:rsidRPr="004D2454">
        <w:rPr>
          <w:rFonts w:ascii="Arial" w:hAnsi="Arial"/>
          <w:highlight w:val="yellow"/>
        </w:rPr>
        <w:t>1</w:t>
      </w:r>
      <w:r w:rsidR="00367D0E" w:rsidRPr="004D2454">
        <w:rPr>
          <w:rFonts w:ascii="Arial" w:hAnsi="Arial"/>
          <w:highlight w:val="yellow"/>
        </w:rPr>
        <w:t>]</w:t>
      </w:r>
      <w:r w:rsidRPr="004D2454">
        <w:rPr>
          <w:rFonts w:ascii="Arial" w:hAnsi="Arial"/>
        </w:rPr>
        <w:t xml:space="preserve"> annual black test on all standby power systems installed.</w:t>
      </w:r>
    </w:p>
    <w:p w14:paraId="1D6583EF" w14:textId="77777777" w:rsidR="001432C6" w:rsidRPr="004D2454" w:rsidRDefault="001432C6" w:rsidP="001432C6">
      <w:pPr>
        <w:spacing w:after="0"/>
        <w:ind w:left="720"/>
        <w:rPr>
          <w:rFonts w:ascii="Arial" w:hAnsi="Arial"/>
        </w:rPr>
      </w:pPr>
    </w:p>
    <w:p w14:paraId="5A833CA4"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 xml:space="preserve">Service </w:t>
      </w:r>
      <w:r w:rsidR="0036015B" w:rsidRPr="004D2454">
        <w:rPr>
          <w:rFonts w:ascii="Arial" w:hAnsi="Arial"/>
          <w:b/>
        </w:rPr>
        <w:t>C:13 - High Voltage ("HV") and Switchgear M</w:t>
      </w:r>
      <w:r w:rsidRPr="004D2454">
        <w:rPr>
          <w:rFonts w:ascii="Arial" w:hAnsi="Arial"/>
          <w:b/>
        </w:rPr>
        <w:t>aintenance</w:t>
      </w:r>
    </w:p>
    <w:p w14:paraId="77BA5117"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lastRenderedPageBreak/>
        <w:t>Service C</w:t>
      </w:r>
      <w:proofErr w:type="gramStart"/>
      <w:r w:rsidRPr="004D2454">
        <w:rPr>
          <w:rFonts w:ascii="Arial" w:hAnsi="Arial"/>
        </w:rPr>
        <w:t>:13</w:t>
      </w:r>
      <w:proofErr w:type="gramEnd"/>
      <w:r w:rsidRPr="004D2454">
        <w:rPr>
          <w:rFonts w:ascii="Arial" w:hAnsi="Arial"/>
        </w:rPr>
        <w:t xml:space="preserve"> - High Voltage ("</w:t>
      </w:r>
      <w:r w:rsidRPr="004D2454">
        <w:rPr>
          <w:rFonts w:ascii="Arial" w:hAnsi="Arial"/>
          <w:b/>
        </w:rPr>
        <w:t>HV</w:t>
      </w:r>
      <w:r w:rsidR="0036015B" w:rsidRPr="004D2454">
        <w:rPr>
          <w:rFonts w:ascii="Arial" w:hAnsi="Arial"/>
        </w:rPr>
        <w:t>") and S</w:t>
      </w:r>
      <w:r w:rsidRPr="004D2454">
        <w:rPr>
          <w:rFonts w:ascii="Arial" w:hAnsi="Arial"/>
        </w:rPr>
        <w:t>witchgear</w:t>
      </w:r>
      <w:r w:rsidRPr="004D2454">
        <w:rPr>
          <w:rFonts w:ascii="Arial" w:hAnsi="Arial"/>
          <w:b/>
        </w:rPr>
        <w:t xml:space="preserve"> </w:t>
      </w:r>
      <w:r w:rsidR="0036015B" w:rsidRPr="004D2454">
        <w:rPr>
          <w:rFonts w:ascii="Arial" w:hAnsi="Arial"/>
        </w:rPr>
        <w:t>M</w:t>
      </w:r>
      <w:r w:rsidRPr="004D2454">
        <w:rPr>
          <w:rFonts w:ascii="Arial" w:hAnsi="Arial"/>
        </w:rPr>
        <w:t>aintenance is</w:t>
      </w:r>
      <w:r w:rsidRPr="004D2454">
        <w:rPr>
          <w:rFonts w:ascii="Arial" w:hAnsi="Arial"/>
          <w:b/>
        </w:rPr>
        <w:t xml:space="preserve"> </w:t>
      </w:r>
      <w:r w:rsidRPr="004D2454">
        <w:rPr>
          <w:rFonts w:ascii="Arial" w:hAnsi="Arial"/>
        </w:rPr>
        <w:t>a</w:t>
      </w:r>
      <w:r w:rsidRPr="004D2454">
        <w:rPr>
          <w:rFonts w:ascii="Arial" w:hAnsi="Arial"/>
          <w:b/>
        </w:rPr>
        <w:t xml:space="preserve"> </w:t>
      </w:r>
      <w:r w:rsidR="004C6368" w:rsidRPr="004D2454">
        <w:rPr>
          <w:rFonts w:ascii="Arial" w:hAnsi="Arial"/>
          <w:b/>
        </w:rPr>
        <w:t>Mandatory</w:t>
      </w:r>
      <w:r w:rsidR="00397856" w:rsidRPr="004D2454">
        <w:rPr>
          <w:rFonts w:ascii="Arial" w:hAnsi="Arial"/>
          <w:b/>
        </w:rPr>
        <w:t xml:space="preserve"> Service</w:t>
      </w:r>
      <w:r w:rsidR="00EC378A" w:rsidRPr="004D2454">
        <w:rPr>
          <w:rFonts w:ascii="Arial" w:hAnsi="Arial"/>
          <w:b/>
        </w:rPr>
        <w:t xml:space="preserve"> priced at </w:t>
      </w:r>
      <w:r w:rsidR="006C7400" w:rsidRPr="004D2454">
        <w:rPr>
          <w:rFonts w:ascii="Arial" w:hAnsi="Arial"/>
          <w:b/>
        </w:rPr>
        <w:t>Call-Off</w:t>
      </w:r>
      <w:r w:rsidR="00EC378A" w:rsidRPr="004D2454">
        <w:rPr>
          <w:rFonts w:ascii="Arial" w:hAnsi="Arial"/>
          <w:b/>
        </w:rPr>
        <w:t xml:space="preserve">. </w:t>
      </w:r>
    </w:p>
    <w:p w14:paraId="41C5E6AD"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SC13.</w:t>
      </w:r>
    </w:p>
    <w:p w14:paraId="602F567C"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w:t>
      </w:r>
    </w:p>
    <w:p w14:paraId="1315B28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 xml:space="preserve">Maintain HV switchgear using the same principles employed for other mechanical and electrical systems.  HV switchgear may be designated by the Buyer as a business critical system;  </w:t>
      </w:r>
    </w:p>
    <w:p w14:paraId="426DE870"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that substations are clean, dry, and ventilated. The Supplier shall ensure that tubular heaters are fitted where necessary to avoid condensation;</w:t>
      </w:r>
    </w:p>
    <w:p w14:paraId="0D7AE7E8"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that hardwood, metal or concrete duct covers are in place, except when work is being carried out. Under no circumstances shall items which are not directly concerned with the operation and maintenance of the HV installation be kept in the substation;</w:t>
      </w:r>
    </w:p>
    <w:p w14:paraId="3F1F733E"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that HV equipment is regularly inspected, maintained and tested to ensure that it is in a safe and serviceable condition;</w:t>
      </w:r>
    </w:p>
    <w:p w14:paraId="3494E1B3"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that any of its Staff operating in an HV environment are authorised, suitably qualified and competent and shall at the very least:</w:t>
      </w:r>
    </w:p>
    <w:p w14:paraId="4EA35124" w14:textId="77777777" w:rsidR="001432C6" w:rsidRPr="004D2454" w:rsidRDefault="001432C6" w:rsidP="00D34238">
      <w:pPr>
        <w:pStyle w:val="ListParagraph"/>
        <w:numPr>
          <w:ilvl w:val="3"/>
          <w:numId w:val="4"/>
        </w:numPr>
        <w:tabs>
          <w:tab w:val="left" w:pos="1985"/>
        </w:tabs>
        <w:spacing w:after="0"/>
        <w:rPr>
          <w:rFonts w:ascii="Arial" w:hAnsi="Arial"/>
        </w:rPr>
      </w:pPr>
      <w:r w:rsidRPr="004D2454">
        <w:rPr>
          <w:rFonts w:ascii="Arial" w:hAnsi="Arial"/>
        </w:rPr>
        <w:t xml:space="preserve">Be an electrical craftsman; and </w:t>
      </w:r>
    </w:p>
    <w:p w14:paraId="6A6CA5FF" w14:textId="77777777" w:rsidR="001432C6" w:rsidRPr="004D2454" w:rsidRDefault="00367D0E" w:rsidP="00D34238">
      <w:pPr>
        <w:pStyle w:val="ListParagraph"/>
        <w:numPr>
          <w:ilvl w:val="3"/>
          <w:numId w:val="4"/>
        </w:numPr>
        <w:tabs>
          <w:tab w:val="left" w:pos="1985"/>
        </w:tabs>
        <w:spacing w:after="0"/>
        <w:rPr>
          <w:rFonts w:ascii="Arial" w:hAnsi="Arial"/>
        </w:rPr>
      </w:pPr>
      <w:r w:rsidRPr="004D2454">
        <w:rPr>
          <w:rFonts w:ascii="Arial" w:hAnsi="Arial"/>
        </w:rPr>
        <w:t xml:space="preserve">Be over the age of </w:t>
      </w:r>
      <w:r w:rsidRPr="004D2454">
        <w:rPr>
          <w:rFonts w:ascii="Arial" w:hAnsi="Arial"/>
          <w:highlight w:val="yellow"/>
        </w:rPr>
        <w:t>twenty-</w:t>
      </w:r>
      <w:r w:rsidR="001432C6" w:rsidRPr="004D2454">
        <w:rPr>
          <w:rFonts w:ascii="Arial" w:hAnsi="Arial"/>
          <w:highlight w:val="yellow"/>
        </w:rPr>
        <w:t xml:space="preserve">three </w:t>
      </w:r>
      <w:r w:rsidRPr="004D2454">
        <w:rPr>
          <w:rFonts w:ascii="Arial" w:hAnsi="Arial"/>
          <w:highlight w:val="yellow"/>
        </w:rPr>
        <w:t>[</w:t>
      </w:r>
      <w:r w:rsidR="001432C6" w:rsidRPr="004D2454">
        <w:rPr>
          <w:rFonts w:ascii="Arial" w:hAnsi="Arial"/>
          <w:highlight w:val="yellow"/>
        </w:rPr>
        <w:t>23</w:t>
      </w:r>
      <w:r w:rsidRPr="004D2454">
        <w:rPr>
          <w:rFonts w:ascii="Arial" w:hAnsi="Arial"/>
          <w:highlight w:val="yellow"/>
        </w:rPr>
        <w:t>]</w:t>
      </w:r>
      <w:r w:rsidR="001432C6" w:rsidRPr="004D2454">
        <w:rPr>
          <w:rFonts w:ascii="Arial" w:hAnsi="Arial"/>
        </w:rPr>
        <w:t xml:space="preserve"> years.</w:t>
      </w:r>
    </w:p>
    <w:p w14:paraId="65291242"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there is a qualified named High Voltage Authorised Person ("</w:t>
      </w:r>
      <w:r w:rsidRPr="004D2454">
        <w:rPr>
          <w:rFonts w:ascii="Arial" w:hAnsi="Arial"/>
          <w:b/>
        </w:rPr>
        <w:t>HVAP</w:t>
      </w:r>
      <w:r w:rsidRPr="004D2454">
        <w:rPr>
          <w:rFonts w:ascii="Arial" w:hAnsi="Arial"/>
        </w:rPr>
        <w:t>") engineer for the Buyer Premises(s); and</w:t>
      </w:r>
    </w:p>
    <w:p w14:paraId="73AE5A05" w14:textId="77777777" w:rsidR="001432C6" w:rsidRPr="004D2454" w:rsidRDefault="001432C6" w:rsidP="001432C6">
      <w:pPr>
        <w:pStyle w:val="ListParagraph"/>
        <w:numPr>
          <w:ilvl w:val="2"/>
          <w:numId w:val="4"/>
        </w:numPr>
        <w:spacing w:after="0"/>
        <w:rPr>
          <w:rFonts w:ascii="Arial" w:hAnsi="Arial"/>
        </w:rPr>
      </w:pPr>
      <w:r w:rsidRPr="004D2454">
        <w:rPr>
          <w:rFonts w:ascii="Arial" w:hAnsi="Arial"/>
        </w:rPr>
        <w:t>Ensure that a permit to work system is used for this Service.</w:t>
      </w:r>
    </w:p>
    <w:p w14:paraId="02C06F2D" w14:textId="77777777" w:rsidR="001432C6" w:rsidRPr="004D2454" w:rsidRDefault="001432C6" w:rsidP="001432C6">
      <w:pPr>
        <w:spacing w:after="0"/>
        <w:ind w:left="720"/>
        <w:rPr>
          <w:rFonts w:ascii="Arial" w:hAnsi="Arial"/>
        </w:rPr>
      </w:pPr>
    </w:p>
    <w:p w14:paraId="2B75C07B" w14:textId="77777777" w:rsidR="001432C6" w:rsidRPr="004D2454" w:rsidRDefault="0036015B" w:rsidP="001432C6">
      <w:pPr>
        <w:pStyle w:val="ListParagraph"/>
        <w:numPr>
          <w:ilvl w:val="0"/>
          <w:numId w:val="4"/>
        </w:numPr>
        <w:spacing w:after="0"/>
        <w:rPr>
          <w:rFonts w:ascii="Arial" w:hAnsi="Arial"/>
          <w:b/>
        </w:rPr>
      </w:pPr>
      <w:r w:rsidRPr="004D2454">
        <w:rPr>
          <w:rFonts w:ascii="Arial" w:hAnsi="Arial"/>
          <w:b/>
        </w:rPr>
        <w:t>Service C:14 - Catering Equipment M</w:t>
      </w:r>
      <w:r w:rsidR="001432C6" w:rsidRPr="004D2454">
        <w:rPr>
          <w:rFonts w:ascii="Arial" w:hAnsi="Arial"/>
          <w:b/>
        </w:rPr>
        <w:t>aintenance</w:t>
      </w:r>
    </w:p>
    <w:p w14:paraId="5F65EBD3" w14:textId="77777777" w:rsidR="001432C6" w:rsidRPr="004D2454" w:rsidRDefault="0036015B" w:rsidP="004C6368">
      <w:pPr>
        <w:pStyle w:val="ListParagraph"/>
        <w:numPr>
          <w:ilvl w:val="1"/>
          <w:numId w:val="4"/>
        </w:numPr>
        <w:tabs>
          <w:tab w:val="left" w:pos="851"/>
        </w:tabs>
        <w:spacing w:after="0"/>
        <w:rPr>
          <w:rFonts w:ascii="Arial" w:hAnsi="Arial"/>
        </w:rPr>
      </w:pPr>
      <w:r w:rsidRPr="004D2454">
        <w:rPr>
          <w:rFonts w:ascii="Arial" w:hAnsi="Arial"/>
        </w:rPr>
        <w:t>Service C</w:t>
      </w:r>
      <w:proofErr w:type="gramStart"/>
      <w:r w:rsidRPr="004D2454">
        <w:rPr>
          <w:rFonts w:ascii="Arial" w:hAnsi="Arial"/>
        </w:rPr>
        <w:t>:14</w:t>
      </w:r>
      <w:proofErr w:type="gramEnd"/>
      <w:r w:rsidRPr="004D2454">
        <w:rPr>
          <w:rFonts w:ascii="Arial" w:hAnsi="Arial"/>
        </w:rPr>
        <w:t xml:space="preserve"> - Catering Equipment M</w:t>
      </w:r>
      <w:r w:rsidR="001432C6" w:rsidRPr="004D2454">
        <w:rPr>
          <w:rFonts w:ascii="Arial" w:hAnsi="Arial"/>
        </w:rPr>
        <w:t>aintenance is a</w:t>
      </w:r>
      <w:r w:rsidR="001432C6" w:rsidRPr="004D2454">
        <w:rPr>
          <w:rFonts w:ascii="Arial" w:hAnsi="Arial"/>
          <w:b/>
        </w:rPr>
        <w:t xml:space="preserve"> </w:t>
      </w:r>
      <w:r w:rsidR="004C6368" w:rsidRPr="004D2454">
        <w:rPr>
          <w:rFonts w:ascii="Arial" w:hAnsi="Arial"/>
          <w:b/>
        </w:rPr>
        <w:t>Mandatory</w:t>
      </w:r>
      <w:r w:rsidR="00397856" w:rsidRPr="004D2454">
        <w:rPr>
          <w:rFonts w:ascii="Arial" w:hAnsi="Arial"/>
          <w:b/>
        </w:rPr>
        <w:t xml:space="preserve"> Service</w:t>
      </w:r>
      <w:r w:rsidR="00647871" w:rsidRPr="004D2454">
        <w:rPr>
          <w:rFonts w:ascii="Arial" w:hAnsi="Arial"/>
          <w:b/>
        </w:rPr>
        <w:t>.</w:t>
      </w:r>
    </w:p>
    <w:p w14:paraId="6414F6E2"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SC14.</w:t>
      </w:r>
    </w:p>
    <w:p w14:paraId="13503843"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provide a professional maintenance Service of all commercial catering equipment used in the provision of catering Services under the Call-Off Contract using the same principles employed for other mechanical and electrical systems. This shall be carried out in accordance with all relevant regulations relating to the servicing of gas and electrical installations.</w:t>
      </w:r>
    </w:p>
    <w:p w14:paraId="078B14FF" w14:textId="77777777" w:rsidR="001432C6" w:rsidRPr="004D2454" w:rsidRDefault="00DB7404" w:rsidP="00D34238">
      <w:pPr>
        <w:pStyle w:val="ListParagraph"/>
        <w:numPr>
          <w:ilvl w:val="1"/>
          <w:numId w:val="4"/>
        </w:numPr>
        <w:tabs>
          <w:tab w:val="left" w:pos="851"/>
        </w:tabs>
        <w:spacing w:after="0"/>
        <w:rPr>
          <w:rFonts w:ascii="Arial" w:hAnsi="Arial"/>
        </w:rPr>
      </w:pPr>
      <w:r w:rsidRPr="004D2454">
        <w:rPr>
          <w:rFonts w:ascii="Arial" w:hAnsi="Arial"/>
        </w:rPr>
        <w:t>The Supplier shall u</w:t>
      </w:r>
      <w:r w:rsidR="001432C6" w:rsidRPr="004D2454">
        <w:rPr>
          <w:rFonts w:ascii="Arial" w:hAnsi="Arial"/>
        </w:rPr>
        <w:t xml:space="preserve">ndertake </w:t>
      </w:r>
      <w:r w:rsidRPr="004D2454">
        <w:rPr>
          <w:rFonts w:ascii="Arial" w:hAnsi="Arial"/>
        </w:rPr>
        <w:t xml:space="preserve">a </w:t>
      </w:r>
      <w:r w:rsidR="001432C6" w:rsidRPr="004D2454">
        <w:rPr>
          <w:rFonts w:ascii="Arial" w:hAnsi="Arial"/>
        </w:rPr>
        <w:t xml:space="preserve">deep cleaning Services to all kitchen, kitchen equipment, food storage areas, grease interceptors, food preparation areas and supporting areas in the Buyer Premises. </w:t>
      </w:r>
    </w:p>
    <w:p w14:paraId="7DB12604"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maintain catering equipment owned by th</w:t>
      </w:r>
      <w:r w:rsidR="0036015B" w:rsidRPr="004D2454">
        <w:rPr>
          <w:rFonts w:ascii="Arial" w:hAnsi="Arial"/>
        </w:rPr>
        <w:t>e Buyer but operated by a third-</w:t>
      </w:r>
      <w:r w:rsidRPr="004D2454">
        <w:rPr>
          <w:rFonts w:ascii="Arial" w:hAnsi="Arial"/>
        </w:rPr>
        <w:t>party Supplier.</w:t>
      </w:r>
    </w:p>
    <w:p w14:paraId="100C6E2D" w14:textId="77777777" w:rsidR="00ED16EA" w:rsidRPr="004D2454" w:rsidRDefault="00ED16EA" w:rsidP="00D34238">
      <w:pPr>
        <w:spacing w:after="0"/>
        <w:rPr>
          <w:rFonts w:ascii="Arial" w:hAnsi="Arial"/>
          <w:b/>
        </w:rPr>
      </w:pPr>
    </w:p>
    <w:p w14:paraId="47EB7E9A" w14:textId="77777777" w:rsidR="001432C6" w:rsidRPr="004D2454" w:rsidRDefault="001432C6" w:rsidP="001432C6">
      <w:pPr>
        <w:pStyle w:val="ListParagraph"/>
        <w:numPr>
          <w:ilvl w:val="0"/>
          <w:numId w:val="4"/>
        </w:numPr>
        <w:spacing w:after="0"/>
        <w:rPr>
          <w:rFonts w:ascii="Arial" w:hAnsi="Arial"/>
          <w:b/>
        </w:rPr>
      </w:pPr>
      <w:r w:rsidRPr="004D2454">
        <w:rPr>
          <w:rFonts w:ascii="Arial" w:hAnsi="Arial"/>
          <w:b/>
        </w:rPr>
        <w:t>Serv</w:t>
      </w:r>
      <w:r w:rsidR="0036015B" w:rsidRPr="004D2454">
        <w:rPr>
          <w:rFonts w:ascii="Arial" w:hAnsi="Arial"/>
          <w:b/>
        </w:rPr>
        <w:t>ice C:15 - Audio Visual ("AV") Equipment M</w:t>
      </w:r>
      <w:r w:rsidRPr="004D2454">
        <w:rPr>
          <w:rFonts w:ascii="Arial" w:hAnsi="Arial"/>
          <w:b/>
        </w:rPr>
        <w:t>aintenance</w:t>
      </w:r>
    </w:p>
    <w:p w14:paraId="3064B403" w14:textId="77777777" w:rsidR="001432C6" w:rsidRPr="004D2454" w:rsidRDefault="001432C6" w:rsidP="001B293C">
      <w:pPr>
        <w:pStyle w:val="ListParagraph"/>
        <w:numPr>
          <w:ilvl w:val="1"/>
          <w:numId w:val="4"/>
        </w:numPr>
        <w:tabs>
          <w:tab w:val="left" w:pos="851"/>
        </w:tabs>
        <w:spacing w:after="0"/>
        <w:rPr>
          <w:rFonts w:ascii="Arial" w:hAnsi="Arial"/>
        </w:rPr>
      </w:pPr>
      <w:r w:rsidRPr="004D2454">
        <w:rPr>
          <w:rFonts w:ascii="Arial" w:hAnsi="Arial"/>
        </w:rPr>
        <w:t>Service C</w:t>
      </w:r>
      <w:proofErr w:type="gramStart"/>
      <w:r w:rsidRPr="004D2454">
        <w:rPr>
          <w:rFonts w:ascii="Arial" w:hAnsi="Arial"/>
        </w:rPr>
        <w:t>:15</w:t>
      </w:r>
      <w:proofErr w:type="gramEnd"/>
      <w:r w:rsidRPr="004D2454">
        <w:rPr>
          <w:rFonts w:ascii="Arial" w:hAnsi="Arial"/>
        </w:rPr>
        <w:t xml:space="preserve"> - Audio Visual ("</w:t>
      </w:r>
      <w:r w:rsidRPr="004D2454">
        <w:rPr>
          <w:rFonts w:ascii="Arial" w:hAnsi="Arial"/>
          <w:b/>
        </w:rPr>
        <w:t>AV</w:t>
      </w:r>
      <w:r w:rsidR="0036015B" w:rsidRPr="004D2454">
        <w:rPr>
          <w:rFonts w:ascii="Arial" w:hAnsi="Arial"/>
        </w:rPr>
        <w:t>") Equipment M</w:t>
      </w:r>
      <w:r w:rsidRPr="004D2454">
        <w:rPr>
          <w:rFonts w:ascii="Arial" w:hAnsi="Arial"/>
        </w:rPr>
        <w:t>aintenance is a</w:t>
      </w:r>
      <w:r w:rsidRPr="004D2454">
        <w:rPr>
          <w:rFonts w:ascii="Arial" w:hAnsi="Arial"/>
          <w:b/>
        </w:rPr>
        <w:t xml:space="preserve"> </w:t>
      </w:r>
      <w:r w:rsidR="001B293C" w:rsidRPr="004D2454">
        <w:rPr>
          <w:rFonts w:ascii="Arial" w:hAnsi="Arial"/>
          <w:b/>
        </w:rPr>
        <w:t>Mandatory</w:t>
      </w:r>
      <w:r w:rsidR="00647871" w:rsidRPr="004D2454">
        <w:rPr>
          <w:rFonts w:ascii="Arial" w:hAnsi="Arial"/>
          <w:b/>
        </w:rPr>
        <w:t xml:space="preserve"> Service.</w:t>
      </w:r>
    </w:p>
    <w:p w14:paraId="225A974E"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SC15.</w:t>
      </w:r>
    </w:p>
    <w:p w14:paraId="086B585E" w14:textId="3C72C43C"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ensure that any AV equipment  which is designed to display or take input from portable media or is computer driven is maintained, replaced or provided with suitable converters such that it is compatible with the required Standard at all times.</w:t>
      </w:r>
    </w:p>
    <w:p w14:paraId="1929B723"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shall ensure that maintenance of this is included in the Charges with repla</w:t>
      </w:r>
      <w:r w:rsidR="00647871" w:rsidRPr="004D2454">
        <w:rPr>
          <w:rFonts w:ascii="Arial" w:hAnsi="Arial"/>
        </w:rPr>
        <w:t>cement units provided on a Pass</w:t>
      </w:r>
      <w:r w:rsidR="00575B8C" w:rsidRPr="004D2454">
        <w:rPr>
          <w:rFonts w:ascii="Arial" w:hAnsi="Arial"/>
        </w:rPr>
        <w:t xml:space="preserve"> </w:t>
      </w:r>
      <w:proofErr w:type="gramStart"/>
      <w:r w:rsidRPr="004D2454">
        <w:rPr>
          <w:rFonts w:ascii="Arial" w:hAnsi="Arial"/>
        </w:rPr>
        <w:t>Through</w:t>
      </w:r>
      <w:proofErr w:type="gramEnd"/>
      <w:r w:rsidRPr="004D2454">
        <w:rPr>
          <w:rFonts w:ascii="Arial" w:hAnsi="Arial"/>
        </w:rPr>
        <w:t xml:space="preserve"> Costs basis and dealt with as part of the reactive maintenance Service requirements. The support required to set up and operate equipment is to be priced as part of the support Service available from the helpdesk.</w:t>
      </w:r>
    </w:p>
    <w:p w14:paraId="70637AE6"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During all events utilising multi-media technology, the Supplier shall provide Supplier Staff that are capable of remedying all associated technical problems in a timely manner.</w:t>
      </w:r>
    </w:p>
    <w:p w14:paraId="336ECACF" w14:textId="77777777" w:rsidR="001432C6" w:rsidRPr="004D2454" w:rsidRDefault="001432C6" w:rsidP="00D34238">
      <w:pPr>
        <w:pStyle w:val="ListParagraph"/>
        <w:numPr>
          <w:ilvl w:val="1"/>
          <w:numId w:val="4"/>
        </w:numPr>
        <w:tabs>
          <w:tab w:val="left" w:pos="851"/>
        </w:tabs>
        <w:spacing w:after="0"/>
        <w:rPr>
          <w:rFonts w:ascii="Arial" w:hAnsi="Arial"/>
        </w:rPr>
      </w:pPr>
      <w:r w:rsidRPr="004D2454">
        <w:rPr>
          <w:rFonts w:ascii="Arial" w:hAnsi="Arial"/>
        </w:rPr>
        <w:t>The Supplier is required to ensure that media connectivity is maintained for connection by broadcasting Services.</w:t>
      </w:r>
    </w:p>
    <w:p w14:paraId="3C67276A" w14:textId="77777777" w:rsidR="00FD4C8E" w:rsidRPr="004D2454" w:rsidRDefault="00FD4C8E" w:rsidP="00FD4C8E">
      <w:pPr>
        <w:pStyle w:val="ListParagraph"/>
        <w:spacing w:after="0"/>
        <w:ind w:left="792"/>
        <w:rPr>
          <w:rFonts w:ascii="Arial" w:hAnsi="Arial"/>
        </w:rPr>
      </w:pPr>
    </w:p>
    <w:p w14:paraId="5C5FDA88" w14:textId="77777777" w:rsidR="00195099" w:rsidRPr="004D2454" w:rsidRDefault="00A71667" w:rsidP="00195099">
      <w:pPr>
        <w:pStyle w:val="ListParagraph"/>
        <w:numPr>
          <w:ilvl w:val="0"/>
          <w:numId w:val="4"/>
        </w:numPr>
        <w:spacing w:after="0"/>
        <w:rPr>
          <w:rFonts w:ascii="Arial" w:hAnsi="Arial"/>
          <w:b/>
        </w:rPr>
      </w:pPr>
      <w:r w:rsidRPr="004D2454">
        <w:rPr>
          <w:rFonts w:ascii="Arial" w:hAnsi="Arial"/>
          <w:b/>
        </w:rPr>
        <w:t>Service</w:t>
      </w:r>
      <w:r w:rsidR="005C0F65" w:rsidRPr="004D2454">
        <w:rPr>
          <w:rFonts w:ascii="Arial" w:hAnsi="Arial"/>
          <w:b/>
        </w:rPr>
        <w:t xml:space="preserve"> C:</w:t>
      </w:r>
      <w:r w:rsidR="0036015B" w:rsidRPr="004D2454">
        <w:rPr>
          <w:rFonts w:ascii="Arial" w:hAnsi="Arial"/>
          <w:b/>
        </w:rPr>
        <w:t>16 - Television Cabling M</w:t>
      </w:r>
      <w:r w:rsidR="00195099" w:rsidRPr="004D2454">
        <w:rPr>
          <w:rFonts w:ascii="Arial" w:hAnsi="Arial"/>
          <w:b/>
        </w:rPr>
        <w:t>aintenance</w:t>
      </w:r>
    </w:p>
    <w:p w14:paraId="644F891E" w14:textId="77777777" w:rsidR="001B293C" w:rsidRPr="004D2454" w:rsidRDefault="00A71667" w:rsidP="001B293C">
      <w:pPr>
        <w:pStyle w:val="ListParagraph"/>
        <w:numPr>
          <w:ilvl w:val="1"/>
          <w:numId w:val="4"/>
        </w:numPr>
        <w:tabs>
          <w:tab w:val="left" w:pos="851"/>
        </w:tabs>
        <w:spacing w:after="0"/>
        <w:rPr>
          <w:rFonts w:ascii="Arial" w:hAnsi="Arial"/>
        </w:rPr>
      </w:pPr>
      <w:r w:rsidRPr="004D2454">
        <w:rPr>
          <w:rFonts w:ascii="Arial" w:hAnsi="Arial"/>
        </w:rPr>
        <w:t>Service</w:t>
      </w:r>
      <w:r w:rsidR="005C0F65" w:rsidRPr="004D2454">
        <w:rPr>
          <w:rFonts w:ascii="Arial" w:hAnsi="Arial"/>
        </w:rPr>
        <w:t xml:space="preserve"> C</w:t>
      </w:r>
      <w:proofErr w:type="gramStart"/>
      <w:r w:rsidR="005C0F65" w:rsidRPr="004D2454">
        <w:rPr>
          <w:rFonts w:ascii="Arial" w:hAnsi="Arial"/>
        </w:rPr>
        <w:t>:</w:t>
      </w:r>
      <w:r w:rsidR="0036015B" w:rsidRPr="004D2454">
        <w:rPr>
          <w:rFonts w:ascii="Arial" w:hAnsi="Arial"/>
        </w:rPr>
        <w:t>16</w:t>
      </w:r>
      <w:proofErr w:type="gramEnd"/>
      <w:r w:rsidR="0036015B" w:rsidRPr="004D2454">
        <w:rPr>
          <w:rFonts w:ascii="Arial" w:hAnsi="Arial"/>
        </w:rPr>
        <w:t xml:space="preserve"> - Television Cabling M</w:t>
      </w:r>
      <w:r w:rsidR="00195099" w:rsidRPr="004D2454">
        <w:rPr>
          <w:rFonts w:ascii="Arial" w:hAnsi="Arial"/>
        </w:rPr>
        <w:t>aintenance is a</w:t>
      </w:r>
      <w:r w:rsidR="00195099" w:rsidRPr="004D2454">
        <w:rPr>
          <w:rFonts w:ascii="Arial" w:hAnsi="Arial"/>
          <w:b/>
        </w:rPr>
        <w:t xml:space="preserve"> </w:t>
      </w:r>
      <w:r w:rsidR="001B293C" w:rsidRPr="004D2454">
        <w:rPr>
          <w:rFonts w:ascii="Arial" w:hAnsi="Arial"/>
          <w:b/>
        </w:rPr>
        <w:t>Mandatory</w:t>
      </w:r>
      <w:r w:rsidR="00397856" w:rsidRPr="004D2454">
        <w:rPr>
          <w:rFonts w:ascii="Arial" w:hAnsi="Arial"/>
          <w:b/>
        </w:rPr>
        <w:t xml:space="preserve"> Service</w:t>
      </w:r>
      <w:r w:rsidR="00EC378A" w:rsidRPr="004D2454">
        <w:rPr>
          <w:rFonts w:ascii="Arial" w:hAnsi="Arial"/>
          <w:b/>
        </w:rPr>
        <w:t xml:space="preserve"> priced at </w:t>
      </w:r>
      <w:r w:rsidR="006C7400" w:rsidRPr="004D2454">
        <w:rPr>
          <w:rFonts w:ascii="Arial" w:hAnsi="Arial"/>
          <w:b/>
        </w:rPr>
        <w:t>Call-Off</w:t>
      </w:r>
      <w:r w:rsidR="00EC378A" w:rsidRPr="004D2454">
        <w:rPr>
          <w:rFonts w:ascii="Arial" w:hAnsi="Arial"/>
          <w:b/>
        </w:rPr>
        <w:t xml:space="preserve">. </w:t>
      </w:r>
    </w:p>
    <w:p w14:paraId="5A4C2B73" w14:textId="77777777" w:rsidR="00195099" w:rsidRPr="004D2454" w:rsidRDefault="00195099" w:rsidP="00EB6A8D">
      <w:pPr>
        <w:pStyle w:val="ListParagraph"/>
        <w:numPr>
          <w:ilvl w:val="1"/>
          <w:numId w:val="4"/>
        </w:numPr>
        <w:tabs>
          <w:tab w:val="left" w:pos="851"/>
        </w:tabs>
        <w:spacing w:after="0"/>
        <w:rPr>
          <w:rFonts w:ascii="Arial" w:hAnsi="Arial"/>
        </w:rPr>
      </w:pPr>
      <w:r w:rsidRPr="004D2454">
        <w:rPr>
          <w:rFonts w:ascii="Arial" w:hAnsi="Arial"/>
        </w:rPr>
        <w:t xml:space="preserve">In addition, the following Standards Ref apply to this </w:t>
      </w:r>
      <w:r w:rsidR="00A71667" w:rsidRPr="004D2454">
        <w:rPr>
          <w:rFonts w:ascii="Arial" w:hAnsi="Arial"/>
        </w:rPr>
        <w:t>Service</w:t>
      </w:r>
      <w:r w:rsidRPr="004D2454">
        <w:rPr>
          <w:rFonts w:ascii="Arial" w:hAnsi="Arial"/>
        </w:rPr>
        <w:t xml:space="preserve"> </w:t>
      </w:r>
      <w:r w:rsidR="00773C82" w:rsidRPr="004D2454">
        <w:rPr>
          <w:rFonts w:ascii="Arial" w:hAnsi="Arial"/>
        </w:rPr>
        <w:t>SC</w:t>
      </w:r>
      <w:r w:rsidRPr="004D2454">
        <w:rPr>
          <w:rFonts w:ascii="Arial" w:hAnsi="Arial"/>
        </w:rPr>
        <w:t>16.</w:t>
      </w:r>
    </w:p>
    <w:p w14:paraId="372BB5AB" w14:textId="77777777" w:rsidR="00195099" w:rsidRPr="004D2454" w:rsidRDefault="00195099"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maintain the existing cabling infrastructure which is designated for the transmission of television pictures. </w:t>
      </w:r>
    </w:p>
    <w:p w14:paraId="22E52143" w14:textId="77777777" w:rsidR="00195099" w:rsidRPr="004D2454" w:rsidRDefault="00195099" w:rsidP="00D34238">
      <w:pPr>
        <w:pStyle w:val="ListParagraph"/>
        <w:numPr>
          <w:ilvl w:val="1"/>
          <w:numId w:val="4"/>
        </w:numPr>
        <w:tabs>
          <w:tab w:val="left" w:pos="851"/>
        </w:tabs>
        <w:spacing w:after="0"/>
        <w:rPr>
          <w:rFonts w:ascii="Arial" w:hAnsi="Arial"/>
        </w:rPr>
      </w:pPr>
      <w:r w:rsidRPr="004D2454">
        <w:rPr>
          <w:rFonts w:ascii="Arial" w:hAnsi="Arial"/>
        </w:rPr>
        <w:t>The Supplier shall be responsible for installing additional cabling as instructed by the Buyer. The Supplier shall ensure that all cabling, which is installed by the Supplier, is of a suitable specification to guarantee continuity of the Services and picture quality and that this cabling is used exclusively for the transmission of television pictures.</w:t>
      </w:r>
    </w:p>
    <w:p w14:paraId="4B39CD66" w14:textId="77777777" w:rsidR="00195099" w:rsidRPr="004D2454" w:rsidRDefault="00195099"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provision also includes but is not limited to aerials, satellite dishes and set top boxes. </w:t>
      </w:r>
    </w:p>
    <w:p w14:paraId="03899587" w14:textId="77777777" w:rsidR="00195099" w:rsidRPr="004D2454" w:rsidRDefault="00195099" w:rsidP="00D34238">
      <w:pPr>
        <w:pStyle w:val="ListParagraph"/>
        <w:numPr>
          <w:ilvl w:val="1"/>
          <w:numId w:val="4"/>
        </w:numPr>
        <w:tabs>
          <w:tab w:val="left" w:pos="851"/>
        </w:tabs>
        <w:spacing w:after="0"/>
        <w:rPr>
          <w:rFonts w:ascii="Arial" w:hAnsi="Arial"/>
        </w:rPr>
      </w:pPr>
      <w:r w:rsidRPr="004D2454">
        <w:rPr>
          <w:rFonts w:ascii="Arial" w:hAnsi="Arial"/>
        </w:rPr>
        <w:t xml:space="preserve">Where required, the Supplier shall </w:t>
      </w:r>
      <w:proofErr w:type="gramStart"/>
      <w:r w:rsidRPr="004D2454">
        <w:rPr>
          <w:rFonts w:ascii="Arial" w:hAnsi="Arial"/>
        </w:rPr>
        <w:t>Deliver</w:t>
      </w:r>
      <w:proofErr w:type="gramEnd"/>
      <w:r w:rsidRPr="004D2454">
        <w:rPr>
          <w:rFonts w:ascii="Arial" w:hAnsi="Arial"/>
        </w:rPr>
        <w:t xml:space="preserve"> the TV signal over the data network.</w:t>
      </w:r>
    </w:p>
    <w:p w14:paraId="503A1CDB" w14:textId="77777777" w:rsidR="00FD4C8E" w:rsidRPr="004D2454" w:rsidRDefault="00FD4C8E" w:rsidP="00FD4C8E">
      <w:pPr>
        <w:pStyle w:val="ListParagraph"/>
        <w:spacing w:after="0"/>
        <w:ind w:left="792"/>
        <w:rPr>
          <w:rFonts w:ascii="Arial" w:hAnsi="Arial"/>
        </w:rPr>
      </w:pPr>
    </w:p>
    <w:p w14:paraId="6071DBF7" w14:textId="77777777" w:rsidR="00195099" w:rsidRPr="004D2454" w:rsidRDefault="00A71667" w:rsidP="00195099">
      <w:pPr>
        <w:pStyle w:val="ListParagraph"/>
        <w:numPr>
          <w:ilvl w:val="0"/>
          <w:numId w:val="4"/>
        </w:numPr>
        <w:spacing w:after="0"/>
        <w:rPr>
          <w:rFonts w:ascii="Arial" w:hAnsi="Arial"/>
          <w:b/>
        </w:rPr>
      </w:pPr>
      <w:r w:rsidRPr="004D2454">
        <w:rPr>
          <w:rFonts w:ascii="Arial" w:hAnsi="Arial"/>
          <w:b/>
        </w:rPr>
        <w:t>Service</w:t>
      </w:r>
      <w:r w:rsidR="005C0F65" w:rsidRPr="004D2454">
        <w:rPr>
          <w:rFonts w:ascii="Arial" w:hAnsi="Arial"/>
          <w:b/>
        </w:rPr>
        <w:t xml:space="preserve"> C:</w:t>
      </w:r>
      <w:r w:rsidR="0036015B" w:rsidRPr="004D2454">
        <w:rPr>
          <w:rFonts w:ascii="Arial" w:hAnsi="Arial"/>
          <w:b/>
        </w:rPr>
        <w:t>17 - Mail Room Equipment M</w:t>
      </w:r>
      <w:r w:rsidR="00195099" w:rsidRPr="004D2454">
        <w:rPr>
          <w:rFonts w:ascii="Arial" w:hAnsi="Arial"/>
          <w:b/>
        </w:rPr>
        <w:t>aintenance</w:t>
      </w:r>
    </w:p>
    <w:p w14:paraId="0B108DD7" w14:textId="77777777" w:rsidR="00195099" w:rsidRPr="004D2454" w:rsidRDefault="00A71667" w:rsidP="001B293C">
      <w:pPr>
        <w:pStyle w:val="ListParagraph"/>
        <w:numPr>
          <w:ilvl w:val="1"/>
          <w:numId w:val="4"/>
        </w:numPr>
        <w:tabs>
          <w:tab w:val="left" w:pos="851"/>
        </w:tabs>
        <w:spacing w:after="0"/>
        <w:rPr>
          <w:rFonts w:ascii="Arial" w:hAnsi="Arial"/>
        </w:rPr>
      </w:pPr>
      <w:r w:rsidRPr="004D2454">
        <w:rPr>
          <w:rFonts w:ascii="Arial" w:hAnsi="Arial"/>
        </w:rPr>
        <w:t>Service</w:t>
      </w:r>
      <w:r w:rsidR="005C0F65" w:rsidRPr="004D2454">
        <w:rPr>
          <w:rFonts w:ascii="Arial" w:hAnsi="Arial"/>
        </w:rPr>
        <w:t xml:space="preserve"> C</w:t>
      </w:r>
      <w:proofErr w:type="gramStart"/>
      <w:r w:rsidR="005C0F65" w:rsidRPr="004D2454">
        <w:rPr>
          <w:rFonts w:ascii="Arial" w:hAnsi="Arial"/>
        </w:rPr>
        <w:t>:</w:t>
      </w:r>
      <w:r w:rsidR="0036015B" w:rsidRPr="004D2454">
        <w:rPr>
          <w:rFonts w:ascii="Arial" w:hAnsi="Arial"/>
        </w:rPr>
        <w:t>17</w:t>
      </w:r>
      <w:proofErr w:type="gramEnd"/>
      <w:r w:rsidR="0036015B" w:rsidRPr="004D2454">
        <w:rPr>
          <w:rFonts w:ascii="Arial" w:hAnsi="Arial"/>
        </w:rPr>
        <w:t xml:space="preserve"> - Mail Room Equipment M</w:t>
      </w:r>
      <w:r w:rsidR="00195099" w:rsidRPr="004D2454">
        <w:rPr>
          <w:rFonts w:ascii="Arial" w:hAnsi="Arial"/>
        </w:rPr>
        <w:t>aintenance is a</w:t>
      </w:r>
      <w:r w:rsidR="00195099" w:rsidRPr="004D2454">
        <w:rPr>
          <w:rFonts w:ascii="Arial" w:hAnsi="Arial"/>
          <w:b/>
        </w:rPr>
        <w:t xml:space="preserve"> </w:t>
      </w:r>
      <w:r w:rsidR="001B293C" w:rsidRPr="004D2454">
        <w:rPr>
          <w:rFonts w:ascii="Arial" w:hAnsi="Arial"/>
          <w:b/>
        </w:rPr>
        <w:t>Mandatory</w:t>
      </w:r>
      <w:r w:rsidR="00397856" w:rsidRPr="004D2454">
        <w:rPr>
          <w:rFonts w:ascii="Arial" w:hAnsi="Arial"/>
          <w:b/>
        </w:rPr>
        <w:t xml:space="preserve"> Service</w:t>
      </w:r>
      <w:r w:rsidR="006001E8" w:rsidRPr="004D2454">
        <w:rPr>
          <w:rFonts w:ascii="Arial" w:hAnsi="Arial"/>
          <w:b/>
        </w:rPr>
        <w:t xml:space="preserve"> priced at </w:t>
      </w:r>
      <w:r w:rsidR="006C7400" w:rsidRPr="004D2454">
        <w:rPr>
          <w:rFonts w:ascii="Arial" w:hAnsi="Arial"/>
          <w:b/>
        </w:rPr>
        <w:t>Call-Off</w:t>
      </w:r>
      <w:r w:rsidR="006001E8" w:rsidRPr="004D2454">
        <w:rPr>
          <w:rFonts w:ascii="Arial" w:hAnsi="Arial"/>
          <w:b/>
        </w:rPr>
        <w:t xml:space="preserve">. </w:t>
      </w:r>
    </w:p>
    <w:p w14:paraId="151E354B" w14:textId="77777777" w:rsidR="00195099" w:rsidRPr="004D2454" w:rsidRDefault="00195099" w:rsidP="00D34238">
      <w:pPr>
        <w:pStyle w:val="ListParagraph"/>
        <w:numPr>
          <w:ilvl w:val="1"/>
          <w:numId w:val="4"/>
        </w:numPr>
        <w:tabs>
          <w:tab w:val="left" w:pos="851"/>
        </w:tabs>
        <w:spacing w:after="0"/>
        <w:rPr>
          <w:rFonts w:ascii="Arial" w:hAnsi="Arial"/>
        </w:rPr>
      </w:pPr>
      <w:r w:rsidRPr="004D2454">
        <w:rPr>
          <w:rFonts w:ascii="Arial" w:hAnsi="Arial"/>
        </w:rPr>
        <w:t xml:space="preserve">In addition, the following Standards Ref apply to this </w:t>
      </w:r>
      <w:r w:rsidR="00A71667" w:rsidRPr="004D2454">
        <w:rPr>
          <w:rFonts w:ascii="Arial" w:hAnsi="Arial"/>
        </w:rPr>
        <w:t>Service</w:t>
      </w:r>
      <w:r w:rsidRPr="004D2454">
        <w:rPr>
          <w:rFonts w:ascii="Arial" w:hAnsi="Arial"/>
        </w:rPr>
        <w:t xml:space="preserve"> </w:t>
      </w:r>
      <w:r w:rsidR="00773C82" w:rsidRPr="004D2454">
        <w:rPr>
          <w:rFonts w:ascii="Arial" w:hAnsi="Arial"/>
        </w:rPr>
        <w:t>S</w:t>
      </w:r>
      <w:r w:rsidRPr="004D2454">
        <w:rPr>
          <w:rFonts w:ascii="Arial" w:hAnsi="Arial"/>
        </w:rPr>
        <w:t>C17.</w:t>
      </w:r>
    </w:p>
    <w:p w14:paraId="42EF3CF6" w14:textId="77777777" w:rsidR="00195099" w:rsidRPr="004D2454" w:rsidRDefault="00DE1359"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the operation and maintenance of mail room equipment, including </w:t>
      </w:r>
      <w:r w:rsidR="004A0522" w:rsidRPr="004D2454">
        <w:rPr>
          <w:rFonts w:ascii="Arial" w:hAnsi="Arial"/>
        </w:rPr>
        <w:t xml:space="preserve">but not limited to </w:t>
      </w:r>
      <w:r w:rsidRPr="004D2454">
        <w:rPr>
          <w:rFonts w:ascii="Arial" w:hAnsi="Arial"/>
        </w:rPr>
        <w:t>franking machines, sorters, postal scales and x-ray scanners throughout the Call-Off Contract.</w:t>
      </w:r>
    </w:p>
    <w:p w14:paraId="6F02847A" w14:textId="77777777" w:rsidR="00DE1359" w:rsidRPr="004D2454" w:rsidRDefault="00DE1359" w:rsidP="00D34238">
      <w:pPr>
        <w:pStyle w:val="ListParagraph"/>
        <w:numPr>
          <w:ilvl w:val="1"/>
          <w:numId w:val="4"/>
        </w:numPr>
        <w:tabs>
          <w:tab w:val="left" w:pos="851"/>
        </w:tabs>
        <w:spacing w:after="0"/>
        <w:rPr>
          <w:rStyle w:val="CommentReference"/>
          <w:rFonts w:ascii="Arial" w:hAnsi="Arial"/>
          <w:sz w:val="22"/>
          <w:szCs w:val="22"/>
        </w:rPr>
      </w:pPr>
      <w:r w:rsidRPr="004D2454">
        <w:rPr>
          <w:rFonts w:ascii="Arial" w:hAnsi="Arial"/>
        </w:rPr>
        <w:t>The Supplier shall be required to review the existing equipment and the Buyer's leases at the start of the Call-Off Contract and propose the most efficient and cost effective solution for the future. Should the Supplier consider that it is in the interest of business efficiency and best value for money, it may propose the replacement of equipment in advance of their lease expiry date. Any replacement of equipment shall be at the Approval of the Buyer</w:t>
      </w:r>
      <w:r w:rsidRPr="004D2454">
        <w:rPr>
          <w:rStyle w:val="CommentReference"/>
          <w:rFonts w:ascii="Arial" w:hAnsi="Arial"/>
          <w:sz w:val="22"/>
          <w:szCs w:val="22"/>
        </w:rPr>
        <w:t>.</w:t>
      </w:r>
    </w:p>
    <w:p w14:paraId="4EA137BA" w14:textId="77777777" w:rsidR="00FD4C8E" w:rsidRPr="004D2454" w:rsidRDefault="00FD4C8E" w:rsidP="00FD4C8E">
      <w:pPr>
        <w:pStyle w:val="ListParagraph"/>
        <w:spacing w:after="0"/>
        <w:ind w:left="792"/>
        <w:rPr>
          <w:rStyle w:val="CommentReference"/>
          <w:rFonts w:ascii="Arial" w:hAnsi="Arial"/>
          <w:sz w:val="22"/>
          <w:szCs w:val="22"/>
        </w:rPr>
      </w:pPr>
    </w:p>
    <w:p w14:paraId="19E3BAB5" w14:textId="77777777" w:rsidR="00DE1359" w:rsidRPr="004D2454" w:rsidRDefault="00A71667" w:rsidP="00DE1359">
      <w:pPr>
        <w:pStyle w:val="ListParagraph"/>
        <w:numPr>
          <w:ilvl w:val="0"/>
          <w:numId w:val="4"/>
        </w:numPr>
        <w:spacing w:after="0"/>
        <w:rPr>
          <w:rFonts w:ascii="Arial" w:hAnsi="Arial"/>
          <w:b/>
        </w:rPr>
      </w:pPr>
      <w:r w:rsidRPr="004D2454">
        <w:rPr>
          <w:rFonts w:ascii="Arial" w:hAnsi="Arial"/>
          <w:b/>
        </w:rPr>
        <w:t>Service</w:t>
      </w:r>
      <w:r w:rsidR="005C0F65" w:rsidRPr="004D2454">
        <w:rPr>
          <w:rFonts w:ascii="Arial" w:hAnsi="Arial"/>
          <w:b/>
        </w:rPr>
        <w:t xml:space="preserve"> C:</w:t>
      </w:r>
      <w:r w:rsidR="00DE1359" w:rsidRPr="004D2454">
        <w:rPr>
          <w:rFonts w:ascii="Arial" w:hAnsi="Arial"/>
          <w:b/>
        </w:rPr>
        <w:t>18 - Office Machinery Servicing and Maintenance</w:t>
      </w:r>
    </w:p>
    <w:p w14:paraId="507E66F4" w14:textId="77777777" w:rsidR="00DE1359" w:rsidRPr="004D2454" w:rsidRDefault="00A71667" w:rsidP="001B293C">
      <w:pPr>
        <w:pStyle w:val="ListParagraph"/>
        <w:numPr>
          <w:ilvl w:val="1"/>
          <w:numId w:val="4"/>
        </w:numPr>
        <w:tabs>
          <w:tab w:val="left" w:pos="851"/>
        </w:tabs>
        <w:spacing w:after="0"/>
        <w:rPr>
          <w:rFonts w:ascii="Arial" w:hAnsi="Arial"/>
          <w:strike/>
        </w:rPr>
      </w:pPr>
      <w:r w:rsidRPr="004D2454">
        <w:rPr>
          <w:rFonts w:ascii="Arial" w:hAnsi="Arial"/>
        </w:rPr>
        <w:t>Service</w:t>
      </w:r>
      <w:r w:rsidR="005C0F65" w:rsidRPr="004D2454">
        <w:rPr>
          <w:rFonts w:ascii="Arial" w:hAnsi="Arial"/>
        </w:rPr>
        <w:t xml:space="preserve"> C</w:t>
      </w:r>
      <w:proofErr w:type="gramStart"/>
      <w:r w:rsidR="005C0F65" w:rsidRPr="004D2454">
        <w:rPr>
          <w:rFonts w:ascii="Arial" w:hAnsi="Arial"/>
        </w:rPr>
        <w:t>:</w:t>
      </w:r>
      <w:r w:rsidR="00DE1359" w:rsidRPr="004D2454">
        <w:rPr>
          <w:rFonts w:ascii="Arial" w:hAnsi="Arial"/>
        </w:rPr>
        <w:t>18</w:t>
      </w:r>
      <w:proofErr w:type="gramEnd"/>
      <w:r w:rsidR="00DE1359" w:rsidRPr="004D2454">
        <w:rPr>
          <w:rFonts w:ascii="Arial" w:hAnsi="Arial"/>
        </w:rPr>
        <w:t xml:space="preserve"> - Office Machinery Servicing and Maintenance is a</w:t>
      </w:r>
      <w:r w:rsidR="00DE1359" w:rsidRPr="004D2454">
        <w:rPr>
          <w:rFonts w:ascii="Arial" w:hAnsi="Arial"/>
          <w:b/>
        </w:rPr>
        <w:t xml:space="preserve"> </w:t>
      </w:r>
      <w:r w:rsidR="001B293C" w:rsidRPr="004D2454">
        <w:rPr>
          <w:rFonts w:ascii="Arial" w:hAnsi="Arial"/>
          <w:b/>
        </w:rPr>
        <w:t>Mandatory</w:t>
      </w:r>
      <w:r w:rsidR="00647871" w:rsidRPr="004D2454">
        <w:rPr>
          <w:rFonts w:ascii="Arial" w:hAnsi="Arial"/>
          <w:b/>
        </w:rPr>
        <w:t xml:space="preserve"> Service.</w:t>
      </w:r>
    </w:p>
    <w:p w14:paraId="1C407722" w14:textId="77777777" w:rsidR="00DE1359" w:rsidRPr="004D2454" w:rsidRDefault="00DE1359" w:rsidP="00D34238">
      <w:pPr>
        <w:pStyle w:val="ListParagraph"/>
        <w:numPr>
          <w:ilvl w:val="1"/>
          <w:numId w:val="4"/>
        </w:numPr>
        <w:tabs>
          <w:tab w:val="left" w:pos="851"/>
        </w:tabs>
        <w:spacing w:after="0"/>
        <w:rPr>
          <w:rFonts w:ascii="Arial" w:hAnsi="Arial"/>
        </w:rPr>
      </w:pPr>
      <w:r w:rsidRPr="004D2454">
        <w:rPr>
          <w:rFonts w:ascii="Arial" w:hAnsi="Arial"/>
        </w:rPr>
        <w:t xml:space="preserve">In addition, the following Standards Ref apply to this </w:t>
      </w:r>
      <w:r w:rsidR="00A71667" w:rsidRPr="004D2454">
        <w:rPr>
          <w:rFonts w:ascii="Arial" w:hAnsi="Arial"/>
        </w:rPr>
        <w:t>Service</w:t>
      </w:r>
      <w:r w:rsidRPr="004D2454">
        <w:rPr>
          <w:rFonts w:ascii="Arial" w:hAnsi="Arial"/>
        </w:rPr>
        <w:t xml:space="preserve"> </w:t>
      </w:r>
      <w:r w:rsidR="00773C82" w:rsidRPr="004D2454">
        <w:rPr>
          <w:rFonts w:ascii="Arial" w:hAnsi="Arial"/>
        </w:rPr>
        <w:t>S</w:t>
      </w:r>
      <w:r w:rsidRPr="004D2454">
        <w:rPr>
          <w:rFonts w:ascii="Arial" w:hAnsi="Arial"/>
        </w:rPr>
        <w:t>C18.</w:t>
      </w:r>
    </w:p>
    <w:p w14:paraId="70271AAE" w14:textId="77777777" w:rsidR="00ED16EA" w:rsidRPr="004D2454" w:rsidRDefault="00DE1359"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provide a holistic office machinery servicing and maintenance Service within each Buyer Premises. This shall be coordinated through the helpdesk and shall include convenience photocopiers, fax machines, scanners and shredders. Details of the equipment to be managed are provided in </w:t>
      </w:r>
      <w:r w:rsidR="00331202" w:rsidRPr="004D2454">
        <w:rPr>
          <w:rFonts w:ascii="Arial" w:hAnsi="Arial"/>
        </w:rPr>
        <w:t>Call-Off Schedule 22</w:t>
      </w:r>
      <w:r w:rsidRPr="004D2454">
        <w:rPr>
          <w:rFonts w:ascii="Arial" w:hAnsi="Arial"/>
        </w:rPr>
        <w:t xml:space="preserve"> </w:t>
      </w:r>
      <w:r w:rsidR="00DE1952" w:rsidRPr="004D2454">
        <w:rPr>
          <w:rFonts w:ascii="Arial" w:hAnsi="Arial"/>
        </w:rPr>
        <w:t xml:space="preserve">- </w:t>
      </w:r>
      <w:r w:rsidRPr="004D2454">
        <w:rPr>
          <w:rFonts w:ascii="Arial" w:hAnsi="Arial"/>
        </w:rPr>
        <w:t>Call-Off Tender.</w:t>
      </w:r>
    </w:p>
    <w:p w14:paraId="2737826B" w14:textId="77777777" w:rsidR="00DE1359" w:rsidRPr="004D2454" w:rsidRDefault="00DE1359" w:rsidP="00D34238">
      <w:pPr>
        <w:pStyle w:val="ListParagraph"/>
        <w:numPr>
          <w:ilvl w:val="1"/>
          <w:numId w:val="4"/>
        </w:numPr>
        <w:tabs>
          <w:tab w:val="left" w:pos="851"/>
        </w:tabs>
        <w:spacing w:after="0"/>
        <w:rPr>
          <w:rFonts w:ascii="Arial" w:hAnsi="Arial"/>
        </w:rPr>
      </w:pPr>
      <w:r w:rsidRPr="004D2454">
        <w:rPr>
          <w:rFonts w:ascii="Arial" w:hAnsi="Arial"/>
        </w:rPr>
        <w:t>This Service shall be integrated with other Services</w:t>
      </w:r>
      <w:r w:rsidR="00BD64A8" w:rsidRPr="004D2454">
        <w:rPr>
          <w:rFonts w:ascii="Arial" w:hAnsi="Arial"/>
        </w:rPr>
        <w:t xml:space="preserve"> such as handyman Services.</w:t>
      </w:r>
    </w:p>
    <w:p w14:paraId="17930A6E" w14:textId="77777777" w:rsidR="00DE1359" w:rsidRPr="004D2454" w:rsidRDefault="00DE1359" w:rsidP="00D34238">
      <w:pPr>
        <w:pStyle w:val="ListParagraph"/>
        <w:numPr>
          <w:ilvl w:val="1"/>
          <w:numId w:val="4"/>
        </w:numPr>
        <w:tabs>
          <w:tab w:val="left" w:pos="851"/>
        </w:tabs>
        <w:spacing w:after="0"/>
        <w:rPr>
          <w:rFonts w:ascii="Arial" w:hAnsi="Arial"/>
        </w:rPr>
      </w:pPr>
      <w:r w:rsidRPr="004D2454">
        <w:rPr>
          <w:rFonts w:ascii="Arial" w:hAnsi="Arial"/>
        </w:rPr>
        <w:t>The Supplier shall be responsible for the provision and maintenance of all office machinery. This shall encompass liaison with the relevant third party supplier, ensuring that appropriate maintenance (both reactive and proactive) is carried out in accordance with Service contracts, managing the renewal of Service contracts and liaising with the Buyer.</w:t>
      </w:r>
    </w:p>
    <w:p w14:paraId="7F03E357" w14:textId="77777777" w:rsidR="00FD4C8E" w:rsidRPr="004D2454" w:rsidRDefault="00FD4C8E" w:rsidP="00FD4C8E">
      <w:pPr>
        <w:pStyle w:val="ListParagraph"/>
        <w:spacing w:after="0"/>
        <w:ind w:left="792"/>
        <w:rPr>
          <w:rFonts w:ascii="Arial" w:hAnsi="Arial"/>
        </w:rPr>
      </w:pPr>
    </w:p>
    <w:p w14:paraId="53358873" w14:textId="77777777" w:rsidR="00DE1359" w:rsidRPr="004D2454" w:rsidRDefault="00A71667" w:rsidP="00DE1359">
      <w:pPr>
        <w:pStyle w:val="ListParagraph"/>
        <w:numPr>
          <w:ilvl w:val="0"/>
          <w:numId w:val="4"/>
        </w:numPr>
        <w:spacing w:after="0"/>
        <w:rPr>
          <w:rFonts w:ascii="Arial" w:hAnsi="Arial"/>
          <w:b/>
        </w:rPr>
      </w:pPr>
      <w:r w:rsidRPr="004D2454">
        <w:rPr>
          <w:rFonts w:ascii="Arial" w:hAnsi="Arial"/>
          <w:b/>
        </w:rPr>
        <w:t>Service</w:t>
      </w:r>
      <w:r w:rsidR="005C0F65" w:rsidRPr="004D2454">
        <w:rPr>
          <w:rFonts w:ascii="Arial" w:hAnsi="Arial"/>
          <w:b/>
        </w:rPr>
        <w:t xml:space="preserve"> C:</w:t>
      </w:r>
      <w:r w:rsidR="00DE1359" w:rsidRPr="004D2454">
        <w:rPr>
          <w:rFonts w:ascii="Arial" w:hAnsi="Arial"/>
          <w:b/>
        </w:rPr>
        <w:t xml:space="preserve">19 - </w:t>
      </w:r>
      <w:r w:rsidR="0036015B" w:rsidRPr="004D2454">
        <w:rPr>
          <w:rFonts w:ascii="Arial" w:hAnsi="Arial"/>
          <w:b/>
        </w:rPr>
        <w:t>Voice Announcement System M</w:t>
      </w:r>
      <w:r w:rsidR="007F5DEB" w:rsidRPr="004D2454">
        <w:rPr>
          <w:rFonts w:ascii="Arial" w:hAnsi="Arial"/>
          <w:b/>
        </w:rPr>
        <w:t>aintenance</w:t>
      </w:r>
    </w:p>
    <w:p w14:paraId="47C089C1" w14:textId="77777777" w:rsidR="001B293C" w:rsidRPr="004D2454" w:rsidRDefault="00A71667" w:rsidP="001B293C">
      <w:pPr>
        <w:pStyle w:val="ListParagraph"/>
        <w:numPr>
          <w:ilvl w:val="1"/>
          <w:numId w:val="4"/>
        </w:numPr>
        <w:tabs>
          <w:tab w:val="left" w:pos="851"/>
        </w:tabs>
        <w:spacing w:after="0"/>
        <w:rPr>
          <w:rFonts w:ascii="Arial" w:hAnsi="Arial"/>
        </w:rPr>
      </w:pPr>
      <w:r w:rsidRPr="004D2454">
        <w:rPr>
          <w:rFonts w:ascii="Arial" w:hAnsi="Arial"/>
        </w:rPr>
        <w:t>Service</w:t>
      </w:r>
      <w:r w:rsidR="005C0F65" w:rsidRPr="004D2454">
        <w:rPr>
          <w:rFonts w:ascii="Arial" w:hAnsi="Arial"/>
        </w:rPr>
        <w:t xml:space="preserve"> C</w:t>
      </w:r>
      <w:proofErr w:type="gramStart"/>
      <w:r w:rsidR="005C0F65" w:rsidRPr="004D2454">
        <w:rPr>
          <w:rFonts w:ascii="Arial" w:hAnsi="Arial"/>
        </w:rPr>
        <w:t>:</w:t>
      </w:r>
      <w:r w:rsidR="0036015B" w:rsidRPr="004D2454">
        <w:rPr>
          <w:rFonts w:ascii="Arial" w:hAnsi="Arial"/>
        </w:rPr>
        <w:t>19</w:t>
      </w:r>
      <w:proofErr w:type="gramEnd"/>
      <w:r w:rsidR="0036015B" w:rsidRPr="004D2454">
        <w:rPr>
          <w:rFonts w:ascii="Arial" w:hAnsi="Arial"/>
        </w:rPr>
        <w:t xml:space="preserve"> - Voice Announcement System M</w:t>
      </w:r>
      <w:r w:rsidR="007F5DEB" w:rsidRPr="004D2454">
        <w:rPr>
          <w:rFonts w:ascii="Arial" w:hAnsi="Arial"/>
        </w:rPr>
        <w:t>aintenance is</w:t>
      </w:r>
      <w:r w:rsidR="000851A9" w:rsidRPr="004D2454">
        <w:rPr>
          <w:rFonts w:ascii="Arial" w:hAnsi="Arial"/>
          <w:b/>
        </w:rPr>
        <w:t xml:space="preserve"> </w:t>
      </w:r>
      <w:r w:rsidR="000851A9" w:rsidRPr="004D2454">
        <w:rPr>
          <w:rFonts w:ascii="Arial" w:hAnsi="Arial"/>
        </w:rPr>
        <w:t xml:space="preserve">a </w:t>
      </w:r>
      <w:r w:rsidR="001B293C" w:rsidRPr="004D2454">
        <w:rPr>
          <w:rFonts w:ascii="Arial" w:hAnsi="Arial"/>
          <w:b/>
        </w:rPr>
        <w:t>Mandatory</w:t>
      </w:r>
      <w:r w:rsidR="00397856" w:rsidRPr="004D2454">
        <w:rPr>
          <w:rFonts w:ascii="Arial" w:hAnsi="Arial"/>
          <w:b/>
        </w:rPr>
        <w:t xml:space="preserve"> Service</w:t>
      </w:r>
      <w:r w:rsidR="00EC378A" w:rsidRPr="004D2454">
        <w:rPr>
          <w:rFonts w:ascii="Arial" w:hAnsi="Arial"/>
          <w:b/>
        </w:rPr>
        <w:t xml:space="preserve"> priced at </w:t>
      </w:r>
      <w:r w:rsidR="006C7400" w:rsidRPr="004D2454">
        <w:rPr>
          <w:rFonts w:ascii="Arial" w:hAnsi="Arial"/>
          <w:b/>
        </w:rPr>
        <w:t>Call-Off</w:t>
      </w:r>
      <w:r w:rsidR="00EC378A" w:rsidRPr="004D2454">
        <w:rPr>
          <w:rFonts w:ascii="Arial" w:hAnsi="Arial"/>
          <w:b/>
        </w:rPr>
        <w:t xml:space="preserve">. </w:t>
      </w:r>
      <w:r w:rsidR="00647871" w:rsidRPr="004D2454">
        <w:rPr>
          <w:rFonts w:ascii="Arial" w:hAnsi="Arial"/>
          <w:b/>
        </w:rPr>
        <w:t xml:space="preserve"> </w:t>
      </w:r>
    </w:p>
    <w:p w14:paraId="4071931F" w14:textId="77777777" w:rsidR="007F5DEB" w:rsidRPr="004D2454" w:rsidRDefault="007F5DEB" w:rsidP="00EB6A8D">
      <w:pPr>
        <w:pStyle w:val="ListParagraph"/>
        <w:numPr>
          <w:ilvl w:val="1"/>
          <w:numId w:val="4"/>
        </w:numPr>
        <w:tabs>
          <w:tab w:val="left" w:pos="851"/>
        </w:tabs>
        <w:spacing w:after="0"/>
        <w:rPr>
          <w:rFonts w:ascii="Arial" w:hAnsi="Arial"/>
        </w:rPr>
      </w:pPr>
      <w:r w:rsidRPr="004D2454">
        <w:rPr>
          <w:rFonts w:ascii="Arial" w:hAnsi="Arial"/>
        </w:rPr>
        <w:t xml:space="preserve">In addition, the following Standards Ref apply to this </w:t>
      </w:r>
      <w:r w:rsidR="00A71667" w:rsidRPr="004D2454">
        <w:rPr>
          <w:rFonts w:ascii="Arial" w:hAnsi="Arial"/>
        </w:rPr>
        <w:t>Service</w:t>
      </w:r>
      <w:r w:rsidRPr="004D2454">
        <w:rPr>
          <w:rFonts w:ascii="Arial" w:hAnsi="Arial"/>
        </w:rPr>
        <w:t xml:space="preserve"> </w:t>
      </w:r>
      <w:r w:rsidR="00773C82" w:rsidRPr="004D2454">
        <w:rPr>
          <w:rFonts w:ascii="Arial" w:hAnsi="Arial"/>
        </w:rPr>
        <w:t>S</w:t>
      </w:r>
      <w:r w:rsidRPr="004D2454">
        <w:rPr>
          <w:rFonts w:ascii="Arial" w:hAnsi="Arial"/>
        </w:rPr>
        <w:t>C19.</w:t>
      </w:r>
    </w:p>
    <w:p w14:paraId="6025D637" w14:textId="77777777" w:rsidR="00956070" w:rsidRPr="004D2454" w:rsidRDefault="00956070"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the provision and maintenance of all voice announcement systems and equipment. Where appropriate, this shall encompass liaison with the relevant third party </w:t>
      </w:r>
      <w:r w:rsidR="003B2361" w:rsidRPr="004D2454">
        <w:rPr>
          <w:rFonts w:ascii="Arial" w:hAnsi="Arial"/>
        </w:rPr>
        <w:t>s</w:t>
      </w:r>
      <w:r w:rsidRPr="004D2454">
        <w:rPr>
          <w:rFonts w:ascii="Arial" w:hAnsi="Arial"/>
        </w:rPr>
        <w:t>upplier, ensuring that appropriate maintenance (both reactive and proactive) is carried out in accordance with service contracts, managing the renewal of service contracts and liaising with the Buyer.</w:t>
      </w:r>
    </w:p>
    <w:p w14:paraId="2697E089" w14:textId="77777777" w:rsidR="00FD4C8E" w:rsidRPr="004D2454" w:rsidRDefault="00FD4C8E" w:rsidP="00FD4C8E">
      <w:pPr>
        <w:pStyle w:val="ListParagraph"/>
        <w:spacing w:after="0"/>
        <w:ind w:left="792"/>
        <w:rPr>
          <w:rFonts w:ascii="Arial" w:hAnsi="Arial"/>
        </w:rPr>
      </w:pPr>
    </w:p>
    <w:p w14:paraId="2B8DB878" w14:textId="77777777" w:rsidR="007F5DEB" w:rsidRPr="004D2454" w:rsidRDefault="00A71667" w:rsidP="007F5DEB">
      <w:pPr>
        <w:pStyle w:val="ListParagraph"/>
        <w:numPr>
          <w:ilvl w:val="0"/>
          <w:numId w:val="4"/>
        </w:numPr>
        <w:spacing w:after="0"/>
        <w:rPr>
          <w:rFonts w:ascii="Arial" w:hAnsi="Arial"/>
          <w:b/>
        </w:rPr>
      </w:pPr>
      <w:r w:rsidRPr="004D2454">
        <w:rPr>
          <w:rFonts w:ascii="Arial" w:hAnsi="Arial"/>
          <w:b/>
        </w:rPr>
        <w:lastRenderedPageBreak/>
        <w:t>Service</w:t>
      </w:r>
      <w:r w:rsidR="007F5DEB" w:rsidRPr="004D2454">
        <w:rPr>
          <w:rFonts w:ascii="Arial" w:hAnsi="Arial"/>
          <w:b/>
        </w:rPr>
        <w:t xml:space="preserve"> C</w:t>
      </w:r>
      <w:r w:rsidR="005C0F65" w:rsidRPr="004D2454">
        <w:rPr>
          <w:rFonts w:ascii="Arial" w:hAnsi="Arial"/>
          <w:b/>
        </w:rPr>
        <w:t>:</w:t>
      </w:r>
      <w:r w:rsidR="007F5DEB" w:rsidRPr="004D2454">
        <w:rPr>
          <w:rFonts w:ascii="Arial" w:hAnsi="Arial"/>
          <w:b/>
        </w:rPr>
        <w:t>20 - Locksmith Services</w:t>
      </w:r>
    </w:p>
    <w:p w14:paraId="76EA9F1E" w14:textId="77777777" w:rsidR="001B293C" w:rsidRPr="004D2454" w:rsidRDefault="00A71667" w:rsidP="001B293C">
      <w:pPr>
        <w:pStyle w:val="ListParagraph"/>
        <w:numPr>
          <w:ilvl w:val="1"/>
          <w:numId w:val="4"/>
        </w:numPr>
        <w:tabs>
          <w:tab w:val="left" w:pos="851"/>
        </w:tabs>
        <w:spacing w:after="0"/>
        <w:rPr>
          <w:rFonts w:ascii="Arial" w:hAnsi="Arial"/>
        </w:rPr>
      </w:pPr>
      <w:r w:rsidRPr="004D2454">
        <w:rPr>
          <w:rFonts w:ascii="Arial" w:hAnsi="Arial"/>
        </w:rPr>
        <w:t>Service</w:t>
      </w:r>
      <w:r w:rsidR="005C0F65" w:rsidRPr="004D2454">
        <w:rPr>
          <w:rFonts w:ascii="Arial" w:hAnsi="Arial"/>
        </w:rPr>
        <w:t xml:space="preserve"> C</w:t>
      </w:r>
      <w:proofErr w:type="gramStart"/>
      <w:r w:rsidR="005C0F65" w:rsidRPr="004D2454">
        <w:rPr>
          <w:rFonts w:ascii="Arial" w:hAnsi="Arial"/>
        </w:rPr>
        <w:t>:</w:t>
      </w:r>
      <w:r w:rsidR="007F5DEB" w:rsidRPr="004D2454">
        <w:rPr>
          <w:rFonts w:ascii="Arial" w:hAnsi="Arial"/>
        </w:rPr>
        <w:t>20</w:t>
      </w:r>
      <w:proofErr w:type="gramEnd"/>
      <w:r w:rsidR="007F5DEB" w:rsidRPr="004D2454">
        <w:rPr>
          <w:rFonts w:ascii="Arial" w:hAnsi="Arial"/>
        </w:rPr>
        <w:t xml:space="preserve"> - Locksmith Services is a</w:t>
      </w:r>
      <w:r w:rsidR="000851A9" w:rsidRPr="004D2454">
        <w:rPr>
          <w:rFonts w:ascii="Arial" w:hAnsi="Arial"/>
          <w:b/>
        </w:rPr>
        <w:t xml:space="preserve"> </w:t>
      </w:r>
      <w:r w:rsidR="001B293C" w:rsidRPr="004D2454">
        <w:rPr>
          <w:rFonts w:ascii="Arial" w:hAnsi="Arial"/>
          <w:b/>
        </w:rPr>
        <w:t>Mandatory</w:t>
      </w:r>
      <w:r w:rsidR="00647871" w:rsidRPr="004D2454">
        <w:rPr>
          <w:rFonts w:ascii="Arial" w:hAnsi="Arial"/>
          <w:b/>
        </w:rPr>
        <w:t xml:space="preserve"> Service.</w:t>
      </w:r>
    </w:p>
    <w:p w14:paraId="21E745B3" w14:textId="77777777" w:rsidR="007F5DEB" w:rsidRPr="004D2454" w:rsidRDefault="007F5DEB" w:rsidP="00EB6A8D">
      <w:pPr>
        <w:pStyle w:val="ListParagraph"/>
        <w:numPr>
          <w:ilvl w:val="1"/>
          <w:numId w:val="4"/>
        </w:numPr>
        <w:tabs>
          <w:tab w:val="left" w:pos="851"/>
        </w:tabs>
        <w:spacing w:after="0"/>
        <w:rPr>
          <w:rFonts w:ascii="Arial" w:hAnsi="Arial"/>
        </w:rPr>
      </w:pPr>
      <w:r w:rsidRPr="004D2454">
        <w:rPr>
          <w:rFonts w:ascii="Arial" w:hAnsi="Arial"/>
        </w:rPr>
        <w:t xml:space="preserve">In addition, the following Standards Ref apply to this </w:t>
      </w:r>
      <w:r w:rsidR="00A71667" w:rsidRPr="004D2454">
        <w:rPr>
          <w:rFonts w:ascii="Arial" w:hAnsi="Arial"/>
        </w:rPr>
        <w:t>Service</w:t>
      </w:r>
      <w:r w:rsidRPr="004D2454">
        <w:rPr>
          <w:rFonts w:ascii="Arial" w:hAnsi="Arial"/>
        </w:rPr>
        <w:t xml:space="preserve"> </w:t>
      </w:r>
      <w:r w:rsidR="00773C82" w:rsidRPr="004D2454">
        <w:rPr>
          <w:rFonts w:ascii="Arial" w:hAnsi="Arial"/>
        </w:rPr>
        <w:t>S</w:t>
      </w:r>
      <w:r w:rsidRPr="004D2454">
        <w:rPr>
          <w:rFonts w:ascii="Arial" w:hAnsi="Arial"/>
        </w:rPr>
        <w:t>C20</w:t>
      </w:r>
      <w:r w:rsidR="00956070" w:rsidRPr="004D2454">
        <w:rPr>
          <w:rFonts w:ascii="Arial" w:hAnsi="Arial"/>
        </w:rPr>
        <w:t>.</w:t>
      </w:r>
    </w:p>
    <w:p w14:paraId="4069AAFC" w14:textId="77777777" w:rsidR="00956070" w:rsidRPr="004D2454" w:rsidRDefault="007F5DEB" w:rsidP="00D34238">
      <w:pPr>
        <w:pStyle w:val="ListParagraph"/>
        <w:numPr>
          <w:ilvl w:val="1"/>
          <w:numId w:val="4"/>
        </w:numPr>
        <w:tabs>
          <w:tab w:val="left" w:pos="851"/>
        </w:tabs>
        <w:spacing w:after="0"/>
        <w:rPr>
          <w:rFonts w:ascii="Arial" w:hAnsi="Arial"/>
        </w:rPr>
      </w:pPr>
      <w:r w:rsidRPr="004D2454">
        <w:rPr>
          <w:rFonts w:ascii="Arial" w:hAnsi="Arial"/>
        </w:rPr>
        <w:t>The Supplier shall</w:t>
      </w:r>
      <w:r w:rsidR="00773C82" w:rsidRPr="004D2454">
        <w:rPr>
          <w:rFonts w:ascii="Arial" w:hAnsi="Arial"/>
        </w:rPr>
        <w:t>:</w:t>
      </w:r>
      <w:r w:rsidRPr="004D2454">
        <w:rPr>
          <w:rFonts w:ascii="Arial" w:hAnsi="Arial"/>
        </w:rPr>
        <w:t xml:space="preserve"> </w:t>
      </w:r>
    </w:p>
    <w:p w14:paraId="30D15FE9" w14:textId="77777777" w:rsidR="007F5DEB" w:rsidRPr="004D2454" w:rsidRDefault="00956070" w:rsidP="00956070">
      <w:pPr>
        <w:pStyle w:val="ListParagraph"/>
        <w:numPr>
          <w:ilvl w:val="2"/>
          <w:numId w:val="4"/>
        </w:numPr>
        <w:spacing w:after="0"/>
        <w:rPr>
          <w:rFonts w:ascii="Arial" w:hAnsi="Arial"/>
        </w:rPr>
      </w:pPr>
      <w:r w:rsidRPr="004D2454">
        <w:rPr>
          <w:rFonts w:ascii="Arial" w:hAnsi="Arial"/>
        </w:rPr>
        <w:t>P</w:t>
      </w:r>
      <w:r w:rsidR="007F5DEB" w:rsidRPr="004D2454">
        <w:rPr>
          <w:rFonts w:ascii="Arial" w:hAnsi="Arial"/>
        </w:rPr>
        <w:t>rovide a specialist locksmith Service to repair or replace ir</w:t>
      </w:r>
      <w:r w:rsidRPr="004D2454">
        <w:rPr>
          <w:rFonts w:ascii="Arial" w:hAnsi="Arial"/>
        </w:rPr>
        <w:t>onmongery at the Buyer Premises;</w:t>
      </w:r>
    </w:p>
    <w:p w14:paraId="6B5949BB" w14:textId="66DB8941" w:rsidR="007F5DEB" w:rsidRPr="004D2454" w:rsidRDefault="00956070" w:rsidP="00956070">
      <w:pPr>
        <w:pStyle w:val="ListParagraph"/>
        <w:numPr>
          <w:ilvl w:val="2"/>
          <w:numId w:val="4"/>
        </w:numPr>
        <w:spacing w:after="0"/>
        <w:rPr>
          <w:rFonts w:ascii="Arial" w:hAnsi="Arial"/>
        </w:rPr>
      </w:pPr>
      <w:r w:rsidRPr="004D2454">
        <w:rPr>
          <w:rFonts w:ascii="Arial" w:hAnsi="Arial"/>
        </w:rPr>
        <w:t>E</w:t>
      </w:r>
      <w:r w:rsidR="007F5DEB" w:rsidRPr="004D2454">
        <w:rPr>
          <w:rFonts w:ascii="Arial" w:hAnsi="Arial"/>
        </w:rPr>
        <w:t>nsure that not</w:t>
      </w:r>
      <w:r w:rsidR="00DE1952" w:rsidRPr="004D2454">
        <w:rPr>
          <w:rFonts w:ascii="Arial" w:hAnsi="Arial"/>
        </w:rPr>
        <w:t>ification of a requirement for l</w:t>
      </w:r>
      <w:r w:rsidR="007F5DEB" w:rsidRPr="004D2454">
        <w:rPr>
          <w:rFonts w:ascii="Arial" w:hAnsi="Arial"/>
        </w:rPr>
        <w:t xml:space="preserve">ocksmith Services will be satisfied in accordance with Annex </w:t>
      </w:r>
      <w:r w:rsidR="00734B9F" w:rsidRPr="004D2454">
        <w:rPr>
          <w:rFonts w:ascii="Arial" w:hAnsi="Arial"/>
        </w:rPr>
        <w:t>E</w:t>
      </w:r>
      <w:r w:rsidR="007F5DEB" w:rsidRPr="004D2454">
        <w:rPr>
          <w:rFonts w:ascii="Arial" w:hAnsi="Arial"/>
        </w:rPr>
        <w:t xml:space="preserve"> – Se</w:t>
      </w:r>
      <w:r w:rsidRPr="004D2454">
        <w:rPr>
          <w:rFonts w:ascii="Arial" w:hAnsi="Arial"/>
        </w:rPr>
        <w:t>rvice Delivery Response Times; and</w:t>
      </w:r>
    </w:p>
    <w:p w14:paraId="5B6E6DD6" w14:textId="77777777" w:rsidR="007F5DEB" w:rsidRPr="004D2454" w:rsidRDefault="00956070" w:rsidP="00956070">
      <w:pPr>
        <w:pStyle w:val="ListParagraph"/>
        <w:numPr>
          <w:ilvl w:val="2"/>
          <w:numId w:val="4"/>
        </w:numPr>
        <w:spacing w:after="0"/>
        <w:rPr>
          <w:rFonts w:ascii="Arial" w:hAnsi="Arial"/>
        </w:rPr>
      </w:pPr>
      <w:r w:rsidRPr="004D2454">
        <w:rPr>
          <w:rFonts w:ascii="Arial" w:hAnsi="Arial"/>
        </w:rPr>
        <w:t>D</w:t>
      </w:r>
      <w:r w:rsidR="007F5DEB" w:rsidRPr="004D2454">
        <w:rPr>
          <w:rFonts w:ascii="Arial" w:hAnsi="Arial"/>
        </w:rPr>
        <w:t>emonstrate through the appropriate level of security clearance, as specified by the Buyer, that any of its Staff involved in these Services are appropriate to the operating environment.</w:t>
      </w:r>
    </w:p>
    <w:p w14:paraId="3678A1F4" w14:textId="77777777" w:rsidR="00956070" w:rsidRPr="004D2454" w:rsidRDefault="007F5DEB" w:rsidP="00D34238">
      <w:pPr>
        <w:pStyle w:val="ListParagraph"/>
        <w:numPr>
          <w:ilvl w:val="1"/>
          <w:numId w:val="4"/>
        </w:numPr>
        <w:tabs>
          <w:tab w:val="left" w:pos="851"/>
        </w:tabs>
        <w:spacing w:after="0"/>
        <w:rPr>
          <w:rFonts w:ascii="Arial" w:hAnsi="Arial"/>
        </w:rPr>
      </w:pPr>
      <w:r w:rsidRPr="004D2454">
        <w:rPr>
          <w:rFonts w:ascii="Arial" w:hAnsi="Arial"/>
        </w:rPr>
        <w:t>Locksmith Services will be paid for in accordance with Appendix 3</w:t>
      </w:r>
      <w:r w:rsidR="00DE1952" w:rsidRPr="004D2454">
        <w:rPr>
          <w:rFonts w:ascii="Arial" w:hAnsi="Arial"/>
        </w:rPr>
        <w:t xml:space="preserve"> -</w:t>
      </w:r>
      <w:r w:rsidRPr="004D2454">
        <w:rPr>
          <w:rFonts w:ascii="Arial" w:hAnsi="Arial"/>
        </w:rPr>
        <w:t xml:space="preserve"> Billable Works and Approvals Process. </w:t>
      </w:r>
    </w:p>
    <w:p w14:paraId="4CE9E71B" w14:textId="77777777" w:rsidR="007F5DEB" w:rsidRPr="004D2454" w:rsidRDefault="007F5DEB" w:rsidP="00956070">
      <w:pPr>
        <w:pStyle w:val="ListParagraph"/>
        <w:spacing w:after="0"/>
        <w:ind w:left="792"/>
        <w:rPr>
          <w:rFonts w:ascii="Arial" w:hAnsi="Arial"/>
        </w:rPr>
      </w:pPr>
    </w:p>
    <w:p w14:paraId="4453CC01" w14:textId="77777777" w:rsidR="007F5DEB" w:rsidRPr="004D2454" w:rsidRDefault="00A71667" w:rsidP="007F5DEB">
      <w:pPr>
        <w:pStyle w:val="ListParagraph"/>
        <w:numPr>
          <w:ilvl w:val="0"/>
          <w:numId w:val="4"/>
        </w:numPr>
        <w:spacing w:after="0"/>
        <w:rPr>
          <w:rFonts w:ascii="Arial" w:hAnsi="Arial"/>
          <w:b/>
        </w:rPr>
      </w:pPr>
      <w:r w:rsidRPr="004D2454">
        <w:rPr>
          <w:rFonts w:ascii="Arial" w:hAnsi="Arial"/>
          <w:b/>
        </w:rPr>
        <w:t>Service</w:t>
      </w:r>
      <w:r w:rsidR="005C0F65" w:rsidRPr="004D2454">
        <w:rPr>
          <w:rFonts w:ascii="Arial" w:hAnsi="Arial"/>
          <w:b/>
        </w:rPr>
        <w:t xml:space="preserve"> C:</w:t>
      </w:r>
      <w:r w:rsidR="0036015B" w:rsidRPr="004D2454">
        <w:rPr>
          <w:rFonts w:ascii="Arial" w:hAnsi="Arial"/>
          <w:b/>
        </w:rPr>
        <w:t>21 - Airport and Aerodrome M</w:t>
      </w:r>
      <w:r w:rsidR="007F5DEB" w:rsidRPr="004D2454">
        <w:rPr>
          <w:rFonts w:ascii="Arial" w:hAnsi="Arial"/>
          <w:b/>
        </w:rPr>
        <w:t>aintenance Services</w:t>
      </w:r>
    </w:p>
    <w:p w14:paraId="5DC609FE" w14:textId="77777777" w:rsidR="00570072" w:rsidRPr="004D2454" w:rsidRDefault="00A71667" w:rsidP="001B293C">
      <w:pPr>
        <w:pStyle w:val="ListParagraph"/>
        <w:numPr>
          <w:ilvl w:val="1"/>
          <w:numId w:val="4"/>
        </w:numPr>
        <w:tabs>
          <w:tab w:val="left" w:pos="851"/>
        </w:tabs>
        <w:spacing w:after="0"/>
        <w:rPr>
          <w:rFonts w:ascii="Arial" w:hAnsi="Arial"/>
        </w:rPr>
      </w:pPr>
      <w:r w:rsidRPr="004D2454">
        <w:rPr>
          <w:rFonts w:ascii="Arial" w:hAnsi="Arial"/>
        </w:rPr>
        <w:t>Service</w:t>
      </w:r>
      <w:r w:rsidR="00570072" w:rsidRPr="004D2454">
        <w:rPr>
          <w:rFonts w:ascii="Arial" w:hAnsi="Arial"/>
        </w:rPr>
        <w:t xml:space="preserve"> C</w:t>
      </w:r>
      <w:proofErr w:type="gramStart"/>
      <w:r w:rsidR="005C0F65" w:rsidRPr="004D2454">
        <w:rPr>
          <w:rFonts w:ascii="Arial" w:hAnsi="Arial"/>
        </w:rPr>
        <w:t>:</w:t>
      </w:r>
      <w:r w:rsidR="00570072" w:rsidRPr="004D2454">
        <w:rPr>
          <w:rFonts w:ascii="Arial" w:hAnsi="Arial"/>
        </w:rPr>
        <w:t>21</w:t>
      </w:r>
      <w:proofErr w:type="gramEnd"/>
      <w:r w:rsidR="00570072" w:rsidRPr="004D2454">
        <w:rPr>
          <w:rFonts w:ascii="Arial" w:hAnsi="Arial"/>
        </w:rPr>
        <w:t xml:space="preserve"> Airport and </w:t>
      </w:r>
      <w:r w:rsidR="0036015B" w:rsidRPr="004D2454">
        <w:rPr>
          <w:rFonts w:ascii="Arial" w:hAnsi="Arial"/>
        </w:rPr>
        <w:t>Aerodrome M</w:t>
      </w:r>
      <w:r w:rsidR="00570072" w:rsidRPr="004D2454">
        <w:rPr>
          <w:rFonts w:ascii="Arial" w:hAnsi="Arial"/>
        </w:rPr>
        <w:t>aintenance Services is a</w:t>
      </w:r>
      <w:r w:rsidR="004C4E87" w:rsidRPr="004D2454">
        <w:rPr>
          <w:rFonts w:ascii="Arial" w:hAnsi="Arial"/>
          <w:b/>
        </w:rPr>
        <w:t xml:space="preserve"> </w:t>
      </w:r>
      <w:r w:rsidR="001B293C" w:rsidRPr="004D2454">
        <w:rPr>
          <w:rFonts w:ascii="Arial" w:hAnsi="Arial"/>
          <w:b/>
        </w:rPr>
        <w:t>Mandatory</w:t>
      </w:r>
      <w:r w:rsidR="00397856" w:rsidRPr="004D2454">
        <w:rPr>
          <w:rFonts w:ascii="Arial" w:hAnsi="Arial"/>
          <w:b/>
        </w:rPr>
        <w:t xml:space="preserve"> Service</w:t>
      </w:r>
      <w:r w:rsidR="00E767D5" w:rsidRPr="004D2454">
        <w:rPr>
          <w:rFonts w:ascii="Arial" w:hAnsi="Arial"/>
          <w:b/>
        </w:rPr>
        <w:t xml:space="preserve"> priced at </w:t>
      </w:r>
      <w:r w:rsidR="006C7400" w:rsidRPr="004D2454">
        <w:rPr>
          <w:rFonts w:ascii="Arial" w:hAnsi="Arial"/>
          <w:b/>
        </w:rPr>
        <w:t>Call-Off</w:t>
      </w:r>
      <w:r w:rsidR="00E767D5" w:rsidRPr="004D2454">
        <w:rPr>
          <w:rFonts w:ascii="Arial" w:hAnsi="Arial"/>
          <w:b/>
        </w:rPr>
        <w:t xml:space="preserve">. </w:t>
      </w:r>
    </w:p>
    <w:p w14:paraId="117A47FE" w14:textId="77777777" w:rsidR="00AE0DE8" w:rsidRPr="004D2454" w:rsidRDefault="00AE0DE8"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SC21.</w:t>
      </w:r>
    </w:p>
    <w:p w14:paraId="1B289246" w14:textId="77777777" w:rsidR="00570072" w:rsidRPr="004D2454" w:rsidRDefault="00570072" w:rsidP="00D34238">
      <w:pPr>
        <w:pStyle w:val="ListParagraph"/>
        <w:numPr>
          <w:ilvl w:val="1"/>
          <w:numId w:val="4"/>
        </w:numPr>
        <w:tabs>
          <w:tab w:val="left" w:pos="851"/>
        </w:tabs>
        <w:spacing w:after="0"/>
        <w:rPr>
          <w:rFonts w:ascii="Arial" w:hAnsi="Arial"/>
        </w:rPr>
      </w:pPr>
      <w:r w:rsidRPr="004D2454">
        <w:rPr>
          <w:rFonts w:ascii="Arial" w:eastAsiaTheme="minorHAnsi" w:hAnsi="Arial"/>
        </w:rPr>
        <w:t>The Supplier shall be responsible for undertaking inspections and all maintenance activities at airports, aerodromes and associated support facilities.</w:t>
      </w:r>
    </w:p>
    <w:p w14:paraId="7E804757" w14:textId="77777777" w:rsidR="00570072" w:rsidRPr="004D2454" w:rsidRDefault="00570072" w:rsidP="00D34238">
      <w:pPr>
        <w:pStyle w:val="ListParagraph"/>
        <w:numPr>
          <w:ilvl w:val="1"/>
          <w:numId w:val="4"/>
        </w:numPr>
        <w:tabs>
          <w:tab w:val="left" w:pos="851"/>
        </w:tabs>
        <w:spacing w:after="0"/>
        <w:rPr>
          <w:rFonts w:ascii="Arial" w:hAnsi="Arial"/>
        </w:rPr>
      </w:pPr>
      <w:r w:rsidRPr="004D2454">
        <w:rPr>
          <w:rFonts w:ascii="Arial" w:eastAsiaTheme="minorHAnsi" w:hAnsi="Arial"/>
        </w:rPr>
        <w:t xml:space="preserve">The Supplier shall be responsible for ensuring that all Buyer Premises and maintained in accordance with all statutory, mandatory and Buyer specified Standards to achieve full compliance. </w:t>
      </w:r>
    </w:p>
    <w:p w14:paraId="1A3DD27D" w14:textId="77777777" w:rsidR="00570072" w:rsidRPr="004D2454" w:rsidRDefault="00570072" w:rsidP="00D34238">
      <w:pPr>
        <w:pStyle w:val="ListParagraph"/>
        <w:numPr>
          <w:ilvl w:val="1"/>
          <w:numId w:val="4"/>
        </w:numPr>
        <w:tabs>
          <w:tab w:val="left" w:pos="851"/>
        </w:tabs>
        <w:spacing w:after="0"/>
        <w:rPr>
          <w:rFonts w:ascii="Arial" w:hAnsi="Arial"/>
        </w:rPr>
      </w:pPr>
      <w:r w:rsidRPr="004D2454">
        <w:rPr>
          <w:rFonts w:ascii="Arial" w:eastAsiaTheme="minorHAnsi" w:hAnsi="Arial"/>
        </w:rPr>
        <w:t>The Services shall include</w:t>
      </w:r>
      <w:r w:rsidR="00BD64A8" w:rsidRPr="004D2454">
        <w:rPr>
          <w:rFonts w:ascii="Arial" w:eastAsiaTheme="minorHAnsi" w:hAnsi="Arial"/>
        </w:rPr>
        <w:t xml:space="preserve"> but not </w:t>
      </w:r>
      <w:r w:rsidR="00AE0DE8" w:rsidRPr="004D2454">
        <w:rPr>
          <w:rFonts w:ascii="Arial" w:eastAsiaTheme="minorHAnsi" w:hAnsi="Arial"/>
        </w:rPr>
        <w:t xml:space="preserve">be </w:t>
      </w:r>
      <w:r w:rsidR="00BD64A8" w:rsidRPr="004D2454">
        <w:rPr>
          <w:rFonts w:ascii="Arial" w:eastAsiaTheme="minorHAnsi" w:hAnsi="Arial"/>
        </w:rPr>
        <w:t>limited to</w:t>
      </w:r>
      <w:r w:rsidRPr="004D2454">
        <w:rPr>
          <w:rFonts w:ascii="Arial" w:eastAsiaTheme="minorHAnsi" w:hAnsi="Arial"/>
        </w:rPr>
        <w:t>:</w:t>
      </w:r>
    </w:p>
    <w:p w14:paraId="50C0BEE1" w14:textId="77777777" w:rsidR="00570072" w:rsidRPr="004D2454"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D2454">
        <w:rPr>
          <w:rFonts w:ascii="Arial" w:eastAsiaTheme="minorHAnsi" w:hAnsi="Arial"/>
        </w:rPr>
        <w:t>Inspections of air operating surfaces;</w:t>
      </w:r>
    </w:p>
    <w:p w14:paraId="0D67A3CB" w14:textId="77777777" w:rsidR="00570072" w:rsidRPr="004D2454"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Reactive Maintenance identified as a result of airfield inspections; </w:t>
      </w:r>
    </w:p>
    <w:p w14:paraId="5C03655B" w14:textId="77777777" w:rsidR="00570072" w:rsidRPr="004D2454"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D2454">
        <w:rPr>
          <w:rFonts w:ascii="Arial" w:eastAsiaTheme="minorHAnsi" w:hAnsi="Arial"/>
        </w:rPr>
        <w:t>Inspection and maintenance of Aeronautical Ground Lighting (</w:t>
      </w:r>
      <w:r w:rsidRPr="004D2454">
        <w:rPr>
          <w:rFonts w:ascii="Arial" w:eastAsiaTheme="minorHAnsi" w:hAnsi="Arial"/>
          <w:b/>
        </w:rPr>
        <w:t>"AGL"</w:t>
      </w:r>
      <w:r w:rsidRPr="004D2454">
        <w:rPr>
          <w:rFonts w:ascii="Arial" w:eastAsiaTheme="minorHAnsi" w:hAnsi="Arial"/>
        </w:rPr>
        <w:t xml:space="preserve">) and signs; </w:t>
      </w:r>
    </w:p>
    <w:p w14:paraId="09544042" w14:textId="77777777" w:rsidR="00570072" w:rsidRPr="004D2454"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D2454">
        <w:rPr>
          <w:rFonts w:ascii="Arial" w:eastAsiaTheme="minorHAnsi" w:hAnsi="Arial"/>
        </w:rPr>
        <w:t>Inspection and maintenance of airfield and obstruction lighting systems;</w:t>
      </w:r>
    </w:p>
    <w:p w14:paraId="0031E28C" w14:textId="77777777" w:rsidR="00570072" w:rsidRPr="004D2454"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D2454">
        <w:rPr>
          <w:rFonts w:ascii="Arial" w:eastAsiaTheme="minorHAnsi" w:hAnsi="Arial"/>
        </w:rPr>
        <w:t>Maintenance of aircraft and vehicle wash facilities;</w:t>
      </w:r>
    </w:p>
    <w:p w14:paraId="14CCBBAD" w14:textId="77777777" w:rsidR="00570072" w:rsidRPr="004D2454"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Cleaning and empty of any associated underground or above ground water storage tanks; and </w:t>
      </w:r>
    </w:p>
    <w:p w14:paraId="0D4892C6" w14:textId="77777777" w:rsidR="006D41F3" w:rsidRPr="004D2454" w:rsidRDefault="00570072" w:rsidP="00FA5EA6">
      <w:pPr>
        <w:pStyle w:val="ListParagraph"/>
        <w:numPr>
          <w:ilvl w:val="2"/>
          <w:numId w:val="4"/>
        </w:numPr>
        <w:overflowPunct/>
        <w:autoSpaceDE/>
        <w:autoSpaceDN/>
        <w:adjustRightInd/>
        <w:spacing w:after="0"/>
        <w:jc w:val="left"/>
        <w:textAlignment w:val="auto"/>
        <w:rPr>
          <w:rFonts w:ascii="Arial" w:eastAsiaTheme="minorHAnsi" w:hAnsi="Arial"/>
        </w:rPr>
      </w:pPr>
      <w:r w:rsidRPr="004D2454">
        <w:rPr>
          <w:rFonts w:ascii="Arial" w:eastAsiaTheme="minorHAnsi" w:hAnsi="Arial"/>
        </w:rPr>
        <w:t>Provision of competent AGL technicians.</w:t>
      </w:r>
      <w:r w:rsidR="006D41F3" w:rsidRPr="004D2454">
        <w:rPr>
          <w:rFonts w:ascii="Arial" w:eastAsiaTheme="minorHAnsi" w:hAnsi="Arial"/>
        </w:rPr>
        <w:t xml:space="preserve"> </w:t>
      </w:r>
    </w:p>
    <w:p w14:paraId="34337D3E" w14:textId="77777777" w:rsidR="00570072" w:rsidRPr="004D2454" w:rsidRDefault="006D41F3" w:rsidP="00FA5EA6">
      <w:pPr>
        <w:pStyle w:val="ListParagraph"/>
        <w:numPr>
          <w:ilvl w:val="2"/>
          <w:numId w:val="4"/>
        </w:numPr>
        <w:overflowPunct/>
        <w:autoSpaceDE/>
        <w:autoSpaceDN/>
        <w:adjustRightInd/>
        <w:spacing w:after="0"/>
        <w:jc w:val="left"/>
        <w:textAlignment w:val="auto"/>
        <w:rPr>
          <w:rFonts w:ascii="Arial" w:eastAsiaTheme="minorHAnsi" w:hAnsi="Arial"/>
        </w:rPr>
      </w:pPr>
      <w:r w:rsidRPr="004D2454">
        <w:rPr>
          <w:rFonts w:ascii="Arial" w:eastAsiaTheme="minorHAnsi" w:hAnsi="Arial"/>
        </w:rPr>
        <w:t>Further details of the services will be issued by the Buyer at Call-Off.</w:t>
      </w:r>
    </w:p>
    <w:p w14:paraId="36589237" w14:textId="77777777" w:rsidR="00AE0DE8" w:rsidRPr="004D2454" w:rsidRDefault="00AE0DE8" w:rsidP="00D34238">
      <w:pPr>
        <w:pStyle w:val="ListParagraph"/>
        <w:numPr>
          <w:ilvl w:val="1"/>
          <w:numId w:val="4"/>
        </w:numPr>
        <w:tabs>
          <w:tab w:val="left" w:pos="851"/>
        </w:tabs>
        <w:overflowPunct/>
        <w:autoSpaceDE/>
        <w:autoSpaceDN/>
        <w:adjustRightInd/>
        <w:spacing w:after="0"/>
        <w:jc w:val="left"/>
        <w:textAlignment w:val="auto"/>
        <w:rPr>
          <w:rFonts w:ascii="Arial" w:eastAsiaTheme="minorHAnsi" w:hAnsi="Arial"/>
        </w:rPr>
      </w:pPr>
      <w:r w:rsidRPr="004D2454">
        <w:rPr>
          <w:rFonts w:ascii="Arial" w:hAnsi="Arial"/>
        </w:rPr>
        <w:t>The Supplier shall create and develop a maintenance management plan for the B</w:t>
      </w:r>
      <w:r w:rsidR="00367D0E" w:rsidRPr="004D2454">
        <w:rPr>
          <w:rFonts w:ascii="Arial" w:hAnsi="Arial"/>
        </w:rPr>
        <w:t xml:space="preserve">uyer Premises and signs within </w:t>
      </w:r>
      <w:r w:rsidRPr="004D2454">
        <w:rPr>
          <w:rFonts w:ascii="Arial" w:hAnsi="Arial"/>
          <w:highlight w:val="yellow"/>
        </w:rPr>
        <w:t xml:space="preserve">six </w:t>
      </w:r>
      <w:r w:rsidR="00367D0E" w:rsidRPr="004D2454">
        <w:rPr>
          <w:rFonts w:ascii="Arial" w:hAnsi="Arial"/>
          <w:highlight w:val="yellow"/>
        </w:rPr>
        <w:t>[</w:t>
      </w:r>
      <w:r w:rsidRPr="004D2454">
        <w:rPr>
          <w:rFonts w:ascii="Arial" w:hAnsi="Arial"/>
          <w:highlight w:val="yellow"/>
        </w:rPr>
        <w:t>6</w:t>
      </w:r>
      <w:r w:rsidRPr="004D2454">
        <w:rPr>
          <w:rFonts w:ascii="Arial" w:hAnsi="Arial"/>
        </w:rPr>
        <w:t>] Months of Contract Award</w:t>
      </w:r>
    </w:p>
    <w:p w14:paraId="7EEE1A19" w14:textId="77777777" w:rsidR="00AE0DE8" w:rsidRPr="004D2454" w:rsidRDefault="00AE0DE8" w:rsidP="00D34238">
      <w:pPr>
        <w:pStyle w:val="ListParagraph"/>
        <w:numPr>
          <w:ilvl w:val="1"/>
          <w:numId w:val="4"/>
        </w:numPr>
        <w:tabs>
          <w:tab w:val="left" w:pos="851"/>
        </w:tabs>
        <w:overflowPunct/>
        <w:autoSpaceDE/>
        <w:autoSpaceDN/>
        <w:adjustRightInd/>
        <w:spacing w:after="0"/>
        <w:jc w:val="left"/>
        <w:textAlignment w:val="auto"/>
        <w:rPr>
          <w:rFonts w:ascii="Arial" w:eastAsiaTheme="minorHAnsi" w:hAnsi="Arial"/>
        </w:rPr>
      </w:pPr>
      <w:r w:rsidRPr="004D2454">
        <w:rPr>
          <w:rFonts w:ascii="Arial" w:hAnsi="Arial"/>
        </w:rPr>
        <w:t xml:space="preserve">The Supplier shall enforce, maintain and update a maintenance management plan for the AGL and signs and issue to the Buyer on an </w:t>
      </w:r>
      <w:r w:rsidRPr="004D2454">
        <w:rPr>
          <w:rFonts w:ascii="Arial" w:hAnsi="Arial"/>
          <w:highlight w:val="yellow"/>
        </w:rPr>
        <w:t>[annual]</w:t>
      </w:r>
      <w:r w:rsidRPr="004D2454">
        <w:rPr>
          <w:rFonts w:ascii="Arial" w:hAnsi="Arial"/>
        </w:rPr>
        <w:t xml:space="preserve"> basis.</w:t>
      </w:r>
    </w:p>
    <w:p w14:paraId="0F6C3449" w14:textId="77777777" w:rsidR="00570072" w:rsidRPr="004D2454" w:rsidRDefault="00570072" w:rsidP="00D34238">
      <w:pPr>
        <w:pStyle w:val="ListParagraph"/>
        <w:numPr>
          <w:ilvl w:val="1"/>
          <w:numId w:val="4"/>
        </w:numPr>
        <w:tabs>
          <w:tab w:val="left" w:pos="851"/>
        </w:tabs>
        <w:overflowPunct/>
        <w:autoSpaceDE/>
        <w:autoSpaceDN/>
        <w:adjustRightInd/>
        <w:spacing w:after="0"/>
        <w:jc w:val="left"/>
        <w:textAlignment w:val="auto"/>
        <w:rPr>
          <w:rFonts w:ascii="Arial" w:eastAsiaTheme="minorHAnsi" w:hAnsi="Arial"/>
        </w:rPr>
      </w:pPr>
      <w:r w:rsidRPr="004D2454">
        <w:rPr>
          <w:rFonts w:ascii="Arial" w:eastAsiaTheme="minorHAnsi" w:hAnsi="Arial"/>
        </w:rPr>
        <w:t>The Supplier shall provide an on-call system of suitably skilled, qualified and competent technicians during all operational flying periods.</w:t>
      </w:r>
    </w:p>
    <w:p w14:paraId="451E8A18" w14:textId="77777777" w:rsidR="00AE0DE8" w:rsidRPr="004D2454" w:rsidRDefault="00AE0DE8" w:rsidP="00956070">
      <w:pPr>
        <w:pStyle w:val="ListParagraph"/>
        <w:spacing w:after="0"/>
        <w:ind w:left="792"/>
        <w:rPr>
          <w:rFonts w:ascii="Arial" w:hAnsi="Arial"/>
        </w:rPr>
      </w:pPr>
    </w:p>
    <w:p w14:paraId="3FA48FB0" w14:textId="77777777" w:rsidR="00570072" w:rsidRPr="004D2454" w:rsidRDefault="00A71667" w:rsidP="00570072">
      <w:pPr>
        <w:pStyle w:val="ListParagraph"/>
        <w:numPr>
          <w:ilvl w:val="0"/>
          <w:numId w:val="4"/>
        </w:numPr>
        <w:spacing w:after="0"/>
        <w:rPr>
          <w:rFonts w:ascii="Arial" w:hAnsi="Arial"/>
          <w:b/>
        </w:rPr>
      </w:pPr>
      <w:r w:rsidRPr="004D2454">
        <w:rPr>
          <w:rFonts w:ascii="Arial" w:hAnsi="Arial"/>
          <w:b/>
        </w:rPr>
        <w:t>Service</w:t>
      </w:r>
      <w:r w:rsidR="005C0F65" w:rsidRPr="004D2454">
        <w:rPr>
          <w:rFonts w:ascii="Arial" w:hAnsi="Arial"/>
          <w:b/>
        </w:rPr>
        <w:t xml:space="preserve"> C:</w:t>
      </w:r>
      <w:r w:rsidR="006D41F3" w:rsidRPr="004D2454">
        <w:rPr>
          <w:rFonts w:ascii="Arial" w:hAnsi="Arial"/>
          <w:b/>
        </w:rPr>
        <w:t>22 - Specialist M</w:t>
      </w:r>
      <w:r w:rsidR="00570072" w:rsidRPr="004D2454">
        <w:rPr>
          <w:rFonts w:ascii="Arial" w:hAnsi="Arial"/>
          <w:b/>
        </w:rPr>
        <w:t>aintenance Services</w:t>
      </w:r>
    </w:p>
    <w:p w14:paraId="27292C07" w14:textId="77777777" w:rsidR="00570072" w:rsidRPr="004D2454" w:rsidRDefault="00A71667" w:rsidP="00D34238">
      <w:pPr>
        <w:pStyle w:val="ListParagraph"/>
        <w:numPr>
          <w:ilvl w:val="1"/>
          <w:numId w:val="4"/>
        </w:numPr>
        <w:tabs>
          <w:tab w:val="left" w:pos="851"/>
        </w:tabs>
        <w:spacing w:after="0"/>
        <w:rPr>
          <w:rFonts w:ascii="Arial" w:hAnsi="Arial"/>
        </w:rPr>
      </w:pPr>
      <w:r w:rsidRPr="004D2454">
        <w:rPr>
          <w:rFonts w:ascii="Arial" w:hAnsi="Arial"/>
        </w:rPr>
        <w:t>Service</w:t>
      </w:r>
      <w:r w:rsidR="005C0F65" w:rsidRPr="004D2454">
        <w:rPr>
          <w:rFonts w:ascii="Arial" w:hAnsi="Arial"/>
        </w:rPr>
        <w:t xml:space="preserve"> C</w:t>
      </w:r>
      <w:proofErr w:type="gramStart"/>
      <w:r w:rsidR="005C0F65" w:rsidRPr="004D2454">
        <w:rPr>
          <w:rFonts w:ascii="Arial" w:hAnsi="Arial"/>
        </w:rPr>
        <w:t>:</w:t>
      </w:r>
      <w:r w:rsidR="0036015B" w:rsidRPr="004D2454">
        <w:rPr>
          <w:rFonts w:ascii="Arial" w:hAnsi="Arial"/>
        </w:rPr>
        <w:t>22</w:t>
      </w:r>
      <w:proofErr w:type="gramEnd"/>
      <w:r w:rsidR="0036015B" w:rsidRPr="004D2454">
        <w:rPr>
          <w:rFonts w:ascii="Arial" w:hAnsi="Arial"/>
        </w:rPr>
        <w:t xml:space="preserve"> - Specialist M</w:t>
      </w:r>
      <w:r w:rsidR="00570072" w:rsidRPr="004D2454">
        <w:rPr>
          <w:rFonts w:ascii="Arial" w:hAnsi="Arial"/>
        </w:rPr>
        <w:t xml:space="preserve">aintenance Services is a </w:t>
      </w:r>
      <w:r w:rsidR="001B293C" w:rsidRPr="004D2454">
        <w:rPr>
          <w:rFonts w:ascii="Arial" w:hAnsi="Arial"/>
          <w:b/>
        </w:rPr>
        <w:t>Mandatory</w:t>
      </w:r>
      <w:r w:rsidR="00397856" w:rsidRPr="004D2454">
        <w:rPr>
          <w:rFonts w:ascii="Arial" w:hAnsi="Arial"/>
          <w:b/>
        </w:rPr>
        <w:t xml:space="preserve"> Service</w:t>
      </w:r>
      <w:r w:rsidR="00E767D5" w:rsidRPr="004D2454">
        <w:rPr>
          <w:rFonts w:ascii="Arial" w:hAnsi="Arial"/>
          <w:b/>
        </w:rPr>
        <w:t xml:space="preserve"> priced at </w:t>
      </w:r>
      <w:r w:rsidR="006C7400" w:rsidRPr="004D2454">
        <w:rPr>
          <w:rFonts w:ascii="Arial" w:hAnsi="Arial"/>
          <w:b/>
        </w:rPr>
        <w:t>Call-Off</w:t>
      </w:r>
      <w:r w:rsidR="00E767D5" w:rsidRPr="004D2454">
        <w:rPr>
          <w:rFonts w:ascii="Arial" w:hAnsi="Arial"/>
          <w:b/>
        </w:rPr>
        <w:t xml:space="preserve">. </w:t>
      </w:r>
    </w:p>
    <w:p w14:paraId="718AE141" w14:textId="77777777" w:rsidR="00AE0DE8" w:rsidRPr="004D2454" w:rsidRDefault="00AE0DE8" w:rsidP="00D34238">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SC2</w:t>
      </w:r>
      <w:r w:rsidR="006C7340" w:rsidRPr="004D2454">
        <w:rPr>
          <w:rFonts w:ascii="Arial" w:hAnsi="Arial"/>
        </w:rPr>
        <w:t>2</w:t>
      </w:r>
      <w:r w:rsidRPr="004D2454">
        <w:rPr>
          <w:rFonts w:ascii="Arial" w:hAnsi="Arial"/>
        </w:rPr>
        <w:t>.</w:t>
      </w:r>
    </w:p>
    <w:p w14:paraId="77F07D36" w14:textId="77777777" w:rsidR="00570072" w:rsidRPr="004D2454" w:rsidRDefault="00570072" w:rsidP="00D34238">
      <w:pPr>
        <w:pStyle w:val="ListParagraph"/>
        <w:numPr>
          <w:ilvl w:val="1"/>
          <w:numId w:val="4"/>
        </w:numPr>
        <w:tabs>
          <w:tab w:val="left" w:pos="851"/>
        </w:tabs>
        <w:spacing w:after="0"/>
        <w:rPr>
          <w:rFonts w:ascii="Arial" w:hAnsi="Arial"/>
        </w:rPr>
      </w:pPr>
      <w:r w:rsidRPr="004D2454">
        <w:rPr>
          <w:rFonts w:ascii="Arial" w:eastAsiaTheme="minorHAnsi" w:hAnsi="Arial"/>
        </w:rPr>
        <w:t>The Supplier shall be responsible for undertaking inspections and all maintenance activities for the specialist maintenance Services. These shall include</w:t>
      </w:r>
      <w:r w:rsidR="00BD64A8" w:rsidRPr="004D2454">
        <w:rPr>
          <w:rFonts w:ascii="Arial" w:eastAsiaTheme="minorHAnsi" w:hAnsi="Arial"/>
        </w:rPr>
        <w:t xml:space="preserve"> but not </w:t>
      </w:r>
      <w:r w:rsidR="00D2315F" w:rsidRPr="004D2454">
        <w:rPr>
          <w:rFonts w:ascii="Arial" w:eastAsiaTheme="minorHAnsi" w:hAnsi="Arial"/>
        </w:rPr>
        <w:t xml:space="preserve">be </w:t>
      </w:r>
      <w:r w:rsidR="00BD64A8" w:rsidRPr="004D2454">
        <w:rPr>
          <w:rFonts w:ascii="Arial" w:eastAsiaTheme="minorHAnsi" w:hAnsi="Arial"/>
        </w:rPr>
        <w:t>limited to</w:t>
      </w:r>
      <w:r w:rsidRPr="004D2454">
        <w:rPr>
          <w:rFonts w:ascii="Arial" w:eastAsiaTheme="minorHAnsi" w:hAnsi="Arial"/>
        </w:rPr>
        <w:t xml:space="preserve">: </w:t>
      </w:r>
    </w:p>
    <w:p w14:paraId="60007188" w14:textId="77777777" w:rsidR="00570072" w:rsidRPr="004D2454" w:rsidRDefault="00570072" w:rsidP="00570072">
      <w:pPr>
        <w:pStyle w:val="ListParagraph"/>
        <w:numPr>
          <w:ilvl w:val="2"/>
          <w:numId w:val="4"/>
        </w:numPr>
        <w:spacing w:after="0"/>
        <w:jc w:val="left"/>
        <w:rPr>
          <w:rFonts w:ascii="Arial" w:hAnsi="Arial"/>
        </w:rPr>
      </w:pPr>
      <w:r w:rsidRPr="004D2454">
        <w:rPr>
          <w:rFonts w:ascii="Arial" w:hAnsi="Arial"/>
        </w:rPr>
        <w:t xml:space="preserve">Bulk aircraft fuel supply operation and distribution (fed from the national pipeline system); </w:t>
      </w:r>
    </w:p>
    <w:p w14:paraId="0C10646C" w14:textId="77777777" w:rsidR="00570072" w:rsidRPr="004D2454" w:rsidRDefault="00570072" w:rsidP="00570072">
      <w:pPr>
        <w:pStyle w:val="ListParagraph"/>
        <w:numPr>
          <w:ilvl w:val="2"/>
          <w:numId w:val="4"/>
        </w:numPr>
        <w:spacing w:after="0"/>
        <w:jc w:val="left"/>
        <w:rPr>
          <w:rFonts w:ascii="Arial" w:hAnsi="Arial"/>
        </w:rPr>
      </w:pPr>
      <w:r w:rsidRPr="004D2454">
        <w:rPr>
          <w:rFonts w:ascii="Arial" w:hAnsi="Arial"/>
        </w:rPr>
        <w:t xml:space="preserve">Offshore maritime hazard markers and hydrographic surveys; </w:t>
      </w:r>
    </w:p>
    <w:p w14:paraId="6BE939EE" w14:textId="77777777" w:rsidR="00570072" w:rsidRPr="004D2454" w:rsidRDefault="00570072" w:rsidP="00570072">
      <w:pPr>
        <w:pStyle w:val="ListParagraph"/>
        <w:numPr>
          <w:ilvl w:val="2"/>
          <w:numId w:val="4"/>
        </w:numPr>
        <w:overflowPunct/>
        <w:autoSpaceDE/>
        <w:autoSpaceDN/>
        <w:adjustRightInd/>
        <w:spacing w:after="0"/>
        <w:jc w:val="left"/>
        <w:textAlignment w:val="auto"/>
        <w:rPr>
          <w:rFonts w:ascii="Arial" w:hAnsi="Arial"/>
        </w:rPr>
      </w:pPr>
      <w:r w:rsidRPr="004D2454">
        <w:rPr>
          <w:rFonts w:ascii="Arial" w:hAnsi="Arial"/>
        </w:rPr>
        <w:t xml:space="preserve">Stores warehouse (automatic selection and picking system (may be required to man and operate a </w:t>
      </w:r>
      <w:r w:rsidRPr="004D2454">
        <w:rPr>
          <w:rFonts w:ascii="Arial" w:hAnsi="Arial"/>
          <w:highlight w:val="yellow"/>
        </w:rPr>
        <w:t xml:space="preserve">twenty-four </w:t>
      </w:r>
      <w:r w:rsidR="00367D0E" w:rsidRPr="004D2454">
        <w:rPr>
          <w:rFonts w:ascii="Arial" w:hAnsi="Arial"/>
          <w:highlight w:val="yellow"/>
        </w:rPr>
        <w:t>[</w:t>
      </w:r>
      <w:r w:rsidRPr="004D2454">
        <w:rPr>
          <w:rFonts w:ascii="Arial" w:hAnsi="Arial"/>
          <w:highlight w:val="yellow"/>
        </w:rPr>
        <w:t>24</w:t>
      </w:r>
      <w:r w:rsidR="00367D0E" w:rsidRPr="004D2454">
        <w:rPr>
          <w:rFonts w:ascii="Arial" w:hAnsi="Arial"/>
          <w:highlight w:val="yellow"/>
        </w:rPr>
        <w:t>]</w:t>
      </w:r>
      <w:r w:rsidRPr="004D2454">
        <w:rPr>
          <w:rFonts w:ascii="Arial" w:hAnsi="Arial"/>
        </w:rPr>
        <w:t xml:space="preserve"> hour working pattern) as a minimum </w:t>
      </w:r>
      <w:r w:rsidRPr="004D2454">
        <w:rPr>
          <w:rFonts w:ascii="Arial" w:hAnsi="Arial"/>
        </w:rPr>
        <w:lastRenderedPageBreak/>
        <w:t xml:space="preserve">comprising of safety devices, cleaning, rails, shuttle/link cars, cranes, buffers, safety ropes, conveyors, transfer cars, indicators, lamps and PLC’s); </w:t>
      </w:r>
    </w:p>
    <w:p w14:paraId="6D60503A" w14:textId="77777777" w:rsidR="00570072" w:rsidRPr="004D2454" w:rsidRDefault="00570072" w:rsidP="00570072">
      <w:pPr>
        <w:pStyle w:val="ListParagraph"/>
        <w:numPr>
          <w:ilvl w:val="2"/>
          <w:numId w:val="4"/>
        </w:numPr>
        <w:overflowPunct/>
        <w:autoSpaceDE/>
        <w:autoSpaceDN/>
        <w:adjustRightInd/>
        <w:spacing w:after="0"/>
        <w:jc w:val="left"/>
        <w:textAlignment w:val="auto"/>
        <w:rPr>
          <w:rFonts w:ascii="Arial" w:hAnsi="Arial"/>
        </w:rPr>
      </w:pPr>
      <w:r w:rsidRPr="004D2454">
        <w:rPr>
          <w:rFonts w:ascii="Arial" w:hAnsi="Arial"/>
        </w:rPr>
        <w:t xml:space="preserve">Coal fired boilers (maintenance and stoking </w:t>
      </w:r>
      <w:r w:rsidRPr="004D2454">
        <w:rPr>
          <w:rFonts w:ascii="Arial" w:hAnsi="Arial"/>
          <w:highlight w:val="yellow"/>
        </w:rPr>
        <w:t xml:space="preserve">twenty-four </w:t>
      </w:r>
      <w:r w:rsidR="00367D0E" w:rsidRPr="004D2454">
        <w:rPr>
          <w:rFonts w:ascii="Arial" w:hAnsi="Arial"/>
          <w:highlight w:val="yellow"/>
        </w:rPr>
        <w:t>[</w:t>
      </w:r>
      <w:r w:rsidRPr="004D2454">
        <w:rPr>
          <w:rFonts w:ascii="Arial" w:hAnsi="Arial"/>
          <w:highlight w:val="yellow"/>
        </w:rPr>
        <w:t>24</w:t>
      </w:r>
      <w:r w:rsidR="00367D0E" w:rsidRPr="004D2454">
        <w:rPr>
          <w:rFonts w:ascii="Arial" w:hAnsi="Arial"/>
          <w:highlight w:val="yellow"/>
        </w:rPr>
        <w:t>]</w:t>
      </w:r>
      <w:r w:rsidR="00367D0E" w:rsidRPr="004D2454">
        <w:rPr>
          <w:rFonts w:ascii="Arial" w:hAnsi="Arial"/>
        </w:rPr>
        <w:t xml:space="preserve"> hours per day </w:t>
      </w:r>
      <w:r w:rsidR="00367D0E" w:rsidRPr="004D2454">
        <w:rPr>
          <w:rFonts w:ascii="Arial" w:hAnsi="Arial"/>
          <w:highlight w:val="yellow"/>
        </w:rPr>
        <w:t>seven [7]</w:t>
      </w:r>
      <w:r w:rsidRPr="004D2454">
        <w:rPr>
          <w:rFonts w:ascii="Arial" w:hAnsi="Arial"/>
        </w:rPr>
        <w:t xml:space="preserve"> days per week in heating season); </w:t>
      </w:r>
    </w:p>
    <w:p w14:paraId="22F2A926" w14:textId="77777777" w:rsidR="00570072" w:rsidRPr="004D2454" w:rsidRDefault="00570072" w:rsidP="00570072">
      <w:pPr>
        <w:pStyle w:val="ListParagraph"/>
        <w:numPr>
          <w:ilvl w:val="2"/>
          <w:numId w:val="4"/>
        </w:numPr>
        <w:overflowPunct/>
        <w:autoSpaceDE/>
        <w:autoSpaceDN/>
        <w:adjustRightInd/>
        <w:spacing w:after="0"/>
        <w:jc w:val="left"/>
        <w:textAlignment w:val="auto"/>
        <w:rPr>
          <w:rFonts w:ascii="Arial" w:hAnsi="Arial"/>
        </w:rPr>
      </w:pPr>
      <w:r w:rsidRPr="004D2454">
        <w:rPr>
          <w:rFonts w:ascii="Arial" w:hAnsi="Arial"/>
        </w:rPr>
        <w:t>Underground bunker (Electrical, UPS, air conditioning and ventilation systems);</w:t>
      </w:r>
    </w:p>
    <w:p w14:paraId="524FD5D2" w14:textId="77777777" w:rsidR="0065311A" w:rsidRPr="004D2454" w:rsidRDefault="0065311A" w:rsidP="00570072">
      <w:pPr>
        <w:pStyle w:val="ListParagraph"/>
        <w:numPr>
          <w:ilvl w:val="2"/>
          <w:numId w:val="4"/>
        </w:numPr>
        <w:overflowPunct/>
        <w:autoSpaceDE/>
        <w:autoSpaceDN/>
        <w:adjustRightInd/>
        <w:spacing w:after="0"/>
        <w:jc w:val="left"/>
        <w:textAlignment w:val="auto"/>
        <w:rPr>
          <w:rFonts w:ascii="Arial" w:hAnsi="Arial"/>
        </w:rPr>
      </w:pPr>
      <w:r w:rsidRPr="004D2454">
        <w:rPr>
          <w:rFonts w:ascii="Arial" w:hAnsi="Arial"/>
        </w:rPr>
        <w:t>Sewerage plants;</w:t>
      </w:r>
    </w:p>
    <w:p w14:paraId="5BCAA9E9" w14:textId="77777777" w:rsidR="0065311A" w:rsidRPr="004D2454" w:rsidRDefault="0065311A" w:rsidP="00570072">
      <w:pPr>
        <w:pStyle w:val="ListParagraph"/>
        <w:numPr>
          <w:ilvl w:val="2"/>
          <w:numId w:val="4"/>
        </w:numPr>
        <w:overflowPunct/>
        <w:autoSpaceDE/>
        <w:autoSpaceDN/>
        <w:adjustRightInd/>
        <w:spacing w:after="0"/>
        <w:jc w:val="left"/>
        <w:textAlignment w:val="auto"/>
        <w:rPr>
          <w:rFonts w:ascii="Arial" w:hAnsi="Arial"/>
        </w:rPr>
      </w:pPr>
      <w:r w:rsidRPr="004D2454">
        <w:rPr>
          <w:rFonts w:ascii="Arial" w:hAnsi="Arial"/>
        </w:rPr>
        <w:t>Environmental monitoring equipment;</w:t>
      </w:r>
    </w:p>
    <w:p w14:paraId="08E53A92" w14:textId="77777777" w:rsidR="0065311A" w:rsidRPr="004D2454" w:rsidRDefault="0065311A" w:rsidP="0065311A">
      <w:pPr>
        <w:pStyle w:val="ListParagraph"/>
        <w:numPr>
          <w:ilvl w:val="2"/>
          <w:numId w:val="4"/>
        </w:numPr>
        <w:overflowPunct/>
        <w:autoSpaceDE/>
        <w:autoSpaceDN/>
        <w:adjustRightInd/>
        <w:spacing w:after="0"/>
        <w:jc w:val="left"/>
        <w:textAlignment w:val="auto"/>
        <w:rPr>
          <w:rFonts w:ascii="Arial" w:hAnsi="Arial"/>
        </w:rPr>
      </w:pPr>
      <w:r w:rsidRPr="004D2454">
        <w:rPr>
          <w:rFonts w:ascii="Arial" w:hAnsi="Arial"/>
        </w:rPr>
        <w:t>Renewable energy systems;</w:t>
      </w:r>
    </w:p>
    <w:p w14:paraId="5D04AE3B" w14:textId="77777777" w:rsidR="003E0A2B" w:rsidRPr="004D2454" w:rsidRDefault="003E0A2B" w:rsidP="0065311A">
      <w:pPr>
        <w:pStyle w:val="ListParagraph"/>
        <w:numPr>
          <w:ilvl w:val="2"/>
          <w:numId w:val="4"/>
        </w:numPr>
        <w:overflowPunct/>
        <w:autoSpaceDE/>
        <w:autoSpaceDN/>
        <w:adjustRightInd/>
        <w:spacing w:after="0"/>
        <w:jc w:val="left"/>
        <w:textAlignment w:val="auto"/>
        <w:rPr>
          <w:rFonts w:ascii="Arial" w:hAnsi="Arial"/>
        </w:rPr>
      </w:pPr>
      <w:r w:rsidRPr="004D2454">
        <w:rPr>
          <w:rFonts w:ascii="Arial" w:hAnsi="Arial"/>
        </w:rPr>
        <w:t>Biomass Plant Systems</w:t>
      </w:r>
    </w:p>
    <w:p w14:paraId="179CFA4F" w14:textId="77777777" w:rsidR="003E0A2B" w:rsidRPr="004D2454" w:rsidRDefault="003E0A2B" w:rsidP="0036015B">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Solar Chimneys</w:t>
      </w:r>
    </w:p>
    <w:p w14:paraId="7C3B5940" w14:textId="77777777" w:rsidR="00570072" w:rsidRPr="004D2454" w:rsidRDefault="00570072" w:rsidP="0036015B">
      <w:pPr>
        <w:pStyle w:val="ListParagraph"/>
        <w:numPr>
          <w:ilvl w:val="2"/>
          <w:numId w:val="4"/>
        </w:numPr>
        <w:tabs>
          <w:tab w:val="left" w:pos="1560"/>
        </w:tabs>
        <w:spacing w:after="0"/>
        <w:jc w:val="left"/>
        <w:rPr>
          <w:rFonts w:ascii="Arial" w:hAnsi="Arial"/>
        </w:rPr>
      </w:pPr>
      <w:r w:rsidRPr="004D2454">
        <w:rPr>
          <w:rFonts w:ascii="Arial" w:hAnsi="Arial"/>
        </w:rPr>
        <w:t>Calibration and maintenance of language laboratory equipment;</w:t>
      </w:r>
    </w:p>
    <w:p w14:paraId="0BDBE111" w14:textId="77777777" w:rsidR="003E0A2B" w:rsidRPr="004D2454" w:rsidRDefault="003E0A2B" w:rsidP="0036015B">
      <w:pPr>
        <w:pStyle w:val="ListParagraph"/>
        <w:numPr>
          <w:ilvl w:val="2"/>
          <w:numId w:val="4"/>
        </w:numPr>
        <w:tabs>
          <w:tab w:val="left" w:pos="1560"/>
        </w:tabs>
        <w:spacing w:after="0"/>
        <w:jc w:val="left"/>
        <w:rPr>
          <w:rFonts w:ascii="Arial" w:hAnsi="Arial"/>
        </w:rPr>
      </w:pPr>
      <w:r w:rsidRPr="004D2454">
        <w:rPr>
          <w:rFonts w:ascii="Arial" w:hAnsi="Arial"/>
        </w:rPr>
        <w:t>Laboratories</w:t>
      </w:r>
      <w:r w:rsidR="00770452" w:rsidRPr="004D2454">
        <w:rPr>
          <w:rFonts w:ascii="Arial" w:hAnsi="Arial"/>
        </w:rPr>
        <w:t xml:space="preserve"> </w:t>
      </w:r>
      <w:r w:rsidR="00770452" w:rsidRPr="004D2454">
        <w:rPr>
          <w:rFonts w:ascii="Arial" w:hAnsi="Arial"/>
          <w:shd w:val="clear" w:color="auto" w:fill="FFFFFF"/>
        </w:rPr>
        <w:t>(including but not limited to Chemical, Biological, Radiological and Explosives)</w:t>
      </w:r>
    </w:p>
    <w:p w14:paraId="0D56038C" w14:textId="77777777" w:rsidR="00570072" w:rsidRPr="004D2454" w:rsidRDefault="00570072" w:rsidP="00D2315F">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Weighbridge including calibration;</w:t>
      </w:r>
    </w:p>
    <w:p w14:paraId="37D2D871" w14:textId="77777777" w:rsidR="00770452" w:rsidRPr="004D2454" w:rsidRDefault="00770452" w:rsidP="00D2315F">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Fume Cupboards</w:t>
      </w:r>
    </w:p>
    <w:p w14:paraId="2EC644F0" w14:textId="77777777" w:rsidR="00570072" w:rsidRPr="004D2454" w:rsidRDefault="00570072" w:rsidP="00D2315F">
      <w:pPr>
        <w:pStyle w:val="ListParagraph"/>
        <w:numPr>
          <w:ilvl w:val="2"/>
          <w:numId w:val="4"/>
        </w:numPr>
        <w:tabs>
          <w:tab w:val="left" w:pos="1560"/>
        </w:tabs>
        <w:overflowPunct/>
        <w:autoSpaceDE/>
        <w:autoSpaceDN/>
        <w:adjustRightInd/>
        <w:spacing w:after="0"/>
        <w:jc w:val="left"/>
        <w:textAlignment w:val="auto"/>
        <w:rPr>
          <w:rFonts w:ascii="Arial" w:hAnsi="Arial"/>
        </w:rPr>
      </w:pPr>
      <w:r w:rsidRPr="004D2454">
        <w:rPr>
          <w:rFonts w:ascii="Arial" w:hAnsi="Arial"/>
        </w:rPr>
        <w:t>Specialised m</w:t>
      </w:r>
      <w:r w:rsidR="0065311A" w:rsidRPr="004D2454">
        <w:rPr>
          <w:rFonts w:ascii="Arial" w:hAnsi="Arial"/>
        </w:rPr>
        <w:t xml:space="preserve">edical plant and equipment; </w:t>
      </w:r>
    </w:p>
    <w:p w14:paraId="074F7585" w14:textId="77777777" w:rsidR="00570072" w:rsidRPr="004D2454" w:rsidRDefault="00570072" w:rsidP="00D2315F">
      <w:pPr>
        <w:pStyle w:val="ListParagraph"/>
        <w:numPr>
          <w:ilvl w:val="2"/>
          <w:numId w:val="4"/>
        </w:numPr>
        <w:tabs>
          <w:tab w:val="left" w:pos="1560"/>
        </w:tabs>
        <w:spacing w:after="0"/>
        <w:jc w:val="left"/>
        <w:rPr>
          <w:rFonts w:ascii="Arial" w:hAnsi="Arial"/>
        </w:rPr>
      </w:pPr>
      <w:r w:rsidRPr="004D2454">
        <w:rPr>
          <w:rFonts w:ascii="Arial" w:hAnsi="Arial"/>
        </w:rPr>
        <w:t xml:space="preserve">Aircraft spray booth facility (including all </w:t>
      </w:r>
      <w:r w:rsidR="0065311A" w:rsidRPr="004D2454">
        <w:rPr>
          <w:rFonts w:ascii="Arial" w:hAnsi="Arial"/>
        </w:rPr>
        <w:t>filter changes);</w:t>
      </w:r>
    </w:p>
    <w:p w14:paraId="0E5C29FD" w14:textId="77777777" w:rsidR="00F95410" w:rsidRPr="004D2454" w:rsidRDefault="00914583" w:rsidP="00D2315F">
      <w:pPr>
        <w:pStyle w:val="ListParagraph"/>
        <w:numPr>
          <w:ilvl w:val="2"/>
          <w:numId w:val="4"/>
        </w:numPr>
        <w:tabs>
          <w:tab w:val="left" w:pos="1560"/>
        </w:tabs>
        <w:spacing w:after="0"/>
        <w:jc w:val="left"/>
        <w:rPr>
          <w:rFonts w:ascii="Arial" w:hAnsi="Arial"/>
        </w:rPr>
      </w:pPr>
      <w:r w:rsidRPr="004D2454">
        <w:rPr>
          <w:rFonts w:ascii="Arial" w:hAnsi="Arial"/>
        </w:rPr>
        <w:t>Navigation Aids;</w:t>
      </w:r>
      <w:r w:rsidR="00E577BC" w:rsidRPr="004D2454">
        <w:rPr>
          <w:rFonts w:ascii="Arial" w:hAnsi="Arial"/>
        </w:rPr>
        <w:t xml:space="preserve"> </w:t>
      </w:r>
    </w:p>
    <w:p w14:paraId="00C38B02" w14:textId="77777777" w:rsidR="00914583" w:rsidRPr="004D2454" w:rsidRDefault="00914583" w:rsidP="00D2315F">
      <w:pPr>
        <w:pStyle w:val="ListParagraph"/>
        <w:numPr>
          <w:ilvl w:val="2"/>
          <w:numId w:val="4"/>
        </w:numPr>
        <w:tabs>
          <w:tab w:val="left" w:pos="1560"/>
        </w:tabs>
        <w:spacing w:after="0"/>
        <w:jc w:val="left"/>
        <w:rPr>
          <w:rFonts w:ascii="Arial" w:hAnsi="Arial"/>
        </w:rPr>
      </w:pPr>
      <w:r w:rsidRPr="004D2454">
        <w:rPr>
          <w:rFonts w:ascii="Arial" w:hAnsi="Arial"/>
        </w:rPr>
        <w:t>Pontoons/Piles and Jetties;</w:t>
      </w:r>
      <w:r w:rsidR="00E577BC" w:rsidRPr="004D2454">
        <w:rPr>
          <w:rFonts w:ascii="Arial" w:hAnsi="Arial"/>
          <w:b/>
        </w:rPr>
        <w:t xml:space="preserve"> </w:t>
      </w:r>
    </w:p>
    <w:p w14:paraId="68B872C3" w14:textId="77777777" w:rsidR="003E0A2B" w:rsidRPr="004D2454" w:rsidRDefault="003E0A2B" w:rsidP="00D2315F">
      <w:pPr>
        <w:pStyle w:val="ListParagraph"/>
        <w:numPr>
          <w:ilvl w:val="2"/>
          <w:numId w:val="4"/>
        </w:numPr>
        <w:tabs>
          <w:tab w:val="left" w:pos="1560"/>
        </w:tabs>
        <w:spacing w:after="0"/>
        <w:jc w:val="left"/>
        <w:rPr>
          <w:rFonts w:ascii="Arial" w:hAnsi="Arial"/>
        </w:rPr>
      </w:pPr>
      <w:r w:rsidRPr="004D2454">
        <w:rPr>
          <w:rFonts w:ascii="Arial" w:hAnsi="Arial"/>
        </w:rPr>
        <w:t>Hydrographic surveys</w:t>
      </w:r>
      <w:r w:rsidR="00BE22CB" w:rsidRPr="004D2454">
        <w:rPr>
          <w:rFonts w:ascii="Arial" w:hAnsi="Arial"/>
        </w:rPr>
        <w:t>;</w:t>
      </w:r>
    </w:p>
    <w:p w14:paraId="07179509" w14:textId="77777777" w:rsidR="0065311A" w:rsidRPr="004D2454" w:rsidRDefault="0065311A" w:rsidP="00D2315F">
      <w:pPr>
        <w:pStyle w:val="ListParagraph"/>
        <w:numPr>
          <w:ilvl w:val="2"/>
          <w:numId w:val="4"/>
        </w:numPr>
        <w:tabs>
          <w:tab w:val="left" w:pos="1560"/>
        </w:tabs>
        <w:spacing w:after="0"/>
        <w:jc w:val="left"/>
        <w:rPr>
          <w:rFonts w:ascii="Arial" w:hAnsi="Arial"/>
        </w:rPr>
      </w:pPr>
      <w:r w:rsidRPr="004D2454">
        <w:rPr>
          <w:rFonts w:ascii="Arial" w:hAnsi="Arial"/>
        </w:rPr>
        <w:t xml:space="preserve">Equestrian facilities and associated specialist systems; and </w:t>
      </w:r>
    </w:p>
    <w:p w14:paraId="2EBD3251" w14:textId="64E883B4" w:rsidR="0065311A" w:rsidRPr="004D2454" w:rsidRDefault="0065311A" w:rsidP="00D2315F">
      <w:pPr>
        <w:pStyle w:val="ListParagraph"/>
        <w:numPr>
          <w:ilvl w:val="2"/>
          <w:numId w:val="4"/>
        </w:numPr>
        <w:tabs>
          <w:tab w:val="left" w:pos="1560"/>
        </w:tabs>
        <w:spacing w:after="0"/>
        <w:jc w:val="left"/>
        <w:rPr>
          <w:rFonts w:ascii="Arial" w:hAnsi="Arial"/>
        </w:rPr>
      </w:pPr>
      <w:r w:rsidRPr="004D2454">
        <w:rPr>
          <w:rFonts w:ascii="Arial" w:hAnsi="Arial"/>
        </w:rPr>
        <w:t>Kennels for working dogs</w:t>
      </w:r>
      <w:r w:rsidR="0013725A" w:rsidRPr="004D2454">
        <w:rPr>
          <w:rFonts w:ascii="Arial" w:hAnsi="Arial"/>
        </w:rPr>
        <w:t xml:space="preserve"> (please see section </w:t>
      </w:r>
      <w:r w:rsidR="0013725A" w:rsidRPr="004D2454">
        <w:rPr>
          <w:rFonts w:ascii="Arial" w:hAnsi="Arial"/>
        </w:rPr>
        <w:fldChar w:fldCharType="begin"/>
      </w:r>
      <w:r w:rsidR="0013725A" w:rsidRPr="004D2454">
        <w:rPr>
          <w:rFonts w:ascii="Arial" w:hAnsi="Arial"/>
        </w:rPr>
        <w:instrText xml:space="preserve"> REF _Ref14900907 \r \h </w:instrText>
      </w:r>
      <w:r w:rsidR="004D2454">
        <w:rPr>
          <w:rFonts w:ascii="Arial" w:hAnsi="Arial"/>
        </w:rPr>
        <w:instrText xml:space="preserve"> \* MERGEFORMAT </w:instrText>
      </w:r>
      <w:r w:rsidR="0013725A" w:rsidRPr="004D2454">
        <w:rPr>
          <w:rFonts w:ascii="Arial" w:hAnsi="Arial"/>
        </w:rPr>
      </w:r>
      <w:r w:rsidR="0013725A" w:rsidRPr="004D2454">
        <w:rPr>
          <w:rFonts w:ascii="Arial" w:hAnsi="Arial"/>
        </w:rPr>
        <w:fldChar w:fldCharType="separate"/>
      </w:r>
      <w:r w:rsidR="0013725A" w:rsidRPr="004D2454">
        <w:rPr>
          <w:rFonts w:ascii="Arial" w:hAnsi="Arial"/>
        </w:rPr>
        <w:t>137</w:t>
      </w:r>
      <w:r w:rsidR="0013725A" w:rsidRPr="004D2454">
        <w:rPr>
          <w:rFonts w:ascii="Arial" w:hAnsi="Arial"/>
        </w:rPr>
        <w:fldChar w:fldCharType="end"/>
      </w:r>
      <w:r w:rsidR="0013725A" w:rsidRPr="004D2454">
        <w:rPr>
          <w:rFonts w:ascii="Arial" w:hAnsi="Arial"/>
        </w:rPr>
        <w:t xml:space="preserve"> for further information)</w:t>
      </w:r>
      <w:r w:rsidR="00BE22CB" w:rsidRPr="004D2454">
        <w:rPr>
          <w:rFonts w:ascii="Arial" w:hAnsi="Arial"/>
        </w:rPr>
        <w:t>;</w:t>
      </w:r>
    </w:p>
    <w:p w14:paraId="2B40222C" w14:textId="77777777" w:rsidR="00076DC8" w:rsidRPr="004D2454" w:rsidRDefault="00076DC8" w:rsidP="00D2315F">
      <w:pPr>
        <w:pStyle w:val="ListParagraph"/>
        <w:numPr>
          <w:ilvl w:val="2"/>
          <w:numId w:val="4"/>
        </w:numPr>
        <w:tabs>
          <w:tab w:val="left" w:pos="1560"/>
        </w:tabs>
        <w:spacing w:after="0"/>
        <w:jc w:val="left"/>
        <w:rPr>
          <w:rFonts w:ascii="Arial" w:hAnsi="Arial"/>
        </w:rPr>
      </w:pPr>
      <w:r w:rsidRPr="004D2454">
        <w:rPr>
          <w:rFonts w:ascii="Arial" w:hAnsi="Arial"/>
        </w:rPr>
        <w:t>Green Latrines</w:t>
      </w:r>
      <w:r w:rsidR="008C59E7" w:rsidRPr="004D2454">
        <w:rPr>
          <w:rFonts w:ascii="Arial" w:hAnsi="Arial"/>
        </w:rPr>
        <w:t>, holding tanks and buildings</w:t>
      </w:r>
      <w:r w:rsidR="00BE22CB" w:rsidRPr="004D2454">
        <w:rPr>
          <w:rFonts w:ascii="Arial" w:hAnsi="Arial"/>
        </w:rPr>
        <w:t>.</w:t>
      </w:r>
    </w:p>
    <w:p w14:paraId="566BB62B" w14:textId="77777777" w:rsidR="00570072" w:rsidRPr="004D2454" w:rsidRDefault="00F95410" w:rsidP="00D34238">
      <w:pPr>
        <w:pStyle w:val="ListParagraph"/>
        <w:numPr>
          <w:ilvl w:val="1"/>
          <w:numId w:val="4"/>
        </w:numPr>
        <w:tabs>
          <w:tab w:val="left" w:pos="851"/>
        </w:tabs>
        <w:spacing w:after="0"/>
        <w:rPr>
          <w:rFonts w:ascii="Arial" w:hAnsi="Arial"/>
        </w:rPr>
      </w:pPr>
      <w:r w:rsidRPr="004D2454">
        <w:rPr>
          <w:rFonts w:ascii="Arial" w:eastAsiaTheme="minorHAnsi" w:hAnsi="Arial"/>
        </w:rPr>
        <w:t xml:space="preserve">Further details of the </w:t>
      </w:r>
      <w:r w:rsidR="006D41F3" w:rsidRPr="004D2454">
        <w:rPr>
          <w:rFonts w:ascii="Arial" w:eastAsiaTheme="minorHAnsi" w:hAnsi="Arial"/>
        </w:rPr>
        <w:t>services</w:t>
      </w:r>
      <w:r w:rsidRPr="004D2454">
        <w:rPr>
          <w:rFonts w:ascii="Arial" w:eastAsiaTheme="minorHAnsi" w:hAnsi="Arial"/>
        </w:rPr>
        <w:t xml:space="preserve"> will be issued by the Buyer at Call-Off</w:t>
      </w:r>
      <w:r w:rsidR="00570072" w:rsidRPr="004D2454">
        <w:rPr>
          <w:rFonts w:ascii="Arial" w:hAnsi="Arial"/>
        </w:rPr>
        <w:t>.</w:t>
      </w:r>
    </w:p>
    <w:p w14:paraId="7D3874B2" w14:textId="77777777" w:rsidR="00570072" w:rsidRPr="004D2454" w:rsidRDefault="00570072" w:rsidP="00570072">
      <w:pPr>
        <w:spacing w:after="0"/>
        <w:rPr>
          <w:rFonts w:ascii="Arial" w:hAnsi="Arial"/>
        </w:rPr>
      </w:pPr>
    </w:p>
    <w:p w14:paraId="79E1D223" w14:textId="77777777" w:rsidR="0036015B" w:rsidRPr="004D2454" w:rsidRDefault="0036015B">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6747841F" w14:textId="77777777" w:rsidR="00570072" w:rsidRPr="004D2454" w:rsidRDefault="00570072" w:rsidP="00570072">
      <w:pPr>
        <w:spacing w:after="0"/>
        <w:rPr>
          <w:rFonts w:ascii="Arial" w:hAnsi="Arial"/>
          <w:b/>
        </w:rPr>
      </w:pPr>
      <w:r w:rsidRPr="004D2454">
        <w:rPr>
          <w:rFonts w:ascii="Arial" w:hAnsi="Arial"/>
          <w:b/>
        </w:rPr>
        <w:lastRenderedPageBreak/>
        <w:t>Work Package D – Horticultural Services</w:t>
      </w:r>
    </w:p>
    <w:p w14:paraId="3DA47965" w14:textId="77777777" w:rsidR="00570072" w:rsidRPr="004D2454" w:rsidRDefault="00570072" w:rsidP="00570072">
      <w:pPr>
        <w:spacing w:after="0"/>
        <w:rPr>
          <w:rFonts w:ascii="Arial" w:hAnsi="Arial"/>
        </w:rPr>
      </w:pPr>
    </w:p>
    <w:p w14:paraId="69D1F340" w14:textId="77777777" w:rsidR="00570072" w:rsidRPr="004D2454" w:rsidRDefault="00A71667" w:rsidP="00570072">
      <w:pPr>
        <w:pStyle w:val="ListParagraph"/>
        <w:numPr>
          <w:ilvl w:val="0"/>
          <w:numId w:val="4"/>
        </w:numPr>
        <w:spacing w:after="0"/>
        <w:rPr>
          <w:rFonts w:ascii="Arial" w:hAnsi="Arial"/>
          <w:b/>
        </w:rPr>
      </w:pPr>
      <w:r w:rsidRPr="004D2454">
        <w:rPr>
          <w:rFonts w:ascii="Arial" w:hAnsi="Arial"/>
          <w:b/>
        </w:rPr>
        <w:t>Service</w:t>
      </w:r>
      <w:r w:rsidR="00570072" w:rsidRPr="004D2454">
        <w:rPr>
          <w:rFonts w:ascii="Arial" w:hAnsi="Arial"/>
          <w:b/>
        </w:rPr>
        <w:t xml:space="preserve"> D</w:t>
      </w:r>
      <w:r w:rsidR="005C0F65" w:rsidRPr="004D2454">
        <w:rPr>
          <w:rFonts w:ascii="Arial" w:hAnsi="Arial"/>
          <w:b/>
        </w:rPr>
        <w:t>:</w:t>
      </w:r>
      <w:r w:rsidR="00570072" w:rsidRPr="004D2454">
        <w:rPr>
          <w:rFonts w:ascii="Arial" w:hAnsi="Arial"/>
          <w:b/>
        </w:rPr>
        <w:t xml:space="preserve">1 - </w:t>
      </w:r>
      <w:r w:rsidR="0036015B" w:rsidRPr="004D2454">
        <w:rPr>
          <w:rFonts w:ascii="Arial" w:hAnsi="Arial"/>
          <w:b/>
        </w:rPr>
        <w:t>Grounds M</w:t>
      </w:r>
      <w:r w:rsidR="00E25C57" w:rsidRPr="004D2454">
        <w:rPr>
          <w:rFonts w:ascii="Arial" w:hAnsi="Arial"/>
          <w:b/>
        </w:rPr>
        <w:t>aintenance Services</w:t>
      </w:r>
    </w:p>
    <w:p w14:paraId="366DDD1B" w14:textId="77777777" w:rsidR="00E25C57" w:rsidRPr="004D2454" w:rsidRDefault="00A71667" w:rsidP="00D34238">
      <w:pPr>
        <w:pStyle w:val="ListParagraph"/>
        <w:numPr>
          <w:ilvl w:val="1"/>
          <w:numId w:val="4"/>
        </w:numPr>
        <w:tabs>
          <w:tab w:val="left" w:pos="851"/>
        </w:tabs>
        <w:spacing w:after="0"/>
        <w:rPr>
          <w:rFonts w:ascii="Arial" w:hAnsi="Arial"/>
        </w:rPr>
      </w:pPr>
      <w:r w:rsidRPr="004D2454">
        <w:rPr>
          <w:rFonts w:ascii="Arial" w:hAnsi="Arial"/>
        </w:rPr>
        <w:t>Service</w:t>
      </w:r>
      <w:r w:rsidR="00E25C57" w:rsidRPr="004D2454">
        <w:rPr>
          <w:rFonts w:ascii="Arial" w:hAnsi="Arial"/>
        </w:rPr>
        <w:t xml:space="preserve"> D</w:t>
      </w:r>
      <w:proofErr w:type="gramStart"/>
      <w:r w:rsidR="005C0F65" w:rsidRPr="004D2454">
        <w:rPr>
          <w:rFonts w:ascii="Arial" w:hAnsi="Arial"/>
        </w:rPr>
        <w:t>:</w:t>
      </w:r>
      <w:r w:rsidR="0036015B" w:rsidRPr="004D2454">
        <w:rPr>
          <w:rFonts w:ascii="Arial" w:hAnsi="Arial"/>
        </w:rPr>
        <w:t>1</w:t>
      </w:r>
      <w:proofErr w:type="gramEnd"/>
      <w:r w:rsidR="0036015B" w:rsidRPr="004D2454">
        <w:rPr>
          <w:rFonts w:ascii="Arial" w:hAnsi="Arial"/>
        </w:rPr>
        <w:t xml:space="preserve"> - Grounds M</w:t>
      </w:r>
      <w:r w:rsidR="00E25C57" w:rsidRPr="004D2454">
        <w:rPr>
          <w:rFonts w:ascii="Arial" w:hAnsi="Arial"/>
        </w:rPr>
        <w:t>aintenance Services is a</w:t>
      </w:r>
      <w:r w:rsidR="00E25C57" w:rsidRPr="004D2454">
        <w:rPr>
          <w:rFonts w:ascii="Arial" w:hAnsi="Arial"/>
          <w:b/>
        </w:rPr>
        <w:t xml:space="preserve"> </w:t>
      </w:r>
      <w:r w:rsidR="00397856" w:rsidRPr="004D2454">
        <w:rPr>
          <w:rFonts w:ascii="Arial" w:hAnsi="Arial"/>
          <w:b/>
        </w:rPr>
        <w:t>Mandatory Service</w:t>
      </w:r>
      <w:r w:rsidR="00CE5665" w:rsidRPr="004D2454">
        <w:rPr>
          <w:rFonts w:ascii="Arial" w:hAnsi="Arial"/>
          <w:b/>
        </w:rPr>
        <w:t xml:space="preserve"> priced at </w:t>
      </w:r>
      <w:r w:rsidR="006C7400" w:rsidRPr="004D2454">
        <w:rPr>
          <w:rFonts w:ascii="Arial" w:hAnsi="Arial"/>
          <w:b/>
        </w:rPr>
        <w:t>Call-Off</w:t>
      </w:r>
      <w:r w:rsidR="00CE5665" w:rsidRPr="004D2454">
        <w:rPr>
          <w:rFonts w:ascii="Arial" w:hAnsi="Arial"/>
          <w:b/>
        </w:rPr>
        <w:t xml:space="preserve">. </w:t>
      </w:r>
    </w:p>
    <w:p w14:paraId="2FC81C24" w14:textId="77777777" w:rsidR="002A2029" w:rsidRPr="004D2454" w:rsidRDefault="002A2029" w:rsidP="00D34238">
      <w:pPr>
        <w:pStyle w:val="ListParagraph"/>
        <w:numPr>
          <w:ilvl w:val="1"/>
          <w:numId w:val="4"/>
        </w:numPr>
        <w:tabs>
          <w:tab w:val="left" w:pos="851"/>
        </w:tabs>
        <w:spacing w:after="0"/>
        <w:rPr>
          <w:rFonts w:ascii="Arial" w:hAnsi="Arial"/>
        </w:rPr>
      </w:pPr>
      <w:r w:rsidRPr="004D2454">
        <w:rPr>
          <w:rFonts w:ascii="Arial" w:hAnsi="Arial"/>
        </w:rPr>
        <w:t xml:space="preserve">In addition, the following Standards Ref apply to this </w:t>
      </w:r>
      <w:r w:rsidR="00A71667" w:rsidRPr="004D2454">
        <w:rPr>
          <w:rFonts w:ascii="Arial" w:hAnsi="Arial"/>
        </w:rPr>
        <w:t>Service</w:t>
      </w:r>
      <w:r w:rsidRPr="004D2454">
        <w:rPr>
          <w:rFonts w:ascii="Arial" w:hAnsi="Arial"/>
        </w:rPr>
        <w:t xml:space="preserve"> </w:t>
      </w:r>
      <w:r w:rsidR="00773C82" w:rsidRPr="004D2454">
        <w:rPr>
          <w:rFonts w:ascii="Arial" w:hAnsi="Arial"/>
        </w:rPr>
        <w:t>S</w:t>
      </w:r>
      <w:r w:rsidRPr="004D2454">
        <w:rPr>
          <w:rFonts w:ascii="Arial" w:hAnsi="Arial"/>
        </w:rPr>
        <w:t>D1.</w:t>
      </w:r>
    </w:p>
    <w:p w14:paraId="2AEC67EC" w14:textId="77777777" w:rsidR="0036015B" w:rsidRPr="004D2454" w:rsidRDefault="0036015B" w:rsidP="00D34238">
      <w:pPr>
        <w:tabs>
          <w:tab w:val="left" w:pos="851"/>
        </w:tabs>
        <w:overflowPunct/>
        <w:autoSpaceDE/>
        <w:autoSpaceDN/>
        <w:adjustRightInd/>
        <w:spacing w:after="0"/>
        <w:ind w:firstLine="360"/>
        <w:jc w:val="left"/>
        <w:textAlignment w:val="auto"/>
        <w:rPr>
          <w:rFonts w:ascii="Arial" w:hAnsi="Arial"/>
          <w:b/>
        </w:rPr>
      </w:pPr>
    </w:p>
    <w:p w14:paraId="4A5B9037" w14:textId="77777777" w:rsidR="002A2029" w:rsidRPr="004D2454" w:rsidRDefault="0036015B" w:rsidP="00D34238">
      <w:pPr>
        <w:tabs>
          <w:tab w:val="left" w:pos="851"/>
        </w:tabs>
        <w:overflowPunct/>
        <w:autoSpaceDE/>
        <w:autoSpaceDN/>
        <w:adjustRightInd/>
        <w:spacing w:after="0"/>
        <w:ind w:firstLine="360"/>
        <w:jc w:val="left"/>
        <w:textAlignment w:val="auto"/>
        <w:rPr>
          <w:rFonts w:ascii="Arial" w:hAnsi="Arial"/>
          <w:b/>
        </w:rPr>
      </w:pPr>
      <w:r w:rsidRPr="004D2454">
        <w:rPr>
          <w:rFonts w:ascii="Arial" w:hAnsi="Arial"/>
          <w:b/>
        </w:rPr>
        <w:t>Hard L</w:t>
      </w:r>
      <w:r w:rsidR="002A2029" w:rsidRPr="004D2454">
        <w:rPr>
          <w:rFonts w:ascii="Arial" w:hAnsi="Arial"/>
          <w:b/>
        </w:rPr>
        <w:t>andscaping Services</w:t>
      </w:r>
    </w:p>
    <w:p w14:paraId="35B872C3" w14:textId="77777777" w:rsidR="002A2029" w:rsidRPr="004D2454" w:rsidRDefault="002A2029" w:rsidP="00D34238">
      <w:pPr>
        <w:pStyle w:val="ListParagraph"/>
        <w:numPr>
          <w:ilvl w:val="1"/>
          <w:numId w:val="4"/>
        </w:numPr>
        <w:tabs>
          <w:tab w:val="left" w:pos="851"/>
        </w:tabs>
        <w:spacing w:after="0"/>
        <w:rPr>
          <w:rFonts w:ascii="Arial" w:hAnsi="Arial"/>
        </w:rPr>
      </w:pPr>
      <w:r w:rsidRPr="004D2454">
        <w:rPr>
          <w:rFonts w:ascii="Arial" w:hAnsi="Arial"/>
        </w:rPr>
        <w:t>T</w:t>
      </w:r>
      <w:r w:rsidR="0036015B" w:rsidRPr="004D2454">
        <w:rPr>
          <w:rFonts w:ascii="Arial" w:hAnsi="Arial"/>
        </w:rPr>
        <w:t>he Supplier shall provide Hard L</w:t>
      </w:r>
      <w:r w:rsidRPr="004D2454">
        <w:rPr>
          <w:rFonts w:ascii="Arial" w:hAnsi="Arial"/>
        </w:rPr>
        <w:t>andscaping Maintenance which includes:</w:t>
      </w:r>
    </w:p>
    <w:p w14:paraId="00176215" w14:textId="77777777" w:rsidR="002A2029" w:rsidRPr="004D2454" w:rsidRDefault="002A2029" w:rsidP="002A2029">
      <w:pPr>
        <w:pStyle w:val="ListParagraph"/>
        <w:numPr>
          <w:ilvl w:val="2"/>
          <w:numId w:val="4"/>
        </w:numPr>
        <w:spacing w:after="0"/>
        <w:rPr>
          <w:rFonts w:ascii="Arial" w:hAnsi="Arial"/>
        </w:rPr>
      </w:pPr>
      <w:r w:rsidRPr="004D2454">
        <w:rPr>
          <w:rFonts w:ascii="Arial" w:hAnsi="Arial"/>
        </w:rPr>
        <w:t>Footways/footpaths/pavements/road surfaces (including road drainage and storm drains);</w:t>
      </w:r>
    </w:p>
    <w:p w14:paraId="1C1A7ECC" w14:textId="77777777" w:rsidR="002A2029" w:rsidRPr="004D2454" w:rsidRDefault="002A2029" w:rsidP="002A2029">
      <w:pPr>
        <w:pStyle w:val="ListParagraph"/>
        <w:numPr>
          <w:ilvl w:val="2"/>
          <w:numId w:val="4"/>
        </w:numPr>
        <w:spacing w:after="0"/>
        <w:rPr>
          <w:rFonts w:ascii="Arial" w:hAnsi="Arial"/>
        </w:rPr>
      </w:pPr>
      <w:r w:rsidRPr="004D2454">
        <w:rPr>
          <w:rFonts w:ascii="Arial" w:hAnsi="Arial"/>
        </w:rPr>
        <w:t>Courtyard and terrace paving;</w:t>
      </w:r>
    </w:p>
    <w:p w14:paraId="3F7F104F" w14:textId="77777777" w:rsidR="002A2029" w:rsidRPr="004D2454" w:rsidRDefault="002A2029" w:rsidP="002A2029">
      <w:pPr>
        <w:pStyle w:val="ListParagraph"/>
        <w:numPr>
          <w:ilvl w:val="2"/>
          <w:numId w:val="4"/>
        </w:numPr>
        <w:spacing w:after="0"/>
        <w:rPr>
          <w:rFonts w:ascii="Arial" w:hAnsi="Arial"/>
        </w:rPr>
      </w:pPr>
      <w:r w:rsidRPr="004D2454">
        <w:rPr>
          <w:rFonts w:ascii="Arial" w:hAnsi="Arial"/>
        </w:rPr>
        <w:t>Steps and ramps to entrances;</w:t>
      </w:r>
    </w:p>
    <w:p w14:paraId="08A170A8" w14:textId="77777777" w:rsidR="002A2029" w:rsidRPr="004D2454" w:rsidRDefault="002A2029" w:rsidP="002A2029">
      <w:pPr>
        <w:pStyle w:val="ListParagraph"/>
        <w:numPr>
          <w:ilvl w:val="2"/>
          <w:numId w:val="4"/>
        </w:numPr>
        <w:spacing w:after="0"/>
        <w:rPr>
          <w:rFonts w:ascii="Arial" w:hAnsi="Arial"/>
        </w:rPr>
      </w:pPr>
      <w:r w:rsidRPr="004D2454">
        <w:rPr>
          <w:rFonts w:ascii="Arial" w:hAnsi="Arial"/>
        </w:rPr>
        <w:t>Car parking areas;</w:t>
      </w:r>
    </w:p>
    <w:p w14:paraId="346B9B39" w14:textId="77777777" w:rsidR="002A2029" w:rsidRPr="004D2454" w:rsidRDefault="002A2029" w:rsidP="002A2029">
      <w:pPr>
        <w:pStyle w:val="ListParagraph"/>
        <w:numPr>
          <w:ilvl w:val="2"/>
          <w:numId w:val="4"/>
        </w:numPr>
        <w:spacing w:after="0"/>
        <w:rPr>
          <w:rFonts w:ascii="Arial" w:hAnsi="Arial"/>
        </w:rPr>
      </w:pPr>
      <w:r w:rsidRPr="004D2454">
        <w:rPr>
          <w:rFonts w:ascii="Arial" w:hAnsi="Arial"/>
        </w:rPr>
        <w:t>Kerbs, edgings and pre-formed channels;</w:t>
      </w:r>
    </w:p>
    <w:p w14:paraId="1F2EAA68" w14:textId="77777777" w:rsidR="002A2029" w:rsidRPr="004D2454" w:rsidRDefault="002A2029" w:rsidP="002A2029">
      <w:pPr>
        <w:pStyle w:val="ListParagraph"/>
        <w:numPr>
          <w:ilvl w:val="2"/>
          <w:numId w:val="4"/>
        </w:numPr>
        <w:spacing w:after="0"/>
        <w:rPr>
          <w:rFonts w:ascii="Arial" w:hAnsi="Arial"/>
        </w:rPr>
      </w:pPr>
      <w:r w:rsidRPr="004D2454">
        <w:rPr>
          <w:rFonts w:ascii="Arial" w:hAnsi="Arial"/>
        </w:rPr>
        <w:t>Fencing, gates and boundaries;</w:t>
      </w:r>
    </w:p>
    <w:p w14:paraId="5C4C234F" w14:textId="77777777" w:rsidR="002A2029" w:rsidRPr="004D2454" w:rsidRDefault="002A2029" w:rsidP="002A2029">
      <w:pPr>
        <w:pStyle w:val="ListParagraph"/>
        <w:numPr>
          <w:ilvl w:val="2"/>
          <w:numId w:val="4"/>
        </w:numPr>
        <w:spacing w:after="0"/>
        <w:rPr>
          <w:rFonts w:ascii="Arial" w:hAnsi="Arial"/>
        </w:rPr>
      </w:pPr>
      <w:r w:rsidRPr="004D2454">
        <w:rPr>
          <w:rFonts w:ascii="Arial" w:hAnsi="Arial"/>
        </w:rPr>
        <w:t>Fixed and portable Irrigation systems;</w:t>
      </w:r>
    </w:p>
    <w:p w14:paraId="6FF36B22" w14:textId="77777777" w:rsidR="002A2029" w:rsidRPr="004D2454" w:rsidRDefault="002A2029" w:rsidP="002A2029">
      <w:pPr>
        <w:pStyle w:val="ListParagraph"/>
        <w:numPr>
          <w:ilvl w:val="2"/>
          <w:numId w:val="4"/>
        </w:numPr>
        <w:spacing w:after="0"/>
        <w:rPr>
          <w:rFonts w:ascii="Arial" w:hAnsi="Arial"/>
        </w:rPr>
      </w:pPr>
      <w:r w:rsidRPr="004D2454">
        <w:rPr>
          <w:rFonts w:ascii="Arial" w:hAnsi="Arial"/>
        </w:rPr>
        <w:t>Lighting columns and lit bollards;</w:t>
      </w:r>
    </w:p>
    <w:p w14:paraId="6861E498" w14:textId="77777777" w:rsidR="002A2029" w:rsidRPr="004D2454" w:rsidRDefault="002A2029" w:rsidP="002A2029">
      <w:pPr>
        <w:pStyle w:val="ListParagraph"/>
        <w:numPr>
          <w:ilvl w:val="2"/>
          <w:numId w:val="4"/>
        </w:numPr>
        <w:spacing w:after="0"/>
        <w:rPr>
          <w:rFonts w:ascii="Arial" w:hAnsi="Arial"/>
        </w:rPr>
      </w:pPr>
      <w:r w:rsidRPr="004D2454">
        <w:rPr>
          <w:rFonts w:ascii="Arial" w:hAnsi="Arial"/>
        </w:rPr>
        <w:t xml:space="preserve">External furniture including </w:t>
      </w:r>
      <w:r w:rsidR="004A0522" w:rsidRPr="004D2454">
        <w:rPr>
          <w:rFonts w:ascii="Arial" w:hAnsi="Arial"/>
        </w:rPr>
        <w:t xml:space="preserve">but not limited to </w:t>
      </w:r>
      <w:r w:rsidRPr="004D2454">
        <w:rPr>
          <w:rFonts w:ascii="Arial" w:hAnsi="Arial"/>
        </w:rPr>
        <w:t>wooden furniture, bicycle shelters and sculptures; and</w:t>
      </w:r>
    </w:p>
    <w:p w14:paraId="0E8B9521" w14:textId="77777777" w:rsidR="002A2029" w:rsidRPr="004D2454" w:rsidRDefault="002A2029" w:rsidP="00D34238">
      <w:pPr>
        <w:pStyle w:val="ListParagraph"/>
        <w:numPr>
          <w:ilvl w:val="2"/>
          <w:numId w:val="4"/>
        </w:numPr>
        <w:tabs>
          <w:tab w:val="left" w:pos="1560"/>
        </w:tabs>
        <w:spacing w:after="0"/>
        <w:rPr>
          <w:rFonts w:ascii="Arial" w:hAnsi="Arial"/>
        </w:rPr>
      </w:pPr>
      <w:r w:rsidRPr="004D2454">
        <w:rPr>
          <w:rFonts w:ascii="Arial" w:hAnsi="Arial"/>
        </w:rPr>
        <w:t>Road and playground markings.</w:t>
      </w:r>
    </w:p>
    <w:p w14:paraId="1BE4DAC6" w14:textId="77777777" w:rsidR="00175B97" w:rsidRPr="004D2454" w:rsidRDefault="002A2029" w:rsidP="00D34238">
      <w:pPr>
        <w:pStyle w:val="ListParagraph"/>
        <w:numPr>
          <w:ilvl w:val="1"/>
          <w:numId w:val="4"/>
        </w:numPr>
        <w:tabs>
          <w:tab w:val="left" w:pos="851"/>
        </w:tabs>
        <w:spacing w:after="0"/>
        <w:rPr>
          <w:rFonts w:ascii="Arial" w:hAnsi="Arial"/>
        </w:rPr>
      </w:pPr>
      <w:r w:rsidRPr="004D2454">
        <w:rPr>
          <w:rFonts w:ascii="Arial" w:hAnsi="Arial"/>
        </w:rPr>
        <w:t>The Supplier shall ensure that all external hard surfaces are kept safe, clean and tidy</w:t>
      </w:r>
      <w:r w:rsidR="00175B97" w:rsidRPr="004D2454">
        <w:rPr>
          <w:rFonts w:ascii="Arial" w:hAnsi="Arial"/>
        </w:rPr>
        <w:t xml:space="preserve"> including</w:t>
      </w:r>
      <w:r w:rsidR="006C7340" w:rsidRPr="004D2454">
        <w:rPr>
          <w:rFonts w:ascii="Arial" w:hAnsi="Arial"/>
        </w:rPr>
        <w:t xml:space="preserve"> but not l</w:t>
      </w:r>
      <w:r w:rsidR="00317E63" w:rsidRPr="004D2454">
        <w:rPr>
          <w:rFonts w:ascii="Arial" w:hAnsi="Arial"/>
        </w:rPr>
        <w:t>imited to</w:t>
      </w:r>
      <w:r w:rsidR="00175B97" w:rsidRPr="004D2454">
        <w:rPr>
          <w:rFonts w:ascii="Arial" w:hAnsi="Arial"/>
        </w:rPr>
        <w:t>;</w:t>
      </w:r>
    </w:p>
    <w:p w14:paraId="35A991DB" w14:textId="77777777" w:rsidR="002A2029" w:rsidRPr="004D2454" w:rsidRDefault="006D41F3" w:rsidP="00175B97">
      <w:pPr>
        <w:pStyle w:val="ListParagraph"/>
        <w:numPr>
          <w:ilvl w:val="2"/>
          <w:numId w:val="4"/>
        </w:numPr>
        <w:spacing w:after="0"/>
        <w:rPr>
          <w:rFonts w:ascii="Arial" w:hAnsi="Arial"/>
        </w:rPr>
      </w:pPr>
      <w:r w:rsidRPr="004D2454">
        <w:rPr>
          <w:rFonts w:ascii="Arial" w:hAnsi="Arial"/>
        </w:rPr>
        <w:t>External s</w:t>
      </w:r>
      <w:r w:rsidR="00175B97" w:rsidRPr="004D2454">
        <w:rPr>
          <w:rFonts w:ascii="Arial" w:hAnsi="Arial"/>
        </w:rPr>
        <w:t>ignage including heritage signage as approved by the Buyer</w:t>
      </w:r>
      <w:r w:rsidR="002A2029" w:rsidRPr="004D2454">
        <w:rPr>
          <w:rFonts w:ascii="Arial" w:hAnsi="Arial"/>
        </w:rPr>
        <w:t>.</w:t>
      </w:r>
    </w:p>
    <w:p w14:paraId="454D53AD" w14:textId="77777777" w:rsidR="00175B97" w:rsidRPr="004D2454" w:rsidRDefault="00175B97" w:rsidP="00175B97">
      <w:pPr>
        <w:pStyle w:val="ListParagraph"/>
        <w:numPr>
          <w:ilvl w:val="2"/>
          <w:numId w:val="4"/>
        </w:numPr>
        <w:spacing w:after="0"/>
        <w:rPr>
          <w:rFonts w:ascii="Arial" w:hAnsi="Arial"/>
        </w:rPr>
      </w:pPr>
      <w:r w:rsidRPr="004D2454">
        <w:rPr>
          <w:rFonts w:ascii="Arial" w:hAnsi="Arial"/>
        </w:rPr>
        <w:t>Car parks</w:t>
      </w:r>
    </w:p>
    <w:p w14:paraId="428FFAE0" w14:textId="77777777" w:rsidR="006D41F3" w:rsidRPr="004D2454" w:rsidRDefault="00175B97" w:rsidP="00175B97">
      <w:pPr>
        <w:pStyle w:val="ListParagraph"/>
        <w:numPr>
          <w:ilvl w:val="2"/>
          <w:numId w:val="4"/>
        </w:numPr>
        <w:spacing w:after="0"/>
        <w:rPr>
          <w:rFonts w:ascii="Arial" w:hAnsi="Arial"/>
        </w:rPr>
      </w:pPr>
      <w:r w:rsidRPr="004D2454">
        <w:rPr>
          <w:rFonts w:ascii="Arial" w:hAnsi="Arial"/>
        </w:rPr>
        <w:t>Piers and pontoons where they are present</w:t>
      </w:r>
    </w:p>
    <w:p w14:paraId="289833DA" w14:textId="77777777" w:rsidR="00175B97" w:rsidRPr="004D2454" w:rsidRDefault="006D41F3" w:rsidP="00175B97">
      <w:pPr>
        <w:pStyle w:val="ListParagraph"/>
        <w:numPr>
          <w:ilvl w:val="2"/>
          <w:numId w:val="4"/>
        </w:numPr>
        <w:spacing w:after="0"/>
        <w:rPr>
          <w:rFonts w:ascii="Arial" w:hAnsi="Arial"/>
        </w:rPr>
      </w:pPr>
      <w:r w:rsidRPr="004D2454">
        <w:rPr>
          <w:rFonts w:ascii="Arial" w:hAnsi="Arial"/>
        </w:rPr>
        <w:t>W</w:t>
      </w:r>
      <w:r w:rsidR="00175B97" w:rsidRPr="004D2454">
        <w:rPr>
          <w:rFonts w:ascii="Arial" w:hAnsi="Arial"/>
        </w:rPr>
        <w:t>aste stores and receptacles at a frequency agreed with the Buyer</w:t>
      </w:r>
      <w:r w:rsidR="00175B97" w:rsidRPr="004D2454">
        <w:rPr>
          <w:rFonts w:ascii="Arial" w:hAnsi="Arial"/>
          <w:b/>
        </w:rPr>
        <w:t xml:space="preserve"> </w:t>
      </w:r>
    </w:p>
    <w:p w14:paraId="7209E8D1" w14:textId="77777777" w:rsidR="00175B97" w:rsidRPr="004D2454" w:rsidRDefault="00175B97"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external building fabric, lighting, fixtures and fittings are maintained and clean </w:t>
      </w:r>
    </w:p>
    <w:p w14:paraId="7D0B3C53" w14:textId="1B89BBC4" w:rsidR="002A2029" w:rsidRPr="004D2454" w:rsidRDefault="002A2029" w:rsidP="00C33574">
      <w:pPr>
        <w:pStyle w:val="ListParagraph"/>
        <w:numPr>
          <w:ilvl w:val="1"/>
          <w:numId w:val="4"/>
        </w:numPr>
        <w:tabs>
          <w:tab w:val="left" w:pos="851"/>
        </w:tabs>
        <w:spacing w:after="0"/>
        <w:rPr>
          <w:rFonts w:ascii="Arial" w:hAnsi="Arial"/>
        </w:rPr>
      </w:pPr>
      <w:r w:rsidRPr="004D2454">
        <w:rPr>
          <w:rFonts w:ascii="Arial" w:hAnsi="Arial"/>
        </w:rPr>
        <w:t>The Supplier shall ensure that Planned and Reactive</w:t>
      </w:r>
      <w:r w:rsidR="00C33574" w:rsidRPr="004D2454">
        <w:rPr>
          <w:rFonts w:ascii="Arial" w:hAnsi="Arial"/>
        </w:rPr>
        <w:t xml:space="preserve"> Maintenance activities maintain areas of hard landscaping that are safe, free of defects and prevent any dangers or hazards to the Buyer, its Staff and building users.</w:t>
      </w:r>
    </w:p>
    <w:p w14:paraId="3316407A" w14:textId="77777777" w:rsidR="002A2029" w:rsidRPr="004D2454" w:rsidRDefault="002A2029" w:rsidP="00D34238">
      <w:pPr>
        <w:pStyle w:val="ListParagraph"/>
        <w:numPr>
          <w:ilvl w:val="1"/>
          <w:numId w:val="4"/>
        </w:numPr>
        <w:tabs>
          <w:tab w:val="left" w:pos="851"/>
        </w:tabs>
        <w:spacing w:after="0"/>
        <w:rPr>
          <w:rFonts w:ascii="Arial" w:hAnsi="Arial"/>
        </w:rPr>
      </w:pPr>
      <w:r w:rsidRPr="004D2454">
        <w:rPr>
          <w:rFonts w:ascii="Arial" w:hAnsi="Arial"/>
        </w:rPr>
        <w:t>The Supplier shall ensure that fences, gates and boundaries are maintained and replaced to deter unauthorised access and retain the appearance of well-kept facilities.</w:t>
      </w:r>
    </w:p>
    <w:p w14:paraId="77B46527" w14:textId="77777777" w:rsidR="002A2029" w:rsidRPr="004D2454" w:rsidRDefault="002A2029"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all external wooden furniture, bicycle stores and the like are well maintained, regularly cleaned and kept in good repair.  </w:t>
      </w:r>
    </w:p>
    <w:p w14:paraId="5E998B64" w14:textId="6E3165BC" w:rsidR="006D41F3" w:rsidRPr="004D2454" w:rsidRDefault="002A2029" w:rsidP="00D34238">
      <w:pPr>
        <w:pStyle w:val="ListParagraph"/>
        <w:numPr>
          <w:ilvl w:val="1"/>
          <w:numId w:val="4"/>
        </w:numPr>
        <w:tabs>
          <w:tab w:val="left" w:pos="851"/>
        </w:tabs>
        <w:spacing w:after="0"/>
        <w:rPr>
          <w:rFonts w:ascii="Arial" w:hAnsi="Arial"/>
        </w:rPr>
      </w:pPr>
      <w:r w:rsidRPr="004D2454">
        <w:rPr>
          <w:rFonts w:ascii="Arial" w:hAnsi="Arial"/>
        </w:rPr>
        <w:t>The Supplier shall respond to requests for Reactive Maintenance</w:t>
      </w:r>
      <w:r w:rsidR="009E6680" w:rsidRPr="004D2454">
        <w:rPr>
          <w:rFonts w:ascii="Arial" w:hAnsi="Arial"/>
        </w:rPr>
        <w:t xml:space="preserve"> Works</w:t>
      </w:r>
      <w:r w:rsidRPr="004D2454">
        <w:rPr>
          <w:rFonts w:ascii="Arial" w:hAnsi="Arial"/>
        </w:rPr>
        <w:t xml:space="preserve"> placed via the helpdesk. The Supplier shall ensure that a pro-active approach is taken to maintenance of hard landscaping and shall take advantage of the ability of the CAFM System to incorporate these activities into a PPM schedule.</w:t>
      </w:r>
    </w:p>
    <w:p w14:paraId="43856FD7" w14:textId="77777777" w:rsidR="002A2029" w:rsidRPr="004D2454" w:rsidRDefault="002A2029" w:rsidP="00D34238">
      <w:pPr>
        <w:pStyle w:val="ListParagraph"/>
        <w:numPr>
          <w:ilvl w:val="1"/>
          <w:numId w:val="4"/>
        </w:numPr>
        <w:tabs>
          <w:tab w:val="left" w:pos="851"/>
          <w:tab w:val="left" w:pos="993"/>
        </w:tabs>
        <w:spacing w:after="0"/>
        <w:rPr>
          <w:rFonts w:ascii="Arial" w:hAnsi="Arial"/>
        </w:rPr>
      </w:pPr>
      <w:r w:rsidRPr="004D2454">
        <w:rPr>
          <w:rFonts w:ascii="Arial" w:hAnsi="Arial"/>
        </w:rPr>
        <w:t xml:space="preserve">Where this Service is required at an historic environment (built heritage and archaeological remains), designated nature conservation Sites, forestry plantations, crematoria and graveyards, and Government historic estate the requirements will be defined at </w:t>
      </w:r>
      <w:r w:rsidR="006C7400" w:rsidRPr="004D2454">
        <w:rPr>
          <w:rFonts w:ascii="Arial" w:hAnsi="Arial"/>
        </w:rPr>
        <w:t>Call-Off</w:t>
      </w:r>
      <w:r w:rsidRPr="004D2454">
        <w:rPr>
          <w:rFonts w:ascii="Arial" w:hAnsi="Arial"/>
        </w:rPr>
        <w:t>.</w:t>
      </w:r>
    </w:p>
    <w:p w14:paraId="71207640" w14:textId="77777777" w:rsidR="006D41F3" w:rsidRPr="004D2454" w:rsidRDefault="006D41F3" w:rsidP="006D41F3">
      <w:pPr>
        <w:pStyle w:val="ListParagraph"/>
        <w:spacing w:after="0"/>
        <w:ind w:left="792"/>
        <w:rPr>
          <w:rFonts w:ascii="Arial" w:hAnsi="Arial"/>
        </w:rPr>
      </w:pPr>
    </w:p>
    <w:p w14:paraId="05656BB7" w14:textId="77777777" w:rsidR="002A2029" w:rsidRPr="004D2454" w:rsidRDefault="0036015B" w:rsidP="002A2029">
      <w:pPr>
        <w:spacing w:after="0"/>
        <w:ind w:left="360"/>
        <w:rPr>
          <w:rFonts w:ascii="Arial" w:hAnsi="Arial"/>
        </w:rPr>
      </w:pPr>
      <w:r w:rsidRPr="004D2454">
        <w:rPr>
          <w:rFonts w:ascii="Arial" w:hAnsi="Arial"/>
          <w:b/>
        </w:rPr>
        <w:t>Soft L</w:t>
      </w:r>
      <w:r w:rsidR="002A2029" w:rsidRPr="004D2454">
        <w:rPr>
          <w:rFonts w:ascii="Arial" w:hAnsi="Arial"/>
          <w:b/>
        </w:rPr>
        <w:t>andscaping Services</w:t>
      </w:r>
    </w:p>
    <w:p w14:paraId="1EE205B4" w14:textId="77777777" w:rsidR="002A2029" w:rsidRPr="004D2454" w:rsidRDefault="002A2029" w:rsidP="00D34238">
      <w:pPr>
        <w:pStyle w:val="ListParagraph"/>
        <w:numPr>
          <w:ilvl w:val="1"/>
          <w:numId w:val="4"/>
        </w:numPr>
        <w:tabs>
          <w:tab w:val="left" w:pos="993"/>
        </w:tabs>
        <w:spacing w:after="0"/>
        <w:rPr>
          <w:rFonts w:ascii="Arial" w:hAnsi="Arial"/>
        </w:rPr>
      </w:pPr>
      <w:r w:rsidRPr="004D2454">
        <w:rPr>
          <w:rFonts w:ascii="Arial" w:hAnsi="Arial"/>
        </w:rPr>
        <w:t>The Supplier shall provide a fully compreh</w:t>
      </w:r>
      <w:r w:rsidR="008F2308" w:rsidRPr="004D2454">
        <w:rPr>
          <w:rFonts w:ascii="Arial" w:hAnsi="Arial"/>
        </w:rPr>
        <w:t>ensive, professionally managed s</w:t>
      </w:r>
      <w:r w:rsidRPr="004D2454">
        <w:rPr>
          <w:rFonts w:ascii="Arial" w:hAnsi="Arial"/>
        </w:rPr>
        <w:t>oft landscaping and maintenance Service at the Buyer Premises. The Service may be integrated with other external Services such as cleaning and Hard Landscaping maintenance where applicable, so that there shall be no duplication of tasks in external areas. The Supplier shall maintain all external planted areas and shall maintain healthy and vigorous plants with a tidy weed free appearance.</w:t>
      </w:r>
    </w:p>
    <w:p w14:paraId="60018309" w14:textId="77777777" w:rsidR="002A2029" w:rsidRPr="004D2454" w:rsidRDefault="002A2029" w:rsidP="00D34238">
      <w:pPr>
        <w:pStyle w:val="ListParagraph"/>
        <w:numPr>
          <w:ilvl w:val="1"/>
          <w:numId w:val="4"/>
        </w:numPr>
        <w:tabs>
          <w:tab w:val="left" w:pos="993"/>
        </w:tabs>
        <w:spacing w:after="0"/>
        <w:rPr>
          <w:rFonts w:ascii="Arial" w:hAnsi="Arial"/>
        </w:rPr>
      </w:pPr>
      <w:r w:rsidRPr="004D2454">
        <w:rPr>
          <w:rFonts w:ascii="Arial" w:hAnsi="Arial"/>
        </w:rPr>
        <w:lastRenderedPageBreak/>
        <w:t>The Supplier shall provide a horticultural Service in respect of the provision and maintenance of external planting in beds and containers. All plants shall be maintained to ensure a pleasing and tidy appearance and are healthy in growth. All plants and shrubs that have died or appear to be dying shall be removed and replaced as soon as possible with a suitable, comparable replacement.</w:t>
      </w:r>
    </w:p>
    <w:p w14:paraId="350CD666" w14:textId="77777777" w:rsidR="00941761" w:rsidRPr="004D2454" w:rsidRDefault="00941761" w:rsidP="00D34238">
      <w:pPr>
        <w:pStyle w:val="ListParagraph"/>
        <w:numPr>
          <w:ilvl w:val="1"/>
          <w:numId w:val="4"/>
        </w:numPr>
        <w:tabs>
          <w:tab w:val="left" w:pos="993"/>
        </w:tabs>
        <w:spacing w:after="0"/>
        <w:rPr>
          <w:rFonts w:ascii="Arial" w:hAnsi="Arial"/>
        </w:rPr>
      </w:pPr>
      <w:r w:rsidRPr="004D2454">
        <w:rPr>
          <w:rFonts w:ascii="Arial" w:hAnsi="Arial"/>
        </w:rPr>
        <w:t xml:space="preserve">The Supplier shall develop and maintain drawings of the external areas at the </w:t>
      </w:r>
      <w:r w:rsidR="006D41F3" w:rsidRPr="004D2454">
        <w:rPr>
          <w:rFonts w:ascii="Arial" w:hAnsi="Arial"/>
        </w:rPr>
        <w:t>Buyers Premises</w:t>
      </w:r>
      <w:r w:rsidRPr="004D2454">
        <w:rPr>
          <w:rFonts w:ascii="Arial" w:hAnsi="Arial"/>
        </w:rPr>
        <w:t xml:space="preserve"> and shall store them on the CAFM or Buyer provided IT systems where required by the Buyer. </w:t>
      </w:r>
      <w:r w:rsidR="00DB7404" w:rsidRPr="004D2454">
        <w:rPr>
          <w:rFonts w:ascii="Arial" w:hAnsi="Arial"/>
        </w:rPr>
        <w:t xml:space="preserve">Further details of this requirement will be provided by the Buyer at </w:t>
      </w:r>
      <w:r w:rsidR="006C7400" w:rsidRPr="004D2454">
        <w:rPr>
          <w:rFonts w:ascii="Arial" w:hAnsi="Arial"/>
        </w:rPr>
        <w:t>Call-Off</w:t>
      </w:r>
      <w:r w:rsidRPr="004D2454">
        <w:rPr>
          <w:rFonts w:ascii="Arial" w:hAnsi="Arial"/>
        </w:rPr>
        <w:t>.</w:t>
      </w:r>
      <w:r w:rsidR="00AC71FA" w:rsidRPr="004D2454">
        <w:rPr>
          <w:rFonts w:ascii="Arial" w:hAnsi="Arial"/>
        </w:rPr>
        <w:t xml:space="preserve"> </w:t>
      </w:r>
    </w:p>
    <w:p w14:paraId="4889D0A2" w14:textId="77777777" w:rsidR="002A2029" w:rsidRPr="004D2454" w:rsidRDefault="002A2029" w:rsidP="00D34238">
      <w:pPr>
        <w:pStyle w:val="ListParagraph"/>
        <w:numPr>
          <w:ilvl w:val="1"/>
          <w:numId w:val="4"/>
        </w:numPr>
        <w:tabs>
          <w:tab w:val="left" w:pos="993"/>
        </w:tabs>
        <w:spacing w:after="0"/>
        <w:rPr>
          <w:rFonts w:ascii="Arial" w:hAnsi="Arial"/>
        </w:rPr>
      </w:pPr>
      <w:r w:rsidRPr="004D2454">
        <w:rPr>
          <w:rFonts w:ascii="Arial" w:hAnsi="Arial"/>
        </w:rPr>
        <w:t>The Supplier shall provide a maintenance service in respect of all grassed areas which shall be maintained to a good aesthetic standard at all times with grass cuttings removed from site. The Buyer will outline the maintenance Standards to be adopted with regard to any sports fields, all weather surfaces and/or multi-use games areas.</w:t>
      </w:r>
    </w:p>
    <w:p w14:paraId="6A15BEED" w14:textId="77777777" w:rsidR="00A44386" w:rsidRPr="004D2454" w:rsidRDefault="00A44386" w:rsidP="00D34238">
      <w:pPr>
        <w:pStyle w:val="ListParagraph"/>
        <w:numPr>
          <w:ilvl w:val="1"/>
          <w:numId w:val="4"/>
        </w:numPr>
        <w:tabs>
          <w:tab w:val="left" w:pos="993"/>
        </w:tabs>
        <w:spacing w:after="0"/>
        <w:rPr>
          <w:rFonts w:ascii="Arial" w:hAnsi="Arial"/>
        </w:rPr>
      </w:pPr>
      <w:r w:rsidRPr="004D2454">
        <w:rPr>
          <w:rFonts w:ascii="Arial" w:hAnsi="Arial"/>
        </w:rPr>
        <w:t xml:space="preserve">Where there are training grounds and sports pitches within the Buyer Premises, the Supplier shall be responsible for the grounds maintenance and repairs to include: </w:t>
      </w:r>
    </w:p>
    <w:p w14:paraId="5F4A6F66" w14:textId="77777777" w:rsidR="00A44386" w:rsidRPr="004D2454" w:rsidRDefault="00A44386" w:rsidP="00D34238">
      <w:pPr>
        <w:pStyle w:val="ListParagraph"/>
        <w:numPr>
          <w:ilvl w:val="2"/>
          <w:numId w:val="4"/>
        </w:numPr>
        <w:tabs>
          <w:tab w:val="left" w:pos="1560"/>
        </w:tabs>
        <w:spacing w:after="0"/>
        <w:rPr>
          <w:rFonts w:ascii="Arial" w:hAnsi="Arial"/>
        </w:rPr>
      </w:pPr>
      <w:r w:rsidRPr="004D2454">
        <w:rPr>
          <w:rFonts w:ascii="Arial" w:hAnsi="Arial"/>
        </w:rPr>
        <w:t>Marking-out the sports pitches;</w:t>
      </w:r>
    </w:p>
    <w:p w14:paraId="45A08C13" w14:textId="77777777" w:rsidR="00A44386" w:rsidRPr="004D2454" w:rsidRDefault="00A44386" w:rsidP="00D34238">
      <w:pPr>
        <w:pStyle w:val="ListParagraph"/>
        <w:numPr>
          <w:ilvl w:val="2"/>
          <w:numId w:val="4"/>
        </w:numPr>
        <w:tabs>
          <w:tab w:val="left" w:pos="1560"/>
        </w:tabs>
        <w:spacing w:after="0"/>
        <w:rPr>
          <w:rFonts w:ascii="Arial" w:hAnsi="Arial"/>
        </w:rPr>
      </w:pPr>
      <w:r w:rsidRPr="004D2454">
        <w:rPr>
          <w:rFonts w:ascii="Arial" w:hAnsi="Arial"/>
        </w:rPr>
        <w:t>Grass cutting and weed removal;</w:t>
      </w:r>
    </w:p>
    <w:p w14:paraId="3B2A7D95" w14:textId="77777777" w:rsidR="00A44386" w:rsidRPr="004D2454" w:rsidRDefault="00A44386" w:rsidP="00D34238">
      <w:pPr>
        <w:pStyle w:val="ListParagraph"/>
        <w:numPr>
          <w:ilvl w:val="2"/>
          <w:numId w:val="4"/>
        </w:numPr>
        <w:tabs>
          <w:tab w:val="left" w:pos="1560"/>
        </w:tabs>
        <w:spacing w:after="0"/>
        <w:rPr>
          <w:rFonts w:ascii="Arial" w:hAnsi="Arial"/>
        </w:rPr>
      </w:pPr>
      <w:r w:rsidRPr="004D2454">
        <w:rPr>
          <w:rFonts w:ascii="Arial" w:hAnsi="Arial"/>
        </w:rPr>
        <w:t>Replacing divots;</w:t>
      </w:r>
    </w:p>
    <w:p w14:paraId="68209E4F" w14:textId="77777777" w:rsidR="00A44386" w:rsidRPr="004D2454" w:rsidRDefault="00A44386" w:rsidP="00D34238">
      <w:pPr>
        <w:pStyle w:val="ListParagraph"/>
        <w:numPr>
          <w:ilvl w:val="2"/>
          <w:numId w:val="4"/>
        </w:numPr>
        <w:tabs>
          <w:tab w:val="left" w:pos="1560"/>
        </w:tabs>
        <w:spacing w:after="0"/>
        <w:rPr>
          <w:rFonts w:ascii="Arial" w:hAnsi="Arial"/>
        </w:rPr>
      </w:pPr>
      <w:r w:rsidRPr="004D2454">
        <w:rPr>
          <w:rFonts w:ascii="Arial" w:hAnsi="Arial"/>
        </w:rPr>
        <w:t xml:space="preserve">Drainage works, such as spiking and rolling; </w:t>
      </w:r>
    </w:p>
    <w:p w14:paraId="46662D17" w14:textId="77777777" w:rsidR="00A44386" w:rsidRPr="004D2454" w:rsidRDefault="00A44386" w:rsidP="00D34238">
      <w:pPr>
        <w:pStyle w:val="ListParagraph"/>
        <w:numPr>
          <w:ilvl w:val="2"/>
          <w:numId w:val="4"/>
        </w:numPr>
        <w:tabs>
          <w:tab w:val="left" w:pos="1560"/>
        </w:tabs>
        <w:spacing w:after="0"/>
        <w:rPr>
          <w:rFonts w:ascii="Arial" w:hAnsi="Arial"/>
        </w:rPr>
      </w:pPr>
      <w:r w:rsidRPr="004D2454">
        <w:rPr>
          <w:rFonts w:ascii="Arial" w:hAnsi="Arial"/>
        </w:rPr>
        <w:t xml:space="preserve">Drainage; </w:t>
      </w:r>
    </w:p>
    <w:p w14:paraId="58DCB6E0" w14:textId="77777777" w:rsidR="00A44386" w:rsidRPr="004D2454" w:rsidRDefault="00A44386" w:rsidP="00D34238">
      <w:pPr>
        <w:pStyle w:val="ListParagraph"/>
        <w:numPr>
          <w:ilvl w:val="2"/>
          <w:numId w:val="4"/>
        </w:numPr>
        <w:tabs>
          <w:tab w:val="left" w:pos="1560"/>
        </w:tabs>
        <w:spacing w:after="0"/>
        <w:rPr>
          <w:rFonts w:ascii="Arial" w:hAnsi="Arial"/>
        </w:rPr>
      </w:pPr>
      <w:r w:rsidRPr="004D2454">
        <w:rPr>
          <w:rFonts w:ascii="Arial" w:hAnsi="Arial"/>
        </w:rPr>
        <w:t xml:space="preserve">Emptying all waste receptacles, to include dog litter bins in accordance with hazardous waste regulations; and </w:t>
      </w:r>
    </w:p>
    <w:p w14:paraId="2660A251" w14:textId="77777777" w:rsidR="00A44386" w:rsidRPr="004D2454" w:rsidRDefault="00A44386" w:rsidP="00D34238">
      <w:pPr>
        <w:pStyle w:val="ListParagraph"/>
        <w:numPr>
          <w:ilvl w:val="2"/>
          <w:numId w:val="4"/>
        </w:numPr>
        <w:tabs>
          <w:tab w:val="left" w:pos="1560"/>
        </w:tabs>
        <w:spacing w:after="0"/>
        <w:rPr>
          <w:rFonts w:ascii="Arial" w:hAnsi="Arial"/>
        </w:rPr>
      </w:pPr>
      <w:r w:rsidRPr="004D2454">
        <w:rPr>
          <w:rFonts w:ascii="Arial" w:hAnsi="Arial"/>
        </w:rPr>
        <w:t xml:space="preserve">Removal of litter, leaves and debris.  </w:t>
      </w:r>
    </w:p>
    <w:p w14:paraId="643FC954" w14:textId="77777777" w:rsidR="00634F9E" w:rsidRPr="004D2454" w:rsidRDefault="002A2029" w:rsidP="00D34238">
      <w:pPr>
        <w:pStyle w:val="ListParagraph"/>
        <w:numPr>
          <w:ilvl w:val="1"/>
          <w:numId w:val="4"/>
        </w:numPr>
        <w:tabs>
          <w:tab w:val="left" w:pos="993"/>
        </w:tabs>
        <w:spacing w:after="0"/>
        <w:rPr>
          <w:rFonts w:ascii="Arial" w:hAnsi="Arial"/>
        </w:rPr>
      </w:pPr>
      <w:r w:rsidRPr="004D2454">
        <w:rPr>
          <w:rFonts w:ascii="Arial" w:hAnsi="Arial"/>
        </w:rPr>
        <w:t>The Supplier shall ensure that</w:t>
      </w:r>
      <w:r w:rsidR="00956070" w:rsidRPr="004D2454">
        <w:rPr>
          <w:rFonts w:ascii="Arial" w:hAnsi="Arial"/>
        </w:rPr>
        <w:t>:</w:t>
      </w:r>
      <w:r w:rsidRPr="004D2454">
        <w:rPr>
          <w:rFonts w:ascii="Arial" w:hAnsi="Arial"/>
        </w:rPr>
        <w:t xml:space="preserve"> </w:t>
      </w:r>
    </w:p>
    <w:p w14:paraId="7E1B756D" w14:textId="77777777" w:rsidR="002A2029" w:rsidRPr="004D2454" w:rsidRDefault="00B753AF" w:rsidP="00D34238">
      <w:pPr>
        <w:pStyle w:val="ListParagraph"/>
        <w:numPr>
          <w:ilvl w:val="2"/>
          <w:numId w:val="4"/>
        </w:numPr>
        <w:tabs>
          <w:tab w:val="left" w:pos="1560"/>
        </w:tabs>
        <w:spacing w:after="0"/>
        <w:rPr>
          <w:rFonts w:ascii="Arial" w:hAnsi="Arial"/>
        </w:rPr>
      </w:pPr>
      <w:r w:rsidRPr="004D2454">
        <w:rPr>
          <w:rFonts w:ascii="Arial" w:hAnsi="Arial"/>
        </w:rPr>
        <w:t>A</w:t>
      </w:r>
      <w:r w:rsidR="002A2029" w:rsidRPr="004D2454">
        <w:rPr>
          <w:rFonts w:ascii="Arial" w:hAnsi="Arial"/>
        </w:rPr>
        <w:t>ll plant specimens are kept to a height and form which is safe and in accordance w</w:t>
      </w:r>
      <w:r w:rsidR="00634F9E" w:rsidRPr="004D2454">
        <w:rPr>
          <w:rFonts w:ascii="Arial" w:hAnsi="Arial"/>
        </w:rPr>
        <w:t>ith good horticultural practice;</w:t>
      </w:r>
    </w:p>
    <w:p w14:paraId="7E74D599" w14:textId="77777777" w:rsidR="002A2029" w:rsidRPr="004D2454" w:rsidRDefault="00B753AF" w:rsidP="00D34238">
      <w:pPr>
        <w:pStyle w:val="ListParagraph"/>
        <w:numPr>
          <w:ilvl w:val="2"/>
          <w:numId w:val="4"/>
        </w:numPr>
        <w:tabs>
          <w:tab w:val="left" w:pos="1560"/>
        </w:tabs>
        <w:spacing w:after="0"/>
        <w:rPr>
          <w:rFonts w:ascii="Arial" w:hAnsi="Arial"/>
        </w:rPr>
      </w:pPr>
      <w:r w:rsidRPr="004D2454">
        <w:rPr>
          <w:rFonts w:ascii="Arial" w:hAnsi="Arial"/>
        </w:rPr>
        <w:t>A</w:t>
      </w:r>
      <w:r w:rsidR="002A2029" w:rsidRPr="004D2454">
        <w:rPr>
          <w:rFonts w:ascii="Arial" w:hAnsi="Arial"/>
        </w:rPr>
        <w:t>ll pots/ containers are clean</w:t>
      </w:r>
      <w:r w:rsidR="00634F9E" w:rsidRPr="004D2454">
        <w:rPr>
          <w:rFonts w:ascii="Arial" w:hAnsi="Arial"/>
        </w:rPr>
        <w:t>ed and replaced where necessary;</w:t>
      </w:r>
    </w:p>
    <w:p w14:paraId="63334A49" w14:textId="77777777" w:rsidR="002A2029" w:rsidRPr="004D2454" w:rsidRDefault="00B753AF" w:rsidP="00D34238">
      <w:pPr>
        <w:pStyle w:val="ListParagraph"/>
        <w:numPr>
          <w:ilvl w:val="2"/>
          <w:numId w:val="4"/>
        </w:numPr>
        <w:tabs>
          <w:tab w:val="left" w:pos="1560"/>
        </w:tabs>
        <w:spacing w:after="0"/>
        <w:rPr>
          <w:rFonts w:ascii="Arial" w:hAnsi="Arial"/>
        </w:rPr>
      </w:pPr>
      <w:r w:rsidRPr="004D2454">
        <w:rPr>
          <w:rFonts w:ascii="Arial" w:hAnsi="Arial"/>
        </w:rPr>
        <w:t>A</w:t>
      </w:r>
      <w:r w:rsidR="002A2029" w:rsidRPr="004D2454">
        <w:rPr>
          <w:rFonts w:ascii="Arial" w:hAnsi="Arial"/>
        </w:rPr>
        <w:t>ll external soft landscaped areas are kept safe, clean and tidy and shall be responsible for the removal of all litter, leaves and debris and for emptying all external waste receptacles, to include dog litter bins in accordance w</w:t>
      </w:r>
      <w:r w:rsidR="00634F9E" w:rsidRPr="004D2454">
        <w:rPr>
          <w:rFonts w:ascii="Arial" w:hAnsi="Arial"/>
        </w:rPr>
        <w:t>ith hazardous waste regulations;</w:t>
      </w:r>
    </w:p>
    <w:p w14:paraId="41B5CE87" w14:textId="77777777" w:rsidR="00634F9E" w:rsidRPr="004D2454" w:rsidRDefault="00B753AF" w:rsidP="00D34238">
      <w:pPr>
        <w:pStyle w:val="ListParagraph"/>
        <w:numPr>
          <w:ilvl w:val="2"/>
          <w:numId w:val="4"/>
        </w:numPr>
        <w:tabs>
          <w:tab w:val="left" w:pos="1560"/>
        </w:tabs>
        <w:spacing w:after="0"/>
        <w:rPr>
          <w:rFonts w:ascii="Arial" w:hAnsi="Arial"/>
        </w:rPr>
      </w:pPr>
      <w:r w:rsidRPr="004D2454">
        <w:rPr>
          <w:rFonts w:ascii="Arial" w:hAnsi="Arial"/>
        </w:rPr>
        <w:t>P</w:t>
      </w:r>
      <w:r w:rsidR="002A2029" w:rsidRPr="004D2454">
        <w:rPr>
          <w:rFonts w:ascii="Arial" w:hAnsi="Arial"/>
        </w:rPr>
        <w:t>lanned and reactive maintenance activities and maintained areas of soft landscaping and planting are safe</w:t>
      </w:r>
      <w:r w:rsidR="00634F9E" w:rsidRPr="004D2454">
        <w:rPr>
          <w:rFonts w:ascii="Arial" w:hAnsi="Arial"/>
        </w:rPr>
        <w:t xml:space="preserve"> and</w:t>
      </w:r>
      <w:r w:rsidR="002A2029" w:rsidRPr="004D2454">
        <w:rPr>
          <w:rFonts w:ascii="Arial" w:hAnsi="Arial"/>
        </w:rPr>
        <w:t xml:space="preserve"> free of defects; </w:t>
      </w:r>
      <w:r w:rsidRPr="004D2454">
        <w:rPr>
          <w:rFonts w:ascii="Arial" w:hAnsi="Arial"/>
        </w:rPr>
        <w:tab/>
      </w:r>
    </w:p>
    <w:p w14:paraId="76C0DC1E" w14:textId="77777777" w:rsidR="002A2029" w:rsidRPr="004D2454" w:rsidRDefault="00B753AF" w:rsidP="00D34238">
      <w:pPr>
        <w:pStyle w:val="ListParagraph"/>
        <w:numPr>
          <w:ilvl w:val="2"/>
          <w:numId w:val="4"/>
        </w:numPr>
        <w:tabs>
          <w:tab w:val="left" w:pos="1560"/>
        </w:tabs>
        <w:spacing w:after="0"/>
        <w:rPr>
          <w:rFonts w:ascii="Arial" w:hAnsi="Arial"/>
        </w:rPr>
      </w:pPr>
      <w:r w:rsidRPr="004D2454">
        <w:rPr>
          <w:rFonts w:ascii="Arial" w:hAnsi="Arial"/>
        </w:rPr>
        <w:t>T</w:t>
      </w:r>
      <w:r w:rsidR="00634F9E" w:rsidRPr="004D2454">
        <w:rPr>
          <w:rFonts w:ascii="Arial" w:hAnsi="Arial"/>
        </w:rPr>
        <w:t>hat they prevent any dangers or hazards to the Buyer, its Staff and building users;</w:t>
      </w:r>
    </w:p>
    <w:p w14:paraId="5FC96B40" w14:textId="77777777" w:rsidR="00634F9E" w:rsidRPr="004D2454" w:rsidRDefault="00B753AF" w:rsidP="00D34238">
      <w:pPr>
        <w:pStyle w:val="ListParagraph"/>
        <w:numPr>
          <w:ilvl w:val="2"/>
          <w:numId w:val="4"/>
        </w:numPr>
        <w:tabs>
          <w:tab w:val="left" w:pos="1560"/>
        </w:tabs>
        <w:spacing w:after="0"/>
        <w:rPr>
          <w:rFonts w:ascii="Arial" w:hAnsi="Arial"/>
        </w:rPr>
      </w:pPr>
      <w:r w:rsidRPr="004D2454">
        <w:rPr>
          <w:rFonts w:ascii="Arial" w:hAnsi="Arial"/>
        </w:rPr>
        <w:t>A</w:t>
      </w:r>
      <w:r w:rsidR="00634F9E" w:rsidRPr="004D2454">
        <w:rPr>
          <w:rFonts w:ascii="Arial" w:hAnsi="Arial"/>
        </w:rPr>
        <w:t>ll areas are kept free of an accumulation of leaves, weeds and any other solid matter;</w:t>
      </w:r>
    </w:p>
    <w:p w14:paraId="4D2455EF" w14:textId="77777777" w:rsidR="00634F9E" w:rsidRPr="004D2454" w:rsidRDefault="00B753AF" w:rsidP="00D34238">
      <w:pPr>
        <w:pStyle w:val="ListParagraph"/>
        <w:numPr>
          <w:ilvl w:val="2"/>
          <w:numId w:val="4"/>
        </w:numPr>
        <w:tabs>
          <w:tab w:val="left" w:pos="1560"/>
        </w:tabs>
        <w:spacing w:after="0"/>
        <w:rPr>
          <w:rFonts w:ascii="Arial" w:hAnsi="Arial"/>
        </w:rPr>
      </w:pPr>
      <w:r w:rsidRPr="004D2454">
        <w:rPr>
          <w:rFonts w:ascii="Arial" w:hAnsi="Arial"/>
        </w:rPr>
        <w:t>A</w:t>
      </w:r>
      <w:r w:rsidR="00634F9E" w:rsidRPr="004D2454">
        <w:rPr>
          <w:rFonts w:ascii="Arial" w:hAnsi="Arial"/>
        </w:rPr>
        <w:t>ll trees are maintained to ensure the safety of the Buyer and its Staff;</w:t>
      </w:r>
    </w:p>
    <w:p w14:paraId="060189F2" w14:textId="77777777" w:rsidR="00634F9E" w:rsidRPr="004D2454" w:rsidRDefault="00B753AF" w:rsidP="00D34238">
      <w:pPr>
        <w:pStyle w:val="ListParagraph"/>
        <w:numPr>
          <w:ilvl w:val="2"/>
          <w:numId w:val="4"/>
        </w:numPr>
        <w:tabs>
          <w:tab w:val="left" w:pos="1560"/>
        </w:tabs>
        <w:spacing w:after="0"/>
        <w:rPr>
          <w:rFonts w:ascii="Arial" w:hAnsi="Arial"/>
        </w:rPr>
      </w:pPr>
      <w:r w:rsidRPr="004D2454">
        <w:rPr>
          <w:rFonts w:ascii="Arial" w:hAnsi="Arial"/>
        </w:rPr>
        <w:t>A</w:t>
      </w:r>
      <w:r w:rsidR="00634F9E" w:rsidRPr="004D2454">
        <w:rPr>
          <w:rFonts w:ascii="Arial" w:hAnsi="Arial"/>
        </w:rPr>
        <w:t>n annual tree survey is undertaken;</w:t>
      </w:r>
    </w:p>
    <w:p w14:paraId="0415AD68" w14:textId="77777777" w:rsidR="00634F9E" w:rsidRPr="004D2454" w:rsidRDefault="00B753AF" w:rsidP="00D34238">
      <w:pPr>
        <w:pStyle w:val="ListParagraph"/>
        <w:numPr>
          <w:ilvl w:val="2"/>
          <w:numId w:val="4"/>
        </w:numPr>
        <w:tabs>
          <w:tab w:val="left" w:pos="1560"/>
        </w:tabs>
        <w:spacing w:after="0"/>
        <w:rPr>
          <w:rFonts w:ascii="Arial" w:hAnsi="Arial"/>
        </w:rPr>
      </w:pPr>
      <w:r w:rsidRPr="004D2454">
        <w:rPr>
          <w:rFonts w:ascii="Arial" w:hAnsi="Arial"/>
        </w:rPr>
        <w:t>S</w:t>
      </w:r>
      <w:r w:rsidR="00634F9E" w:rsidRPr="004D2454">
        <w:rPr>
          <w:rFonts w:ascii="Arial" w:hAnsi="Arial"/>
        </w:rPr>
        <w:t>oil improvers shall not contain peat or sewage sludge;</w:t>
      </w:r>
    </w:p>
    <w:p w14:paraId="4EAA33DD" w14:textId="77777777" w:rsidR="00634F9E" w:rsidRPr="004D2454" w:rsidRDefault="00B753AF" w:rsidP="00D34238">
      <w:pPr>
        <w:pStyle w:val="ListParagraph"/>
        <w:numPr>
          <w:ilvl w:val="2"/>
          <w:numId w:val="4"/>
        </w:numPr>
        <w:tabs>
          <w:tab w:val="left" w:pos="1701"/>
        </w:tabs>
        <w:spacing w:after="0"/>
        <w:rPr>
          <w:rFonts w:ascii="Arial" w:hAnsi="Arial"/>
        </w:rPr>
      </w:pPr>
      <w:r w:rsidRPr="004D2454">
        <w:rPr>
          <w:rFonts w:ascii="Arial" w:hAnsi="Arial"/>
        </w:rPr>
        <w:t>G</w:t>
      </w:r>
      <w:r w:rsidR="00634F9E" w:rsidRPr="004D2454">
        <w:rPr>
          <w:rFonts w:ascii="Arial" w:hAnsi="Arial"/>
        </w:rPr>
        <w:t>rowing media shall not contain peat;</w:t>
      </w:r>
    </w:p>
    <w:p w14:paraId="72949141" w14:textId="77777777" w:rsidR="00634F9E" w:rsidRPr="004D2454" w:rsidRDefault="00B753AF" w:rsidP="00D34238">
      <w:pPr>
        <w:pStyle w:val="ListParagraph"/>
        <w:numPr>
          <w:ilvl w:val="2"/>
          <w:numId w:val="4"/>
        </w:numPr>
        <w:tabs>
          <w:tab w:val="left" w:pos="1701"/>
        </w:tabs>
        <w:spacing w:after="0"/>
        <w:rPr>
          <w:rFonts w:ascii="Arial" w:hAnsi="Arial"/>
        </w:rPr>
      </w:pPr>
      <w:r w:rsidRPr="004D2454">
        <w:rPr>
          <w:rFonts w:ascii="Arial" w:hAnsi="Arial"/>
        </w:rPr>
        <w:t>A</w:t>
      </w:r>
      <w:r w:rsidR="00634F9E" w:rsidRPr="004D2454">
        <w:rPr>
          <w:rFonts w:ascii="Arial" w:hAnsi="Arial"/>
        </w:rPr>
        <w:t>ll products and Services procured shall comply with the latest version of the Horticultural Code of Practice covering invasive non-native plants;</w:t>
      </w:r>
    </w:p>
    <w:p w14:paraId="48956100" w14:textId="77777777" w:rsidR="00634F9E" w:rsidRPr="004D2454" w:rsidRDefault="00B753AF" w:rsidP="00D34238">
      <w:pPr>
        <w:pStyle w:val="ListParagraph"/>
        <w:numPr>
          <w:ilvl w:val="2"/>
          <w:numId w:val="4"/>
        </w:numPr>
        <w:tabs>
          <w:tab w:val="left" w:pos="1701"/>
        </w:tabs>
        <w:spacing w:after="0"/>
        <w:rPr>
          <w:rFonts w:ascii="Arial" w:hAnsi="Arial"/>
        </w:rPr>
      </w:pPr>
      <w:r w:rsidRPr="004D2454">
        <w:rPr>
          <w:rFonts w:ascii="Arial" w:hAnsi="Arial"/>
        </w:rPr>
        <w:t>G</w:t>
      </w:r>
      <w:r w:rsidR="00634F9E" w:rsidRPr="004D2454">
        <w:rPr>
          <w:rFonts w:ascii="Arial" w:hAnsi="Arial"/>
        </w:rPr>
        <w:t xml:space="preserve">rowing media should meet quality Standards as set out in under the PAS100 and the Quality Protocol; </w:t>
      </w:r>
    </w:p>
    <w:p w14:paraId="25B7168B" w14:textId="36B26567" w:rsidR="00634F9E" w:rsidRPr="004D2454" w:rsidRDefault="009E6680" w:rsidP="00D34238">
      <w:pPr>
        <w:pStyle w:val="ListParagraph"/>
        <w:numPr>
          <w:ilvl w:val="2"/>
          <w:numId w:val="4"/>
        </w:numPr>
        <w:tabs>
          <w:tab w:val="left" w:pos="1701"/>
        </w:tabs>
        <w:spacing w:after="0"/>
        <w:rPr>
          <w:rFonts w:ascii="Arial" w:hAnsi="Arial"/>
        </w:rPr>
      </w:pPr>
      <w:r w:rsidRPr="004D2454">
        <w:rPr>
          <w:rFonts w:ascii="Arial" w:hAnsi="Arial"/>
        </w:rPr>
        <w:t>P</w:t>
      </w:r>
      <w:r w:rsidR="00634F9E" w:rsidRPr="004D2454">
        <w:rPr>
          <w:rFonts w:ascii="Arial" w:hAnsi="Arial"/>
        </w:rPr>
        <w:t>lants shall not be supplied in or with growing media containing peat. It is accepted that a residual amount of peat may remain from its use in the original propagation of a plant; and</w:t>
      </w:r>
    </w:p>
    <w:p w14:paraId="7BE8884B" w14:textId="77777777" w:rsidR="00634F9E" w:rsidRPr="004D2454" w:rsidRDefault="00B753AF" w:rsidP="00D34238">
      <w:pPr>
        <w:pStyle w:val="ListParagraph"/>
        <w:numPr>
          <w:ilvl w:val="2"/>
          <w:numId w:val="4"/>
        </w:numPr>
        <w:tabs>
          <w:tab w:val="left" w:pos="1701"/>
        </w:tabs>
        <w:spacing w:after="0"/>
        <w:rPr>
          <w:rFonts w:ascii="Arial" w:hAnsi="Arial"/>
        </w:rPr>
      </w:pPr>
      <w:r w:rsidRPr="004D2454">
        <w:rPr>
          <w:rFonts w:ascii="Arial" w:hAnsi="Arial"/>
        </w:rPr>
        <w:t>A</w:t>
      </w:r>
      <w:r w:rsidR="00634F9E" w:rsidRPr="004D2454">
        <w:rPr>
          <w:rFonts w:ascii="Arial" w:hAnsi="Arial"/>
        </w:rPr>
        <w:t>ll debris arising from the performance of the works is promptly removed from the Buyer Premises and disposed of in an environmentally preferable manner.</w:t>
      </w:r>
    </w:p>
    <w:p w14:paraId="22C18F1F" w14:textId="77777777" w:rsidR="00634F9E" w:rsidRPr="004D2454" w:rsidRDefault="00634F9E" w:rsidP="00D34238">
      <w:pPr>
        <w:pStyle w:val="ListParagraph"/>
        <w:numPr>
          <w:ilvl w:val="1"/>
          <w:numId w:val="4"/>
        </w:numPr>
        <w:tabs>
          <w:tab w:val="left" w:pos="993"/>
        </w:tabs>
        <w:spacing w:after="0"/>
        <w:rPr>
          <w:rFonts w:ascii="Arial" w:hAnsi="Arial"/>
        </w:rPr>
      </w:pPr>
      <w:r w:rsidRPr="004D2454">
        <w:rPr>
          <w:rFonts w:ascii="Arial" w:hAnsi="Arial"/>
        </w:rPr>
        <w:t xml:space="preserve">The Supplier shall consider in every instance whether the use of any form of chemical, including </w:t>
      </w:r>
      <w:r w:rsidR="004A0522" w:rsidRPr="004D2454">
        <w:rPr>
          <w:rFonts w:ascii="Arial" w:hAnsi="Arial"/>
        </w:rPr>
        <w:t xml:space="preserve">but not limited to </w:t>
      </w:r>
      <w:r w:rsidRPr="004D2454">
        <w:rPr>
          <w:rFonts w:ascii="Arial" w:hAnsi="Arial"/>
        </w:rPr>
        <w:t xml:space="preserve">fertilizer, pesticide and herbicide, is strictly necessary before application. The Supplier shall only use chemicals specifically </w:t>
      </w:r>
      <w:r w:rsidRPr="004D2454">
        <w:rPr>
          <w:rFonts w:ascii="Arial" w:hAnsi="Arial"/>
        </w:rPr>
        <w:lastRenderedPageBreak/>
        <w:t>approved for the purpose for which it is intended as dictated by the Control of Pesticides Regulations, the conditions of Approval for the chemicals and any other relevant code of practice issued by the Department for the Environment, Food and Rural Affairs ("</w:t>
      </w:r>
      <w:r w:rsidRPr="004D2454">
        <w:rPr>
          <w:rFonts w:ascii="Arial" w:hAnsi="Arial"/>
          <w:b/>
        </w:rPr>
        <w:t>DEFRA</w:t>
      </w:r>
      <w:r w:rsidRPr="004D2454">
        <w:rPr>
          <w:rFonts w:ascii="Arial" w:hAnsi="Arial"/>
        </w:rPr>
        <w:t xml:space="preserve">"). The Supplier shall ensure compliance with the Buyer’s policy on Greening Government Commitments at all times. </w:t>
      </w:r>
    </w:p>
    <w:p w14:paraId="769C650F" w14:textId="77777777" w:rsidR="00634F9E" w:rsidRPr="004D2454" w:rsidRDefault="00634F9E" w:rsidP="00D34238">
      <w:pPr>
        <w:pStyle w:val="ListParagraph"/>
        <w:numPr>
          <w:ilvl w:val="1"/>
          <w:numId w:val="4"/>
        </w:numPr>
        <w:tabs>
          <w:tab w:val="left" w:pos="993"/>
        </w:tabs>
        <w:spacing w:after="0"/>
        <w:rPr>
          <w:rFonts w:ascii="Arial" w:hAnsi="Arial"/>
        </w:rPr>
      </w:pPr>
      <w:r w:rsidRPr="004D2454">
        <w:rPr>
          <w:rFonts w:ascii="Arial" w:hAnsi="Arial"/>
        </w:rPr>
        <w:t>Where invasive weeds are present at a Buyer Premises, the Supplier shall inform the Buyer and be responsible for putting in place surveillance regimes in line with statute (Wildlife and Countryside Act 1981 and Weeds Act 1959) to identify notifiable and invasive weeds to initially control and stop their spread with an objective to totally eradicate them.</w:t>
      </w:r>
      <w:r w:rsidR="00AC71FA" w:rsidRPr="004D2454">
        <w:rPr>
          <w:rFonts w:ascii="Arial" w:hAnsi="Arial"/>
        </w:rPr>
        <w:t xml:space="preserve"> </w:t>
      </w:r>
    </w:p>
    <w:p w14:paraId="68DDF79E" w14:textId="77777777" w:rsidR="00634F9E" w:rsidRPr="004D2454" w:rsidRDefault="00634F9E" w:rsidP="00D34238">
      <w:pPr>
        <w:pStyle w:val="ListParagraph"/>
        <w:numPr>
          <w:ilvl w:val="1"/>
          <w:numId w:val="4"/>
        </w:numPr>
        <w:tabs>
          <w:tab w:val="left" w:pos="993"/>
        </w:tabs>
        <w:spacing w:after="0"/>
        <w:rPr>
          <w:rFonts w:ascii="Arial" w:hAnsi="Arial"/>
        </w:rPr>
      </w:pPr>
      <w:r w:rsidRPr="004D2454">
        <w:rPr>
          <w:rFonts w:ascii="Arial" w:hAnsi="Arial"/>
        </w:rPr>
        <w:t>The Supplier shall ensure that all chemicals are applied in accordance with manufacturers’ instructions and in accordance with all relevant Health and Safety codes. Use of pesticides and artificial fertilisers shall be minimised, by for example switching to natural methods of controlling weeds, insects and fungi and maintaining soil fertility. The Supplier shall substitute all slow renewables, such as peat, with organic wastes such as compost, manure, leaf mould, bark chippings and coir. Additionally, the Supplier shall maintain the grounds of the Buyer Premises by using good husbandry and encouraging native flora and fauna.</w:t>
      </w:r>
    </w:p>
    <w:p w14:paraId="26715C50" w14:textId="77777777" w:rsidR="00634F9E" w:rsidRPr="004D2454" w:rsidRDefault="00634F9E" w:rsidP="00D34238">
      <w:pPr>
        <w:pStyle w:val="ListParagraph"/>
        <w:numPr>
          <w:ilvl w:val="1"/>
          <w:numId w:val="4"/>
        </w:numPr>
        <w:tabs>
          <w:tab w:val="left" w:pos="993"/>
        </w:tabs>
        <w:spacing w:after="0"/>
        <w:rPr>
          <w:rFonts w:ascii="Arial" w:hAnsi="Arial"/>
        </w:rPr>
      </w:pPr>
      <w:r w:rsidRPr="004D2454">
        <w:rPr>
          <w:rFonts w:ascii="Arial" w:hAnsi="Arial"/>
        </w:rPr>
        <w:t>In addition to general soft landscaping, the following areas are to be considered as in-scope under the provisions of this Service:</w:t>
      </w:r>
    </w:p>
    <w:p w14:paraId="65EF42D3" w14:textId="77777777" w:rsidR="00634F9E" w:rsidRPr="004D2454" w:rsidRDefault="00634F9E" w:rsidP="00D34238">
      <w:pPr>
        <w:pStyle w:val="ListParagraph"/>
        <w:numPr>
          <w:ilvl w:val="2"/>
          <w:numId w:val="4"/>
        </w:numPr>
        <w:tabs>
          <w:tab w:val="left" w:pos="1418"/>
          <w:tab w:val="left" w:pos="1560"/>
        </w:tabs>
        <w:spacing w:after="0"/>
        <w:rPr>
          <w:rFonts w:ascii="Arial" w:hAnsi="Arial"/>
        </w:rPr>
      </w:pPr>
      <w:proofErr w:type="spellStart"/>
      <w:r w:rsidRPr="004D2454">
        <w:rPr>
          <w:rFonts w:ascii="Arial" w:hAnsi="Arial"/>
        </w:rPr>
        <w:t>Wormeries</w:t>
      </w:r>
      <w:proofErr w:type="spellEnd"/>
      <w:r w:rsidRPr="004D2454">
        <w:rPr>
          <w:rFonts w:ascii="Arial" w:hAnsi="Arial"/>
        </w:rPr>
        <w:t>;</w:t>
      </w:r>
    </w:p>
    <w:p w14:paraId="26E389B9" w14:textId="77777777" w:rsidR="00634F9E" w:rsidRPr="004D2454" w:rsidRDefault="00634F9E" w:rsidP="00D34238">
      <w:pPr>
        <w:pStyle w:val="ListParagraph"/>
        <w:numPr>
          <w:ilvl w:val="2"/>
          <w:numId w:val="4"/>
        </w:numPr>
        <w:tabs>
          <w:tab w:val="left" w:pos="1418"/>
          <w:tab w:val="left" w:pos="1560"/>
        </w:tabs>
        <w:spacing w:after="0"/>
        <w:rPr>
          <w:rFonts w:ascii="Arial" w:hAnsi="Arial"/>
        </w:rPr>
      </w:pPr>
      <w:r w:rsidRPr="004D2454">
        <w:rPr>
          <w:rFonts w:ascii="Arial" w:hAnsi="Arial"/>
        </w:rPr>
        <w:t>Bat and beetle boxes;</w:t>
      </w:r>
    </w:p>
    <w:p w14:paraId="0227355C" w14:textId="77777777" w:rsidR="00634F9E" w:rsidRPr="004D2454" w:rsidRDefault="00634F9E" w:rsidP="00D34238">
      <w:pPr>
        <w:pStyle w:val="ListParagraph"/>
        <w:numPr>
          <w:ilvl w:val="2"/>
          <w:numId w:val="4"/>
        </w:numPr>
        <w:tabs>
          <w:tab w:val="left" w:pos="1418"/>
          <w:tab w:val="left" w:pos="1560"/>
        </w:tabs>
        <w:spacing w:after="0"/>
        <w:rPr>
          <w:rFonts w:ascii="Arial" w:hAnsi="Arial"/>
        </w:rPr>
      </w:pPr>
      <w:r w:rsidRPr="004D2454">
        <w:rPr>
          <w:rFonts w:ascii="Arial" w:hAnsi="Arial"/>
        </w:rPr>
        <w:t>Nesting birds;</w:t>
      </w:r>
    </w:p>
    <w:p w14:paraId="3536B1E9" w14:textId="77777777" w:rsidR="00634F9E" w:rsidRPr="004D2454" w:rsidRDefault="00634F9E" w:rsidP="00D34238">
      <w:pPr>
        <w:pStyle w:val="ListParagraph"/>
        <w:numPr>
          <w:ilvl w:val="2"/>
          <w:numId w:val="4"/>
        </w:numPr>
        <w:tabs>
          <w:tab w:val="left" w:pos="1418"/>
          <w:tab w:val="left" w:pos="1560"/>
        </w:tabs>
        <w:spacing w:after="0"/>
        <w:rPr>
          <w:rFonts w:ascii="Arial" w:hAnsi="Arial"/>
        </w:rPr>
      </w:pPr>
      <w:r w:rsidRPr="004D2454">
        <w:rPr>
          <w:rFonts w:ascii="Arial" w:hAnsi="Arial"/>
        </w:rPr>
        <w:t>Heritage vines and creepers;</w:t>
      </w:r>
    </w:p>
    <w:p w14:paraId="0E5406ED" w14:textId="77777777" w:rsidR="00634F9E" w:rsidRPr="004D2454" w:rsidRDefault="00634F9E" w:rsidP="00D34238">
      <w:pPr>
        <w:pStyle w:val="ListParagraph"/>
        <w:numPr>
          <w:ilvl w:val="2"/>
          <w:numId w:val="4"/>
        </w:numPr>
        <w:tabs>
          <w:tab w:val="left" w:pos="1418"/>
          <w:tab w:val="left" w:pos="1560"/>
        </w:tabs>
        <w:spacing w:after="0"/>
        <w:rPr>
          <w:rFonts w:ascii="Arial" w:hAnsi="Arial"/>
        </w:rPr>
      </w:pPr>
      <w:r w:rsidRPr="004D2454">
        <w:rPr>
          <w:rFonts w:ascii="Arial" w:hAnsi="Arial"/>
        </w:rPr>
        <w:t>Annual pruning and maintenance; and</w:t>
      </w:r>
    </w:p>
    <w:p w14:paraId="489A5CF5" w14:textId="77777777" w:rsidR="00634F9E" w:rsidRPr="004D2454" w:rsidRDefault="00634F9E" w:rsidP="00D34238">
      <w:pPr>
        <w:pStyle w:val="ListParagraph"/>
        <w:numPr>
          <w:ilvl w:val="2"/>
          <w:numId w:val="4"/>
        </w:numPr>
        <w:tabs>
          <w:tab w:val="left" w:pos="1418"/>
          <w:tab w:val="left" w:pos="1560"/>
        </w:tabs>
        <w:spacing w:after="0"/>
        <w:rPr>
          <w:rFonts w:ascii="Arial" w:hAnsi="Arial"/>
        </w:rPr>
      </w:pPr>
      <w:r w:rsidRPr="004D2454">
        <w:rPr>
          <w:rFonts w:ascii="Arial" w:hAnsi="Arial"/>
        </w:rPr>
        <w:t>Herb garden for use in catering departments (where applicable).</w:t>
      </w:r>
    </w:p>
    <w:p w14:paraId="64ECF8F2" w14:textId="77777777" w:rsidR="00175B97" w:rsidRPr="004D2454" w:rsidRDefault="00634F9E" w:rsidP="00D34238">
      <w:pPr>
        <w:pStyle w:val="ListParagraph"/>
        <w:numPr>
          <w:ilvl w:val="1"/>
          <w:numId w:val="4"/>
        </w:numPr>
        <w:tabs>
          <w:tab w:val="left" w:pos="993"/>
        </w:tabs>
        <w:spacing w:after="0"/>
        <w:rPr>
          <w:rFonts w:ascii="Arial" w:hAnsi="Arial"/>
        </w:rPr>
      </w:pPr>
      <w:r w:rsidRPr="004D2454">
        <w:rPr>
          <w:rFonts w:ascii="Arial" w:hAnsi="Arial"/>
        </w:rPr>
        <w:t>Where this Service is required at an historic environment (built heritage and archaeological remains), designated nature conservation Sites, forestry plantations, crematoria and graveyards, and Government historic estate, requirements will be defined at Call-Off stage.</w:t>
      </w:r>
      <w:r w:rsidR="00175B97" w:rsidRPr="004D2454">
        <w:rPr>
          <w:rFonts w:ascii="Arial" w:hAnsi="Arial"/>
        </w:rPr>
        <w:t xml:space="preserve"> </w:t>
      </w:r>
    </w:p>
    <w:p w14:paraId="721742DD" w14:textId="77777777" w:rsidR="00956070" w:rsidRPr="004D2454" w:rsidRDefault="00956070" w:rsidP="00956070">
      <w:pPr>
        <w:pStyle w:val="ListParagraph"/>
        <w:spacing w:after="0"/>
        <w:ind w:left="792"/>
        <w:rPr>
          <w:rFonts w:ascii="Arial" w:hAnsi="Arial"/>
        </w:rPr>
      </w:pPr>
    </w:p>
    <w:p w14:paraId="016D0828" w14:textId="77777777" w:rsidR="00634F9E" w:rsidRPr="004D2454" w:rsidRDefault="00A71667" w:rsidP="00AB3785">
      <w:pPr>
        <w:pStyle w:val="ListParagraph"/>
        <w:numPr>
          <w:ilvl w:val="0"/>
          <w:numId w:val="4"/>
        </w:numPr>
        <w:spacing w:after="0"/>
        <w:rPr>
          <w:rFonts w:ascii="Arial" w:hAnsi="Arial"/>
          <w:b/>
        </w:rPr>
      </w:pPr>
      <w:r w:rsidRPr="004D2454">
        <w:rPr>
          <w:rFonts w:ascii="Arial" w:hAnsi="Arial"/>
          <w:b/>
        </w:rPr>
        <w:t>Service</w:t>
      </w:r>
      <w:r w:rsidR="005C0F65" w:rsidRPr="004D2454">
        <w:rPr>
          <w:rFonts w:ascii="Arial" w:hAnsi="Arial"/>
          <w:b/>
        </w:rPr>
        <w:t xml:space="preserve"> D:</w:t>
      </w:r>
      <w:r w:rsidR="00AB3785" w:rsidRPr="004D2454">
        <w:rPr>
          <w:rFonts w:ascii="Arial" w:hAnsi="Arial"/>
          <w:b/>
        </w:rPr>
        <w:t>2 - Tree Surgery (Arboriculture)</w:t>
      </w:r>
    </w:p>
    <w:p w14:paraId="4EDEA159" w14:textId="77777777" w:rsidR="00AB3785" w:rsidRPr="004D2454" w:rsidRDefault="00A71667" w:rsidP="00D34238">
      <w:pPr>
        <w:pStyle w:val="ListParagraph"/>
        <w:numPr>
          <w:ilvl w:val="1"/>
          <w:numId w:val="4"/>
        </w:numPr>
        <w:tabs>
          <w:tab w:val="left" w:pos="851"/>
        </w:tabs>
        <w:spacing w:after="0"/>
        <w:rPr>
          <w:rFonts w:ascii="Arial" w:hAnsi="Arial"/>
        </w:rPr>
      </w:pPr>
      <w:r w:rsidRPr="004D2454">
        <w:rPr>
          <w:rFonts w:ascii="Arial" w:hAnsi="Arial"/>
        </w:rPr>
        <w:t>Service</w:t>
      </w:r>
      <w:r w:rsidR="00AB3785" w:rsidRPr="004D2454">
        <w:rPr>
          <w:rFonts w:ascii="Arial" w:hAnsi="Arial"/>
        </w:rPr>
        <w:t xml:space="preserve"> D</w:t>
      </w:r>
      <w:proofErr w:type="gramStart"/>
      <w:r w:rsidR="005C0F65" w:rsidRPr="004D2454">
        <w:rPr>
          <w:rFonts w:ascii="Arial" w:hAnsi="Arial"/>
        </w:rPr>
        <w:t>:</w:t>
      </w:r>
      <w:r w:rsidR="00AB3785" w:rsidRPr="004D2454">
        <w:rPr>
          <w:rFonts w:ascii="Arial" w:hAnsi="Arial"/>
        </w:rPr>
        <w:t>2</w:t>
      </w:r>
      <w:proofErr w:type="gramEnd"/>
      <w:r w:rsidR="00AB3785" w:rsidRPr="004D2454">
        <w:rPr>
          <w:rFonts w:ascii="Arial" w:hAnsi="Arial"/>
        </w:rPr>
        <w:t xml:space="preserve"> - Tree Surgery (Arboriculture) is a</w:t>
      </w:r>
      <w:r w:rsidR="00AB3785" w:rsidRPr="004D2454">
        <w:rPr>
          <w:rFonts w:ascii="Arial" w:hAnsi="Arial"/>
          <w:b/>
        </w:rPr>
        <w:t xml:space="preserve"> </w:t>
      </w:r>
      <w:r w:rsidR="00397856" w:rsidRPr="004D2454">
        <w:rPr>
          <w:rFonts w:ascii="Arial" w:hAnsi="Arial"/>
          <w:b/>
        </w:rPr>
        <w:t>Mandatory Service</w:t>
      </w:r>
      <w:r w:rsidR="00CE5665" w:rsidRPr="004D2454">
        <w:rPr>
          <w:rFonts w:ascii="Arial" w:hAnsi="Arial"/>
          <w:b/>
        </w:rPr>
        <w:t xml:space="preserve"> priced at </w:t>
      </w:r>
      <w:r w:rsidR="006C7400" w:rsidRPr="004D2454">
        <w:rPr>
          <w:rFonts w:ascii="Arial" w:hAnsi="Arial"/>
          <w:b/>
        </w:rPr>
        <w:t>Call-Off</w:t>
      </w:r>
      <w:r w:rsidR="00CE5665" w:rsidRPr="004D2454">
        <w:rPr>
          <w:rFonts w:ascii="Arial" w:hAnsi="Arial"/>
          <w:b/>
        </w:rPr>
        <w:t xml:space="preserve">. </w:t>
      </w:r>
    </w:p>
    <w:p w14:paraId="4DE0C3BA"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 xml:space="preserve">In addition, the following Standards Ref apply to this </w:t>
      </w:r>
      <w:r w:rsidR="00A71667" w:rsidRPr="004D2454">
        <w:rPr>
          <w:rFonts w:ascii="Arial" w:hAnsi="Arial"/>
        </w:rPr>
        <w:t>Service</w:t>
      </w:r>
      <w:r w:rsidRPr="004D2454">
        <w:rPr>
          <w:rFonts w:ascii="Arial" w:hAnsi="Arial"/>
        </w:rPr>
        <w:t xml:space="preserve"> </w:t>
      </w:r>
      <w:r w:rsidR="00773C82" w:rsidRPr="004D2454">
        <w:rPr>
          <w:rFonts w:ascii="Arial" w:hAnsi="Arial"/>
        </w:rPr>
        <w:t>S</w:t>
      </w:r>
      <w:r w:rsidRPr="004D2454">
        <w:rPr>
          <w:rFonts w:ascii="Arial" w:hAnsi="Arial"/>
        </w:rPr>
        <w:t>D2</w:t>
      </w:r>
      <w:r w:rsidR="00956070" w:rsidRPr="004D2454">
        <w:rPr>
          <w:rFonts w:ascii="Arial" w:hAnsi="Arial"/>
        </w:rPr>
        <w:t>.</w:t>
      </w:r>
    </w:p>
    <w:p w14:paraId="42C18731"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The Supplier shall develop and implement an arboriculture management plan for the Buyer Premises.</w:t>
      </w:r>
    </w:p>
    <w:p w14:paraId="156C4DBA"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The Supplier shall provide tree surgery on an ad hoc basis and evaluated on an elective basis which shall be excluded from the Framework Prices.</w:t>
      </w:r>
    </w:p>
    <w:p w14:paraId="76EE93C3"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Supplier Staff carrying out tree surgery Services are National Proficiency Tests Council qualified (or equivalent) in Arboriculture, and that all work is carried </w:t>
      </w:r>
      <w:r w:rsidR="003B2361" w:rsidRPr="004D2454">
        <w:rPr>
          <w:rFonts w:ascii="Arial" w:hAnsi="Arial"/>
        </w:rPr>
        <w:t>out to BS 3998 Standard.   Any third party s</w:t>
      </w:r>
      <w:r w:rsidRPr="004D2454">
        <w:rPr>
          <w:rFonts w:ascii="Arial" w:hAnsi="Arial"/>
        </w:rPr>
        <w:t>upplier(s) used by the Supplier for performing Tree Surgery Services shall be a full member of the Arboriculture Association.</w:t>
      </w:r>
    </w:p>
    <w:p w14:paraId="39A78CB6"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The Supplier shall seek Approval from the Buyer before trimming or felling any trees, particularly trees which are protected via a Tree Preservation Order.</w:t>
      </w:r>
    </w:p>
    <w:p w14:paraId="6BCDF91B" w14:textId="77777777" w:rsidR="00956070" w:rsidRPr="004D2454" w:rsidRDefault="00956070" w:rsidP="00956070">
      <w:pPr>
        <w:pStyle w:val="ListParagraph"/>
        <w:spacing w:after="0"/>
        <w:ind w:left="792"/>
        <w:rPr>
          <w:rFonts w:ascii="Arial" w:hAnsi="Arial"/>
        </w:rPr>
      </w:pPr>
    </w:p>
    <w:p w14:paraId="57DA7C97" w14:textId="77777777" w:rsidR="00AB3785" w:rsidRPr="004D2454" w:rsidRDefault="00A71667" w:rsidP="00AB3785">
      <w:pPr>
        <w:pStyle w:val="ListParagraph"/>
        <w:numPr>
          <w:ilvl w:val="0"/>
          <w:numId w:val="4"/>
        </w:numPr>
        <w:spacing w:after="0"/>
        <w:rPr>
          <w:rFonts w:ascii="Arial" w:hAnsi="Arial"/>
          <w:b/>
        </w:rPr>
      </w:pPr>
      <w:r w:rsidRPr="004D2454">
        <w:rPr>
          <w:rFonts w:ascii="Arial" w:hAnsi="Arial"/>
          <w:b/>
        </w:rPr>
        <w:t>Service</w:t>
      </w:r>
      <w:r w:rsidR="005C0F65" w:rsidRPr="004D2454">
        <w:rPr>
          <w:rFonts w:ascii="Arial" w:hAnsi="Arial"/>
          <w:b/>
        </w:rPr>
        <w:t xml:space="preserve"> D:</w:t>
      </w:r>
      <w:r w:rsidR="0036015B" w:rsidRPr="004D2454">
        <w:rPr>
          <w:rFonts w:ascii="Arial" w:hAnsi="Arial"/>
          <w:b/>
        </w:rPr>
        <w:t>3 - Professional Snow and Ice C</w:t>
      </w:r>
      <w:r w:rsidR="00AB3785" w:rsidRPr="004D2454">
        <w:rPr>
          <w:rFonts w:ascii="Arial" w:hAnsi="Arial"/>
          <w:b/>
        </w:rPr>
        <w:t>learance</w:t>
      </w:r>
    </w:p>
    <w:p w14:paraId="73EA8964" w14:textId="77777777" w:rsidR="00AB3785" w:rsidRPr="004D2454" w:rsidRDefault="00A71667" w:rsidP="00D34238">
      <w:pPr>
        <w:pStyle w:val="ListParagraph"/>
        <w:numPr>
          <w:ilvl w:val="1"/>
          <w:numId w:val="4"/>
        </w:numPr>
        <w:tabs>
          <w:tab w:val="left" w:pos="851"/>
        </w:tabs>
        <w:spacing w:after="0"/>
        <w:rPr>
          <w:rFonts w:ascii="Arial" w:hAnsi="Arial"/>
        </w:rPr>
      </w:pPr>
      <w:r w:rsidRPr="004D2454">
        <w:rPr>
          <w:rFonts w:ascii="Arial" w:hAnsi="Arial"/>
        </w:rPr>
        <w:t>Service</w:t>
      </w:r>
      <w:r w:rsidR="005C0F65" w:rsidRPr="004D2454">
        <w:rPr>
          <w:rFonts w:ascii="Arial" w:hAnsi="Arial"/>
        </w:rPr>
        <w:t xml:space="preserve"> D</w:t>
      </w:r>
      <w:proofErr w:type="gramStart"/>
      <w:r w:rsidR="005C0F65" w:rsidRPr="004D2454">
        <w:rPr>
          <w:rFonts w:ascii="Arial" w:hAnsi="Arial"/>
        </w:rPr>
        <w:t>:</w:t>
      </w:r>
      <w:r w:rsidR="0036015B" w:rsidRPr="004D2454">
        <w:rPr>
          <w:rFonts w:ascii="Arial" w:hAnsi="Arial"/>
        </w:rPr>
        <w:t>3</w:t>
      </w:r>
      <w:proofErr w:type="gramEnd"/>
      <w:r w:rsidR="0036015B" w:rsidRPr="004D2454">
        <w:rPr>
          <w:rFonts w:ascii="Arial" w:hAnsi="Arial"/>
        </w:rPr>
        <w:t xml:space="preserve"> - Professional Snow and Ice C</w:t>
      </w:r>
      <w:r w:rsidR="00AB3785" w:rsidRPr="004D2454">
        <w:rPr>
          <w:rFonts w:ascii="Arial" w:hAnsi="Arial"/>
        </w:rPr>
        <w:t>learance is</w:t>
      </w:r>
      <w:r w:rsidR="000851A9" w:rsidRPr="004D2454">
        <w:rPr>
          <w:rFonts w:ascii="Arial" w:hAnsi="Arial"/>
          <w:b/>
        </w:rPr>
        <w:t xml:space="preserve"> a </w:t>
      </w:r>
      <w:r w:rsidR="00397856" w:rsidRPr="004D2454">
        <w:rPr>
          <w:rFonts w:ascii="Arial" w:hAnsi="Arial"/>
          <w:b/>
        </w:rPr>
        <w:t>Mandatory Service</w:t>
      </w:r>
      <w:r w:rsidR="00CE5665" w:rsidRPr="004D2454">
        <w:rPr>
          <w:rFonts w:ascii="Arial" w:hAnsi="Arial"/>
          <w:b/>
        </w:rPr>
        <w:t xml:space="preserve"> priced at </w:t>
      </w:r>
      <w:r w:rsidR="006C7400" w:rsidRPr="004D2454">
        <w:rPr>
          <w:rFonts w:ascii="Arial" w:hAnsi="Arial"/>
          <w:b/>
        </w:rPr>
        <w:t>Call-Off</w:t>
      </w:r>
      <w:r w:rsidR="00CE5665" w:rsidRPr="004D2454">
        <w:rPr>
          <w:rFonts w:ascii="Arial" w:hAnsi="Arial"/>
          <w:b/>
        </w:rPr>
        <w:t xml:space="preserve">. </w:t>
      </w:r>
    </w:p>
    <w:p w14:paraId="07A5A7AF" w14:textId="77777777" w:rsidR="006C7340" w:rsidRPr="004D2454" w:rsidRDefault="006C7340" w:rsidP="006C7340">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SD3.</w:t>
      </w:r>
    </w:p>
    <w:p w14:paraId="791E9CD8"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provide a professionally managed and proactive snow and ice clearance Service to the Buyer Premises. Where snow or heavy frost is forecast, the Supplier shall take reasonable preventative measures to maintain safe surfaces for </w:t>
      </w:r>
      <w:r w:rsidRPr="004D2454">
        <w:rPr>
          <w:rFonts w:ascii="Arial" w:hAnsi="Arial"/>
        </w:rPr>
        <w:lastRenderedPageBreak/>
        <w:t xml:space="preserve">pedestrian and vehicle users. All roads, car parks, pathways, entrances and other affected surface areas of the Buyer Premises shall be free of snow and ice at the start of operational hours and kept in an anti-slip condition. </w:t>
      </w:r>
    </w:p>
    <w:p w14:paraId="2673F41F" w14:textId="77777777" w:rsidR="0065311A" w:rsidRPr="004D2454" w:rsidRDefault="0065311A" w:rsidP="00D34238">
      <w:pPr>
        <w:pStyle w:val="ListParagraph"/>
        <w:numPr>
          <w:ilvl w:val="1"/>
          <w:numId w:val="4"/>
        </w:numPr>
        <w:tabs>
          <w:tab w:val="left" w:pos="851"/>
        </w:tabs>
        <w:spacing w:after="0"/>
        <w:rPr>
          <w:rFonts w:ascii="Arial" w:hAnsi="Arial"/>
        </w:rPr>
      </w:pPr>
      <w:r w:rsidRPr="004D2454">
        <w:rPr>
          <w:rFonts w:ascii="Arial" w:hAnsi="Arial"/>
        </w:rPr>
        <w:t>The Supplier shall be responsible for the provision of salt bins and salt at Buyer Premises, and shall maintain stock levels to ensure health and safety is maintained.</w:t>
      </w:r>
    </w:p>
    <w:p w14:paraId="4969013C"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The Supplier shall take care during snow clearance to ensure that the Buyer Premises is not damaged.</w:t>
      </w:r>
    </w:p>
    <w:p w14:paraId="5C612892"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Further details will be provided at Call-Off stage.</w:t>
      </w:r>
    </w:p>
    <w:p w14:paraId="165E57B6" w14:textId="77777777" w:rsidR="0049196E" w:rsidRPr="004D2454" w:rsidRDefault="0049196E" w:rsidP="00956070">
      <w:pPr>
        <w:pStyle w:val="ListParagraph"/>
        <w:spacing w:after="0"/>
        <w:ind w:left="792"/>
        <w:rPr>
          <w:rFonts w:ascii="Arial" w:hAnsi="Arial"/>
        </w:rPr>
      </w:pPr>
    </w:p>
    <w:p w14:paraId="3C579F75" w14:textId="77777777" w:rsidR="00AB3785" w:rsidRPr="004D2454" w:rsidRDefault="00A71667" w:rsidP="00AB3785">
      <w:pPr>
        <w:pStyle w:val="ListParagraph"/>
        <w:numPr>
          <w:ilvl w:val="0"/>
          <w:numId w:val="4"/>
        </w:numPr>
        <w:spacing w:after="0"/>
        <w:rPr>
          <w:rFonts w:ascii="Arial" w:hAnsi="Arial"/>
          <w:b/>
        </w:rPr>
      </w:pPr>
      <w:r w:rsidRPr="004D2454">
        <w:rPr>
          <w:rFonts w:ascii="Arial" w:hAnsi="Arial"/>
          <w:b/>
        </w:rPr>
        <w:t>Service</w:t>
      </w:r>
      <w:r w:rsidR="005C0F65" w:rsidRPr="004D2454">
        <w:rPr>
          <w:rFonts w:ascii="Arial" w:hAnsi="Arial"/>
          <w:b/>
        </w:rPr>
        <w:t xml:space="preserve"> D:</w:t>
      </w:r>
      <w:r w:rsidR="0036015B" w:rsidRPr="004D2454">
        <w:rPr>
          <w:rFonts w:ascii="Arial" w:hAnsi="Arial"/>
          <w:b/>
        </w:rPr>
        <w:t xml:space="preserve">4 - Reservoirs, Ponds, </w:t>
      </w:r>
      <w:r w:rsidR="00762B9F" w:rsidRPr="004D2454">
        <w:rPr>
          <w:rFonts w:ascii="Arial" w:hAnsi="Arial"/>
          <w:b/>
        </w:rPr>
        <w:t>River Walls and Water F</w:t>
      </w:r>
      <w:r w:rsidR="00AB3785" w:rsidRPr="004D2454">
        <w:rPr>
          <w:rFonts w:ascii="Arial" w:hAnsi="Arial"/>
          <w:b/>
        </w:rPr>
        <w:t xml:space="preserve">eatures </w:t>
      </w:r>
      <w:r w:rsidR="00762B9F" w:rsidRPr="004D2454">
        <w:rPr>
          <w:rFonts w:ascii="Arial" w:hAnsi="Arial"/>
          <w:b/>
        </w:rPr>
        <w:t>M</w:t>
      </w:r>
      <w:r w:rsidR="00AB3785" w:rsidRPr="004D2454">
        <w:rPr>
          <w:rFonts w:ascii="Arial" w:hAnsi="Arial"/>
          <w:b/>
        </w:rPr>
        <w:t>aintenance</w:t>
      </w:r>
    </w:p>
    <w:p w14:paraId="088D2A24" w14:textId="77777777" w:rsidR="00AB3785" w:rsidRPr="004D2454" w:rsidRDefault="00A71667" w:rsidP="00D34238">
      <w:pPr>
        <w:pStyle w:val="ListParagraph"/>
        <w:numPr>
          <w:ilvl w:val="1"/>
          <w:numId w:val="4"/>
        </w:numPr>
        <w:tabs>
          <w:tab w:val="left" w:pos="851"/>
        </w:tabs>
        <w:spacing w:after="0"/>
        <w:rPr>
          <w:rFonts w:ascii="Arial" w:hAnsi="Arial"/>
        </w:rPr>
      </w:pPr>
      <w:r w:rsidRPr="004D2454">
        <w:rPr>
          <w:rFonts w:ascii="Arial" w:hAnsi="Arial"/>
        </w:rPr>
        <w:t>Service</w:t>
      </w:r>
      <w:r w:rsidR="005C0F65" w:rsidRPr="004D2454">
        <w:rPr>
          <w:rFonts w:ascii="Arial" w:hAnsi="Arial"/>
        </w:rPr>
        <w:t xml:space="preserve"> D</w:t>
      </w:r>
      <w:proofErr w:type="gramStart"/>
      <w:r w:rsidR="005C0F65" w:rsidRPr="004D2454">
        <w:rPr>
          <w:rFonts w:ascii="Arial" w:hAnsi="Arial"/>
        </w:rPr>
        <w:t>:</w:t>
      </w:r>
      <w:r w:rsidR="00762B9F" w:rsidRPr="004D2454">
        <w:rPr>
          <w:rFonts w:ascii="Arial" w:hAnsi="Arial"/>
        </w:rPr>
        <w:t>4</w:t>
      </w:r>
      <w:proofErr w:type="gramEnd"/>
      <w:r w:rsidR="00762B9F" w:rsidRPr="004D2454">
        <w:rPr>
          <w:rFonts w:ascii="Arial" w:hAnsi="Arial"/>
        </w:rPr>
        <w:t xml:space="preserve"> - Reservoirs, Ponds, River Walls and Water Features M</w:t>
      </w:r>
      <w:r w:rsidR="00AB3785" w:rsidRPr="004D2454">
        <w:rPr>
          <w:rFonts w:ascii="Arial" w:hAnsi="Arial"/>
        </w:rPr>
        <w:t>aintenance is a</w:t>
      </w:r>
      <w:r w:rsidR="000851A9" w:rsidRPr="004D2454">
        <w:rPr>
          <w:rFonts w:ascii="Arial" w:hAnsi="Arial"/>
          <w:b/>
        </w:rPr>
        <w:t xml:space="preserve"> </w:t>
      </w:r>
      <w:r w:rsidR="00397856" w:rsidRPr="004D2454">
        <w:rPr>
          <w:rFonts w:ascii="Arial" w:hAnsi="Arial"/>
          <w:b/>
        </w:rPr>
        <w:t>Mandatory Service</w:t>
      </w:r>
      <w:r w:rsidR="00CE5665" w:rsidRPr="004D2454">
        <w:rPr>
          <w:rFonts w:ascii="Arial" w:hAnsi="Arial"/>
          <w:b/>
        </w:rPr>
        <w:t xml:space="preserve"> priced at </w:t>
      </w:r>
      <w:r w:rsidR="006C7400" w:rsidRPr="004D2454">
        <w:rPr>
          <w:rFonts w:ascii="Arial" w:hAnsi="Arial"/>
          <w:b/>
        </w:rPr>
        <w:t>Call-Off</w:t>
      </w:r>
      <w:r w:rsidR="00CE5665" w:rsidRPr="004D2454">
        <w:rPr>
          <w:rFonts w:ascii="Arial" w:hAnsi="Arial"/>
          <w:b/>
        </w:rPr>
        <w:t xml:space="preserve">. </w:t>
      </w:r>
    </w:p>
    <w:p w14:paraId="2A966A5E"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 xml:space="preserve">In addition, the following Standards Ref apply to this </w:t>
      </w:r>
      <w:r w:rsidR="00A71667" w:rsidRPr="004D2454">
        <w:rPr>
          <w:rFonts w:ascii="Arial" w:hAnsi="Arial"/>
        </w:rPr>
        <w:t>Service</w:t>
      </w:r>
      <w:r w:rsidRPr="004D2454">
        <w:rPr>
          <w:rFonts w:ascii="Arial" w:hAnsi="Arial"/>
        </w:rPr>
        <w:t xml:space="preserve"> </w:t>
      </w:r>
      <w:r w:rsidR="00773C82" w:rsidRPr="004D2454">
        <w:rPr>
          <w:rFonts w:ascii="Arial" w:hAnsi="Arial"/>
        </w:rPr>
        <w:t>SD</w:t>
      </w:r>
      <w:r w:rsidRPr="004D2454">
        <w:rPr>
          <w:rFonts w:ascii="Arial" w:hAnsi="Arial"/>
        </w:rPr>
        <w:t>4.</w:t>
      </w:r>
    </w:p>
    <w:p w14:paraId="677B4FF8"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The Supplier shall provide a maintenance Service in respect of ponds</w:t>
      </w:r>
      <w:r w:rsidR="006D41F3" w:rsidRPr="004D2454">
        <w:rPr>
          <w:rFonts w:ascii="Arial" w:hAnsi="Arial"/>
        </w:rPr>
        <w:t xml:space="preserve">, </w:t>
      </w:r>
      <w:r w:rsidRPr="004D2454">
        <w:rPr>
          <w:rFonts w:ascii="Arial" w:hAnsi="Arial"/>
        </w:rPr>
        <w:t>external water features,</w:t>
      </w:r>
      <w:r w:rsidR="006D41F3" w:rsidRPr="004D2454">
        <w:rPr>
          <w:rFonts w:ascii="Arial" w:hAnsi="Arial"/>
        </w:rPr>
        <w:t xml:space="preserve"> waterways and lakes</w:t>
      </w:r>
      <w:r w:rsidRPr="004D2454">
        <w:rPr>
          <w:rFonts w:ascii="Arial" w:hAnsi="Arial"/>
        </w:rPr>
        <w:t xml:space="preserve"> where applicable. Ponds</w:t>
      </w:r>
      <w:r w:rsidR="002E1B98" w:rsidRPr="004D2454">
        <w:rPr>
          <w:rFonts w:ascii="Arial" w:hAnsi="Arial"/>
        </w:rPr>
        <w:t>, waterways and lakes</w:t>
      </w:r>
      <w:r w:rsidRPr="004D2454">
        <w:rPr>
          <w:rFonts w:ascii="Arial" w:hAnsi="Arial"/>
        </w:rPr>
        <w:t xml:space="preserve"> shall be free from excessive plant remains, weeds and sludge so as to maintain a healthy biological balance.</w:t>
      </w:r>
    </w:p>
    <w:p w14:paraId="00B7C34D" w14:textId="2632060B" w:rsidR="00AB3785" w:rsidRPr="004D2454" w:rsidRDefault="00AB3785" w:rsidP="001D7112">
      <w:pPr>
        <w:pStyle w:val="ListParagraph"/>
        <w:numPr>
          <w:ilvl w:val="1"/>
          <w:numId w:val="4"/>
        </w:numPr>
        <w:tabs>
          <w:tab w:val="left" w:pos="851"/>
        </w:tabs>
        <w:spacing w:after="0"/>
        <w:rPr>
          <w:rFonts w:ascii="Arial" w:hAnsi="Arial"/>
        </w:rPr>
      </w:pPr>
      <w:r w:rsidRPr="004D2454">
        <w:rPr>
          <w:rFonts w:ascii="Arial" w:hAnsi="Arial"/>
        </w:rPr>
        <w:t xml:space="preserve">The Supplier shall manage the water levels in lakes and reservoirs in compliance with the Reservoir Act 1975 and subsequent amendments. The Supplier shall be required to carry out risk assessments on potential erosion or breaching of the lake or reservoir. </w:t>
      </w:r>
    </w:p>
    <w:p w14:paraId="24CC0B29"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The Supplier shall provide an inspection report on an annual basis or as dictated by any applicable risk assessment.</w:t>
      </w:r>
    </w:p>
    <w:p w14:paraId="42D4E17D"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The Supplier shall provide maintenance in respect of sea walls and river walls where applicable. The Supplier shall carry out an annual inspection and provide a condition report to the Buyer as required.</w:t>
      </w:r>
    </w:p>
    <w:p w14:paraId="7BDB4339"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Supplier Staff operating in a water environment: </w:t>
      </w:r>
    </w:p>
    <w:p w14:paraId="25AEDCE4" w14:textId="77777777" w:rsidR="00AB3785" w:rsidRPr="004D2454" w:rsidRDefault="00AB3785" w:rsidP="00AB3785">
      <w:pPr>
        <w:pStyle w:val="ListParagraph"/>
        <w:numPr>
          <w:ilvl w:val="2"/>
          <w:numId w:val="4"/>
        </w:numPr>
        <w:spacing w:after="0"/>
        <w:rPr>
          <w:rFonts w:ascii="Arial" w:hAnsi="Arial"/>
        </w:rPr>
      </w:pPr>
      <w:r w:rsidRPr="004D2454">
        <w:rPr>
          <w:rFonts w:ascii="Arial" w:hAnsi="Arial"/>
        </w:rPr>
        <w:t>Comply with all relevant health and safety legislation;</w:t>
      </w:r>
    </w:p>
    <w:p w14:paraId="405CE1FB" w14:textId="77777777" w:rsidR="00AB3785" w:rsidRPr="004D2454" w:rsidRDefault="00AB3785" w:rsidP="00AB3785">
      <w:pPr>
        <w:pStyle w:val="ListParagraph"/>
        <w:numPr>
          <w:ilvl w:val="2"/>
          <w:numId w:val="4"/>
        </w:numPr>
        <w:spacing w:after="0"/>
        <w:rPr>
          <w:rFonts w:ascii="Arial" w:hAnsi="Arial"/>
        </w:rPr>
      </w:pPr>
      <w:r w:rsidRPr="004D2454">
        <w:rPr>
          <w:rFonts w:ascii="Arial" w:hAnsi="Arial"/>
        </w:rPr>
        <w:t>Possess sufficient knowledge and experience to avoid danger and are suitably trained and competent;</w:t>
      </w:r>
    </w:p>
    <w:p w14:paraId="46563B24" w14:textId="77777777" w:rsidR="00AB3785" w:rsidRPr="004D2454" w:rsidRDefault="00AB3785" w:rsidP="00AB3785">
      <w:pPr>
        <w:pStyle w:val="ListParagraph"/>
        <w:numPr>
          <w:ilvl w:val="2"/>
          <w:numId w:val="4"/>
        </w:numPr>
        <w:spacing w:after="0"/>
        <w:rPr>
          <w:rFonts w:ascii="Arial" w:hAnsi="Arial"/>
        </w:rPr>
      </w:pPr>
      <w:r w:rsidRPr="004D2454">
        <w:rPr>
          <w:rFonts w:ascii="Arial" w:hAnsi="Arial"/>
        </w:rPr>
        <w:t>Provide a fence or barrier to any structure or scaffold where there is a risk of persons falling from such structures into water;</w:t>
      </w:r>
    </w:p>
    <w:p w14:paraId="7527AF90" w14:textId="77777777" w:rsidR="00AB3785" w:rsidRPr="004D2454" w:rsidRDefault="00AB3785" w:rsidP="00AB3785">
      <w:pPr>
        <w:pStyle w:val="ListParagraph"/>
        <w:numPr>
          <w:ilvl w:val="2"/>
          <w:numId w:val="4"/>
        </w:numPr>
        <w:spacing w:after="0"/>
        <w:rPr>
          <w:rFonts w:ascii="Arial" w:hAnsi="Arial"/>
        </w:rPr>
      </w:pPr>
      <w:r w:rsidRPr="004D2454">
        <w:rPr>
          <w:rFonts w:ascii="Arial" w:hAnsi="Arial"/>
        </w:rPr>
        <w:t>Where an independent electrically or mechanically operated hoist or cradle is used to provide a competent operator, or given sufficient training in its use. Some means of communication is to be provided for use in an emergency;</w:t>
      </w:r>
    </w:p>
    <w:p w14:paraId="0E871F33" w14:textId="77777777" w:rsidR="00AB3785" w:rsidRPr="004D2454" w:rsidRDefault="00AB3785" w:rsidP="00AB3785">
      <w:pPr>
        <w:pStyle w:val="ListParagraph"/>
        <w:numPr>
          <w:ilvl w:val="2"/>
          <w:numId w:val="4"/>
        </w:numPr>
        <w:spacing w:after="0"/>
        <w:rPr>
          <w:rFonts w:ascii="Arial" w:hAnsi="Arial"/>
        </w:rPr>
      </w:pPr>
      <w:r w:rsidRPr="004D2454">
        <w:rPr>
          <w:rFonts w:ascii="Arial" w:hAnsi="Arial"/>
        </w:rPr>
        <w:t>Check, maintain and examine in accordance with manufacturer’s or statutory requirements any hoist / cradle;</w:t>
      </w:r>
    </w:p>
    <w:p w14:paraId="70C4B2FA" w14:textId="77777777" w:rsidR="00AB3785" w:rsidRPr="004D2454" w:rsidRDefault="00AB3785" w:rsidP="00AB3785">
      <w:pPr>
        <w:pStyle w:val="ListParagraph"/>
        <w:numPr>
          <w:ilvl w:val="2"/>
          <w:numId w:val="4"/>
        </w:numPr>
        <w:spacing w:after="0"/>
        <w:rPr>
          <w:rFonts w:ascii="Arial" w:hAnsi="Arial"/>
        </w:rPr>
      </w:pPr>
      <w:r w:rsidRPr="004D2454">
        <w:rPr>
          <w:rFonts w:ascii="Arial" w:hAnsi="Arial"/>
        </w:rPr>
        <w:t>Display warning signs/notices;</w:t>
      </w:r>
    </w:p>
    <w:p w14:paraId="45131DA7" w14:textId="77777777" w:rsidR="00AB3785" w:rsidRPr="004D2454" w:rsidRDefault="00AB3785" w:rsidP="00AB3785">
      <w:pPr>
        <w:pStyle w:val="ListParagraph"/>
        <w:numPr>
          <w:ilvl w:val="2"/>
          <w:numId w:val="4"/>
        </w:numPr>
        <w:spacing w:after="0"/>
        <w:rPr>
          <w:rFonts w:ascii="Arial" w:hAnsi="Arial"/>
        </w:rPr>
      </w:pPr>
      <w:r w:rsidRPr="004D2454">
        <w:rPr>
          <w:rFonts w:ascii="Arial" w:hAnsi="Arial"/>
        </w:rPr>
        <w:t>Provide adequate lighting for the whole of the period of work. Lighting shall be adequate for night work and shall illuminate the immediate surrounding water surface;</w:t>
      </w:r>
    </w:p>
    <w:p w14:paraId="09655AD3" w14:textId="77777777" w:rsidR="00AB3785" w:rsidRPr="004D2454" w:rsidRDefault="00AB3785" w:rsidP="00AB3785">
      <w:pPr>
        <w:pStyle w:val="ListParagraph"/>
        <w:numPr>
          <w:ilvl w:val="2"/>
          <w:numId w:val="4"/>
        </w:numPr>
        <w:spacing w:after="0"/>
        <w:rPr>
          <w:rFonts w:ascii="Arial" w:hAnsi="Arial"/>
        </w:rPr>
      </w:pPr>
      <w:r w:rsidRPr="004D2454">
        <w:rPr>
          <w:rFonts w:ascii="Arial" w:hAnsi="Arial"/>
        </w:rPr>
        <w:t>Wear a buoyancy aid, of a tested and approved pattern;</w:t>
      </w:r>
    </w:p>
    <w:p w14:paraId="105A0B40" w14:textId="77777777" w:rsidR="00AB3785" w:rsidRPr="004D2454" w:rsidRDefault="00AB3785" w:rsidP="00AB3785">
      <w:pPr>
        <w:pStyle w:val="ListParagraph"/>
        <w:numPr>
          <w:ilvl w:val="2"/>
          <w:numId w:val="4"/>
        </w:numPr>
        <w:spacing w:after="0"/>
        <w:rPr>
          <w:rFonts w:ascii="Arial" w:hAnsi="Arial"/>
        </w:rPr>
      </w:pPr>
      <w:r w:rsidRPr="004D2454">
        <w:rPr>
          <w:rFonts w:ascii="Arial" w:hAnsi="Arial"/>
        </w:rPr>
        <w:t xml:space="preserve">Provide suitable rescue equipment, for example </w:t>
      </w:r>
      <w:r w:rsidR="004A0522" w:rsidRPr="004D2454">
        <w:rPr>
          <w:rFonts w:ascii="Arial" w:hAnsi="Arial"/>
        </w:rPr>
        <w:t xml:space="preserve">but not limited to </w:t>
      </w:r>
      <w:r w:rsidR="00D55179" w:rsidRPr="004D2454">
        <w:rPr>
          <w:rFonts w:ascii="Arial" w:hAnsi="Arial"/>
        </w:rPr>
        <w:t xml:space="preserve">a </w:t>
      </w:r>
      <w:r w:rsidRPr="004D2454">
        <w:rPr>
          <w:rFonts w:ascii="Arial" w:hAnsi="Arial"/>
        </w:rPr>
        <w:t>boat, boathook, lifebelt or lifeline to be in position, and check as serviceable before works are permitted to commence;</w:t>
      </w:r>
    </w:p>
    <w:p w14:paraId="696E4B5F" w14:textId="77777777" w:rsidR="00AB3785" w:rsidRPr="004D2454" w:rsidRDefault="00AB3785" w:rsidP="00D34238">
      <w:pPr>
        <w:pStyle w:val="ListParagraph"/>
        <w:numPr>
          <w:ilvl w:val="2"/>
          <w:numId w:val="4"/>
        </w:numPr>
        <w:tabs>
          <w:tab w:val="left" w:pos="1560"/>
        </w:tabs>
        <w:spacing w:after="0"/>
        <w:rPr>
          <w:rFonts w:ascii="Arial" w:hAnsi="Arial"/>
        </w:rPr>
      </w:pPr>
      <w:r w:rsidRPr="004D2454">
        <w:rPr>
          <w:rFonts w:ascii="Arial" w:hAnsi="Arial"/>
        </w:rPr>
        <w:t>Strictly control the use of any electrical equipment and shall take steps to ensure that leads are not long enough to touch the water. All equipment shall be connected to lines to prevent their accidental dropping into water causing possible electric shocks;</w:t>
      </w:r>
    </w:p>
    <w:p w14:paraId="474E7366" w14:textId="77777777" w:rsidR="00AB3785" w:rsidRPr="004D2454" w:rsidRDefault="00AB3785" w:rsidP="00D34238">
      <w:pPr>
        <w:pStyle w:val="ListParagraph"/>
        <w:numPr>
          <w:ilvl w:val="2"/>
          <w:numId w:val="4"/>
        </w:numPr>
        <w:tabs>
          <w:tab w:val="left" w:pos="1560"/>
        </w:tabs>
        <w:spacing w:after="0"/>
        <w:rPr>
          <w:rFonts w:ascii="Arial" w:hAnsi="Arial"/>
        </w:rPr>
      </w:pPr>
      <w:r w:rsidRPr="004D2454">
        <w:rPr>
          <w:rFonts w:ascii="Arial" w:hAnsi="Arial"/>
        </w:rPr>
        <w:t>Conduct regular and frequent checks on numbers of Staff working, made by the Supplier Representative, or a nominated person;</w:t>
      </w:r>
    </w:p>
    <w:p w14:paraId="27ADDB82" w14:textId="77777777" w:rsidR="00AB3785" w:rsidRPr="004D2454" w:rsidRDefault="00AB3785" w:rsidP="00D34238">
      <w:pPr>
        <w:pStyle w:val="ListParagraph"/>
        <w:numPr>
          <w:ilvl w:val="2"/>
          <w:numId w:val="4"/>
        </w:numPr>
        <w:tabs>
          <w:tab w:val="left" w:pos="1560"/>
        </w:tabs>
        <w:spacing w:after="0"/>
        <w:rPr>
          <w:rFonts w:ascii="Arial" w:hAnsi="Arial"/>
        </w:rPr>
      </w:pPr>
      <w:r w:rsidRPr="004D2454">
        <w:rPr>
          <w:rFonts w:ascii="Arial" w:hAnsi="Arial"/>
        </w:rPr>
        <w:t xml:space="preserve">Do not operate as lone </w:t>
      </w:r>
      <w:r w:rsidR="00C57EEF" w:rsidRPr="004D2454">
        <w:rPr>
          <w:rFonts w:ascii="Arial" w:hAnsi="Arial"/>
        </w:rPr>
        <w:t>w</w:t>
      </w:r>
      <w:r w:rsidRPr="004D2454">
        <w:rPr>
          <w:rFonts w:ascii="Arial" w:hAnsi="Arial"/>
        </w:rPr>
        <w:t>orkers, any works over water are to be carried out by a minimum of two persons; and</w:t>
      </w:r>
    </w:p>
    <w:p w14:paraId="53CAE0B1" w14:textId="77777777" w:rsidR="00AB3785" w:rsidRPr="004D2454" w:rsidRDefault="00AB3785" w:rsidP="00D34238">
      <w:pPr>
        <w:pStyle w:val="ListParagraph"/>
        <w:numPr>
          <w:ilvl w:val="2"/>
          <w:numId w:val="4"/>
        </w:numPr>
        <w:tabs>
          <w:tab w:val="left" w:pos="1560"/>
        </w:tabs>
        <w:spacing w:after="0"/>
        <w:rPr>
          <w:rFonts w:ascii="Arial" w:hAnsi="Arial"/>
        </w:rPr>
      </w:pPr>
      <w:r w:rsidRPr="004D2454">
        <w:rPr>
          <w:rFonts w:ascii="Arial" w:hAnsi="Arial"/>
        </w:rPr>
        <w:t>Ensure that extra checks are made by the Supplier Authorised Representative. Special care must be taken in fog, snow or rain.</w:t>
      </w:r>
    </w:p>
    <w:p w14:paraId="291AD7AB"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lastRenderedPageBreak/>
        <w:t>Where waterways,</w:t>
      </w:r>
      <w:r w:rsidR="002E1B98" w:rsidRPr="004D2454">
        <w:rPr>
          <w:rFonts w:ascii="Arial" w:hAnsi="Arial"/>
        </w:rPr>
        <w:t xml:space="preserve"> </w:t>
      </w:r>
      <w:r w:rsidRPr="004D2454">
        <w:rPr>
          <w:rFonts w:ascii="Arial" w:hAnsi="Arial"/>
        </w:rPr>
        <w:t>ponds</w:t>
      </w:r>
      <w:r w:rsidR="002E1B98" w:rsidRPr="004D2454">
        <w:rPr>
          <w:rFonts w:ascii="Arial" w:hAnsi="Arial"/>
        </w:rPr>
        <w:t>,</w:t>
      </w:r>
      <w:r w:rsidRPr="004D2454">
        <w:rPr>
          <w:rFonts w:ascii="Arial" w:hAnsi="Arial"/>
        </w:rPr>
        <w:t xml:space="preserve"> </w:t>
      </w:r>
      <w:r w:rsidR="002E1B98" w:rsidRPr="004D2454">
        <w:rPr>
          <w:rFonts w:ascii="Arial" w:hAnsi="Arial"/>
        </w:rPr>
        <w:t xml:space="preserve">external water features </w:t>
      </w:r>
      <w:r w:rsidRPr="004D2454">
        <w:rPr>
          <w:rFonts w:ascii="Arial" w:hAnsi="Arial"/>
        </w:rPr>
        <w:t xml:space="preserve">and lakes are present, the Supplier shall carry out one inspection annually and ensure boundaries are kept free from weeds. </w:t>
      </w:r>
    </w:p>
    <w:p w14:paraId="05D08E25" w14:textId="77777777" w:rsidR="00AB3785" w:rsidRPr="004D2454" w:rsidRDefault="00AB3785" w:rsidP="00D34238">
      <w:pPr>
        <w:pStyle w:val="ListParagraph"/>
        <w:numPr>
          <w:ilvl w:val="1"/>
          <w:numId w:val="4"/>
        </w:numPr>
        <w:tabs>
          <w:tab w:val="left" w:pos="851"/>
        </w:tabs>
        <w:spacing w:after="0"/>
        <w:rPr>
          <w:rFonts w:ascii="Arial" w:hAnsi="Arial"/>
        </w:rPr>
      </w:pPr>
      <w:r w:rsidRPr="004D2454">
        <w:rPr>
          <w:rFonts w:ascii="Arial" w:hAnsi="Arial"/>
        </w:rPr>
        <w:t xml:space="preserve">The Supplier shall be required to carry out risk assessments on potential erosion or breaching of the lake or reservoir. </w:t>
      </w:r>
    </w:p>
    <w:p w14:paraId="2CE9DECF" w14:textId="77777777" w:rsidR="00AB3785" w:rsidRPr="004D2454" w:rsidRDefault="00AB3785" w:rsidP="00813C8F">
      <w:pPr>
        <w:pStyle w:val="ListParagraph"/>
        <w:numPr>
          <w:ilvl w:val="1"/>
          <w:numId w:val="4"/>
        </w:numPr>
        <w:tabs>
          <w:tab w:val="left" w:pos="851"/>
          <w:tab w:val="left" w:pos="993"/>
        </w:tabs>
        <w:spacing w:after="0"/>
        <w:rPr>
          <w:rFonts w:ascii="Arial" w:hAnsi="Arial"/>
        </w:rPr>
      </w:pPr>
      <w:r w:rsidRPr="004D2454">
        <w:rPr>
          <w:rFonts w:ascii="Arial" w:hAnsi="Arial"/>
        </w:rPr>
        <w:t>The Supplier shall ensure that the discharge of pollutants into waterways is managed in accordance with the energy management and environmental management requirements.</w:t>
      </w:r>
    </w:p>
    <w:p w14:paraId="23157BF9" w14:textId="77777777" w:rsidR="00AB3785" w:rsidRPr="004D2454" w:rsidRDefault="00AB3785" w:rsidP="00813C8F">
      <w:pPr>
        <w:pStyle w:val="ListParagraph"/>
        <w:numPr>
          <w:ilvl w:val="1"/>
          <w:numId w:val="4"/>
        </w:numPr>
        <w:tabs>
          <w:tab w:val="left" w:pos="851"/>
          <w:tab w:val="left" w:pos="993"/>
        </w:tabs>
        <w:spacing w:after="0"/>
        <w:rPr>
          <w:rFonts w:ascii="Arial" w:hAnsi="Arial"/>
        </w:rPr>
      </w:pPr>
      <w:r w:rsidRPr="004D2454">
        <w:rPr>
          <w:rFonts w:ascii="Arial" w:hAnsi="Arial"/>
        </w:rPr>
        <w:t>Water quality testing and reporting, in-line with environment agency best practice including L8:  Control of Legionella testing of water features.</w:t>
      </w:r>
    </w:p>
    <w:p w14:paraId="0A41D1F5" w14:textId="77777777" w:rsidR="00AB3785" w:rsidRPr="004D2454" w:rsidRDefault="00AB3785" w:rsidP="00813C8F">
      <w:pPr>
        <w:pStyle w:val="ListParagraph"/>
        <w:numPr>
          <w:ilvl w:val="1"/>
          <w:numId w:val="4"/>
        </w:numPr>
        <w:tabs>
          <w:tab w:val="left" w:pos="851"/>
          <w:tab w:val="left" w:pos="993"/>
        </w:tabs>
        <w:spacing w:after="0"/>
        <w:rPr>
          <w:rFonts w:ascii="Arial" w:hAnsi="Arial"/>
        </w:rPr>
      </w:pPr>
      <w:r w:rsidRPr="004D2454">
        <w:rPr>
          <w:rFonts w:ascii="Arial" w:hAnsi="Arial"/>
        </w:rPr>
        <w:t>The permit to work system shall be used for this Service.</w:t>
      </w:r>
    </w:p>
    <w:p w14:paraId="1A2056F5" w14:textId="77777777" w:rsidR="00086504" w:rsidRPr="004D2454" w:rsidRDefault="00086504" w:rsidP="00BB6804">
      <w:pPr>
        <w:spacing w:after="0"/>
        <w:rPr>
          <w:rFonts w:ascii="Arial" w:hAnsi="Arial"/>
        </w:rPr>
      </w:pPr>
    </w:p>
    <w:p w14:paraId="65B4BC42" w14:textId="77777777" w:rsidR="00E767D5" w:rsidRPr="004D2454" w:rsidRDefault="00762B9F" w:rsidP="00E767D5">
      <w:pPr>
        <w:pStyle w:val="ListParagraph"/>
        <w:numPr>
          <w:ilvl w:val="0"/>
          <w:numId w:val="4"/>
        </w:numPr>
        <w:spacing w:after="0"/>
        <w:rPr>
          <w:rFonts w:ascii="Arial" w:hAnsi="Arial"/>
          <w:b/>
        </w:rPr>
      </w:pPr>
      <w:r w:rsidRPr="004D2454">
        <w:rPr>
          <w:rFonts w:ascii="Arial" w:hAnsi="Arial"/>
          <w:b/>
        </w:rPr>
        <w:t>Service D:5 - Internal P</w:t>
      </w:r>
      <w:r w:rsidR="00E767D5" w:rsidRPr="004D2454">
        <w:rPr>
          <w:rFonts w:ascii="Arial" w:hAnsi="Arial"/>
          <w:b/>
        </w:rPr>
        <w:t>lanting</w:t>
      </w:r>
    </w:p>
    <w:p w14:paraId="61A72636" w14:textId="77777777" w:rsidR="00E767D5" w:rsidRPr="004D2454" w:rsidRDefault="00762B9F" w:rsidP="00E767D5">
      <w:pPr>
        <w:pStyle w:val="ListParagraph"/>
        <w:numPr>
          <w:ilvl w:val="1"/>
          <w:numId w:val="4"/>
        </w:numPr>
        <w:spacing w:after="0"/>
        <w:rPr>
          <w:rFonts w:ascii="Arial" w:hAnsi="Arial"/>
        </w:rPr>
      </w:pPr>
      <w:r w:rsidRPr="004D2454">
        <w:rPr>
          <w:rFonts w:ascii="Arial" w:hAnsi="Arial"/>
        </w:rPr>
        <w:t>Service D</w:t>
      </w:r>
      <w:proofErr w:type="gramStart"/>
      <w:r w:rsidRPr="004D2454">
        <w:rPr>
          <w:rFonts w:ascii="Arial" w:hAnsi="Arial"/>
        </w:rPr>
        <w:t>:5</w:t>
      </w:r>
      <w:proofErr w:type="gramEnd"/>
      <w:r w:rsidRPr="004D2454">
        <w:rPr>
          <w:rFonts w:ascii="Arial" w:hAnsi="Arial"/>
        </w:rPr>
        <w:t xml:space="preserve"> - Internal P</w:t>
      </w:r>
      <w:r w:rsidR="00E767D5" w:rsidRPr="004D2454">
        <w:rPr>
          <w:rFonts w:ascii="Arial" w:hAnsi="Arial"/>
        </w:rPr>
        <w:t>lanting is</w:t>
      </w:r>
      <w:r w:rsidR="00E767D5" w:rsidRPr="004D2454">
        <w:rPr>
          <w:rFonts w:ascii="Arial" w:hAnsi="Arial"/>
          <w:b/>
        </w:rPr>
        <w:t xml:space="preserve"> a Non Mandatory Service.</w:t>
      </w:r>
    </w:p>
    <w:p w14:paraId="6471D795" w14:textId="77777777" w:rsidR="00E767D5" w:rsidRPr="004D2454" w:rsidRDefault="00E767D5" w:rsidP="00E767D5">
      <w:pPr>
        <w:pStyle w:val="ListParagraph"/>
        <w:numPr>
          <w:ilvl w:val="1"/>
          <w:numId w:val="4"/>
        </w:numPr>
        <w:spacing w:after="0"/>
        <w:rPr>
          <w:rFonts w:ascii="Arial" w:hAnsi="Arial"/>
        </w:rPr>
      </w:pPr>
      <w:r w:rsidRPr="004D2454">
        <w:rPr>
          <w:rFonts w:ascii="Arial" w:hAnsi="Arial"/>
        </w:rPr>
        <w:t>In addition, the following Standards Ref apply to this Service SD5.</w:t>
      </w:r>
    </w:p>
    <w:p w14:paraId="7E685388" w14:textId="77777777" w:rsidR="00E767D5" w:rsidRPr="004D2454" w:rsidRDefault="00E767D5" w:rsidP="00E767D5">
      <w:pPr>
        <w:pStyle w:val="ListParagraph"/>
        <w:numPr>
          <w:ilvl w:val="1"/>
          <w:numId w:val="4"/>
        </w:numPr>
        <w:spacing w:after="0"/>
        <w:rPr>
          <w:rFonts w:ascii="Arial" w:hAnsi="Arial"/>
        </w:rPr>
      </w:pPr>
      <w:r w:rsidRPr="004D2454">
        <w:rPr>
          <w:rFonts w:ascii="Arial" w:hAnsi="Arial"/>
        </w:rPr>
        <w:t>The Supplier shall provide a horticultural Service in respect of the provision and maintenance of all indoor planting. All plants shall be maintained so as to ensure a pleasing and tidy appearance and to remain in healthy growth. All plants which have died or appear to be dying shall be removed and replaced as soon as possible by a suitable, comparable replacement.</w:t>
      </w:r>
    </w:p>
    <w:p w14:paraId="03597189" w14:textId="77777777" w:rsidR="00E767D5" w:rsidRPr="004D2454" w:rsidRDefault="00E767D5" w:rsidP="00E767D5">
      <w:pPr>
        <w:pStyle w:val="ListParagraph"/>
        <w:numPr>
          <w:ilvl w:val="1"/>
          <w:numId w:val="4"/>
        </w:numPr>
        <w:spacing w:after="0"/>
        <w:rPr>
          <w:rFonts w:ascii="Arial" w:hAnsi="Arial"/>
        </w:rPr>
      </w:pPr>
      <w:r w:rsidRPr="004D2454">
        <w:rPr>
          <w:rFonts w:ascii="Arial" w:hAnsi="Arial"/>
        </w:rPr>
        <w:t>The Supplier shall ensure that:</w:t>
      </w:r>
    </w:p>
    <w:p w14:paraId="19654241" w14:textId="77777777" w:rsidR="00E767D5" w:rsidRPr="004D2454" w:rsidRDefault="00E767D5" w:rsidP="00E767D5">
      <w:pPr>
        <w:pStyle w:val="ListParagraph"/>
        <w:numPr>
          <w:ilvl w:val="2"/>
          <w:numId w:val="4"/>
        </w:numPr>
        <w:spacing w:after="0"/>
        <w:rPr>
          <w:rFonts w:ascii="Arial" w:hAnsi="Arial"/>
        </w:rPr>
      </w:pPr>
      <w:r w:rsidRPr="004D2454">
        <w:rPr>
          <w:rFonts w:ascii="Arial" w:hAnsi="Arial"/>
        </w:rPr>
        <w:t>All plant specimens are kept to a height and form which is safe, appropriate for an indoor plant, takes account of its position within the Buyer Premises and accords with good horticultural practice;</w:t>
      </w:r>
    </w:p>
    <w:p w14:paraId="5CAB74E7" w14:textId="77777777" w:rsidR="00E767D5" w:rsidRPr="004D2454" w:rsidRDefault="00E767D5" w:rsidP="00E767D5">
      <w:pPr>
        <w:pStyle w:val="ListParagraph"/>
        <w:numPr>
          <w:ilvl w:val="2"/>
          <w:numId w:val="4"/>
        </w:numPr>
        <w:spacing w:after="0"/>
        <w:rPr>
          <w:rFonts w:ascii="Arial" w:hAnsi="Arial"/>
        </w:rPr>
      </w:pPr>
      <w:r w:rsidRPr="004D2454">
        <w:rPr>
          <w:rFonts w:ascii="Arial" w:hAnsi="Arial"/>
        </w:rPr>
        <w:t xml:space="preserve">Soil improvers do not contain peat or sewage sludge; and </w:t>
      </w:r>
    </w:p>
    <w:p w14:paraId="38B0B216" w14:textId="77777777" w:rsidR="00E767D5" w:rsidRPr="004D2454" w:rsidRDefault="00E767D5" w:rsidP="00E767D5">
      <w:pPr>
        <w:pStyle w:val="ListParagraph"/>
        <w:numPr>
          <w:ilvl w:val="2"/>
          <w:numId w:val="4"/>
        </w:numPr>
        <w:spacing w:after="0"/>
        <w:rPr>
          <w:rFonts w:ascii="Arial" w:hAnsi="Arial"/>
        </w:rPr>
      </w:pPr>
      <w:r w:rsidRPr="004D2454">
        <w:rPr>
          <w:rFonts w:ascii="Arial" w:hAnsi="Arial"/>
        </w:rPr>
        <w:t>Growing media does not contain peat and it should meet quality Standards as set out in PAS100 and the Quality Protocol.</w:t>
      </w:r>
    </w:p>
    <w:p w14:paraId="6DACCC9B" w14:textId="681E9076" w:rsidR="00E767D5" w:rsidRPr="004D2454" w:rsidRDefault="00855CAC" w:rsidP="00E767D5">
      <w:pPr>
        <w:pStyle w:val="ListParagraph"/>
        <w:numPr>
          <w:ilvl w:val="1"/>
          <w:numId w:val="4"/>
        </w:numPr>
        <w:spacing w:after="0"/>
        <w:rPr>
          <w:rFonts w:ascii="Arial" w:hAnsi="Arial"/>
        </w:rPr>
      </w:pPr>
      <w:r w:rsidRPr="004D2454">
        <w:rPr>
          <w:rFonts w:ascii="Arial" w:hAnsi="Arial"/>
        </w:rPr>
        <w:t>P</w:t>
      </w:r>
      <w:r w:rsidR="00E767D5" w:rsidRPr="004D2454">
        <w:rPr>
          <w:rFonts w:ascii="Arial" w:hAnsi="Arial"/>
        </w:rPr>
        <w:t>lants shall not be supplied in or with growing media containing peat. It is accepted that a residual amount of peat may remain from its use in the original propagation of a plant.</w:t>
      </w:r>
    </w:p>
    <w:p w14:paraId="1932559D" w14:textId="77777777" w:rsidR="00E767D5" w:rsidRPr="004D2454" w:rsidRDefault="00E767D5" w:rsidP="00E767D5">
      <w:pPr>
        <w:pStyle w:val="ListParagraph"/>
        <w:numPr>
          <w:ilvl w:val="1"/>
          <w:numId w:val="4"/>
        </w:numPr>
        <w:spacing w:after="0"/>
        <w:rPr>
          <w:rFonts w:ascii="Arial" w:hAnsi="Arial"/>
        </w:rPr>
      </w:pPr>
      <w:r w:rsidRPr="004D2454">
        <w:rPr>
          <w:rFonts w:ascii="Arial" w:hAnsi="Arial"/>
        </w:rPr>
        <w:t xml:space="preserve">The Supplier shall consider in every instance whether the use of any form of chemical (for uses including fertiliser, pesticide and herbicide) is strictly necessary before application. The Supplier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The Supplier shall ensure compliance with the Buyer’s policy on Greening Government Commitments at all times. </w:t>
      </w:r>
    </w:p>
    <w:p w14:paraId="3B0B32E4" w14:textId="77777777" w:rsidR="00E767D5" w:rsidRPr="004D2454" w:rsidRDefault="00E767D5" w:rsidP="00E767D5">
      <w:pPr>
        <w:pStyle w:val="ListParagraph"/>
        <w:numPr>
          <w:ilvl w:val="1"/>
          <w:numId w:val="4"/>
        </w:numPr>
        <w:spacing w:after="0"/>
        <w:rPr>
          <w:rFonts w:ascii="Arial" w:hAnsi="Arial"/>
        </w:rPr>
      </w:pPr>
      <w:r w:rsidRPr="004D2454">
        <w:rPr>
          <w:rFonts w:ascii="Arial" w:hAnsi="Arial"/>
        </w:rPr>
        <w:t>All chemicals shall be applied in accordance with manufacturers’ instructions and in accordance with all relevant Health and Safety codes.</w:t>
      </w:r>
    </w:p>
    <w:p w14:paraId="37AC19EA" w14:textId="77777777" w:rsidR="00E767D5" w:rsidRPr="004D2454" w:rsidRDefault="00E767D5" w:rsidP="00E767D5">
      <w:pPr>
        <w:pStyle w:val="ListParagraph"/>
        <w:numPr>
          <w:ilvl w:val="1"/>
          <w:numId w:val="4"/>
        </w:numPr>
        <w:spacing w:after="0"/>
        <w:rPr>
          <w:rFonts w:ascii="Arial" w:hAnsi="Arial"/>
        </w:rPr>
      </w:pPr>
      <w:r w:rsidRPr="004D2454">
        <w:rPr>
          <w:rFonts w:ascii="Arial" w:hAnsi="Arial"/>
        </w:rPr>
        <w:t>The Supplier shall ensure that all Supplier Staff clean working methods and must remove all debris around the displays prior to leaving the Buyer Premises.</w:t>
      </w:r>
    </w:p>
    <w:p w14:paraId="606AEB9D" w14:textId="77777777" w:rsidR="00E767D5" w:rsidRPr="004D2454" w:rsidRDefault="00E767D5" w:rsidP="00E767D5">
      <w:pPr>
        <w:pStyle w:val="ListParagraph"/>
        <w:numPr>
          <w:ilvl w:val="1"/>
          <w:numId w:val="4"/>
        </w:numPr>
        <w:spacing w:after="0"/>
        <w:rPr>
          <w:rFonts w:ascii="Arial" w:hAnsi="Arial"/>
        </w:rPr>
      </w:pPr>
      <w:r w:rsidRPr="004D2454">
        <w:rPr>
          <w:rFonts w:ascii="Arial" w:hAnsi="Arial"/>
        </w:rPr>
        <w:t>The Supplier shall ensure that:</w:t>
      </w:r>
    </w:p>
    <w:p w14:paraId="00DDDC6D" w14:textId="77777777" w:rsidR="00E767D5" w:rsidRPr="004D2454" w:rsidRDefault="00E767D5" w:rsidP="00E767D5">
      <w:pPr>
        <w:pStyle w:val="ListParagraph"/>
        <w:numPr>
          <w:ilvl w:val="2"/>
          <w:numId w:val="4"/>
        </w:numPr>
        <w:spacing w:after="0"/>
        <w:rPr>
          <w:rFonts w:ascii="Arial" w:hAnsi="Arial"/>
        </w:rPr>
      </w:pPr>
      <w:r w:rsidRPr="004D2454">
        <w:rPr>
          <w:rFonts w:ascii="Arial" w:hAnsi="Arial"/>
        </w:rPr>
        <w:t>All plant specimens are kept to a height and form which is safe, appropriate for an indoor plant, takes account of its position within the Buyer Premises and accords with good horticultural practice;</w:t>
      </w:r>
    </w:p>
    <w:p w14:paraId="5A5DF4C6" w14:textId="77777777" w:rsidR="00E767D5" w:rsidRPr="004D2454" w:rsidRDefault="00E767D5" w:rsidP="00E767D5">
      <w:pPr>
        <w:pStyle w:val="ListParagraph"/>
        <w:numPr>
          <w:ilvl w:val="2"/>
          <w:numId w:val="4"/>
        </w:numPr>
        <w:spacing w:after="0"/>
        <w:rPr>
          <w:rFonts w:ascii="Arial" w:hAnsi="Arial"/>
        </w:rPr>
      </w:pPr>
      <w:r w:rsidRPr="004D2454">
        <w:rPr>
          <w:rFonts w:ascii="Arial" w:hAnsi="Arial"/>
        </w:rPr>
        <w:t>A fully detailed Asset register detailing all plant specimens shall be kept by the Supplier detailing type, location, condition and frequency of visit for all plants on display at each location; and</w:t>
      </w:r>
    </w:p>
    <w:p w14:paraId="61842C17" w14:textId="77777777" w:rsidR="00E767D5" w:rsidRPr="004D2454" w:rsidRDefault="00E767D5" w:rsidP="00E767D5">
      <w:pPr>
        <w:pStyle w:val="ListParagraph"/>
        <w:numPr>
          <w:ilvl w:val="2"/>
          <w:numId w:val="4"/>
        </w:numPr>
        <w:spacing w:after="0"/>
        <w:rPr>
          <w:rFonts w:ascii="Arial" w:hAnsi="Arial"/>
        </w:rPr>
      </w:pPr>
      <w:r w:rsidRPr="004D2454">
        <w:rPr>
          <w:rFonts w:ascii="Arial" w:hAnsi="Arial"/>
        </w:rPr>
        <w:t>All pots/containers are cleaned and replaced where necessary and no instances of damaged pots or containers occur at any time.</w:t>
      </w:r>
    </w:p>
    <w:p w14:paraId="269C63B2" w14:textId="77777777" w:rsidR="00E767D5" w:rsidRPr="004D2454" w:rsidRDefault="00E767D5" w:rsidP="00E767D5">
      <w:pPr>
        <w:pStyle w:val="ListParagraph"/>
        <w:spacing w:after="0"/>
        <w:ind w:left="1224"/>
        <w:rPr>
          <w:rFonts w:ascii="Arial" w:hAnsi="Arial"/>
        </w:rPr>
      </w:pPr>
    </w:p>
    <w:p w14:paraId="58A9685F" w14:textId="77777777" w:rsidR="00E767D5" w:rsidRPr="004D2454" w:rsidRDefault="00762B9F" w:rsidP="00E767D5">
      <w:pPr>
        <w:pStyle w:val="ListParagraph"/>
        <w:numPr>
          <w:ilvl w:val="0"/>
          <w:numId w:val="4"/>
        </w:numPr>
        <w:spacing w:after="0"/>
        <w:rPr>
          <w:rFonts w:ascii="Arial" w:hAnsi="Arial"/>
          <w:b/>
        </w:rPr>
      </w:pPr>
      <w:r w:rsidRPr="004D2454">
        <w:rPr>
          <w:rFonts w:ascii="Arial" w:hAnsi="Arial"/>
          <w:b/>
        </w:rPr>
        <w:t>Service D:6 - Cut Flowers and Christmas T</w:t>
      </w:r>
      <w:r w:rsidR="00E767D5" w:rsidRPr="004D2454">
        <w:rPr>
          <w:rFonts w:ascii="Arial" w:hAnsi="Arial"/>
          <w:b/>
        </w:rPr>
        <w:t>rees</w:t>
      </w:r>
    </w:p>
    <w:p w14:paraId="7615F401" w14:textId="77777777" w:rsidR="00E767D5" w:rsidRPr="004D2454" w:rsidRDefault="00E767D5" w:rsidP="00762B9F">
      <w:pPr>
        <w:pStyle w:val="ListParagraph"/>
        <w:numPr>
          <w:ilvl w:val="1"/>
          <w:numId w:val="4"/>
        </w:numPr>
        <w:tabs>
          <w:tab w:val="left" w:pos="851"/>
        </w:tabs>
        <w:spacing w:after="0"/>
        <w:rPr>
          <w:rFonts w:ascii="Arial" w:hAnsi="Arial"/>
        </w:rPr>
      </w:pPr>
      <w:r w:rsidRPr="004D2454">
        <w:rPr>
          <w:rFonts w:ascii="Arial" w:hAnsi="Arial"/>
        </w:rPr>
        <w:t>Service D</w:t>
      </w:r>
      <w:proofErr w:type="gramStart"/>
      <w:r w:rsidRPr="004D2454">
        <w:rPr>
          <w:rFonts w:ascii="Arial" w:hAnsi="Arial"/>
        </w:rPr>
        <w:t>:6</w:t>
      </w:r>
      <w:proofErr w:type="gramEnd"/>
      <w:r w:rsidRPr="004D2454">
        <w:rPr>
          <w:rFonts w:ascii="Arial" w:hAnsi="Arial"/>
        </w:rPr>
        <w:t xml:space="preserve"> - Cut flowers and Christmas trees is a </w:t>
      </w:r>
      <w:r w:rsidRPr="004D2454">
        <w:rPr>
          <w:rFonts w:ascii="Arial" w:hAnsi="Arial"/>
          <w:b/>
        </w:rPr>
        <w:t>Non Mandatory Service.</w:t>
      </w:r>
    </w:p>
    <w:p w14:paraId="433EAEFE" w14:textId="77777777" w:rsidR="00E767D5" w:rsidRPr="004D2454" w:rsidRDefault="00E767D5" w:rsidP="00762B9F">
      <w:pPr>
        <w:pStyle w:val="ListParagraph"/>
        <w:numPr>
          <w:ilvl w:val="1"/>
          <w:numId w:val="4"/>
        </w:numPr>
        <w:tabs>
          <w:tab w:val="left" w:pos="851"/>
        </w:tabs>
        <w:spacing w:after="0"/>
        <w:rPr>
          <w:rFonts w:ascii="Arial" w:hAnsi="Arial"/>
        </w:rPr>
      </w:pPr>
      <w:r w:rsidRPr="004D2454">
        <w:rPr>
          <w:rFonts w:ascii="Arial" w:hAnsi="Arial"/>
        </w:rPr>
        <w:lastRenderedPageBreak/>
        <w:t>In addition, the following Standards Ref apply to this Service SD6.</w:t>
      </w:r>
    </w:p>
    <w:p w14:paraId="56CC1E03" w14:textId="77777777" w:rsidR="00E767D5" w:rsidRPr="004D2454" w:rsidRDefault="00E767D5" w:rsidP="00762B9F">
      <w:pPr>
        <w:pStyle w:val="ListParagraph"/>
        <w:numPr>
          <w:ilvl w:val="1"/>
          <w:numId w:val="4"/>
        </w:numPr>
        <w:tabs>
          <w:tab w:val="left" w:pos="851"/>
        </w:tabs>
        <w:spacing w:after="0"/>
        <w:rPr>
          <w:rFonts w:ascii="Arial" w:hAnsi="Arial"/>
        </w:rPr>
      </w:pPr>
      <w:r w:rsidRPr="004D2454">
        <w:rPr>
          <w:rFonts w:ascii="Arial" w:hAnsi="Arial"/>
        </w:rPr>
        <w:t>This Service requirement shall be outside the Charges and shall be dealt with as a Pass</w:t>
      </w:r>
      <w:r w:rsidR="00647871" w:rsidRPr="004D2454">
        <w:rPr>
          <w:rFonts w:ascii="Arial" w:hAnsi="Arial"/>
        </w:rPr>
        <w:t>-</w:t>
      </w:r>
      <w:r w:rsidRPr="004D2454">
        <w:rPr>
          <w:rFonts w:ascii="Arial" w:hAnsi="Arial"/>
        </w:rPr>
        <w:t>Through Costs.</w:t>
      </w:r>
    </w:p>
    <w:p w14:paraId="6FA84DD3" w14:textId="77777777" w:rsidR="00E767D5" w:rsidRPr="004D2454" w:rsidRDefault="00E767D5" w:rsidP="00762B9F">
      <w:pPr>
        <w:pStyle w:val="ListParagraph"/>
        <w:numPr>
          <w:ilvl w:val="1"/>
          <w:numId w:val="4"/>
        </w:numPr>
        <w:tabs>
          <w:tab w:val="left" w:pos="851"/>
        </w:tabs>
        <w:spacing w:after="0"/>
        <w:rPr>
          <w:rFonts w:ascii="Arial" w:hAnsi="Arial"/>
        </w:rPr>
      </w:pPr>
      <w:r w:rsidRPr="004D2454">
        <w:rPr>
          <w:rFonts w:ascii="Arial" w:hAnsi="Arial"/>
        </w:rPr>
        <w:t xml:space="preserve">The Supplier shall provide a cut flower Service on request of the Buyer. This is to include the provision of vases and the Delivery of flowers within timescales agreed by the Buyer. </w:t>
      </w:r>
    </w:p>
    <w:p w14:paraId="26BE97B5" w14:textId="77777777" w:rsidR="00E767D5" w:rsidRPr="004D2454" w:rsidRDefault="00E767D5" w:rsidP="00762B9F">
      <w:pPr>
        <w:pStyle w:val="ListParagraph"/>
        <w:numPr>
          <w:ilvl w:val="1"/>
          <w:numId w:val="4"/>
        </w:numPr>
        <w:tabs>
          <w:tab w:val="left" w:pos="851"/>
        </w:tabs>
        <w:spacing w:after="0"/>
        <w:rPr>
          <w:rFonts w:ascii="Arial" w:hAnsi="Arial"/>
        </w:rPr>
      </w:pPr>
      <w:r w:rsidRPr="004D2454">
        <w:rPr>
          <w:rFonts w:ascii="Arial" w:hAnsi="Arial"/>
        </w:rPr>
        <w:t>The Supplier shall:</w:t>
      </w:r>
    </w:p>
    <w:p w14:paraId="78CEBE90" w14:textId="77777777" w:rsidR="00E767D5" w:rsidRPr="004D2454" w:rsidRDefault="00E767D5" w:rsidP="00E767D5">
      <w:pPr>
        <w:pStyle w:val="ListParagraph"/>
        <w:numPr>
          <w:ilvl w:val="2"/>
          <w:numId w:val="4"/>
        </w:numPr>
        <w:spacing w:after="0"/>
        <w:rPr>
          <w:rFonts w:ascii="Arial" w:hAnsi="Arial"/>
        </w:rPr>
      </w:pPr>
      <w:r w:rsidRPr="004D2454">
        <w:rPr>
          <w:rFonts w:ascii="Arial" w:hAnsi="Arial"/>
        </w:rPr>
        <w:t>Remove dead flowers as necessary;</w:t>
      </w:r>
    </w:p>
    <w:p w14:paraId="2E7182EA" w14:textId="77777777" w:rsidR="00E767D5" w:rsidRPr="004D2454" w:rsidRDefault="00E767D5" w:rsidP="00E767D5">
      <w:pPr>
        <w:pStyle w:val="ListParagraph"/>
        <w:numPr>
          <w:ilvl w:val="2"/>
          <w:numId w:val="4"/>
        </w:numPr>
        <w:spacing w:after="0"/>
        <w:rPr>
          <w:rFonts w:ascii="Arial" w:hAnsi="Arial"/>
        </w:rPr>
      </w:pPr>
      <w:r w:rsidRPr="004D2454">
        <w:rPr>
          <w:rFonts w:ascii="Arial" w:hAnsi="Arial"/>
        </w:rPr>
        <w:t>Provide an ad hoc Service for the provision of corporate Christmas trees and suitable support pots on a seasonal basis to the Buyer Premises;</w:t>
      </w:r>
    </w:p>
    <w:p w14:paraId="53B8145D" w14:textId="77777777" w:rsidR="00E767D5" w:rsidRPr="004D2454" w:rsidRDefault="00E767D5" w:rsidP="00E767D5">
      <w:pPr>
        <w:pStyle w:val="ListParagraph"/>
        <w:numPr>
          <w:ilvl w:val="2"/>
          <w:numId w:val="4"/>
        </w:numPr>
        <w:spacing w:after="0"/>
        <w:rPr>
          <w:rFonts w:ascii="Arial" w:hAnsi="Arial"/>
        </w:rPr>
      </w:pPr>
      <w:r w:rsidRPr="004D2454">
        <w:rPr>
          <w:rFonts w:ascii="Arial" w:hAnsi="Arial"/>
        </w:rPr>
        <w:t>Provide all decorations for Christmas trees, and be responsible for decorating the trees in advance of the Christmas season, and in liaison with the Buyer; and</w:t>
      </w:r>
    </w:p>
    <w:p w14:paraId="57F206F4" w14:textId="77777777" w:rsidR="00E767D5" w:rsidRPr="004D2454" w:rsidRDefault="00E767D5" w:rsidP="00E767D5">
      <w:pPr>
        <w:pStyle w:val="ListParagraph"/>
        <w:numPr>
          <w:ilvl w:val="2"/>
          <w:numId w:val="4"/>
        </w:numPr>
        <w:spacing w:after="0"/>
        <w:rPr>
          <w:rFonts w:ascii="Arial" w:hAnsi="Arial"/>
        </w:rPr>
      </w:pPr>
      <w:r w:rsidRPr="004D2454">
        <w:rPr>
          <w:rFonts w:ascii="Arial" w:hAnsi="Arial"/>
        </w:rPr>
        <w:t>Purchase all Christmas trees taking account of sustainable development objectives, and dispose of all Christmas trees in an environmentally preferable manner, with appropriate certification/evidence retained for later inspection.</w:t>
      </w:r>
    </w:p>
    <w:p w14:paraId="7B01B04E" w14:textId="77777777" w:rsidR="00E767D5" w:rsidRPr="004D2454" w:rsidRDefault="00E767D5" w:rsidP="00762B9F">
      <w:pPr>
        <w:pStyle w:val="ListParagraph"/>
        <w:numPr>
          <w:ilvl w:val="1"/>
          <w:numId w:val="4"/>
        </w:numPr>
        <w:tabs>
          <w:tab w:val="left" w:pos="851"/>
        </w:tabs>
        <w:spacing w:after="0"/>
        <w:rPr>
          <w:rFonts w:ascii="Arial" w:hAnsi="Arial"/>
        </w:rPr>
      </w:pPr>
      <w:r w:rsidRPr="004D2454">
        <w:rPr>
          <w:rFonts w:ascii="Arial" w:hAnsi="Arial"/>
        </w:rPr>
        <w:t>The Buyer shall provide the Supplier with a detailed list of its Staff that are authorised to order flowers. The Supplier shall reject any Orders made by unauthorised Staff for cut flowers unless otherwise instructed by the Buyer.</w:t>
      </w:r>
    </w:p>
    <w:p w14:paraId="0AD58F3C" w14:textId="77777777" w:rsidR="00E767D5" w:rsidRPr="004D2454" w:rsidRDefault="00E767D5" w:rsidP="00762B9F">
      <w:pPr>
        <w:pStyle w:val="ListParagraph"/>
        <w:numPr>
          <w:ilvl w:val="1"/>
          <w:numId w:val="4"/>
        </w:numPr>
        <w:tabs>
          <w:tab w:val="left" w:pos="851"/>
        </w:tabs>
        <w:spacing w:after="0"/>
        <w:rPr>
          <w:rFonts w:ascii="Arial" w:hAnsi="Arial"/>
        </w:rPr>
      </w:pPr>
      <w:r w:rsidRPr="004D2454">
        <w:rPr>
          <w:rFonts w:ascii="Arial" w:hAnsi="Arial"/>
        </w:rPr>
        <w:t xml:space="preserve">The Supplier shall provide a range of various types and Costs of cut flowers and arrangements. </w:t>
      </w:r>
    </w:p>
    <w:p w14:paraId="3DE49DAE" w14:textId="77777777" w:rsidR="00E767D5" w:rsidRPr="004D2454" w:rsidRDefault="00E767D5" w:rsidP="00762B9F">
      <w:pPr>
        <w:pStyle w:val="ListParagraph"/>
        <w:numPr>
          <w:ilvl w:val="1"/>
          <w:numId w:val="4"/>
        </w:numPr>
        <w:tabs>
          <w:tab w:val="left" w:pos="851"/>
        </w:tabs>
        <w:spacing w:after="0"/>
        <w:rPr>
          <w:rFonts w:ascii="Arial" w:hAnsi="Arial"/>
        </w:rPr>
      </w:pPr>
      <w:r w:rsidRPr="004D2454">
        <w:rPr>
          <w:rFonts w:ascii="Arial" w:hAnsi="Arial"/>
        </w:rPr>
        <w:t>In relation to Christmas trees, the Standard includes both internal and external pots that are suitable for the size of tree and weighted to ensure there is not any danger of collapse.</w:t>
      </w:r>
    </w:p>
    <w:p w14:paraId="0681EE7C" w14:textId="77777777" w:rsidR="00E767D5" w:rsidRPr="004D2454" w:rsidRDefault="00E767D5" w:rsidP="00762B9F">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all Supplier Staff are fully trained and appropriately qualified within their horticultural speciality and shall have appropriate and approved attire.  All Supplier Staff shall have clean working methods and must remove all debris around the displays prior to leaving the Buyer Premises and liaise with the helpdesk both during and outside operational Working Hours.  </w:t>
      </w:r>
    </w:p>
    <w:p w14:paraId="41A6CF75" w14:textId="77777777" w:rsidR="00E767D5" w:rsidRPr="004D2454" w:rsidRDefault="00E767D5" w:rsidP="00E767D5">
      <w:pPr>
        <w:spacing w:after="0"/>
        <w:rPr>
          <w:rFonts w:ascii="Arial" w:hAnsi="Arial"/>
        </w:rPr>
      </w:pPr>
    </w:p>
    <w:p w14:paraId="37718F20" w14:textId="77777777" w:rsidR="00E767D5" w:rsidRPr="004D2454" w:rsidRDefault="00E767D5" w:rsidP="00BB6804">
      <w:pPr>
        <w:spacing w:after="0"/>
        <w:rPr>
          <w:rFonts w:ascii="Arial" w:hAnsi="Arial"/>
          <w:b/>
        </w:rPr>
      </w:pPr>
    </w:p>
    <w:p w14:paraId="1A8C8D61" w14:textId="77777777" w:rsidR="00762B9F" w:rsidRPr="004D2454" w:rsidRDefault="00762B9F">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1D18720C" w14:textId="77777777" w:rsidR="00BB6804" w:rsidRPr="004D2454" w:rsidRDefault="00786920" w:rsidP="00BB6804">
      <w:pPr>
        <w:spacing w:after="0"/>
        <w:rPr>
          <w:rFonts w:ascii="Arial" w:hAnsi="Arial"/>
          <w:b/>
        </w:rPr>
      </w:pPr>
      <w:r w:rsidRPr="004D2454">
        <w:rPr>
          <w:rFonts w:ascii="Arial" w:hAnsi="Arial"/>
          <w:b/>
        </w:rPr>
        <w:lastRenderedPageBreak/>
        <w:t>W</w:t>
      </w:r>
      <w:r w:rsidR="00BB6804" w:rsidRPr="004D2454">
        <w:rPr>
          <w:rFonts w:ascii="Arial" w:hAnsi="Arial"/>
          <w:b/>
        </w:rPr>
        <w:t>ork Package E - Statutory Obligations</w:t>
      </w:r>
    </w:p>
    <w:p w14:paraId="4DDBE57D" w14:textId="77777777" w:rsidR="00BB6804" w:rsidRPr="004D2454" w:rsidRDefault="00BB6804" w:rsidP="00BB6804">
      <w:pPr>
        <w:spacing w:after="0"/>
        <w:rPr>
          <w:rFonts w:ascii="Arial" w:hAnsi="Arial"/>
        </w:rPr>
      </w:pPr>
    </w:p>
    <w:p w14:paraId="07FFCFEB" w14:textId="77777777" w:rsidR="00863A37" w:rsidRPr="004D2454" w:rsidRDefault="00ED49FF" w:rsidP="00863A37">
      <w:pPr>
        <w:pStyle w:val="ListParagraph"/>
        <w:numPr>
          <w:ilvl w:val="0"/>
          <w:numId w:val="4"/>
        </w:numPr>
        <w:spacing w:after="0"/>
        <w:rPr>
          <w:rFonts w:ascii="Arial" w:hAnsi="Arial"/>
          <w:b/>
        </w:rPr>
      </w:pPr>
      <w:r w:rsidRPr="004D2454">
        <w:rPr>
          <w:rFonts w:ascii="Arial" w:hAnsi="Arial"/>
          <w:b/>
        </w:rPr>
        <w:t>Gener</w:t>
      </w:r>
      <w:r w:rsidR="00E04255" w:rsidRPr="004D2454">
        <w:rPr>
          <w:rFonts w:ascii="Arial" w:hAnsi="Arial"/>
          <w:b/>
        </w:rPr>
        <w:t>al</w:t>
      </w:r>
      <w:r w:rsidRPr="004D2454">
        <w:rPr>
          <w:rFonts w:ascii="Arial" w:hAnsi="Arial"/>
          <w:b/>
        </w:rPr>
        <w:t xml:space="preserve"> Statutory Obligations </w:t>
      </w:r>
    </w:p>
    <w:p w14:paraId="7BD8263C" w14:textId="77777777" w:rsidR="00863A37" w:rsidRPr="004D2454" w:rsidRDefault="009330D8" w:rsidP="00863A37">
      <w:pPr>
        <w:pStyle w:val="ListParagraph"/>
        <w:numPr>
          <w:ilvl w:val="1"/>
          <w:numId w:val="4"/>
        </w:numPr>
        <w:tabs>
          <w:tab w:val="left" w:pos="851"/>
        </w:tabs>
        <w:spacing w:after="0"/>
        <w:rPr>
          <w:rFonts w:ascii="Arial" w:hAnsi="Arial"/>
        </w:rPr>
      </w:pPr>
      <w:r w:rsidRPr="004D2454">
        <w:rPr>
          <w:rFonts w:ascii="Arial" w:hAnsi="Arial"/>
        </w:rPr>
        <w:t>Service E</w:t>
      </w:r>
      <w:proofErr w:type="gramStart"/>
      <w:r w:rsidRPr="004D2454">
        <w:rPr>
          <w:rFonts w:ascii="Arial" w:hAnsi="Arial"/>
        </w:rPr>
        <w:t>:0</w:t>
      </w:r>
      <w:proofErr w:type="gramEnd"/>
      <w:r w:rsidRPr="004D2454">
        <w:rPr>
          <w:rFonts w:ascii="Arial" w:hAnsi="Arial"/>
        </w:rPr>
        <w:t xml:space="preserve"> - </w:t>
      </w:r>
      <w:r w:rsidR="005029B7" w:rsidRPr="004D2454">
        <w:rPr>
          <w:rFonts w:ascii="Arial" w:hAnsi="Arial"/>
        </w:rPr>
        <w:t>General</w:t>
      </w:r>
      <w:r w:rsidR="00863A37" w:rsidRPr="004D2454">
        <w:rPr>
          <w:rFonts w:ascii="Arial" w:hAnsi="Arial"/>
        </w:rPr>
        <w:t xml:space="preserve"> Statutory Obligations is a </w:t>
      </w:r>
      <w:r w:rsidR="00863A37" w:rsidRPr="004D2454">
        <w:rPr>
          <w:rFonts w:ascii="Arial" w:hAnsi="Arial"/>
          <w:b/>
        </w:rPr>
        <w:t xml:space="preserve">Mandatory Service priced at </w:t>
      </w:r>
      <w:r w:rsidR="006C7400" w:rsidRPr="004D2454">
        <w:rPr>
          <w:rFonts w:ascii="Arial" w:hAnsi="Arial"/>
          <w:b/>
        </w:rPr>
        <w:t>Call-Off</w:t>
      </w:r>
      <w:r w:rsidR="00863A37" w:rsidRPr="004D2454">
        <w:rPr>
          <w:rFonts w:ascii="Arial" w:hAnsi="Arial"/>
          <w:b/>
        </w:rPr>
        <w:t xml:space="preserve">. </w:t>
      </w:r>
    </w:p>
    <w:p w14:paraId="2E3FD105" w14:textId="77777777" w:rsidR="00ED49FF" w:rsidRPr="004D2454" w:rsidRDefault="00863A37" w:rsidP="00863A37">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SE</w:t>
      </w:r>
      <w:r w:rsidR="009330D8" w:rsidRPr="004D2454">
        <w:rPr>
          <w:rFonts w:ascii="Arial" w:hAnsi="Arial"/>
        </w:rPr>
        <w:t>0</w:t>
      </w:r>
      <w:r w:rsidRPr="004D2454">
        <w:rPr>
          <w:rFonts w:ascii="Arial" w:hAnsi="Arial"/>
        </w:rPr>
        <w:t>.</w:t>
      </w:r>
    </w:p>
    <w:p w14:paraId="61428528"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The Supplier shall at all times ensure that:</w:t>
      </w:r>
    </w:p>
    <w:p w14:paraId="4FFB2F4A" w14:textId="77777777" w:rsidR="00ED49FF" w:rsidRPr="004D2454" w:rsidRDefault="00ED49FF" w:rsidP="00ED49FF">
      <w:pPr>
        <w:pStyle w:val="ListParagraph"/>
        <w:numPr>
          <w:ilvl w:val="2"/>
          <w:numId w:val="4"/>
        </w:numPr>
        <w:spacing w:after="0"/>
        <w:rPr>
          <w:rFonts w:ascii="Arial" w:hAnsi="Arial"/>
        </w:rPr>
      </w:pPr>
      <w:r w:rsidRPr="004D2454">
        <w:rPr>
          <w:rFonts w:ascii="Arial" w:hAnsi="Arial"/>
        </w:rPr>
        <w:t xml:space="preserve">The FM operation of the Buyer Premises and Delivery of the FM Services are undertaken in compliance with all applicable UK legislation and legislation appropriate to the location of the Buyer’s premises as defined at </w:t>
      </w:r>
      <w:r w:rsidR="006C7400" w:rsidRPr="004D2454">
        <w:rPr>
          <w:rFonts w:ascii="Arial" w:hAnsi="Arial"/>
        </w:rPr>
        <w:t>Call-Off</w:t>
      </w:r>
      <w:r w:rsidRPr="004D2454">
        <w:rPr>
          <w:rFonts w:ascii="Arial" w:hAnsi="Arial"/>
        </w:rPr>
        <w:t xml:space="preserve">, Good Industry Practice, manufacturer’s recommendations and where appropriate the requirements specified by the Buyer as defined at Call-Off stage; </w:t>
      </w:r>
    </w:p>
    <w:p w14:paraId="725208F7" w14:textId="77777777" w:rsidR="00ED49FF" w:rsidRPr="004D2454" w:rsidRDefault="00ED49FF" w:rsidP="00ED49FF">
      <w:pPr>
        <w:pStyle w:val="ListParagraph"/>
        <w:numPr>
          <w:ilvl w:val="2"/>
          <w:numId w:val="4"/>
        </w:numPr>
        <w:spacing w:after="0"/>
        <w:rPr>
          <w:rFonts w:ascii="Arial" w:hAnsi="Arial"/>
        </w:rPr>
      </w:pPr>
      <w:r w:rsidRPr="004D2454">
        <w:rPr>
          <w:rFonts w:ascii="Arial" w:hAnsi="Arial"/>
        </w:rPr>
        <w:t xml:space="preserve">It provides any training required by the procedures and statutory provisions in respect of all Staff (whether Buyer or Supplier Staff) at the Buyer Premises; </w:t>
      </w:r>
    </w:p>
    <w:p w14:paraId="502ED8D3" w14:textId="77777777" w:rsidR="00ED49FF" w:rsidRPr="004D2454" w:rsidRDefault="00ED49FF" w:rsidP="00ED49FF">
      <w:pPr>
        <w:pStyle w:val="ListParagraph"/>
        <w:numPr>
          <w:ilvl w:val="2"/>
          <w:numId w:val="4"/>
        </w:numPr>
        <w:spacing w:after="0"/>
        <w:rPr>
          <w:rFonts w:ascii="Arial" w:hAnsi="Arial"/>
        </w:rPr>
      </w:pPr>
      <w:r w:rsidRPr="004D2454">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3041027A" w14:textId="77777777" w:rsidR="00ED49FF" w:rsidRPr="004D2454" w:rsidRDefault="00ED49FF" w:rsidP="00ED49FF">
      <w:pPr>
        <w:pStyle w:val="ListParagraph"/>
        <w:numPr>
          <w:ilvl w:val="2"/>
          <w:numId w:val="4"/>
        </w:numPr>
        <w:spacing w:after="0"/>
        <w:rPr>
          <w:rFonts w:ascii="Arial" w:hAnsi="Arial"/>
        </w:rPr>
      </w:pPr>
      <w:r w:rsidRPr="004D2454">
        <w:rPr>
          <w:rFonts w:ascii="Arial" w:hAnsi="Arial"/>
        </w:rPr>
        <w:t xml:space="preserve">It ensures all activities relating to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 xml:space="preserve">ompliance is managed through their CAFM System and that the Buyer has access to the data, via electronic interface or direct access to the Supplier’s CAFM System.  </w:t>
      </w:r>
    </w:p>
    <w:p w14:paraId="4908C468"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the production, review and update of all risk assessments and written schemes of examination to meet all statutory requirements as they apply to the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 xml:space="preserve">ompliance services specified by the Buyer. </w:t>
      </w:r>
    </w:p>
    <w:p w14:paraId="7063AB8F" w14:textId="77777777" w:rsidR="00762B9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provide paper copies of all Documentation associated with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ompliance reports or Documentation for r</w:t>
      </w:r>
      <w:r w:rsidR="00762B9F" w:rsidRPr="004D2454">
        <w:rPr>
          <w:rFonts w:ascii="Arial" w:hAnsi="Arial"/>
        </w:rPr>
        <w:t>etention at the Buyer Premises.</w:t>
      </w:r>
    </w:p>
    <w:p w14:paraId="3AB98EBA"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These requirements will be defined at Call-Off stage.</w:t>
      </w:r>
    </w:p>
    <w:p w14:paraId="7BA5401F" w14:textId="77777777" w:rsidR="00ED49FF" w:rsidRPr="004D2454" w:rsidRDefault="00ED49FF" w:rsidP="00ED49FF">
      <w:pPr>
        <w:pStyle w:val="ListParagraph"/>
        <w:spacing w:after="0"/>
        <w:ind w:left="1224"/>
        <w:rPr>
          <w:rFonts w:ascii="Arial" w:hAnsi="Arial"/>
        </w:rPr>
      </w:pPr>
    </w:p>
    <w:p w14:paraId="0D99DB34" w14:textId="77777777" w:rsidR="00ED49FF" w:rsidRPr="004D2454" w:rsidRDefault="00ED49FF" w:rsidP="00ED49FF">
      <w:pPr>
        <w:pStyle w:val="ListParagraph"/>
        <w:numPr>
          <w:ilvl w:val="0"/>
          <w:numId w:val="4"/>
        </w:numPr>
        <w:spacing w:after="0"/>
        <w:rPr>
          <w:rFonts w:ascii="Arial" w:hAnsi="Arial"/>
          <w:b/>
        </w:rPr>
      </w:pPr>
      <w:r w:rsidRPr="004D2454">
        <w:rPr>
          <w:rFonts w:ascii="Arial" w:hAnsi="Arial"/>
          <w:b/>
        </w:rPr>
        <w:t>Service E:1 –Asbestos Management</w:t>
      </w:r>
    </w:p>
    <w:p w14:paraId="627B09C5"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Service E</w:t>
      </w:r>
      <w:proofErr w:type="gramStart"/>
      <w:r w:rsidRPr="004D2454">
        <w:rPr>
          <w:rFonts w:ascii="Arial" w:hAnsi="Arial"/>
        </w:rPr>
        <w:t>:1</w:t>
      </w:r>
      <w:proofErr w:type="gramEnd"/>
      <w:r w:rsidRPr="004D2454">
        <w:rPr>
          <w:rFonts w:ascii="Arial" w:hAnsi="Arial"/>
        </w:rPr>
        <w:t xml:space="preserve"> - Asbestos Management is a</w:t>
      </w:r>
      <w:r w:rsidRPr="004D2454">
        <w:rPr>
          <w:rFonts w:ascii="Arial" w:hAnsi="Arial"/>
          <w:b/>
        </w:rPr>
        <w:t xml:space="preserve">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2532A708"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SE1.</w:t>
      </w:r>
    </w:p>
    <w:p w14:paraId="233E96EE"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ensuring that </w:t>
      </w:r>
      <w:r w:rsidR="00920D67" w:rsidRPr="004D2454">
        <w:rPr>
          <w:rFonts w:ascii="Arial" w:hAnsi="Arial"/>
        </w:rPr>
        <w:t xml:space="preserve">services provided to </w:t>
      </w:r>
      <w:r w:rsidRPr="004D2454">
        <w:rPr>
          <w:rFonts w:ascii="Arial" w:hAnsi="Arial"/>
        </w:rPr>
        <w:t>all Buyer Premises are statutory compliant in accordance with The Control of Asbestos Regulations: 2012.</w:t>
      </w:r>
      <w:r w:rsidR="00CE5DE8" w:rsidRPr="004D2454">
        <w:rPr>
          <w:rFonts w:ascii="Arial" w:hAnsi="Arial"/>
          <w:b/>
        </w:rPr>
        <w:t xml:space="preserve"> </w:t>
      </w:r>
    </w:p>
    <w:p w14:paraId="3330E4B4" w14:textId="2CC28CB6"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undertake an initial review of the Buyer’s </w:t>
      </w:r>
      <w:r w:rsidR="001D7112" w:rsidRPr="004D2454">
        <w:rPr>
          <w:rFonts w:ascii="Arial" w:hAnsi="Arial"/>
        </w:rPr>
        <w:t>a</w:t>
      </w:r>
      <w:r w:rsidRPr="004D2454">
        <w:rPr>
          <w:rFonts w:ascii="Arial" w:hAnsi="Arial"/>
        </w:rPr>
        <w:t xml:space="preserve">sbestos </w:t>
      </w:r>
      <w:r w:rsidR="001D7112" w:rsidRPr="004D2454">
        <w:rPr>
          <w:rFonts w:ascii="Arial" w:hAnsi="Arial"/>
        </w:rPr>
        <w:t>m</w:t>
      </w:r>
      <w:r w:rsidRPr="004D2454">
        <w:rPr>
          <w:rFonts w:ascii="Arial" w:hAnsi="Arial"/>
        </w:rPr>
        <w:t xml:space="preserve">anagement </w:t>
      </w:r>
      <w:r w:rsidR="001D7112" w:rsidRPr="004D2454">
        <w:rPr>
          <w:rFonts w:ascii="Arial" w:hAnsi="Arial"/>
        </w:rPr>
        <w:t>p</w:t>
      </w:r>
      <w:r w:rsidRPr="004D2454">
        <w:rPr>
          <w:rFonts w:ascii="Arial" w:hAnsi="Arial"/>
        </w:rPr>
        <w:t xml:space="preserve">lan present at the Buyer </w:t>
      </w:r>
      <w:r w:rsidR="00297F43" w:rsidRPr="004D2454">
        <w:rPr>
          <w:rFonts w:ascii="Arial" w:hAnsi="Arial"/>
        </w:rPr>
        <w:t>P</w:t>
      </w:r>
      <w:r w:rsidRPr="004D2454">
        <w:rPr>
          <w:rFonts w:ascii="Arial" w:hAnsi="Arial"/>
        </w:rPr>
        <w:t xml:space="preserve">remises within the first </w:t>
      </w:r>
      <w:r w:rsidR="00112BC2" w:rsidRPr="004D2454">
        <w:rPr>
          <w:rFonts w:ascii="Arial" w:hAnsi="Arial"/>
          <w:highlight w:val="yellow"/>
        </w:rPr>
        <w:t>[</w:t>
      </w:r>
      <w:r w:rsidRPr="004D2454">
        <w:rPr>
          <w:rFonts w:ascii="Arial" w:hAnsi="Arial"/>
          <w:highlight w:val="yellow"/>
        </w:rPr>
        <w:t>six</w:t>
      </w:r>
      <w:r w:rsidR="00F7273C" w:rsidRPr="004D2454">
        <w:rPr>
          <w:rFonts w:ascii="Arial" w:hAnsi="Arial"/>
          <w:highlight w:val="yellow"/>
        </w:rPr>
        <w:t>ty</w:t>
      </w:r>
      <w:r w:rsidR="00112BC2" w:rsidRPr="004D2454">
        <w:rPr>
          <w:rFonts w:ascii="Arial" w:hAnsi="Arial"/>
          <w:highlight w:val="yellow"/>
        </w:rPr>
        <w:t>]</w:t>
      </w:r>
      <w:r w:rsidR="00F7273C" w:rsidRPr="004D2454">
        <w:rPr>
          <w:rFonts w:ascii="Arial" w:hAnsi="Arial"/>
        </w:rPr>
        <w:t xml:space="preserve"> days o</w:t>
      </w:r>
      <w:r w:rsidRPr="004D2454">
        <w:rPr>
          <w:rFonts w:ascii="Arial" w:hAnsi="Arial"/>
        </w:rPr>
        <w:t xml:space="preserve">f the </w:t>
      </w:r>
      <w:r w:rsidR="00297F43" w:rsidRPr="004D2454">
        <w:rPr>
          <w:rFonts w:ascii="Arial" w:hAnsi="Arial"/>
        </w:rPr>
        <w:t xml:space="preserve">Start Date </w:t>
      </w:r>
      <w:r w:rsidRPr="004D2454">
        <w:rPr>
          <w:rFonts w:ascii="Arial" w:hAnsi="Arial"/>
        </w:rPr>
        <w:t xml:space="preserve">and be responsible for undertaking regular (at least annual) reviews of the Asbestos Management Plan thereafter. </w:t>
      </w:r>
    </w:p>
    <w:p w14:paraId="75C2A8BA" w14:textId="4264D2A7" w:rsidR="00ED49FF" w:rsidRPr="004D2454" w:rsidRDefault="00ED49FF" w:rsidP="00813C8F">
      <w:pPr>
        <w:numPr>
          <w:ilvl w:val="1"/>
          <w:numId w:val="4"/>
        </w:numPr>
        <w:tabs>
          <w:tab w:val="left" w:pos="851"/>
        </w:tabs>
        <w:spacing w:after="0"/>
        <w:contextualSpacing/>
        <w:rPr>
          <w:rFonts w:ascii="Arial" w:hAnsi="Arial"/>
        </w:rPr>
      </w:pPr>
      <w:r w:rsidRPr="004D2454">
        <w:rPr>
          <w:rFonts w:ascii="Arial" w:hAnsi="Arial"/>
        </w:rPr>
        <w:t xml:space="preserve">Where Buyer </w:t>
      </w:r>
      <w:r w:rsidR="00297F43" w:rsidRPr="004D2454">
        <w:rPr>
          <w:rFonts w:ascii="Arial" w:hAnsi="Arial"/>
        </w:rPr>
        <w:t>P</w:t>
      </w:r>
      <w:r w:rsidRPr="004D2454">
        <w:rPr>
          <w:rFonts w:ascii="Arial" w:hAnsi="Arial"/>
        </w:rPr>
        <w:t xml:space="preserve">remises are discovered to be non-compliant and do not have an asbestos risk assessment in place, the Supplier </w:t>
      </w:r>
      <w:r w:rsidR="00920D67" w:rsidRPr="004D2454">
        <w:rPr>
          <w:rFonts w:ascii="Arial" w:hAnsi="Arial"/>
        </w:rPr>
        <w:t xml:space="preserve">will </w:t>
      </w:r>
      <w:r w:rsidRPr="004D2454">
        <w:rPr>
          <w:rFonts w:ascii="Arial" w:hAnsi="Arial"/>
        </w:rPr>
        <w:t xml:space="preserve">be responsible for undertaking a review and for producing a new asbestos risk assessment on the behalf of the Buyer. Costs for this service shall be rechargeable and be managed via the Billable Works and Projects process. </w:t>
      </w:r>
    </w:p>
    <w:p w14:paraId="47CFD185"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The Supplier shall maintain the Asbestos register such that it contains a comprehensive Schedule of all areas within each Buyer Premises which contain asbestos or asbestos-based products or other deleterious (ACM) materials.</w:t>
      </w:r>
    </w:p>
    <w:p w14:paraId="0AA5AF2A" w14:textId="77777777" w:rsidR="00F7273C"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The Supplier shall be responsible for the delivery of asbestos surveys and for the updating of the asbestos register following refurbishment and demolition works. Where these works were undertaken by Buyer appointed third-party suppliers</w:t>
      </w:r>
      <w:r w:rsidR="00F7273C" w:rsidRPr="004D2454">
        <w:rPr>
          <w:rFonts w:ascii="Arial" w:hAnsi="Arial"/>
        </w:rPr>
        <w:t xml:space="preserve"> the costs for the work shall be rechargeable and be subject to the Billable Works and Projects process.</w:t>
      </w:r>
      <w:r w:rsidRPr="004D2454">
        <w:rPr>
          <w:rFonts w:ascii="Arial" w:hAnsi="Arial"/>
        </w:rPr>
        <w:t xml:space="preserve"> </w:t>
      </w:r>
    </w:p>
    <w:p w14:paraId="113D9B8D" w14:textId="77777777" w:rsidR="00F7273C" w:rsidRPr="004D2454" w:rsidRDefault="00F7273C" w:rsidP="00813C8F">
      <w:pPr>
        <w:pStyle w:val="ListParagraph"/>
        <w:numPr>
          <w:ilvl w:val="1"/>
          <w:numId w:val="4"/>
        </w:numPr>
        <w:tabs>
          <w:tab w:val="left" w:pos="851"/>
        </w:tabs>
        <w:spacing w:after="0"/>
        <w:rPr>
          <w:rFonts w:ascii="Arial" w:hAnsi="Arial"/>
        </w:rPr>
      </w:pPr>
      <w:r w:rsidRPr="004D2454">
        <w:rPr>
          <w:rFonts w:ascii="Arial" w:hAnsi="Arial"/>
        </w:rPr>
        <w:t>Where asbestos removal works are required by the Buyer the works shall be undertaken by the Supplier the costs for the works shall be rechargeable and be subject to the Billable Works and Projects process.</w:t>
      </w:r>
      <w:r w:rsidR="002E1B98" w:rsidRPr="004D2454">
        <w:rPr>
          <w:rFonts w:ascii="Arial" w:hAnsi="Arial"/>
          <w:b/>
        </w:rPr>
        <w:t xml:space="preserve"> </w:t>
      </w:r>
    </w:p>
    <w:p w14:paraId="03853A08" w14:textId="5CA4E444"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lastRenderedPageBreak/>
        <w:t xml:space="preserve">The Supplier shall publish and convey the contents of the Asbestos register to all its Staff and appointed </w:t>
      </w:r>
      <w:r w:rsidR="006421B8" w:rsidRPr="004D2454">
        <w:rPr>
          <w:rFonts w:ascii="Arial" w:hAnsi="Arial"/>
        </w:rPr>
        <w:t>S</w:t>
      </w:r>
      <w:r w:rsidRPr="004D2454">
        <w:rPr>
          <w:rFonts w:ascii="Arial" w:hAnsi="Arial"/>
        </w:rPr>
        <w:t xml:space="preserve">ubcontractors that are likely to be at risk of interfacing with this substance or have an interface with activities which may expose them to this substance. </w:t>
      </w:r>
    </w:p>
    <w:p w14:paraId="290FF529"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 xml:space="preserve">The Supplier shall ensure that: </w:t>
      </w:r>
    </w:p>
    <w:p w14:paraId="643CFED5"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The process of identifying, signing and tagging all areas is kept up to date and that the condition of the identified material is monitored in accordance with legislative requirements;</w:t>
      </w:r>
    </w:p>
    <w:p w14:paraId="13092286"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 xml:space="preserve">All identification, tagging, monitoring and removal are to be carried out by employing a suitably licensed and competent specialist; </w:t>
      </w:r>
    </w:p>
    <w:p w14:paraId="607E2CCB"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Notifications are issued to HSE for licensed works as required</w:t>
      </w:r>
    </w:p>
    <w:p w14:paraId="638957D6"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That all activities, irrespective of their level of complexity are executed within areas identified as having asbestos or other deleterious materials, shall be provided with full risk assessments and method statements for safe execution of their task.</w:t>
      </w:r>
    </w:p>
    <w:p w14:paraId="26FBA2C2"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Supplier shall appoint UKAS accredited surveyors and testing laboratories to carry out inspections.</w:t>
      </w:r>
    </w:p>
    <w:p w14:paraId="1E9FA32D" w14:textId="77777777" w:rsidR="00ED49FF" w:rsidRPr="004D2454" w:rsidRDefault="00ED49FF" w:rsidP="00ED49FF">
      <w:pPr>
        <w:pStyle w:val="ListParagraph"/>
        <w:spacing w:after="0"/>
        <w:ind w:left="792"/>
        <w:rPr>
          <w:rFonts w:ascii="Arial" w:hAnsi="Arial"/>
        </w:rPr>
      </w:pPr>
    </w:p>
    <w:p w14:paraId="6D43BFC0" w14:textId="77777777" w:rsidR="00ED49FF" w:rsidRPr="004D2454" w:rsidRDefault="00762B9F" w:rsidP="00ED49FF">
      <w:pPr>
        <w:pStyle w:val="ListParagraph"/>
        <w:numPr>
          <w:ilvl w:val="0"/>
          <w:numId w:val="4"/>
        </w:numPr>
        <w:spacing w:after="0"/>
        <w:rPr>
          <w:rFonts w:ascii="Arial" w:hAnsi="Arial"/>
          <w:b/>
        </w:rPr>
      </w:pPr>
      <w:r w:rsidRPr="004D2454">
        <w:rPr>
          <w:rFonts w:ascii="Arial" w:hAnsi="Arial"/>
          <w:b/>
        </w:rPr>
        <w:t>Service E:2 - Water Hygiene M</w:t>
      </w:r>
      <w:r w:rsidR="00ED49FF" w:rsidRPr="004D2454">
        <w:rPr>
          <w:rFonts w:ascii="Arial" w:hAnsi="Arial"/>
          <w:b/>
        </w:rPr>
        <w:t>aintenance</w:t>
      </w:r>
    </w:p>
    <w:p w14:paraId="5B2010C0" w14:textId="77777777" w:rsidR="00ED49FF" w:rsidRPr="004D2454" w:rsidRDefault="00762B9F" w:rsidP="00813C8F">
      <w:pPr>
        <w:pStyle w:val="ListParagraph"/>
        <w:numPr>
          <w:ilvl w:val="1"/>
          <w:numId w:val="4"/>
        </w:numPr>
        <w:tabs>
          <w:tab w:val="left" w:pos="851"/>
        </w:tabs>
        <w:spacing w:after="0"/>
        <w:rPr>
          <w:rFonts w:ascii="Arial" w:hAnsi="Arial"/>
        </w:rPr>
      </w:pPr>
      <w:r w:rsidRPr="004D2454">
        <w:rPr>
          <w:rFonts w:ascii="Arial" w:hAnsi="Arial"/>
        </w:rPr>
        <w:t>Service E</w:t>
      </w:r>
      <w:proofErr w:type="gramStart"/>
      <w:r w:rsidRPr="004D2454">
        <w:rPr>
          <w:rFonts w:ascii="Arial" w:hAnsi="Arial"/>
        </w:rPr>
        <w:t>:2</w:t>
      </w:r>
      <w:proofErr w:type="gramEnd"/>
      <w:r w:rsidRPr="004D2454">
        <w:rPr>
          <w:rFonts w:ascii="Arial" w:hAnsi="Arial"/>
        </w:rPr>
        <w:t xml:space="preserve"> - Water Hygiene M</w:t>
      </w:r>
      <w:r w:rsidR="00ED49FF" w:rsidRPr="004D2454">
        <w:rPr>
          <w:rFonts w:ascii="Arial" w:hAnsi="Arial"/>
        </w:rPr>
        <w:t>aintenance is a</w:t>
      </w:r>
      <w:r w:rsidR="00ED49FF" w:rsidRPr="004D2454">
        <w:rPr>
          <w:rFonts w:ascii="Arial" w:hAnsi="Arial"/>
          <w:b/>
        </w:rPr>
        <w:t xml:space="preserve">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782F7415"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SE2.</w:t>
      </w:r>
    </w:p>
    <w:p w14:paraId="4F853DC4"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The Supplier shall be re</w:t>
      </w:r>
      <w:r w:rsidR="00920D67" w:rsidRPr="004D2454">
        <w:rPr>
          <w:rFonts w:ascii="Arial" w:hAnsi="Arial"/>
        </w:rPr>
        <w:t xml:space="preserve">sponsible for ensuring that services provided to all </w:t>
      </w:r>
      <w:r w:rsidRPr="004D2454">
        <w:rPr>
          <w:rFonts w:ascii="Arial" w:hAnsi="Arial"/>
        </w:rPr>
        <w:t xml:space="preserve">Buyer Premises are statutory compliant.  </w:t>
      </w:r>
    </w:p>
    <w:p w14:paraId="459F7706" w14:textId="40906C35"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shd w:val="clear" w:color="auto" w:fill="FFFFFF"/>
        </w:rPr>
        <w:t xml:space="preserve">The Supplier shall undertake an initial review of the Buyer’s Water Management Plan present at the Buyer </w:t>
      </w:r>
      <w:r w:rsidR="00297F43" w:rsidRPr="004D2454">
        <w:rPr>
          <w:rFonts w:ascii="Arial" w:hAnsi="Arial"/>
          <w:shd w:val="clear" w:color="auto" w:fill="FFFFFF"/>
        </w:rPr>
        <w:t>P</w:t>
      </w:r>
      <w:r w:rsidRPr="004D2454">
        <w:rPr>
          <w:rFonts w:ascii="Arial" w:hAnsi="Arial"/>
          <w:shd w:val="clear" w:color="auto" w:fill="FFFFFF"/>
        </w:rPr>
        <w:t xml:space="preserve">remises within the first </w:t>
      </w:r>
      <w:r w:rsidRPr="004D2454">
        <w:rPr>
          <w:rFonts w:ascii="Arial" w:hAnsi="Arial"/>
          <w:highlight w:val="yellow"/>
          <w:shd w:val="clear" w:color="auto" w:fill="FFFFFF"/>
        </w:rPr>
        <w:t>six</w:t>
      </w:r>
      <w:r w:rsidR="00762B9F" w:rsidRPr="004D2454">
        <w:rPr>
          <w:rFonts w:ascii="Arial" w:hAnsi="Arial"/>
          <w:highlight w:val="yellow"/>
          <w:shd w:val="clear" w:color="auto" w:fill="FFFFFF"/>
        </w:rPr>
        <w:t xml:space="preserve"> [6]</w:t>
      </w:r>
      <w:r w:rsidRPr="004D2454">
        <w:rPr>
          <w:rFonts w:ascii="Arial" w:hAnsi="Arial"/>
          <w:shd w:val="clear" w:color="auto" w:fill="FFFFFF"/>
        </w:rPr>
        <w:t xml:space="preserve"> months of the Contract and be responsible for undertaking regular (at least annual) reviews of the water management plan and legionella risk assessment thereafter and shall issue a detailed report which outlines areas of risk, recommendations to remove the risks, schematic drawings and photographic evidence of all areas of </w:t>
      </w:r>
      <w:r w:rsidR="0031573C" w:rsidRPr="004D2454">
        <w:rPr>
          <w:rFonts w:ascii="Arial" w:hAnsi="Arial"/>
          <w:shd w:val="clear" w:color="auto" w:fill="FFFFFF"/>
        </w:rPr>
        <w:t>risk.</w:t>
      </w:r>
    </w:p>
    <w:p w14:paraId="11A5ED76" w14:textId="7F93F2C9" w:rsidR="00ED49FF" w:rsidRPr="004D2454" w:rsidRDefault="00ED49FF" w:rsidP="00813C8F">
      <w:pPr>
        <w:numPr>
          <w:ilvl w:val="1"/>
          <w:numId w:val="4"/>
        </w:numPr>
        <w:tabs>
          <w:tab w:val="left" w:pos="851"/>
        </w:tabs>
        <w:spacing w:after="0"/>
        <w:contextualSpacing/>
        <w:rPr>
          <w:rFonts w:ascii="Arial" w:hAnsi="Arial"/>
        </w:rPr>
      </w:pPr>
      <w:r w:rsidRPr="004D2454">
        <w:rPr>
          <w:rFonts w:ascii="Arial" w:hAnsi="Arial"/>
        </w:rPr>
        <w:t xml:space="preserve">Where Buyer </w:t>
      </w:r>
      <w:r w:rsidR="00297F43" w:rsidRPr="004D2454">
        <w:rPr>
          <w:rFonts w:ascii="Arial" w:hAnsi="Arial"/>
        </w:rPr>
        <w:t>P</w:t>
      </w:r>
      <w:r w:rsidRPr="004D2454">
        <w:rPr>
          <w:rFonts w:ascii="Arial" w:hAnsi="Arial"/>
        </w:rPr>
        <w:t xml:space="preserve">remises are discovered to be non-compliant and do not have a water risk assessment in place, the Supplier shall be responsible for undertaking a review and for producing a new legionella risk assessment on the behalf of the Buyer. Costs for this service shall be rechargeable and be managed via the Billable Works and Projects process. </w:t>
      </w:r>
    </w:p>
    <w:p w14:paraId="259377E6"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The Supplier shall have a written scheme of examination and maintain a water hygiene log book.</w:t>
      </w:r>
    </w:p>
    <w:p w14:paraId="256B7697" w14:textId="50A8BE6C"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provide a </w:t>
      </w:r>
      <w:r w:rsidR="00297F43" w:rsidRPr="004D2454">
        <w:rPr>
          <w:rFonts w:ascii="Arial" w:hAnsi="Arial"/>
        </w:rPr>
        <w:t>w</w:t>
      </w:r>
      <w:r w:rsidRPr="004D2454">
        <w:rPr>
          <w:rFonts w:ascii="Arial" w:hAnsi="Arial"/>
        </w:rPr>
        <w:t xml:space="preserve">ater </w:t>
      </w:r>
      <w:r w:rsidR="00297F43" w:rsidRPr="004D2454">
        <w:rPr>
          <w:rFonts w:ascii="Arial" w:hAnsi="Arial"/>
        </w:rPr>
        <w:t>h</w:t>
      </w:r>
      <w:r w:rsidRPr="004D2454">
        <w:rPr>
          <w:rFonts w:ascii="Arial" w:hAnsi="Arial"/>
        </w:rPr>
        <w:t>ygiene Service that includes a cleaning and disinfection regime in accordance with current Health and Safety requirements as specified within the FM Service Standards and water treatments to include hard water treatments and PH level testing. These Services shall include the provision of all associated consumables to include water softening cartridges, PH testing equipment and ultraviolet ("</w:t>
      </w:r>
      <w:r w:rsidRPr="004D2454">
        <w:rPr>
          <w:rFonts w:ascii="Arial" w:hAnsi="Arial"/>
          <w:b/>
        </w:rPr>
        <w:t>UV</w:t>
      </w:r>
      <w:r w:rsidRPr="004D2454">
        <w:rPr>
          <w:rFonts w:ascii="Arial" w:hAnsi="Arial"/>
        </w:rPr>
        <w:t>") filters.</w:t>
      </w:r>
    </w:p>
    <w:p w14:paraId="26B15600"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produce and implement an inspection and monitoring regime to check systems and plant for performance, cleanliness, contamination and damage. </w:t>
      </w:r>
    </w:p>
    <w:p w14:paraId="7C3CFAFD"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Temperatures shall be monitored to ensure that the required Standard of control is reached within the code of practice guidelines.</w:t>
      </w:r>
    </w:p>
    <w:p w14:paraId="4A75B691"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Supplier shall report any anomalies that may be detected and detail corrective works where required. Buyer Premises records shall be audited and amended.</w:t>
      </w:r>
    </w:p>
    <w:p w14:paraId="20E9BFDB"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Supplier shall produce and implement a regime of bacteria sampling to detect Legionella, e-coli and any other water bound bacteria using an UKAS accredited laboratory.</w:t>
      </w:r>
    </w:p>
    <w:p w14:paraId="4271EC9B"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Supplier shall empty tank bunds of all contaminated and uncontaminated water and dispose of water in a manner that accords with the level of contamination.</w:t>
      </w:r>
    </w:p>
    <w:p w14:paraId="278ECB0E" w14:textId="77777777" w:rsidR="0031573C" w:rsidRPr="004D2454" w:rsidRDefault="0031573C" w:rsidP="00813C8F">
      <w:pPr>
        <w:pStyle w:val="ListParagraph"/>
        <w:numPr>
          <w:ilvl w:val="1"/>
          <w:numId w:val="4"/>
        </w:numPr>
        <w:tabs>
          <w:tab w:val="left" w:pos="993"/>
        </w:tabs>
        <w:spacing w:after="0"/>
        <w:rPr>
          <w:rFonts w:ascii="Arial" w:hAnsi="Arial"/>
        </w:rPr>
      </w:pPr>
      <w:r w:rsidRPr="004D2454">
        <w:rPr>
          <w:rFonts w:ascii="Arial" w:eastAsiaTheme="minorHAnsi" w:hAnsi="Arial"/>
        </w:rPr>
        <w:lastRenderedPageBreak/>
        <w:t>The Supplier shall provide competent and suitably qualified staff to operate water and waste water treatment plant to ensure safe and continued operation.  This shall include a written system for the monitoring and replenishment of any dosing system.</w:t>
      </w:r>
    </w:p>
    <w:p w14:paraId="2C109C46" w14:textId="77777777" w:rsidR="0031573C" w:rsidRPr="004D2454" w:rsidRDefault="0031573C" w:rsidP="00813C8F">
      <w:pPr>
        <w:pStyle w:val="ListParagraph"/>
        <w:numPr>
          <w:ilvl w:val="1"/>
          <w:numId w:val="4"/>
        </w:numPr>
        <w:tabs>
          <w:tab w:val="left" w:pos="993"/>
        </w:tabs>
        <w:spacing w:after="0"/>
        <w:rPr>
          <w:rFonts w:ascii="Arial" w:hAnsi="Arial"/>
        </w:rPr>
      </w:pPr>
      <w:r w:rsidRPr="004D2454">
        <w:rPr>
          <w:rFonts w:ascii="Arial" w:eastAsiaTheme="minorHAnsi" w:hAnsi="Arial"/>
        </w:rPr>
        <w:t>The Supplier shall produce and implement a water and waste water sampling and testing and analysis regime in accordance with current Health and Safety requirements specified within the FM Service Standards. This shall include all on-site test and sampling equipment and consumables and provide the management of the transfer of samples to and from off-site laboratories.</w:t>
      </w:r>
    </w:p>
    <w:p w14:paraId="1447E826" w14:textId="77777777" w:rsidR="0031573C" w:rsidRPr="004D2454" w:rsidRDefault="0031573C" w:rsidP="00813C8F">
      <w:pPr>
        <w:pStyle w:val="ListParagraph"/>
        <w:numPr>
          <w:ilvl w:val="1"/>
          <w:numId w:val="4"/>
        </w:numPr>
        <w:tabs>
          <w:tab w:val="left" w:pos="993"/>
        </w:tabs>
        <w:spacing w:after="0"/>
        <w:rPr>
          <w:rFonts w:ascii="Arial" w:hAnsi="Arial"/>
        </w:rPr>
      </w:pPr>
      <w:r w:rsidRPr="004D2454">
        <w:rPr>
          <w:rFonts w:ascii="Arial" w:eastAsiaTheme="minorHAnsi" w:hAnsi="Arial"/>
        </w:rPr>
        <w:t xml:space="preserve">Sampling and testing analysis results shall be reported to the Buyer </w:t>
      </w:r>
      <w:r w:rsidR="000333FB" w:rsidRPr="004D2454">
        <w:rPr>
          <w:rFonts w:ascii="Arial" w:eastAsiaTheme="minorHAnsi" w:hAnsi="Arial"/>
          <w:highlight w:val="yellow"/>
        </w:rPr>
        <w:t>[</w:t>
      </w:r>
      <w:r w:rsidRPr="004D2454">
        <w:rPr>
          <w:rFonts w:ascii="Arial" w:eastAsiaTheme="minorHAnsi" w:hAnsi="Arial"/>
          <w:highlight w:val="yellow"/>
        </w:rPr>
        <w:t>weekly</w:t>
      </w:r>
      <w:r w:rsidR="000333FB" w:rsidRPr="004D2454">
        <w:rPr>
          <w:rFonts w:ascii="Arial" w:eastAsiaTheme="minorHAnsi" w:hAnsi="Arial"/>
          <w:highlight w:val="yellow"/>
        </w:rPr>
        <w:t>]</w:t>
      </w:r>
      <w:r w:rsidRPr="004D2454">
        <w:rPr>
          <w:rFonts w:ascii="Arial" w:eastAsiaTheme="minorHAnsi" w:hAnsi="Arial"/>
        </w:rPr>
        <w:t xml:space="preserve"> and any health and safety issues reported immediately along with the impact, remedial action and timescales</w:t>
      </w:r>
    </w:p>
    <w:p w14:paraId="25A1AE8E" w14:textId="77777777" w:rsidR="0031573C" w:rsidRPr="004D2454" w:rsidRDefault="0031573C" w:rsidP="00813C8F">
      <w:pPr>
        <w:pStyle w:val="ListParagraph"/>
        <w:numPr>
          <w:ilvl w:val="1"/>
          <w:numId w:val="4"/>
        </w:numPr>
        <w:tabs>
          <w:tab w:val="left" w:pos="993"/>
        </w:tabs>
        <w:spacing w:after="0"/>
        <w:rPr>
          <w:rFonts w:ascii="Arial" w:hAnsi="Arial"/>
        </w:rPr>
      </w:pPr>
      <w:r w:rsidRPr="004D2454">
        <w:rPr>
          <w:rFonts w:ascii="Arial" w:eastAsiaTheme="minorHAnsi" w:hAnsi="Arial"/>
        </w:rPr>
        <w:t xml:space="preserve">The Supplier shall provide a quarterly report to the Buyer showing all sampling and testing results in a manner that will allow for trend analysis across the </w:t>
      </w:r>
      <w:r w:rsidR="00607B25" w:rsidRPr="004D2454">
        <w:rPr>
          <w:rFonts w:ascii="Arial" w:eastAsiaTheme="minorHAnsi" w:hAnsi="Arial"/>
        </w:rPr>
        <w:t>Buyer’s Premises</w:t>
      </w:r>
      <w:r w:rsidRPr="004D2454">
        <w:rPr>
          <w:rFonts w:ascii="Arial" w:eastAsiaTheme="minorHAnsi" w:hAnsi="Arial"/>
        </w:rPr>
        <w:t>. This report shall include potable water, waste water and surface water compliance data.</w:t>
      </w:r>
    </w:p>
    <w:p w14:paraId="46B252A1" w14:textId="77777777" w:rsidR="0031573C" w:rsidRPr="004D2454" w:rsidRDefault="0031573C" w:rsidP="00813C8F">
      <w:pPr>
        <w:pStyle w:val="ListParagraph"/>
        <w:numPr>
          <w:ilvl w:val="1"/>
          <w:numId w:val="4"/>
        </w:numPr>
        <w:tabs>
          <w:tab w:val="left" w:pos="993"/>
        </w:tabs>
        <w:spacing w:after="0"/>
        <w:rPr>
          <w:rFonts w:ascii="Arial" w:hAnsi="Arial"/>
        </w:rPr>
      </w:pPr>
      <w:r w:rsidRPr="004D2454">
        <w:rPr>
          <w:rFonts w:ascii="Arial" w:eastAsiaTheme="minorHAnsi" w:hAnsi="Arial"/>
        </w:rPr>
        <w:t>The Supplier shall provide an annual compliance summary report for potable water identifying issues with the potential to affect human health</w:t>
      </w:r>
      <w:r w:rsidRPr="004D2454">
        <w:rPr>
          <w:rFonts w:ascii="Arial" w:eastAsiaTheme="minorHAnsi" w:hAnsi="Arial"/>
          <w:b/>
        </w:rPr>
        <w:t xml:space="preserve">. </w:t>
      </w:r>
    </w:p>
    <w:p w14:paraId="4218CA8C" w14:textId="77777777" w:rsidR="00ED49FF" w:rsidRPr="004D2454" w:rsidRDefault="00ED49FF" w:rsidP="00ED49FF">
      <w:pPr>
        <w:pStyle w:val="ListParagraph"/>
        <w:spacing w:after="0"/>
        <w:ind w:left="792"/>
        <w:rPr>
          <w:rFonts w:ascii="Arial" w:hAnsi="Arial"/>
        </w:rPr>
      </w:pPr>
    </w:p>
    <w:p w14:paraId="4C1F3174" w14:textId="77777777" w:rsidR="00ED49FF" w:rsidRPr="004D2454" w:rsidRDefault="00ED49FF" w:rsidP="00ED49FF">
      <w:pPr>
        <w:pStyle w:val="ListParagraph"/>
        <w:numPr>
          <w:ilvl w:val="0"/>
          <w:numId w:val="4"/>
        </w:numPr>
        <w:spacing w:after="0"/>
        <w:rPr>
          <w:rFonts w:ascii="Arial" w:hAnsi="Arial"/>
          <w:b/>
        </w:rPr>
      </w:pPr>
      <w:r w:rsidRPr="004D2454">
        <w:rPr>
          <w:rFonts w:ascii="Arial" w:hAnsi="Arial"/>
          <w:b/>
        </w:rPr>
        <w:t>Service E:3 - Statutory Inspections</w:t>
      </w:r>
    </w:p>
    <w:p w14:paraId="63B90BC0" w14:textId="77777777" w:rsidR="00ED49FF" w:rsidRPr="004D2454" w:rsidRDefault="00762B9F" w:rsidP="00813C8F">
      <w:pPr>
        <w:pStyle w:val="ListParagraph"/>
        <w:numPr>
          <w:ilvl w:val="1"/>
          <w:numId w:val="4"/>
        </w:numPr>
        <w:tabs>
          <w:tab w:val="left" w:pos="851"/>
        </w:tabs>
        <w:spacing w:after="0"/>
        <w:rPr>
          <w:rFonts w:ascii="Arial" w:hAnsi="Arial"/>
        </w:rPr>
      </w:pPr>
      <w:r w:rsidRPr="004D2454">
        <w:rPr>
          <w:rFonts w:ascii="Arial" w:hAnsi="Arial"/>
        </w:rPr>
        <w:t>Service E</w:t>
      </w:r>
      <w:proofErr w:type="gramStart"/>
      <w:r w:rsidRPr="004D2454">
        <w:rPr>
          <w:rFonts w:ascii="Arial" w:hAnsi="Arial"/>
        </w:rPr>
        <w:t>:3</w:t>
      </w:r>
      <w:proofErr w:type="gramEnd"/>
      <w:r w:rsidRPr="004D2454">
        <w:rPr>
          <w:rFonts w:ascii="Arial" w:hAnsi="Arial"/>
        </w:rPr>
        <w:t xml:space="preserve"> - Statutory I</w:t>
      </w:r>
      <w:r w:rsidR="00ED49FF" w:rsidRPr="004D2454">
        <w:rPr>
          <w:rFonts w:ascii="Arial" w:hAnsi="Arial"/>
        </w:rPr>
        <w:t>nspections is a</w:t>
      </w:r>
      <w:r w:rsidR="00ED49FF" w:rsidRPr="004D2454">
        <w:rPr>
          <w:rFonts w:ascii="Arial" w:hAnsi="Arial"/>
          <w:b/>
        </w:rPr>
        <w:t xml:space="preserve">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4D04B212"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SE3.</w:t>
      </w:r>
    </w:p>
    <w:p w14:paraId="483036E7" w14:textId="749E17FD"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ensuring that the Buyer </w:t>
      </w:r>
      <w:r w:rsidR="00297F43" w:rsidRPr="004D2454">
        <w:rPr>
          <w:rFonts w:ascii="Arial" w:hAnsi="Arial"/>
        </w:rPr>
        <w:t>P</w:t>
      </w:r>
      <w:r w:rsidRPr="004D2454">
        <w:rPr>
          <w:rFonts w:ascii="Arial" w:hAnsi="Arial"/>
        </w:rPr>
        <w:t xml:space="preserve">remises achieve full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ompliance at all times.</w:t>
      </w:r>
      <w:r w:rsidR="0031573C" w:rsidRPr="004D2454">
        <w:rPr>
          <w:rFonts w:ascii="Arial" w:hAnsi="Arial"/>
          <w:b/>
        </w:rPr>
        <w:t xml:space="preserve"> </w:t>
      </w:r>
    </w:p>
    <w:p w14:paraId="7CB71800" w14:textId="77777777" w:rsidR="00B067EC"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requirement of this service is to deliver a </w:t>
      </w:r>
      <w:r w:rsidR="00BD3258" w:rsidRPr="004D2454">
        <w:rPr>
          <w:rFonts w:ascii="Arial" w:hAnsi="Arial"/>
        </w:rPr>
        <w:t>service</w:t>
      </w:r>
      <w:r w:rsidRPr="004D2454">
        <w:rPr>
          <w:rFonts w:ascii="Arial" w:hAnsi="Arial"/>
        </w:rPr>
        <w:t xml:space="preserve"> applicable where the delivery of maintenance services (as outlined in Work Package C) are not required by the Buyer at </w:t>
      </w:r>
      <w:r w:rsidR="006C7400" w:rsidRPr="004D2454">
        <w:rPr>
          <w:rFonts w:ascii="Arial" w:hAnsi="Arial"/>
        </w:rPr>
        <w:t>Call-Off</w:t>
      </w:r>
      <w:r w:rsidRPr="004D2454">
        <w:rPr>
          <w:rFonts w:ascii="Arial" w:hAnsi="Arial"/>
        </w:rPr>
        <w:t xml:space="preserve">. </w:t>
      </w:r>
      <w:r w:rsidR="00B067EC" w:rsidRPr="004D2454">
        <w:rPr>
          <w:rFonts w:ascii="Arial" w:hAnsi="Arial"/>
        </w:rPr>
        <w:t xml:space="preserve">For the avoidance of doubt, this service excludes planned maintenance activities which are not associated with statutory inspections. </w:t>
      </w:r>
    </w:p>
    <w:p w14:paraId="1720C145" w14:textId="77777777" w:rsidR="00B067EC"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the delivery of all statutory inspections, certification, </w:t>
      </w:r>
      <w:r w:rsidR="00B53BFD" w:rsidRPr="004D2454">
        <w:rPr>
          <w:rFonts w:ascii="Arial" w:hAnsi="Arial"/>
        </w:rPr>
        <w:t xml:space="preserve">air monitoring, </w:t>
      </w:r>
      <w:proofErr w:type="gramStart"/>
      <w:r w:rsidRPr="004D2454">
        <w:rPr>
          <w:rFonts w:ascii="Arial" w:hAnsi="Arial"/>
        </w:rPr>
        <w:t>risk</w:t>
      </w:r>
      <w:proofErr w:type="gramEnd"/>
      <w:r w:rsidRPr="004D2454">
        <w:rPr>
          <w:rFonts w:ascii="Arial" w:hAnsi="Arial"/>
        </w:rPr>
        <w:t xml:space="preserve"> assessments, written schemes of examination and insurance inspections as required to achieve and maintain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 xml:space="preserve">ompliance. </w:t>
      </w:r>
    </w:p>
    <w:p w14:paraId="5EA344EA"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The service shall be fully inclusive of all Buyer’s systems a</w:t>
      </w:r>
      <w:r w:rsidR="008D2C40" w:rsidRPr="004D2454">
        <w:rPr>
          <w:rFonts w:ascii="Arial" w:hAnsi="Arial"/>
        </w:rPr>
        <w:t>nd assets</w:t>
      </w:r>
      <w:r w:rsidR="00B067EC" w:rsidRPr="004D2454">
        <w:rPr>
          <w:rFonts w:ascii="Arial" w:hAnsi="Arial"/>
        </w:rPr>
        <w:t xml:space="preserve"> including M&amp;E systems, safety access equipment, building protection systems, air conditioning systems, gas systems, water systems, pressure systems, fire protection systems, access control and security systems. </w:t>
      </w:r>
      <w:r w:rsidRPr="004D2454">
        <w:rPr>
          <w:rFonts w:ascii="Arial" w:hAnsi="Arial"/>
        </w:rPr>
        <w:t xml:space="preserve">  </w:t>
      </w:r>
    </w:p>
    <w:p w14:paraId="38979E79" w14:textId="11CA9181"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w:t>
      </w:r>
      <w:r w:rsidR="00297F43" w:rsidRPr="004D2454">
        <w:rPr>
          <w:rFonts w:ascii="Arial" w:hAnsi="Arial"/>
        </w:rPr>
        <w:t>d</w:t>
      </w:r>
      <w:r w:rsidRPr="004D2454">
        <w:rPr>
          <w:rFonts w:ascii="Arial" w:hAnsi="Arial"/>
        </w:rPr>
        <w:t xml:space="preserve">isplay </w:t>
      </w:r>
      <w:r w:rsidR="00297F43" w:rsidRPr="004D2454">
        <w:rPr>
          <w:rFonts w:ascii="Arial" w:hAnsi="Arial"/>
        </w:rPr>
        <w:t>e</w:t>
      </w:r>
      <w:r w:rsidRPr="004D2454">
        <w:rPr>
          <w:rFonts w:ascii="Arial" w:hAnsi="Arial"/>
        </w:rPr>
        <w:t xml:space="preserve">nergy </w:t>
      </w:r>
      <w:r w:rsidR="00297F43" w:rsidRPr="004D2454">
        <w:rPr>
          <w:rFonts w:ascii="Arial" w:hAnsi="Arial"/>
        </w:rPr>
        <w:t>c</w:t>
      </w:r>
      <w:r w:rsidRPr="004D2454">
        <w:rPr>
          <w:rFonts w:ascii="Arial" w:hAnsi="Arial"/>
        </w:rPr>
        <w:t>ertificates</w:t>
      </w:r>
      <w:r w:rsidR="00297F43" w:rsidRPr="004D2454">
        <w:rPr>
          <w:rFonts w:ascii="Arial" w:hAnsi="Arial"/>
        </w:rPr>
        <w:t xml:space="preserve"> (DECs)</w:t>
      </w:r>
      <w:r w:rsidRPr="004D2454">
        <w:rPr>
          <w:rFonts w:ascii="Arial" w:hAnsi="Arial"/>
        </w:rPr>
        <w:t xml:space="preserve"> and shall perform the audit, issue and display and renewal the energy certificates at Buyer </w:t>
      </w:r>
      <w:r w:rsidR="00297F43" w:rsidRPr="004D2454">
        <w:rPr>
          <w:rFonts w:ascii="Arial" w:hAnsi="Arial"/>
        </w:rPr>
        <w:t>P</w:t>
      </w:r>
      <w:r w:rsidRPr="004D2454">
        <w:rPr>
          <w:rFonts w:ascii="Arial" w:hAnsi="Arial"/>
        </w:rPr>
        <w:t xml:space="preserve">remises as required by the Buyer, including those Buyer Premises which require DECs under Government legislation. The Supplier shall appoint an accredited energy surveyor and ensure all DECs are displayed by the required date. </w:t>
      </w:r>
    </w:p>
    <w:p w14:paraId="2BA75D27" w14:textId="77777777" w:rsidR="00ED49FF" w:rsidRPr="004D2454" w:rsidRDefault="0082488D" w:rsidP="00813C8F">
      <w:pPr>
        <w:pStyle w:val="ListParagraph"/>
        <w:numPr>
          <w:ilvl w:val="1"/>
          <w:numId w:val="4"/>
        </w:numPr>
        <w:tabs>
          <w:tab w:val="left" w:pos="851"/>
        </w:tabs>
        <w:spacing w:after="0"/>
        <w:rPr>
          <w:rFonts w:ascii="Arial" w:hAnsi="Arial"/>
        </w:rPr>
      </w:pPr>
      <w:r w:rsidRPr="004D2454">
        <w:rPr>
          <w:rFonts w:ascii="Arial" w:hAnsi="Arial"/>
        </w:rPr>
        <w:t>The Supplier shall appoint an accredited energy surveyor and ensure Energy Performance Certificates ("</w:t>
      </w:r>
      <w:r w:rsidRPr="004D2454">
        <w:rPr>
          <w:rFonts w:ascii="Arial" w:hAnsi="Arial"/>
          <w:b/>
        </w:rPr>
        <w:t>EPC</w:t>
      </w:r>
      <w:r w:rsidRPr="004D2454">
        <w:rPr>
          <w:rFonts w:ascii="Arial" w:hAnsi="Arial"/>
        </w:rPr>
        <w:t xml:space="preserve">") are provided, where required at the Buyer Premises by the required date. This service shall be managed via the Billable Works and Projects process. </w:t>
      </w:r>
    </w:p>
    <w:p w14:paraId="4EAD68CD"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set up an annual programme of statutory inspections to ensure all assets and equipment receive the required inspections at the correct time as specified by legislation, approved codes of practice, best practice and manufacturer’s guidelines as appropriate.  </w:t>
      </w:r>
    </w:p>
    <w:p w14:paraId="6D9A4CD2"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Supplier will ensure that any specific requirements of the Buyer are included in the planning and Delivery of these works.</w:t>
      </w:r>
    </w:p>
    <w:p w14:paraId="53821803"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 xml:space="preserve">The programme shall be issued to the Buyer </w:t>
      </w:r>
      <w:r w:rsidRPr="004D2454">
        <w:rPr>
          <w:rFonts w:ascii="Arial" w:hAnsi="Arial"/>
          <w:highlight w:val="yellow"/>
        </w:rPr>
        <w:t xml:space="preserve">sixty </w:t>
      </w:r>
      <w:r w:rsidR="00762B9F" w:rsidRPr="004D2454">
        <w:rPr>
          <w:rFonts w:ascii="Arial" w:hAnsi="Arial"/>
          <w:highlight w:val="yellow"/>
        </w:rPr>
        <w:t>[</w:t>
      </w:r>
      <w:r w:rsidRPr="004D2454">
        <w:rPr>
          <w:rFonts w:ascii="Arial" w:hAnsi="Arial"/>
          <w:highlight w:val="yellow"/>
        </w:rPr>
        <w:t>60</w:t>
      </w:r>
      <w:r w:rsidR="00112BC2" w:rsidRPr="004D2454">
        <w:rPr>
          <w:rFonts w:ascii="Arial" w:hAnsi="Arial"/>
          <w:highlight w:val="yellow"/>
        </w:rPr>
        <w:t>]</w:t>
      </w:r>
      <w:r w:rsidRPr="004D2454">
        <w:rPr>
          <w:rFonts w:ascii="Arial" w:hAnsi="Arial"/>
        </w:rPr>
        <w:t xml:space="preserve"> days in advance of all works taking place. </w:t>
      </w:r>
    </w:p>
    <w:p w14:paraId="40E01184"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 xml:space="preserve">The Supplier shall at all times comply with all relevant EC and UK statutory and legislative requirements, including any alterations to policy as may take place and </w:t>
      </w:r>
      <w:r w:rsidRPr="004D2454">
        <w:rPr>
          <w:rFonts w:ascii="Arial" w:hAnsi="Arial"/>
        </w:rPr>
        <w:lastRenderedPageBreak/>
        <w:t>shall be the sole point of contact for any of the Buyer’s concerns with that aspect of performance.</w:t>
      </w:r>
    </w:p>
    <w:p w14:paraId="6F0CDA67"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5B239F5F"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control and execution of this Service shall be managed entirely by the CAFM System and subject to the specified performance Standards, whether fulfilled directly by its Sta</w:t>
      </w:r>
      <w:r w:rsidR="00762B9F" w:rsidRPr="004D2454">
        <w:rPr>
          <w:rFonts w:ascii="Arial" w:hAnsi="Arial"/>
        </w:rPr>
        <w:t>ff or by a third-</w:t>
      </w:r>
      <w:r w:rsidRPr="004D2454">
        <w:rPr>
          <w:rFonts w:ascii="Arial" w:hAnsi="Arial"/>
        </w:rPr>
        <w:t xml:space="preserve">party supplier. </w:t>
      </w:r>
    </w:p>
    <w:p w14:paraId="00A5E664"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Supplier shall ensure that all reports and recommendations are held centrally within the CAFM System.</w:t>
      </w:r>
      <w:r w:rsidR="002E1B98" w:rsidRPr="004D2454">
        <w:rPr>
          <w:rFonts w:ascii="Arial" w:hAnsi="Arial"/>
        </w:rPr>
        <w:t xml:space="preserve"> </w:t>
      </w:r>
    </w:p>
    <w:p w14:paraId="77844CDD" w14:textId="77777777" w:rsidR="00A26F03" w:rsidRPr="004D2454" w:rsidRDefault="00A26F03" w:rsidP="00A26F03">
      <w:pPr>
        <w:pStyle w:val="ListParagraph"/>
        <w:spacing w:after="0"/>
        <w:ind w:left="360"/>
        <w:rPr>
          <w:rFonts w:ascii="Arial" w:hAnsi="Arial"/>
          <w:b/>
        </w:rPr>
      </w:pPr>
    </w:p>
    <w:p w14:paraId="29859F84" w14:textId="77777777" w:rsidR="00ED49FF" w:rsidRPr="004D2454" w:rsidRDefault="00ED49FF" w:rsidP="00ED49FF">
      <w:pPr>
        <w:pStyle w:val="ListParagraph"/>
        <w:numPr>
          <w:ilvl w:val="0"/>
          <w:numId w:val="4"/>
        </w:numPr>
        <w:spacing w:after="0"/>
        <w:rPr>
          <w:rFonts w:ascii="Arial" w:hAnsi="Arial"/>
          <w:b/>
        </w:rPr>
      </w:pPr>
      <w:r w:rsidRPr="004D2454">
        <w:rPr>
          <w:rFonts w:ascii="Arial" w:hAnsi="Arial"/>
          <w:b/>
        </w:rPr>
        <w:t>Service E:4 - Portable Appliance Testing</w:t>
      </w:r>
    </w:p>
    <w:p w14:paraId="06455942"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Service E</w:t>
      </w:r>
      <w:proofErr w:type="gramStart"/>
      <w:r w:rsidRPr="004D2454">
        <w:rPr>
          <w:rFonts w:ascii="Arial" w:hAnsi="Arial"/>
        </w:rPr>
        <w:t>:4</w:t>
      </w:r>
      <w:proofErr w:type="gramEnd"/>
      <w:r w:rsidRPr="004D2454">
        <w:rPr>
          <w:rFonts w:ascii="Arial" w:hAnsi="Arial"/>
        </w:rPr>
        <w:t xml:space="preserve"> - Portable Appliance Testing is a</w:t>
      </w:r>
      <w:r w:rsidRPr="004D2454">
        <w:rPr>
          <w:rFonts w:ascii="Arial" w:hAnsi="Arial"/>
          <w:b/>
        </w:rPr>
        <w:t xml:space="preserve">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2D7DE556"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SE4.</w:t>
      </w:r>
    </w:p>
    <w:p w14:paraId="51D3DC19"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ensuring that all Buyer Premises are </w:t>
      </w:r>
      <w:r w:rsidR="00B067EC" w:rsidRPr="004D2454">
        <w:rPr>
          <w:rFonts w:ascii="Arial" w:hAnsi="Arial"/>
        </w:rPr>
        <w:t xml:space="preserve">tested in </w:t>
      </w:r>
      <w:r w:rsidRPr="004D2454">
        <w:rPr>
          <w:rFonts w:ascii="Arial" w:hAnsi="Arial"/>
        </w:rPr>
        <w:t>complian</w:t>
      </w:r>
      <w:r w:rsidR="00B067EC" w:rsidRPr="004D2454">
        <w:rPr>
          <w:rFonts w:ascii="Arial" w:hAnsi="Arial"/>
        </w:rPr>
        <w:t>ce with the Buyer’s risk-based approach</w:t>
      </w:r>
      <w:r w:rsidRPr="004D2454">
        <w:rPr>
          <w:rFonts w:ascii="Arial" w:hAnsi="Arial"/>
        </w:rPr>
        <w:t>.</w:t>
      </w:r>
    </w:p>
    <w:p w14:paraId="47AF8C57"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Portable Appliance Testing of Buyer equipment shall be carried out in accordance with this Service Requirement. Where electrical equipment can be identified as personal and belonging to members of the Supplier’s Staff or the Buyer’s Staff, it shall be tested if it is being used at the Buyer Premises and permission has been granted for it to be used as such.</w:t>
      </w:r>
    </w:p>
    <w:p w14:paraId="34A7B69B"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PAT testing shall be risk based and take account of individual equipment’s usage and location. The Supplier shall intimate the expected frequency based on the risk presented to the Class 1 and Class 2 electrical and electronic equipment of the Buyer by the working environments within the Buyer Premises.</w:t>
      </w:r>
    </w:p>
    <w:p w14:paraId="21151959"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As an integral part of the maintenance Service the Supplier shall test any item of equipment introduced to the Buyer Premises prior to this being used. The Supplier shall then tag and log the equipment.</w:t>
      </w:r>
    </w:p>
    <w:p w14:paraId="417A3849"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The Supplier shall ensure that Supplier Staff who control and execute the Service are managed entirely by the CAFM System in line with the overall PPM schedule and shall be subject to the same performance Standards.  All reports and recommendations shall be held centrally within the CAFM System.</w:t>
      </w:r>
    </w:p>
    <w:p w14:paraId="08CE10E7" w14:textId="77777777" w:rsidR="00ED49FF" w:rsidRPr="004D2454" w:rsidRDefault="00ED49FF" w:rsidP="00ED49FF">
      <w:pPr>
        <w:pStyle w:val="ListParagraph"/>
        <w:spacing w:after="0"/>
        <w:ind w:left="792"/>
        <w:rPr>
          <w:rFonts w:ascii="Arial" w:hAnsi="Arial"/>
        </w:rPr>
      </w:pPr>
    </w:p>
    <w:p w14:paraId="646B333A" w14:textId="77777777" w:rsidR="00ED49FF" w:rsidRPr="004D2454" w:rsidRDefault="00762B9F" w:rsidP="00ED49FF">
      <w:pPr>
        <w:pStyle w:val="ListParagraph"/>
        <w:numPr>
          <w:ilvl w:val="0"/>
          <w:numId w:val="4"/>
        </w:numPr>
        <w:spacing w:after="0"/>
        <w:rPr>
          <w:rFonts w:ascii="Arial" w:hAnsi="Arial"/>
          <w:b/>
        </w:rPr>
      </w:pPr>
      <w:r w:rsidRPr="004D2454">
        <w:rPr>
          <w:rFonts w:ascii="Arial" w:hAnsi="Arial"/>
          <w:b/>
        </w:rPr>
        <w:t>Service E:5 - Compliance Plans, Specialist S</w:t>
      </w:r>
      <w:r w:rsidR="00ED49FF" w:rsidRPr="004D2454">
        <w:rPr>
          <w:rFonts w:ascii="Arial" w:hAnsi="Arial"/>
          <w:b/>
        </w:rPr>
        <w:t>urveys and Audits</w:t>
      </w:r>
    </w:p>
    <w:p w14:paraId="7F991295"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Service E</w:t>
      </w:r>
      <w:proofErr w:type="gramStart"/>
      <w:r w:rsidRPr="004D2454">
        <w:rPr>
          <w:rFonts w:ascii="Arial" w:hAnsi="Arial"/>
        </w:rPr>
        <w:t>:5</w:t>
      </w:r>
      <w:proofErr w:type="gramEnd"/>
      <w:r w:rsidRPr="004D2454">
        <w:rPr>
          <w:rFonts w:ascii="Arial" w:hAnsi="Arial"/>
        </w:rPr>
        <w:t xml:space="preserve"> - Compliance </w:t>
      </w:r>
      <w:r w:rsidR="00762B9F" w:rsidRPr="004D2454">
        <w:rPr>
          <w:rFonts w:ascii="Arial" w:hAnsi="Arial"/>
        </w:rPr>
        <w:t>Plans, Specialist S</w:t>
      </w:r>
      <w:r w:rsidRPr="004D2454">
        <w:rPr>
          <w:rFonts w:ascii="Arial" w:hAnsi="Arial"/>
        </w:rPr>
        <w:t>urveys and Audits is a</w:t>
      </w:r>
      <w:r w:rsidRPr="004D2454">
        <w:rPr>
          <w:rFonts w:ascii="Arial" w:hAnsi="Arial"/>
          <w:b/>
        </w:rPr>
        <w:t xml:space="preserve">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2E6AC827"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SE5.</w:t>
      </w:r>
    </w:p>
    <w:p w14:paraId="518D5AE8"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Within </w:t>
      </w:r>
      <w:r w:rsidR="00762B9F" w:rsidRPr="004D2454">
        <w:rPr>
          <w:rFonts w:ascii="Arial" w:hAnsi="Arial"/>
          <w:highlight w:val="yellow"/>
        </w:rPr>
        <w:t xml:space="preserve">ninety </w:t>
      </w:r>
      <w:r w:rsidR="00112BC2" w:rsidRPr="004D2454">
        <w:rPr>
          <w:rFonts w:ascii="Arial" w:hAnsi="Arial"/>
          <w:highlight w:val="yellow"/>
        </w:rPr>
        <w:t>[</w:t>
      </w:r>
      <w:r w:rsidRPr="004D2454">
        <w:rPr>
          <w:rFonts w:ascii="Arial" w:hAnsi="Arial"/>
          <w:highlight w:val="yellow"/>
        </w:rPr>
        <w:t>90</w:t>
      </w:r>
      <w:r w:rsidR="00112BC2" w:rsidRPr="004D2454">
        <w:rPr>
          <w:rFonts w:ascii="Arial" w:hAnsi="Arial"/>
          <w:highlight w:val="yellow"/>
        </w:rPr>
        <w:t>]</w:t>
      </w:r>
      <w:r w:rsidRPr="004D2454">
        <w:rPr>
          <w:rFonts w:ascii="Arial" w:hAnsi="Arial"/>
        </w:rPr>
        <w:t xml:space="preserve"> days of contract commencement or at a frequency specified by the Buyer at </w:t>
      </w:r>
      <w:r w:rsidR="006C7400" w:rsidRPr="004D2454">
        <w:rPr>
          <w:rFonts w:ascii="Arial" w:hAnsi="Arial"/>
        </w:rPr>
        <w:t>Call-Off</w:t>
      </w:r>
      <w:r w:rsidRPr="004D2454">
        <w:rPr>
          <w:rFonts w:ascii="Arial" w:hAnsi="Arial"/>
        </w:rPr>
        <w:t>, the Supplier shall provide a statement on whether the Buyer Premises in its current condition and in the way it i</w:t>
      </w:r>
      <w:r w:rsidR="00F5599E" w:rsidRPr="004D2454">
        <w:rPr>
          <w:rFonts w:ascii="Arial" w:hAnsi="Arial"/>
        </w:rPr>
        <w:t>s currently used is fully compl</w:t>
      </w:r>
      <w:r w:rsidRPr="004D2454">
        <w:rPr>
          <w:rFonts w:ascii="Arial" w:hAnsi="Arial"/>
        </w:rPr>
        <w:t>i</w:t>
      </w:r>
      <w:r w:rsidR="00F5599E" w:rsidRPr="004D2454">
        <w:rPr>
          <w:rFonts w:ascii="Arial" w:hAnsi="Arial"/>
        </w:rPr>
        <w:t>a</w:t>
      </w:r>
      <w:r w:rsidRPr="004D2454">
        <w:rPr>
          <w:rFonts w:ascii="Arial" w:hAnsi="Arial"/>
        </w:rPr>
        <w:t xml:space="preserve">nt with all statutory requirements. </w:t>
      </w:r>
    </w:p>
    <w:p w14:paraId="36E54ED9" w14:textId="77777777" w:rsidR="00B067EC"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produce and submit a compliance plan detailing remedial action required to ensure compliance with the Buyer’s statutory and/or insurance obligations. The Supplier shall include costs for the provision of this compliance plan within the contract Charges. </w:t>
      </w:r>
    </w:p>
    <w:p w14:paraId="160EA923"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Where remedial action is required and is agreed by the Buyer it shall be managed via the Billable Works and Projects process. </w:t>
      </w:r>
    </w:p>
    <w:p w14:paraId="4B7B5012" w14:textId="77777777" w:rsidR="00ED49FF" w:rsidRPr="004D2454" w:rsidRDefault="0082488D" w:rsidP="00813C8F">
      <w:pPr>
        <w:pStyle w:val="ListParagraph"/>
        <w:numPr>
          <w:ilvl w:val="1"/>
          <w:numId w:val="4"/>
        </w:numPr>
        <w:tabs>
          <w:tab w:val="left" w:pos="851"/>
        </w:tabs>
        <w:spacing w:after="0"/>
        <w:rPr>
          <w:rFonts w:ascii="Arial" w:hAnsi="Arial"/>
        </w:rPr>
      </w:pPr>
      <w:r w:rsidRPr="004D2454">
        <w:rPr>
          <w:rFonts w:ascii="Arial" w:hAnsi="Arial"/>
        </w:rPr>
        <w:t xml:space="preserve">Where additional surveys, specialist surveys and audits may be required by the Buyer, these shall be provided upon request and be rechargeable via the Billable Works and Projects process. </w:t>
      </w:r>
    </w:p>
    <w:p w14:paraId="54BBB0C2"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develop and agree their quality Audit programme with the Buyer during Contract mobilisation, in accordance with Call-Off Schedule 13 - Mobilisation Plan and Testing. The programme shall show registration body inspection visits, </w:t>
      </w:r>
      <w:r w:rsidRPr="004D2454">
        <w:rPr>
          <w:rFonts w:ascii="Arial" w:hAnsi="Arial"/>
        </w:rPr>
        <w:lastRenderedPageBreak/>
        <w:t xml:space="preserve">Buyer audits, internal Supplier assessor visits and audits Delivered by independent bodies. </w:t>
      </w:r>
    </w:p>
    <w:p w14:paraId="3F78E3BC"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The appointment of independent auditors and inspection bodies shall be approved by the Buyer prior to the commencement of any works at the Buyer Premises.</w:t>
      </w:r>
    </w:p>
    <w:p w14:paraId="1BC5744C" w14:textId="77777777" w:rsidR="00ED49FF" w:rsidRPr="004D2454" w:rsidRDefault="00ED49FF" w:rsidP="00ED49FF">
      <w:pPr>
        <w:pStyle w:val="ListParagraph"/>
        <w:numPr>
          <w:ilvl w:val="1"/>
          <w:numId w:val="4"/>
        </w:numPr>
        <w:spacing w:after="0"/>
        <w:rPr>
          <w:rFonts w:ascii="Arial" w:hAnsi="Arial"/>
        </w:rPr>
      </w:pPr>
      <w:r w:rsidRPr="004D2454">
        <w:rPr>
          <w:rFonts w:ascii="Arial" w:hAnsi="Arial"/>
        </w:rPr>
        <w:t>The Supplier shall allow the Buyer to attend third party surveillance visits by its registration body throughout the period of the Contract</w:t>
      </w:r>
    </w:p>
    <w:p w14:paraId="010B48A7"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 xml:space="preserve">The results of the audits and inspections shall be made available to the Buyer within </w:t>
      </w:r>
      <w:r w:rsidRPr="004D2454">
        <w:rPr>
          <w:rFonts w:ascii="Arial" w:hAnsi="Arial"/>
          <w:highlight w:val="yellow"/>
        </w:rPr>
        <w:t xml:space="preserve">four </w:t>
      </w:r>
      <w:r w:rsidR="00762B9F" w:rsidRPr="004D2454">
        <w:rPr>
          <w:rFonts w:ascii="Arial" w:hAnsi="Arial"/>
          <w:highlight w:val="yellow"/>
        </w:rPr>
        <w:t>[</w:t>
      </w:r>
      <w:r w:rsidRPr="004D2454">
        <w:rPr>
          <w:rFonts w:ascii="Arial" w:hAnsi="Arial"/>
          <w:highlight w:val="yellow"/>
        </w:rPr>
        <w:t>4</w:t>
      </w:r>
      <w:r w:rsidR="00112BC2" w:rsidRPr="004D2454">
        <w:rPr>
          <w:rFonts w:ascii="Arial" w:hAnsi="Arial"/>
        </w:rPr>
        <w:t>]</w:t>
      </w:r>
      <w:r w:rsidRPr="004D2454">
        <w:rPr>
          <w:rFonts w:ascii="Arial" w:hAnsi="Arial"/>
        </w:rPr>
        <w:t xml:space="preserve"> weeks of completion of the Audit and shall be recorded on the Supplier’s CAFM System.  </w:t>
      </w:r>
    </w:p>
    <w:p w14:paraId="28EED542"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Supplier shall be responsible for undertaking an annual review of their Quality Management System ("</w:t>
      </w:r>
      <w:r w:rsidRPr="004D2454">
        <w:rPr>
          <w:rFonts w:ascii="Arial" w:hAnsi="Arial"/>
          <w:b/>
        </w:rPr>
        <w:t>QMS</w:t>
      </w:r>
      <w:r w:rsidRPr="004D2454">
        <w:rPr>
          <w:rFonts w:ascii="Arial" w:hAnsi="Arial"/>
        </w:rPr>
        <w:t xml:space="preserve">") with the Buyer to ensure compliance with ISO 9001:2015 (or current edition) to ensure the management systems continue to be suitable, adequate and effective for the Contract.  </w:t>
      </w:r>
    </w:p>
    <w:p w14:paraId="6D780D5B"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Supplier shall provide assistance and information to the Buyer and be responsible for making arrangements for any independent audits organised by the Buyer at the Buyer Premises upon request. These may include:</w:t>
      </w:r>
    </w:p>
    <w:p w14:paraId="31A5533C"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National Audit Office;</w:t>
      </w:r>
    </w:p>
    <w:p w14:paraId="2E76E7B6"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Specialist staff inspections including medical or logistics;</w:t>
      </w:r>
    </w:p>
    <w:p w14:paraId="22A3EC76"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Defence Internal Audit Office;</w:t>
      </w:r>
    </w:p>
    <w:p w14:paraId="05B33F51"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Environmental Health inspection;</w:t>
      </w:r>
    </w:p>
    <w:p w14:paraId="4890AEBD"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Trading Standards inspection;</w:t>
      </w:r>
    </w:p>
    <w:p w14:paraId="718C57DB"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All Statutory legislative inspections;</w:t>
      </w:r>
    </w:p>
    <w:p w14:paraId="30136C8A"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Site inspections and compliance inspections and audits;</w:t>
      </w:r>
    </w:p>
    <w:p w14:paraId="7437A6E6"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 xml:space="preserve">Parliamentary enquiries and questions; and </w:t>
      </w:r>
    </w:p>
    <w:p w14:paraId="160AAB4F" w14:textId="77777777" w:rsidR="00ED49FF" w:rsidRPr="004D2454" w:rsidRDefault="00ED49FF" w:rsidP="00813C8F">
      <w:pPr>
        <w:pStyle w:val="ListParagraph"/>
        <w:numPr>
          <w:ilvl w:val="2"/>
          <w:numId w:val="4"/>
        </w:numPr>
        <w:tabs>
          <w:tab w:val="left" w:pos="1560"/>
        </w:tabs>
        <w:spacing w:after="0"/>
        <w:rPr>
          <w:rFonts w:ascii="Arial" w:hAnsi="Arial"/>
        </w:rPr>
      </w:pPr>
      <w:r w:rsidRPr="004D2454">
        <w:rPr>
          <w:rFonts w:ascii="Arial" w:hAnsi="Arial"/>
        </w:rPr>
        <w:t>Freedom of information requests.</w:t>
      </w:r>
    </w:p>
    <w:p w14:paraId="325AC2F4"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Supplier shall always and immediately upon discovery notify the Buyer when a Buyer Premise becomes non-compliant at any time and/or for any reason.</w:t>
      </w:r>
    </w:p>
    <w:p w14:paraId="5EF5C888"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Supplier shall ensure that all records of inspection are shared with the Buyer and linked to the space location and componentry associated to the inspection of the Asset through the Asset information requirements.</w:t>
      </w:r>
    </w:p>
    <w:p w14:paraId="161AE499" w14:textId="77777777" w:rsidR="00ED49FF" w:rsidRPr="004D2454" w:rsidRDefault="00ED49FF" w:rsidP="00813C8F">
      <w:pPr>
        <w:pStyle w:val="ListParagraph"/>
        <w:numPr>
          <w:ilvl w:val="1"/>
          <w:numId w:val="4"/>
        </w:numPr>
        <w:tabs>
          <w:tab w:val="left" w:pos="993"/>
        </w:tabs>
        <w:spacing w:after="0"/>
        <w:rPr>
          <w:rFonts w:ascii="Arial" w:hAnsi="Arial"/>
        </w:rPr>
      </w:pPr>
      <w:r w:rsidRPr="004D2454">
        <w:rPr>
          <w:rFonts w:ascii="Arial" w:hAnsi="Arial"/>
        </w:rPr>
        <w:t>The Buyer may require Building Research Establishment Environmental Assessment Methodology ("</w:t>
      </w:r>
      <w:r w:rsidRPr="004D2454">
        <w:rPr>
          <w:rFonts w:ascii="Arial" w:hAnsi="Arial"/>
          <w:b/>
        </w:rPr>
        <w:t>BREEAM</w:t>
      </w:r>
      <w:r w:rsidRPr="004D2454">
        <w:rPr>
          <w:rFonts w:ascii="Arial" w:hAnsi="Arial"/>
        </w:rPr>
        <w:t xml:space="preserve">") in-use or similar assessment of the building's performance to be carried out at agreed intervals. This Service shall be provided </w:t>
      </w:r>
      <w:r w:rsidR="00BD3258" w:rsidRPr="004D2454">
        <w:rPr>
          <w:rFonts w:ascii="Arial" w:hAnsi="Arial"/>
        </w:rPr>
        <w:t>upon request</w:t>
      </w:r>
      <w:r w:rsidRPr="004D2454">
        <w:rPr>
          <w:rFonts w:ascii="Arial" w:hAnsi="Arial"/>
        </w:rPr>
        <w:t xml:space="preserve"> and be managed via the Billable Works and Projects process. </w:t>
      </w:r>
    </w:p>
    <w:p w14:paraId="20C0773C" w14:textId="77777777" w:rsidR="00ED49FF" w:rsidRPr="004D2454" w:rsidRDefault="00ED49FF" w:rsidP="00ED49FF">
      <w:pPr>
        <w:pStyle w:val="ListParagraph"/>
        <w:spacing w:after="0"/>
        <w:ind w:left="792"/>
        <w:rPr>
          <w:rFonts w:ascii="Arial" w:hAnsi="Arial"/>
        </w:rPr>
      </w:pPr>
    </w:p>
    <w:p w14:paraId="12AAEE60" w14:textId="77777777" w:rsidR="00ED49FF" w:rsidRPr="004D2454" w:rsidRDefault="00ED49FF" w:rsidP="00ED49FF">
      <w:pPr>
        <w:pStyle w:val="ListParagraph"/>
        <w:numPr>
          <w:ilvl w:val="0"/>
          <w:numId w:val="4"/>
        </w:numPr>
        <w:spacing w:after="0"/>
        <w:rPr>
          <w:rFonts w:ascii="Arial" w:hAnsi="Arial"/>
          <w:b/>
        </w:rPr>
      </w:pPr>
      <w:r w:rsidRPr="004D2454">
        <w:rPr>
          <w:rFonts w:ascii="Arial" w:hAnsi="Arial"/>
          <w:b/>
        </w:rPr>
        <w:t xml:space="preserve">Service E:6 - </w:t>
      </w:r>
      <w:r w:rsidR="006311FD" w:rsidRPr="004D2454">
        <w:rPr>
          <w:rFonts w:ascii="Arial" w:eastAsiaTheme="minorHAnsi" w:hAnsi="Arial"/>
          <w:b/>
        </w:rPr>
        <w:t>Condition S</w:t>
      </w:r>
      <w:r w:rsidRPr="004D2454">
        <w:rPr>
          <w:rFonts w:ascii="Arial" w:eastAsiaTheme="minorHAnsi" w:hAnsi="Arial"/>
          <w:b/>
        </w:rPr>
        <w:t>urveys</w:t>
      </w:r>
    </w:p>
    <w:p w14:paraId="4287877B" w14:textId="77777777" w:rsidR="00ED49FF" w:rsidRPr="004D2454" w:rsidRDefault="006311FD" w:rsidP="00813C8F">
      <w:pPr>
        <w:pStyle w:val="ListParagraph"/>
        <w:numPr>
          <w:ilvl w:val="1"/>
          <w:numId w:val="4"/>
        </w:numPr>
        <w:tabs>
          <w:tab w:val="left" w:pos="851"/>
        </w:tabs>
        <w:spacing w:after="0"/>
        <w:rPr>
          <w:rFonts w:ascii="Arial" w:hAnsi="Arial"/>
        </w:rPr>
      </w:pPr>
      <w:r w:rsidRPr="004D2454">
        <w:rPr>
          <w:rFonts w:ascii="Arial" w:eastAsiaTheme="minorHAnsi" w:hAnsi="Arial"/>
        </w:rPr>
        <w:t>Service E</w:t>
      </w:r>
      <w:proofErr w:type="gramStart"/>
      <w:r w:rsidRPr="004D2454">
        <w:rPr>
          <w:rFonts w:ascii="Arial" w:eastAsiaTheme="minorHAnsi" w:hAnsi="Arial"/>
        </w:rPr>
        <w:t>:6</w:t>
      </w:r>
      <w:proofErr w:type="gramEnd"/>
      <w:r w:rsidRPr="004D2454">
        <w:rPr>
          <w:rFonts w:ascii="Arial" w:eastAsiaTheme="minorHAnsi" w:hAnsi="Arial"/>
        </w:rPr>
        <w:t xml:space="preserve"> - Condition S</w:t>
      </w:r>
      <w:r w:rsidR="00ED49FF" w:rsidRPr="004D2454">
        <w:rPr>
          <w:rFonts w:ascii="Arial" w:eastAsiaTheme="minorHAnsi" w:hAnsi="Arial"/>
        </w:rPr>
        <w:t xml:space="preserve">urveys are a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646552C5"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SE6.</w:t>
      </w:r>
    </w:p>
    <w:p w14:paraId="1E254EA6"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provide a professionally managed </w:t>
      </w:r>
      <w:r w:rsidR="009311F6" w:rsidRPr="004D2454">
        <w:rPr>
          <w:rFonts w:ascii="Arial" w:hAnsi="Arial"/>
        </w:rPr>
        <w:t>planned programme of condition s</w:t>
      </w:r>
      <w:r w:rsidRPr="004D2454">
        <w:rPr>
          <w:rFonts w:ascii="Arial" w:hAnsi="Arial"/>
        </w:rPr>
        <w:t>urvey</w:t>
      </w:r>
      <w:r w:rsidR="009311F6" w:rsidRPr="004D2454">
        <w:rPr>
          <w:rFonts w:ascii="Arial" w:hAnsi="Arial"/>
        </w:rPr>
        <w:t xml:space="preserve">s </w:t>
      </w:r>
      <w:r w:rsidRPr="004D2454">
        <w:rPr>
          <w:rFonts w:ascii="Arial" w:hAnsi="Arial"/>
        </w:rPr>
        <w:t xml:space="preserve">that shall </w:t>
      </w:r>
      <w:r w:rsidR="009311F6" w:rsidRPr="004D2454">
        <w:rPr>
          <w:rFonts w:ascii="Arial" w:hAnsi="Arial"/>
        </w:rPr>
        <w:t xml:space="preserve">cover all systems, assets and building fabric and be </w:t>
      </w:r>
      <w:r w:rsidRPr="004D2454">
        <w:rPr>
          <w:rFonts w:ascii="Arial" w:hAnsi="Arial"/>
        </w:rPr>
        <w:t xml:space="preserve">carried out annually by competent and qualified staff. Where the Buyer requires Condition Surveys more frequently than annually, the requirement will be defined at </w:t>
      </w:r>
      <w:r w:rsidR="006C7400" w:rsidRPr="004D2454">
        <w:rPr>
          <w:rFonts w:ascii="Arial" w:hAnsi="Arial"/>
        </w:rPr>
        <w:t>Call-Off</w:t>
      </w:r>
      <w:r w:rsidRPr="004D2454">
        <w:rPr>
          <w:rFonts w:ascii="Arial" w:hAnsi="Arial"/>
        </w:rPr>
        <w:t xml:space="preserve"> and priced accordingly. </w:t>
      </w:r>
    </w:p>
    <w:p w14:paraId="1846EC2E"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update the Condition Surveys where this is required within </w:t>
      </w:r>
      <w:r w:rsidRPr="004D2454">
        <w:rPr>
          <w:rFonts w:ascii="Arial" w:hAnsi="Arial"/>
          <w:highlight w:val="yellow"/>
        </w:rPr>
        <w:t xml:space="preserve">five </w:t>
      </w:r>
      <w:r w:rsidR="00367D0E" w:rsidRPr="004D2454">
        <w:rPr>
          <w:rFonts w:ascii="Arial" w:hAnsi="Arial"/>
          <w:highlight w:val="yellow"/>
        </w:rPr>
        <w:t>[</w:t>
      </w:r>
      <w:r w:rsidRPr="004D2454">
        <w:rPr>
          <w:rFonts w:ascii="Arial" w:hAnsi="Arial"/>
          <w:highlight w:val="yellow"/>
        </w:rPr>
        <w:t>5</w:t>
      </w:r>
      <w:r w:rsidR="00112BC2" w:rsidRPr="004D2454">
        <w:rPr>
          <w:rFonts w:ascii="Arial" w:hAnsi="Arial"/>
        </w:rPr>
        <w:t>]</w:t>
      </w:r>
      <w:r w:rsidRPr="004D2454">
        <w:rPr>
          <w:rFonts w:ascii="Arial" w:hAnsi="Arial"/>
        </w:rPr>
        <w:t xml:space="preserve"> Working Days following upgrade or replacement of Assets.  The Condition Surveys shall cover all systems, assets and building fabric and be available in hard and electronic format.  The Condition Surveys shall form the basis of the forward maintenance register where required.</w:t>
      </w:r>
    </w:p>
    <w:p w14:paraId="73DF6B30"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Results from Condition Surveys shall generate a report which shall include the condition of the assets, systems and building fabric, recommendations and budgetary costs. </w:t>
      </w:r>
    </w:p>
    <w:p w14:paraId="5D1FFF68"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Report shall have a link to (or be stored in) the CAFM System and any other relevant Buyer IT system. </w:t>
      </w:r>
    </w:p>
    <w:p w14:paraId="2F961312" w14:textId="77777777" w:rsidR="00ED49FF" w:rsidRPr="004D2454" w:rsidRDefault="00BD3258" w:rsidP="00813C8F">
      <w:pPr>
        <w:pStyle w:val="ListParagraph"/>
        <w:numPr>
          <w:ilvl w:val="1"/>
          <w:numId w:val="4"/>
        </w:numPr>
        <w:tabs>
          <w:tab w:val="left" w:pos="851"/>
        </w:tabs>
        <w:spacing w:after="0"/>
        <w:rPr>
          <w:rFonts w:ascii="Arial" w:hAnsi="Arial"/>
        </w:rPr>
      </w:pPr>
      <w:r w:rsidRPr="004D2454">
        <w:rPr>
          <w:rFonts w:ascii="Arial" w:hAnsi="Arial"/>
        </w:rPr>
        <w:lastRenderedPageBreak/>
        <w:t xml:space="preserve">Upon request additional condition surveys </w:t>
      </w:r>
      <w:r w:rsidR="00ED49FF" w:rsidRPr="004D2454">
        <w:rPr>
          <w:rFonts w:ascii="Arial" w:hAnsi="Arial"/>
        </w:rPr>
        <w:t>shall be rechargeable via the Billable Works and Approvals process detailed in Appendix 3 - Billable Works and Approvals Process.</w:t>
      </w:r>
    </w:p>
    <w:p w14:paraId="2B666EA9" w14:textId="77777777" w:rsidR="00ED49FF" w:rsidRPr="004D2454" w:rsidRDefault="00ED49FF" w:rsidP="00ED49FF">
      <w:pPr>
        <w:pStyle w:val="ListParagraph"/>
        <w:spacing w:after="0"/>
        <w:ind w:left="360"/>
        <w:rPr>
          <w:rFonts w:ascii="Arial" w:hAnsi="Arial"/>
          <w:b/>
          <w:strike/>
        </w:rPr>
      </w:pPr>
    </w:p>
    <w:p w14:paraId="13B00A10" w14:textId="77777777" w:rsidR="00ED49FF" w:rsidRPr="004D2454" w:rsidRDefault="00ED49FF" w:rsidP="00ED49FF">
      <w:pPr>
        <w:pStyle w:val="ListParagraph"/>
        <w:numPr>
          <w:ilvl w:val="0"/>
          <w:numId w:val="4"/>
        </w:numPr>
        <w:spacing w:after="0"/>
        <w:rPr>
          <w:rFonts w:ascii="Arial" w:hAnsi="Arial"/>
        </w:rPr>
      </w:pPr>
      <w:r w:rsidRPr="004D2454">
        <w:rPr>
          <w:rFonts w:ascii="Arial" w:hAnsi="Arial"/>
          <w:b/>
        </w:rPr>
        <w:t xml:space="preserve">Service E:7 - </w:t>
      </w:r>
      <w:r w:rsidRPr="004D2454">
        <w:rPr>
          <w:rFonts w:ascii="Arial" w:eastAsiaTheme="minorHAnsi" w:hAnsi="Arial"/>
          <w:b/>
        </w:rPr>
        <w:t xml:space="preserve"> Electrical Testing </w:t>
      </w:r>
    </w:p>
    <w:p w14:paraId="637EB1EC" w14:textId="7CFFC80D"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eastAsiaTheme="minorHAnsi" w:hAnsi="Arial"/>
        </w:rPr>
        <w:t>Service E</w:t>
      </w:r>
      <w:proofErr w:type="gramStart"/>
      <w:r w:rsidRPr="004D2454">
        <w:rPr>
          <w:rFonts w:ascii="Arial" w:eastAsiaTheme="minorHAnsi" w:hAnsi="Arial"/>
        </w:rPr>
        <w:t>:7</w:t>
      </w:r>
      <w:proofErr w:type="gramEnd"/>
      <w:r w:rsidRPr="004D2454">
        <w:rPr>
          <w:rFonts w:ascii="Arial" w:eastAsiaTheme="minorHAnsi" w:hAnsi="Arial"/>
        </w:rPr>
        <w:t xml:space="preserve"> – Electrical Testing is a</w:t>
      </w:r>
      <w:r w:rsidRPr="004D2454">
        <w:rPr>
          <w:rFonts w:ascii="Arial" w:eastAsiaTheme="minorHAnsi" w:hAnsi="Arial"/>
          <w:b/>
        </w:rPr>
        <w:t xml:space="preserve">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5A34715C" w14:textId="42AF3F14" w:rsidR="00297F43" w:rsidRPr="004D2454" w:rsidRDefault="00297F43" w:rsidP="00297F43">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SE7.</w:t>
      </w:r>
    </w:p>
    <w:p w14:paraId="0E7C87B9" w14:textId="77777777" w:rsidR="00ED49FF" w:rsidRPr="004D2454" w:rsidRDefault="00ED49FF" w:rsidP="00813C8F">
      <w:pPr>
        <w:numPr>
          <w:ilvl w:val="1"/>
          <w:numId w:val="4"/>
        </w:numPr>
        <w:tabs>
          <w:tab w:val="left" w:pos="851"/>
        </w:tabs>
        <w:spacing w:after="0"/>
        <w:contextualSpacing/>
        <w:rPr>
          <w:rFonts w:ascii="Arial" w:hAnsi="Arial"/>
        </w:rPr>
      </w:pPr>
      <w:r w:rsidRPr="004D2454">
        <w:rPr>
          <w:rFonts w:ascii="Arial" w:hAnsi="Arial"/>
        </w:rPr>
        <w:t>The Supplier shall undertake an electrical installation condition report in accordance with Electricity at Work Regulations 1989 and BS 7671 (as amended).</w:t>
      </w:r>
      <w:r w:rsidR="00826016" w:rsidRPr="004D2454">
        <w:rPr>
          <w:rFonts w:ascii="Arial" w:hAnsi="Arial"/>
          <w:b/>
        </w:rPr>
        <w:t xml:space="preserve"> </w:t>
      </w:r>
    </w:p>
    <w:p w14:paraId="5A6F87A4" w14:textId="77777777" w:rsidR="00ED49FF" w:rsidRPr="004D2454" w:rsidRDefault="00ED49FF" w:rsidP="00ED49FF">
      <w:pPr>
        <w:pStyle w:val="ListParagraph"/>
        <w:spacing w:after="0"/>
        <w:ind w:left="792"/>
        <w:rPr>
          <w:rFonts w:ascii="Arial" w:hAnsi="Arial"/>
        </w:rPr>
      </w:pPr>
    </w:p>
    <w:p w14:paraId="03B38AB4" w14:textId="77777777" w:rsidR="00ED49FF" w:rsidRPr="004D2454" w:rsidRDefault="00ED49FF" w:rsidP="00ED49FF">
      <w:pPr>
        <w:pStyle w:val="ListParagraph"/>
        <w:numPr>
          <w:ilvl w:val="0"/>
          <w:numId w:val="4"/>
        </w:numPr>
        <w:spacing w:after="0"/>
        <w:rPr>
          <w:rFonts w:ascii="Arial" w:hAnsi="Arial"/>
        </w:rPr>
      </w:pPr>
      <w:r w:rsidRPr="004D2454">
        <w:rPr>
          <w:rFonts w:ascii="Arial" w:hAnsi="Arial"/>
          <w:b/>
        </w:rPr>
        <w:t xml:space="preserve">Service E:8 - </w:t>
      </w:r>
      <w:r w:rsidRPr="004D2454">
        <w:rPr>
          <w:rFonts w:ascii="Arial" w:eastAsiaTheme="minorHAnsi" w:hAnsi="Arial"/>
          <w:b/>
        </w:rPr>
        <w:t xml:space="preserve"> Fire Risk Assessments </w:t>
      </w:r>
    </w:p>
    <w:p w14:paraId="19DCD2FD" w14:textId="098E5930"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eastAsiaTheme="minorHAnsi" w:hAnsi="Arial"/>
        </w:rPr>
        <w:t>Service E</w:t>
      </w:r>
      <w:proofErr w:type="gramStart"/>
      <w:r w:rsidRPr="004D2454">
        <w:rPr>
          <w:rFonts w:ascii="Arial" w:eastAsiaTheme="minorHAnsi" w:hAnsi="Arial"/>
        </w:rPr>
        <w:t>:</w:t>
      </w:r>
      <w:r w:rsidR="00D02431" w:rsidRPr="004D2454">
        <w:rPr>
          <w:rFonts w:ascii="Arial" w:eastAsiaTheme="minorHAnsi" w:hAnsi="Arial"/>
        </w:rPr>
        <w:t>8</w:t>
      </w:r>
      <w:proofErr w:type="gramEnd"/>
      <w:r w:rsidRPr="004D2454">
        <w:rPr>
          <w:rFonts w:ascii="Arial" w:eastAsiaTheme="minorHAnsi" w:hAnsi="Arial"/>
        </w:rPr>
        <w:t xml:space="preserve"> – Fire </w:t>
      </w:r>
      <w:r w:rsidR="006311FD" w:rsidRPr="004D2454">
        <w:rPr>
          <w:rFonts w:ascii="Arial" w:eastAsiaTheme="minorHAnsi" w:hAnsi="Arial"/>
        </w:rPr>
        <w:t>Risk Assessments</w:t>
      </w:r>
      <w:r w:rsidRPr="004D2454">
        <w:rPr>
          <w:rFonts w:ascii="Arial" w:eastAsiaTheme="minorHAnsi" w:hAnsi="Arial"/>
        </w:rPr>
        <w:t xml:space="preserve"> is a</w:t>
      </w:r>
      <w:r w:rsidRPr="004D2454">
        <w:rPr>
          <w:rFonts w:ascii="Arial" w:eastAsiaTheme="minorHAnsi" w:hAnsi="Arial"/>
          <w:b/>
        </w:rPr>
        <w:t xml:space="preserve">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675579AD" w14:textId="0099C18F" w:rsidR="00297F43" w:rsidRPr="004D2454" w:rsidRDefault="00297F43" w:rsidP="00297F43">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SE8.</w:t>
      </w:r>
    </w:p>
    <w:p w14:paraId="47970535" w14:textId="233CB4D1" w:rsidR="00ED49FF" w:rsidRPr="004D2454" w:rsidRDefault="00ED49FF" w:rsidP="00813C8F">
      <w:pPr>
        <w:numPr>
          <w:ilvl w:val="1"/>
          <w:numId w:val="4"/>
        </w:numPr>
        <w:tabs>
          <w:tab w:val="left" w:pos="851"/>
        </w:tabs>
        <w:spacing w:after="0"/>
        <w:contextualSpacing/>
        <w:rPr>
          <w:rFonts w:ascii="Arial" w:hAnsi="Arial"/>
        </w:rPr>
      </w:pPr>
      <w:r w:rsidRPr="004D2454">
        <w:rPr>
          <w:rFonts w:ascii="Arial" w:hAnsi="Arial"/>
        </w:rPr>
        <w:t xml:space="preserve">The Supplier shall review the fire risk assessment and fire safety plans at Buyer </w:t>
      </w:r>
      <w:r w:rsidR="00297F43" w:rsidRPr="004D2454">
        <w:rPr>
          <w:rFonts w:ascii="Arial" w:hAnsi="Arial"/>
        </w:rPr>
        <w:t>P</w:t>
      </w:r>
      <w:r w:rsidRPr="004D2454">
        <w:rPr>
          <w:rFonts w:ascii="Arial" w:hAnsi="Arial"/>
        </w:rPr>
        <w:t xml:space="preserve">remises and undertake subsequent reviews as an in-scope Service. The Costs for these Services shall be included in the Charges. </w:t>
      </w:r>
    </w:p>
    <w:p w14:paraId="07AF9F2B" w14:textId="6AF17D2E" w:rsidR="00ED49FF" w:rsidRPr="004D2454" w:rsidRDefault="00ED49FF" w:rsidP="00813C8F">
      <w:pPr>
        <w:numPr>
          <w:ilvl w:val="1"/>
          <w:numId w:val="4"/>
        </w:numPr>
        <w:tabs>
          <w:tab w:val="left" w:pos="851"/>
        </w:tabs>
        <w:spacing w:after="0"/>
        <w:contextualSpacing/>
        <w:rPr>
          <w:rFonts w:ascii="Arial" w:hAnsi="Arial"/>
        </w:rPr>
      </w:pPr>
      <w:r w:rsidRPr="004D2454">
        <w:rPr>
          <w:rFonts w:ascii="Arial" w:hAnsi="Arial"/>
        </w:rPr>
        <w:t xml:space="preserve">Where Buyer </w:t>
      </w:r>
      <w:r w:rsidR="00297F43" w:rsidRPr="004D2454">
        <w:rPr>
          <w:rFonts w:ascii="Arial" w:hAnsi="Arial"/>
        </w:rPr>
        <w:t>P</w:t>
      </w:r>
      <w:r w:rsidRPr="004D2454">
        <w:rPr>
          <w:rFonts w:ascii="Arial" w:hAnsi="Arial"/>
        </w:rPr>
        <w:t xml:space="preserve">remises are discovered to be non-compliant and do not have a fire risk assessment in place, the Supplier be responsible for undertaking a review and for producing a new fire risk assessment on the behalf of the Buyer. Costs for this service and any associated remedial works shall be rechargeable and be managed via the Billable Works and Projects process. </w:t>
      </w:r>
    </w:p>
    <w:p w14:paraId="7779F116" w14:textId="77777777" w:rsidR="007A58D9" w:rsidRPr="004D2454" w:rsidRDefault="007A58D9" w:rsidP="007A58D9">
      <w:pPr>
        <w:pStyle w:val="ListParagraph"/>
        <w:spacing w:after="0"/>
        <w:ind w:left="360"/>
        <w:rPr>
          <w:rFonts w:ascii="Arial" w:hAnsi="Arial"/>
          <w:b/>
        </w:rPr>
      </w:pPr>
    </w:p>
    <w:p w14:paraId="1C22C93D" w14:textId="77777777" w:rsidR="00ED49FF" w:rsidRPr="004D2454" w:rsidRDefault="00ED49FF" w:rsidP="00ED49FF">
      <w:pPr>
        <w:pStyle w:val="ListParagraph"/>
        <w:numPr>
          <w:ilvl w:val="0"/>
          <w:numId w:val="4"/>
        </w:numPr>
        <w:spacing w:after="0"/>
        <w:rPr>
          <w:rFonts w:ascii="Arial" w:hAnsi="Arial"/>
          <w:b/>
        </w:rPr>
      </w:pPr>
      <w:r w:rsidRPr="004D2454">
        <w:rPr>
          <w:rFonts w:ascii="Arial" w:hAnsi="Arial"/>
          <w:b/>
        </w:rPr>
        <w:t>Service E:9- Building Information Modelling ("BIM") and Government Soft Landings ("GSL")</w:t>
      </w:r>
    </w:p>
    <w:p w14:paraId="7D8EE087" w14:textId="6AA7AC5E" w:rsidR="00ED49FF" w:rsidRPr="004D2454" w:rsidRDefault="006311FD" w:rsidP="00813C8F">
      <w:pPr>
        <w:pStyle w:val="ListParagraph"/>
        <w:numPr>
          <w:ilvl w:val="1"/>
          <w:numId w:val="4"/>
        </w:numPr>
        <w:tabs>
          <w:tab w:val="left" w:pos="851"/>
        </w:tabs>
        <w:spacing w:after="0"/>
        <w:rPr>
          <w:rFonts w:ascii="Arial" w:hAnsi="Arial"/>
        </w:rPr>
      </w:pPr>
      <w:r w:rsidRPr="004D2454">
        <w:rPr>
          <w:rFonts w:ascii="Arial" w:hAnsi="Arial"/>
        </w:rPr>
        <w:t>Service E</w:t>
      </w:r>
      <w:proofErr w:type="gramStart"/>
      <w:r w:rsidRPr="004D2454">
        <w:rPr>
          <w:rFonts w:ascii="Arial" w:hAnsi="Arial"/>
        </w:rPr>
        <w:t>:9</w:t>
      </w:r>
      <w:proofErr w:type="gramEnd"/>
      <w:r w:rsidRPr="004D2454">
        <w:rPr>
          <w:rFonts w:ascii="Arial" w:hAnsi="Arial"/>
        </w:rPr>
        <w:t xml:space="preserve"> - Building I</w:t>
      </w:r>
      <w:r w:rsidR="00ED49FF" w:rsidRPr="004D2454">
        <w:rPr>
          <w:rFonts w:ascii="Arial" w:hAnsi="Arial"/>
        </w:rPr>
        <w:t>nformation Modelling ("BIM") and Government Soft Landings ("GSL") are a</w:t>
      </w:r>
      <w:r w:rsidR="00ED49FF" w:rsidRPr="004D2454">
        <w:rPr>
          <w:rFonts w:ascii="Arial" w:hAnsi="Arial"/>
          <w:b/>
        </w:rPr>
        <w:t xml:space="preserve">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54617DAB" w14:textId="4777820C" w:rsidR="00AB244A" w:rsidRPr="004D2454" w:rsidRDefault="00AB244A" w:rsidP="00AB244A">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SE9.</w:t>
      </w:r>
    </w:p>
    <w:p w14:paraId="6D48A429"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support </w:t>
      </w:r>
      <w:r w:rsidR="00AC7A0A" w:rsidRPr="004D2454">
        <w:rPr>
          <w:rFonts w:ascii="Arial" w:hAnsi="Arial"/>
        </w:rPr>
        <w:t>CCS</w:t>
      </w:r>
      <w:r w:rsidRPr="004D2454">
        <w:rPr>
          <w:rFonts w:ascii="Arial" w:hAnsi="Arial"/>
        </w:rPr>
        <w:t xml:space="preserve"> and individual Buyer requirements for Delivery of a number of strategic priorities related to the wider Government policy by the adoption of measures to improve efficiency and value for money. </w:t>
      </w:r>
    </w:p>
    <w:p w14:paraId="16CEA252"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These shall include:</w:t>
      </w:r>
    </w:p>
    <w:p w14:paraId="1035ED26" w14:textId="77777777" w:rsidR="00ED49FF" w:rsidRPr="004D2454" w:rsidRDefault="00ED49FF" w:rsidP="00813C8F">
      <w:pPr>
        <w:pStyle w:val="ListParagraph"/>
        <w:numPr>
          <w:ilvl w:val="2"/>
          <w:numId w:val="4"/>
        </w:numPr>
        <w:tabs>
          <w:tab w:val="left" w:pos="851"/>
        </w:tabs>
        <w:spacing w:after="0"/>
        <w:rPr>
          <w:rFonts w:ascii="Arial" w:hAnsi="Arial"/>
        </w:rPr>
      </w:pPr>
      <w:r w:rsidRPr="004D2454">
        <w:rPr>
          <w:rFonts w:ascii="Arial" w:hAnsi="Arial"/>
        </w:rPr>
        <w:t>Delivering projects in line with Government’s Common Minimum Standards where applicable;</w:t>
      </w:r>
    </w:p>
    <w:p w14:paraId="7FD7779C" w14:textId="77777777" w:rsidR="00ED49FF" w:rsidRPr="004D2454" w:rsidRDefault="00ED49FF" w:rsidP="00813C8F">
      <w:pPr>
        <w:pStyle w:val="ListParagraph"/>
        <w:numPr>
          <w:ilvl w:val="2"/>
          <w:numId w:val="4"/>
        </w:numPr>
        <w:tabs>
          <w:tab w:val="left" w:pos="851"/>
        </w:tabs>
        <w:spacing w:after="0"/>
        <w:rPr>
          <w:rFonts w:ascii="Arial" w:hAnsi="Arial"/>
        </w:rPr>
      </w:pPr>
      <w:r w:rsidRPr="004D2454">
        <w:rPr>
          <w:rFonts w:ascii="Arial" w:hAnsi="Arial"/>
        </w:rPr>
        <w:t>Government Soft Landings (</w:t>
      </w:r>
      <w:r w:rsidRPr="004D2454">
        <w:rPr>
          <w:rFonts w:ascii="Arial" w:hAnsi="Arial"/>
          <w:b/>
        </w:rPr>
        <w:t>"GSL"</w:t>
      </w:r>
      <w:r w:rsidRPr="004D2454">
        <w:rPr>
          <w:rFonts w:ascii="Arial" w:hAnsi="Arial"/>
        </w:rPr>
        <w:t xml:space="preserve">); and </w:t>
      </w:r>
    </w:p>
    <w:p w14:paraId="08148D58" w14:textId="77777777" w:rsidR="00ED49FF" w:rsidRPr="004D2454" w:rsidRDefault="00ED49FF" w:rsidP="00813C8F">
      <w:pPr>
        <w:pStyle w:val="ListParagraph"/>
        <w:numPr>
          <w:ilvl w:val="2"/>
          <w:numId w:val="4"/>
        </w:numPr>
        <w:tabs>
          <w:tab w:val="left" w:pos="851"/>
        </w:tabs>
        <w:spacing w:after="0"/>
        <w:rPr>
          <w:rFonts w:ascii="Arial" w:hAnsi="Arial"/>
        </w:rPr>
      </w:pPr>
      <w:r w:rsidRPr="004D2454">
        <w:rPr>
          <w:rFonts w:ascii="Arial" w:hAnsi="Arial"/>
        </w:rPr>
        <w:t>Building information Modelling (</w:t>
      </w:r>
      <w:r w:rsidRPr="004D2454">
        <w:rPr>
          <w:rFonts w:ascii="Arial" w:hAnsi="Arial"/>
          <w:b/>
        </w:rPr>
        <w:t>"BIM"</w:t>
      </w:r>
      <w:r w:rsidRPr="004D2454">
        <w:rPr>
          <w:rFonts w:ascii="Arial" w:hAnsi="Arial"/>
        </w:rPr>
        <w:t>) Level 2 for all Projects.</w:t>
      </w:r>
    </w:p>
    <w:p w14:paraId="177F0B37"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have regard to the explanation of BIM and GSL requirements across the industry.    </w:t>
      </w:r>
    </w:p>
    <w:p w14:paraId="7FDDF0D4"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shall comply with BIM Level 2 Standards and any updates to these Standards. Where Buyer requirements exceed this level, further information will be provided at Call-Off. </w:t>
      </w:r>
    </w:p>
    <w:p w14:paraId="006CE989"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and aligns to ISO 55001. </w:t>
      </w:r>
    </w:p>
    <w:p w14:paraId="6D47CB43" w14:textId="77777777" w:rsidR="00ED49FF" w:rsidRPr="004D2454" w:rsidRDefault="00ED49FF" w:rsidP="00813C8F">
      <w:pPr>
        <w:pStyle w:val="ListParagraph"/>
        <w:numPr>
          <w:ilvl w:val="1"/>
          <w:numId w:val="4"/>
        </w:numPr>
        <w:tabs>
          <w:tab w:val="left" w:pos="851"/>
        </w:tabs>
        <w:spacing w:after="0"/>
        <w:rPr>
          <w:rFonts w:ascii="Arial" w:hAnsi="Arial"/>
        </w:rPr>
      </w:pPr>
      <w:r w:rsidRPr="004D2454">
        <w:rPr>
          <w:rFonts w:ascii="Arial" w:hAnsi="Arial"/>
        </w:rPr>
        <w:t xml:space="preserve">It is expected that the classification Standards applied should as a minimum reference </w:t>
      </w:r>
      <w:proofErr w:type="spellStart"/>
      <w:r w:rsidRPr="004D2454">
        <w:rPr>
          <w:rFonts w:ascii="Arial" w:hAnsi="Arial"/>
        </w:rPr>
        <w:t>Uniclass</w:t>
      </w:r>
      <w:proofErr w:type="spellEnd"/>
      <w:r w:rsidRPr="004D2454">
        <w:rPr>
          <w:rFonts w:ascii="Arial" w:hAnsi="Arial"/>
        </w:rPr>
        <w:t xml:space="preserve"> 2015, SFG20 and the NRM3 to enable the ease of transfer between projects and Asset management operations. </w:t>
      </w:r>
    </w:p>
    <w:p w14:paraId="764DC6C5" w14:textId="77777777" w:rsidR="00397856" w:rsidRPr="004D2454" w:rsidRDefault="00ED49FF" w:rsidP="00397856">
      <w:pPr>
        <w:pStyle w:val="ListParagraph"/>
        <w:numPr>
          <w:ilvl w:val="1"/>
          <w:numId w:val="4"/>
        </w:numPr>
        <w:tabs>
          <w:tab w:val="left" w:pos="851"/>
        </w:tabs>
        <w:spacing w:after="0"/>
        <w:rPr>
          <w:rFonts w:ascii="Arial" w:hAnsi="Arial"/>
        </w:rPr>
      </w:pPr>
      <w:r w:rsidRPr="004D2454">
        <w:rPr>
          <w:rFonts w:ascii="Arial" w:hAnsi="Arial"/>
        </w:rPr>
        <w:t>The Buyer shall be responsible, upon request, for the provision of a fully complete Asset register as a minimum codified in line with the above Standards and presented using a Construction Operations Building information Exchange ("</w:t>
      </w:r>
      <w:proofErr w:type="spellStart"/>
      <w:r w:rsidRPr="004D2454">
        <w:rPr>
          <w:rFonts w:ascii="Arial" w:hAnsi="Arial"/>
          <w:b/>
        </w:rPr>
        <w:t>COBie</w:t>
      </w:r>
      <w:proofErr w:type="spellEnd"/>
      <w:r w:rsidRPr="004D2454">
        <w:rPr>
          <w:rFonts w:ascii="Arial" w:hAnsi="Arial"/>
        </w:rPr>
        <w:t>") file either in .XLS or .XML.</w:t>
      </w:r>
    </w:p>
    <w:p w14:paraId="20CF5B7F" w14:textId="77777777" w:rsidR="006311FD" w:rsidRPr="004D2454" w:rsidRDefault="006311FD">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4DF5C837" w14:textId="77777777" w:rsidR="00CC5C1B" w:rsidRPr="004D2454" w:rsidRDefault="00CC5C1B" w:rsidP="00CC5C1B">
      <w:pPr>
        <w:spacing w:after="0"/>
        <w:rPr>
          <w:rFonts w:ascii="Arial" w:hAnsi="Arial"/>
          <w:b/>
        </w:rPr>
      </w:pPr>
      <w:r w:rsidRPr="004D2454">
        <w:rPr>
          <w:rFonts w:ascii="Arial" w:hAnsi="Arial"/>
          <w:b/>
        </w:rPr>
        <w:lastRenderedPageBreak/>
        <w:t>Work Package F – Catering Services</w:t>
      </w:r>
    </w:p>
    <w:p w14:paraId="690EBED8" w14:textId="77777777" w:rsidR="00CC5C1B" w:rsidRPr="004D2454" w:rsidRDefault="00CC5C1B" w:rsidP="00CC5C1B">
      <w:pPr>
        <w:spacing w:after="0"/>
        <w:rPr>
          <w:rFonts w:ascii="Arial" w:hAnsi="Arial"/>
        </w:rPr>
      </w:pPr>
    </w:p>
    <w:p w14:paraId="75BC4EA4" w14:textId="77777777" w:rsidR="00863A37" w:rsidRPr="004D2454" w:rsidRDefault="006311FD" w:rsidP="00863A37">
      <w:pPr>
        <w:pStyle w:val="ListParagraph"/>
        <w:numPr>
          <w:ilvl w:val="0"/>
          <w:numId w:val="4"/>
        </w:numPr>
        <w:spacing w:after="0"/>
        <w:rPr>
          <w:rFonts w:ascii="Arial" w:hAnsi="Arial"/>
          <w:b/>
        </w:rPr>
      </w:pPr>
      <w:r w:rsidRPr="004D2454">
        <w:rPr>
          <w:rFonts w:ascii="Arial" w:hAnsi="Arial"/>
          <w:b/>
        </w:rPr>
        <w:t>Gener</w:t>
      </w:r>
      <w:r w:rsidR="00E04255" w:rsidRPr="004D2454">
        <w:rPr>
          <w:rFonts w:ascii="Arial" w:hAnsi="Arial"/>
          <w:b/>
        </w:rPr>
        <w:t>al</w:t>
      </w:r>
      <w:r w:rsidRPr="004D2454">
        <w:rPr>
          <w:rFonts w:ascii="Arial" w:hAnsi="Arial"/>
          <w:b/>
        </w:rPr>
        <w:t xml:space="preserve"> C</w:t>
      </w:r>
      <w:r w:rsidR="00CC5C1B" w:rsidRPr="004D2454">
        <w:rPr>
          <w:rFonts w:ascii="Arial" w:hAnsi="Arial"/>
          <w:b/>
        </w:rPr>
        <w:t xml:space="preserve">atering </w:t>
      </w:r>
      <w:r w:rsidRPr="004D2454">
        <w:rPr>
          <w:rFonts w:ascii="Arial" w:hAnsi="Arial"/>
          <w:b/>
        </w:rPr>
        <w:t>R</w:t>
      </w:r>
      <w:r w:rsidR="00CC5C1B" w:rsidRPr="004D2454">
        <w:rPr>
          <w:rFonts w:ascii="Arial" w:hAnsi="Arial"/>
          <w:b/>
        </w:rPr>
        <w:t>equirements</w:t>
      </w:r>
      <w:r w:rsidR="00863A37" w:rsidRPr="004D2454">
        <w:rPr>
          <w:rFonts w:ascii="Arial" w:hAnsi="Arial"/>
          <w:b/>
        </w:rPr>
        <w:t xml:space="preserve"> </w:t>
      </w:r>
    </w:p>
    <w:p w14:paraId="5421D22D" w14:textId="77777777" w:rsidR="00863A37" w:rsidRPr="004D2454" w:rsidRDefault="00825415" w:rsidP="00863A37">
      <w:pPr>
        <w:pStyle w:val="ListParagraph"/>
        <w:numPr>
          <w:ilvl w:val="1"/>
          <w:numId w:val="4"/>
        </w:numPr>
        <w:tabs>
          <w:tab w:val="left" w:pos="851"/>
        </w:tabs>
        <w:spacing w:after="0"/>
        <w:rPr>
          <w:rFonts w:ascii="Arial" w:hAnsi="Arial"/>
        </w:rPr>
      </w:pPr>
      <w:r w:rsidRPr="004D2454">
        <w:rPr>
          <w:rFonts w:ascii="Arial" w:hAnsi="Arial"/>
        </w:rPr>
        <w:t>Service F</w:t>
      </w:r>
      <w:proofErr w:type="gramStart"/>
      <w:r w:rsidRPr="004D2454">
        <w:rPr>
          <w:rFonts w:ascii="Arial" w:hAnsi="Arial"/>
        </w:rPr>
        <w:t>:0</w:t>
      </w:r>
      <w:proofErr w:type="gramEnd"/>
      <w:r w:rsidRPr="004D2454">
        <w:rPr>
          <w:rFonts w:ascii="Arial" w:hAnsi="Arial"/>
        </w:rPr>
        <w:t xml:space="preserve"> - </w:t>
      </w:r>
      <w:r w:rsidR="005029B7" w:rsidRPr="004D2454">
        <w:rPr>
          <w:rFonts w:ascii="Arial" w:hAnsi="Arial"/>
        </w:rPr>
        <w:t>General</w:t>
      </w:r>
      <w:r w:rsidR="00863A37" w:rsidRPr="004D2454">
        <w:rPr>
          <w:rFonts w:ascii="Arial" w:hAnsi="Arial"/>
        </w:rPr>
        <w:t xml:space="preserve"> Catering Requirements is a </w:t>
      </w:r>
      <w:r w:rsidR="00863A37" w:rsidRPr="004D2454">
        <w:rPr>
          <w:rFonts w:ascii="Arial" w:hAnsi="Arial"/>
          <w:b/>
        </w:rPr>
        <w:t>Mandatory Service</w:t>
      </w:r>
      <w:r w:rsidR="00C96B74" w:rsidRPr="004D2454">
        <w:rPr>
          <w:rFonts w:ascii="Arial" w:hAnsi="Arial"/>
          <w:b/>
        </w:rPr>
        <w:t xml:space="preserve"> </w:t>
      </w:r>
      <w:r w:rsidR="007D4008" w:rsidRPr="004D2454">
        <w:rPr>
          <w:rFonts w:ascii="Arial" w:hAnsi="Arial"/>
          <w:b/>
        </w:rPr>
        <w:t xml:space="preserve">priced at </w:t>
      </w:r>
      <w:r w:rsidR="006C7400" w:rsidRPr="004D2454">
        <w:rPr>
          <w:rFonts w:ascii="Arial" w:hAnsi="Arial"/>
          <w:b/>
        </w:rPr>
        <w:t>Call-Off</w:t>
      </w:r>
      <w:r w:rsidR="00EA7CB8" w:rsidRPr="004D2454">
        <w:rPr>
          <w:rFonts w:ascii="Arial" w:hAnsi="Arial"/>
          <w:b/>
        </w:rPr>
        <w:t>.</w:t>
      </w:r>
    </w:p>
    <w:p w14:paraId="3088F811" w14:textId="77777777" w:rsidR="000B5B8E" w:rsidRPr="004D2454" w:rsidRDefault="000B5B8E" w:rsidP="001352B3">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SF0.</w:t>
      </w:r>
    </w:p>
    <w:p w14:paraId="11A17759" w14:textId="408A45F8" w:rsidR="000B5B8E" w:rsidRPr="004D2454" w:rsidRDefault="000B5B8E" w:rsidP="00341760">
      <w:pPr>
        <w:numPr>
          <w:ilvl w:val="2"/>
          <w:numId w:val="4"/>
        </w:numPr>
        <w:spacing w:after="0"/>
        <w:contextualSpacing/>
        <w:rPr>
          <w:rFonts w:ascii="Arial" w:hAnsi="Arial"/>
        </w:rPr>
      </w:pPr>
      <w:r w:rsidRPr="004D2454">
        <w:rPr>
          <w:rFonts w:ascii="Arial" w:hAnsi="Arial"/>
        </w:rPr>
        <w:t>The Supplier shall be subjected to additional GBS in relation to food and catering in accordance with Appendix 1 Government Buying Standards for Food and Catering Services and shall supply</w:t>
      </w:r>
      <w:r w:rsidR="00513B77">
        <w:rPr>
          <w:rFonts w:ascii="Arial" w:hAnsi="Arial"/>
        </w:rPr>
        <w:t>;</w:t>
      </w:r>
    </w:p>
    <w:p w14:paraId="5D2D3FCA" w14:textId="7BEA1565" w:rsidR="00F83F59" w:rsidRPr="004D2454" w:rsidRDefault="000B5B8E" w:rsidP="00B86F86">
      <w:pPr>
        <w:pStyle w:val="ListParagraph"/>
        <w:numPr>
          <w:ilvl w:val="2"/>
          <w:numId w:val="4"/>
        </w:numPr>
        <w:tabs>
          <w:tab w:val="left" w:pos="851"/>
        </w:tabs>
        <w:spacing w:after="0"/>
        <w:rPr>
          <w:rFonts w:ascii="Arial" w:hAnsi="Arial"/>
        </w:rPr>
      </w:pPr>
      <w:r w:rsidRPr="004D2454">
        <w:rPr>
          <w:rFonts w:ascii="Arial" w:hAnsi="Arial"/>
        </w:rPr>
        <w:t xml:space="preserve"> </w:t>
      </w:r>
    </w:p>
    <w:p w14:paraId="78D8C8E3" w14:textId="77777777" w:rsidR="00CC5C1B" w:rsidRPr="004D2454" w:rsidRDefault="00CC5C1B" w:rsidP="00D03024">
      <w:pPr>
        <w:numPr>
          <w:ilvl w:val="2"/>
          <w:numId w:val="4"/>
        </w:numPr>
        <w:spacing w:after="0"/>
        <w:contextualSpacing/>
        <w:rPr>
          <w:rFonts w:ascii="Arial" w:hAnsi="Arial"/>
        </w:rPr>
      </w:pPr>
      <w:r w:rsidRPr="004D2454">
        <w:rPr>
          <w:rFonts w:ascii="Arial" w:hAnsi="Arial"/>
        </w:rPr>
        <w:t xml:space="preserve">A value for money staff catering service which is consistent with current food Service trends and the Buyer’s requirements and </w:t>
      </w:r>
      <w:r w:rsidR="00B64CD0" w:rsidRPr="004D2454">
        <w:rPr>
          <w:rFonts w:ascii="Arial" w:hAnsi="Arial"/>
        </w:rPr>
        <w:t>standards</w:t>
      </w:r>
      <w:r w:rsidRPr="004D2454">
        <w:rPr>
          <w:rFonts w:ascii="Arial" w:hAnsi="Arial"/>
        </w:rPr>
        <w:t>;</w:t>
      </w:r>
    </w:p>
    <w:p w14:paraId="2F9FA194"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 Catering Service Business Plan shall be produced and shall include the identification and exploration of all potential opportunities to develop and enhance the catering service to Deliver continual improvement, greater efficiency, enhanced customer experience and generation of additional income streams;</w:t>
      </w:r>
    </w:p>
    <w:p w14:paraId="1A068103" w14:textId="2B1F1BDD" w:rsidR="00CC5C1B" w:rsidRPr="004D2454" w:rsidRDefault="00CC5C1B" w:rsidP="00D03024">
      <w:pPr>
        <w:numPr>
          <w:ilvl w:val="2"/>
          <w:numId w:val="4"/>
        </w:numPr>
        <w:spacing w:after="0"/>
        <w:contextualSpacing/>
        <w:rPr>
          <w:rFonts w:ascii="Arial" w:hAnsi="Arial"/>
        </w:rPr>
      </w:pPr>
      <w:r w:rsidRPr="004D2454">
        <w:rPr>
          <w:rFonts w:ascii="Arial" w:hAnsi="Arial"/>
        </w:rPr>
        <w:t>A Quarterly Balanced Scorecard submission to include the associated D</w:t>
      </w:r>
      <w:r w:rsidR="00764F0E" w:rsidRPr="004D2454">
        <w:rPr>
          <w:rFonts w:ascii="Arial" w:hAnsi="Arial"/>
        </w:rPr>
        <w:t>EFRA</w:t>
      </w:r>
      <w:r w:rsidRPr="004D2454">
        <w:rPr>
          <w:rFonts w:ascii="Arial" w:hAnsi="Arial"/>
        </w:rPr>
        <w:t xml:space="preserve"> “The Food Marketplace” certification as applicable to the catering provision at the Buyer Premises; </w:t>
      </w:r>
    </w:p>
    <w:p w14:paraId="06900631"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 range of catering and vending options, serving hot and cold food and drink offers to all building users; and</w:t>
      </w:r>
    </w:p>
    <w:p w14:paraId="5E4A3ED2"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 Service which facilitates a contribution by concession fee to space, FM and utility Costs where feasible and appropriate for the location.</w:t>
      </w:r>
    </w:p>
    <w:p w14:paraId="6158E0E5"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ensure that:</w:t>
      </w:r>
    </w:p>
    <w:p w14:paraId="29B88C88" w14:textId="77777777" w:rsidR="00CC5C1B" w:rsidRPr="004D2454" w:rsidRDefault="00CC5C1B" w:rsidP="00D03024">
      <w:pPr>
        <w:numPr>
          <w:ilvl w:val="2"/>
          <w:numId w:val="4"/>
        </w:numPr>
        <w:spacing w:after="0"/>
        <w:contextualSpacing/>
        <w:rPr>
          <w:rFonts w:ascii="Arial" w:hAnsi="Arial"/>
        </w:rPr>
      </w:pPr>
      <w:r w:rsidRPr="004D2454">
        <w:rPr>
          <w:rFonts w:ascii="Arial" w:hAnsi="Arial"/>
        </w:rPr>
        <w:t>Where a contribution by concession fee is not appropriate for the location, the Services required by the Buyer are provided by another agreed financial remedy which will be detailed at Call-Off stage;</w:t>
      </w:r>
    </w:p>
    <w:p w14:paraId="27F400FE" w14:textId="77777777" w:rsidR="00CC5C1B" w:rsidRPr="004D2454" w:rsidRDefault="00CC5C1B" w:rsidP="00D03024">
      <w:pPr>
        <w:numPr>
          <w:ilvl w:val="2"/>
          <w:numId w:val="4"/>
        </w:numPr>
        <w:spacing w:after="0"/>
        <w:contextualSpacing/>
        <w:rPr>
          <w:rFonts w:ascii="Arial" w:hAnsi="Arial"/>
        </w:rPr>
      </w:pPr>
      <w:r w:rsidRPr="004D2454">
        <w:rPr>
          <w:rFonts w:ascii="Arial" w:hAnsi="Arial"/>
        </w:rPr>
        <w:t>Services are provided at convenient locations with optimal footfall or as advised by the Buyer;</w:t>
      </w:r>
    </w:p>
    <w:p w14:paraId="56D6E3F8"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They operate a pricing policy that is benchmarked to high street and Buyer budgets as evidenced by the Buyer’s requirements;</w:t>
      </w:r>
    </w:p>
    <w:p w14:paraId="0CF476D1"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They provide a complete price and quality benchmarking exercise at Contract commencement and every 6 Months thereafter to validate and support proposed changes to pricing;</w:t>
      </w:r>
    </w:p>
    <w:p w14:paraId="197EDB9D"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They seek to maximise the use of the facilities and opportunities for increases in revenue from the Delivery of the Service;</w:t>
      </w:r>
    </w:p>
    <w:p w14:paraId="32BBC58A"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They do not offer any form of credit of deferred payment to customers for the Services;</w:t>
      </w:r>
    </w:p>
    <w:p w14:paraId="68961F1D"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They provide options for payment to the Buyer that include cash, cashless, debit-card and credit-card payment systems;</w:t>
      </w:r>
    </w:p>
    <w:p w14:paraId="62348F86"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They provide ATM Services where required by the Buyer</w:t>
      </w:r>
      <w:r w:rsidR="00093A00" w:rsidRPr="004D2454">
        <w:rPr>
          <w:rFonts w:ascii="Arial" w:hAnsi="Arial"/>
        </w:rPr>
        <w:t xml:space="preserve"> (full service detail provided at </w:t>
      </w:r>
      <w:r w:rsidR="003B3F3A" w:rsidRPr="004D2454">
        <w:rPr>
          <w:rFonts w:ascii="Arial" w:hAnsi="Arial"/>
        </w:rPr>
        <w:t>C</w:t>
      </w:r>
      <w:r w:rsidR="00093A00" w:rsidRPr="004D2454">
        <w:rPr>
          <w:rFonts w:ascii="Arial" w:hAnsi="Arial"/>
        </w:rPr>
        <w:t>all</w:t>
      </w:r>
      <w:r w:rsidR="003B3F3A" w:rsidRPr="004D2454">
        <w:rPr>
          <w:rFonts w:ascii="Arial" w:hAnsi="Arial"/>
        </w:rPr>
        <w:t>-</w:t>
      </w:r>
      <w:r w:rsidR="00093A00" w:rsidRPr="004D2454">
        <w:rPr>
          <w:rFonts w:ascii="Arial" w:hAnsi="Arial"/>
        </w:rPr>
        <w:t>Off)</w:t>
      </w:r>
      <w:r w:rsidRPr="004D2454">
        <w:rPr>
          <w:rFonts w:ascii="Arial" w:hAnsi="Arial"/>
        </w:rPr>
        <w:t>;</w:t>
      </w:r>
    </w:p>
    <w:p w14:paraId="1572E86A"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They provide Services which align to healthy eating, sustainability and provenance guidelines and the requirements requested by the Buyer at Call-Off stage; and</w:t>
      </w:r>
    </w:p>
    <w:p w14:paraId="744AF116"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Training Schedules are updated regularly to successfully maintain the provision of the Services at the Buyer Premises.</w:t>
      </w:r>
    </w:p>
    <w:p w14:paraId="7A0FDD3D" w14:textId="77777777" w:rsidR="00CC5C1B" w:rsidRPr="004D2454" w:rsidRDefault="00CC5C1B" w:rsidP="00D03024">
      <w:pPr>
        <w:numPr>
          <w:ilvl w:val="1"/>
          <w:numId w:val="4"/>
        </w:numPr>
        <w:spacing w:after="0"/>
        <w:contextualSpacing/>
        <w:rPr>
          <w:rFonts w:ascii="Arial" w:hAnsi="Arial"/>
        </w:rPr>
      </w:pPr>
      <w:r w:rsidRPr="004D2454">
        <w:rPr>
          <w:rFonts w:ascii="Arial" w:hAnsi="Arial"/>
        </w:rPr>
        <w:t>All Service and production equipment, fixtures and fittings shall be provided by the Supplier, unless already provided by the Buyer, or agreed at Call-Off stage.</w:t>
      </w:r>
    </w:p>
    <w:p w14:paraId="4DA75DED"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Offer styles shall be pre-determined by the Buyer </w:t>
      </w:r>
      <w:r w:rsidR="00315312" w:rsidRPr="004D2454">
        <w:rPr>
          <w:rFonts w:ascii="Arial" w:hAnsi="Arial"/>
        </w:rPr>
        <w:t>(</w:t>
      </w:r>
      <w:r w:rsidR="006E495B" w:rsidRPr="004D2454">
        <w:rPr>
          <w:rFonts w:ascii="Arial" w:hAnsi="Arial"/>
        </w:rPr>
        <w:t>unless</w:t>
      </w:r>
      <w:r w:rsidR="00260C51" w:rsidRPr="004D2454">
        <w:rPr>
          <w:rFonts w:ascii="Arial" w:hAnsi="Arial"/>
        </w:rPr>
        <w:t xml:space="preserve"> otherwise</w:t>
      </w:r>
      <w:r w:rsidR="006E495B" w:rsidRPr="004D2454">
        <w:rPr>
          <w:rFonts w:ascii="Arial" w:hAnsi="Arial"/>
        </w:rPr>
        <w:t xml:space="preserve"> specified  at </w:t>
      </w:r>
      <w:r w:rsidR="006C7400" w:rsidRPr="004D2454">
        <w:rPr>
          <w:rFonts w:ascii="Arial" w:hAnsi="Arial"/>
        </w:rPr>
        <w:t>Call-Off</w:t>
      </w:r>
      <w:r w:rsidR="006E495B" w:rsidRPr="004D2454">
        <w:rPr>
          <w:rFonts w:ascii="Arial" w:hAnsi="Arial"/>
        </w:rPr>
        <w:t xml:space="preserve">) </w:t>
      </w:r>
      <w:r w:rsidRPr="004D2454">
        <w:rPr>
          <w:rFonts w:ascii="Arial" w:hAnsi="Arial"/>
        </w:rPr>
        <w:t>and shall include the following factors:</w:t>
      </w:r>
    </w:p>
    <w:p w14:paraId="28CB352D" w14:textId="77777777" w:rsidR="00CC5C1B" w:rsidRPr="004D2454" w:rsidRDefault="00CC5C1B" w:rsidP="00D03024">
      <w:pPr>
        <w:numPr>
          <w:ilvl w:val="2"/>
          <w:numId w:val="4"/>
        </w:numPr>
        <w:spacing w:after="0"/>
        <w:contextualSpacing/>
        <w:rPr>
          <w:rFonts w:ascii="Arial" w:hAnsi="Arial"/>
        </w:rPr>
      </w:pPr>
      <w:r w:rsidRPr="004D2454">
        <w:rPr>
          <w:rFonts w:ascii="Arial" w:hAnsi="Arial"/>
        </w:rPr>
        <w:t>Location of Buyer Premises;</w:t>
      </w:r>
    </w:p>
    <w:p w14:paraId="16C3BE4A" w14:textId="77777777" w:rsidR="00CC5C1B" w:rsidRPr="004D2454" w:rsidRDefault="00CC5C1B" w:rsidP="00D03024">
      <w:pPr>
        <w:numPr>
          <w:ilvl w:val="2"/>
          <w:numId w:val="4"/>
        </w:numPr>
        <w:spacing w:after="0"/>
        <w:contextualSpacing/>
        <w:rPr>
          <w:rFonts w:ascii="Arial" w:hAnsi="Arial"/>
        </w:rPr>
      </w:pPr>
      <w:r w:rsidRPr="004D2454">
        <w:rPr>
          <w:rFonts w:ascii="Arial" w:hAnsi="Arial"/>
        </w:rPr>
        <w:t>Location of trading points and trolley runs</w:t>
      </w:r>
    </w:p>
    <w:p w14:paraId="6E67E689" w14:textId="77777777" w:rsidR="00CC5C1B" w:rsidRPr="004D2454" w:rsidRDefault="00CC5C1B" w:rsidP="00D03024">
      <w:pPr>
        <w:numPr>
          <w:ilvl w:val="2"/>
          <w:numId w:val="4"/>
        </w:numPr>
        <w:spacing w:after="0"/>
        <w:contextualSpacing/>
        <w:rPr>
          <w:rFonts w:ascii="Arial" w:hAnsi="Arial"/>
        </w:rPr>
      </w:pPr>
      <w:r w:rsidRPr="004D2454">
        <w:rPr>
          <w:rFonts w:ascii="Arial" w:hAnsi="Arial"/>
        </w:rPr>
        <w:t>Buyer Premises activity;</w:t>
      </w:r>
    </w:p>
    <w:p w14:paraId="230404D1" w14:textId="77777777" w:rsidR="00CC5C1B" w:rsidRPr="004D2454" w:rsidRDefault="00CC5C1B" w:rsidP="00D03024">
      <w:pPr>
        <w:numPr>
          <w:ilvl w:val="2"/>
          <w:numId w:val="4"/>
        </w:numPr>
        <w:spacing w:after="0"/>
        <w:contextualSpacing/>
        <w:rPr>
          <w:rFonts w:ascii="Arial" w:hAnsi="Arial"/>
        </w:rPr>
      </w:pPr>
      <w:r w:rsidRPr="004D2454">
        <w:rPr>
          <w:rFonts w:ascii="Arial" w:hAnsi="Arial"/>
        </w:rPr>
        <w:lastRenderedPageBreak/>
        <w:t>Buyer Premises footfall;</w:t>
      </w:r>
    </w:p>
    <w:p w14:paraId="6C3980E4" w14:textId="77777777" w:rsidR="00CC5C1B" w:rsidRPr="004D2454" w:rsidRDefault="00CC5C1B" w:rsidP="00D03024">
      <w:pPr>
        <w:numPr>
          <w:ilvl w:val="2"/>
          <w:numId w:val="4"/>
        </w:numPr>
        <w:spacing w:after="0"/>
        <w:contextualSpacing/>
        <w:rPr>
          <w:rFonts w:ascii="Arial" w:hAnsi="Arial"/>
        </w:rPr>
      </w:pPr>
      <w:r w:rsidRPr="004D2454">
        <w:rPr>
          <w:rFonts w:ascii="Arial" w:hAnsi="Arial"/>
        </w:rPr>
        <w:t>Wider community sales opportunities; and</w:t>
      </w:r>
    </w:p>
    <w:p w14:paraId="7512A928" w14:textId="77777777" w:rsidR="00CC5C1B" w:rsidRPr="004D2454" w:rsidRDefault="00CC5C1B" w:rsidP="00D03024">
      <w:pPr>
        <w:numPr>
          <w:ilvl w:val="2"/>
          <w:numId w:val="4"/>
        </w:numPr>
        <w:spacing w:after="0"/>
        <w:contextualSpacing/>
        <w:rPr>
          <w:rFonts w:ascii="Arial" w:hAnsi="Arial"/>
        </w:rPr>
      </w:pPr>
      <w:r w:rsidRPr="004D2454">
        <w:rPr>
          <w:rFonts w:ascii="Arial" w:hAnsi="Arial"/>
        </w:rPr>
        <w:t>Staff budgets.</w:t>
      </w:r>
    </w:p>
    <w:p w14:paraId="67F046F6"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 xml:space="preserve">Where deemed appropriate, the Service outlet provision shall be </w:t>
      </w:r>
      <w:proofErr w:type="gramStart"/>
      <w:r w:rsidRPr="004D2454">
        <w:rPr>
          <w:rFonts w:ascii="Arial" w:hAnsi="Arial"/>
        </w:rPr>
        <w:t>Delivered</w:t>
      </w:r>
      <w:proofErr w:type="gramEnd"/>
      <w:r w:rsidRPr="004D2454">
        <w:rPr>
          <w:rFonts w:ascii="Arial" w:hAnsi="Arial"/>
        </w:rPr>
        <w:t xml:space="preserve"> as shell and core by the Buyer along with the provision of air handling and lighting. The Supplier shall be responsible for the rest of the fit-out.  In this circumstance, the Supplier shall be responsible for the payment for water, gas, electricity and waste on a pay-as-used basis. The Buyer shall arrange sub-metering if necessary.</w:t>
      </w:r>
    </w:p>
    <w:p w14:paraId="07DF26B5" w14:textId="77777777" w:rsidR="00CC5C1B" w:rsidRPr="004D2454" w:rsidRDefault="00A069F3" w:rsidP="00D03024">
      <w:pPr>
        <w:numPr>
          <w:ilvl w:val="1"/>
          <w:numId w:val="4"/>
        </w:numPr>
        <w:tabs>
          <w:tab w:val="left" w:pos="851"/>
        </w:tabs>
        <w:spacing w:after="0"/>
        <w:contextualSpacing/>
        <w:rPr>
          <w:rFonts w:ascii="Arial" w:hAnsi="Arial"/>
        </w:rPr>
      </w:pPr>
      <w:r w:rsidRPr="004D2454">
        <w:rPr>
          <w:rFonts w:ascii="Arial" w:hAnsi="Arial"/>
        </w:rPr>
        <w:t>Unless otherwise specified</w:t>
      </w:r>
      <w:r w:rsidR="00260C51" w:rsidRPr="004D2454">
        <w:rPr>
          <w:rFonts w:ascii="Arial" w:hAnsi="Arial"/>
        </w:rPr>
        <w:t xml:space="preserve"> by</w:t>
      </w:r>
      <w:r w:rsidRPr="004D2454">
        <w:rPr>
          <w:rFonts w:ascii="Arial" w:hAnsi="Arial"/>
        </w:rPr>
        <w:t xml:space="preserve"> the </w:t>
      </w:r>
      <w:r w:rsidR="00DB283F" w:rsidRPr="004D2454">
        <w:rPr>
          <w:rFonts w:ascii="Arial" w:hAnsi="Arial"/>
        </w:rPr>
        <w:t>Buyer</w:t>
      </w:r>
      <w:r w:rsidR="00260C51" w:rsidRPr="004D2454">
        <w:rPr>
          <w:rFonts w:ascii="Arial" w:hAnsi="Arial"/>
        </w:rPr>
        <w:t>,</w:t>
      </w:r>
      <w:r w:rsidR="00DB283F" w:rsidRPr="004D2454">
        <w:rPr>
          <w:rFonts w:ascii="Arial" w:hAnsi="Arial"/>
        </w:rPr>
        <w:t xml:space="preserve"> the </w:t>
      </w:r>
      <w:r w:rsidR="00CC5C1B" w:rsidRPr="004D2454">
        <w:rPr>
          <w:rFonts w:ascii="Arial" w:hAnsi="Arial"/>
        </w:rPr>
        <w:t xml:space="preserve">Supplier shall </w:t>
      </w:r>
      <w:r w:rsidRPr="004D2454">
        <w:rPr>
          <w:rFonts w:ascii="Arial" w:hAnsi="Arial"/>
        </w:rPr>
        <w:t>man</w:t>
      </w:r>
      <w:r w:rsidR="007443D1" w:rsidRPr="004D2454">
        <w:rPr>
          <w:rFonts w:ascii="Arial" w:hAnsi="Arial"/>
        </w:rPr>
        <w:t>a</w:t>
      </w:r>
      <w:r w:rsidRPr="004D2454">
        <w:rPr>
          <w:rFonts w:ascii="Arial" w:hAnsi="Arial"/>
        </w:rPr>
        <w:t xml:space="preserve">ge </w:t>
      </w:r>
      <w:r w:rsidR="00DB283F" w:rsidRPr="004D2454">
        <w:rPr>
          <w:rFonts w:ascii="Arial" w:hAnsi="Arial"/>
        </w:rPr>
        <w:t>the</w:t>
      </w:r>
      <w:r w:rsidR="00CC5C1B" w:rsidRPr="004D2454">
        <w:rPr>
          <w:rFonts w:ascii="Arial" w:hAnsi="Arial"/>
        </w:rPr>
        <w:t xml:space="preserve"> storage and access to the Delivery and waste areas where necessary.</w:t>
      </w:r>
    </w:p>
    <w:p w14:paraId="16DCB158"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Where a Buyer Premises is open to the public the Supplier shall offer discounted or preferential pricing for staff using the facility. This shall be detailed at Call-Off stage if required.</w:t>
      </w:r>
    </w:p>
    <w:p w14:paraId="2B8C2A4D" w14:textId="77777777" w:rsidR="00CC5C1B" w:rsidRPr="004D2454" w:rsidRDefault="00CC5C1B" w:rsidP="00CC5C1B">
      <w:pPr>
        <w:spacing w:after="0"/>
        <w:ind w:left="792"/>
        <w:contextualSpacing/>
        <w:rPr>
          <w:rFonts w:ascii="Arial" w:hAnsi="Arial"/>
        </w:rPr>
      </w:pPr>
    </w:p>
    <w:p w14:paraId="3B3FA1B1"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F:1 - Chilled P</w:t>
      </w:r>
      <w:r w:rsidR="00CC5C1B" w:rsidRPr="004D2454">
        <w:rPr>
          <w:rFonts w:ascii="Arial" w:hAnsi="Arial"/>
          <w:b/>
        </w:rPr>
        <w:t xml:space="preserve">otable </w:t>
      </w:r>
      <w:r w:rsidRPr="004D2454">
        <w:rPr>
          <w:rFonts w:ascii="Arial" w:hAnsi="Arial"/>
          <w:b/>
        </w:rPr>
        <w:t>W</w:t>
      </w:r>
      <w:r w:rsidR="00CC5C1B" w:rsidRPr="004D2454">
        <w:rPr>
          <w:rFonts w:ascii="Arial" w:hAnsi="Arial"/>
          <w:b/>
        </w:rPr>
        <w:t>ater</w:t>
      </w:r>
    </w:p>
    <w:p w14:paraId="132AD55A" w14:textId="77777777" w:rsidR="00CC5C1B" w:rsidRPr="004D2454" w:rsidRDefault="006311FD" w:rsidP="00D03024">
      <w:pPr>
        <w:numPr>
          <w:ilvl w:val="1"/>
          <w:numId w:val="4"/>
        </w:numPr>
        <w:tabs>
          <w:tab w:val="left" w:pos="851"/>
        </w:tabs>
        <w:spacing w:after="0"/>
        <w:contextualSpacing/>
        <w:rPr>
          <w:rFonts w:ascii="Arial" w:hAnsi="Arial"/>
        </w:rPr>
      </w:pPr>
      <w:r w:rsidRPr="004D2454">
        <w:rPr>
          <w:rFonts w:ascii="Arial" w:hAnsi="Arial"/>
        </w:rPr>
        <w:t>Service F</w:t>
      </w:r>
      <w:proofErr w:type="gramStart"/>
      <w:r w:rsidRPr="004D2454">
        <w:rPr>
          <w:rFonts w:ascii="Arial" w:hAnsi="Arial"/>
        </w:rPr>
        <w:t>:1</w:t>
      </w:r>
      <w:proofErr w:type="gramEnd"/>
      <w:r w:rsidRPr="004D2454">
        <w:rPr>
          <w:rFonts w:ascii="Arial" w:hAnsi="Arial"/>
        </w:rPr>
        <w:t xml:space="preserve"> – Chilled Potable W</w:t>
      </w:r>
      <w:r w:rsidR="00CC5C1B" w:rsidRPr="004D2454">
        <w:rPr>
          <w:rFonts w:ascii="Arial" w:hAnsi="Arial"/>
        </w:rPr>
        <w:t xml:space="preserve">ater is a </w:t>
      </w:r>
      <w:r w:rsidR="00CC5C1B" w:rsidRPr="004D2454">
        <w:rPr>
          <w:rFonts w:ascii="Arial" w:hAnsi="Arial"/>
          <w:b/>
        </w:rPr>
        <w:t>Mandatory Service.</w:t>
      </w:r>
    </w:p>
    <w:p w14:paraId="6D478D33"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 addition, the following Standards Ref apply to this Service SF1.</w:t>
      </w:r>
    </w:p>
    <w:p w14:paraId="6D00BD82"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Supplier shall propose the method of supplying chilled water. The Supplier shall be solely responsible for the provision of all chilled potable water to each Buyer Premises.</w:t>
      </w:r>
    </w:p>
    <w:p w14:paraId="5073184A"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Where mains connected coolers are proposed, the Supplier shall provide a system, whereby the provision, maintenance and sanitation of the chilled cooler and water are contained within the Charges for each Buyer Premises. No further charge shall be levied.</w:t>
      </w:r>
    </w:p>
    <w:p w14:paraId="6A77B6A8"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 xml:space="preserve">The Supplier shall have the ability to purchase bottled water in large numbers for business continuity purposes and annual ceremonial or seasonal events where required. </w:t>
      </w:r>
    </w:p>
    <w:p w14:paraId="0DA73AD4" w14:textId="286EB8F3"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 xml:space="preserve">During the </w:t>
      </w:r>
      <w:r w:rsidR="00536191" w:rsidRPr="004D2454">
        <w:rPr>
          <w:rFonts w:ascii="Arial" w:hAnsi="Arial"/>
        </w:rPr>
        <w:t>Mobilisation Period</w:t>
      </w:r>
      <w:r w:rsidRPr="004D2454">
        <w:rPr>
          <w:rFonts w:ascii="Arial" w:hAnsi="Arial"/>
        </w:rPr>
        <w:t xml:space="preserve"> the Supplier shall provide the Buyer with a proposal for the use, disposal or otherwise of the extant non- permanent water coolers located within each Buyer Premises. This shall include the management of the cancellation of any prevailing contracts not supplied by the Supplier.</w:t>
      </w:r>
    </w:p>
    <w:p w14:paraId="63888ACA" w14:textId="77777777" w:rsidR="00CC5C1B" w:rsidRPr="004D2454" w:rsidRDefault="00CC5C1B" w:rsidP="00CC5C1B">
      <w:pPr>
        <w:spacing w:after="0"/>
        <w:ind w:left="792"/>
        <w:contextualSpacing/>
        <w:rPr>
          <w:rFonts w:ascii="Arial" w:hAnsi="Arial"/>
        </w:rPr>
      </w:pPr>
    </w:p>
    <w:p w14:paraId="084154EF" w14:textId="77777777" w:rsidR="00CC5C1B" w:rsidRPr="004D2454" w:rsidRDefault="00CC5C1B" w:rsidP="00D03024">
      <w:pPr>
        <w:numPr>
          <w:ilvl w:val="0"/>
          <w:numId w:val="4"/>
        </w:numPr>
        <w:spacing w:after="0"/>
        <w:contextualSpacing/>
        <w:rPr>
          <w:rFonts w:ascii="Arial" w:hAnsi="Arial"/>
          <w:b/>
        </w:rPr>
      </w:pPr>
      <w:r w:rsidRPr="004D2454">
        <w:rPr>
          <w:rFonts w:ascii="Arial" w:hAnsi="Arial"/>
          <w:b/>
        </w:rPr>
        <w:t>Service F:2 – Retail Services / Convenience Store</w:t>
      </w:r>
      <w:r w:rsidR="006311FD" w:rsidRPr="004D2454">
        <w:rPr>
          <w:rFonts w:ascii="Arial" w:hAnsi="Arial"/>
          <w:b/>
        </w:rPr>
        <w:t xml:space="preserve"> Services</w:t>
      </w:r>
    </w:p>
    <w:p w14:paraId="4D63F75E" w14:textId="77777777" w:rsidR="00CC5C1B" w:rsidRPr="004D2454" w:rsidRDefault="00CC5C1B" w:rsidP="00D03024">
      <w:pPr>
        <w:numPr>
          <w:ilvl w:val="1"/>
          <w:numId w:val="4"/>
        </w:numPr>
        <w:spacing w:after="0"/>
        <w:contextualSpacing/>
        <w:rPr>
          <w:rFonts w:ascii="Arial" w:hAnsi="Arial"/>
        </w:rPr>
      </w:pPr>
      <w:r w:rsidRPr="004D2454">
        <w:rPr>
          <w:rFonts w:ascii="Arial" w:hAnsi="Arial"/>
        </w:rPr>
        <w:t>Service F</w:t>
      </w:r>
      <w:proofErr w:type="gramStart"/>
      <w:r w:rsidRPr="004D2454">
        <w:rPr>
          <w:rFonts w:ascii="Arial" w:hAnsi="Arial"/>
        </w:rPr>
        <w:t>:2</w:t>
      </w:r>
      <w:proofErr w:type="gramEnd"/>
      <w:r w:rsidRPr="004D2454">
        <w:rPr>
          <w:rFonts w:ascii="Arial" w:hAnsi="Arial"/>
        </w:rPr>
        <w:t xml:space="preserve"> – </w:t>
      </w:r>
      <w:r w:rsidR="006311FD" w:rsidRPr="004D2454">
        <w:rPr>
          <w:rFonts w:ascii="Arial" w:hAnsi="Arial"/>
        </w:rPr>
        <w:t>Retail Services / Convenience Store</w:t>
      </w:r>
      <w:r w:rsidRPr="004D2454">
        <w:rPr>
          <w:rFonts w:ascii="Arial" w:hAnsi="Arial"/>
        </w:rPr>
        <w:t xml:space="preserve"> Services is a</w:t>
      </w:r>
      <w:r w:rsidRPr="004D2454">
        <w:rPr>
          <w:rFonts w:ascii="Arial" w:hAnsi="Arial"/>
          <w:b/>
        </w:rPr>
        <w:t xml:space="preserve"> Mandatory Service</w:t>
      </w:r>
      <w:r w:rsidR="00E1361D" w:rsidRPr="004D2454">
        <w:rPr>
          <w:rFonts w:ascii="Arial" w:hAnsi="Arial"/>
          <w:b/>
        </w:rPr>
        <w:t xml:space="preserve"> priced at </w:t>
      </w:r>
      <w:r w:rsidR="006C7400" w:rsidRPr="004D2454">
        <w:rPr>
          <w:rFonts w:ascii="Arial" w:hAnsi="Arial"/>
          <w:b/>
        </w:rPr>
        <w:t>Call-Off</w:t>
      </w:r>
      <w:r w:rsidRPr="004D2454">
        <w:rPr>
          <w:rFonts w:ascii="Arial" w:hAnsi="Arial"/>
          <w:b/>
        </w:rPr>
        <w:t>.</w:t>
      </w:r>
    </w:p>
    <w:p w14:paraId="0F15A0E0"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SF2.</w:t>
      </w:r>
    </w:p>
    <w:p w14:paraId="4BC96F0A"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provide a self-Service retail outlet that offers predominantly chilled food, beverages, confectionery and non-food items.</w:t>
      </w:r>
    </w:p>
    <w:p w14:paraId="09B5BF48"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acquire and maintain all necessary operating licences, accreditations and approvals relating to delivery of the retail services and shall bear all associated costs.</w:t>
      </w:r>
    </w:p>
    <w:p w14:paraId="1C77EF2C"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Buyer will not be responsible for the provision of custom for retail service outlets at the Buyer Premises.  </w:t>
      </w:r>
    </w:p>
    <w:p w14:paraId="401F1F6F"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ensure their pricing strategy for retail Services is Delivered in accordance with the following requirements: </w:t>
      </w:r>
    </w:p>
    <w:p w14:paraId="0505C4DD"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 requirement to seek to maximise the take-up of the retail Services;</w:t>
      </w:r>
    </w:p>
    <w:p w14:paraId="495DF61A" w14:textId="47F8102F" w:rsidR="00CC5C1B" w:rsidRPr="004D2454" w:rsidRDefault="00CC5C1B" w:rsidP="00D03024">
      <w:pPr>
        <w:numPr>
          <w:ilvl w:val="2"/>
          <w:numId w:val="4"/>
        </w:numPr>
        <w:spacing w:after="0"/>
        <w:contextualSpacing/>
        <w:rPr>
          <w:rFonts w:ascii="Arial" w:hAnsi="Arial"/>
        </w:rPr>
      </w:pPr>
      <w:r w:rsidRPr="004D2454">
        <w:rPr>
          <w:rFonts w:ascii="Arial" w:hAnsi="Arial"/>
        </w:rPr>
        <w:t xml:space="preserve">The requirement to undertake and complete a price and quality benchmarking exercise at </w:t>
      </w:r>
      <w:r w:rsidR="0020125B" w:rsidRPr="004D2454">
        <w:rPr>
          <w:rFonts w:ascii="Arial" w:hAnsi="Arial"/>
        </w:rPr>
        <w:t xml:space="preserve">the start of the </w:t>
      </w:r>
      <w:r w:rsidRPr="004D2454">
        <w:rPr>
          <w:rFonts w:ascii="Arial" w:hAnsi="Arial"/>
        </w:rPr>
        <w:t xml:space="preserve">Mobilisation </w:t>
      </w:r>
      <w:r w:rsidR="0020125B" w:rsidRPr="004D2454">
        <w:rPr>
          <w:rFonts w:ascii="Arial" w:hAnsi="Arial"/>
        </w:rPr>
        <w:t xml:space="preserve">Period </w:t>
      </w:r>
      <w:r w:rsidRPr="004D2454">
        <w:rPr>
          <w:rFonts w:ascii="Arial" w:hAnsi="Arial"/>
        </w:rPr>
        <w:t>and every six 6 Months thereafter to validate the pricing strategy;</w:t>
      </w:r>
    </w:p>
    <w:p w14:paraId="34B7168B"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 requirement to provide clear pre-purchase pricing information for all retail Services transactions, in a format and style acceptable to the Buyer;</w:t>
      </w:r>
    </w:p>
    <w:p w14:paraId="6EE896D4" w14:textId="77777777" w:rsidR="00CC5C1B" w:rsidRPr="004D2454" w:rsidRDefault="00CC5C1B" w:rsidP="00D03024">
      <w:pPr>
        <w:numPr>
          <w:ilvl w:val="2"/>
          <w:numId w:val="4"/>
        </w:numPr>
        <w:spacing w:after="0"/>
        <w:contextualSpacing/>
        <w:rPr>
          <w:rFonts w:ascii="Arial" w:hAnsi="Arial"/>
        </w:rPr>
      </w:pPr>
      <w:r w:rsidRPr="004D2454">
        <w:rPr>
          <w:rFonts w:ascii="Arial" w:hAnsi="Arial"/>
        </w:rPr>
        <w:t xml:space="preserve">The requirement to operate cashless payment systems wherever appropriate; </w:t>
      </w:r>
    </w:p>
    <w:p w14:paraId="6BEF3607" w14:textId="77777777" w:rsidR="00CC5C1B" w:rsidRPr="004D2454" w:rsidRDefault="00CC5C1B" w:rsidP="00D03024">
      <w:pPr>
        <w:numPr>
          <w:ilvl w:val="2"/>
          <w:numId w:val="4"/>
        </w:numPr>
        <w:spacing w:after="0"/>
        <w:contextualSpacing/>
        <w:rPr>
          <w:rFonts w:ascii="Arial" w:hAnsi="Arial"/>
        </w:rPr>
      </w:pPr>
      <w:r w:rsidRPr="004D2454">
        <w:rPr>
          <w:rFonts w:ascii="Arial" w:hAnsi="Arial"/>
        </w:rPr>
        <w:t xml:space="preserve">The requirement to provide, maintain and operate till systems for taking payments from retail Services customers; and </w:t>
      </w:r>
    </w:p>
    <w:p w14:paraId="52F8A3DA" w14:textId="77777777" w:rsidR="00CC5C1B" w:rsidRPr="004D2454" w:rsidRDefault="00CC5C1B" w:rsidP="00D03024">
      <w:pPr>
        <w:numPr>
          <w:ilvl w:val="2"/>
          <w:numId w:val="4"/>
        </w:numPr>
        <w:spacing w:after="0"/>
        <w:contextualSpacing/>
        <w:rPr>
          <w:rFonts w:ascii="Arial" w:hAnsi="Arial"/>
        </w:rPr>
      </w:pPr>
      <w:r w:rsidRPr="004D2454">
        <w:rPr>
          <w:rFonts w:ascii="Arial" w:hAnsi="Arial"/>
        </w:rPr>
        <w:lastRenderedPageBreak/>
        <w:t>The requirement to prevent the issue of any form of credit or deferred payment to customers.</w:t>
      </w:r>
    </w:p>
    <w:p w14:paraId="27B2BF09" w14:textId="77777777" w:rsidR="00045BC2" w:rsidRPr="004D2454" w:rsidRDefault="00045BC2" w:rsidP="00045BC2">
      <w:pPr>
        <w:spacing w:after="0"/>
        <w:ind w:left="1224"/>
        <w:contextualSpacing/>
        <w:rPr>
          <w:rFonts w:ascii="Arial" w:hAnsi="Arial"/>
        </w:rPr>
      </w:pPr>
    </w:p>
    <w:p w14:paraId="0F5771C6"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F:3 - Deli / C</w:t>
      </w:r>
      <w:r w:rsidR="00297660" w:rsidRPr="004D2454">
        <w:rPr>
          <w:rFonts w:ascii="Arial" w:hAnsi="Arial"/>
          <w:b/>
        </w:rPr>
        <w:t>offee B</w:t>
      </w:r>
      <w:r w:rsidR="00CC5C1B" w:rsidRPr="004D2454">
        <w:rPr>
          <w:rFonts w:ascii="Arial" w:hAnsi="Arial"/>
          <w:b/>
        </w:rPr>
        <w:t>ar</w:t>
      </w:r>
    </w:p>
    <w:p w14:paraId="28B46092"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Service F</w:t>
      </w:r>
      <w:proofErr w:type="gramStart"/>
      <w:r w:rsidRPr="004D2454">
        <w:rPr>
          <w:rFonts w:ascii="Arial" w:hAnsi="Arial"/>
        </w:rPr>
        <w:t>:3</w:t>
      </w:r>
      <w:proofErr w:type="gramEnd"/>
      <w:r w:rsidRPr="004D2454">
        <w:rPr>
          <w:rFonts w:ascii="Arial" w:hAnsi="Arial"/>
        </w:rPr>
        <w:t xml:space="preserve"> </w:t>
      </w:r>
      <w:r w:rsidRPr="004D2454">
        <w:rPr>
          <w:rFonts w:ascii="Arial" w:hAnsi="Arial"/>
          <w:b/>
        </w:rPr>
        <w:t xml:space="preserve">- </w:t>
      </w:r>
      <w:r w:rsidR="006311FD" w:rsidRPr="004D2454">
        <w:rPr>
          <w:rFonts w:ascii="Arial" w:hAnsi="Arial"/>
        </w:rPr>
        <w:t>Deli / C</w:t>
      </w:r>
      <w:r w:rsidR="00297660" w:rsidRPr="004D2454">
        <w:rPr>
          <w:rFonts w:ascii="Arial" w:hAnsi="Arial"/>
        </w:rPr>
        <w:t>offee B</w:t>
      </w:r>
      <w:r w:rsidRPr="004D2454">
        <w:rPr>
          <w:rFonts w:ascii="Arial" w:hAnsi="Arial"/>
        </w:rPr>
        <w:t>ar is a</w:t>
      </w:r>
      <w:r w:rsidR="00E1361D" w:rsidRPr="004D2454">
        <w:rPr>
          <w:rFonts w:ascii="Arial" w:hAnsi="Arial"/>
          <w:b/>
        </w:rPr>
        <w:t xml:space="preserve"> </w:t>
      </w:r>
      <w:r w:rsidRPr="004D2454">
        <w:rPr>
          <w:rFonts w:ascii="Arial" w:hAnsi="Arial"/>
          <w:b/>
        </w:rPr>
        <w:t>Mandatory Service</w:t>
      </w:r>
      <w:r w:rsidR="00E1361D" w:rsidRPr="004D2454">
        <w:rPr>
          <w:rFonts w:ascii="Arial" w:hAnsi="Arial"/>
          <w:b/>
        </w:rPr>
        <w:t xml:space="preserve"> priced at </w:t>
      </w:r>
      <w:r w:rsidR="006C7400" w:rsidRPr="004D2454">
        <w:rPr>
          <w:rFonts w:ascii="Arial" w:hAnsi="Arial"/>
          <w:b/>
        </w:rPr>
        <w:t>Call-Off</w:t>
      </w:r>
      <w:r w:rsidRPr="004D2454">
        <w:rPr>
          <w:rFonts w:ascii="Arial" w:hAnsi="Arial"/>
          <w:b/>
        </w:rPr>
        <w:t>.</w:t>
      </w:r>
    </w:p>
    <w:p w14:paraId="2AE977E3"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 addition, the following Standards Ref apply to this Service SF3.</w:t>
      </w:r>
    </w:p>
    <w:p w14:paraId="59A917CE"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 xml:space="preserve">The Supplier shall provide a counter Service offering with a mix of ready-made grab and go items and made to </w:t>
      </w:r>
      <w:r w:rsidR="00021203" w:rsidRPr="004D2454">
        <w:rPr>
          <w:rFonts w:ascii="Arial" w:hAnsi="Arial"/>
        </w:rPr>
        <w:t>o</w:t>
      </w:r>
      <w:r w:rsidRPr="004D2454">
        <w:rPr>
          <w:rFonts w:ascii="Arial" w:hAnsi="Arial"/>
        </w:rPr>
        <w:t xml:space="preserve">rder choices. This can be served from a fixed counter or mobile cart. </w:t>
      </w:r>
    </w:p>
    <w:p w14:paraId="47031998"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Some Buyer Premises may opt for hot beverage and grab and go offer because of higher returns and space configuration so this option shall be made available if required.</w:t>
      </w:r>
    </w:p>
    <w:p w14:paraId="5CF9BB4D" w14:textId="77777777" w:rsidR="00CC5C1B" w:rsidRPr="004D2454" w:rsidRDefault="00CC5C1B" w:rsidP="00CC5C1B">
      <w:pPr>
        <w:spacing w:after="0"/>
        <w:ind w:left="792"/>
        <w:contextualSpacing/>
        <w:rPr>
          <w:rFonts w:ascii="Arial" w:hAnsi="Arial"/>
        </w:rPr>
      </w:pPr>
    </w:p>
    <w:p w14:paraId="73936611"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F:4 - Events and F</w:t>
      </w:r>
      <w:r w:rsidR="00CC5C1B" w:rsidRPr="004D2454">
        <w:rPr>
          <w:rFonts w:ascii="Arial" w:hAnsi="Arial"/>
          <w:b/>
        </w:rPr>
        <w:t xml:space="preserve">unctions  </w:t>
      </w:r>
    </w:p>
    <w:p w14:paraId="78BF85FF"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Service F</w:t>
      </w:r>
      <w:proofErr w:type="gramStart"/>
      <w:r w:rsidRPr="004D2454">
        <w:rPr>
          <w:rFonts w:ascii="Arial" w:hAnsi="Arial"/>
        </w:rPr>
        <w:t>:4</w:t>
      </w:r>
      <w:proofErr w:type="gramEnd"/>
      <w:r w:rsidRPr="004D2454">
        <w:rPr>
          <w:rFonts w:ascii="Arial" w:hAnsi="Arial"/>
        </w:rPr>
        <w:t xml:space="preserve"> - Events and </w:t>
      </w:r>
      <w:r w:rsidR="006311FD" w:rsidRPr="004D2454">
        <w:rPr>
          <w:rFonts w:ascii="Arial" w:hAnsi="Arial"/>
        </w:rPr>
        <w:t>F</w:t>
      </w:r>
      <w:r w:rsidRPr="004D2454">
        <w:rPr>
          <w:rFonts w:ascii="Arial" w:hAnsi="Arial"/>
        </w:rPr>
        <w:t>unctions is</w:t>
      </w:r>
      <w:r w:rsidRPr="004D2454">
        <w:rPr>
          <w:rFonts w:ascii="Arial" w:hAnsi="Arial"/>
          <w:b/>
        </w:rPr>
        <w:t xml:space="preserve"> </w:t>
      </w:r>
      <w:r w:rsidRPr="004D2454">
        <w:rPr>
          <w:rFonts w:ascii="Arial" w:hAnsi="Arial"/>
        </w:rPr>
        <w:t xml:space="preserve">a </w:t>
      </w:r>
      <w:r w:rsidR="00463F2C" w:rsidRPr="004D2454">
        <w:rPr>
          <w:rFonts w:ascii="Arial" w:hAnsi="Arial"/>
          <w:b/>
        </w:rPr>
        <w:t xml:space="preserve">Mandatory Service priced at </w:t>
      </w:r>
      <w:r w:rsidR="006C7400" w:rsidRPr="004D2454">
        <w:rPr>
          <w:rFonts w:ascii="Arial" w:hAnsi="Arial"/>
          <w:b/>
        </w:rPr>
        <w:t>Call-Off</w:t>
      </w:r>
      <w:r w:rsidR="00463F2C" w:rsidRPr="004D2454">
        <w:rPr>
          <w:rFonts w:ascii="Arial" w:hAnsi="Arial"/>
          <w:b/>
        </w:rPr>
        <w:t>.</w:t>
      </w:r>
    </w:p>
    <w:p w14:paraId="66847029"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 addition, the following Standards Ref apply to this Service SF4.</w:t>
      </w:r>
    </w:p>
    <w:p w14:paraId="01CFBDB9"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This Service requirement shall be outside the Charges and shall be dealt with via Appendix 3 - Billable Works and Approval Process for each event / function to include food, labour, profit and overheads.</w:t>
      </w:r>
    </w:p>
    <w:p w14:paraId="19AE1A1B"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Supplier shall provide an on-demand catering service for events and functions as required.</w:t>
      </w:r>
    </w:p>
    <w:p w14:paraId="472C449E" w14:textId="77777777" w:rsidR="00CC5C1B" w:rsidRPr="004D2454" w:rsidRDefault="00CC5C1B" w:rsidP="00CC5C1B">
      <w:pPr>
        <w:spacing w:after="0"/>
        <w:ind w:left="792"/>
        <w:contextualSpacing/>
        <w:rPr>
          <w:rFonts w:ascii="Arial" w:hAnsi="Arial"/>
        </w:rPr>
      </w:pPr>
    </w:p>
    <w:p w14:paraId="085144D5"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F:5 - Full Service R</w:t>
      </w:r>
      <w:r w:rsidR="00CC5C1B" w:rsidRPr="004D2454">
        <w:rPr>
          <w:rFonts w:ascii="Arial" w:hAnsi="Arial"/>
          <w:b/>
        </w:rPr>
        <w:t>estaurant</w:t>
      </w:r>
    </w:p>
    <w:p w14:paraId="30CA5448" w14:textId="77777777" w:rsidR="00CC5C1B" w:rsidRPr="004D2454" w:rsidRDefault="006311FD" w:rsidP="00D03024">
      <w:pPr>
        <w:numPr>
          <w:ilvl w:val="1"/>
          <w:numId w:val="4"/>
        </w:numPr>
        <w:spacing w:after="0"/>
        <w:contextualSpacing/>
        <w:rPr>
          <w:rFonts w:ascii="Arial" w:hAnsi="Arial"/>
        </w:rPr>
      </w:pPr>
      <w:r w:rsidRPr="004D2454">
        <w:rPr>
          <w:rFonts w:ascii="Arial" w:hAnsi="Arial"/>
        </w:rPr>
        <w:t>Service F</w:t>
      </w:r>
      <w:proofErr w:type="gramStart"/>
      <w:r w:rsidRPr="004D2454">
        <w:rPr>
          <w:rFonts w:ascii="Arial" w:hAnsi="Arial"/>
        </w:rPr>
        <w:t>:5</w:t>
      </w:r>
      <w:proofErr w:type="gramEnd"/>
      <w:r w:rsidRPr="004D2454">
        <w:rPr>
          <w:rFonts w:ascii="Arial" w:hAnsi="Arial"/>
        </w:rPr>
        <w:t xml:space="preserve"> – Full Service R</w:t>
      </w:r>
      <w:r w:rsidR="00CC5C1B" w:rsidRPr="004D2454">
        <w:rPr>
          <w:rFonts w:ascii="Arial" w:hAnsi="Arial"/>
        </w:rPr>
        <w:t xml:space="preserve">estaurant is a </w:t>
      </w:r>
      <w:r w:rsidR="00033AD2" w:rsidRPr="004D2454">
        <w:rPr>
          <w:rFonts w:ascii="Arial" w:hAnsi="Arial"/>
          <w:b/>
        </w:rPr>
        <w:t xml:space="preserve">Mandatory Service priced at </w:t>
      </w:r>
      <w:r w:rsidR="006C7400" w:rsidRPr="004D2454">
        <w:rPr>
          <w:rFonts w:ascii="Arial" w:hAnsi="Arial"/>
          <w:b/>
        </w:rPr>
        <w:t>Call-Off</w:t>
      </w:r>
      <w:r w:rsidR="00033AD2" w:rsidRPr="004D2454">
        <w:rPr>
          <w:rFonts w:ascii="Arial" w:hAnsi="Arial"/>
          <w:b/>
        </w:rPr>
        <w:t xml:space="preserve">. </w:t>
      </w:r>
    </w:p>
    <w:p w14:paraId="5D100AC6"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SF5.</w:t>
      </w:r>
    </w:p>
    <w:p w14:paraId="4B7A25BF"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provide </w:t>
      </w:r>
    </w:p>
    <w:p w14:paraId="2806E5BB"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 Full Service Restaurant provision which shall feature but not be limited to a range of freshly prepared meals, snacks and beverages with seating areas. Typically opening for continental and cooked breakfast; lunch and afternoon break. The Supplier shall provide multiple counters including hot choices deli, coffee and salads;</w:t>
      </w:r>
    </w:p>
    <w:p w14:paraId="2BA80C81"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 range, choice and quality of menu offers that meets the Buyer’s requirements and expectations, maximises utilisation and spend and is commensurate with the operational and physical design of the facility; and</w:t>
      </w:r>
    </w:p>
    <w:p w14:paraId="68F474F9"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 daily menu that is consistent in range, choice and quality with the Supplier’s Tender submission at Call-Off stage.</w:t>
      </w:r>
    </w:p>
    <w:p w14:paraId="05385292"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w:t>
      </w:r>
    </w:p>
    <w:p w14:paraId="5CC463E9" w14:textId="77777777" w:rsidR="00CC5C1B" w:rsidRPr="004D2454" w:rsidRDefault="00CC5C1B" w:rsidP="00D03024">
      <w:pPr>
        <w:numPr>
          <w:ilvl w:val="2"/>
          <w:numId w:val="4"/>
        </w:numPr>
        <w:spacing w:after="0"/>
        <w:contextualSpacing/>
        <w:rPr>
          <w:rFonts w:ascii="Arial" w:hAnsi="Arial"/>
        </w:rPr>
      </w:pPr>
      <w:r w:rsidRPr="004D2454">
        <w:rPr>
          <w:rFonts w:ascii="Arial" w:hAnsi="Arial"/>
        </w:rPr>
        <w:t>Provide a minimum daily menu range which shall be agreed with the Buyer;</w:t>
      </w:r>
    </w:p>
    <w:p w14:paraId="7539B650" w14:textId="77777777" w:rsidR="00CC5C1B" w:rsidRPr="004D2454" w:rsidRDefault="00CC5C1B" w:rsidP="00D03024">
      <w:pPr>
        <w:numPr>
          <w:ilvl w:val="2"/>
          <w:numId w:val="4"/>
        </w:numPr>
        <w:spacing w:after="0"/>
        <w:contextualSpacing/>
        <w:rPr>
          <w:rFonts w:ascii="Arial" w:hAnsi="Arial"/>
        </w:rPr>
      </w:pPr>
      <w:r w:rsidRPr="004D2454">
        <w:rPr>
          <w:rFonts w:ascii="Arial" w:hAnsi="Arial"/>
        </w:rPr>
        <w:t>Be expected to provide an appropriate daily variety of menu offers which promotes the use of the facility and maintains consumer interest;</w:t>
      </w:r>
    </w:p>
    <w:p w14:paraId="4213FEA4" w14:textId="77777777" w:rsidR="00CC5C1B" w:rsidRPr="004D2454" w:rsidRDefault="00CC5C1B" w:rsidP="00D03024">
      <w:pPr>
        <w:numPr>
          <w:ilvl w:val="2"/>
          <w:numId w:val="4"/>
        </w:numPr>
        <w:spacing w:after="0"/>
        <w:contextualSpacing/>
        <w:rPr>
          <w:rFonts w:ascii="Arial" w:hAnsi="Arial"/>
        </w:rPr>
      </w:pPr>
      <w:r w:rsidRPr="004D2454">
        <w:rPr>
          <w:rFonts w:ascii="Arial" w:hAnsi="Arial"/>
        </w:rPr>
        <w:t>Ensure that the menu offering has a range of healthy and balanced options;</w:t>
      </w:r>
    </w:p>
    <w:p w14:paraId="141CC2DB" w14:textId="77777777" w:rsidR="00CC5C1B" w:rsidRPr="004D2454" w:rsidRDefault="00CC5C1B" w:rsidP="00D03024">
      <w:pPr>
        <w:numPr>
          <w:ilvl w:val="2"/>
          <w:numId w:val="4"/>
        </w:numPr>
        <w:spacing w:after="0"/>
        <w:contextualSpacing/>
        <w:rPr>
          <w:rFonts w:ascii="Arial" w:hAnsi="Arial"/>
        </w:rPr>
      </w:pPr>
      <w:r w:rsidRPr="004D2454">
        <w:rPr>
          <w:rFonts w:ascii="Arial" w:hAnsi="Arial"/>
        </w:rPr>
        <w:t>Continually review and refine the menu offer in order to meet changing consumer demands and thus maximise sales and levels of utilisation;</w:t>
      </w:r>
    </w:p>
    <w:p w14:paraId="2E6C06E7" w14:textId="77777777" w:rsidR="00CC5C1B" w:rsidRPr="004D2454" w:rsidRDefault="00CC5C1B" w:rsidP="00D03024">
      <w:pPr>
        <w:numPr>
          <w:ilvl w:val="2"/>
          <w:numId w:val="4"/>
        </w:numPr>
        <w:spacing w:after="0"/>
        <w:contextualSpacing/>
        <w:rPr>
          <w:rFonts w:ascii="Arial" w:hAnsi="Arial"/>
        </w:rPr>
      </w:pPr>
      <w:r w:rsidRPr="004D2454">
        <w:rPr>
          <w:rFonts w:ascii="Arial" w:hAnsi="Arial"/>
        </w:rPr>
        <w:t>Be responsible for providing all menu boards, menus and tariffs and other point of sale merchandising materials; and</w:t>
      </w:r>
    </w:p>
    <w:p w14:paraId="0151A05E" w14:textId="77777777" w:rsidR="00CC5C1B" w:rsidRPr="004D2454" w:rsidRDefault="00CC5C1B" w:rsidP="00D03024">
      <w:pPr>
        <w:numPr>
          <w:ilvl w:val="2"/>
          <w:numId w:val="4"/>
        </w:numPr>
        <w:spacing w:after="0"/>
        <w:contextualSpacing/>
        <w:rPr>
          <w:rFonts w:ascii="Arial" w:hAnsi="Arial"/>
        </w:rPr>
      </w:pPr>
      <w:r w:rsidRPr="004D2454">
        <w:rPr>
          <w:rFonts w:ascii="Arial" w:hAnsi="Arial"/>
        </w:rPr>
        <w:t>Ensure that a menu board advertising the full menu range is available, together with the current agreed tariff. The menu board shall be prominently displayed both within the restaurant outlet, externally to the outlet and in prominent locations around the Buyer Premises. The menu and tariff shall be well presented, printed or type written and clearly legible.</w:t>
      </w:r>
    </w:p>
    <w:p w14:paraId="3381DE76" w14:textId="6C6FDA46" w:rsidR="00CC5C1B" w:rsidRDefault="00CC5C1B" w:rsidP="00D03024">
      <w:pPr>
        <w:numPr>
          <w:ilvl w:val="1"/>
          <w:numId w:val="4"/>
        </w:numPr>
        <w:spacing w:after="0"/>
        <w:contextualSpacing/>
        <w:rPr>
          <w:rFonts w:ascii="Arial" w:hAnsi="Arial"/>
        </w:rPr>
      </w:pPr>
      <w:r w:rsidRPr="004D2454">
        <w:rPr>
          <w:rFonts w:ascii="Arial" w:hAnsi="Arial"/>
        </w:rPr>
        <w:t>Portion sizes shall be agreed in writing between the Supplier and Buyer at the outset and monitored at regular intervals to ensure that significant plate food waste is not an unintended consequence of larger portion sizes.</w:t>
      </w:r>
    </w:p>
    <w:p w14:paraId="3734D7C1" w14:textId="75B90E05" w:rsidR="002A051C" w:rsidRPr="004D2454" w:rsidRDefault="002A051C" w:rsidP="00B86F86">
      <w:pPr>
        <w:pStyle w:val="ListParagraph"/>
        <w:numPr>
          <w:ilvl w:val="1"/>
          <w:numId w:val="4"/>
        </w:numPr>
        <w:tabs>
          <w:tab w:val="left" w:pos="851"/>
        </w:tabs>
        <w:spacing w:after="0"/>
        <w:rPr>
          <w:rFonts w:ascii="Arial" w:hAnsi="Arial"/>
        </w:rPr>
      </w:pPr>
      <w:r>
        <w:rPr>
          <w:rFonts w:ascii="Arial" w:hAnsi="Arial"/>
        </w:rPr>
        <w:lastRenderedPageBreak/>
        <w:t xml:space="preserve">The Supplier shall provide </w:t>
      </w:r>
      <w:r w:rsidR="00513B77">
        <w:rPr>
          <w:rFonts w:ascii="Arial" w:hAnsi="Arial"/>
        </w:rPr>
        <w:t xml:space="preserve">a </w:t>
      </w:r>
      <w:r w:rsidRPr="004D2454">
        <w:rPr>
          <w:rFonts w:ascii="Arial" w:hAnsi="Arial"/>
        </w:rPr>
        <w:t>focused and flexible catering service to support personnel living, training and working on the Buyer’s Training Estate, including remote locations (details on such remote locations would be specified by the Buyer at Call-Off)which shall include but not be limited to:</w:t>
      </w:r>
    </w:p>
    <w:p w14:paraId="0145EB12" w14:textId="77777777" w:rsidR="002A051C" w:rsidRPr="004D2454" w:rsidRDefault="002A051C" w:rsidP="00B86F86">
      <w:pPr>
        <w:pStyle w:val="ListParagraph"/>
        <w:numPr>
          <w:ilvl w:val="2"/>
          <w:numId w:val="4"/>
        </w:numPr>
        <w:tabs>
          <w:tab w:val="left" w:pos="851"/>
        </w:tabs>
        <w:spacing w:after="0"/>
        <w:rPr>
          <w:rFonts w:ascii="Arial" w:hAnsi="Arial"/>
        </w:rPr>
      </w:pPr>
      <w:r w:rsidRPr="004D2454">
        <w:rPr>
          <w:rFonts w:ascii="Arial" w:hAnsi="Arial"/>
        </w:rPr>
        <w:t>Catering services throughout the Training Estate;</w:t>
      </w:r>
    </w:p>
    <w:p w14:paraId="7257D0DA" w14:textId="77777777" w:rsidR="002A051C" w:rsidRPr="004D2454" w:rsidRDefault="002A051C" w:rsidP="00B86F86">
      <w:pPr>
        <w:pStyle w:val="ListParagraph"/>
        <w:numPr>
          <w:ilvl w:val="2"/>
          <w:numId w:val="4"/>
        </w:numPr>
        <w:tabs>
          <w:tab w:val="left" w:pos="851"/>
        </w:tabs>
        <w:spacing w:after="0"/>
        <w:rPr>
          <w:rFonts w:ascii="Arial" w:hAnsi="Arial"/>
        </w:rPr>
      </w:pPr>
      <w:r w:rsidRPr="004D2454">
        <w:rPr>
          <w:rFonts w:ascii="Arial" w:hAnsi="Arial"/>
        </w:rPr>
        <w:t>Camp dining;</w:t>
      </w:r>
    </w:p>
    <w:p w14:paraId="2DF427B2" w14:textId="77777777" w:rsidR="002A051C" w:rsidRPr="004D2454" w:rsidRDefault="002A051C" w:rsidP="00B86F86">
      <w:pPr>
        <w:pStyle w:val="ListParagraph"/>
        <w:numPr>
          <w:ilvl w:val="2"/>
          <w:numId w:val="4"/>
        </w:numPr>
        <w:tabs>
          <w:tab w:val="left" w:pos="851"/>
        </w:tabs>
        <w:spacing w:after="0"/>
        <w:rPr>
          <w:rFonts w:ascii="Arial" w:hAnsi="Arial"/>
        </w:rPr>
      </w:pPr>
      <w:r w:rsidRPr="004D2454">
        <w:rPr>
          <w:rFonts w:ascii="Arial" w:hAnsi="Arial"/>
        </w:rPr>
        <w:t>Dispersed feeding requirements for example packed and container meals; and</w:t>
      </w:r>
    </w:p>
    <w:p w14:paraId="0AA39748" w14:textId="77777777" w:rsidR="002A051C" w:rsidRPr="004D2454" w:rsidRDefault="002A051C" w:rsidP="00B86F86">
      <w:pPr>
        <w:pStyle w:val="ListParagraph"/>
        <w:numPr>
          <w:ilvl w:val="2"/>
          <w:numId w:val="4"/>
        </w:numPr>
        <w:tabs>
          <w:tab w:val="left" w:pos="851"/>
        </w:tabs>
        <w:spacing w:after="0"/>
        <w:rPr>
          <w:rFonts w:ascii="Arial" w:hAnsi="Arial"/>
        </w:rPr>
      </w:pPr>
      <w:r w:rsidRPr="004D2454">
        <w:rPr>
          <w:rFonts w:ascii="Arial" w:hAnsi="Arial"/>
        </w:rPr>
        <w:t xml:space="preserve">Rations and/or ingredients for field catering as and when required by the Buyer </w:t>
      </w:r>
    </w:p>
    <w:p w14:paraId="18402412" w14:textId="77777777" w:rsidR="00CC5C1B" w:rsidRPr="008C2675" w:rsidRDefault="00CC5C1B" w:rsidP="00B86F86">
      <w:pPr>
        <w:numPr>
          <w:ilvl w:val="1"/>
          <w:numId w:val="4"/>
        </w:numPr>
        <w:spacing w:after="0"/>
        <w:contextualSpacing/>
        <w:rPr>
          <w:rFonts w:ascii="Arial" w:hAnsi="Arial"/>
        </w:rPr>
      </w:pPr>
    </w:p>
    <w:p w14:paraId="6FB4854A" w14:textId="77777777" w:rsidR="0079129E" w:rsidRPr="004D2454" w:rsidRDefault="0079129E" w:rsidP="00CC5C1B">
      <w:pPr>
        <w:spacing w:after="0"/>
        <w:ind w:left="792"/>
        <w:contextualSpacing/>
        <w:rPr>
          <w:rFonts w:ascii="Arial" w:hAnsi="Arial"/>
        </w:rPr>
      </w:pPr>
    </w:p>
    <w:p w14:paraId="7B6A59A8" w14:textId="77777777" w:rsidR="00CC5C1B" w:rsidRPr="004D2454" w:rsidRDefault="00CC5C1B" w:rsidP="00D03024">
      <w:pPr>
        <w:numPr>
          <w:ilvl w:val="0"/>
          <w:numId w:val="4"/>
        </w:numPr>
        <w:spacing w:after="0"/>
        <w:contextualSpacing/>
        <w:rPr>
          <w:rFonts w:ascii="Arial" w:hAnsi="Arial"/>
          <w:b/>
        </w:rPr>
      </w:pPr>
      <w:r w:rsidRPr="004D2454">
        <w:rPr>
          <w:rFonts w:ascii="Arial" w:hAnsi="Arial"/>
          <w:b/>
        </w:rPr>
        <w:t xml:space="preserve">Service F:6 - Hospitality and </w:t>
      </w:r>
      <w:r w:rsidR="006311FD" w:rsidRPr="004D2454">
        <w:rPr>
          <w:rFonts w:ascii="Arial" w:hAnsi="Arial"/>
          <w:b/>
        </w:rPr>
        <w:t>M</w:t>
      </w:r>
      <w:r w:rsidRPr="004D2454">
        <w:rPr>
          <w:rFonts w:ascii="Arial" w:hAnsi="Arial"/>
          <w:b/>
        </w:rPr>
        <w:t>eetings</w:t>
      </w:r>
    </w:p>
    <w:p w14:paraId="39FE8EAC" w14:textId="77777777" w:rsidR="00CC5C1B" w:rsidRPr="004D2454" w:rsidRDefault="00CC5C1B" w:rsidP="00D03024">
      <w:pPr>
        <w:numPr>
          <w:ilvl w:val="1"/>
          <w:numId w:val="4"/>
        </w:numPr>
        <w:spacing w:after="0"/>
        <w:contextualSpacing/>
        <w:rPr>
          <w:rFonts w:ascii="Arial" w:hAnsi="Arial"/>
        </w:rPr>
      </w:pPr>
      <w:r w:rsidRPr="004D2454">
        <w:rPr>
          <w:rFonts w:ascii="Arial" w:hAnsi="Arial"/>
        </w:rPr>
        <w:t>Service F</w:t>
      </w:r>
      <w:proofErr w:type="gramStart"/>
      <w:r w:rsidRPr="004D2454">
        <w:rPr>
          <w:rFonts w:ascii="Arial" w:hAnsi="Arial"/>
        </w:rPr>
        <w:t>:6</w:t>
      </w:r>
      <w:proofErr w:type="gramEnd"/>
      <w:r w:rsidRPr="004D2454">
        <w:rPr>
          <w:rFonts w:ascii="Arial" w:hAnsi="Arial"/>
        </w:rPr>
        <w:t xml:space="preserve"> - Hospitality and </w:t>
      </w:r>
      <w:r w:rsidR="006311FD" w:rsidRPr="004D2454">
        <w:rPr>
          <w:rFonts w:ascii="Arial" w:hAnsi="Arial"/>
        </w:rPr>
        <w:t>M</w:t>
      </w:r>
      <w:r w:rsidRPr="004D2454">
        <w:rPr>
          <w:rFonts w:ascii="Arial" w:hAnsi="Arial"/>
        </w:rPr>
        <w:t>eetings is a</w:t>
      </w:r>
      <w:r w:rsidRPr="004D2454">
        <w:rPr>
          <w:rFonts w:ascii="Arial" w:hAnsi="Arial"/>
          <w:b/>
        </w:rPr>
        <w:t xml:space="preserve"> </w:t>
      </w:r>
      <w:r w:rsidR="00BF1B1F" w:rsidRPr="004D2454">
        <w:rPr>
          <w:rFonts w:ascii="Arial" w:hAnsi="Arial"/>
          <w:b/>
        </w:rPr>
        <w:t xml:space="preserve">Mandatory Service priced at </w:t>
      </w:r>
      <w:r w:rsidR="006C7400" w:rsidRPr="004D2454">
        <w:rPr>
          <w:rFonts w:ascii="Arial" w:hAnsi="Arial"/>
          <w:b/>
        </w:rPr>
        <w:t>Call-Off</w:t>
      </w:r>
      <w:r w:rsidR="00BF1B1F" w:rsidRPr="004D2454">
        <w:rPr>
          <w:rFonts w:ascii="Arial" w:hAnsi="Arial"/>
          <w:b/>
        </w:rPr>
        <w:t>.</w:t>
      </w:r>
    </w:p>
    <w:p w14:paraId="75B43413"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SF6.</w:t>
      </w:r>
    </w:p>
    <w:p w14:paraId="1D3EA3B5"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w:t>
      </w:r>
    </w:p>
    <w:p w14:paraId="071B1253" w14:textId="77777777" w:rsidR="00CC5C1B" w:rsidRPr="004D2454" w:rsidRDefault="00CC5C1B" w:rsidP="00D03024">
      <w:pPr>
        <w:numPr>
          <w:ilvl w:val="2"/>
          <w:numId w:val="4"/>
        </w:numPr>
        <w:spacing w:after="0"/>
        <w:contextualSpacing/>
        <w:rPr>
          <w:rFonts w:ascii="Arial" w:hAnsi="Arial"/>
        </w:rPr>
      </w:pPr>
      <w:r w:rsidRPr="004D2454">
        <w:rPr>
          <w:rFonts w:ascii="Arial" w:hAnsi="Arial"/>
        </w:rPr>
        <w:t>Provide an on-demand Service as required;</w:t>
      </w:r>
    </w:p>
    <w:p w14:paraId="349ABD24" w14:textId="77777777" w:rsidR="00CC5C1B" w:rsidRPr="004D2454" w:rsidRDefault="00CC5C1B" w:rsidP="00D03024">
      <w:pPr>
        <w:numPr>
          <w:ilvl w:val="2"/>
          <w:numId w:val="4"/>
        </w:numPr>
        <w:spacing w:after="0"/>
        <w:contextualSpacing/>
        <w:rPr>
          <w:rFonts w:ascii="Arial" w:hAnsi="Arial"/>
        </w:rPr>
      </w:pPr>
      <w:r w:rsidRPr="004D2454">
        <w:rPr>
          <w:rFonts w:ascii="Arial" w:hAnsi="Arial"/>
        </w:rPr>
        <w:t>Ensure working lunches, beverages, hot meals and buffets are available where required; and</w:t>
      </w:r>
    </w:p>
    <w:p w14:paraId="2F56D064" w14:textId="77777777" w:rsidR="00CC5C1B" w:rsidRPr="004D2454" w:rsidRDefault="00CC5C1B" w:rsidP="00D03024">
      <w:pPr>
        <w:numPr>
          <w:ilvl w:val="2"/>
          <w:numId w:val="4"/>
        </w:numPr>
        <w:spacing w:after="0"/>
        <w:contextualSpacing/>
        <w:rPr>
          <w:rFonts w:ascii="Arial" w:hAnsi="Arial"/>
        </w:rPr>
      </w:pPr>
      <w:r w:rsidRPr="004D2454">
        <w:rPr>
          <w:rFonts w:ascii="Arial" w:hAnsi="Arial"/>
        </w:rPr>
        <w:t xml:space="preserve">Operate an effective booking and charging system for all ad hoc hospitality or meeting catering Services. </w:t>
      </w:r>
    </w:p>
    <w:p w14:paraId="30855CA7"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Hospitality menus and price lists shall be made available by the Supplier and agreed with the Buyer on a regular basis. </w:t>
      </w:r>
    </w:p>
    <w:p w14:paraId="074041B9" w14:textId="77777777" w:rsidR="00CC5C1B" w:rsidRPr="004D2454" w:rsidRDefault="00CC5C1B" w:rsidP="00D03024">
      <w:pPr>
        <w:numPr>
          <w:ilvl w:val="1"/>
          <w:numId w:val="4"/>
        </w:numPr>
        <w:spacing w:after="0"/>
        <w:contextualSpacing/>
        <w:rPr>
          <w:rFonts w:ascii="Arial" w:hAnsi="Arial"/>
        </w:rPr>
      </w:pPr>
      <w:r w:rsidRPr="004D2454">
        <w:rPr>
          <w:rFonts w:ascii="Arial" w:hAnsi="Arial"/>
        </w:rPr>
        <w:t>Where the Buyer Premises is open for external trading, preferential prices for internal business should be made available and negotiated/agreed with the Buyer.</w:t>
      </w:r>
    </w:p>
    <w:p w14:paraId="4725FB85" w14:textId="77777777" w:rsidR="00CC5C1B" w:rsidRPr="004D2454" w:rsidRDefault="00CC5C1B" w:rsidP="00D03024">
      <w:pPr>
        <w:numPr>
          <w:ilvl w:val="1"/>
          <w:numId w:val="4"/>
        </w:numPr>
        <w:spacing w:after="0"/>
        <w:contextualSpacing/>
        <w:rPr>
          <w:rFonts w:ascii="Arial" w:hAnsi="Arial"/>
        </w:rPr>
      </w:pPr>
      <w:r w:rsidRPr="004D2454">
        <w:rPr>
          <w:rFonts w:ascii="Arial" w:hAnsi="Arial"/>
        </w:rPr>
        <w:t>Commercial prices for external business and opening / operating times should also be agreed with the Buyer.</w:t>
      </w:r>
    </w:p>
    <w:p w14:paraId="172F08B1" w14:textId="77777777" w:rsidR="00CC5C1B" w:rsidRPr="004D2454" w:rsidRDefault="00CC5C1B" w:rsidP="00CC5C1B">
      <w:pPr>
        <w:spacing w:after="0"/>
        <w:ind w:left="792"/>
        <w:contextualSpacing/>
        <w:rPr>
          <w:rFonts w:ascii="Arial" w:hAnsi="Arial"/>
        </w:rPr>
      </w:pPr>
    </w:p>
    <w:p w14:paraId="026D2CF2"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F:7 - Outside C</w:t>
      </w:r>
      <w:r w:rsidR="00CC5C1B" w:rsidRPr="004D2454">
        <w:rPr>
          <w:rFonts w:ascii="Arial" w:hAnsi="Arial"/>
          <w:b/>
        </w:rPr>
        <w:t>atering</w:t>
      </w:r>
    </w:p>
    <w:p w14:paraId="3161EDB2" w14:textId="77777777" w:rsidR="00CC5C1B" w:rsidRPr="004D2454" w:rsidRDefault="006311FD" w:rsidP="00D03024">
      <w:pPr>
        <w:numPr>
          <w:ilvl w:val="1"/>
          <w:numId w:val="4"/>
        </w:numPr>
        <w:spacing w:after="0"/>
        <w:contextualSpacing/>
        <w:rPr>
          <w:rFonts w:ascii="Arial" w:hAnsi="Arial"/>
        </w:rPr>
      </w:pPr>
      <w:r w:rsidRPr="004D2454">
        <w:rPr>
          <w:rFonts w:ascii="Arial" w:hAnsi="Arial"/>
        </w:rPr>
        <w:t>Service F</w:t>
      </w:r>
      <w:proofErr w:type="gramStart"/>
      <w:r w:rsidRPr="004D2454">
        <w:rPr>
          <w:rFonts w:ascii="Arial" w:hAnsi="Arial"/>
        </w:rPr>
        <w:t>:7</w:t>
      </w:r>
      <w:proofErr w:type="gramEnd"/>
      <w:r w:rsidRPr="004D2454">
        <w:rPr>
          <w:rFonts w:ascii="Arial" w:hAnsi="Arial"/>
        </w:rPr>
        <w:t xml:space="preserve"> - Outside C</w:t>
      </w:r>
      <w:r w:rsidR="00CC5C1B" w:rsidRPr="004D2454">
        <w:rPr>
          <w:rFonts w:ascii="Arial" w:hAnsi="Arial"/>
        </w:rPr>
        <w:t>atering is a</w:t>
      </w:r>
      <w:r w:rsidR="00CC5C1B" w:rsidRPr="004D2454">
        <w:rPr>
          <w:rFonts w:ascii="Arial" w:hAnsi="Arial"/>
          <w:b/>
        </w:rPr>
        <w:t xml:space="preserve"> </w:t>
      </w:r>
      <w:r w:rsidR="00BF1B1F" w:rsidRPr="004D2454">
        <w:rPr>
          <w:rFonts w:ascii="Arial" w:hAnsi="Arial"/>
          <w:b/>
        </w:rPr>
        <w:t xml:space="preserve">Mandatory Service priced at </w:t>
      </w:r>
      <w:r w:rsidR="006C7400" w:rsidRPr="004D2454">
        <w:rPr>
          <w:rFonts w:ascii="Arial" w:hAnsi="Arial"/>
          <w:b/>
        </w:rPr>
        <w:t>Call-Off</w:t>
      </w:r>
      <w:r w:rsidR="00BF1B1F" w:rsidRPr="004D2454">
        <w:rPr>
          <w:rFonts w:ascii="Arial" w:hAnsi="Arial"/>
          <w:b/>
        </w:rPr>
        <w:t>.</w:t>
      </w:r>
    </w:p>
    <w:p w14:paraId="14E89ED6"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SF7.</w:t>
      </w:r>
    </w:p>
    <w:p w14:paraId="3B2221B4"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provide an on-demand outside Catering Service as required. Further details will be provided at Call-Off stage.</w:t>
      </w:r>
    </w:p>
    <w:p w14:paraId="2773C571" w14:textId="77777777" w:rsidR="00CC5C1B" w:rsidRPr="004D2454" w:rsidRDefault="00CC5C1B" w:rsidP="00CC5C1B">
      <w:pPr>
        <w:spacing w:after="0"/>
        <w:ind w:left="792"/>
        <w:contextualSpacing/>
        <w:rPr>
          <w:rFonts w:ascii="Arial" w:hAnsi="Arial"/>
        </w:rPr>
      </w:pPr>
    </w:p>
    <w:p w14:paraId="1F6A4BBB"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F:8 - Trolley S</w:t>
      </w:r>
      <w:r w:rsidR="00CC5C1B" w:rsidRPr="004D2454">
        <w:rPr>
          <w:rFonts w:ascii="Arial" w:hAnsi="Arial"/>
          <w:b/>
        </w:rPr>
        <w:t>ervice</w:t>
      </w:r>
    </w:p>
    <w:p w14:paraId="4BE809F1" w14:textId="77777777" w:rsidR="00CC5C1B" w:rsidRPr="004D2454" w:rsidRDefault="006311FD" w:rsidP="00D03024">
      <w:pPr>
        <w:numPr>
          <w:ilvl w:val="1"/>
          <w:numId w:val="4"/>
        </w:numPr>
        <w:spacing w:after="0"/>
        <w:contextualSpacing/>
        <w:rPr>
          <w:rFonts w:ascii="Arial" w:hAnsi="Arial"/>
        </w:rPr>
      </w:pPr>
      <w:r w:rsidRPr="004D2454">
        <w:rPr>
          <w:rFonts w:ascii="Arial" w:hAnsi="Arial"/>
        </w:rPr>
        <w:t>Service F</w:t>
      </w:r>
      <w:proofErr w:type="gramStart"/>
      <w:r w:rsidRPr="004D2454">
        <w:rPr>
          <w:rFonts w:ascii="Arial" w:hAnsi="Arial"/>
        </w:rPr>
        <w:t>:8</w:t>
      </w:r>
      <w:proofErr w:type="gramEnd"/>
      <w:r w:rsidRPr="004D2454">
        <w:rPr>
          <w:rFonts w:ascii="Arial" w:hAnsi="Arial"/>
        </w:rPr>
        <w:t xml:space="preserve"> - Trolley S</w:t>
      </w:r>
      <w:r w:rsidR="00CC5C1B" w:rsidRPr="004D2454">
        <w:rPr>
          <w:rFonts w:ascii="Arial" w:hAnsi="Arial"/>
        </w:rPr>
        <w:t>ervice is a</w:t>
      </w:r>
      <w:r w:rsidR="00CC5C1B" w:rsidRPr="004D2454">
        <w:rPr>
          <w:rFonts w:ascii="Arial" w:hAnsi="Arial"/>
          <w:b/>
        </w:rPr>
        <w:t xml:space="preserve"> </w:t>
      </w:r>
      <w:r w:rsidR="00BF1B1F" w:rsidRPr="004D2454">
        <w:rPr>
          <w:rFonts w:ascii="Arial" w:hAnsi="Arial"/>
          <w:b/>
        </w:rPr>
        <w:t xml:space="preserve">Mandatory Service priced at </w:t>
      </w:r>
      <w:r w:rsidR="006C7400" w:rsidRPr="004D2454">
        <w:rPr>
          <w:rFonts w:ascii="Arial" w:hAnsi="Arial"/>
          <w:b/>
        </w:rPr>
        <w:t>Call-Off</w:t>
      </w:r>
      <w:r w:rsidR="00BF1B1F" w:rsidRPr="004D2454">
        <w:rPr>
          <w:rFonts w:ascii="Arial" w:hAnsi="Arial"/>
          <w:b/>
        </w:rPr>
        <w:t>.</w:t>
      </w:r>
    </w:p>
    <w:p w14:paraId="1FD2478E"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SF8.</w:t>
      </w:r>
    </w:p>
    <w:p w14:paraId="610FE6BB"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provide a trolley service offering a range of snacks and hot/cold beverages which follows a pre-determined route. </w:t>
      </w:r>
    </w:p>
    <w:p w14:paraId="3A136D19"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items shall be </w:t>
      </w:r>
      <w:proofErr w:type="gramStart"/>
      <w:r w:rsidRPr="004D2454">
        <w:rPr>
          <w:rFonts w:ascii="Arial" w:hAnsi="Arial"/>
        </w:rPr>
        <w:t>Delivered</w:t>
      </w:r>
      <w:proofErr w:type="gramEnd"/>
      <w:r w:rsidRPr="004D2454">
        <w:rPr>
          <w:rFonts w:ascii="Arial" w:hAnsi="Arial"/>
        </w:rPr>
        <w:t xml:space="preserve"> where building users collect from a pre-determined point within the Buyer Premises.</w:t>
      </w:r>
    </w:p>
    <w:p w14:paraId="164D37C5" w14:textId="77777777" w:rsidR="00CC5C1B" w:rsidRPr="004D2454" w:rsidRDefault="00CC5C1B" w:rsidP="00CC5C1B">
      <w:pPr>
        <w:spacing w:after="0"/>
        <w:ind w:left="792"/>
        <w:contextualSpacing/>
        <w:rPr>
          <w:rFonts w:ascii="Arial" w:hAnsi="Arial"/>
        </w:rPr>
      </w:pPr>
    </w:p>
    <w:p w14:paraId="2B613252" w14:textId="77777777" w:rsidR="00CC5C1B" w:rsidRPr="004D2454" w:rsidRDefault="00CC5C1B" w:rsidP="00D03024">
      <w:pPr>
        <w:numPr>
          <w:ilvl w:val="0"/>
          <w:numId w:val="4"/>
        </w:numPr>
        <w:spacing w:after="0"/>
        <w:contextualSpacing/>
        <w:rPr>
          <w:rFonts w:ascii="Arial" w:hAnsi="Arial"/>
          <w:b/>
        </w:rPr>
      </w:pPr>
      <w:r w:rsidRPr="004D2454">
        <w:rPr>
          <w:rFonts w:ascii="Arial" w:hAnsi="Arial"/>
          <w:b/>
        </w:rPr>
        <w:t>S</w:t>
      </w:r>
      <w:r w:rsidR="00367D0E" w:rsidRPr="004D2454">
        <w:rPr>
          <w:rFonts w:ascii="Arial" w:hAnsi="Arial"/>
          <w:b/>
        </w:rPr>
        <w:t>ervice F:9 – Vending Services (Food and B</w:t>
      </w:r>
      <w:r w:rsidRPr="004D2454">
        <w:rPr>
          <w:rFonts w:ascii="Arial" w:hAnsi="Arial"/>
          <w:b/>
        </w:rPr>
        <w:t>everages)</w:t>
      </w:r>
    </w:p>
    <w:p w14:paraId="4AD43EA4" w14:textId="77777777" w:rsidR="00CC5C1B" w:rsidRPr="004D2454" w:rsidRDefault="00CC5C1B" w:rsidP="00D03024">
      <w:pPr>
        <w:numPr>
          <w:ilvl w:val="1"/>
          <w:numId w:val="4"/>
        </w:numPr>
        <w:spacing w:after="0"/>
        <w:contextualSpacing/>
        <w:rPr>
          <w:rFonts w:ascii="Arial" w:hAnsi="Arial"/>
        </w:rPr>
      </w:pPr>
      <w:r w:rsidRPr="004D2454">
        <w:rPr>
          <w:rFonts w:ascii="Arial" w:hAnsi="Arial"/>
        </w:rPr>
        <w:t>Service F</w:t>
      </w:r>
      <w:proofErr w:type="gramStart"/>
      <w:r w:rsidRPr="004D2454">
        <w:rPr>
          <w:rFonts w:ascii="Arial" w:hAnsi="Arial"/>
        </w:rPr>
        <w:t>:9</w:t>
      </w:r>
      <w:proofErr w:type="gramEnd"/>
      <w:r w:rsidRPr="004D2454">
        <w:rPr>
          <w:rFonts w:ascii="Arial" w:hAnsi="Arial"/>
        </w:rPr>
        <w:t xml:space="preserve"> - Vending </w:t>
      </w:r>
      <w:r w:rsidR="006311FD" w:rsidRPr="004D2454">
        <w:rPr>
          <w:rFonts w:ascii="Arial" w:hAnsi="Arial"/>
        </w:rPr>
        <w:t xml:space="preserve">Services </w:t>
      </w:r>
      <w:r w:rsidR="00367D0E" w:rsidRPr="004D2454">
        <w:rPr>
          <w:rFonts w:ascii="Arial" w:hAnsi="Arial"/>
        </w:rPr>
        <w:t>(Food and B</w:t>
      </w:r>
      <w:r w:rsidRPr="004D2454">
        <w:rPr>
          <w:rFonts w:ascii="Arial" w:hAnsi="Arial"/>
        </w:rPr>
        <w:t>everages) is a</w:t>
      </w:r>
      <w:r w:rsidRPr="004D2454">
        <w:rPr>
          <w:rFonts w:ascii="Arial" w:hAnsi="Arial"/>
          <w:b/>
        </w:rPr>
        <w:t xml:space="preserve"> </w:t>
      </w:r>
      <w:r w:rsidR="00BF1B1F" w:rsidRPr="004D2454">
        <w:rPr>
          <w:rFonts w:ascii="Arial" w:hAnsi="Arial"/>
          <w:b/>
        </w:rPr>
        <w:t xml:space="preserve">Mandatory Service priced at </w:t>
      </w:r>
      <w:r w:rsidR="006C7400" w:rsidRPr="004D2454">
        <w:rPr>
          <w:rFonts w:ascii="Arial" w:hAnsi="Arial"/>
          <w:b/>
        </w:rPr>
        <w:t>Call-Off</w:t>
      </w:r>
      <w:r w:rsidR="00BF1B1F" w:rsidRPr="004D2454">
        <w:rPr>
          <w:rFonts w:ascii="Arial" w:hAnsi="Arial"/>
          <w:b/>
        </w:rPr>
        <w:t>.</w:t>
      </w:r>
    </w:p>
    <w:p w14:paraId="4B740506"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SF9.</w:t>
      </w:r>
    </w:p>
    <w:p w14:paraId="3CF1A327"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provide </w:t>
      </w:r>
    </w:p>
    <w:p w14:paraId="1D0CDF32" w14:textId="77777777" w:rsidR="00CC5C1B" w:rsidRPr="004D2454" w:rsidRDefault="00CC5C1B" w:rsidP="00D03024">
      <w:pPr>
        <w:numPr>
          <w:ilvl w:val="2"/>
          <w:numId w:val="4"/>
        </w:numPr>
        <w:spacing w:after="0"/>
        <w:contextualSpacing/>
        <w:rPr>
          <w:rFonts w:ascii="Arial" w:hAnsi="Arial"/>
        </w:rPr>
      </w:pPr>
      <w:r w:rsidRPr="004D2454">
        <w:rPr>
          <w:rFonts w:ascii="Arial" w:hAnsi="Arial"/>
        </w:rPr>
        <w:t>Continuous ser</w:t>
      </w:r>
      <w:r w:rsidR="006311FD" w:rsidRPr="004D2454">
        <w:rPr>
          <w:rFonts w:ascii="Arial" w:hAnsi="Arial"/>
        </w:rPr>
        <w:t xml:space="preserve">vice primarily for </w:t>
      </w:r>
      <w:r w:rsidR="006311FD" w:rsidRPr="004D2454">
        <w:rPr>
          <w:rFonts w:ascii="Arial" w:hAnsi="Arial"/>
          <w:highlight w:val="yellow"/>
        </w:rPr>
        <w:t>twenty-four [</w:t>
      </w:r>
      <w:r w:rsidRPr="004D2454">
        <w:rPr>
          <w:rFonts w:ascii="Arial" w:hAnsi="Arial"/>
          <w:highlight w:val="yellow"/>
        </w:rPr>
        <w:t>24</w:t>
      </w:r>
      <w:r w:rsidR="006311FD" w:rsidRPr="004D2454">
        <w:rPr>
          <w:rFonts w:ascii="Arial" w:hAnsi="Arial"/>
        </w:rPr>
        <w:t>]</w:t>
      </w:r>
      <w:r w:rsidRPr="004D2454">
        <w:rPr>
          <w:rFonts w:ascii="Arial" w:hAnsi="Arial"/>
        </w:rPr>
        <w:t xml:space="preserve"> hours </w:t>
      </w:r>
      <w:r w:rsidRPr="004D2454">
        <w:rPr>
          <w:rFonts w:ascii="Arial" w:hAnsi="Arial"/>
          <w:highlight w:val="yellow"/>
        </w:rPr>
        <w:t xml:space="preserve">seven </w:t>
      </w:r>
      <w:r w:rsidR="006311FD" w:rsidRPr="004D2454">
        <w:rPr>
          <w:rFonts w:ascii="Arial" w:hAnsi="Arial"/>
          <w:highlight w:val="yellow"/>
        </w:rPr>
        <w:t>[</w:t>
      </w:r>
      <w:r w:rsidRPr="004D2454">
        <w:rPr>
          <w:rFonts w:ascii="Arial" w:hAnsi="Arial"/>
          <w:highlight w:val="yellow"/>
        </w:rPr>
        <w:t>7</w:t>
      </w:r>
      <w:r w:rsidR="006311FD" w:rsidRPr="004D2454">
        <w:rPr>
          <w:rFonts w:ascii="Arial" w:hAnsi="Arial"/>
          <w:highlight w:val="yellow"/>
        </w:rPr>
        <w:t>]</w:t>
      </w:r>
      <w:r w:rsidRPr="004D2454">
        <w:rPr>
          <w:rFonts w:ascii="Arial" w:hAnsi="Arial"/>
        </w:rPr>
        <w:t xml:space="preserve"> days a week workers or where a Catering Service is unviable;</w:t>
      </w:r>
    </w:p>
    <w:p w14:paraId="11DB3458"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 vending Service that will include hot and cold drinks, sweets and snacks, fresh fruit and pre-packed food items; and</w:t>
      </w:r>
    </w:p>
    <w:p w14:paraId="2173C9C5"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 vending Service shall meet healthy eating, sustainability and provenance guidelines.</w:t>
      </w:r>
    </w:p>
    <w:p w14:paraId="72104E13"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ensure that </w:t>
      </w:r>
    </w:p>
    <w:p w14:paraId="769021FD" w14:textId="77777777" w:rsidR="00CC5C1B" w:rsidRPr="004D2454" w:rsidRDefault="00CC5C1B" w:rsidP="00D03024">
      <w:pPr>
        <w:numPr>
          <w:ilvl w:val="2"/>
          <w:numId w:val="4"/>
        </w:numPr>
        <w:spacing w:after="0"/>
        <w:contextualSpacing/>
        <w:rPr>
          <w:rFonts w:ascii="Arial" w:hAnsi="Arial"/>
        </w:rPr>
      </w:pPr>
      <w:r w:rsidRPr="004D2454">
        <w:rPr>
          <w:rFonts w:ascii="Arial" w:hAnsi="Arial"/>
        </w:rPr>
        <w:lastRenderedPageBreak/>
        <w:t>The vending Service is concession based and provided at nil subsidy in most cases, but ideally as part of the catering concession;</w:t>
      </w:r>
    </w:p>
    <w:p w14:paraId="1274E71E"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The pricing policy is benchmarked to high street and the Buyer’s budgets;</w:t>
      </w:r>
    </w:p>
    <w:p w14:paraId="29D31549" w14:textId="77777777" w:rsidR="00CC5C1B" w:rsidRPr="004D2454" w:rsidRDefault="00CC5C1B" w:rsidP="00D03024">
      <w:pPr>
        <w:numPr>
          <w:ilvl w:val="2"/>
          <w:numId w:val="4"/>
        </w:numPr>
        <w:spacing w:after="0"/>
        <w:contextualSpacing/>
        <w:rPr>
          <w:rFonts w:ascii="Arial" w:hAnsi="Arial"/>
        </w:rPr>
      </w:pPr>
      <w:r w:rsidRPr="004D2454">
        <w:rPr>
          <w:rFonts w:ascii="Arial" w:hAnsi="Arial"/>
        </w:rPr>
        <w:t>Cash, cashless and credit payment systems are available to the Buyer where appropriate; and</w:t>
      </w:r>
    </w:p>
    <w:p w14:paraId="21E44B84" w14:textId="77777777" w:rsidR="00CC5C1B" w:rsidRPr="004D2454" w:rsidRDefault="00CC5C1B" w:rsidP="00D03024">
      <w:pPr>
        <w:numPr>
          <w:ilvl w:val="2"/>
          <w:numId w:val="4"/>
        </w:numPr>
        <w:spacing w:after="0"/>
        <w:contextualSpacing/>
        <w:rPr>
          <w:rFonts w:ascii="Arial" w:hAnsi="Arial"/>
        </w:rPr>
      </w:pPr>
      <w:r w:rsidRPr="004D2454">
        <w:rPr>
          <w:rFonts w:ascii="Arial" w:hAnsi="Arial"/>
        </w:rPr>
        <w:t>Vending machines are replenished with appropriate items, including hot and cold beverages, confectionery and cold snacks. The date label is to be checked and removed as required. Storage conditions shall be appropriate to the product.</w:t>
      </w:r>
    </w:p>
    <w:p w14:paraId="4E31D10F"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clean and maintain vending machines and ensure that they are operable during operational Working Hours.</w:t>
      </w:r>
    </w:p>
    <w:p w14:paraId="682DF893" w14:textId="77777777" w:rsidR="00CC5C1B" w:rsidRPr="004D2454" w:rsidRDefault="00CC5C1B" w:rsidP="00CC5C1B">
      <w:pPr>
        <w:spacing w:after="0"/>
        <w:ind w:left="792"/>
        <w:contextualSpacing/>
        <w:rPr>
          <w:rFonts w:ascii="Arial" w:hAnsi="Arial"/>
        </w:rPr>
      </w:pPr>
    </w:p>
    <w:p w14:paraId="46A60E39"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F:10 - Residential C</w:t>
      </w:r>
      <w:r w:rsidR="00CC5C1B" w:rsidRPr="004D2454">
        <w:rPr>
          <w:rFonts w:ascii="Arial" w:hAnsi="Arial"/>
          <w:b/>
        </w:rPr>
        <w:t>atering Services</w:t>
      </w:r>
    </w:p>
    <w:p w14:paraId="6B7C6CFB" w14:textId="77777777" w:rsidR="00CC5C1B" w:rsidRPr="004D2454" w:rsidRDefault="006311FD" w:rsidP="00D03024">
      <w:pPr>
        <w:numPr>
          <w:ilvl w:val="1"/>
          <w:numId w:val="4"/>
        </w:numPr>
        <w:spacing w:after="0"/>
        <w:contextualSpacing/>
        <w:rPr>
          <w:rFonts w:ascii="Arial" w:hAnsi="Arial"/>
        </w:rPr>
      </w:pPr>
      <w:r w:rsidRPr="004D2454">
        <w:rPr>
          <w:rFonts w:ascii="Arial" w:hAnsi="Arial"/>
        </w:rPr>
        <w:t>Service F</w:t>
      </w:r>
      <w:proofErr w:type="gramStart"/>
      <w:r w:rsidRPr="004D2454">
        <w:rPr>
          <w:rFonts w:ascii="Arial" w:hAnsi="Arial"/>
        </w:rPr>
        <w:t>:10</w:t>
      </w:r>
      <w:proofErr w:type="gramEnd"/>
      <w:r w:rsidRPr="004D2454">
        <w:rPr>
          <w:rFonts w:ascii="Arial" w:hAnsi="Arial"/>
        </w:rPr>
        <w:t xml:space="preserve"> - Residential C</w:t>
      </w:r>
      <w:r w:rsidR="00CC5C1B" w:rsidRPr="004D2454">
        <w:rPr>
          <w:rFonts w:ascii="Arial" w:hAnsi="Arial"/>
        </w:rPr>
        <w:t>atering Services</w:t>
      </w:r>
      <w:r w:rsidR="00CC5C1B" w:rsidRPr="004D2454">
        <w:rPr>
          <w:rFonts w:ascii="Arial" w:hAnsi="Arial"/>
          <w:b/>
        </w:rPr>
        <w:t xml:space="preserve"> </w:t>
      </w:r>
      <w:r w:rsidR="00CC5C1B" w:rsidRPr="004D2454">
        <w:rPr>
          <w:rFonts w:ascii="Arial" w:hAnsi="Arial"/>
        </w:rPr>
        <w:t xml:space="preserve">is a </w:t>
      </w:r>
      <w:r w:rsidR="00A25501" w:rsidRPr="004D2454">
        <w:rPr>
          <w:rFonts w:ascii="Arial" w:hAnsi="Arial"/>
          <w:b/>
        </w:rPr>
        <w:t xml:space="preserve">Mandatory Service priced at </w:t>
      </w:r>
      <w:r w:rsidR="006C7400" w:rsidRPr="004D2454">
        <w:rPr>
          <w:rFonts w:ascii="Arial" w:hAnsi="Arial"/>
          <w:b/>
        </w:rPr>
        <w:t>Call-Off</w:t>
      </w:r>
      <w:r w:rsidR="00A25501" w:rsidRPr="004D2454">
        <w:rPr>
          <w:rFonts w:ascii="Arial" w:hAnsi="Arial"/>
          <w:b/>
        </w:rPr>
        <w:t>.</w:t>
      </w:r>
    </w:p>
    <w:p w14:paraId="1F6DD5F1"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provide a Catering Service for full time residents at various Buyer Premises. This Service shall be determined at Call-Off stage but may include a full board food offering comprising breakfast, luncheon and dinner.</w:t>
      </w:r>
    </w:p>
    <w:p w14:paraId="53B542A9"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This Service may be required to be Delivered in a variety of settings including custodial centres, detention centres probation accommodation, bail hostels, youth hostels and residential training facilities.  </w:t>
      </w:r>
    </w:p>
    <w:p w14:paraId="6BCB2B81" w14:textId="77777777" w:rsidR="00CC5C1B" w:rsidRPr="004D2454" w:rsidRDefault="00CC5C1B" w:rsidP="00CC5C1B">
      <w:pPr>
        <w:spacing w:after="0"/>
        <w:rPr>
          <w:rFonts w:ascii="Arial" w:hAnsi="Arial"/>
          <w:b/>
        </w:rPr>
      </w:pPr>
    </w:p>
    <w:p w14:paraId="6C50D318" w14:textId="77777777" w:rsidR="00CC5C1B" w:rsidRPr="004D2454" w:rsidRDefault="00CC5C1B" w:rsidP="00CC5C1B">
      <w:pPr>
        <w:spacing w:after="0"/>
        <w:rPr>
          <w:rFonts w:ascii="Arial" w:hAnsi="Arial"/>
          <w:b/>
        </w:rPr>
      </w:pPr>
    </w:p>
    <w:p w14:paraId="73BF3AD3" w14:textId="77777777" w:rsidR="00CC5C1B" w:rsidRPr="004D2454" w:rsidRDefault="00CC5C1B" w:rsidP="00CC5C1B">
      <w:pPr>
        <w:spacing w:after="0"/>
        <w:rPr>
          <w:rFonts w:ascii="Arial" w:hAnsi="Arial"/>
          <w:b/>
        </w:rPr>
      </w:pPr>
    </w:p>
    <w:p w14:paraId="0A409B47" w14:textId="77777777" w:rsidR="006311FD" w:rsidRPr="004D2454" w:rsidRDefault="006311FD">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6B91B88D" w14:textId="77777777" w:rsidR="00CC5C1B" w:rsidRPr="004D2454" w:rsidRDefault="00CC5C1B" w:rsidP="00CC5C1B">
      <w:pPr>
        <w:spacing w:after="0"/>
        <w:rPr>
          <w:rFonts w:ascii="Arial" w:hAnsi="Arial"/>
          <w:b/>
        </w:rPr>
      </w:pPr>
      <w:r w:rsidRPr="004D2454">
        <w:rPr>
          <w:rFonts w:ascii="Arial" w:hAnsi="Arial"/>
          <w:b/>
        </w:rPr>
        <w:lastRenderedPageBreak/>
        <w:t>Work Package G – Cleaning Services</w:t>
      </w:r>
    </w:p>
    <w:p w14:paraId="5061D72F" w14:textId="77777777" w:rsidR="00CC5C1B" w:rsidRPr="004D2454" w:rsidRDefault="00CC5C1B" w:rsidP="00CC5C1B">
      <w:pPr>
        <w:spacing w:after="0"/>
        <w:rPr>
          <w:rFonts w:ascii="Arial" w:hAnsi="Arial"/>
        </w:rPr>
      </w:pPr>
    </w:p>
    <w:p w14:paraId="5488F785" w14:textId="77777777" w:rsidR="00400BF6" w:rsidRPr="004D2454" w:rsidRDefault="00CC5C1B" w:rsidP="00D03024">
      <w:pPr>
        <w:pStyle w:val="ListParagraph"/>
        <w:numPr>
          <w:ilvl w:val="0"/>
          <w:numId w:val="4"/>
        </w:numPr>
        <w:spacing w:after="0"/>
        <w:rPr>
          <w:rFonts w:ascii="Arial" w:hAnsi="Arial"/>
          <w:b/>
        </w:rPr>
      </w:pPr>
      <w:r w:rsidRPr="004D2454">
        <w:rPr>
          <w:rFonts w:ascii="Arial" w:hAnsi="Arial"/>
          <w:b/>
        </w:rPr>
        <w:t>Gener</w:t>
      </w:r>
      <w:r w:rsidR="00E04255" w:rsidRPr="004D2454">
        <w:rPr>
          <w:rFonts w:ascii="Arial" w:hAnsi="Arial"/>
          <w:b/>
        </w:rPr>
        <w:t>al</w:t>
      </w:r>
      <w:r w:rsidRPr="004D2454">
        <w:rPr>
          <w:rFonts w:ascii="Arial" w:hAnsi="Arial"/>
          <w:b/>
        </w:rPr>
        <w:t xml:space="preserve"> </w:t>
      </w:r>
      <w:r w:rsidR="006311FD" w:rsidRPr="004D2454">
        <w:rPr>
          <w:rFonts w:ascii="Arial" w:hAnsi="Arial"/>
          <w:b/>
        </w:rPr>
        <w:t>Cleaning R</w:t>
      </w:r>
      <w:r w:rsidRPr="004D2454">
        <w:rPr>
          <w:rFonts w:ascii="Arial" w:hAnsi="Arial"/>
          <w:b/>
        </w:rPr>
        <w:t>equirements</w:t>
      </w:r>
      <w:r w:rsidR="00400BF6" w:rsidRPr="004D2454">
        <w:rPr>
          <w:rFonts w:ascii="Arial" w:hAnsi="Arial"/>
          <w:b/>
        </w:rPr>
        <w:t xml:space="preserve"> Obligations </w:t>
      </w:r>
    </w:p>
    <w:p w14:paraId="258C942B" w14:textId="77777777" w:rsidR="00400BF6" w:rsidRPr="004D2454" w:rsidRDefault="00E04255" w:rsidP="00D03024">
      <w:pPr>
        <w:pStyle w:val="ListParagraph"/>
        <w:numPr>
          <w:ilvl w:val="1"/>
          <w:numId w:val="4"/>
        </w:numPr>
        <w:tabs>
          <w:tab w:val="left" w:pos="851"/>
        </w:tabs>
        <w:spacing w:after="0"/>
        <w:rPr>
          <w:rFonts w:ascii="Arial" w:hAnsi="Arial"/>
        </w:rPr>
      </w:pPr>
      <w:r w:rsidRPr="004D2454">
        <w:rPr>
          <w:rFonts w:ascii="Arial" w:hAnsi="Arial"/>
        </w:rPr>
        <w:t>Service SG</w:t>
      </w:r>
      <w:proofErr w:type="gramStart"/>
      <w:r w:rsidRPr="004D2454">
        <w:rPr>
          <w:rFonts w:ascii="Arial" w:hAnsi="Arial"/>
        </w:rPr>
        <w:t>:0</w:t>
      </w:r>
      <w:proofErr w:type="gramEnd"/>
      <w:r w:rsidRPr="004D2454">
        <w:rPr>
          <w:rFonts w:ascii="Arial" w:hAnsi="Arial"/>
        </w:rPr>
        <w:t xml:space="preserve"> - </w:t>
      </w:r>
      <w:r w:rsidR="005029B7" w:rsidRPr="004D2454">
        <w:rPr>
          <w:rFonts w:ascii="Arial" w:hAnsi="Arial"/>
        </w:rPr>
        <w:t>General</w:t>
      </w:r>
      <w:r w:rsidR="00400BF6" w:rsidRPr="004D2454">
        <w:rPr>
          <w:rFonts w:ascii="Arial" w:hAnsi="Arial"/>
        </w:rPr>
        <w:t xml:space="preserve"> </w:t>
      </w:r>
      <w:r w:rsidR="004547F2" w:rsidRPr="004D2454">
        <w:rPr>
          <w:rFonts w:ascii="Arial" w:hAnsi="Arial"/>
        </w:rPr>
        <w:t>Cleaning Requirements</w:t>
      </w:r>
      <w:r w:rsidR="00400BF6" w:rsidRPr="004D2454">
        <w:rPr>
          <w:rFonts w:ascii="Arial" w:hAnsi="Arial"/>
        </w:rPr>
        <w:t xml:space="preserve"> is a </w:t>
      </w:r>
      <w:r w:rsidR="00400BF6" w:rsidRPr="004D2454">
        <w:rPr>
          <w:rFonts w:ascii="Arial" w:hAnsi="Arial"/>
          <w:b/>
        </w:rPr>
        <w:t xml:space="preserve">Mandatory Service priced at </w:t>
      </w:r>
      <w:r w:rsidR="006C7400" w:rsidRPr="004D2454">
        <w:rPr>
          <w:rFonts w:ascii="Arial" w:hAnsi="Arial"/>
          <w:b/>
        </w:rPr>
        <w:t>Call-Off</w:t>
      </w:r>
      <w:r w:rsidR="001A5E5F" w:rsidRPr="004D2454">
        <w:rPr>
          <w:rFonts w:ascii="Arial" w:hAnsi="Arial"/>
          <w:b/>
        </w:rPr>
        <w:t xml:space="preserve">. </w:t>
      </w:r>
    </w:p>
    <w:p w14:paraId="1D1CE9D9" w14:textId="77777777" w:rsidR="00CC5C1B" w:rsidRPr="004D2454" w:rsidRDefault="00400BF6"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SG</w:t>
      </w:r>
      <w:r w:rsidR="00E04255" w:rsidRPr="004D2454">
        <w:rPr>
          <w:rFonts w:ascii="Arial" w:hAnsi="Arial"/>
        </w:rPr>
        <w:t>0</w:t>
      </w:r>
      <w:r w:rsidRPr="004D2454">
        <w:rPr>
          <w:rFonts w:ascii="Arial" w:hAnsi="Arial"/>
        </w:rPr>
        <w:t>.</w:t>
      </w:r>
    </w:p>
    <w:p w14:paraId="7943F475"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ensure that:</w:t>
      </w:r>
    </w:p>
    <w:p w14:paraId="3F062969" w14:textId="77777777" w:rsidR="00CC5C1B" w:rsidRPr="004D2454" w:rsidRDefault="00CC5C1B" w:rsidP="00D03024">
      <w:pPr>
        <w:numPr>
          <w:ilvl w:val="2"/>
          <w:numId w:val="4"/>
        </w:numPr>
        <w:spacing w:after="0"/>
        <w:contextualSpacing/>
        <w:rPr>
          <w:rFonts w:ascii="Arial" w:hAnsi="Arial"/>
        </w:rPr>
      </w:pPr>
      <w:r w:rsidRPr="004D2454">
        <w:rPr>
          <w:rFonts w:ascii="Arial" w:hAnsi="Arial"/>
        </w:rPr>
        <w:t xml:space="preserve">The required Standard is in evidence daily before the start of the building users’ business activity; </w:t>
      </w:r>
    </w:p>
    <w:p w14:paraId="6A6F7330"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As far as is reasonably practicable they specify and use cleaning materials and practices that are environmentally preferable, including utilisation of refillable containers throughout the entire product cycle where possible;</w:t>
      </w:r>
    </w:p>
    <w:p w14:paraId="50A2F4AB" w14:textId="3C640698" w:rsidR="00CC5C1B" w:rsidRPr="004D2454" w:rsidRDefault="00CC5C1B" w:rsidP="00D03024">
      <w:pPr>
        <w:numPr>
          <w:ilvl w:val="2"/>
          <w:numId w:val="4"/>
        </w:numPr>
        <w:spacing w:after="0"/>
        <w:contextualSpacing/>
        <w:rPr>
          <w:rFonts w:ascii="Arial" w:hAnsi="Arial"/>
        </w:rPr>
      </w:pPr>
      <w:r w:rsidRPr="004D2454">
        <w:rPr>
          <w:rFonts w:ascii="Arial" w:hAnsi="Arial"/>
        </w:rPr>
        <w:t xml:space="preserve">All general cleaning activities shall take place during the Operational Working Hours of the Buyer Premises, which shall be between </w:t>
      </w:r>
      <w:r w:rsidR="005D0CB4" w:rsidRPr="004D2454">
        <w:rPr>
          <w:rFonts w:ascii="Arial" w:hAnsi="Arial"/>
          <w:highlight w:val="yellow"/>
        </w:rPr>
        <w:t>[</w:t>
      </w:r>
      <w:r w:rsidRPr="004D2454">
        <w:rPr>
          <w:rFonts w:ascii="Arial" w:hAnsi="Arial"/>
          <w:highlight w:val="yellow"/>
        </w:rPr>
        <w:t>06:00 am to 10:00 pm Monday to Saturday</w:t>
      </w:r>
      <w:r w:rsidR="005D0CB4" w:rsidRPr="004D2454">
        <w:rPr>
          <w:rFonts w:ascii="Arial" w:hAnsi="Arial"/>
          <w:highlight w:val="yellow"/>
        </w:rPr>
        <w:t>]</w:t>
      </w:r>
      <w:r w:rsidRPr="004D2454">
        <w:rPr>
          <w:rFonts w:ascii="Arial" w:hAnsi="Arial"/>
          <w:highlight w:val="yellow"/>
        </w:rPr>
        <w:t>,</w:t>
      </w:r>
      <w:r w:rsidRPr="004D2454">
        <w:rPr>
          <w:rFonts w:ascii="Arial" w:hAnsi="Arial"/>
        </w:rPr>
        <w:t xml:space="preserve"> as approved by the Buyer. There will be occasion</w:t>
      </w:r>
      <w:r w:rsidR="00602694" w:rsidRPr="004D2454">
        <w:rPr>
          <w:rFonts w:ascii="Arial" w:hAnsi="Arial"/>
        </w:rPr>
        <w:t>s</w:t>
      </w:r>
      <w:r w:rsidRPr="004D2454">
        <w:rPr>
          <w:rFonts w:ascii="Arial" w:hAnsi="Arial"/>
        </w:rPr>
        <w:t xml:space="preserve"> when cleaning within operational Working Hours is not suitable, therefore flexible alternative arrangements shall be agreed by the Buyer and the cleaning Schedule amended to reflect these; and </w:t>
      </w:r>
    </w:p>
    <w:p w14:paraId="1691241B"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All Supplier Staff wear formal corporate attire at all times including building/identification passes.</w:t>
      </w:r>
    </w:p>
    <w:p w14:paraId="5922ED6F"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be required to clean certain areas in the presence of a Buyer Authorised Representative or under approved escort. These areas and the times for the cleaning to take place shall be agreed with the Buyer.</w:t>
      </w:r>
    </w:p>
    <w:p w14:paraId="2BFB9C0F"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provide the Buyer with expert and technical advice on the service to explore improvements, maximise efficiency and performance across all cleaning Services.  </w:t>
      </w:r>
    </w:p>
    <w:p w14:paraId="6E9EB207"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provide a Cleaning Services throughout the Buyer Premises that is Delivered in a safe and efficient manner as per the required Standards and shall take responsibility for cleaning all internal cleanable areas including fixtures, fittings, furniture and finishes, to minimise degradation and maintain Asset life cycle.</w:t>
      </w:r>
    </w:p>
    <w:p w14:paraId="5920BACA" w14:textId="77777777" w:rsidR="00CC5C1B" w:rsidRPr="004D2454" w:rsidRDefault="00CC5C1B" w:rsidP="00CC5C1B">
      <w:pPr>
        <w:spacing w:after="0"/>
        <w:ind w:left="792"/>
        <w:contextualSpacing/>
        <w:rPr>
          <w:rFonts w:ascii="Arial" w:hAnsi="Arial"/>
        </w:rPr>
      </w:pPr>
    </w:p>
    <w:p w14:paraId="57AAC826"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G:1 - Routine C</w:t>
      </w:r>
      <w:r w:rsidR="00CC5C1B" w:rsidRPr="004D2454">
        <w:rPr>
          <w:rFonts w:ascii="Arial" w:hAnsi="Arial"/>
          <w:b/>
        </w:rPr>
        <w:t>leaning</w:t>
      </w:r>
    </w:p>
    <w:p w14:paraId="4DCD41CE" w14:textId="77777777" w:rsidR="00B33D1B" w:rsidRPr="004D2454" w:rsidRDefault="006311FD" w:rsidP="00D03024">
      <w:pPr>
        <w:numPr>
          <w:ilvl w:val="1"/>
          <w:numId w:val="4"/>
        </w:numPr>
        <w:spacing w:after="0"/>
        <w:contextualSpacing/>
        <w:rPr>
          <w:rFonts w:ascii="Arial" w:hAnsi="Arial"/>
        </w:rPr>
      </w:pPr>
      <w:r w:rsidRPr="004D2454">
        <w:rPr>
          <w:rFonts w:ascii="Arial" w:hAnsi="Arial"/>
        </w:rPr>
        <w:t>Service G:1 - Routine C</w:t>
      </w:r>
      <w:r w:rsidR="00CC5C1B" w:rsidRPr="004D2454">
        <w:rPr>
          <w:rFonts w:ascii="Arial" w:hAnsi="Arial"/>
        </w:rPr>
        <w:t>leaning is a</w:t>
      </w:r>
      <w:r w:rsidR="000641C3" w:rsidRPr="004D2454">
        <w:rPr>
          <w:rFonts w:ascii="Arial" w:hAnsi="Arial"/>
          <w:b/>
        </w:rPr>
        <w:t xml:space="preserve"> </w:t>
      </w:r>
      <w:r w:rsidR="0062276F" w:rsidRPr="004D2454">
        <w:rPr>
          <w:rFonts w:ascii="Arial" w:hAnsi="Arial"/>
          <w:b/>
        </w:rPr>
        <w:t xml:space="preserve">Mandatory Service priced at </w:t>
      </w:r>
      <w:r w:rsidR="006C7400" w:rsidRPr="004D2454">
        <w:rPr>
          <w:rFonts w:ascii="Arial" w:hAnsi="Arial"/>
          <w:b/>
        </w:rPr>
        <w:t>Call-Off</w:t>
      </w:r>
      <w:r w:rsidR="0062276F" w:rsidRPr="004D2454">
        <w:rPr>
          <w:rFonts w:ascii="Arial" w:hAnsi="Arial"/>
          <w:b/>
        </w:rPr>
        <w:t xml:space="preserve"> </w:t>
      </w:r>
    </w:p>
    <w:p w14:paraId="56625A2B"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SG1.</w:t>
      </w:r>
    </w:p>
    <w:p w14:paraId="162A17C3"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undertake all tasks associated with professional office cleaning to ensure that the offices, toilets, shower rooms, kitchens, catering areas, public areas, meeting and conference rooms, custody suites (where applicable), bedrooms, circulation space, secure areas and all other working areas, furniture, walls and floor spaces, are maintained to Achieve the necessary levels of cleanliness as defined within the BICS 2015 Standards (or later editions as published by BICS) to ensure all areas remain presentable and fit for their intended purpose.</w:t>
      </w:r>
    </w:p>
    <w:p w14:paraId="67DE5C25"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be responsible for monitoring the provision of the Services on a daily basis to ensure that the required Service Standard has been applied.</w:t>
      </w:r>
    </w:p>
    <w:p w14:paraId="5881DC25" w14:textId="77777777" w:rsidR="00CC5C1B" w:rsidRPr="004D2454" w:rsidRDefault="00CC5C1B" w:rsidP="00D03024">
      <w:pPr>
        <w:numPr>
          <w:ilvl w:val="1"/>
          <w:numId w:val="4"/>
        </w:numPr>
        <w:spacing w:after="0"/>
        <w:contextualSpacing/>
        <w:rPr>
          <w:rFonts w:ascii="Arial" w:hAnsi="Arial"/>
        </w:rPr>
      </w:pPr>
      <w:r w:rsidRPr="004D2454">
        <w:rPr>
          <w:rFonts w:ascii="Arial" w:hAnsi="Arial"/>
        </w:rPr>
        <w:t>Within specialist or public areas, bespoke cleaning regimes may be required at certain properties. This shall be determined at Call-Off stage.</w:t>
      </w:r>
    </w:p>
    <w:p w14:paraId="08E75614"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be responsible for the daily cleaning of hard and soft flooring, desks, chairs, tables, worktops, mobile and static room partitions, internal glazing and walls and shall ensure that the routine cleaning takes place at each Buyer Premises as frequently as required in order to </w:t>
      </w:r>
      <w:r w:rsidR="00142735" w:rsidRPr="004D2454">
        <w:rPr>
          <w:rFonts w:ascii="Arial" w:hAnsi="Arial"/>
        </w:rPr>
        <w:t>A</w:t>
      </w:r>
      <w:r w:rsidRPr="004D2454">
        <w:rPr>
          <w:rFonts w:ascii="Arial" w:hAnsi="Arial"/>
        </w:rPr>
        <w:t>chieve the necessary levels of cleanliness as defined within the BICS 2015 Standards (or later editions as published by BICS).</w:t>
      </w:r>
    </w:p>
    <w:p w14:paraId="2DDE008D"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is responsible for the collection and removal of all waste from within the Buyer Premises to the designated central waste storage point/s on a daily basis.</w:t>
      </w:r>
    </w:p>
    <w:p w14:paraId="38C7FF69"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clean first aid rooms when required at the Buyer Premises.</w:t>
      </w:r>
    </w:p>
    <w:p w14:paraId="6B9E1EFB" w14:textId="77777777" w:rsidR="00CC5C1B" w:rsidRPr="004D2454" w:rsidRDefault="00CC5C1B" w:rsidP="00D03024">
      <w:pPr>
        <w:numPr>
          <w:ilvl w:val="1"/>
          <w:numId w:val="4"/>
        </w:numPr>
        <w:spacing w:after="0"/>
        <w:contextualSpacing/>
        <w:rPr>
          <w:rFonts w:ascii="Arial" w:hAnsi="Arial"/>
        </w:rPr>
      </w:pPr>
      <w:r w:rsidRPr="004D2454">
        <w:rPr>
          <w:rFonts w:ascii="Arial" w:hAnsi="Arial"/>
        </w:rPr>
        <w:lastRenderedPageBreak/>
        <w:t>The Supplier shall be responsible for the supply of all consumables and cleaning materials and shall ensure that consumables are fully stocked at all required locations at the start of each Working Day. The Supplier shall provide an uninterrupted supply of consumables at the Buyer Premises, to the existing Standard (unless approved otherwise) associated with the hygienic use of toilets, washing facilities, changing rooms, recovery rooms and tea points.</w:t>
      </w:r>
    </w:p>
    <w:p w14:paraId="2C177A19"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provide a self-funding vending Service for sanitary products where required. The vending areas shall be kept free from stains and spills.</w:t>
      </w:r>
    </w:p>
    <w:p w14:paraId="1BB3CEC0"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routine cleaning Service shall include the provision of a reactive cleaning service that shall be responsible for managing all requests generated via the helpdesk and shall ensure the full and safe use of the Buyer Premises is maintained. </w:t>
      </w:r>
    </w:p>
    <w:p w14:paraId="5C0F6208"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Tasks can include:</w:t>
      </w:r>
    </w:p>
    <w:p w14:paraId="5530B548" w14:textId="77777777" w:rsidR="00CC5C1B" w:rsidRPr="004D2454" w:rsidRDefault="00CC5C1B" w:rsidP="00D03024">
      <w:pPr>
        <w:numPr>
          <w:ilvl w:val="2"/>
          <w:numId w:val="4"/>
        </w:numPr>
        <w:tabs>
          <w:tab w:val="left" w:pos="1560"/>
        </w:tabs>
        <w:spacing w:after="0"/>
        <w:contextualSpacing/>
        <w:rPr>
          <w:rFonts w:ascii="Arial" w:hAnsi="Arial"/>
        </w:rPr>
      </w:pPr>
      <w:r w:rsidRPr="004D2454">
        <w:rPr>
          <w:rFonts w:ascii="Arial" w:hAnsi="Arial"/>
        </w:rPr>
        <w:t>responding to spillages;</w:t>
      </w:r>
    </w:p>
    <w:p w14:paraId="48A765F8" w14:textId="77777777" w:rsidR="00CC5C1B" w:rsidRPr="004D2454" w:rsidRDefault="00CC5C1B" w:rsidP="00D03024">
      <w:pPr>
        <w:numPr>
          <w:ilvl w:val="2"/>
          <w:numId w:val="4"/>
        </w:numPr>
        <w:tabs>
          <w:tab w:val="left" w:pos="1560"/>
        </w:tabs>
        <w:spacing w:after="0"/>
        <w:contextualSpacing/>
        <w:rPr>
          <w:rFonts w:ascii="Arial" w:hAnsi="Arial"/>
        </w:rPr>
      </w:pPr>
      <w:r w:rsidRPr="004D2454">
        <w:rPr>
          <w:rFonts w:ascii="Arial" w:hAnsi="Arial"/>
        </w:rPr>
        <w:t xml:space="preserve">replenishing consumables and monitoring the cleanliness of the washrooms; </w:t>
      </w:r>
    </w:p>
    <w:p w14:paraId="58FFBAA0" w14:textId="77777777" w:rsidR="00CC5C1B" w:rsidRPr="004D2454" w:rsidRDefault="00CC5C1B" w:rsidP="00D03024">
      <w:pPr>
        <w:numPr>
          <w:ilvl w:val="2"/>
          <w:numId w:val="4"/>
        </w:numPr>
        <w:tabs>
          <w:tab w:val="left" w:pos="1560"/>
        </w:tabs>
        <w:spacing w:after="0"/>
        <w:contextualSpacing/>
        <w:rPr>
          <w:rFonts w:ascii="Arial" w:hAnsi="Arial"/>
        </w:rPr>
      </w:pPr>
      <w:r w:rsidRPr="004D2454">
        <w:rPr>
          <w:rFonts w:ascii="Arial" w:hAnsi="Arial"/>
        </w:rPr>
        <w:t xml:space="preserve">cleaning up dust and debris upon completion of maintenance works; and </w:t>
      </w:r>
    </w:p>
    <w:p w14:paraId="65A77CAA" w14:textId="77777777" w:rsidR="00CC5C1B" w:rsidRPr="004D2454" w:rsidRDefault="00CC5C1B" w:rsidP="00D03024">
      <w:pPr>
        <w:numPr>
          <w:ilvl w:val="2"/>
          <w:numId w:val="4"/>
        </w:numPr>
        <w:tabs>
          <w:tab w:val="left" w:pos="1560"/>
        </w:tabs>
        <w:spacing w:after="0"/>
        <w:contextualSpacing/>
        <w:rPr>
          <w:rFonts w:ascii="Arial" w:hAnsi="Arial"/>
        </w:rPr>
      </w:pPr>
      <w:proofErr w:type="gramStart"/>
      <w:r w:rsidRPr="004D2454">
        <w:rPr>
          <w:rFonts w:ascii="Arial" w:hAnsi="Arial"/>
        </w:rPr>
        <w:t>stain</w:t>
      </w:r>
      <w:proofErr w:type="gramEnd"/>
      <w:r w:rsidRPr="004D2454">
        <w:rPr>
          <w:rFonts w:ascii="Arial" w:hAnsi="Arial"/>
        </w:rPr>
        <w:t xml:space="preserve"> removal.</w:t>
      </w:r>
    </w:p>
    <w:p w14:paraId="65667F37"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respond to requirements associated with wilful damage, vandalism and hazardous waste spillages including human waste, animal waste and vehicular fuel spillages upon request from the Buyer. Costs for this service shall be managed via the Billable Works and Projects process.</w:t>
      </w:r>
    </w:p>
    <w:p w14:paraId="282B4BAE" w14:textId="77777777" w:rsidR="00CC5C1B" w:rsidRPr="004D2454" w:rsidRDefault="00CC5C1B" w:rsidP="00D03024">
      <w:pPr>
        <w:numPr>
          <w:ilvl w:val="1"/>
          <w:numId w:val="4"/>
        </w:numPr>
        <w:spacing w:after="0"/>
        <w:contextualSpacing/>
        <w:rPr>
          <w:rFonts w:ascii="Arial" w:hAnsi="Arial"/>
        </w:rPr>
      </w:pPr>
      <w:r w:rsidRPr="004D2454">
        <w:rPr>
          <w:rFonts w:ascii="Arial" w:hAnsi="Arial"/>
        </w:rPr>
        <w:t>All requests for Reactive Cleaning Services shall be routed through the helpdesk to ensure seamless and efficient Service and be driven by the Service Level Agreements in place.</w:t>
      </w:r>
    </w:p>
    <w:p w14:paraId="20031EDD" w14:textId="77777777" w:rsidR="00CC5C1B" w:rsidRPr="004D2454" w:rsidRDefault="00CC5C1B" w:rsidP="00CC5C1B">
      <w:pPr>
        <w:spacing w:after="0"/>
        <w:ind w:left="792"/>
        <w:contextualSpacing/>
        <w:rPr>
          <w:rFonts w:ascii="Arial" w:hAnsi="Arial"/>
        </w:rPr>
      </w:pPr>
    </w:p>
    <w:p w14:paraId="32C3D728"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G:2 - Cleaning of Integral Barrier M</w:t>
      </w:r>
      <w:r w:rsidR="00CC5C1B" w:rsidRPr="004D2454">
        <w:rPr>
          <w:rFonts w:ascii="Arial" w:hAnsi="Arial"/>
          <w:b/>
        </w:rPr>
        <w:t>ats</w:t>
      </w:r>
    </w:p>
    <w:p w14:paraId="1E21EF54" w14:textId="77777777" w:rsidR="00CC5C1B" w:rsidRPr="004D2454" w:rsidRDefault="006311FD" w:rsidP="00D03024">
      <w:pPr>
        <w:numPr>
          <w:ilvl w:val="1"/>
          <w:numId w:val="4"/>
        </w:numPr>
        <w:tabs>
          <w:tab w:val="left" w:pos="851"/>
        </w:tabs>
        <w:spacing w:after="0"/>
        <w:contextualSpacing/>
        <w:rPr>
          <w:rFonts w:ascii="Arial" w:hAnsi="Arial"/>
        </w:rPr>
      </w:pPr>
      <w:r w:rsidRPr="004D2454">
        <w:rPr>
          <w:rFonts w:ascii="Arial" w:hAnsi="Arial"/>
        </w:rPr>
        <w:t>Service G:2 - Cleaning of Integral Barrier M</w:t>
      </w:r>
      <w:r w:rsidR="00CC5C1B" w:rsidRPr="004D2454">
        <w:rPr>
          <w:rFonts w:ascii="Arial" w:hAnsi="Arial"/>
        </w:rPr>
        <w:t>at</w:t>
      </w:r>
      <w:r w:rsidRPr="004D2454">
        <w:rPr>
          <w:rFonts w:ascii="Arial" w:hAnsi="Arial"/>
        </w:rPr>
        <w:t>s</w:t>
      </w:r>
      <w:r w:rsidR="00CC5C1B" w:rsidRPr="004D2454">
        <w:rPr>
          <w:rFonts w:ascii="Arial" w:hAnsi="Arial"/>
        </w:rPr>
        <w:t xml:space="preserve"> is</w:t>
      </w:r>
      <w:r w:rsidR="000641C3" w:rsidRPr="004D2454">
        <w:rPr>
          <w:rFonts w:ascii="Arial" w:hAnsi="Arial"/>
          <w:b/>
        </w:rPr>
        <w:t xml:space="preserve"> </w:t>
      </w:r>
      <w:r w:rsidR="000641C3" w:rsidRPr="004D2454">
        <w:rPr>
          <w:rFonts w:ascii="Arial" w:hAnsi="Arial"/>
        </w:rPr>
        <w:t xml:space="preserve">a </w:t>
      </w:r>
      <w:r w:rsidR="00336B1D" w:rsidRPr="004D2454">
        <w:rPr>
          <w:rFonts w:ascii="Arial" w:hAnsi="Arial"/>
          <w:b/>
        </w:rPr>
        <w:t xml:space="preserve">Mandatory Service priced at </w:t>
      </w:r>
      <w:r w:rsidR="006C7400" w:rsidRPr="004D2454">
        <w:rPr>
          <w:rFonts w:ascii="Arial" w:hAnsi="Arial"/>
          <w:b/>
        </w:rPr>
        <w:t>Call-Off</w:t>
      </w:r>
    </w:p>
    <w:p w14:paraId="16E71C2C"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 addition, the following Standards Ref apply to this Service SG2.</w:t>
      </w:r>
    </w:p>
    <w:p w14:paraId="3B306F5E"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Supplier shall ensure that all barrier matting is well maintained and kept clean.</w:t>
      </w:r>
    </w:p>
    <w:p w14:paraId="4C2D4981"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Costs for replacement barrier matting including coir matting should be charged via Appendix 3 - Billable Works and Approval Process.</w:t>
      </w:r>
    </w:p>
    <w:p w14:paraId="0069CA56"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Supplier shall advise the Buyer when replacement barrier matting, including coir matting, is required.</w:t>
      </w:r>
    </w:p>
    <w:p w14:paraId="7583EB01" w14:textId="77777777" w:rsidR="00CC5C1B" w:rsidRPr="004D2454" w:rsidRDefault="00CC5C1B" w:rsidP="00CC5C1B">
      <w:pPr>
        <w:spacing w:after="0"/>
        <w:ind w:left="792"/>
        <w:contextualSpacing/>
        <w:rPr>
          <w:rFonts w:ascii="Arial" w:hAnsi="Arial"/>
        </w:rPr>
      </w:pPr>
    </w:p>
    <w:p w14:paraId="60DB742F"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G:3 - Mobile C</w:t>
      </w:r>
      <w:r w:rsidR="00CC5C1B" w:rsidRPr="004D2454">
        <w:rPr>
          <w:rFonts w:ascii="Arial" w:hAnsi="Arial"/>
          <w:b/>
        </w:rPr>
        <w:t>leaning Services</w:t>
      </w:r>
    </w:p>
    <w:p w14:paraId="5E0509D0" w14:textId="77777777" w:rsidR="00CC5C1B" w:rsidRPr="004D2454" w:rsidRDefault="006311FD" w:rsidP="00D03024">
      <w:pPr>
        <w:numPr>
          <w:ilvl w:val="1"/>
          <w:numId w:val="4"/>
        </w:numPr>
        <w:tabs>
          <w:tab w:val="left" w:pos="851"/>
        </w:tabs>
        <w:spacing w:after="0"/>
        <w:contextualSpacing/>
        <w:rPr>
          <w:rFonts w:ascii="Arial" w:hAnsi="Arial"/>
        </w:rPr>
      </w:pPr>
      <w:r w:rsidRPr="004D2454">
        <w:rPr>
          <w:rFonts w:ascii="Arial" w:hAnsi="Arial"/>
        </w:rPr>
        <w:t>Service G:3 - Mobile C</w:t>
      </w:r>
      <w:r w:rsidR="00CC5C1B" w:rsidRPr="004D2454">
        <w:rPr>
          <w:rFonts w:ascii="Arial" w:hAnsi="Arial"/>
        </w:rPr>
        <w:t>leaning Services is a</w:t>
      </w:r>
      <w:r w:rsidR="000641C3" w:rsidRPr="004D2454">
        <w:rPr>
          <w:rFonts w:ascii="Arial" w:hAnsi="Arial"/>
          <w:b/>
        </w:rPr>
        <w:t xml:space="preserve"> </w:t>
      </w:r>
      <w:r w:rsidR="00A15447" w:rsidRPr="004D2454">
        <w:rPr>
          <w:rFonts w:ascii="Arial" w:hAnsi="Arial"/>
          <w:b/>
        </w:rPr>
        <w:t xml:space="preserve">Mandatory Service priced at </w:t>
      </w:r>
      <w:r w:rsidR="006C7400" w:rsidRPr="004D2454">
        <w:rPr>
          <w:rFonts w:ascii="Arial" w:hAnsi="Arial"/>
          <w:b/>
        </w:rPr>
        <w:t>Call-Off</w:t>
      </w:r>
    </w:p>
    <w:p w14:paraId="02564922"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Where the Buyer requires that routine, re-active and deep cleaning Services be Delivered via a mobile cleaning solution to meet operational requirements, the Supplier shall be responsible for delivering the Services and shall ensure routine cleaning take place at each Buyer Premises as frequently as required in order to Achieve the necessary levels of cleanliness as defined within the BICS 2015 Standards (or later editions as published by BICS).  Further information on requirements will be provided at Call-Off.</w:t>
      </w:r>
    </w:p>
    <w:p w14:paraId="4340454A" w14:textId="77777777" w:rsidR="00CC5C1B" w:rsidRPr="004D2454" w:rsidRDefault="00CC5C1B" w:rsidP="00D03024">
      <w:pPr>
        <w:numPr>
          <w:ilvl w:val="1"/>
          <w:numId w:val="4"/>
        </w:numPr>
        <w:tabs>
          <w:tab w:val="left" w:pos="851"/>
        </w:tabs>
        <w:contextualSpacing/>
        <w:rPr>
          <w:rFonts w:ascii="Arial" w:hAnsi="Arial"/>
        </w:rPr>
      </w:pPr>
      <w:r w:rsidRPr="004D2454">
        <w:rPr>
          <w:rFonts w:ascii="Arial" w:hAnsi="Arial"/>
        </w:rPr>
        <w:t>The Supplier shall be responsible for the supply of all consumables and cleaning materials and shall ensure that consumables are fully stocked at all required locations at the start of each Working Day. The Supplier shall provide an uninterrupted supply of consumables at the Buyer Premises, to the existing Standard (unless approved otherwise) associated with the hygienic use of toilets, washing facilities, changing rooms, recovery rooms and tea points.</w:t>
      </w:r>
    </w:p>
    <w:p w14:paraId="13AEFA9C" w14:textId="77777777" w:rsidR="00CC5C1B" w:rsidRPr="004D2454" w:rsidRDefault="00CC5C1B" w:rsidP="00D03024">
      <w:pPr>
        <w:numPr>
          <w:ilvl w:val="1"/>
          <w:numId w:val="4"/>
        </w:numPr>
        <w:tabs>
          <w:tab w:val="left" w:pos="851"/>
        </w:tabs>
        <w:contextualSpacing/>
        <w:rPr>
          <w:rFonts w:ascii="Arial" w:hAnsi="Arial"/>
        </w:rPr>
      </w:pPr>
      <w:r w:rsidRPr="004D2454">
        <w:rPr>
          <w:rFonts w:ascii="Arial" w:hAnsi="Arial"/>
        </w:rPr>
        <w:t>The Supplier shall provide a self-funding vending Service for sanitary products where required. The vending areas shall be kept free from stains and spills.</w:t>
      </w:r>
    </w:p>
    <w:p w14:paraId="3AD0EB2B" w14:textId="77777777" w:rsidR="00CC5C1B" w:rsidRPr="004D2454" w:rsidRDefault="00CC5C1B" w:rsidP="00CC5C1B">
      <w:pPr>
        <w:spacing w:after="0"/>
        <w:ind w:left="792"/>
        <w:contextualSpacing/>
        <w:rPr>
          <w:rFonts w:ascii="Arial" w:hAnsi="Arial"/>
        </w:rPr>
      </w:pPr>
    </w:p>
    <w:p w14:paraId="7BDAA8CF" w14:textId="77777777" w:rsidR="00CC5C1B" w:rsidRPr="004D2454" w:rsidRDefault="00CC5C1B" w:rsidP="00D03024">
      <w:pPr>
        <w:numPr>
          <w:ilvl w:val="0"/>
          <w:numId w:val="4"/>
        </w:numPr>
        <w:spacing w:after="0"/>
        <w:contextualSpacing/>
        <w:rPr>
          <w:rFonts w:ascii="Arial" w:hAnsi="Arial"/>
          <w:b/>
        </w:rPr>
      </w:pPr>
      <w:r w:rsidRPr="004D2454">
        <w:rPr>
          <w:rFonts w:ascii="Arial" w:hAnsi="Arial"/>
          <w:b/>
        </w:rPr>
        <w:t xml:space="preserve">Service G:4 – Deep </w:t>
      </w:r>
      <w:r w:rsidR="006311FD" w:rsidRPr="004D2454">
        <w:rPr>
          <w:rFonts w:ascii="Arial" w:hAnsi="Arial"/>
          <w:b/>
        </w:rPr>
        <w:t>C</w:t>
      </w:r>
      <w:r w:rsidRPr="004D2454">
        <w:rPr>
          <w:rFonts w:ascii="Arial" w:hAnsi="Arial"/>
          <w:b/>
        </w:rPr>
        <w:t>leaning</w:t>
      </w:r>
      <w:r w:rsidR="00400BF6" w:rsidRPr="004D2454">
        <w:rPr>
          <w:rFonts w:ascii="Arial" w:hAnsi="Arial"/>
          <w:b/>
        </w:rPr>
        <w:t xml:space="preserve"> (Periodic)</w:t>
      </w:r>
    </w:p>
    <w:p w14:paraId="0E8B0563" w14:textId="77777777" w:rsidR="00CC5C1B" w:rsidRPr="004D2454" w:rsidRDefault="006311FD" w:rsidP="00D03024">
      <w:pPr>
        <w:numPr>
          <w:ilvl w:val="1"/>
          <w:numId w:val="4"/>
        </w:numPr>
        <w:spacing w:after="0"/>
        <w:contextualSpacing/>
        <w:rPr>
          <w:rFonts w:ascii="Arial" w:hAnsi="Arial"/>
        </w:rPr>
      </w:pPr>
      <w:r w:rsidRPr="004D2454">
        <w:rPr>
          <w:rFonts w:ascii="Arial" w:hAnsi="Arial"/>
        </w:rPr>
        <w:t>Service G:4 – Deep C</w:t>
      </w:r>
      <w:r w:rsidR="00CC5C1B" w:rsidRPr="004D2454">
        <w:rPr>
          <w:rFonts w:ascii="Arial" w:hAnsi="Arial"/>
        </w:rPr>
        <w:t xml:space="preserve">leaning is a </w:t>
      </w:r>
      <w:r w:rsidR="00A15447" w:rsidRPr="004D2454">
        <w:rPr>
          <w:rFonts w:ascii="Arial" w:hAnsi="Arial"/>
          <w:b/>
        </w:rPr>
        <w:t xml:space="preserve">Mandatory Service priced at </w:t>
      </w:r>
      <w:r w:rsidR="006C7400" w:rsidRPr="004D2454">
        <w:rPr>
          <w:rFonts w:ascii="Arial" w:hAnsi="Arial"/>
          <w:b/>
        </w:rPr>
        <w:t>Call-Off</w:t>
      </w:r>
    </w:p>
    <w:p w14:paraId="065A67EE" w14:textId="77777777" w:rsidR="00CC5C1B" w:rsidRPr="004D2454" w:rsidRDefault="00CC5C1B" w:rsidP="00D03024">
      <w:pPr>
        <w:numPr>
          <w:ilvl w:val="1"/>
          <w:numId w:val="4"/>
        </w:numPr>
        <w:spacing w:after="0"/>
        <w:contextualSpacing/>
        <w:rPr>
          <w:rFonts w:ascii="Arial" w:hAnsi="Arial"/>
        </w:rPr>
      </w:pPr>
      <w:r w:rsidRPr="004D2454">
        <w:rPr>
          <w:rFonts w:ascii="Arial" w:hAnsi="Arial"/>
        </w:rPr>
        <w:lastRenderedPageBreak/>
        <w:t>In addition, the following Standards Ref apply to this Service SG4.</w:t>
      </w:r>
    </w:p>
    <w:p w14:paraId="5551DB71"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w:t>
      </w:r>
    </w:p>
    <w:p w14:paraId="405C70EB" w14:textId="77777777" w:rsidR="00CC5C1B" w:rsidRPr="004D2454" w:rsidRDefault="00CC5C1B" w:rsidP="00D03024">
      <w:pPr>
        <w:numPr>
          <w:ilvl w:val="2"/>
          <w:numId w:val="4"/>
        </w:numPr>
        <w:spacing w:after="0"/>
        <w:contextualSpacing/>
        <w:rPr>
          <w:rFonts w:ascii="Arial" w:hAnsi="Arial"/>
        </w:rPr>
      </w:pPr>
      <w:r w:rsidRPr="004D2454">
        <w:rPr>
          <w:rFonts w:ascii="Arial" w:hAnsi="Arial"/>
        </w:rPr>
        <w:t>Provide a programme for periodic and Deep Cleaning activities to the Buyer for Approval within one Month of the start of each Contract Year;</w:t>
      </w:r>
    </w:p>
    <w:p w14:paraId="3564AC4E" w14:textId="77777777" w:rsidR="00CC5C1B" w:rsidRPr="004D2454" w:rsidRDefault="00CC5C1B" w:rsidP="00D03024">
      <w:pPr>
        <w:numPr>
          <w:ilvl w:val="2"/>
          <w:numId w:val="4"/>
        </w:numPr>
        <w:spacing w:after="0"/>
        <w:contextualSpacing/>
        <w:rPr>
          <w:rFonts w:ascii="Arial" w:hAnsi="Arial"/>
        </w:rPr>
      </w:pPr>
      <w:r w:rsidRPr="004D2454">
        <w:rPr>
          <w:rFonts w:ascii="Arial" w:hAnsi="Arial"/>
        </w:rPr>
        <w:t>Inform the Buyer of all periodic cleaning activity one Month prior to it being undertaken via the CAFM System or PPM schedule;</w:t>
      </w:r>
    </w:p>
    <w:p w14:paraId="72330A5E" w14:textId="77777777" w:rsidR="00CC5C1B" w:rsidRPr="004D2454" w:rsidRDefault="00CC5C1B" w:rsidP="00D03024">
      <w:pPr>
        <w:numPr>
          <w:ilvl w:val="2"/>
          <w:numId w:val="4"/>
        </w:numPr>
        <w:spacing w:after="0"/>
        <w:contextualSpacing/>
        <w:rPr>
          <w:rFonts w:ascii="Arial" w:hAnsi="Arial"/>
        </w:rPr>
      </w:pPr>
      <w:r w:rsidRPr="004D2454">
        <w:rPr>
          <w:rFonts w:ascii="Arial" w:hAnsi="Arial"/>
        </w:rPr>
        <w:t>Undertake deep cleaning Services to all kitchen, kitchen equipment, food storage areas, grease interceptors, food preparation areas and supporting areas in the Buyer Premises. The deep cleaning services are not required where catering services are delivered by a Buyer appointed third-party provider;</w:t>
      </w:r>
    </w:p>
    <w:p w14:paraId="2B21B6C7" w14:textId="77777777" w:rsidR="00CC5C1B" w:rsidRPr="004D2454" w:rsidRDefault="00CC5C1B" w:rsidP="00D03024">
      <w:pPr>
        <w:numPr>
          <w:ilvl w:val="2"/>
          <w:numId w:val="4"/>
        </w:numPr>
        <w:spacing w:after="0"/>
        <w:contextualSpacing/>
        <w:rPr>
          <w:rFonts w:ascii="Arial" w:hAnsi="Arial"/>
        </w:rPr>
      </w:pPr>
      <w:r w:rsidRPr="004D2454">
        <w:rPr>
          <w:rFonts w:ascii="Arial" w:hAnsi="Arial"/>
        </w:rPr>
        <w:t>Take responsibility for ensuring the Buyer’s Staff are informed prior to carrying out periodic cleaning activities; and</w:t>
      </w:r>
    </w:p>
    <w:p w14:paraId="476DC93C" w14:textId="77777777" w:rsidR="00CC5C1B" w:rsidRPr="004D2454" w:rsidRDefault="00CC5C1B" w:rsidP="00D03024">
      <w:pPr>
        <w:numPr>
          <w:ilvl w:val="2"/>
          <w:numId w:val="4"/>
        </w:numPr>
        <w:spacing w:after="0"/>
        <w:contextualSpacing/>
        <w:rPr>
          <w:rFonts w:ascii="Arial" w:hAnsi="Arial"/>
        </w:rPr>
      </w:pPr>
      <w:r w:rsidRPr="004D2454">
        <w:rPr>
          <w:rFonts w:ascii="Arial" w:hAnsi="Arial"/>
        </w:rPr>
        <w:t>Clean all catering and staff welfare areas daily.</w:t>
      </w:r>
    </w:p>
    <w:p w14:paraId="59CDCD93"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must establish a good work</w:t>
      </w:r>
      <w:r w:rsidR="004547F2" w:rsidRPr="004D2454">
        <w:rPr>
          <w:rFonts w:ascii="Arial" w:hAnsi="Arial"/>
        </w:rPr>
        <w:t>ing relationship with any third-</w:t>
      </w:r>
      <w:r w:rsidRPr="004D2454">
        <w:rPr>
          <w:rFonts w:ascii="Arial" w:hAnsi="Arial"/>
        </w:rPr>
        <w:t>party supplier of catering to facilitate the cleaning of all equipment.</w:t>
      </w:r>
    </w:p>
    <w:p w14:paraId="475464E2" w14:textId="77777777" w:rsidR="00CC5C1B" w:rsidRPr="004D2454" w:rsidRDefault="00CC5C1B" w:rsidP="00CC5C1B">
      <w:pPr>
        <w:spacing w:after="0"/>
        <w:ind w:left="792"/>
        <w:contextualSpacing/>
        <w:rPr>
          <w:rFonts w:ascii="Arial" w:hAnsi="Arial"/>
        </w:rPr>
      </w:pPr>
    </w:p>
    <w:p w14:paraId="0BAEFBD6"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G:5 - Cleaning of External A</w:t>
      </w:r>
      <w:r w:rsidR="00CC5C1B" w:rsidRPr="004D2454">
        <w:rPr>
          <w:rFonts w:ascii="Arial" w:hAnsi="Arial"/>
          <w:b/>
        </w:rPr>
        <w:t>reas</w:t>
      </w:r>
    </w:p>
    <w:p w14:paraId="52FFEA07" w14:textId="77777777" w:rsidR="00CC5C1B" w:rsidRPr="004D2454" w:rsidRDefault="006311FD" w:rsidP="00D03024">
      <w:pPr>
        <w:numPr>
          <w:ilvl w:val="1"/>
          <w:numId w:val="4"/>
        </w:numPr>
        <w:tabs>
          <w:tab w:val="left" w:pos="851"/>
        </w:tabs>
        <w:spacing w:after="0"/>
        <w:contextualSpacing/>
        <w:rPr>
          <w:rFonts w:ascii="Arial" w:hAnsi="Arial"/>
        </w:rPr>
      </w:pPr>
      <w:r w:rsidRPr="004D2454">
        <w:rPr>
          <w:rFonts w:ascii="Arial" w:hAnsi="Arial"/>
        </w:rPr>
        <w:t>Service G:5 - Cleaning of External A</w:t>
      </w:r>
      <w:r w:rsidR="00CC5C1B" w:rsidRPr="004D2454">
        <w:rPr>
          <w:rFonts w:ascii="Arial" w:hAnsi="Arial"/>
        </w:rPr>
        <w:t>reas</w:t>
      </w:r>
      <w:r w:rsidR="00CC5C1B" w:rsidRPr="004D2454">
        <w:rPr>
          <w:rFonts w:ascii="Arial" w:hAnsi="Arial"/>
          <w:b/>
        </w:rPr>
        <w:t xml:space="preserve"> </w:t>
      </w:r>
      <w:r w:rsidR="00CC5C1B" w:rsidRPr="004D2454">
        <w:rPr>
          <w:rFonts w:ascii="Arial" w:hAnsi="Arial"/>
        </w:rPr>
        <w:t xml:space="preserve">is a </w:t>
      </w:r>
      <w:r w:rsidR="00A15447" w:rsidRPr="004D2454">
        <w:rPr>
          <w:rFonts w:ascii="Arial" w:hAnsi="Arial"/>
          <w:b/>
        </w:rPr>
        <w:t xml:space="preserve">Mandatory Service priced at </w:t>
      </w:r>
      <w:r w:rsidR="006C7400" w:rsidRPr="004D2454">
        <w:rPr>
          <w:rFonts w:ascii="Arial" w:hAnsi="Arial"/>
          <w:b/>
        </w:rPr>
        <w:t>Call-Off</w:t>
      </w:r>
    </w:p>
    <w:p w14:paraId="3EC1EB9B"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 addition, the following Standards Ref apply to this Service SG5.</w:t>
      </w:r>
    </w:p>
    <w:p w14:paraId="307863B7"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 xml:space="preserve">The Supplier shall ensure that external building fabric, lighting, fixtures and fittings are maintained and clean. </w:t>
      </w:r>
    </w:p>
    <w:p w14:paraId="1596251F"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Service should be integrated with the grounds maintenance Service where possible so that there is no duplication of tasks in external areas.</w:t>
      </w:r>
    </w:p>
    <w:p w14:paraId="3C1ACE3C"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 xml:space="preserve">The Supplier shall: </w:t>
      </w:r>
    </w:p>
    <w:p w14:paraId="6B66A192" w14:textId="77777777" w:rsidR="00CC5C1B" w:rsidRPr="004D2454" w:rsidRDefault="00CC5C1B" w:rsidP="00D03024">
      <w:pPr>
        <w:numPr>
          <w:ilvl w:val="2"/>
          <w:numId w:val="4"/>
        </w:numPr>
        <w:tabs>
          <w:tab w:val="left" w:pos="851"/>
        </w:tabs>
        <w:spacing w:after="0"/>
        <w:contextualSpacing/>
        <w:rPr>
          <w:rFonts w:ascii="Arial" w:hAnsi="Arial"/>
        </w:rPr>
      </w:pPr>
      <w:r w:rsidRPr="004D2454">
        <w:rPr>
          <w:rFonts w:ascii="Arial" w:hAnsi="Arial"/>
        </w:rPr>
        <w:t>Clean external signage including heritage signage as approved by the Buyer;</w:t>
      </w:r>
    </w:p>
    <w:p w14:paraId="5B514CB5" w14:textId="77777777" w:rsidR="00CC5C1B" w:rsidRPr="004D2454" w:rsidRDefault="00CC5C1B" w:rsidP="00D03024">
      <w:pPr>
        <w:numPr>
          <w:ilvl w:val="2"/>
          <w:numId w:val="4"/>
        </w:numPr>
        <w:tabs>
          <w:tab w:val="left" w:pos="851"/>
        </w:tabs>
        <w:spacing w:after="0"/>
        <w:contextualSpacing/>
        <w:rPr>
          <w:rFonts w:ascii="Arial" w:hAnsi="Arial"/>
        </w:rPr>
      </w:pPr>
      <w:r w:rsidRPr="004D2454">
        <w:rPr>
          <w:rFonts w:ascii="Arial" w:hAnsi="Arial"/>
        </w:rPr>
        <w:t xml:space="preserve">Clean piers and pontoons where they are present and waste stores and receptacles at a frequency agreed with the Buyer; and </w:t>
      </w:r>
    </w:p>
    <w:p w14:paraId="58F8A088" w14:textId="77777777" w:rsidR="00CC5C1B" w:rsidRPr="004D2454" w:rsidRDefault="00CC5C1B" w:rsidP="00D03024">
      <w:pPr>
        <w:numPr>
          <w:ilvl w:val="2"/>
          <w:numId w:val="4"/>
        </w:numPr>
        <w:tabs>
          <w:tab w:val="left" w:pos="851"/>
        </w:tabs>
        <w:spacing w:after="0"/>
        <w:contextualSpacing/>
        <w:rPr>
          <w:rFonts w:ascii="Arial" w:hAnsi="Arial"/>
        </w:rPr>
      </w:pPr>
      <w:r w:rsidRPr="004D2454">
        <w:rPr>
          <w:rFonts w:ascii="Arial" w:hAnsi="Arial"/>
        </w:rPr>
        <w:t>Clean hard and soft external landscaping, including car parks, at a frequency agreed with the Buyer.</w:t>
      </w:r>
    </w:p>
    <w:p w14:paraId="55336702"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Supplier shall operate a regular external cleaning programme, using the appropriate equipment at all times, following safe working procedures in accordance with all current relevant legislation.</w:t>
      </w:r>
    </w:p>
    <w:p w14:paraId="30039D41" w14:textId="77777777" w:rsidR="00CC5C1B" w:rsidRPr="004D2454" w:rsidRDefault="00CC5C1B" w:rsidP="00CC5C1B">
      <w:pPr>
        <w:spacing w:after="0"/>
        <w:ind w:left="792"/>
        <w:contextualSpacing/>
        <w:rPr>
          <w:rFonts w:ascii="Arial" w:hAnsi="Arial"/>
        </w:rPr>
      </w:pPr>
    </w:p>
    <w:p w14:paraId="15B4A52D"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G:6 - Window Cleaning (I</w:t>
      </w:r>
      <w:r w:rsidR="00CC5C1B" w:rsidRPr="004D2454">
        <w:rPr>
          <w:rFonts w:ascii="Arial" w:hAnsi="Arial"/>
          <w:b/>
        </w:rPr>
        <w:t>nternal)</w:t>
      </w:r>
    </w:p>
    <w:p w14:paraId="4E316BAA" w14:textId="77777777" w:rsidR="00CC5C1B" w:rsidRPr="004D2454" w:rsidRDefault="006311FD" w:rsidP="00D03024">
      <w:pPr>
        <w:numPr>
          <w:ilvl w:val="1"/>
          <w:numId w:val="4"/>
        </w:numPr>
        <w:tabs>
          <w:tab w:val="left" w:pos="851"/>
        </w:tabs>
        <w:spacing w:after="0"/>
        <w:contextualSpacing/>
        <w:rPr>
          <w:rFonts w:ascii="Arial" w:hAnsi="Arial"/>
        </w:rPr>
      </w:pPr>
      <w:r w:rsidRPr="004D2454">
        <w:rPr>
          <w:rFonts w:ascii="Arial" w:hAnsi="Arial"/>
        </w:rPr>
        <w:t>Service G:6 - Window Cleaning (I</w:t>
      </w:r>
      <w:r w:rsidR="00CC5C1B" w:rsidRPr="004D2454">
        <w:rPr>
          <w:rFonts w:ascii="Arial" w:hAnsi="Arial"/>
        </w:rPr>
        <w:t xml:space="preserve">nternal) is a </w:t>
      </w:r>
      <w:r w:rsidR="00A15447" w:rsidRPr="004D2454">
        <w:rPr>
          <w:rFonts w:ascii="Arial" w:hAnsi="Arial"/>
          <w:b/>
        </w:rPr>
        <w:t xml:space="preserve">Mandatory Service priced at </w:t>
      </w:r>
      <w:r w:rsidR="006C7400" w:rsidRPr="004D2454">
        <w:rPr>
          <w:rFonts w:ascii="Arial" w:hAnsi="Arial"/>
          <w:b/>
        </w:rPr>
        <w:t>Call-Off</w:t>
      </w:r>
    </w:p>
    <w:p w14:paraId="58FC3B10"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 addition, the following Standards Ref apply to this Service SG6.</w:t>
      </w:r>
    </w:p>
    <w:p w14:paraId="5F72BAA3"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Internal window cleaning shall be carried out bi-annually by the Supplier to the required Standard. The Schedule is to be agreed with the Buyer and planned via the CAFM System process or other PPM scheduling tool.</w:t>
      </w:r>
    </w:p>
    <w:p w14:paraId="4F6EF9A6"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method statement is to include the required quality Standard and shall be provided by the Supplier within the SDP.</w:t>
      </w:r>
    </w:p>
    <w:p w14:paraId="6F6C2780"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Rectification of any failure to clean to the required Standard to be carried out free of charge.</w:t>
      </w:r>
    </w:p>
    <w:p w14:paraId="23343D4E"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Internal window cleaning prices shall include all access equipment, labour and materials.</w:t>
      </w:r>
    </w:p>
    <w:p w14:paraId="2620B114"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Splashes and excessive soiling shall be removed during agreed operational Working Hours to agreed response times.</w:t>
      </w:r>
    </w:p>
    <w:p w14:paraId="4F361AA4"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Subject to notification to the helpdesk, spot cleaning for splashes and excessive soiling which is impairing visibility shall be undertaken using procedures appropriate to the finish of the fixture or window pane.</w:t>
      </w:r>
    </w:p>
    <w:p w14:paraId="69A8DF44"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 xml:space="preserve">A system shall be implemented by the Supplier to ensure that windows with bomb blast curtains are not left unprotected.  This includes situations where the bomb blast net serves only for privacy purposes. </w:t>
      </w:r>
    </w:p>
    <w:p w14:paraId="0E8A1DCE" w14:textId="77777777" w:rsidR="00CC5C1B" w:rsidRPr="004D2454" w:rsidRDefault="00CC5C1B" w:rsidP="00D03024">
      <w:pPr>
        <w:numPr>
          <w:ilvl w:val="1"/>
          <w:numId w:val="4"/>
        </w:numPr>
        <w:tabs>
          <w:tab w:val="left" w:pos="993"/>
        </w:tabs>
        <w:spacing w:after="0"/>
        <w:contextualSpacing/>
        <w:rPr>
          <w:rFonts w:ascii="Arial" w:hAnsi="Arial"/>
        </w:rPr>
      </w:pPr>
      <w:r w:rsidRPr="004D2454">
        <w:rPr>
          <w:rFonts w:ascii="Arial" w:hAnsi="Arial"/>
        </w:rPr>
        <w:lastRenderedPageBreak/>
        <w:t xml:space="preserve">The cleaning of all bomb curtains requires a proportion of curtains to facilitate phased cleaning. The service shall be managed via the Billable Works and Projects process.  </w:t>
      </w:r>
    </w:p>
    <w:p w14:paraId="63A6231A" w14:textId="77777777" w:rsidR="00CC5C1B" w:rsidRPr="004D2454" w:rsidRDefault="00CC5C1B" w:rsidP="00D03024">
      <w:pPr>
        <w:numPr>
          <w:ilvl w:val="1"/>
          <w:numId w:val="4"/>
        </w:numPr>
        <w:tabs>
          <w:tab w:val="left" w:pos="993"/>
        </w:tabs>
        <w:spacing w:after="0"/>
        <w:contextualSpacing/>
        <w:rPr>
          <w:rFonts w:ascii="Arial" w:hAnsi="Arial"/>
        </w:rPr>
      </w:pPr>
      <w:r w:rsidRPr="004D2454">
        <w:rPr>
          <w:rFonts w:ascii="Arial" w:hAnsi="Arial"/>
        </w:rPr>
        <w:t xml:space="preserve">Bomb blast nets have a limited life, circa five </w:t>
      </w:r>
      <w:r w:rsidR="006311FD" w:rsidRPr="004D2454">
        <w:rPr>
          <w:rFonts w:ascii="Arial" w:hAnsi="Arial"/>
          <w:highlight w:val="yellow"/>
        </w:rPr>
        <w:t>[</w:t>
      </w:r>
      <w:r w:rsidRPr="004D2454">
        <w:rPr>
          <w:rFonts w:ascii="Arial" w:hAnsi="Arial"/>
          <w:highlight w:val="yellow"/>
        </w:rPr>
        <w:t>5</w:t>
      </w:r>
      <w:r w:rsidR="006311FD" w:rsidRPr="004D2454">
        <w:rPr>
          <w:rFonts w:ascii="Arial" w:hAnsi="Arial"/>
          <w:highlight w:val="yellow"/>
        </w:rPr>
        <w:t>]</w:t>
      </w:r>
      <w:r w:rsidRPr="004D2454">
        <w:rPr>
          <w:rFonts w:ascii="Arial" w:hAnsi="Arial"/>
        </w:rPr>
        <w:t xml:space="preserve"> years, and shall need replacement from time to time; Costs for replacement shall managed via the Billable Works and Projects Process.</w:t>
      </w:r>
    </w:p>
    <w:p w14:paraId="779D9048" w14:textId="77777777" w:rsidR="00CC5C1B" w:rsidRPr="004D2454" w:rsidRDefault="00CC5C1B" w:rsidP="00CC5C1B">
      <w:pPr>
        <w:spacing w:after="0"/>
        <w:ind w:left="792"/>
        <w:contextualSpacing/>
        <w:rPr>
          <w:rFonts w:ascii="Arial" w:hAnsi="Arial"/>
        </w:rPr>
      </w:pPr>
    </w:p>
    <w:p w14:paraId="72B51350"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G:7 - Window Cleaning (E</w:t>
      </w:r>
      <w:r w:rsidR="00CC5C1B" w:rsidRPr="004D2454">
        <w:rPr>
          <w:rFonts w:ascii="Arial" w:hAnsi="Arial"/>
          <w:b/>
        </w:rPr>
        <w:t>xternal)</w:t>
      </w:r>
    </w:p>
    <w:p w14:paraId="27B2D954" w14:textId="77777777" w:rsidR="00CC5C1B" w:rsidRPr="004D2454" w:rsidRDefault="006311FD" w:rsidP="00D03024">
      <w:pPr>
        <w:numPr>
          <w:ilvl w:val="1"/>
          <w:numId w:val="4"/>
        </w:numPr>
        <w:spacing w:after="0"/>
        <w:contextualSpacing/>
        <w:rPr>
          <w:rFonts w:ascii="Arial" w:hAnsi="Arial"/>
        </w:rPr>
      </w:pPr>
      <w:r w:rsidRPr="004D2454">
        <w:rPr>
          <w:rFonts w:ascii="Arial" w:hAnsi="Arial"/>
        </w:rPr>
        <w:t>Service G:7 - Window C</w:t>
      </w:r>
      <w:r w:rsidR="00CC5C1B" w:rsidRPr="004D2454">
        <w:rPr>
          <w:rFonts w:ascii="Arial" w:hAnsi="Arial"/>
        </w:rPr>
        <w:t>leaning (</w:t>
      </w:r>
      <w:r w:rsidRPr="004D2454">
        <w:rPr>
          <w:rFonts w:ascii="Arial" w:hAnsi="Arial"/>
        </w:rPr>
        <w:t>E</w:t>
      </w:r>
      <w:r w:rsidR="00CC5C1B" w:rsidRPr="004D2454">
        <w:rPr>
          <w:rFonts w:ascii="Arial" w:hAnsi="Arial"/>
        </w:rPr>
        <w:t>xternal) is a</w:t>
      </w:r>
      <w:r w:rsidR="00CC5C1B" w:rsidRPr="004D2454">
        <w:rPr>
          <w:rFonts w:ascii="Arial" w:hAnsi="Arial"/>
          <w:b/>
        </w:rPr>
        <w:t xml:space="preserve"> </w:t>
      </w:r>
      <w:r w:rsidR="00A15447" w:rsidRPr="004D2454">
        <w:rPr>
          <w:rFonts w:ascii="Arial" w:hAnsi="Arial"/>
          <w:b/>
        </w:rPr>
        <w:t xml:space="preserve">Mandatory Service priced at </w:t>
      </w:r>
      <w:r w:rsidR="006C7400" w:rsidRPr="004D2454">
        <w:rPr>
          <w:rFonts w:ascii="Arial" w:hAnsi="Arial"/>
          <w:b/>
        </w:rPr>
        <w:t>Call-Off</w:t>
      </w:r>
    </w:p>
    <w:p w14:paraId="13482956"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SG7.</w:t>
      </w:r>
    </w:p>
    <w:p w14:paraId="52667619"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ensure that cleaning is carried out bi-annually to the required Standard or in line with local by-laws in force in certain parts of the UK.</w:t>
      </w:r>
    </w:p>
    <w:p w14:paraId="3FCD7D37"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Schedule is to be agreed with the Buyer and planned via the CAFM System or other PPM schedule. </w:t>
      </w:r>
    </w:p>
    <w:p w14:paraId="4949828B"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method statement is to include the required quality Standard and shall be provided by the Supplier within the SDP.</w:t>
      </w:r>
    </w:p>
    <w:p w14:paraId="2421E6FD" w14:textId="77777777" w:rsidR="00CC5C1B" w:rsidRPr="004D2454" w:rsidRDefault="00CC5C1B" w:rsidP="00D03024">
      <w:pPr>
        <w:numPr>
          <w:ilvl w:val="1"/>
          <w:numId w:val="4"/>
        </w:numPr>
        <w:spacing w:after="0"/>
        <w:contextualSpacing/>
        <w:rPr>
          <w:rFonts w:ascii="Arial" w:hAnsi="Arial"/>
        </w:rPr>
      </w:pPr>
      <w:r w:rsidRPr="004D2454">
        <w:rPr>
          <w:rFonts w:ascii="Arial" w:hAnsi="Arial"/>
        </w:rPr>
        <w:t>Rectification of any failure to clean to the required Standard to be carried out free of charge.</w:t>
      </w:r>
    </w:p>
    <w:p w14:paraId="43A73F3E"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deliver the service making use of existing fixed access equipment at the Buyer Premises or via a pole and reach solution. The Supplier shall be responsible for the provision of equipment, labour and materials required to deliver the service.  </w:t>
      </w:r>
    </w:p>
    <w:p w14:paraId="0232045F"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Where fixed access equipment is not present at the Buyer Premises all costs associated with the provision of portable access equipment shall be managed via the Billable Works and Projects process. </w:t>
      </w:r>
    </w:p>
    <w:p w14:paraId="53DE51A1" w14:textId="77777777" w:rsidR="00CC5C1B" w:rsidRPr="004D2454" w:rsidRDefault="00CC5C1B" w:rsidP="00D03024">
      <w:pPr>
        <w:numPr>
          <w:ilvl w:val="1"/>
          <w:numId w:val="4"/>
        </w:numPr>
        <w:spacing w:after="0"/>
        <w:contextualSpacing/>
        <w:rPr>
          <w:rFonts w:ascii="Arial" w:hAnsi="Arial"/>
        </w:rPr>
      </w:pPr>
      <w:r w:rsidRPr="004D2454">
        <w:rPr>
          <w:rFonts w:ascii="Arial" w:eastAsia="STZhongsong" w:hAnsi="Arial"/>
          <w:lang w:eastAsia="zh-CN"/>
        </w:rPr>
        <w:t xml:space="preserve">Subject to notification made to the helpdesk by the Buyer’s Authorised Representative, spot cleaning for splashes and excessive soiling which is impairing visibility shall be undertaken by the Supplier using procedures appropriate to the finish of the fixture or window pane. Splashes and excessive soiling shall be removed within agreed operational Working Hours to agreed response times. This Service shall be chargeable as per the Appendix 3 – Billable Works and Approval Process. </w:t>
      </w:r>
    </w:p>
    <w:p w14:paraId="12EE7246" w14:textId="77777777" w:rsidR="00CC5C1B" w:rsidRPr="004D2454" w:rsidRDefault="00CC5C1B" w:rsidP="00CC5C1B">
      <w:pPr>
        <w:spacing w:after="0"/>
        <w:ind w:left="792"/>
        <w:contextualSpacing/>
        <w:rPr>
          <w:rFonts w:ascii="Arial" w:hAnsi="Arial"/>
        </w:rPr>
      </w:pPr>
    </w:p>
    <w:p w14:paraId="60A2974F"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G:8 - Cleaning of Communications and Equipment R</w:t>
      </w:r>
      <w:r w:rsidR="00CC5C1B" w:rsidRPr="004D2454">
        <w:rPr>
          <w:rFonts w:ascii="Arial" w:hAnsi="Arial"/>
          <w:b/>
        </w:rPr>
        <w:t>ooms</w:t>
      </w:r>
    </w:p>
    <w:p w14:paraId="58938E29" w14:textId="77777777" w:rsidR="00CC5C1B" w:rsidRPr="004D2454" w:rsidRDefault="006311FD" w:rsidP="00D03024">
      <w:pPr>
        <w:numPr>
          <w:ilvl w:val="1"/>
          <w:numId w:val="4"/>
        </w:numPr>
        <w:spacing w:after="0"/>
        <w:contextualSpacing/>
        <w:rPr>
          <w:rFonts w:ascii="Arial" w:hAnsi="Arial"/>
        </w:rPr>
      </w:pPr>
      <w:r w:rsidRPr="004D2454">
        <w:rPr>
          <w:rFonts w:ascii="Arial" w:hAnsi="Arial"/>
        </w:rPr>
        <w:t>Service G:8 - Cleaning of Communications and Equipment R</w:t>
      </w:r>
      <w:r w:rsidR="00CC5C1B" w:rsidRPr="004D2454">
        <w:rPr>
          <w:rFonts w:ascii="Arial" w:hAnsi="Arial"/>
        </w:rPr>
        <w:t>ooms is a</w:t>
      </w:r>
      <w:r w:rsidR="00A15447" w:rsidRPr="004D2454">
        <w:rPr>
          <w:rFonts w:ascii="Arial" w:hAnsi="Arial"/>
          <w:b/>
        </w:rPr>
        <w:t xml:space="preserve"> Mandatory Service priced at </w:t>
      </w:r>
      <w:r w:rsidR="006C7400" w:rsidRPr="004D2454">
        <w:rPr>
          <w:rFonts w:ascii="Arial" w:hAnsi="Arial"/>
          <w:b/>
        </w:rPr>
        <w:t>Call-Off</w:t>
      </w:r>
    </w:p>
    <w:p w14:paraId="2FC19A48"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SG8.</w:t>
      </w:r>
    </w:p>
    <w:p w14:paraId="31487866"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ensure that cleaning of communication and equipment rooms shall be by arrangement with the Buyer. </w:t>
      </w:r>
    </w:p>
    <w:p w14:paraId="443FBC64"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ensure that communication and equipment rooms are cleaned following the required cleaning standard and any additional Standards in relation to the specific cleaning requirement.</w:t>
      </w:r>
    </w:p>
    <w:p w14:paraId="5C2B3246" w14:textId="77777777" w:rsidR="00CC5C1B" w:rsidRPr="004D2454" w:rsidRDefault="00CC5C1B" w:rsidP="00D03024">
      <w:pPr>
        <w:numPr>
          <w:ilvl w:val="1"/>
          <w:numId w:val="4"/>
        </w:numPr>
        <w:spacing w:after="0"/>
        <w:contextualSpacing/>
        <w:rPr>
          <w:rFonts w:ascii="Arial" w:hAnsi="Arial"/>
        </w:rPr>
      </w:pPr>
      <w:r w:rsidRPr="004D2454">
        <w:rPr>
          <w:rFonts w:ascii="Arial" w:hAnsi="Arial"/>
        </w:rPr>
        <w:t>Where required there may be additional security clearance of cleaning operatives in high risk areas.</w:t>
      </w:r>
    </w:p>
    <w:p w14:paraId="0034A17E" w14:textId="77777777" w:rsidR="00CC5C1B" w:rsidRPr="004D2454" w:rsidRDefault="00CC5C1B" w:rsidP="00CC5C1B">
      <w:pPr>
        <w:spacing w:after="0"/>
        <w:ind w:left="360"/>
        <w:contextualSpacing/>
        <w:rPr>
          <w:rFonts w:ascii="Arial" w:hAnsi="Arial"/>
        </w:rPr>
      </w:pPr>
    </w:p>
    <w:p w14:paraId="7E240E20" w14:textId="77777777" w:rsidR="00CC5C1B" w:rsidRPr="004D2454" w:rsidRDefault="006311FD" w:rsidP="00D03024">
      <w:pPr>
        <w:numPr>
          <w:ilvl w:val="0"/>
          <w:numId w:val="4"/>
        </w:numPr>
        <w:spacing w:after="0"/>
        <w:contextualSpacing/>
        <w:rPr>
          <w:rFonts w:ascii="Arial" w:hAnsi="Arial"/>
          <w:b/>
        </w:rPr>
      </w:pPr>
      <w:r w:rsidRPr="004D2454">
        <w:rPr>
          <w:rFonts w:ascii="Arial" w:hAnsi="Arial"/>
          <w:b/>
        </w:rPr>
        <w:t>Service G:9 - Reactive C</w:t>
      </w:r>
      <w:r w:rsidR="00CC5C1B" w:rsidRPr="004D2454">
        <w:rPr>
          <w:rFonts w:ascii="Arial" w:hAnsi="Arial"/>
          <w:b/>
        </w:rPr>
        <w:t>leaning (</w:t>
      </w:r>
      <w:r w:rsidRPr="004D2454">
        <w:rPr>
          <w:rFonts w:ascii="Arial" w:hAnsi="Arial"/>
          <w:b/>
        </w:rPr>
        <w:t>Outside C</w:t>
      </w:r>
      <w:r w:rsidR="00CC5C1B" w:rsidRPr="004D2454">
        <w:rPr>
          <w:rFonts w:ascii="Arial" w:hAnsi="Arial"/>
          <w:b/>
        </w:rPr>
        <w:t xml:space="preserve">leaning </w:t>
      </w:r>
      <w:r w:rsidRPr="004D2454">
        <w:rPr>
          <w:rFonts w:ascii="Arial" w:hAnsi="Arial"/>
          <w:b/>
        </w:rPr>
        <w:t>Operational H</w:t>
      </w:r>
      <w:r w:rsidR="00CC5C1B" w:rsidRPr="004D2454">
        <w:rPr>
          <w:rFonts w:ascii="Arial" w:hAnsi="Arial"/>
          <w:b/>
        </w:rPr>
        <w:t>ours)</w:t>
      </w:r>
    </w:p>
    <w:p w14:paraId="483EDA09" w14:textId="77777777" w:rsidR="00CC5C1B" w:rsidRPr="004D2454" w:rsidRDefault="00CC5C1B" w:rsidP="00D03024">
      <w:pPr>
        <w:numPr>
          <w:ilvl w:val="1"/>
          <w:numId w:val="4"/>
        </w:numPr>
        <w:spacing w:after="0"/>
        <w:contextualSpacing/>
        <w:rPr>
          <w:rFonts w:ascii="Arial" w:hAnsi="Arial"/>
        </w:rPr>
      </w:pPr>
      <w:r w:rsidRPr="004D2454">
        <w:rPr>
          <w:rFonts w:ascii="Arial" w:hAnsi="Arial"/>
        </w:rPr>
        <w:t>Service G:9 - Reactive cleaning (outside agreed cleaning operational hours) is a</w:t>
      </w:r>
      <w:r w:rsidR="000641C3" w:rsidRPr="004D2454">
        <w:rPr>
          <w:rFonts w:ascii="Arial" w:hAnsi="Arial"/>
          <w:b/>
        </w:rPr>
        <w:t xml:space="preserve"> </w:t>
      </w:r>
      <w:r w:rsidR="00A15447" w:rsidRPr="004D2454">
        <w:rPr>
          <w:rFonts w:ascii="Arial" w:hAnsi="Arial"/>
          <w:b/>
        </w:rPr>
        <w:t xml:space="preserve">Mandatory Service priced at </w:t>
      </w:r>
      <w:r w:rsidR="006C7400" w:rsidRPr="004D2454">
        <w:rPr>
          <w:rFonts w:ascii="Arial" w:hAnsi="Arial"/>
          <w:b/>
        </w:rPr>
        <w:t>Call-Off</w:t>
      </w:r>
    </w:p>
    <w:p w14:paraId="2E3F6F9A"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SG9.</w:t>
      </w:r>
    </w:p>
    <w:p w14:paraId="52A922BD" w14:textId="77777777" w:rsidR="00CC5C1B" w:rsidRPr="004D2454" w:rsidRDefault="00CC5C1B" w:rsidP="00D03024">
      <w:pPr>
        <w:numPr>
          <w:ilvl w:val="1"/>
          <w:numId w:val="4"/>
        </w:numPr>
        <w:overflowPunct/>
        <w:autoSpaceDE/>
        <w:autoSpaceDN/>
        <w:adjustRightInd/>
        <w:spacing w:after="0"/>
        <w:contextualSpacing/>
        <w:jc w:val="left"/>
        <w:textAlignment w:val="auto"/>
        <w:rPr>
          <w:rFonts w:ascii="Arial" w:hAnsi="Arial"/>
        </w:rPr>
      </w:pPr>
      <w:r w:rsidRPr="004D2454">
        <w:rPr>
          <w:rFonts w:ascii="Arial" w:hAnsi="Arial"/>
        </w:rPr>
        <w:t>The Supplier shall ensure that all reactive cleaning requests generated via the helpdesk during the agreed cleaning operational hours at the Buyer Premises are managed as part of</w:t>
      </w:r>
      <w:r w:rsidR="00367D0E" w:rsidRPr="004D2454">
        <w:rPr>
          <w:rFonts w:ascii="Arial" w:hAnsi="Arial"/>
        </w:rPr>
        <w:t xml:space="preserve"> the routine cleaning service (S</w:t>
      </w:r>
      <w:r w:rsidRPr="004D2454">
        <w:rPr>
          <w:rFonts w:ascii="Arial" w:hAnsi="Arial"/>
        </w:rPr>
        <w:t xml:space="preserve">ervice G.1). </w:t>
      </w:r>
    </w:p>
    <w:p w14:paraId="3DA6848D" w14:textId="77777777" w:rsidR="00CC5C1B" w:rsidRPr="004D2454" w:rsidRDefault="00CC5C1B" w:rsidP="00D03024">
      <w:pPr>
        <w:numPr>
          <w:ilvl w:val="1"/>
          <w:numId w:val="4"/>
        </w:numPr>
        <w:overflowPunct/>
        <w:autoSpaceDE/>
        <w:autoSpaceDN/>
        <w:adjustRightInd/>
        <w:spacing w:after="0"/>
        <w:contextualSpacing/>
        <w:jc w:val="left"/>
        <w:textAlignment w:val="auto"/>
        <w:rPr>
          <w:rFonts w:ascii="Arial" w:hAnsi="Arial"/>
        </w:rPr>
      </w:pPr>
      <w:r w:rsidRPr="004D2454">
        <w:rPr>
          <w:rFonts w:ascii="Arial" w:hAnsi="Arial"/>
        </w:rPr>
        <w:t xml:space="preserve">Where the Buyer requires the Delivery of a reactive service outside of the agreed cleaning operational hours at the Buyer Premises, the Supplier shall be </w:t>
      </w:r>
      <w:r w:rsidRPr="004D2454">
        <w:rPr>
          <w:rFonts w:ascii="Arial" w:hAnsi="Arial"/>
        </w:rPr>
        <w:lastRenderedPageBreak/>
        <w:t>responsible for the Delivery of the service and shall ensure the full and safe use of the Buyer Premises is maintained. Tasks can include:</w:t>
      </w:r>
    </w:p>
    <w:p w14:paraId="3837F189" w14:textId="77777777" w:rsidR="00CC5C1B" w:rsidRPr="004D2454" w:rsidRDefault="00CC5C1B" w:rsidP="00D03024">
      <w:pPr>
        <w:numPr>
          <w:ilvl w:val="2"/>
          <w:numId w:val="4"/>
        </w:numPr>
        <w:overflowPunct/>
        <w:autoSpaceDE/>
        <w:autoSpaceDN/>
        <w:adjustRightInd/>
        <w:spacing w:after="0"/>
        <w:contextualSpacing/>
        <w:jc w:val="left"/>
        <w:textAlignment w:val="auto"/>
        <w:rPr>
          <w:rFonts w:ascii="Arial" w:hAnsi="Arial"/>
        </w:rPr>
      </w:pPr>
      <w:r w:rsidRPr="004D2454">
        <w:rPr>
          <w:rFonts w:ascii="Arial" w:hAnsi="Arial"/>
        </w:rPr>
        <w:t>responding to spillages, including foodstuffs, human waste, animal waste,  cooking oil, vehicular fuel;</w:t>
      </w:r>
    </w:p>
    <w:p w14:paraId="5539E637" w14:textId="77777777" w:rsidR="00CC5C1B" w:rsidRPr="004D2454" w:rsidRDefault="00CC5C1B" w:rsidP="00D03024">
      <w:pPr>
        <w:numPr>
          <w:ilvl w:val="2"/>
          <w:numId w:val="4"/>
        </w:numPr>
        <w:overflowPunct/>
        <w:autoSpaceDE/>
        <w:autoSpaceDN/>
        <w:adjustRightInd/>
        <w:spacing w:after="0"/>
        <w:contextualSpacing/>
        <w:jc w:val="left"/>
        <w:textAlignment w:val="auto"/>
        <w:rPr>
          <w:rFonts w:ascii="Arial" w:hAnsi="Arial"/>
        </w:rPr>
      </w:pPr>
      <w:r w:rsidRPr="004D2454">
        <w:rPr>
          <w:rFonts w:ascii="Arial" w:hAnsi="Arial"/>
        </w:rPr>
        <w:t>responding to cleaning requirements generated via small works undertaken by third party suppliers;</w:t>
      </w:r>
    </w:p>
    <w:p w14:paraId="2941B6D4" w14:textId="77777777" w:rsidR="00CC5C1B" w:rsidRPr="004D2454" w:rsidRDefault="00CC5C1B" w:rsidP="00D03024">
      <w:pPr>
        <w:numPr>
          <w:ilvl w:val="2"/>
          <w:numId w:val="4"/>
        </w:numPr>
        <w:overflowPunct/>
        <w:autoSpaceDE/>
        <w:autoSpaceDN/>
        <w:adjustRightInd/>
        <w:spacing w:after="0"/>
        <w:contextualSpacing/>
        <w:jc w:val="left"/>
        <w:textAlignment w:val="auto"/>
        <w:rPr>
          <w:rFonts w:ascii="Arial" w:hAnsi="Arial"/>
        </w:rPr>
      </w:pPr>
      <w:r w:rsidRPr="004D2454">
        <w:rPr>
          <w:rFonts w:ascii="Arial" w:hAnsi="Arial"/>
        </w:rPr>
        <w:t>replenishing hygiene / clinical consumables;</w:t>
      </w:r>
    </w:p>
    <w:p w14:paraId="590FBD9A" w14:textId="77777777" w:rsidR="00CC5C1B" w:rsidRPr="004D2454" w:rsidRDefault="00CC5C1B" w:rsidP="00D03024">
      <w:pPr>
        <w:numPr>
          <w:ilvl w:val="2"/>
          <w:numId w:val="4"/>
        </w:numPr>
        <w:overflowPunct/>
        <w:autoSpaceDE/>
        <w:autoSpaceDN/>
        <w:adjustRightInd/>
        <w:spacing w:after="0"/>
        <w:contextualSpacing/>
        <w:jc w:val="left"/>
        <w:textAlignment w:val="auto"/>
        <w:rPr>
          <w:rFonts w:ascii="Arial" w:hAnsi="Arial"/>
        </w:rPr>
      </w:pPr>
      <w:r w:rsidRPr="004D2454">
        <w:rPr>
          <w:rFonts w:ascii="Arial" w:hAnsi="Arial"/>
        </w:rPr>
        <w:t xml:space="preserve">maintaining cleanliness of prestige / high profile areas; and </w:t>
      </w:r>
    </w:p>
    <w:p w14:paraId="4BE9ADF0" w14:textId="77777777" w:rsidR="00CC5C1B" w:rsidRPr="004D2454" w:rsidRDefault="00CC5C1B" w:rsidP="00D03024">
      <w:pPr>
        <w:numPr>
          <w:ilvl w:val="2"/>
          <w:numId w:val="4"/>
        </w:numPr>
        <w:overflowPunct/>
        <w:autoSpaceDE/>
        <w:autoSpaceDN/>
        <w:adjustRightInd/>
        <w:spacing w:after="0"/>
        <w:contextualSpacing/>
        <w:jc w:val="left"/>
        <w:textAlignment w:val="auto"/>
        <w:rPr>
          <w:rFonts w:ascii="Arial" w:hAnsi="Arial"/>
        </w:rPr>
      </w:pPr>
      <w:r w:rsidRPr="004D2454">
        <w:rPr>
          <w:rFonts w:ascii="Arial" w:hAnsi="Arial"/>
        </w:rPr>
        <w:t>Removal of staining from building fabric as caused by such events such as atmospheric pollution, the accidental spillage of materials and the application of graffiti.</w:t>
      </w:r>
    </w:p>
    <w:p w14:paraId="5EC2A6BA"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services delivered outside of the agreed cleaning operational hours shall be managed as per the Appendix 3 – Billable Works and Approval Process, and be priced in accordance with the rates set out in the agreed Resource Rates. Further details will be provided at Further Competition.</w:t>
      </w:r>
    </w:p>
    <w:p w14:paraId="6C8325E7" w14:textId="77777777" w:rsidR="00CC5C1B" w:rsidRPr="004D2454" w:rsidRDefault="00CC5C1B" w:rsidP="00CC5C1B">
      <w:pPr>
        <w:spacing w:after="0"/>
        <w:ind w:left="792"/>
        <w:contextualSpacing/>
        <w:rPr>
          <w:rFonts w:ascii="Arial" w:hAnsi="Arial"/>
        </w:rPr>
      </w:pPr>
    </w:p>
    <w:p w14:paraId="7E52042D" w14:textId="77777777" w:rsidR="00CC5C1B" w:rsidRPr="004D2454" w:rsidRDefault="00CC5C1B" w:rsidP="00D03024">
      <w:pPr>
        <w:numPr>
          <w:ilvl w:val="0"/>
          <w:numId w:val="4"/>
        </w:numPr>
        <w:spacing w:after="0"/>
        <w:contextualSpacing/>
        <w:rPr>
          <w:rFonts w:ascii="Arial" w:hAnsi="Arial"/>
        </w:rPr>
      </w:pPr>
      <w:r w:rsidRPr="004D2454">
        <w:rPr>
          <w:rFonts w:ascii="Arial" w:hAnsi="Arial"/>
          <w:b/>
        </w:rPr>
        <w:t>Service G:10 – Housekeeping</w:t>
      </w:r>
    </w:p>
    <w:p w14:paraId="2B773CE4" w14:textId="77777777" w:rsidR="00CC5C1B" w:rsidRPr="004D2454" w:rsidRDefault="00CC5C1B" w:rsidP="00D03024">
      <w:pPr>
        <w:numPr>
          <w:ilvl w:val="1"/>
          <w:numId w:val="4"/>
        </w:numPr>
        <w:spacing w:after="0"/>
        <w:contextualSpacing/>
        <w:rPr>
          <w:rFonts w:ascii="Arial" w:hAnsi="Arial"/>
        </w:rPr>
      </w:pPr>
      <w:r w:rsidRPr="004D2454">
        <w:rPr>
          <w:rFonts w:ascii="Arial" w:hAnsi="Arial"/>
        </w:rPr>
        <w:t>Service G.10 – Housekeeping</w:t>
      </w:r>
      <w:r w:rsidRPr="004D2454">
        <w:rPr>
          <w:rFonts w:ascii="Arial" w:hAnsi="Arial"/>
          <w:b/>
        </w:rPr>
        <w:t xml:space="preserve"> </w:t>
      </w:r>
      <w:r w:rsidRPr="004D2454">
        <w:rPr>
          <w:rFonts w:ascii="Arial" w:hAnsi="Arial"/>
        </w:rPr>
        <w:t xml:space="preserve">is a </w:t>
      </w:r>
      <w:r w:rsidR="00A15447" w:rsidRPr="004D2454">
        <w:rPr>
          <w:rFonts w:ascii="Arial" w:hAnsi="Arial"/>
          <w:b/>
        </w:rPr>
        <w:t xml:space="preserve">Mandatory Service priced at </w:t>
      </w:r>
      <w:r w:rsidR="006C7400" w:rsidRPr="004D2454">
        <w:rPr>
          <w:rFonts w:ascii="Arial" w:hAnsi="Arial"/>
          <w:b/>
        </w:rPr>
        <w:t>Call-Off</w:t>
      </w:r>
    </w:p>
    <w:p w14:paraId="1867CB20" w14:textId="77777777" w:rsidR="00CC5C1B" w:rsidRPr="004D2454" w:rsidRDefault="00CC5C1B" w:rsidP="00D03024">
      <w:pPr>
        <w:numPr>
          <w:ilvl w:val="1"/>
          <w:numId w:val="4"/>
        </w:numPr>
        <w:spacing w:after="0"/>
        <w:contextualSpacing/>
        <w:rPr>
          <w:rFonts w:ascii="Arial" w:hAnsi="Arial"/>
        </w:rPr>
      </w:pPr>
      <w:r w:rsidRPr="004D2454">
        <w:rPr>
          <w:rFonts w:ascii="Arial" w:hAnsi="Arial"/>
        </w:rPr>
        <w:t>In addition, the following Standards Ref apply to this Service SG10.</w:t>
      </w:r>
    </w:p>
    <w:p w14:paraId="60E84B5D"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provide a professionally managed housekeeping Service for staff and visitors at the Buyer Premises. Through the use of Good Industry Practice and the introduction of innovation, this shall Achieve and demonstrate value for money on a continuous basis.</w:t>
      </w:r>
    </w:p>
    <w:p w14:paraId="4AA0063A" w14:textId="77777777"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Supplier shall provide a resource management plan (structure and format to be agreed with the Buyer at start of the Call-Off Contract), which addresses actions to be taken by the Supplier to achieve the following: </w:t>
      </w:r>
    </w:p>
    <w:p w14:paraId="781BB7EF"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An increase of recycled content in linen against an agreed baseline;</w:t>
      </w:r>
    </w:p>
    <w:p w14:paraId="5A6C35FF"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An increase in textiles recycled or re-used at end of life against an agreed baseline;</w:t>
      </w:r>
    </w:p>
    <w:p w14:paraId="04606051"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An increase in the average number of washes per unit against an agreed baseline; and</w:t>
      </w:r>
    </w:p>
    <w:p w14:paraId="005BAD64"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 reduction in the whole life cost of textiles Service against an agreed baseline.</w:t>
      </w:r>
    </w:p>
    <w:p w14:paraId="58177E03" w14:textId="77777777" w:rsidR="00CC5C1B" w:rsidRPr="004D2454" w:rsidRDefault="00CC5C1B" w:rsidP="00D03024">
      <w:pPr>
        <w:numPr>
          <w:ilvl w:val="1"/>
          <w:numId w:val="4"/>
        </w:numPr>
        <w:spacing w:after="0"/>
        <w:contextualSpacing/>
        <w:rPr>
          <w:rFonts w:ascii="Arial" w:hAnsi="Arial"/>
        </w:rPr>
      </w:pPr>
      <w:r w:rsidRPr="004D2454">
        <w:rPr>
          <w:rFonts w:ascii="Arial" w:hAnsi="Arial"/>
        </w:rPr>
        <w:t>As part of the resource management plan, the Supplier shall:</w:t>
      </w:r>
    </w:p>
    <w:p w14:paraId="184A2B23" w14:textId="77777777" w:rsidR="00CC5C1B" w:rsidRPr="004D2454" w:rsidRDefault="00CC5C1B" w:rsidP="00D03024">
      <w:pPr>
        <w:numPr>
          <w:ilvl w:val="2"/>
          <w:numId w:val="4"/>
        </w:numPr>
        <w:spacing w:after="0"/>
        <w:contextualSpacing/>
        <w:rPr>
          <w:rFonts w:ascii="Arial" w:hAnsi="Arial"/>
        </w:rPr>
      </w:pPr>
      <w:r w:rsidRPr="004D2454">
        <w:rPr>
          <w:rFonts w:ascii="Arial" w:hAnsi="Arial"/>
        </w:rPr>
        <w:t>Measure and report performance on a periodic basis at a frequency agreed with the Buyer. Reports shall be supported by evidence in the form of inventory logs, energy consumption readings and equipment utilisation logs; and</w:t>
      </w:r>
    </w:p>
    <w:p w14:paraId="70658ABE" w14:textId="77777777" w:rsidR="00CC5C1B" w:rsidRPr="004D2454" w:rsidRDefault="00CC5C1B" w:rsidP="00D03024">
      <w:pPr>
        <w:numPr>
          <w:ilvl w:val="2"/>
          <w:numId w:val="4"/>
        </w:numPr>
        <w:spacing w:after="0"/>
        <w:contextualSpacing/>
        <w:rPr>
          <w:rFonts w:ascii="Arial" w:hAnsi="Arial"/>
        </w:rPr>
      </w:pPr>
      <w:r w:rsidRPr="004D2454">
        <w:rPr>
          <w:rFonts w:ascii="Arial" w:hAnsi="Arial"/>
        </w:rPr>
        <w:t>Identify management actions and investment priorities for reducing cost and improving materials, energy and carbon efficiency.</w:t>
      </w:r>
    </w:p>
    <w:p w14:paraId="0288A199"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ensure that a nominated manager of the Housekeeping Service for each Buyer Premises is contactable twent</w:t>
      </w:r>
      <w:r w:rsidR="008A2268" w:rsidRPr="004D2454">
        <w:rPr>
          <w:rFonts w:ascii="Arial" w:hAnsi="Arial"/>
        </w:rPr>
        <w:t xml:space="preserve">y-four </w:t>
      </w:r>
      <w:r w:rsidR="00367D0E" w:rsidRPr="004D2454">
        <w:rPr>
          <w:rFonts w:ascii="Arial" w:hAnsi="Arial"/>
          <w:highlight w:val="yellow"/>
        </w:rPr>
        <w:t>[</w:t>
      </w:r>
      <w:r w:rsidR="008A2268" w:rsidRPr="004D2454">
        <w:rPr>
          <w:rFonts w:ascii="Arial" w:hAnsi="Arial"/>
          <w:highlight w:val="yellow"/>
        </w:rPr>
        <w:t>24</w:t>
      </w:r>
      <w:r w:rsidR="00367D0E" w:rsidRPr="004D2454">
        <w:rPr>
          <w:rFonts w:ascii="Arial" w:hAnsi="Arial"/>
          <w:highlight w:val="yellow"/>
        </w:rPr>
        <w:t>]</w:t>
      </w:r>
      <w:r w:rsidR="008A2268" w:rsidRPr="004D2454">
        <w:rPr>
          <w:rFonts w:ascii="Arial" w:hAnsi="Arial"/>
        </w:rPr>
        <w:t xml:space="preserve"> hours a day, seven </w:t>
      </w:r>
      <w:r w:rsidR="008A2268" w:rsidRPr="004D2454">
        <w:rPr>
          <w:rFonts w:ascii="Arial" w:hAnsi="Arial"/>
          <w:highlight w:val="yellow"/>
        </w:rPr>
        <w:t>[</w:t>
      </w:r>
      <w:r w:rsidRPr="004D2454">
        <w:rPr>
          <w:rFonts w:ascii="Arial" w:hAnsi="Arial"/>
          <w:highlight w:val="yellow"/>
        </w:rPr>
        <w:t>7</w:t>
      </w:r>
      <w:r w:rsidR="008A2268" w:rsidRPr="004D2454">
        <w:rPr>
          <w:rFonts w:ascii="Arial" w:hAnsi="Arial"/>
          <w:highlight w:val="yellow"/>
        </w:rPr>
        <w:t>]</w:t>
      </w:r>
      <w:r w:rsidRPr="004D2454">
        <w:rPr>
          <w:rFonts w:ascii="Arial" w:hAnsi="Arial"/>
        </w:rPr>
        <w:t xml:space="preserve"> days a week, fifty-two </w:t>
      </w:r>
      <w:r w:rsidR="008A2268" w:rsidRPr="004D2454">
        <w:rPr>
          <w:rFonts w:ascii="Arial" w:hAnsi="Arial"/>
          <w:highlight w:val="yellow"/>
        </w:rPr>
        <w:t>[</w:t>
      </w:r>
      <w:r w:rsidRPr="004D2454">
        <w:rPr>
          <w:rFonts w:ascii="Arial" w:hAnsi="Arial"/>
          <w:highlight w:val="yellow"/>
        </w:rPr>
        <w:t>52</w:t>
      </w:r>
      <w:r w:rsidR="008A2268" w:rsidRPr="004D2454">
        <w:rPr>
          <w:rFonts w:ascii="Arial" w:hAnsi="Arial"/>
          <w:highlight w:val="yellow"/>
        </w:rPr>
        <w:t>]</w:t>
      </w:r>
      <w:r w:rsidRPr="004D2454">
        <w:rPr>
          <w:rFonts w:ascii="Arial" w:hAnsi="Arial"/>
        </w:rPr>
        <w:t xml:space="preserve"> weeks a year. The Supplier shall also provide cover for the nominated manager for annual leave and sickness. The contact details shall be posted in clearly defined areas agreed with the Buyer Authorised Representative.</w:t>
      </w:r>
    </w:p>
    <w:p w14:paraId="4EAC26C0"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provide a customer satisfaction survey form at the start of the building users’ stay, which shall be returned to the Supplier on departure and the responses shall be logged on to the CAFM System.</w:t>
      </w:r>
    </w:p>
    <w:p w14:paraId="3D57681F" w14:textId="024E1759" w:rsidR="00CC5C1B" w:rsidRPr="004D2454" w:rsidRDefault="00CC5C1B" w:rsidP="00D03024">
      <w:pPr>
        <w:numPr>
          <w:ilvl w:val="1"/>
          <w:numId w:val="4"/>
        </w:numPr>
        <w:spacing w:after="0"/>
        <w:contextualSpacing/>
        <w:rPr>
          <w:rFonts w:ascii="Arial" w:hAnsi="Arial"/>
        </w:rPr>
      </w:pPr>
      <w:r w:rsidRPr="004D2454">
        <w:rPr>
          <w:rFonts w:ascii="Arial" w:hAnsi="Arial"/>
        </w:rPr>
        <w:t xml:space="preserve">The Buyer may have Buyer Premises within its portfolio that provide a hotel Service for visiting clients who pay for bed and board. Where these Buyer Premises exist, the Supplier shall </w:t>
      </w:r>
      <w:proofErr w:type="gramStart"/>
      <w:r w:rsidRPr="004D2454">
        <w:rPr>
          <w:rFonts w:ascii="Arial" w:hAnsi="Arial"/>
        </w:rPr>
        <w:t>Deliver</w:t>
      </w:r>
      <w:proofErr w:type="gramEnd"/>
      <w:r w:rsidRPr="004D2454">
        <w:rPr>
          <w:rFonts w:ascii="Arial" w:hAnsi="Arial"/>
        </w:rPr>
        <w:t xml:space="preserve"> all Services required to maintain operation of the Buyer Premises. In such circumstances, it may be necessary to combine a number of Services within this Framework Schedule 1 (Specification) to provide a total hotel Service at the Buyer Premises. A hotel Service may include:</w:t>
      </w:r>
    </w:p>
    <w:p w14:paraId="5D424BF8" w14:textId="77777777" w:rsidR="00CC5C1B" w:rsidRPr="004D2454" w:rsidRDefault="00CC5C1B" w:rsidP="00D03024">
      <w:pPr>
        <w:numPr>
          <w:ilvl w:val="2"/>
          <w:numId w:val="4"/>
        </w:numPr>
        <w:spacing w:after="0"/>
        <w:contextualSpacing/>
        <w:rPr>
          <w:rFonts w:ascii="Arial" w:hAnsi="Arial"/>
        </w:rPr>
      </w:pPr>
      <w:r w:rsidRPr="004D2454">
        <w:rPr>
          <w:rFonts w:ascii="Arial" w:hAnsi="Arial"/>
        </w:rPr>
        <w:t>Reception;</w:t>
      </w:r>
    </w:p>
    <w:p w14:paraId="536959B6" w14:textId="77777777" w:rsidR="00CC5C1B" w:rsidRPr="004D2454" w:rsidRDefault="00CC5C1B" w:rsidP="00D03024">
      <w:pPr>
        <w:numPr>
          <w:ilvl w:val="2"/>
          <w:numId w:val="4"/>
        </w:numPr>
        <w:spacing w:after="0"/>
        <w:contextualSpacing/>
        <w:rPr>
          <w:rFonts w:ascii="Arial" w:hAnsi="Arial"/>
        </w:rPr>
      </w:pPr>
      <w:r w:rsidRPr="004D2454">
        <w:rPr>
          <w:rFonts w:ascii="Arial" w:hAnsi="Arial"/>
        </w:rPr>
        <w:t>Concierge;</w:t>
      </w:r>
    </w:p>
    <w:p w14:paraId="0BA3752F" w14:textId="77777777" w:rsidR="00CC5C1B" w:rsidRPr="004D2454" w:rsidRDefault="00CC5C1B" w:rsidP="00D03024">
      <w:pPr>
        <w:numPr>
          <w:ilvl w:val="2"/>
          <w:numId w:val="4"/>
        </w:numPr>
        <w:spacing w:after="0"/>
        <w:contextualSpacing/>
        <w:rPr>
          <w:rFonts w:ascii="Arial" w:hAnsi="Arial"/>
        </w:rPr>
      </w:pPr>
      <w:r w:rsidRPr="004D2454">
        <w:rPr>
          <w:rFonts w:ascii="Arial" w:hAnsi="Arial"/>
        </w:rPr>
        <w:lastRenderedPageBreak/>
        <w:t>Cleaning;</w:t>
      </w:r>
    </w:p>
    <w:p w14:paraId="18D34C4A" w14:textId="77777777" w:rsidR="00CC5C1B" w:rsidRPr="004D2454" w:rsidRDefault="00CC5C1B" w:rsidP="00D03024">
      <w:pPr>
        <w:numPr>
          <w:ilvl w:val="2"/>
          <w:numId w:val="4"/>
        </w:numPr>
        <w:spacing w:after="0"/>
        <w:contextualSpacing/>
        <w:rPr>
          <w:rFonts w:ascii="Arial" w:hAnsi="Arial"/>
        </w:rPr>
      </w:pPr>
      <w:r w:rsidRPr="004D2454">
        <w:rPr>
          <w:rFonts w:ascii="Arial" w:hAnsi="Arial"/>
        </w:rPr>
        <w:t>Housekeeping;</w:t>
      </w:r>
    </w:p>
    <w:p w14:paraId="7D227FE8" w14:textId="77777777" w:rsidR="00CC5C1B" w:rsidRPr="004D2454" w:rsidRDefault="00CC5C1B" w:rsidP="00D03024">
      <w:pPr>
        <w:numPr>
          <w:ilvl w:val="2"/>
          <w:numId w:val="4"/>
        </w:numPr>
        <w:spacing w:after="0"/>
        <w:contextualSpacing/>
        <w:rPr>
          <w:rFonts w:ascii="Arial" w:hAnsi="Arial"/>
        </w:rPr>
      </w:pPr>
      <w:r w:rsidRPr="004D2454">
        <w:rPr>
          <w:rFonts w:ascii="Arial" w:hAnsi="Arial"/>
        </w:rPr>
        <w:t>Linen / laundry;</w:t>
      </w:r>
    </w:p>
    <w:p w14:paraId="2F91DCFF" w14:textId="77777777" w:rsidR="00CC5C1B" w:rsidRPr="004D2454" w:rsidRDefault="00CC5C1B" w:rsidP="00D03024">
      <w:pPr>
        <w:numPr>
          <w:ilvl w:val="2"/>
          <w:numId w:val="4"/>
        </w:numPr>
        <w:spacing w:after="0"/>
        <w:contextualSpacing/>
        <w:rPr>
          <w:rFonts w:ascii="Arial" w:hAnsi="Arial"/>
        </w:rPr>
      </w:pPr>
      <w:r w:rsidRPr="004D2454">
        <w:rPr>
          <w:rFonts w:ascii="Arial" w:hAnsi="Arial"/>
        </w:rPr>
        <w:t>Catering;</w:t>
      </w:r>
    </w:p>
    <w:p w14:paraId="09D7E3E7" w14:textId="77777777" w:rsidR="00CC5C1B" w:rsidRPr="004D2454" w:rsidRDefault="00CC5C1B" w:rsidP="00D03024">
      <w:pPr>
        <w:numPr>
          <w:ilvl w:val="2"/>
          <w:numId w:val="4"/>
        </w:numPr>
        <w:spacing w:after="0"/>
        <w:contextualSpacing/>
        <w:rPr>
          <w:rFonts w:ascii="Arial" w:hAnsi="Arial"/>
        </w:rPr>
      </w:pPr>
      <w:r w:rsidRPr="004D2454">
        <w:rPr>
          <w:rFonts w:ascii="Arial" w:hAnsi="Arial"/>
        </w:rPr>
        <w:t>Security;</w:t>
      </w:r>
    </w:p>
    <w:p w14:paraId="3A4ED069" w14:textId="77777777" w:rsidR="00CC5C1B" w:rsidRPr="004D2454" w:rsidRDefault="00CC5C1B" w:rsidP="00D03024">
      <w:pPr>
        <w:numPr>
          <w:ilvl w:val="2"/>
          <w:numId w:val="4"/>
        </w:numPr>
        <w:spacing w:after="0"/>
        <w:contextualSpacing/>
        <w:rPr>
          <w:rFonts w:ascii="Arial" w:hAnsi="Arial"/>
        </w:rPr>
      </w:pPr>
      <w:r w:rsidRPr="004D2454">
        <w:rPr>
          <w:rFonts w:ascii="Arial" w:hAnsi="Arial"/>
        </w:rPr>
        <w:t>Maintenance;</w:t>
      </w:r>
    </w:p>
    <w:p w14:paraId="7C9E2E86" w14:textId="77777777" w:rsidR="00CC5C1B" w:rsidRPr="004D2454" w:rsidRDefault="00CC5C1B" w:rsidP="00D03024">
      <w:pPr>
        <w:numPr>
          <w:ilvl w:val="2"/>
          <w:numId w:val="4"/>
        </w:numPr>
        <w:spacing w:after="0"/>
        <w:contextualSpacing/>
        <w:rPr>
          <w:rFonts w:ascii="Arial" w:hAnsi="Arial"/>
        </w:rPr>
      </w:pPr>
      <w:r w:rsidRPr="004D2454">
        <w:rPr>
          <w:rFonts w:ascii="Arial" w:hAnsi="Arial"/>
        </w:rPr>
        <w:t>Pool and leisure facilities;</w:t>
      </w:r>
    </w:p>
    <w:p w14:paraId="5B6BB779" w14:textId="77777777" w:rsidR="00CC5C1B" w:rsidRPr="004D2454" w:rsidRDefault="00CC5C1B" w:rsidP="00D03024">
      <w:pPr>
        <w:numPr>
          <w:ilvl w:val="2"/>
          <w:numId w:val="4"/>
        </w:numPr>
        <w:tabs>
          <w:tab w:val="left" w:pos="1560"/>
          <w:tab w:val="left" w:pos="2268"/>
        </w:tabs>
        <w:spacing w:after="0"/>
        <w:contextualSpacing/>
        <w:rPr>
          <w:rFonts w:ascii="Arial" w:hAnsi="Arial"/>
        </w:rPr>
      </w:pPr>
      <w:r w:rsidRPr="004D2454">
        <w:rPr>
          <w:rFonts w:ascii="Arial" w:hAnsi="Arial"/>
        </w:rPr>
        <w:t>Furniture;</w:t>
      </w:r>
    </w:p>
    <w:p w14:paraId="4E6A9345" w14:textId="77777777" w:rsidR="00CC5C1B" w:rsidRPr="004D2454" w:rsidRDefault="00CC5C1B" w:rsidP="00D03024">
      <w:pPr>
        <w:numPr>
          <w:ilvl w:val="2"/>
          <w:numId w:val="4"/>
        </w:numPr>
        <w:tabs>
          <w:tab w:val="left" w:pos="1560"/>
          <w:tab w:val="left" w:pos="2268"/>
        </w:tabs>
        <w:spacing w:after="0"/>
        <w:contextualSpacing/>
        <w:rPr>
          <w:rFonts w:ascii="Arial" w:hAnsi="Arial"/>
        </w:rPr>
      </w:pPr>
      <w:r w:rsidRPr="004D2454">
        <w:rPr>
          <w:rFonts w:ascii="Arial" w:hAnsi="Arial"/>
        </w:rPr>
        <w:t>Move Management Churn;</w:t>
      </w:r>
    </w:p>
    <w:p w14:paraId="69A090A3" w14:textId="77777777" w:rsidR="00CC5C1B" w:rsidRPr="004D2454" w:rsidRDefault="00CC5C1B" w:rsidP="00D03024">
      <w:pPr>
        <w:numPr>
          <w:ilvl w:val="2"/>
          <w:numId w:val="4"/>
        </w:numPr>
        <w:tabs>
          <w:tab w:val="left" w:pos="1560"/>
          <w:tab w:val="left" w:pos="2268"/>
        </w:tabs>
        <w:spacing w:after="0"/>
        <w:contextualSpacing/>
        <w:rPr>
          <w:rFonts w:ascii="Arial" w:hAnsi="Arial"/>
        </w:rPr>
      </w:pPr>
      <w:r w:rsidRPr="004D2454">
        <w:rPr>
          <w:rFonts w:ascii="Arial" w:hAnsi="Arial"/>
        </w:rPr>
        <w:t>Room booking;</w:t>
      </w:r>
    </w:p>
    <w:p w14:paraId="4FD99D7F" w14:textId="77777777" w:rsidR="00CC5C1B" w:rsidRPr="004D2454" w:rsidRDefault="00CC5C1B" w:rsidP="00D03024">
      <w:pPr>
        <w:numPr>
          <w:ilvl w:val="2"/>
          <w:numId w:val="4"/>
        </w:numPr>
        <w:tabs>
          <w:tab w:val="left" w:pos="1560"/>
          <w:tab w:val="left" w:pos="2268"/>
        </w:tabs>
        <w:spacing w:after="0"/>
        <w:contextualSpacing/>
        <w:rPr>
          <w:rFonts w:ascii="Arial" w:hAnsi="Arial"/>
        </w:rPr>
      </w:pPr>
      <w:r w:rsidRPr="004D2454">
        <w:rPr>
          <w:rFonts w:ascii="Arial" w:hAnsi="Arial"/>
        </w:rPr>
        <w:t>Porterage;</w:t>
      </w:r>
    </w:p>
    <w:p w14:paraId="6A7BFAA2" w14:textId="77777777" w:rsidR="00CC5C1B" w:rsidRPr="004D2454" w:rsidRDefault="00CC5C1B" w:rsidP="00D03024">
      <w:pPr>
        <w:numPr>
          <w:ilvl w:val="2"/>
          <w:numId w:val="4"/>
        </w:numPr>
        <w:tabs>
          <w:tab w:val="left" w:pos="1560"/>
          <w:tab w:val="left" w:pos="2268"/>
        </w:tabs>
        <w:spacing w:after="0"/>
        <w:contextualSpacing/>
        <w:rPr>
          <w:rFonts w:ascii="Arial" w:hAnsi="Arial"/>
        </w:rPr>
      </w:pPr>
      <w:r w:rsidRPr="004D2454">
        <w:rPr>
          <w:rFonts w:ascii="Arial" w:hAnsi="Arial"/>
        </w:rPr>
        <w:t>Conferencing; and</w:t>
      </w:r>
    </w:p>
    <w:p w14:paraId="314B0F77" w14:textId="77777777" w:rsidR="00CC5C1B" w:rsidRPr="004D2454" w:rsidRDefault="00CC5C1B" w:rsidP="00D03024">
      <w:pPr>
        <w:numPr>
          <w:ilvl w:val="2"/>
          <w:numId w:val="4"/>
        </w:numPr>
        <w:tabs>
          <w:tab w:val="left" w:pos="1560"/>
          <w:tab w:val="left" w:pos="2268"/>
        </w:tabs>
        <w:spacing w:after="0"/>
        <w:contextualSpacing/>
        <w:rPr>
          <w:rFonts w:ascii="Arial" w:hAnsi="Arial"/>
        </w:rPr>
      </w:pPr>
      <w:r w:rsidRPr="004D2454">
        <w:rPr>
          <w:rFonts w:ascii="Arial" w:hAnsi="Arial"/>
        </w:rPr>
        <w:t>Meetings and hospitality Services.</w:t>
      </w:r>
    </w:p>
    <w:p w14:paraId="279D1050" w14:textId="77777777" w:rsidR="00CC5C1B" w:rsidRPr="004D2454" w:rsidRDefault="00CC5C1B" w:rsidP="00D03024">
      <w:pPr>
        <w:numPr>
          <w:ilvl w:val="1"/>
          <w:numId w:val="4"/>
        </w:numPr>
        <w:tabs>
          <w:tab w:val="left" w:pos="993"/>
        </w:tabs>
        <w:spacing w:after="0"/>
        <w:contextualSpacing/>
        <w:rPr>
          <w:rFonts w:ascii="Arial" w:hAnsi="Arial"/>
        </w:rPr>
      </w:pPr>
      <w:r w:rsidRPr="004D2454">
        <w:rPr>
          <w:rFonts w:ascii="Arial" w:hAnsi="Arial"/>
        </w:rPr>
        <w:t xml:space="preserve">In addition, where this Hotel Service is a requirement at Call-Off stage, the Supplier may be required to </w:t>
      </w:r>
      <w:proofErr w:type="gramStart"/>
      <w:r w:rsidRPr="004D2454">
        <w:rPr>
          <w:rFonts w:ascii="Arial" w:hAnsi="Arial"/>
        </w:rPr>
        <w:t>Deliver</w:t>
      </w:r>
      <w:proofErr w:type="gramEnd"/>
      <w:r w:rsidRPr="004D2454">
        <w:rPr>
          <w:rFonts w:ascii="Arial" w:hAnsi="Arial"/>
        </w:rPr>
        <w:t xml:space="preserve"> management and administrative functions required to facilitate the operation of the Buyer Premises (to be agreed at Call-Off stage). </w:t>
      </w:r>
    </w:p>
    <w:p w14:paraId="4F879CDC" w14:textId="77777777" w:rsidR="00CC5C1B" w:rsidRPr="004D2454" w:rsidRDefault="00CC5C1B" w:rsidP="00D03024">
      <w:pPr>
        <w:numPr>
          <w:ilvl w:val="1"/>
          <w:numId w:val="4"/>
        </w:numPr>
        <w:tabs>
          <w:tab w:val="left" w:pos="993"/>
        </w:tabs>
        <w:spacing w:after="0"/>
        <w:contextualSpacing/>
        <w:rPr>
          <w:rFonts w:ascii="Arial" w:hAnsi="Arial"/>
        </w:rPr>
      </w:pPr>
      <w:r w:rsidRPr="004D2454">
        <w:rPr>
          <w:rFonts w:ascii="Arial" w:hAnsi="Arial"/>
        </w:rPr>
        <w:t xml:space="preserve">Buyer Premises which operate a Hotel Service will be clearly identified by the Buyer at Call-Off stage, with detailed Service Requirements provided for the Supplier to tender against. </w:t>
      </w:r>
    </w:p>
    <w:p w14:paraId="20998EEC" w14:textId="77777777" w:rsidR="00CC5C1B" w:rsidRPr="004D2454" w:rsidRDefault="00CC5C1B" w:rsidP="00CC5C1B">
      <w:pPr>
        <w:spacing w:after="0"/>
        <w:ind w:left="792"/>
        <w:contextualSpacing/>
        <w:rPr>
          <w:rFonts w:ascii="Arial" w:hAnsi="Arial"/>
        </w:rPr>
      </w:pPr>
    </w:p>
    <w:p w14:paraId="3E0CB5E6" w14:textId="77777777" w:rsidR="00CC5C1B" w:rsidRPr="004D2454" w:rsidRDefault="008A2268" w:rsidP="00D03024">
      <w:pPr>
        <w:numPr>
          <w:ilvl w:val="0"/>
          <w:numId w:val="4"/>
        </w:numPr>
        <w:spacing w:after="0"/>
        <w:contextualSpacing/>
        <w:rPr>
          <w:rFonts w:ascii="Arial" w:hAnsi="Arial"/>
          <w:b/>
        </w:rPr>
      </w:pPr>
      <w:r w:rsidRPr="004D2454">
        <w:rPr>
          <w:rFonts w:ascii="Arial" w:hAnsi="Arial"/>
          <w:b/>
        </w:rPr>
        <w:t>Service G:11 - IT Equipment C</w:t>
      </w:r>
      <w:r w:rsidR="00CC5C1B" w:rsidRPr="004D2454">
        <w:rPr>
          <w:rFonts w:ascii="Arial" w:hAnsi="Arial"/>
          <w:b/>
        </w:rPr>
        <w:t>leaning</w:t>
      </w:r>
    </w:p>
    <w:p w14:paraId="08AAFAF2"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Service G</w:t>
      </w:r>
      <w:r w:rsidR="008A2268" w:rsidRPr="004D2454">
        <w:rPr>
          <w:rFonts w:ascii="Arial" w:hAnsi="Arial"/>
        </w:rPr>
        <w:t>:11 - IT E</w:t>
      </w:r>
      <w:r w:rsidRPr="004D2454">
        <w:rPr>
          <w:rFonts w:ascii="Arial" w:hAnsi="Arial"/>
        </w:rPr>
        <w:t xml:space="preserve">quipment </w:t>
      </w:r>
      <w:r w:rsidR="008A2268" w:rsidRPr="004D2454">
        <w:rPr>
          <w:rFonts w:ascii="Arial" w:hAnsi="Arial"/>
        </w:rPr>
        <w:t>C</w:t>
      </w:r>
      <w:r w:rsidRPr="004D2454">
        <w:rPr>
          <w:rFonts w:ascii="Arial" w:hAnsi="Arial"/>
        </w:rPr>
        <w:t xml:space="preserve">leaning is a </w:t>
      </w:r>
      <w:r w:rsidR="00A15447" w:rsidRPr="004D2454">
        <w:rPr>
          <w:rFonts w:ascii="Arial" w:hAnsi="Arial"/>
          <w:b/>
        </w:rPr>
        <w:t xml:space="preserve">Mandatory Service priced at </w:t>
      </w:r>
      <w:r w:rsidR="006C7400" w:rsidRPr="004D2454">
        <w:rPr>
          <w:rFonts w:ascii="Arial" w:hAnsi="Arial"/>
          <w:b/>
        </w:rPr>
        <w:t>Call-Off</w:t>
      </w:r>
    </w:p>
    <w:p w14:paraId="2269C6D8"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 addition, the following Standards Ref apply to this Service SG11.</w:t>
      </w:r>
    </w:p>
    <w:p w14:paraId="4EFE1765"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Where this Service is requested by the Buyer, the Supplier shall clean desktop computers, screens and keyboards.</w:t>
      </w:r>
    </w:p>
    <w:p w14:paraId="04D4701C" w14:textId="77777777" w:rsidR="00CC5C1B" w:rsidRPr="004D2454" w:rsidRDefault="00CC5C1B" w:rsidP="00CC5C1B">
      <w:pPr>
        <w:spacing w:after="0"/>
        <w:ind w:left="792"/>
        <w:contextualSpacing/>
        <w:rPr>
          <w:rFonts w:ascii="Arial" w:hAnsi="Arial"/>
        </w:rPr>
      </w:pPr>
    </w:p>
    <w:p w14:paraId="64DDA3A8" w14:textId="77777777" w:rsidR="00CC5C1B" w:rsidRPr="004D2454" w:rsidRDefault="008A2268" w:rsidP="00D03024">
      <w:pPr>
        <w:numPr>
          <w:ilvl w:val="0"/>
          <w:numId w:val="4"/>
        </w:numPr>
        <w:spacing w:after="0"/>
        <w:contextualSpacing/>
        <w:rPr>
          <w:rFonts w:ascii="Arial" w:hAnsi="Arial"/>
          <w:b/>
        </w:rPr>
      </w:pPr>
      <w:r w:rsidRPr="004D2454">
        <w:rPr>
          <w:rFonts w:ascii="Arial" w:hAnsi="Arial"/>
          <w:b/>
        </w:rPr>
        <w:t>Service G:12 - Specialist C</w:t>
      </w:r>
      <w:r w:rsidR="00CC5C1B" w:rsidRPr="004D2454">
        <w:rPr>
          <w:rFonts w:ascii="Arial" w:hAnsi="Arial"/>
          <w:b/>
        </w:rPr>
        <w:t xml:space="preserve">leaning </w:t>
      </w:r>
    </w:p>
    <w:p w14:paraId="25DC5ACB" w14:textId="77777777" w:rsidR="00CC5C1B" w:rsidRPr="004D2454" w:rsidRDefault="008A2268" w:rsidP="00D03024">
      <w:pPr>
        <w:numPr>
          <w:ilvl w:val="1"/>
          <w:numId w:val="4"/>
        </w:numPr>
        <w:tabs>
          <w:tab w:val="left" w:pos="851"/>
        </w:tabs>
        <w:spacing w:after="0"/>
        <w:contextualSpacing/>
        <w:rPr>
          <w:rFonts w:ascii="Arial" w:hAnsi="Arial"/>
        </w:rPr>
      </w:pPr>
      <w:r w:rsidRPr="004D2454">
        <w:rPr>
          <w:rFonts w:ascii="Arial" w:hAnsi="Arial"/>
        </w:rPr>
        <w:t xml:space="preserve">Service G:12 - Specialist Cleaning </w:t>
      </w:r>
      <w:r w:rsidR="00CC5C1B" w:rsidRPr="004D2454">
        <w:rPr>
          <w:rFonts w:ascii="Arial" w:hAnsi="Arial"/>
        </w:rPr>
        <w:t xml:space="preserve">is a </w:t>
      </w:r>
      <w:r w:rsidR="00A15447" w:rsidRPr="004D2454">
        <w:rPr>
          <w:rFonts w:ascii="Arial" w:hAnsi="Arial"/>
          <w:b/>
        </w:rPr>
        <w:t xml:space="preserve">Mandatory Service priced at </w:t>
      </w:r>
      <w:r w:rsidR="006C7400" w:rsidRPr="004D2454">
        <w:rPr>
          <w:rFonts w:ascii="Arial" w:hAnsi="Arial"/>
          <w:b/>
        </w:rPr>
        <w:t>Call-Off</w:t>
      </w:r>
    </w:p>
    <w:p w14:paraId="1193F3C4"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 addition, the following Standards Ref apply to this Service SG12.</w:t>
      </w:r>
    </w:p>
    <w:p w14:paraId="73FB6DC2"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Supplier shall provide a Specialist Cleaning Service at the Buyer Premises which shall include:</w:t>
      </w:r>
    </w:p>
    <w:p w14:paraId="0FAE973A"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Antiques.</w:t>
      </w:r>
    </w:p>
    <w:p w14:paraId="37EC4757" w14:textId="77777777" w:rsidR="00CC5C1B" w:rsidRPr="004D2454" w:rsidRDefault="00CC5C1B" w:rsidP="00D03024">
      <w:pPr>
        <w:numPr>
          <w:ilvl w:val="2"/>
          <w:numId w:val="4"/>
        </w:numPr>
        <w:spacing w:after="0"/>
        <w:contextualSpacing/>
        <w:rPr>
          <w:rFonts w:ascii="Arial" w:hAnsi="Arial"/>
        </w:rPr>
      </w:pPr>
      <w:r w:rsidRPr="004D2454">
        <w:rPr>
          <w:rFonts w:ascii="Arial" w:hAnsi="Arial"/>
        </w:rPr>
        <w:t>Pictures;</w:t>
      </w:r>
    </w:p>
    <w:p w14:paraId="7E79A214" w14:textId="77777777" w:rsidR="00CC5C1B" w:rsidRPr="004D2454" w:rsidRDefault="00CC5C1B" w:rsidP="00D03024">
      <w:pPr>
        <w:numPr>
          <w:ilvl w:val="2"/>
          <w:numId w:val="4"/>
        </w:numPr>
        <w:spacing w:after="0"/>
        <w:contextualSpacing/>
        <w:rPr>
          <w:rFonts w:ascii="Arial" w:hAnsi="Arial"/>
        </w:rPr>
      </w:pPr>
      <w:r w:rsidRPr="004D2454">
        <w:rPr>
          <w:rFonts w:ascii="Arial" w:hAnsi="Arial"/>
        </w:rPr>
        <w:t>Artwork;</w:t>
      </w:r>
    </w:p>
    <w:p w14:paraId="1B4BD26D" w14:textId="77777777" w:rsidR="00CC5C1B" w:rsidRPr="004D2454" w:rsidRDefault="00CC5C1B" w:rsidP="00D03024">
      <w:pPr>
        <w:numPr>
          <w:ilvl w:val="2"/>
          <w:numId w:val="4"/>
        </w:numPr>
        <w:spacing w:after="0"/>
        <w:contextualSpacing/>
        <w:rPr>
          <w:rFonts w:ascii="Arial" w:hAnsi="Arial"/>
        </w:rPr>
      </w:pPr>
      <w:r w:rsidRPr="004D2454">
        <w:rPr>
          <w:rFonts w:ascii="Arial" w:hAnsi="Arial"/>
        </w:rPr>
        <w:t>Sculptures;</w:t>
      </w:r>
    </w:p>
    <w:p w14:paraId="46D46E7F" w14:textId="77777777" w:rsidR="00CC5C1B" w:rsidRPr="004D2454" w:rsidRDefault="00CC5C1B" w:rsidP="00D03024">
      <w:pPr>
        <w:numPr>
          <w:ilvl w:val="2"/>
          <w:numId w:val="4"/>
        </w:numPr>
        <w:spacing w:after="0"/>
        <w:contextualSpacing/>
        <w:rPr>
          <w:rFonts w:ascii="Arial" w:hAnsi="Arial"/>
        </w:rPr>
      </w:pPr>
      <w:r w:rsidRPr="004D2454">
        <w:rPr>
          <w:rFonts w:ascii="Arial" w:hAnsi="Arial"/>
        </w:rPr>
        <w:t>Statues;</w:t>
      </w:r>
    </w:p>
    <w:p w14:paraId="5E9FE23D" w14:textId="77777777" w:rsidR="00CC5C1B" w:rsidRPr="004D2454" w:rsidRDefault="00CC5C1B" w:rsidP="00D03024">
      <w:pPr>
        <w:numPr>
          <w:ilvl w:val="2"/>
          <w:numId w:val="4"/>
        </w:numPr>
        <w:spacing w:after="0"/>
        <w:contextualSpacing/>
        <w:rPr>
          <w:rFonts w:ascii="Arial" w:hAnsi="Arial"/>
        </w:rPr>
      </w:pPr>
      <w:r w:rsidRPr="004D2454">
        <w:rPr>
          <w:rFonts w:ascii="Arial" w:hAnsi="Arial"/>
        </w:rPr>
        <w:t>Ceramics;</w:t>
      </w:r>
    </w:p>
    <w:p w14:paraId="36B731C7" w14:textId="77777777" w:rsidR="00CC5C1B" w:rsidRPr="004D2454" w:rsidRDefault="00CC5C1B" w:rsidP="00D03024">
      <w:pPr>
        <w:numPr>
          <w:ilvl w:val="2"/>
          <w:numId w:val="4"/>
        </w:numPr>
        <w:spacing w:after="0"/>
        <w:contextualSpacing/>
        <w:rPr>
          <w:rFonts w:ascii="Arial" w:hAnsi="Arial"/>
        </w:rPr>
      </w:pPr>
      <w:r w:rsidRPr="004D2454">
        <w:rPr>
          <w:rFonts w:ascii="Arial" w:hAnsi="Arial"/>
        </w:rPr>
        <w:t>Fabrics;</w:t>
      </w:r>
    </w:p>
    <w:p w14:paraId="2CFD5D2F" w14:textId="77777777" w:rsidR="00CC5C1B" w:rsidRPr="004D2454" w:rsidRDefault="00CC5C1B" w:rsidP="00D03024">
      <w:pPr>
        <w:numPr>
          <w:ilvl w:val="2"/>
          <w:numId w:val="4"/>
        </w:numPr>
        <w:spacing w:after="0"/>
        <w:contextualSpacing/>
        <w:rPr>
          <w:rFonts w:ascii="Arial" w:hAnsi="Arial"/>
        </w:rPr>
      </w:pPr>
      <w:r w:rsidRPr="004D2454">
        <w:rPr>
          <w:rFonts w:ascii="Arial" w:hAnsi="Arial"/>
        </w:rPr>
        <w:t>Pictures, including frames;</w:t>
      </w:r>
    </w:p>
    <w:p w14:paraId="0EECAF44" w14:textId="77777777" w:rsidR="00CC5C1B" w:rsidRPr="004D2454" w:rsidRDefault="00CC5C1B" w:rsidP="00D03024">
      <w:pPr>
        <w:numPr>
          <w:ilvl w:val="2"/>
          <w:numId w:val="4"/>
        </w:numPr>
        <w:spacing w:after="0"/>
        <w:contextualSpacing/>
        <w:rPr>
          <w:rFonts w:ascii="Arial" w:hAnsi="Arial"/>
        </w:rPr>
      </w:pPr>
      <w:r w:rsidRPr="004D2454">
        <w:rPr>
          <w:rFonts w:ascii="Arial" w:hAnsi="Arial"/>
        </w:rPr>
        <w:t xml:space="preserve">Trophies; and </w:t>
      </w:r>
    </w:p>
    <w:p w14:paraId="290C795A" w14:textId="77777777" w:rsidR="00CC5C1B" w:rsidRPr="004D2454" w:rsidRDefault="00CC5C1B" w:rsidP="00D03024">
      <w:pPr>
        <w:numPr>
          <w:ilvl w:val="2"/>
          <w:numId w:val="4"/>
        </w:numPr>
        <w:tabs>
          <w:tab w:val="left" w:pos="1560"/>
          <w:tab w:val="left" w:pos="1985"/>
        </w:tabs>
        <w:spacing w:after="0"/>
        <w:contextualSpacing/>
        <w:rPr>
          <w:rFonts w:ascii="Arial" w:hAnsi="Arial"/>
        </w:rPr>
      </w:pPr>
      <w:r w:rsidRPr="004D2454">
        <w:rPr>
          <w:rFonts w:ascii="Arial" w:hAnsi="Arial"/>
        </w:rPr>
        <w:t>Chandeliers.</w:t>
      </w:r>
    </w:p>
    <w:p w14:paraId="5E984DA1"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cleaning regimes shall comply with the advice / recommendations provided by English Heritage / CADW / Historic Scotland, the Specialist Conservation Consultant and as instructed by the Buyer. The Supplier shall ensure that utmost care be taken when handling and cleaning these items.</w:t>
      </w:r>
    </w:p>
    <w:p w14:paraId="13E714D3" w14:textId="77777777" w:rsidR="00CC5C1B" w:rsidRPr="004D2454" w:rsidRDefault="00CC5C1B" w:rsidP="00D03024">
      <w:pPr>
        <w:numPr>
          <w:ilvl w:val="1"/>
          <w:numId w:val="4"/>
        </w:numPr>
        <w:spacing w:after="0"/>
        <w:contextualSpacing/>
        <w:rPr>
          <w:rFonts w:ascii="Arial" w:hAnsi="Arial"/>
        </w:rPr>
      </w:pPr>
      <w:r w:rsidRPr="004D2454">
        <w:rPr>
          <w:rFonts w:ascii="Arial" w:hAnsi="Arial"/>
        </w:rPr>
        <w:t>The Supplier shall have full responsibility for the items during the cleaning process and shall indemnify the Buyer against breakages or failures due directly to the cleaning process.  Where the age and condition of an item is seen to deteriorate requiring the intervention of professional renovation; this shall be agreed with the Buyer before attempting to conduct cleaning. This shall be on an ad hoc basis and shall be confirmed at Call-Off stage.</w:t>
      </w:r>
    </w:p>
    <w:p w14:paraId="23169562" w14:textId="77777777" w:rsidR="00CC5C1B" w:rsidRPr="004D2454" w:rsidRDefault="00CC5C1B" w:rsidP="00CC5C1B">
      <w:pPr>
        <w:spacing w:after="0"/>
        <w:ind w:left="792"/>
        <w:contextualSpacing/>
        <w:rPr>
          <w:rFonts w:ascii="Arial" w:hAnsi="Arial"/>
        </w:rPr>
      </w:pPr>
    </w:p>
    <w:p w14:paraId="346D82F4" w14:textId="77777777" w:rsidR="00CC5C1B" w:rsidRPr="004D2454" w:rsidRDefault="00CC5C1B" w:rsidP="00D03024">
      <w:pPr>
        <w:numPr>
          <w:ilvl w:val="0"/>
          <w:numId w:val="4"/>
        </w:numPr>
        <w:spacing w:after="0"/>
        <w:contextualSpacing/>
        <w:rPr>
          <w:rFonts w:ascii="Arial" w:hAnsi="Arial"/>
          <w:b/>
        </w:rPr>
      </w:pPr>
      <w:r w:rsidRPr="004D2454">
        <w:rPr>
          <w:rFonts w:ascii="Arial" w:hAnsi="Arial"/>
          <w:b/>
        </w:rPr>
        <w:t xml:space="preserve">Service G:13 – Cleaning of </w:t>
      </w:r>
      <w:r w:rsidR="008A2268" w:rsidRPr="004D2454">
        <w:rPr>
          <w:rFonts w:ascii="Arial" w:hAnsi="Arial"/>
          <w:b/>
        </w:rPr>
        <w:t>C</w:t>
      </w:r>
      <w:r w:rsidRPr="004D2454">
        <w:rPr>
          <w:rFonts w:ascii="Arial" w:hAnsi="Arial"/>
          <w:b/>
        </w:rPr>
        <w:t xml:space="preserve">urtains and </w:t>
      </w:r>
      <w:r w:rsidR="008A2268" w:rsidRPr="004D2454">
        <w:rPr>
          <w:rFonts w:ascii="Arial" w:hAnsi="Arial"/>
          <w:b/>
        </w:rPr>
        <w:t>W</w:t>
      </w:r>
      <w:r w:rsidRPr="004D2454">
        <w:rPr>
          <w:rFonts w:ascii="Arial" w:hAnsi="Arial"/>
          <w:b/>
        </w:rPr>
        <w:t xml:space="preserve">indow </w:t>
      </w:r>
      <w:r w:rsidR="008A2268" w:rsidRPr="004D2454">
        <w:rPr>
          <w:rFonts w:ascii="Arial" w:hAnsi="Arial"/>
          <w:b/>
        </w:rPr>
        <w:t>B</w:t>
      </w:r>
      <w:r w:rsidRPr="004D2454">
        <w:rPr>
          <w:rFonts w:ascii="Arial" w:hAnsi="Arial"/>
          <w:b/>
        </w:rPr>
        <w:t xml:space="preserve">linds </w:t>
      </w:r>
    </w:p>
    <w:p w14:paraId="6845A6E0"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lastRenderedPageBreak/>
        <w:t xml:space="preserve">Service G:13 </w:t>
      </w:r>
      <w:r w:rsidR="008A2268" w:rsidRPr="004D2454">
        <w:rPr>
          <w:rFonts w:ascii="Arial" w:hAnsi="Arial"/>
        </w:rPr>
        <w:t>–</w:t>
      </w:r>
      <w:r w:rsidRPr="004D2454">
        <w:rPr>
          <w:rFonts w:ascii="Arial" w:hAnsi="Arial"/>
        </w:rPr>
        <w:t xml:space="preserve"> </w:t>
      </w:r>
      <w:r w:rsidR="008A2268" w:rsidRPr="004D2454">
        <w:rPr>
          <w:rFonts w:ascii="Arial" w:hAnsi="Arial"/>
        </w:rPr>
        <w:t xml:space="preserve">Cleaning of </w:t>
      </w:r>
      <w:r w:rsidRPr="004D2454">
        <w:rPr>
          <w:rFonts w:ascii="Arial" w:hAnsi="Arial"/>
        </w:rPr>
        <w:t xml:space="preserve">Curtain and </w:t>
      </w:r>
      <w:r w:rsidR="008A2268" w:rsidRPr="004D2454">
        <w:rPr>
          <w:rFonts w:ascii="Arial" w:hAnsi="Arial"/>
        </w:rPr>
        <w:t>Window B</w:t>
      </w:r>
      <w:r w:rsidRPr="004D2454">
        <w:rPr>
          <w:rFonts w:ascii="Arial" w:hAnsi="Arial"/>
        </w:rPr>
        <w:t>lind</w:t>
      </w:r>
      <w:r w:rsidR="008A2268" w:rsidRPr="004D2454">
        <w:rPr>
          <w:rFonts w:ascii="Arial" w:hAnsi="Arial"/>
        </w:rPr>
        <w:t>s</w:t>
      </w:r>
      <w:r w:rsidRPr="004D2454">
        <w:rPr>
          <w:rFonts w:ascii="Arial" w:hAnsi="Arial"/>
          <w:b/>
        </w:rPr>
        <w:t xml:space="preserve"> </w:t>
      </w:r>
      <w:r w:rsidRPr="004D2454">
        <w:rPr>
          <w:rFonts w:ascii="Arial" w:hAnsi="Arial"/>
        </w:rPr>
        <w:t xml:space="preserve">is a </w:t>
      </w:r>
      <w:r w:rsidR="00A15447" w:rsidRPr="004D2454">
        <w:rPr>
          <w:rFonts w:ascii="Arial" w:hAnsi="Arial"/>
          <w:b/>
        </w:rPr>
        <w:t xml:space="preserve">Mandatory Service priced at </w:t>
      </w:r>
      <w:r w:rsidR="006C7400" w:rsidRPr="004D2454">
        <w:rPr>
          <w:rFonts w:ascii="Arial" w:hAnsi="Arial"/>
          <w:b/>
        </w:rPr>
        <w:t>Call-Off</w:t>
      </w:r>
    </w:p>
    <w:p w14:paraId="531FD037"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 addition, the following Standards Ref apply to this Service SG13.</w:t>
      </w:r>
    </w:p>
    <w:p w14:paraId="0683BCF4"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 xml:space="preserve">The Supplier shall provide a professionally managed curtain and window blinds cleaning Service.  The frequency shall be agreed with the Buyer and the Supplier during the Call-Off stage.  </w:t>
      </w:r>
    </w:p>
    <w:p w14:paraId="06F4907F"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 xml:space="preserve">It is recognised that due to air quality and drafts from windows, open or not, some curtains will soil at a faster rate and procedures shall be agreed with the Buyer to limit these instances. </w:t>
      </w:r>
    </w:p>
    <w:p w14:paraId="6F57FFEC"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Curtains are to be removed from rails and cleaned by a suitable approved method.  Care should be taken to maintain any guarantees on the curtains.</w:t>
      </w:r>
    </w:p>
    <w:p w14:paraId="1E01EBE2" w14:textId="77777777" w:rsidR="00CC5C1B" w:rsidRPr="004D2454" w:rsidRDefault="00CC5C1B" w:rsidP="00CC5C1B">
      <w:pPr>
        <w:spacing w:after="0"/>
        <w:ind w:left="792"/>
        <w:contextualSpacing/>
        <w:rPr>
          <w:rFonts w:ascii="Arial" w:hAnsi="Arial"/>
        </w:rPr>
      </w:pPr>
    </w:p>
    <w:p w14:paraId="4AC30D59" w14:textId="77777777" w:rsidR="00CC5C1B" w:rsidRPr="004D2454" w:rsidRDefault="00CC5C1B" w:rsidP="00D03024">
      <w:pPr>
        <w:numPr>
          <w:ilvl w:val="0"/>
          <w:numId w:val="4"/>
        </w:numPr>
        <w:spacing w:after="0"/>
        <w:contextualSpacing/>
        <w:rPr>
          <w:rFonts w:ascii="Arial" w:hAnsi="Arial"/>
          <w:b/>
        </w:rPr>
      </w:pPr>
      <w:r w:rsidRPr="004D2454">
        <w:rPr>
          <w:rFonts w:ascii="Arial" w:hAnsi="Arial"/>
          <w:b/>
        </w:rPr>
        <w:t xml:space="preserve">Service G:14 - </w:t>
      </w:r>
      <w:r w:rsidR="008A2268" w:rsidRPr="004D2454">
        <w:rPr>
          <w:rFonts w:ascii="Arial" w:eastAsiaTheme="minorHAnsi" w:hAnsi="Arial"/>
          <w:b/>
        </w:rPr>
        <w:t>Medical and Clinical C</w:t>
      </w:r>
      <w:r w:rsidRPr="004D2454">
        <w:rPr>
          <w:rFonts w:ascii="Arial" w:eastAsiaTheme="minorHAnsi" w:hAnsi="Arial"/>
          <w:b/>
        </w:rPr>
        <w:t>leaning</w:t>
      </w:r>
    </w:p>
    <w:p w14:paraId="37E3FDC7" w14:textId="77777777" w:rsidR="00D47C0E" w:rsidRPr="004D2454" w:rsidRDefault="008A2268" w:rsidP="00D03024">
      <w:pPr>
        <w:numPr>
          <w:ilvl w:val="1"/>
          <w:numId w:val="4"/>
        </w:numPr>
        <w:tabs>
          <w:tab w:val="left" w:pos="851"/>
        </w:tabs>
        <w:spacing w:after="0"/>
        <w:contextualSpacing/>
        <w:rPr>
          <w:rFonts w:ascii="Arial" w:hAnsi="Arial"/>
        </w:rPr>
      </w:pPr>
      <w:r w:rsidRPr="004D2454">
        <w:rPr>
          <w:rFonts w:ascii="Arial" w:eastAsiaTheme="minorHAnsi" w:hAnsi="Arial"/>
        </w:rPr>
        <w:t>Service G:14 - Medical and Clinical C</w:t>
      </w:r>
      <w:r w:rsidR="00CC5C1B" w:rsidRPr="004D2454">
        <w:rPr>
          <w:rFonts w:ascii="Arial" w:eastAsiaTheme="minorHAnsi" w:hAnsi="Arial"/>
        </w:rPr>
        <w:t>leaning</w:t>
      </w:r>
      <w:r w:rsidR="00CC5C1B" w:rsidRPr="004D2454">
        <w:rPr>
          <w:rFonts w:ascii="Arial" w:eastAsiaTheme="minorHAnsi" w:hAnsi="Arial"/>
          <w:b/>
        </w:rPr>
        <w:t xml:space="preserve"> </w:t>
      </w:r>
      <w:r w:rsidR="00CC5C1B" w:rsidRPr="004D2454">
        <w:rPr>
          <w:rFonts w:ascii="Arial" w:hAnsi="Arial"/>
        </w:rPr>
        <w:t xml:space="preserve">is a </w:t>
      </w:r>
      <w:r w:rsidR="00A15447" w:rsidRPr="004D2454">
        <w:rPr>
          <w:rFonts w:ascii="Arial" w:hAnsi="Arial"/>
          <w:b/>
        </w:rPr>
        <w:t xml:space="preserve">Mandatory Service priced at </w:t>
      </w:r>
      <w:r w:rsidR="006C7400" w:rsidRPr="004D2454">
        <w:rPr>
          <w:rFonts w:ascii="Arial" w:hAnsi="Arial"/>
          <w:b/>
        </w:rPr>
        <w:t>Call-Off</w:t>
      </w:r>
    </w:p>
    <w:p w14:paraId="408B8B18"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Supplier shall be responsible for the cleaning of all medical, clinical and laboratories where required by the Buyer.</w:t>
      </w:r>
    </w:p>
    <w:p w14:paraId="4463DC5A"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 xml:space="preserve">The Supplier shall ensure that Supplier staff delivering this service shall have successfully completed and be in possession of a first-aid responder qualification. </w:t>
      </w:r>
    </w:p>
    <w:p w14:paraId="46095138"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The Supplier shall ensure that the Service in accordance with the requirements needed to enable the Buyer to attain Care Quality Commission ("</w:t>
      </w:r>
      <w:r w:rsidRPr="004D2454">
        <w:rPr>
          <w:rFonts w:ascii="Arial" w:hAnsi="Arial"/>
          <w:b/>
        </w:rPr>
        <w:t>CQC</w:t>
      </w:r>
      <w:r w:rsidRPr="004D2454">
        <w:rPr>
          <w:rFonts w:ascii="Arial" w:hAnsi="Arial"/>
        </w:rPr>
        <w:t>") accreditation, for example in accordance with PAS 524 or other Standards defined by the Buyer at Further Competition.</w:t>
      </w:r>
    </w:p>
    <w:p w14:paraId="6E7DBA17" w14:textId="77777777" w:rsidR="00CC5C1B" w:rsidRPr="004D2454" w:rsidRDefault="00CC5C1B" w:rsidP="00CC5C1B">
      <w:pPr>
        <w:spacing w:after="0"/>
        <w:ind w:left="792"/>
        <w:contextualSpacing/>
        <w:rPr>
          <w:rFonts w:ascii="Arial" w:hAnsi="Arial"/>
        </w:rPr>
      </w:pPr>
    </w:p>
    <w:p w14:paraId="68590202" w14:textId="77777777" w:rsidR="00CC5C1B" w:rsidRPr="004D2454" w:rsidRDefault="00CC5C1B" w:rsidP="00D03024">
      <w:pPr>
        <w:numPr>
          <w:ilvl w:val="0"/>
          <w:numId w:val="4"/>
        </w:numPr>
        <w:spacing w:after="0"/>
        <w:contextualSpacing/>
        <w:rPr>
          <w:rFonts w:ascii="Arial" w:hAnsi="Arial"/>
          <w:b/>
        </w:rPr>
      </w:pPr>
      <w:r w:rsidRPr="004D2454">
        <w:rPr>
          <w:rFonts w:ascii="Arial" w:hAnsi="Arial"/>
          <w:b/>
        </w:rPr>
        <w:t xml:space="preserve">Service G:15 - </w:t>
      </w:r>
      <w:r w:rsidR="008A2268" w:rsidRPr="004D2454">
        <w:rPr>
          <w:rFonts w:ascii="Arial" w:eastAsiaTheme="minorHAnsi" w:hAnsi="Arial"/>
          <w:b/>
        </w:rPr>
        <w:t>Pest C</w:t>
      </w:r>
      <w:r w:rsidRPr="004D2454">
        <w:rPr>
          <w:rFonts w:ascii="Arial" w:eastAsiaTheme="minorHAnsi" w:hAnsi="Arial"/>
          <w:b/>
        </w:rPr>
        <w:t>ontrol Services</w:t>
      </w:r>
    </w:p>
    <w:p w14:paraId="39AEF818" w14:textId="77777777" w:rsidR="00CC5C1B" w:rsidRPr="004D2454" w:rsidRDefault="008A2268" w:rsidP="00D03024">
      <w:pPr>
        <w:numPr>
          <w:ilvl w:val="1"/>
          <w:numId w:val="4"/>
        </w:numPr>
        <w:tabs>
          <w:tab w:val="left" w:pos="851"/>
        </w:tabs>
        <w:spacing w:after="0"/>
        <w:contextualSpacing/>
        <w:rPr>
          <w:rFonts w:ascii="Arial" w:hAnsi="Arial"/>
        </w:rPr>
      </w:pPr>
      <w:r w:rsidRPr="004D2454">
        <w:rPr>
          <w:rFonts w:ascii="Arial" w:eastAsiaTheme="minorHAnsi" w:hAnsi="Arial"/>
        </w:rPr>
        <w:t>Service G</w:t>
      </w:r>
      <w:proofErr w:type="gramStart"/>
      <w:r w:rsidRPr="004D2454">
        <w:rPr>
          <w:rFonts w:ascii="Arial" w:eastAsiaTheme="minorHAnsi" w:hAnsi="Arial"/>
        </w:rPr>
        <w:t>:15</w:t>
      </w:r>
      <w:proofErr w:type="gramEnd"/>
      <w:r w:rsidRPr="004D2454">
        <w:rPr>
          <w:rFonts w:ascii="Arial" w:eastAsiaTheme="minorHAnsi" w:hAnsi="Arial"/>
        </w:rPr>
        <w:t xml:space="preserve"> - Pest C</w:t>
      </w:r>
      <w:r w:rsidR="00CC5C1B" w:rsidRPr="004D2454">
        <w:rPr>
          <w:rFonts w:ascii="Arial" w:eastAsiaTheme="minorHAnsi" w:hAnsi="Arial"/>
        </w:rPr>
        <w:t>ontrol Services</w:t>
      </w:r>
      <w:r w:rsidR="00CC5C1B" w:rsidRPr="004D2454">
        <w:rPr>
          <w:rFonts w:ascii="Arial" w:eastAsiaTheme="minorHAnsi" w:hAnsi="Arial"/>
          <w:b/>
        </w:rPr>
        <w:t xml:space="preserve"> </w:t>
      </w:r>
      <w:r w:rsidR="00044E86" w:rsidRPr="004D2454">
        <w:rPr>
          <w:rFonts w:ascii="Arial" w:hAnsi="Arial"/>
        </w:rPr>
        <w:t xml:space="preserve">is a </w:t>
      </w:r>
      <w:r w:rsidR="000641C3" w:rsidRPr="004D2454">
        <w:rPr>
          <w:rFonts w:ascii="Arial" w:hAnsi="Arial"/>
          <w:b/>
        </w:rPr>
        <w:t>M</w:t>
      </w:r>
      <w:r w:rsidR="00CC5C1B" w:rsidRPr="004D2454">
        <w:rPr>
          <w:rFonts w:ascii="Arial" w:hAnsi="Arial"/>
          <w:b/>
        </w:rPr>
        <w:t>andatory Service.</w:t>
      </w:r>
    </w:p>
    <w:p w14:paraId="087083BE" w14:textId="77777777" w:rsidR="00CC5C1B" w:rsidRPr="004D2454" w:rsidRDefault="00CC5C1B" w:rsidP="00D03024">
      <w:pPr>
        <w:numPr>
          <w:ilvl w:val="1"/>
          <w:numId w:val="4"/>
        </w:numPr>
        <w:tabs>
          <w:tab w:val="left" w:pos="851"/>
        </w:tabs>
        <w:spacing w:after="0"/>
        <w:contextualSpacing/>
        <w:rPr>
          <w:rFonts w:ascii="Arial" w:hAnsi="Arial"/>
        </w:rPr>
      </w:pPr>
      <w:r w:rsidRPr="004D2454">
        <w:rPr>
          <w:rFonts w:ascii="Arial" w:hAnsi="Arial"/>
        </w:rPr>
        <w:t>In addition, the following Standards Ref apply to this Service SG15.</w:t>
      </w:r>
    </w:p>
    <w:p w14:paraId="5F7ACD63" w14:textId="77777777" w:rsidR="00044E86" w:rsidRPr="004D2454" w:rsidRDefault="00044E86" w:rsidP="00D03024">
      <w:pPr>
        <w:pStyle w:val="ListParagraph"/>
        <w:numPr>
          <w:ilvl w:val="1"/>
          <w:numId w:val="4"/>
        </w:numPr>
        <w:tabs>
          <w:tab w:val="left" w:pos="851"/>
        </w:tabs>
        <w:spacing w:after="0"/>
        <w:rPr>
          <w:rFonts w:ascii="Arial" w:hAnsi="Arial"/>
        </w:rPr>
      </w:pPr>
      <w:r w:rsidRPr="004D2454">
        <w:rPr>
          <w:rFonts w:ascii="Arial" w:hAnsi="Arial"/>
        </w:rPr>
        <w:t>The Supplier shall provide a planned and re-active pest control Service to keep the Buyer’s Buyer Premises free from all types of rodents, birds, insects and other pests. Where a Buyer Premise</w:t>
      </w:r>
      <w:r w:rsidR="00194024" w:rsidRPr="004D2454">
        <w:rPr>
          <w:rFonts w:ascii="Arial" w:hAnsi="Arial"/>
        </w:rPr>
        <w:t>s</w:t>
      </w:r>
      <w:r w:rsidRPr="004D2454">
        <w:rPr>
          <w:rFonts w:ascii="Arial" w:hAnsi="Arial"/>
        </w:rPr>
        <w:t xml:space="preserve"> is affected by other pests outside this scope e.g. foxes, moles and/or rabbits </w:t>
      </w:r>
      <w:r w:rsidR="005970AD" w:rsidRPr="004D2454">
        <w:rPr>
          <w:rFonts w:ascii="Arial" w:hAnsi="Arial"/>
        </w:rPr>
        <w:t>(</w:t>
      </w:r>
      <w:r w:rsidRPr="004D2454">
        <w:rPr>
          <w:rFonts w:ascii="Arial" w:hAnsi="Arial"/>
        </w:rPr>
        <w:t xml:space="preserve">details of these additional requirements will be defined and priced at </w:t>
      </w:r>
      <w:r w:rsidR="006C7400" w:rsidRPr="004D2454">
        <w:rPr>
          <w:rFonts w:ascii="Arial" w:hAnsi="Arial"/>
        </w:rPr>
        <w:t>Call-Off</w:t>
      </w:r>
      <w:r w:rsidR="005970AD" w:rsidRPr="004D2454">
        <w:rPr>
          <w:rFonts w:ascii="Arial" w:hAnsi="Arial"/>
        </w:rPr>
        <w:t>)</w:t>
      </w:r>
      <w:r w:rsidRPr="004D2454">
        <w:rPr>
          <w:rFonts w:ascii="Arial" w:hAnsi="Arial"/>
        </w:rPr>
        <w:t xml:space="preserve">. </w:t>
      </w:r>
    </w:p>
    <w:p w14:paraId="0526461B" w14:textId="77777777" w:rsidR="00044E86" w:rsidRPr="004D2454" w:rsidRDefault="00044E86"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provide a full pest control action plan for dealing with the range of pests encountered within the Buyer Premises and consideration shall be given to humane pest </w:t>
      </w:r>
      <w:r w:rsidR="00142735" w:rsidRPr="004D2454">
        <w:rPr>
          <w:rFonts w:ascii="Arial" w:hAnsi="Arial"/>
        </w:rPr>
        <w:t>c</w:t>
      </w:r>
      <w:r w:rsidRPr="004D2454">
        <w:rPr>
          <w:rFonts w:ascii="Arial" w:hAnsi="Arial"/>
        </w:rPr>
        <w:t>ontrol whilst developing the pest control action plan.</w:t>
      </w:r>
    </w:p>
    <w:p w14:paraId="285C25F1" w14:textId="77777777" w:rsidR="00044E86" w:rsidRPr="004D2454" w:rsidRDefault="00044E86" w:rsidP="00D03024">
      <w:pPr>
        <w:pStyle w:val="ListParagraph"/>
        <w:numPr>
          <w:ilvl w:val="1"/>
          <w:numId w:val="4"/>
        </w:numPr>
        <w:tabs>
          <w:tab w:val="left" w:pos="851"/>
        </w:tabs>
        <w:spacing w:after="0"/>
        <w:rPr>
          <w:rFonts w:ascii="Arial" w:hAnsi="Arial"/>
        </w:rPr>
      </w:pPr>
      <w:r w:rsidRPr="004D2454">
        <w:rPr>
          <w:rFonts w:ascii="Arial" w:hAnsi="Arial"/>
        </w:rPr>
        <w:t xml:space="preserve">A detailed survey of the Buyer Premises shall be delivered at Buyer Premises during Mobilisation before any control is undertaken. The findings and results of the survey, together with other information, are then used in formulating the action plan, of which control is a major part. </w:t>
      </w:r>
    </w:p>
    <w:p w14:paraId="722867DD" w14:textId="77777777" w:rsidR="00044E86" w:rsidRPr="004D2454" w:rsidRDefault="00044E86" w:rsidP="00D03024">
      <w:pPr>
        <w:pStyle w:val="ListParagraph"/>
        <w:numPr>
          <w:ilvl w:val="1"/>
          <w:numId w:val="4"/>
        </w:numPr>
        <w:tabs>
          <w:tab w:val="left" w:pos="851"/>
        </w:tabs>
        <w:spacing w:after="0"/>
        <w:rPr>
          <w:rFonts w:ascii="Arial" w:hAnsi="Arial"/>
        </w:rPr>
      </w:pPr>
      <w:r w:rsidRPr="004D2454">
        <w:rPr>
          <w:rFonts w:ascii="Arial" w:hAnsi="Arial"/>
          <w:lang w:eastAsia="en-GB"/>
        </w:rPr>
        <w:t>The Supplier shall give priority to infestations that present a major risk to health, safety and welfare, or which has an operational impact on the Buyer, and Deliver an emergency reactive Service and respond to emergency pe</w:t>
      </w:r>
      <w:r w:rsidR="008A2268" w:rsidRPr="004D2454">
        <w:rPr>
          <w:rFonts w:ascii="Arial" w:hAnsi="Arial"/>
          <w:lang w:eastAsia="en-GB"/>
        </w:rPr>
        <w:t xml:space="preserve">st control requirements within </w:t>
      </w:r>
      <w:r w:rsidRPr="004D2454">
        <w:rPr>
          <w:rFonts w:ascii="Arial" w:hAnsi="Arial"/>
          <w:lang w:eastAsia="en-GB"/>
        </w:rPr>
        <w:t xml:space="preserve">twenty-four </w:t>
      </w:r>
      <w:r w:rsidR="008A2268" w:rsidRPr="004D2454">
        <w:rPr>
          <w:rFonts w:ascii="Arial" w:hAnsi="Arial"/>
          <w:highlight w:val="yellow"/>
          <w:lang w:eastAsia="en-GB"/>
        </w:rPr>
        <w:t>[</w:t>
      </w:r>
      <w:r w:rsidRPr="004D2454">
        <w:rPr>
          <w:rFonts w:ascii="Arial" w:hAnsi="Arial"/>
          <w:highlight w:val="yellow"/>
          <w:lang w:eastAsia="en-GB"/>
        </w:rPr>
        <w:t>24]</w:t>
      </w:r>
      <w:r w:rsidRPr="004D2454">
        <w:rPr>
          <w:rFonts w:ascii="Arial" w:hAnsi="Arial"/>
          <w:lang w:eastAsia="en-GB"/>
        </w:rPr>
        <w:t xml:space="preserve"> hours of being notified.  </w:t>
      </w:r>
    </w:p>
    <w:p w14:paraId="132576E9" w14:textId="77777777" w:rsidR="00044E86" w:rsidRPr="004D2454" w:rsidRDefault="00044E86" w:rsidP="00D03024">
      <w:pPr>
        <w:pStyle w:val="ListParagraph"/>
        <w:numPr>
          <w:ilvl w:val="1"/>
          <w:numId w:val="4"/>
        </w:numPr>
        <w:tabs>
          <w:tab w:val="left" w:pos="851"/>
        </w:tabs>
        <w:spacing w:after="0"/>
        <w:rPr>
          <w:rFonts w:ascii="Arial" w:hAnsi="Arial"/>
        </w:rPr>
      </w:pPr>
      <w:r w:rsidRPr="004D2454">
        <w:rPr>
          <w:rFonts w:ascii="Arial" w:hAnsi="Arial"/>
          <w:lang w:eastAsia="en-GB"/>
        </w:rPr>
        <w:t xml:space="preserve">The Supplier shall respond to routine pest control requirements within </w:t>
      </w:r>
      <w:r w:rsidRPr="004D2454">
        <w:rPr>
          <w:rFonts w:ascii="Arial" w:hAnsi="Arial"/>
          <w:highlight w:val="yellow"/>
          <w:lang w:eastAsia="en-GB"/>
        </w:rPr>
        <w:t>[five (5)]</w:t>
      </w:r>
      <w:r w:rsidRPr="004D2454">
        <w:rPr>
          <w:rFonts w:ascii="Arial" w:hAnsi="Arial"/>
          <w:lang w:eastAsia="en-GB"/>
        </w:rPr>
        <w:t xml:space="preserve"> Working Days of being notified.  </w:t>
      </w:r>
    </w:p>
    <w:p w14:paraId="1F4F723B" w14:textId="77777777" w:rsidR="00044E86" w:rsidRPr="004D2454" w:rsidRDefault="00044E86" w:rsidP="00D03024">
      <w:pPr>
        <w:pStyle w:val="ListParagraph"/>
        <w:numPr>
          <w:ilvl w:val="1"/>
          <w:numId w:val="4"/>
        </w:numPr>
        <w:tabs>
          <w:tab w:val="left" w:pos="851"/>
        </w:tabs>
        <w:spacing w:after="0"/>
        <w:rPr>
          <w:rFonts w:ascii="Arial" w:hAnsi="Arial"/>
        </w:rPr>
      </w:pPr>
      <w:r w:rsidRPr="004D2454">
        <w:rPr>
          <w:rFonts w:ascii="Arial" w:hAnsi="Arial"/>
        </w:rPr>
        <w:t xml:space="preserve">In instances where there are repeated infestations that reduce occupancy or operational capability, the Supplier shall be responsible for the implementation of a preventative regime to avoid re-infestation.  The Supplier shall report repeated infestations or instances of poor house-keeping to the Buyer and record all details on the CAFM System.   </w:t>
      </w:r>
    </w:p>
    <w:p w14:paraId="45DE1401" w14:textId="77777777" w:rsidR="00044E86" w:rsidRPr="004D2454" w:rsidRDefault="00044E86" w:rsidP="00D03024">
      <w:pPr>
        <w:pStyle w:val="ListParagraph"/>
        <w:numPr>
          <w:ilvl w:val="1"/>
          <w:numId w:val="4"/>
        </w:numPr>
        <w:tabs>
          <w:tab w:val="left" w:pos="851"/>
        </w:tabs>
        <w:spacing w:after="0"/>
        <w:rPr>
          <w:rFonts w:ascii="Arial" w:hAnsi="Arial"/>
        </w:rPr>
      </w:pPr>
      <w:r w:rsidRPr="004D2454">
        <w:rPr>
          <w:rFonts w:ascii="Arial" w:hAnsi="Arial"/>
        </w:rPr>
        <w:t>Where pests are known to be active at certain and regular periods of the year the Supplier shall produce a pest control management plan implementing both pro-active and long term preventative measures to ensure against damage to Buyer’s infrastructure and the Buyer Premises.</w:t>
      </w:r>
    </w:p>
    <w:p w14:paraId="73B24AA5" w14:textId="77777777" w:rsidR="00044E86" w:rsidRPr="004D2454" w:rsidRDefault="00044E86" w:rsidP="00D03024">
      <w:pPr>
        <w:pStyle w:val="ListParagraph"/>
        <w:numPr>
          <w:ilvl w:val="1"/>
          <w:numId w:val="4"/>
        </w:numPr>
        <w:tabs>
          <w:tab w:val="left" w:pos="993"/>
        </w:tabs>
        <w:spacing w:after="0"/>
        <w:rPr>
          <w:rFonts w:ascii="Arial" w:hAnsi="Arial"/>
        </w:rPr>
      </w:pPr>
      <w:r w:rsidRPr="004D2454">
        <w:rPr>
          <w:rFonts w:ascii="Arial" w:hAnsi="Arial"/>
        </w:rPr>
        <w:lastRenderedPageBreak/>
        <w:t xml:space="preserve">The Supplier shall where necessary align the pest control management plan with the Grounds Maintenance regime to maximise potential synergies with these Services.  </w:t>
      </w:r>
    </w:p>
    <w:p w14:paraId="19E68571" w14:textId="77777777" w:rsidR="00044E86" w:rsidRPr="004D2454" w:rsidRDefault="00044E86" w:rsidP="00D03024">
      <w:pPr>
        <w:pStyle w:val="ListParagraph"/>
        <w:numPr>
          <w:ilvl w:val="1"/>
          <w:numId w:val="4"/>
        </w:numPr>
        <w:tabs>
          <w:tab w:val="left" w:pos="993"/>
        </w:tabs>
        <w:spacing w:after="0"/>
        <w:rPr>
          <w:rFonts w:ascii="Arial" w:hAnsi="Arial"/>
        </w:rPr>
      </w:pPr>
      <w:r w:rsidRPr="004D2454">
        <w:rPr>
          <w:rFonts w:ascii="Arial" w:hAnsi="Arial"/>
        </w:rPr>
        <w:t xml:space="preserve">There will be additional requirement for museums, galleries, nature conservation Sites, historic environments, housing, forestry and woodlands, archives and laboratories. This shall be defined by the Buyer at Call-Off stage. </w:t>
      </w:r>
    </w:p>
    <w:p w14:paraId="3B9A104D" w14:textId="77777777" w:rsidR="00044E86" w:rsidRPr="004D2454" w:rsidRDefault="00044E86" w:rsidP="00D03024">
      <w:pPr>
        <w:pStyle w:val="ListParagraph"/>
        <w:numPr>
          <w:ilvl w:val="1"/>
          <w:numId w:val="4"/>
        </w:numPr>
        <w:tabs>
          <w:tab w:val="left" w:pos="993"/>
        </w:tabs>
        <w:spacing w:after="0"/>
        <w:rPr>
          <w:rFonts w:ascii="Arial" w:hAnsi="Arial"/>
        </w:rPr>
      </w:pPr>
      <w:r w:rsidRPr="004D2454">
        <w:rPr>
          <w:rFonts w:ascii="Arial" w:hAnsi="Arial"/>
        </w:rPr>
        <w:t>The Supplier shall remove dead creatures, either as a result of the pest control Service or other means.</w:t>
      </w:r>
    </w:p>
    <w:p w14:paraId="2070220E" w14:textId="77777777" w:rsidR="00044E86" w:rsidRPr="004D2454" w:rsidRDefault="00044E86" w:rsidP="00D03024">
      <w:pPr>
        <w:pStyle w:val="ListParagraph"/>
        <w:numPr>
          <w:ilvl w:val="1"/>
          <w:numId w:val="4"/>
        </w:numPr>
        <w:tabs>
          <w:tab w:val="left" w:pos="993"/>
        </w:tabs>
        <w:spacing w:after="0"/>
        <w:rPr>
          <w:rFonts w:ascii="Arial" w:hAnsi="Arial"/>
        </w:rPr>
      </w:pPr>
      <w:r w:rsidRPr="004D2454">
        <w:rPr>
          <w:rFonts w:ascii="Arial" w:hAnsi="Arial"/>
        </w:rPr>
        <w:t xml:space="preserve">Where Buyer Premises require the installation of new bird netting or specialist services (e.g. hawking services) to prevent persistent fouling and/or building damage the Billable Works and Projects process shall apply.  </w:t>
      </w:r>
    </w:p>
    <w:p w14:paraId="08D742E3" w14:textId="77777777" w:rsidR="00CC5C1B" w:rsidRPr="004D2454" w:rsidRDefault="00CC5C1B" w:rsidP="00CC5C1B">
      <w:pPr>
        <w:spacing w:after="0"/>
        <w:ind w:left="792"/>
        <w:contextualSpacing/>
        <w:rPr>
          <w:rFonts w:ascii="Arial" w:hAnsi="Arial"/>
        </w:rPr>
      </w:pPr>
    </w:p>
    <w:p w14:paraId="452DC319" w14:textId="77777777" w:rsidR="00CC5C1B" w:rsidRPr="004D2454" w:rsidRDefault="00CC5C1B" w:rsidP="00D03024">
      <w:pPr>
        <w:numPr>
          <w:ilvl w:val="0"/>
          <w:numId w:val="4"/>
        </w:numPr>
        <w:spacing w:after="0"/>
        <w:contextualSpacing/>
        <w:rPr>
          <w:rFonts w:ascii="Arial" w:hAnsi="Arial"/>
          <w:b/>
        </w:rPr>
      </w:pPr>
      <w:r w:rsidRPr="004D2454">
        <w:rPr>
          <w:rFonts w:ascii="Arial" w:hAnsi="Arial"/>
          <w:b/>
        </w:rPr>
        <w:t xml:space="preserve">Service G:16 - </w:t>
      </w:r>
      <w:r w:rsidR="008A2268" w:rsidRPr="004D2454">
        <w:rPr>
          <w:rFonts w:ascii="Arial" w:eastAsiaTheme="minorHAnsi" w:hAnsi="Arial"/>
          <w:b/>
        </w:rPr>
        <w:t>Linen and L</w:t>
      </w:r>
      <w:r w:rsidRPr="004D2454">
        <w:rPr>
          <w:rFonts w:ascii="Arial" w:eastAsiaTheme="minorHAnsi" w:hAnsi="Arial"/>
          <w:b/>
        </w:rPr>
        <w:t>aundry Services</w:t>
      </w:r>
    </w:p>
    <w:p w14:paraId="07A27E9C" w14:textId="77777777" w:rsidR="00CC5C1B" w:rsidRPr="004D2454" w:rsidRDefault="008A2268" w:rsidP="00D03024">
      <w:pPr>
        <w:numPr>
          <w:ilvl w:val="1"/>
          <w:numId w:val="4"/>
        </w:numPr>
        <w:tabs>
          <w:tab w:val="left" w:pos="993"/>
        </w:tabs>
        <w:spacing w:after="0"/>
        <w:contextualSpacing/>
        <w:rPr>
          <w:rFonts w:ascii="Arial" w:hAnsi="Arial"/>
        </w:rPr>
      </w:pPr>
      <w:r w:rsidRPr="004D2454">
        <w:rPr>
          <w:rFonts w:ascii="Arial" w:eastAsiaTheme="minorHAnsi" w:hAnsi="Arial"/>
        </w:rPr>
        <w:t>Service G:16 - Linen and L</w:t>
      </w:r>
      <w:r w:rsidR="00CC5C1B" w:rsidRPr="004D2454">
        <w:rPr>
          <w:rFonts w:ascii="Arial" w:eastAsiaTheme="minorHAnsi" w:hAnsi="Arial"/>
        </w:rPr>
        <w:t>aundry Services</w:t>
      </w:r>
      <w:r w:rsidR="00CC5C1B" w:rsidRPr="004D2454">
        <w:rPr>
          <w:rFonts w:ascii="Arial" w:eastAsiaTheme="minorHAnsi" w:hAnsi="Arial"/>
          <w:b/>
        </w:rPr>
        <w:t xml:space="preserve"> </w:t>
      </w:r>
      <w:r w:rsidR="00CC5C1B" w:rsidRPr="004D2454">
        <w:rPr>
          <w:rFonts w:ascii="Arial" w:hAnsi="Arial"/>
        </w:rPr>
        <w:t xml:space="preserve">is a </w:t>
      </w:r>
      <w:r w:rsidR="00A15447" w:rsidRPr="004D2454">
        <w:rPr>
          <w:rFonts w:ascii="Arial" w:hAnsi="Arial"/>
          <w:b/>
        </w:rPr>
        <w:t xml:space="preserve">Mandatory Service priced at </w:t>
      </w:r>
      <w:r w:rsidR="006C7400" w:rsidRPr="004D2454">
        <w:rPr>
          <w:rFonts w:ascii="Arial" w:hAnsi="Arial"/>
          <w:b/>
        </w:rPr>
        <w:t>Call-Off</w:t>
      </w:r>
    </w:p>
    <w:p w14:paraId="7FDFE90E" w14:textId="77777777" w:rsidR="00CC5C1B" w:rsidRPr="004D2454" w:rsidRDefault="00CC5C1B" w:rsidP="00D03024">
      <w:pPr>
        <w:numPr>
          <w:ilvl w:val="1"/>
          <w:numId w:val="4"/>
        </w:numPr>
        <w:tabs>
          <w:tab w:val="left" w:pos="993"/>
        </w:tabs>
        <w:spacing w:after="0"/>
        <w:contextualSpacing/>
        <w:rPr>
          <w:rFonts w:ascii="Arial" w:hAnsi="Arial"/>
        </w:rPr>
      </w:pPr>
      <w:r w:rsidRPr="004D2454">
        <w:rPr>
          <w:rFonts w:ascii="Arial" w:hAnsi="Arial"/>
        </w:rPr>
        <w:t>In addition, the following Standards Ref apply to this Service SG16.</w:t>
      </w:r>
    </w:p>
    <w:p w14:paraId="4BFCBBBE" w14:textId="77777777" w:rsidR="00CC5C1B" w:rsidRPr="004D2454" w:rsidRDefault="00CC5C1B" w:rsidP="00D03024">
      <w:pPr>
        <w:numPr>
          <w:ilvl w:val="1"/>
          <w:numId w:val="4"/>
        </w:numPr>
        <w:tabs>
          <w:tab w:val="left" w:pos="993"/>
        </w:tabs>
        <w:spacing w:after="0"/>
        <w:contextualSpacing/>
        <w:rPr>
          <w:rFonts w:ascii="Arial" w:hAnsi="Arial"/>
        </w:rPr>
      </w:pPr>
      <w:r w:rsidRPr="004D2454">
        <w:rPr>
          <w:rFonts w:ascii="Arial" w:hAnsi="Arial"/>
        </w:rPr>
        <w:t>The Supplier shall provide all linen required to carry out the Service at a cost to be agreed at Call-Off stage and shall be responsible for the laundering, organisation and control of all linen stocks.</w:t>
      </w:r>
    </w:p>
    <w:p w14:paraId="39BB3307" w14:textId="77777777" w:rsidR="00CC5C1B" w:rsidRPr="004D2454" w:rsidRDefault="00CC5C1B" w:rsidP="00D03024">
      <w:pPr>
        <w:numPr>
          <w:ilvl w:val="1"/>
          <w:numId w:val="4"/>
        </w:numPr>
        <w:tabs>
          <w:tab w:val="left" w:pos="993"/>
        </w:tabs>
        <w:spacing w:after="0"/>
        <w:contextualSpacing/>
        <w:rPr>
          <w:rFonts w:ascii="Arial" w:hAnsi="Arial"/>
        </w:rPr>
      </w:pPr>
      <w:r w:rsidRPr="004D2454">
        <w:rPr>
          <w:rFonts w:ascii="Arial" w:hAnsi="Arial"/>
        </w:rPr>
        <w:t>The Supplier shall ensure that an adequate stock of all linen is available and in good repair at all times.</w:t>
      </w:r>
    </w:p>
    <w:p w14:paraId="5DA16690" w14:textId="77777777" w:rsidR="00CC5C1B" w:rsidRPr="004D2454" w:rsidRDefault="00CC5C1B" w:rsidP="00D03024">
      <w:pPr>
        <w:numPr>
          <w:ilvl w:val="1"/>
          <w:numId w:val="4"/>
        </w:numPr>
        <w:tabs>
          <w:tab w:val="left" w:pos="993"/>
        </w:tabs>
        <w:spacing w:after="0"/>
        <w:contextualSpacing/>
        <w:rPr>
          <w:rFonts w:ascii="Arial" w:hAnsi="Arial"/>
        </w:rPr>
      </w:pPr>
      <w:r w:rsidRPr="004D2454">
        <w:rPr>
          <w:rFonts w:ascii="Arial" w:hAnsi="Arial"/>
        </w:rPr>
        <w:t xml:space="preserve">The Supplier shall provide: </w:t>
      </w:r>
    </w:p>
    <w:p w14:paraId="13E8860C" w14:textId="77777777" w:rsidR="00CC5C1B" w:rsidRPr="004D2454" w:rsidRDefault="00CC5C1B" w:rsidP="00D03024">
      <w:pPr>
        <w:numPr>
          <w:ilvl w:val="2"/>
          <w:numId w:val="4"/>
        </w:numPr>
        <w:tabs>
          <w:tab w:val="left" w:pos="993"/>
        </w:tabs>
        <w:spacing w:after="0"/>
        <w:contextualSpacing/>
        <w:rPr>
          <w:rFonts w:ascii="Arial" w:hAnsi="Arial"/>
        </w:rPr>
      </w:pPr>
      <w:r w:rsidRPr="004D2454">
        <w:rPr>
          <w:rFonts w:ascii="Arial" w:hAnsi="Arial"/>
        </w:rPr>
        <w:t>Laundered entrance mats, where required, at a frequency stipulated by the Buyer;</w:t>
      </w:r>
    </w:p>
    <w:p w14:paraId="5A6B24C4" w14:textId="77777777" w:rsidR="00CC5C1B" w:rsidRPr="004D2454" w:rsidRDefault="00CC5C1B" w:rsidP="00D03024">
      <w:pPr>
        <w:numPr>
          <w:ilvl w:val="2"/>
          <w:numId w:val="4"/>
        </w:numPr>
        <w:tabs>
          <w:tab w:val="left" w:pos="993"/>
        </w:tabs>
        <w:spacing w:after="0"/>
        <w:contextualSpacing/>
        <w:rPr>
          <w:rFonts w:ascii="Arial" w:hAnsi="Arial"/>
        </w:rPr>
      </w:pPr>
      <w:r w:rsidRPr="004D2454">
        <w:rPr>
          <w:rFonts w:ascii="Arial" w:hAnsi="Arial"/>
        </w:rPr>
        <w:t>A laundry and linen Service for Supplier Staff that must sleep overnight within the Buyer Premises;</w:t>
      </w:r>
    </w:p>
    <w:p w14:paraId="5B6E6C10" w14:textId="77777777" w:rsidR="00CC5C1B" w:rsidRPr="004D2454" w:rsidRDefault="00CC5C1B" w:rsidP="00D03024">
      <w:pPr>
        <w:numPr>
          <w:ilvl w:val="2"/>
          <w:numId w:val="4"/>
        </w:numPr>
        <w:tabs>
          <w:tab w:val="left" w:pos="993"/>
        </w:tabs>
        <w:spacing w:after="0"/>
        <w:contextualSpacing/>
        <w:rPr>
          <w:rFonts w:ascii="Arial" w:hAnsi="Arial"/>
        </w:rPr>
      </w:pPr>
      <w:r w:rsidRPr="004D2454">
        <w:rPr>
          <w:rFonts w:ascii="Arial" w:hAnsi="Arial"/>
        </w:rPr>
        <w:t>All towels including first aid and treatment rooms; and</w:t>
      </w:r>
    </w:p>
    <w:p w14:paraId="36347B21" w14:textId="77777777" w:rsidR="00CC5C1B" w:rsidRPr="004D2454" w:rsidRDefault="00CC5C1B" w:rsidP="00D03024">
      <w:pPr>
        <w:numPr>
          <w:ilvl w:val="2"/>
          <w:numId w:val="4"/>
        </w:numPr>
        <w:tabs>
          <w:tab w:val="left" w:pos="993"/>
        </w:tabs>
        <w:spacing w:after="0"/>
        <w:contextualSpacing/>
        <w:rPr>
          <w:rFonts w:ascii="Arial" w:hAnsi="Arial"/>
        </w:rPr>
      </w:pPr>
      <w:r w:rsidRPr="004D2454">
        <w:rPr>
          <w:rFonts w:ascii="Arial" w:hAnsi="Arial"/>
        </w:rPr>
        <w:t xml:space="preserve">An ad hoc dry cleaning Services at the request of the Buyer and dispatch submitted items for dry cleaning and shall ensure collection and return in accordance with procedures agreed with the Buyer. </w:t>
      </w:r>
    </w:p>
    <w:p w14:paraId="1664683F" w14:textId="77777777" w:rsidR="00CC5C1B" w:rsidRPr="004D2454" w:rsidRDefault="00CC5C1B" w:rsidP="00D03024">
      <w:pPr>
        <w:numPr>
          <w:ilvl w:val="1"/>
          <w:numId w:val="4"/>
        </w:numPr>
        <w:tabs>
          <w:tab w:val="left" w:pos="993"/>
        </w:tabs>
        <w:spacing w:after="0"/>
        <w:contextualSpacing/>
        <w:rPr>
          <w:rFonts w:ascii="Arial" w:hAnsi="Arial"/>
        </w:rPr>
      </w:pPr>
      <w:r w:rsidRPr="004D2454">
        <w:rPr>
          <w:rFonts w:ascii="Arial" w:hAnsi="Arial"/>
        </w:rPr>
        <w:t xml:space="preserve">This Service shall be fully integrated with the housekeeping Service wherever possible. </w:t>
      </w:r>
    </w:p>
    <w:p w14:paraId="250008C3" w14:textId="77777777" w:rsidR="00CC5C1B" w:rsidRPr="004D2454" w:rsidRDefault="00CC5C1B" w:rsidP="00D03024">
      <w:pPr>
        <w:numPr>
          <w:ilvl w:val="1"/>
          <w:numId w:val="4"/>
        </w:numPr>
        <w:tabs>
          <w:tab w:val="left" w:pos="993"/>
        </w:tabs>
        <w:spacing w:after="0"/>
        <w:contextualSpacing/>
        <w:rPr>
          <w:rFonts w:ascii="Arial" w:hAnsi="Arial"/>
        </w:rPr>
      </w:pPr>
      <w:r w:rsidRPr="004D2454">
        <w:rPr>
          <w:rFonts w:ascii="Arial" w:hAnsi="Arial"/>
        </w:rPr>
        <w:t>The Supplier shall ensure that an adequate stock of all linen is available and in good repair at all times.</w:t>
      </w:r>
    </w:p>
    <w:p w14:paraId="0D5CEC72" w14:textId="77777777" w:rsidR="00CC5C1B" w:rsidRPr="004D2454" w:rsidRDefault="00CC5C1B" w:rsidP="00780785">
      <w:pPr>
        <w:spacing w:after="0"/>
        <w:rPr>
          <w:rFonts w:ascii="Arial" w:hAnsi="Arial"/>
          <w:b/>
        </w:rPr>
      </w:pPr>
    </w:p>
    <w:p w14:paraId="40E78F74" w14:textId="77777777" w:rsidR="008A2268" w:rsidRPr="004D2454" w:rsidRDefault="008A2268">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0E773E45" w14:textId="77777777" w:rsidR="00780785" w:rsidRPr="004D2454" w:rsidRDefault="00780785" w:rsidP="00780785">
      <w:pPr>
        <w:spacing w:after="0"/>
        <w:rPr>
          <w:rFonts w:ascii="Arial" w:hAnsi="Arial"/>
          <w:b/>
        </w:rPr>
      </w:pPr>
      <w:r w:rsidRPr="004D2454">
        <w:rPr>
          <w:rFonts w:ascii="Arial" w:hAnsi="Arial"/>
          <w:b/>
        </w:rPr>
        <w:lastRenderedPageBreak/>
        <w:t xml:space="preserve">Work Package </w:t>
      </w:r>
      <w:r w:rsidR="00CC5C1B" w:rsidRPr="004D2454">
        <w:rPr>
          <w:rFonts w:ascii="Arial" w:hAnsi="Arial"/>
          <w:b/>
        </w:rPr>
        <w:t>H</w:t>
      </w:r>
      <w:r w:rsidRPr="004D2454">
        <w:rPr>
          <w:rFonts w:ascii="Arial" w:hAnsi="Arial"/>
          <w:b/>
        </w:rPr>
        <w:t xml:space="preserve"> – Workplace FM Services</w:t>
      </w:r>
    </w:p>
    <w:p w14:paraId="0F9C8A7A" w14:textId="77777777" w:rsidR="008A2268" w:rsidRPr="004D2454" w:rsidRDefault="008A2268" w:rsidP="00780785">
      <w:pPr>
        <w:spacing w:after="0"/>
        <w:rPr>
          <w:rFonts w:ascii="Arial" w:hAnsi="Arial"/>
          <w:b/>
        </w:rPr>
      </w:pPr>
    </w:p>
    <w:p w14:paraId="037920A6" w14:textId="77777777" w:rsidR="000641C3" w:rsidRPr="004D2454" w:rsidRDefault="000641C3" w:rsidP="00D03024">
      <w:pPr>
        <w:numPr>
          <w:ilvl w:val="0"/>
          <w:numId w:val="4"/>
        </w:numPr>
        <w:spacing w:after="0"/>
        <w:contextualSpacing/>
        <w:rPr>
          <w:rFonts w:ascii="Arial" w:hAnsi="Arial"/>
          <w:b/>
        </w:rPr>
      </w:pPr>
      <w:r w:rsidRPr="004D2454">
        <w:rPr>
          <w:rFonts w:ascii="Arial" w:hAnsi="Arial"/>
          <w:b/>
        </w:rPr>
        <w:t>Service H:1 - Mail Services</w:t>
      </w:r>
    </w:p>
    <w:p w14:paraId="58E627DE" w14:textId="77777777" w:rsidR="000641C3" w:rsidRPr="004D2454" w:rsidRDefault="000641C3" w:rsidP="00D03024">
      <w:pPr>
        <w:numPr>
          <w:ilvl w:val="1"/>
          <w:numId w:val="4"/>
        </w:numPr>
        <w:tabs>
          <w:tab w:val="left" w:pos="993"/>
        </w:tabs>
        <w:spacing w:after="0"/>
        <w:contextualSpacing/>
        <w:rPr>
          <w:rFonts w:ascii="Arial" w:hAnsi="Arial"/>
        </w:rPr>
      </w:pPr>
      <w:r w:rsidRPr="004D2454">
        <w:rPr>
          <w:rFonts w:ascii="Arial" w:hAnsi="Arial"/>
        </w:rPr>
        <w:t>Service H:1 - Mail Services is a</w:t>
      </w:r>
      <w:r w:rsidRPr="004D2454">
        <w:rPr>
          <w:rFonts w:ascii="Arial" w:hAnsi="Arial"/>
          <w:b/>
        </w:rPr>
        <w:t xml:space="preserve"> </w:t>
      </w:r>
      <w:r w:rsidR="00A15447" w:rsidRPr="004D2454">
        <w:rPr>
          <w:rFonts w:ascii="Arial" w:hAnsi="Arial"/>
          <w:b/>
        </w:rPr>
        <w:t xml:space="preserve">Mandatory Service priced at </w:t>
      </w:r>
      <w:r w:rsidR="006C7400" w:rsidRPr="004D2454">
        <w:rPr>
          <w:rFonts w:ascii="Arial" w:hAnsi="Arial"/>
          <w:b/>
        </w:rPr>
        <w:t>Call-Off</w:t>
      </w:r>
    </w:p>
    <w:p w14:paraId="109445E5" w14:textId="77777777" w:rsidR="000641C3" w:rsidRPr="004D2454" w:rsidRDefault="000641C3" w:rsidP="00D03024">
      <w:pPr>
        <w:numPr>
          <w:ilvl w:val="1"/>
          <w:numId w:val="4"/>
        </w:numPr>
        <w:tabs>
          <w:tab w:val="left" w:pos="993"/>
        </w:tabs>
        <w:spacing w:after="0"/>
        <w:contextualSpacing/>
        <w:rPr>
          <w:rFonts w:ascii="Arial" w:hAnsi="Arial"/>
        </w:rPr>
      </w:pPr>
      <w:r w:rsidRPr="004D2454">
        <w:rPr>
          <w:rFonts w:ascii="Arial" w:hAnsi="Arial"/>
        </w:rPr>
        <w:t>In addition, the following Standards Ref apply to this Service SH1.</w:t>
      </w:r>
    </w:p>
    <w:p w14:paraId="234A184B" w14:textId="77777777" w:rsidR="000641C3" w:rsidRPr="004D2454" w:rsidRDefault="000641C3" w:rsidP="00D03024">
      <w:pPr>
        <w:numPr>
          <w:ilvl w:val="1"/>
          <w:numId w:val="4"/>
        </w:numPr>
        <w:tabs>
          <w:tab w:val="left" w:pos="993"/>
        </w:tabs>
        <w:spacing w:after="0"/>
        <w:contextualSpacing/>
        <w:rPr>
          <w:rFonts w:ascii="Arial" w:hAnsi="Arial"/>
        </w:rPr>
      </w:pPr>
      <w:r w:rsidRPr="004D2454">
        <w:rPr>
          <w:rFonts w:ascii="Arial" w:hAnsi="Arial"/>
        </w:rPr>
        <w:t xml:space="preserve">Where the Buyer specifies the delivery of these services at </w:t>
      </w:r>
      <w:r w:rsidR="006C7400" w:rsidRPr="004D2454">
        <w:rPr>
          <w:rFonts w:ascii="Arial" w:hAnsi="Arial"/>
        </w:rPr>
        <w:t>Call-Off</w:t>
      </w:r>
      <w:r w:rsidRPr="004D2454">
        <w:rPr>
          <w:rFonts w:ascii="Arial" w:hAnsi="Arial"/>
        </w:rPr>
        <w:t>, the Supplier shall be responsible for the management and successful operation of a streamlined mail room Service for the Buyer that is integrated whenever possible with all other relevant Services in order to provide value for money for the Buyer.</w:t>
      </w:r>
    </w:p>
    <w:p w14:paraId="6C92AE44" w14:textId="77777777" w:rsidR="000641C3" w:rsidRPr="004D2454" w:rsidRDefault="000641C3" w:rsidP="00D03024">
      <w:pPr>
        <w:numPr>
          <w:ilvl w:val="1"/>
          <w:numId w:val="4"/>
        </w:numPr>
        <w:tabs>
          <w:tab w:val="left" w:pos="993"/>
        </w:tabs>
        <w:spacing w:after="0"/>
        <w:contextualSpacing/>
        <w:rPr>
          <w:rFonts w:ascii="Arial" w:hAnsi="Arial"/>
        </w:rPr>
      </w:pPr>
      <w:r w:rsidRPr="004D2454">
        <w:rPr>
          <w:rFonts w:ascii="Arial" w:hAnsi="Arial"/>
        </w:rPr>
        <w:t xml:space="preserve">The Supplier shall provide a secure mail Delivery Service between Government Bodies on a national basis throughout the United Kingdom. This requirement shall be fully specified at Call-Off stage where it is deemed appropriate.  </w:t>
      </w:r>
    </w:p>
    <w:p w14:paraId="5234494F" w14:textId="77777777" w:rsidR="000641C3" w:rsidRPr="004D2454" w:rsidRDefault="000641C3" w:rsidP="00D03024">
      <w:pPr>
        <w:numPr>
          <w:ilvl w:val="1"/>
          <w:numId w:val="4"/>
        </w:numPr>
        <w:tabs>
          <w:tab w:val="left" w:pos="993"/>
        </w:tabs>
        <w:spacing w:after="0"/>
        <w:contextualSpacing/>
        <w:rPr>
          <w:rFonts w:ascii="Arial" w:hAnsi="Arial"/>
        </w:rPr>
      </w:pPr>
      <w:r w:rsidRPr="004D2454">
        <w:rPr>
          <w:rFonts w:ascii="Arial" w:hAnsi="Arial"/>
        </w:rPr>
        <w:t xml:space="preserve">The Supplier shall be solely responsible for the interface between the Buyer and all third party suppliers in relation to mail. The Supplier shall provide innovative proposals for the most advantageous Services offered by Subcontractor(s). The Supplier shall consider the use of various collection and Delivery Services including the use of the PO Box Service, business and reply paid mail and packet post where appropriate. The Supplier shall provide the Buyer with proposals to maximise the efficiency of its incoming and outgoing mail regimes. </w:t>
      </w:r>
    </w:p>
    <w:p w14:paraId="3AED370A" w14:textId="77777777" w:rsidR="000641C3" w:rsidRPr="004D2454" w:rsidRDefault="000641C3" w:rsidP="00D03024">
      <w:pPr>
        <w:numPr>
          <w:ilvl w:val="1"/>
          <w:numId w:val="4"/>
        </w:numPr>
        <w:tabs>
          <w:tab w:val="left" w:pos="993"/>
        </w:tabs>
        <w:spacing w:after="0"/>
        <w:contextualSpacing/>
        <w:rPr>
          <w:rFonts w:ascii="Arial" w:hAnsi="Arial"/>
        </w:rPr>
      </w:pPr>
      <w:r w:rsidRPr="004D2454">
        <w:rPr>
          <w:rFonts w:ascii="Arial" w:hAnsi="Arial"/>
        </w:rPr>
        <w:t xml:space="preserve">The Supplier shall ensure that Supplier Staff have the security clearance necessary to </w:t>
      </w:r>
      <w:proofErr w:type="gramStart"/>
      <w:r w:rsidRPr="004D2454">
        <w:rPr>
          <w:rFonts w:ascii="Arial" w:hAnsi="Arial"/>
        </w:rPr>
        <w:t>Deliver</w:t>
      </w:r>
      <w:proofErr w:type="gramEnd"/>
      <w:r w:rsidRPr="004D2454">
        <w:rPr>
          <w:rFonts w:ascii="Arial" w:hAnsi="Arial"/>
        </w:rPr>
        <w:t xml:space="preserve"> the level of protectively marked mail to be Delivered under the Call-Off Contract as advised by the Buyer.</w:t>
      </w:r>
    </w:p>
    <w:p w14:paraId="39653E38" w14:textId="77777777" w:rsidR="000641C3" w:rsidRPr="004D2454" w:rsidRDefault="000641C3" w:rsidP="000641C3">
      <w:pPr>
        <w:spacing w:after="0"/>
        <w:ind w:left="792"/>
        <w:contextualSpacing/>
        <w:rPr>
          <w:rFonts w:ascii="Arial" w:hAnsi="Arial"/>
        </w:rPr>
      </w:pPr>
    </w:p>
    <w:p w14:paraId="7C10BE09" w14:textId="77777777" w:rsidR="000641C3" w:rsidRPr="004D2454" w:rsidRDefault="008A2268" w:rsidP="00D03024">
      <w:pPr>
        <w:numPr>
          <w:ilvl w:val="0"/>
          <w:numId w:val="4"/>
        </w:numPr>
        <w:spacing w:after="0"/>
        <w:contextualSpacing/>
        <w:rPr>
          <w:rFonts w:ascii="Arial" w:hAnsi="Arial"/>
          <w:b/>
        </w:rPr>
      </w:pPr>
      <w:r w:rsidRPr="004D2454">
        <w:rPr>
          <w:rFonts w:ascii="Arial" w:hAnsi="Arial"/>
          <w:b/>
        </w:rPr>
        <w:t>Service H:2 - Internal M</w:t>
      </w:r>
      <w:r w:rsidR="000641C3" w:rsidRPr="004D2454">
        <w:rPr>
          <w:rFonts w:ascii="Arial" w:hAnsi="Arial"/>
          <w:b/>
        </w:rPr>
        <w:t>essenger Service</w:t>
      </w:r>
    </w:p>
    <w:p w14:paraId="29575B5A" w14:textId="77777777" w:rsidR="000641C3" w:rsidRPr="004D2454" w:rsidRDefault="008A2268" w:rsidP="00D03024">
      <w:pPr>
        <w:numPr>
          <w:ilvl w:val="1"/>
          <w:numId w:val="4"/>
        </w:numPr>
        <w:tabs>
          <w:tab w:val="left" w:pos="993"/>
        </w:tabs>
        <w:spacing w:after="0"/>
        <w:contextualSpacing/>
        <w:rPr>
          <w:rFonts w:ascii="Arial" w:hAnsi="Arial"/>
        </w:rPr>
      </w:pPr>
      <w:r w:rsidRPr="004D2454">
        <w:rPr>
          <w:rFonts w:ascii="Arial" w:hAnsi="Arial"/>
        </w:rPr>
        <w:t>Service H:2 - Internal M</w:t>
      </w:r>
      <w:r w:rsidR="000641C3" w:rsidRPr="004D2454">
        <w:rPr>
          <w:rFonts w:ascii="Arial" w:hAnsi="Arial"/>
        </w:rPr>
        <w:t>essenger Service is a</w:t>
      </w:r>
      <w:r w:rsidR="000641C3" w:rsidRPr="004D2454">
        <w:rPr>
          <w:rFonts w:ascii="Arial" w:hAnsi="Arial"/>
          <w:b/>
        </w:rPr>
        <w:t xml:space="preserve"> </w:t>
      </w:r>
      <w:r w:rsidR="00A15447" w:rsidRPr="004D2454">
        <w:rPr>
          <w:rFonts w:ascii="Arial" w:hAnsi="Arial"/>
          <w:b/>
        </w:rPr>
        <w:t xml:space="preserve">Mandatory Service priced at </w:t>
      </w:r>
      <w:r w:rsidR="006C7400" w:rsidRPr="004D2454">
        <w:rPr>
          <w:rFonts w:ascii="Arial" w:hAnsi="Arial"/>
          <w:b/>
        </w:rPr>
        <w:t>Call-Off</w:t>
      </w:r>
    </w:p>
    <w:p w14:paraId="17585DBF" w14:textId="77777777" w:rsidR="000641C3" w:rsidRPr="004D2454" w:rsidRDefault="000641C3" w:rsidP="00D03024">
      <w:pPr>
        <w:numPr>
          <w:ilvl w:val="1"/>
          <w:numId w:val="4"/>
        </w:numPr>
        <w:tabs>
          <w:tab w:val="left" w:pos="993"/>
        </w:tabs>
        <w:spacing w:after="0"/>
        <w:contextualSpacing/>
        <w:rPr>
          <w:rFonts w:ascii="Arial" w:hAnsi="Arial"/>
        </w:rPr>
      </w:pPr>
      <w:r w:rsidRPr="004D2454">
        <w:rPr>
          <w:rFonts w:ascii="Arial" w:hAnsi="Arial"/>
        </w:rPr>
        <w:t>In addition, the following Standards Ref apply to this Service SH2.</w:t>
      </w:r>
    </w:p>
    <w:p w14:paraId="341117E4" w14:textId="77777777" w:rsidR="000641C3" w:rsidRPr="004D2454" w:rsidRDefault="000641C3" w:rsidP="00D03024">
      <w:pPr>
        <w:numPr>
          <w:ilvl w:val="1"/>
          <w:numId w:val="4"/>
        </w:numPr>
        <w:tabs>
          <w:tab w:val="left" w:pos="993"/>
        </w:tabs>
        <w:spacing w:after="0"/>
        <w:contextualSpacing/>
        <w:rPr>
          <w:rFonts w:ascii="Arial" w:hAnsi="Arial"/>
        </w:rPr>
      </w:pPr>
      <w:r w:rsidRPr="004D2454">
        <w:rPr>
          <w:rFonts w:ascii="Arial" w:hAnsi="Arial"/>
        </w:rPr>
        <w:t xml:space="preserve">Where the Buyer specifies the delivery of these services at </w:t>
      </w:r>
      <w:r w:rsidR="006C7400" w:rsidRPr="004D2454">
        <w:rPr>
          <w:rFonts w:ascii="Arial" w:hAnsi="Arial"/>
        </w:rPr>
        <w:t>Call-Off</w:t>
      </w:r>
      <w:r w:rsidRPr="004D2454">
        <w:rPr>
          <w:rFonts w:ascii="Arial" w:hAnsi="Arial"/>
        </w:rPr>
        <w:t>, the Supplier shall provide a messenger Service at each Buyer Premises where required.</w:t>
      </w:r>
    </w:p>
    <w:p w14:paraId="0ECE65D1" w14:textId="77777777" w:rsidR="000641C3" w:rsidRPr="004D2454" w:rsidRDefault="000641C3" w:rsidP="000641C3">
      <w:pPr>
        <w:spacing w:after="0"/>
        <w:ind w:left="792"/>
        <w:contextualSpacing/>
        <w:rPr>
          <w:rFonts w:ascii="Arial" w:hAnsi="Arial"/>
        </w:rPr>
      </w:pPr>
    </w:p>
    <w:p w14:paraId="1F24AA31" w14:textId="77777777" w:rsidR="000641C3" w:rsidRPr="004D2454" w:rsidRDefault="000641C3" w:rsidP="00D03024">
      <w:pPr>
        <w:numPr>
          <w:ilvl w:val="0"/>
          <w:numId w:val="4"/>
        </w:numPr>
        <w:spacing w:after="0"/>
        <w:contextualSpacing/>
        <w:rPr>
          <w:rFonts w:ascii="Arial" w:hAnsi="Arial"/>
          <w:b/>
        </w:rPr>
      </w:pPr>
      <w:r w:rsidRPr="004D2454">
        <w:rPr>
          <w:rFonts w:ascii="Arial" w:hAnsi="Arial"/>
          <w:b/>
        </w:rPr>
        <w:t>Service H:3 - Courier</w:t>
      </w:r>
      <w:r w:rsidR="008A2268" w:rsidRPr="004D2454">
        <w:rPr>
          <w:rFonts w:ascii="Arial" w:hAnsi="Arial"/>
          <w:b/>
        </w:rPr>
        <w:t xml:space="preserve"> Booking and E</w:t>
      </w:r>
      <w:r w:rsidRPr="004D2454">
        <w:rPr>
          <w:rFonts w:ascii="Arial" w:hAnsi="Arial"/>
          <w:b/>
        </w:rPr>
        <w:t xml:space="preserve">xternal </w:t>
      </w:r>
      <w:r w:rsidR="008A2268" w:rsidRPr="004D2454">
        <w:rPr>
          <w:rFonts w:ascii="Arial" w:hAnsi="Arial"/>
          <w:b/>
        </w:rPr>
        <w:t>D</w:t>
      </w:r>
      <w:r w:rsidRPr="004D2454">
        <w:rPr>
          <w:rFonts w:ascii="Arial" w:hAnsi="Arial"/>
          <w:b/>
        </w:rPr>
        <w:t>istribution</w:t>
      </w:r>
    </w:p>
    <w:p w14:paraId="5CA1D42B" w14:textId="77777777" w:rsidR="000641C3" w:rsidRPr="004D2454" w:rsidRDefault="008A2268" w:rsidP="00D03024">
      <w:pPr>
        <w:numPr>
          <w:ilvl w:val="1"/>
          <w:numId w:val="4"/>
        </w:numPr>
        <w:spacing w:after="0"/>
        <w:contextualSpacing/>
        <w:rPr>
          <w:rFonts w:ascii="Arial" w:hAnsi="Arial"/>
        </w:rPr>
      </w:pPr>
      <w:r w:rsidRPr="004D2454">
        <w:rPr>
          <w:rFonts w:ascii="Arial" w:hAnsi="Arial"/>
        </w:rPr>
        <w:t>Service H</w:t>
      </w:r>
      <w:proofErr w:type="gramStart"/>
      <w:r w:rsidRPr="004D2454">
        <w:rPr>
          <w:rFonts w:ascii="Arial" w:hAnsi="Arial"/>
        </w:rPr>
        <w:t>:3</w:t>
      </w:r>
      <w:proofErr w:type="gramEnd"/>
      <w:r w:rsidRPr="004D2454">
        <w:rPr>
          <w:rFonts w:ascii="Arial" w:hAnsi="Arial"/>
        </w:rPr>
        <w:t xml:space="preserve"> - Courier Booking and E</w:t>
      </w:r>
      <w:r w:rsidR="000641C3" w:rsidRPr="004D2454">
        <w:rPr>
          <w:rFonts w:ascii="Arial" w:hAnsi="Arial"/>
        </w:rPr>
        <w:t xml:space="preserve">xternal </w:t>
      </w:r>
      <w:r w:rsidRPr="004D2454">
        <w:rPr>
          <w:rFonts w:ascii="Arial" w:hAnsi="Arial"/>
        </w:rPr>
        <w:t>D</w:t>
      </w:r>
      <w:r w:rsidR="000641C3" w:rsidRPr="004D2454">
        <w:rPr>
          <w:rFonts w:ascii="Arial" w:hAnsi="Arial"/>
        </w:rPr>
        <w:t>istribution is a</w:t>
      </w:r>
      <w:r w:rsidR="000641C3" w:rsidRPr="004D2454">
        <w:rPr>
          <w:rFonts w:ascii="Arial" w:hAnsi="Arial"/>
          <w:b/>
        </w:rPr>
        <w:t xml:space="preserve"> Non Mandatory Service.</w:t>
      </w:r>
    </w:p>
    <w:p w14:paraId="47556291" w14:textId="77777777" w:rsidR="000641C3" w:rsidRPr="004D2454" w:rsidRDefault="000641C3" w:rsidP="00D03024">
      <w:pPr>
        <w:numPr>
          <w:ilvl w:val="1"/>
          <w:numId w:val="4"/>
        </w:numPr>
        <w:spacing w:after="0"/>
        <w:contextualSpacing/>
        <w:rPr>
          <w:rFonts w:ascii="Arial" w:hAnsi="Arial"/>
        </w:rPr>
      </w:pPr>
      <w:r w:rsidRPr="004D2454">
        <w:rPr>
          <w:rFonts w:ascii="Arial" w:hAnsi="Arial"/>
        </w:rPr>
        <w:t>In addition, the following Standards Ref apply to this Service SH3.</w:t>
      </w:r>
    </w:p>
    <w:p w14:paraId="31B33290" w14:textId="77777777" w:rsidR="000641C3" w:rsidRPr="004D2454" w:rsidRDefault="000641C3" w:rsidP="00D03024">
      <w:pPr>
        <w:numPr>
          <w:ilvl w:val="1"/>
          <w:numId w:val="4"/>
        </w:numPr>
        <w:spacing w:after="0"/>
        <w:contextualSpacing/>
        <w:rPr>
          <w:rFonts w:ascii="Arial" w:hAnsi="Arial"/>
        </w:rPr>
      </w:pPr>
      <w:r w:rsidRPr="004D2454">
        <w:rPr>
          <w:rFonts w:ascii="Arial" w:hAnsi="Arial"/>
        </w:rPr>
        <w:t xml:space="preserve">Where the Buyer specifies the delivery of these services at </w:t>
      </w:r>
      <w:r w:rsidR="006C7400" w:rsidRPr="004D2454">
        <w:rPr>
          <w:rFonts w:ascii="Arial" w:hAnsi="Arial"/>
        </w:rPr>
        <w:t>Call-Off</w:t>
      </w:r>
      <w:r w:rsidRPr="004D2454">
        <w:rPr>
          <w:rFonts w:ascii="Arial" w:hAnsi="Arial"/>
        </w:rPr>
        <w:t>, the Supplier shall manage and co-ordinate a national and international courier Service for the Buyer.</w:t>
      </w:r>
    </w:p>
    <w:p w14:paraId="42A788A4" w14:textId="77777777" w:rsidR="000641C3" w:rsidRPr="004D2454" w:rsidRDefault="000641C3" w:rsidP="00D03024">
      <w:pPr>
        <w:numPr>
          <w:ilvl w:val="1"/>
          <w:numId w:val="4"/>
        </w:numPr>
        <w:spacing w:after="0"/>
        <w:contextualSpacing/>
        <w:rPr>
          <w:rFonts w:ascii="Arial" w:hAnsi="Arial"/>
        </w:rPr>
      </w:pPr>
      <w:r w:rsidRPr="004D2454">
        <w:rPr>
          <w:rFonts w:ascii="Arial" w:hAnsi="Arial"/>
        </w:rPr>
        <w:t>The Supplier shall use departmental and/or pan-Government commercial vehicles that have been approved by the Buyer to procure courier booking Service.  Should the Supplier be able to demonstrate that their supply chain is able to offer better value-for-money, the Buyer may accept those as suitable Subcontractor(s), however the Buyer reserves the right to choose either those or alternative Suppliers for this Service.</w:t>
      </w:r>
    </w:p>
    <w:p w14:paraId="3031DC9D" w14:textId="77777777" w:rsidR="000641C3" w:rsidRPr="004D2454" w:rsidRDefault="000641C3" w:rsidP="000641C3">
      <w:pPr>
        <w:spacing w:after="0"/>
        <w:ind w:left="792"/>
        <w:contextualSpacing/>
        <w:rPr>
          <w:rFonts w:ascii="Arial" w:hAnsi="Arial"/>
        </w:rPr>
      </w:pPr>
    </w:p>
    <w:p w14:paraId="03E92F22" w14:textId="77777777" w:rsidR="00780785" w:rsidRPr="004D2454" w:rsidRDefault="00CC5C1B" w:rsidP="00D03024">
      <w:pPr>
        <w:pStyle w:val="ListParagraph"/>
        <w:numPr>
          <w:ilvl w:val="0"/>
          <w:numId w:val="4"/>
        </w:numPr>
        <w:spacing w:after="0"/>
        <w:rPr>
          <w:rFonts w:ascii="Arial" w:hAnsi="Arial"/>
          <w:b/>
        </w:rPr>
      </w:pPr>
      <w:r w:rsidRPr="004D2454">
        <w:rPr>
          <w:rFonts w:ascii="Arial" w:hAnsi="Arial"/>
          <w:b/>
        </w:rPr>
        <w:t>Service H</w:t>
      </w:r>
      <w:r w:rsidR="000641C3" w:rsidRPr="004D2454">
        <w:rPr>
          <w:rFonts w:ascii="Arial" w:hAnsi="Arial"/>
          <w:b/>
        </w:rPr>
        <w:t xml:space="preserve">:4 </w:t>
      </w:r>
      <w:r w:rsidR="00780785" w:rsidRPr="004D2454">
        <w:rPr>
          <w:rFonts w:ascii="Arial" w:hAnsi="Arial"/>
          <w:b/>
        </w:rPr>
        <w:t>- Handyman Services</w:t>
      </w:r>
    </w:p>
    <w:p w14:paraId="23C1D264" w14:textId="77777777" w:rsidR="00780785" w:rsidRPr="004D2454" w:rsidRDefault="00780785" w:rsidP="00D03024">
      <w:pPr>
        <w:pStyle w:val="ListParagraph"/>
        <w:numPr>
          <w:ilvl w:val="1"/>
          <w:numId w:val="4"/>
        </w:numPr>
        <w:tabs>
          <w:tab w:val="left" w:pos="851"/>
        </w:tabs>
        <w:rPr>
          <w:rFonts w:ascii="Arial" w:hAnsi="Arial"/>
        </w:rPr>
      </w:pPr>
      <w:r w:rsidRPr="004D2454">
        <w:rPr>
          <w:rFonts w:ascii="Arial" w:hAnsi="Arial"/>
        </w:rPr>
        <w:t xml:space="preserve">Service </w:t>
      </w:r>
      <w:r w:rsidR="00CC5C1B" w:rsidRPr="004D2454">
        <w:rPr>
          <w:rFonts w:ascii="Arial" w:hAnsi="Arial"/>
        </w:rPr>
        <w:t>H</w:t>
      </w:r>
      <w:proofErr w:type="gramStart"/>
      <w:r w:rsidR="000641C3" w:rsidRPr="004D2454">
        <w:rPr>
          <w:rFonts w:ascii="Arial" w:hAnsi="Arial"/>
        </w:rPr>
        <w:t>:4</w:t>
      </w:r>
      <w:proofErr w:type="gramEnd"/>
      <w:r w:rsidR="000641C3" w:rsidRPr="004D2454">
        <w:rPr>
          <w:rFonts w:ascii="Arial" w:hAnsi="Arial"/>
        </w:rPr>
        <w:t xml:space="preserve"> </w:t>
      </w:r>
      <w:r w:rsidRPr="004D2454">
        <w:rPr>
          <w:rFonts w:ascii="Arial" w:hAnsi="Arial"/>
        </w:rPr>
        <w:t>- Handyman Services is a</w:t>
      </w:r>
      <w:r w:rsidRPr="004D2454">
        <w:rPr>
          <w:rFonts w:ascii="Arial" w:hAnsi="Arial"/>
          <w:b/>
        </w:rPr>
        <w:t xml:space="preserve">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5DB1122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w:t>
      </w:r>
      <w:r w:rsidR="00CC5C1B" w:rsidRPr="004D2454">
        <w:rPr>
          <w:rFonts w:ascii="Arial" w:hAnsi="Arial"/>
        </w:rPr>
        <w:t>H</w:t>
      </w:r>
      <w:r w:rsidR="000641C3" w:rsidRPr="004D2454">
        <w:rPr>
          <w:rFonts w:ascii="Arial" w:hAnsi="Arial"/>
        </w:rPr>
        <w:t>4</w:t>
      </w:r>
      <w:r w:rsidRPr="004D2454">
        <w:rPr>
          <w:rFonts w:ascii="Arial" w:hAnsi="Arial"/>
        </w:rPr>
        <w:t>.</w:t>
      </w:r>
    </w:p>
    <w:p w14:paraId="6D125B79"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provide:</w:t>
      </w:r>
    </w:p>
    <w:p w14:paraId="744C3414"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An adaptable and responsive handyman Service to the Buyer Premises during operational Working Hours. Supplier Staff who execute tasks of this nature shall be adequately trained and experienced for the work to be carried out; and</w:t>
      </w:r>
    </w:p>
    <w:p w14:paraId="2A76DEAD"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All necessary tools and equipment for carrying out the handyman Service, including access equipment to enable the Supplier to perform tasks safely.</w:t>
      </w:r>
    </w:p>
    <w:p w14:paraId="2D494C9E"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lastRenderedPageBreak/>
        <w:t>The Supplier shall ensure that Supplier Staff are not exposed to danger due to a skills shortage. The Supplier Staff delivering the handyman Service shall have training and experience in the wide range of maintenance and repair requests that are likely to be demanded of this Service.</w:t>
      </w:r>
    </w:p>
    <w:p w14:paraId="700D24F5"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Buyer welcomes proposals which maximise the handyman Service to complement all o</w:t>
      </w:r>
      <w:r w:rsidR="00077A2E" w:rsidRPr="004D2454">
        <w:rPr>
          <w:rFonts w:ascii="Arial" w:hAnsi="Arial"/>
        </w:rPr>
        <w:t xml:space="preserve">ther aspects of its work force. </w:t>
      </w:r>
    </w:p>
    <w:p w14:paraId="434FC9DC"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handyman Service shall have general expertise in the wide range of maintenance and repair requests that are likely to be demanded of this Service.</w:t>
      </w:r>
    </w:p>
    <w:p w14:paraId="66FFC454"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With sole contact being made through and monitored by the helpdesk, the handyman Service shall be available to deal with general small repairs and decoration on a planned, reactive or ad hoc basis.  Tasks likely to fall within the remit of the handyman Service include but are not limited to picture hanging, shelf hanging, pin board installation, light bulb changing, toilet seat replacement, clearing pipe / drain blockages, building fabric inspections, carpet issues, movement of boxes and small-scale furniture movement. All additional or Billable Works carried out shall be subject to Buyer Approval prior to proceeding.</w:t>
      </w:r>
    </w:p>
    <w:p w14:paraId="7D1BA853"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be required to demonstrate the validity and maximum usage of the Service and shall continuously seek to drive down Costs associated with the Service through multi-tasking and re-deployment on a daily basis.</w:t>
      </w:r>
    </w:p>
    <w:p w14:paraId="291561E1" w14:textId="77777777" w:rsidR="000961A3"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explore the synergies between all other Services when considering resourcing this Service.</w:t>
      </w:r>
    </w:p>
    <w:p w14:paraId="3458B39B"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Supplier shall ensure that the handyman Services is reconciled quarterly and any unused time shall be rolled into the next quarterly provision. The Supplier shall record the nature of the tasks carried out under the Reactive Maintenance Service within the CAFM System.</w:t>
      </w:r>
    </w:p>
    <w:p w14:paraId="49EF03FF"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 xml:space="preserve">For consumables and small components, the Buyer may require the allocation of a fixed cost for each </w:t>
      </w:r>
      <w:r w:rsidR="000961A3" w:rsidRPr="004D2454">
        <w:rPr>
          <w:rFonts w:ascii="Arial" w:hAnsi="Arial"/>
          <w:highlight w:val="yellow"/>
        </w:rPr>
        <w:t>[</w:t>
      </w:r>
      <w:r w:rsidRPr="004D2454">
        <w:rPr>
          <w:rFonts w:ascii="Arial" w:hAnsi="Arial"/>
          <w:highlight w:val="yellow"/>
        </w:rPr>
        <w:t>full</w:t>
      </w:r>
      <w:r w:rsidR="00105B70" w:rsidRPr="004D2454">
        <w:rPr>
          <w:rFonts w:ascii="Arial" w:hAnsi="Arial"/>
          <w:highlight w:val="yellow"/>
        </w:rPr>
        <w:t>]</w:t>
      </w:r>
      <w:r w:rsidRPr="004D2454">
        <w:rPr>
          <w:rFonts w:ascii="Arial" w:hAnsi="Arial"/>
        </w:rPr>
        <w:t xml:space="preserve"> day of the service at the Buyer Premises. Where this agreement exists, the Supplier shall be responsible for managing a </w:t>
      </w:r>
      <w:r w:rsidR="00105B70" w:rsidRPr="004D2454">
        <w:rPr>
          <w:rFonts w:ascii="Arial" w:hAnsi="Arial"/>
          <w:highlight w:val="yellow"/>
        </w:rPr>
        <w:t>[</w:t>
      </w:r>
      <w:r w:rsidRPr="004D2454">
        <w:rPr>
          <w:rFonts w:ascii="Arial" w:hAnsi="Arial"/>
          <w:highlight w:val="yellow"/>
        </w:rPr>
        <w:t>Monthly</w:t>
      </w:r>
      <w:r w:rsidR="00105B70" w:rsidRPr="004D2454">
        <w:rPr>
          <w:rFonts w:ascii="Arial" w:hAnsi="Arial"/>
          <w:highlight w:val="yellow"/>
        </w:rPr>
        <w:t>]</w:t>
      </w:r>
      <w:r w:rsidRPr="004D2454">
        <w:rPr>
          <w:rFonts w:ascii="Arial" w:hAnsi="Arial"/>
        </w:rPr>
        <w:t xml:space="preserve"> reconciliation process with the Buyer to track projected and actual spend to ensure a value-for-money service is Delivered and maintained. Where these requirements exist, details will be provided at Further Competition.</w:t>
      </w:r>
    </w:p>
    <w:p w14:paraId="71791A6F" w14:textId="77777777" w:rsidR="00780785" w:rsidRPr="004D2454" w:rsidRDefault="00780785" w:rsidP="00780785">
      <w:pPr>
        <w:pStyle w:val="ListParagraph"/>
        <w:spacing w:after="0"/>
        <w:ind w:left="792"/>
        <w:rPr>
          <w:rFonts w:ascii="Arial" w:hAnsi="Arial"/>
        </w:rPr>
      </w:pPr>
    </w:p>
    <w:p w14:paraId="4DF81B7F" w14:textId="77777777" w:rsidR="00780785" w:rsidRPr="004D2454" w:rsidRDefault="00CC5C1B" w:rsidP="00D03024">
      <w:pPr>
        <w:pStyle w:val="ListParagraph"/>
        <w:numPr>
          <w:ilvl w:val="0"/>
          <w:numId w:val="4"/>
        </w:numPr>
        <w:spacing w:after="0"/>
        <w:rPr>
          <w:rFonts w:ascii="Arial" w:hAnsi="Arial"/>
          <w:b/>
        </w:rPr>
      </w:pPr>
      <w:r w:rsidRPr="004D2454">
        <w:rPr>
          <w:rFonts w:ascii="Arial" w:hAnsi="Arial"/>
          <w:b/>
        </w:rPr>
        <w:t>Service H</w:t>
      </w:r>
      <w:r w:rsidR="000641C3" w:rsidRPr="004D2454">
        <w:rPr>
          <w:rFonts w:ascii="Arial" w:hAnsi="Arial"/>
          <w:b/>
        </w:rPr>
        <w:t xml:space="preserve">:5 </w:t>
      </w:r>
      <w:r w:rsidR="008A2268" w:rsidRPr="004D2454">
        <w:rPr>
          <w:rFonts w:ascii="Arial" w:hAnsi="Arial"/>
          <w:b/>
        </w:rPr>
        <w:t>- Move and Space M</w:t>
      </w:r>
      <w:r w:rsidR="00780785" w:rsidRPr="004D2454">
        <w:rPr>
          <w:rFonts w:ascii="Arial" w:hAnsi="Arial"/>
          <w:b/>
        </w:rPr>
        <w:t>anagement (</w:t>
      </w:r>
      <w:r w:rsidR="008A2268" w:rsidRPr="004D2454">
        <w:rPr>
          <w:rFonts w:ascii="Arial" w:hAnsi="Arial"/>
          <w:b/>
        </w:rPr>
        <w:t>Internal M</w:t>
      </w:r>
      <w:r w:rsidR="00780785" w:rsidRPr="004D2454">
        <w:rPr>
          <w:rFonts w:ascii="Arial" w:hAnsi="Arial"/>
          <w:b/>
        </w:rPr>
        <w:t>oves)</w:t>
      </w:r>
    </w:p>
    <w:p w14:paraId="4243A4B0" w14:textId="77777777" w:rsidR="00780785" w:rsidRPr="004D2454" w:rsidRDefault="00780785" w:rsidP="00D03024">
      <w:pPr>
        <w:pStyle w:val="ListParagraph"/>
        <w:numPr>
          <w:ilvl w:val="1"/>
          <w:numId w:val="4"/>
        </w:numPr>
        <w:tabs>
          <w:tab w:val="left" w:pos="851"/>
        </w:tabs>
        <w:rPr>
          <w:rFonts w:ascii="Arial" w:hAnsi="Arial"/>
        </w:rPr>
      </w:pPr>
      <w:r w:rsidRPr="004D2454">
        <w:rPr>
          <w:rFonts w:ascii="Arial" w:hAnsi="Arial"/>
        </w:rPr>
        <w:t xml:space="preserve">Service </w:t>
      </w:r>
      <w:r w:rsidR="00CC5C1B" w:rsidRPr="004D2454">
        <w:rPr>
          <w:rFonts w:ascii="Arial" w:hAnsi="Arial"/>
        </w:rPr>
        <w:t>H</w:t>
      </w:r>
      <w:proofErr w:type="gramStart"/>
      <w:r w:rsidR="000641C3" w:rsidRPr="004D2454">
        <w:rPr>
          <w:rFonts w:ascii="Arial" w:hAnsi="Arial"/>
        </w:rPr>
        <w:t>:5</w:t>
      </w:r>
      <w:proofErr w:type="gramEnd"/>
      <w:r w:rsidR="000641C3" w:rsidRPr="004D2454">
        <w:rPr>
          <w:rFonts w:ascii="Arial" w:hAnsi="Arial"/>
        </w:rPr>
        <w:t xml:space="preserve"> </w:t>
      </w:r>
      <w:r w:rsidR="008A2268" w:rsidRPr="004D2454">
        <w:rPr>
          <w:rFonts w:ascii="Arial" w:hAnsi="Arial"/>
        </w:rPr>
        <w:t>- Move and Space M</w:t>
      </w:r>
      <w:r w:rsidRPr="004D2454">
        <w:rPr>
          <w:rFonts w:ascii="Arial" w:hAnsi="Arial"/>
        </w:rPr>
        <w:t xml:space="preserve">anagement </w:t>
      </w:r>
      <w:r w:rsidR="008A2268" w:rsidRPr="004D2454">
        <w:rPr>
          <w:rFonts w:ascii="Arial" w:hAnsi="Arial"/>
        </w:rPr>
        <w:t>(I</w:t>
      </w:r>
      <w:r w:rsidRPr="004D2454">
        <w:rPr>
          <w:rFonts w:ascii="Arial" w:hAnsi="Arial"/>
        </w:rPr>
        <w:t>nternal</w:t>
      </w:r>
      <w:r w:rsidRPr="004D2454">
        <w:rPr>
          <w:rFonts w:ascii="Arial" w:hAnsi="Arial"/>
          <w:b/>
        </w:rPr>
        <w:t xml:space="preserve"> </w:t>
      </w:r>
      <w:r w:rsidR="008A2268" w:rsidRPr="004D2454">
        <w:rPr>
          <w:rFonts w:ascii="Arial" w:hAnsi="Arial"/>
        </w:rPr>
        <w:t>M</w:t>
      </w:r>
      <w:r w:rsidRPr="004D2454">
        <w:rPr>
          <w:rFonts w:ascii="Arial" w:hAnsi="Arial"/>
        </w:rPr>
        <w:t>oves</w:t>
      </w:r>
      <w:r w:rsidR="008A2268" w:rsidRPr="004D2454">
        <w:rPr>
          <w:rFonts w:ascii="Arial" w:hAnsi="Arial"/>
        </w:rPr>
        <w:t>)</w:t>
      </w:r>
      <w:r w:rsidRPr="004D2454">
        <w:rPr>
          <w:rFonts w:ascii="Arial" w:hAnsi="Arial"/>
          <w:b/>
        </w:rPr>
        <w:t xml:space="preserve"> </w:t>
      </w:r>
      <w:r w:rsidRPr="004D2454">
        <w:rPr>
          <w:rFonts w:ascii="Arial" w:hAnsi="Arial"/>
        </w:rPr>
        <w:t>is a</w:t>
      </w:r>
      <w:r w:rsidRPr="004D2454">
        <w:rPr>
          <w:rFonts w:ascii="Arial" w:hAnsi="Arial"/>
          <w:b/>
        </w:rPr>
        <w:t xml:space="preserve"> </w:t>
      </w:r>
      <w:r w:rsidR="00397856" w:rsidRPr="004D2454">
        <w:rPr>
          <w:rFonts w:ascii="Arial" w:hAnsi="Arial"/>
          <w:b/>
        </w:rPr>
        <w:t>Mandatory Service</w:t>
      </w:r>
      <w:r w:rsidR="00990740" w:rsidRPr="004D2454">
        <w:rPr>
          <w:rFonts w:ascii="Arial" w:hAnsi="Arial"/>
          <w:b/>
        </w:rPr>
        <w:t xml:space="preserve"> priced at </w:t>
      </w:r>
      <w:r w:rsidR="006C7400" w:rsidRPr="004D2454">
        <w:rPr>
          <w:rFonts w:ascii="Arial" w:hAnsi="Arial"/>
          <w:b/>
        </w:rPr>
        <w:t>Call-Off</w:t>
      </w:r>
      <w:r w:rsidR="00990740" w:rsidRPr="004D2454">
        <w:rPr>
          <w:rFonts w:ascii="Arial" w:hAnsi="Arial"/>
          <w:b/>
        </w:rPr>
        <w:t xml:space="preserve">. </w:t>
      </w:r>
    </w:p>
    <w:p w14:paraId="3811CDB4"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w:t>
      </w:r>
      <w:r w:rsidR="00CC5C1B" w:rsidRPr="004D2454">
        <w:rPr>
          <w:rFonts w:ascii="Arial" w:hAnsi="Arial"/>
        </w:rPr>
        <w:t>ds Ref apply to this Service SH</w:t>
      </w:r>
      <w:r w:rsidR="000641C3" w:rsidRPr="004D2454">
        <w:rPr>
          <w:rFonts w:ascii="Arial" w:hAnsi="Arial"/>
        </w:rPr>
        <w:t>5</w:t>
      </w:r>
      <w:r w:rsidRPr="004D2454">
        <w:rPr>
          <w:rFonts w:ascii="Arial" w:hAnsi="Arial"/>
        </w:rPr>
        <w:t>.</w:t>
      </w:r>
    </w:p>
    <w:p w14:paraId="1E0D3D19"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respect of the move management Service where a move is required, the Supplier shall be responsible for managing the move process and for the execution of the move. The Supplier shall provide an estimate of the cost of the move and this shall be approved by the Buyer prior to execution of the move.</w:t>
      </w:r>
    </w:p>
    <w:p w14:paraId="7CED9F3A"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 Where the move involves a flexible workspace, the management of the move shall be undertake</w:t>
      </w:r>
      <w:r w:rsidR="008A2268" w:rsidRPr="004D2454">
        <w:rPr>
          <w:rFonts w:ascii="Arial" w:hAnsi="Arial"/>
        </w:rPr>
        <w:t>n in conjunction with any third-</w:t>
      </w:r>
      <w:r w:rsidRPr="004D2454">
        <w:rPr>
          <w:rFonts w:ascii="Arial" w:hAnsi="Arial"/>
        </w:rPr>
        <w:t>party supplier in relation to space management to ensure that the aims and integrity of the flexible workspace is maintained.</w:t>
      </w:r>
    </w:p>
    <w:p w14:paraId="43026849"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Temporary storage of furniture may be a requirement for certain moves.</w:t>
      </w:r>
    </w:p>
    <w:p w14:paraId="4E6787DE" w14:textId="77777777" w:rsidR="00780785" w:rsidRPr="004D2454" w:rsidRDefault="00780785" w:rsidP="00780785">
      <w:pPr>
        <w:pStyle w:val="ListParagraph"/>
        <w:spacing w:after="0"/>
        <w:ind w:left="792"/>
        <w:rPr>
          <w:rFonts w:ascii="Arial" w:hAnsi="Arial"/>
        </w:rPr>
      </w:pPr>
    </w:p>
    <w:p w14:paraId="74D43732" w14:textId="77777777" w:rsidR="000641C3" w:rsidRPr="004D2454" w:rsidRDefault="000641C3" w:rsidP="00D03024">
      <w:pPr>
        <w:numPr>
          <w:ilvl w:val="0"/>
          <w:numId w:val="4"/>
        </w:numPr>
        <w:spacing w:after="0"/>
        <w:contextualSpacing/>
        <w:rPr>
          <w:rFonts w:ascii="Arial" w:hAnsi="Arial"/>
          <w:b/>
        </w:rPr>
      </w:pPr>
      <w:r w:rsidRPr="004D2454">
        <w:rPr>
          <w:rFonts w:ascii="Arial" w:hAnsi="Arial"/>
          <w:b/>
        </w:rPr>
        <w:t>Service H:6 – Porterage</w:t>
      </w:r>
    </w:p>
    <w:p w14:paraId="0C567A6B" w14:textId="77777777" w:rsidR="0066130B" w:rsidRPr="004D2454" w:rsidRDefault="000641C3" w:rsidP="00D03024">
      <w:pPr>
        <w:numPr>
          <w:ilvl w:val="1"/>
          <w:numId w:val="4"/>
        </w:numPr>
        <w:spacing w:after="0"/>
        <w:contextualSpacing/>
        <w:rPr>
          <w:rFonts w:ascii="Arial" w:hAnsi="Arial"/>
        </w:rPr>
      </w:pPr>
      <w:r w:rsidRPr="004D2454">
        <w:rPr>
          <w:rFonts w:ascii="Arial" w:hAnsi="Arial"/>
        </w:rPr>
        <w:t>Service H:6 – Porterage</w:t>
      </w:r>
      <w:r w:rsidRPr="004D2454">
        <w:rPr>
          <w:rFonts w:ascii="Arial" w:hAnsi="Arial"/>
          <w:b/>
        </w:rPr>
        <w:t xml:space="preserve"> </w:t>
      </w:r>
      <w:r w:rsidRPr="004D2454">
        <w:rPr>
          <w:rFonts w:ascii="Arial" w:hAnsi="Arial"/>
        </w:rPr>
        <w:t>is a</w:t>
      </w:r>
      <w:r w:rsidRPr="004D2454">
        <w:rPr>
          <w:rFonts w:ascii="Arial" w:hAnsi="Arial"/>
          <w:b/>
        </w:rPr>
        <w:t xml:space="preserve"> </w:t>
      </w:r>
      <w:r w:rsidR="00A15447" w:rsidRPr="004D2454">
        <w:rPr>
          <w:rFonts w:ascii="Arial" w:hAnsi="Arial"/>
          <w:b/>
        </w:rPr>
        <w:t xml:space="preserve">Mandatory Service priced at </w:t>
      </w:r>
      <w:r w:rsidR="006C7400" w:rsidRPr="004D2454">
        <w:rPr>
          <w:rFonts w:ascii="Arial" w:hAnsi="Arial"/>
          <w:b/>
        </w:rPr>
        <w:t>Call-Off</w:t>
      </w:r>
    </w:p>
    <w:p w14:paraId="6CA31B15" w14:textId="77777777" w:rsidR="000641C3" w:rsidRPr="004D2454" w:rsidRDefault="000641C3" w:rsidP="00D03024">
      <w:pPr>
        <w:numPr>
          <w:ilvl w:val="1"/>
          <w:numId w:val="4"/>
        </w:numPr>
        <w:spacing w:after="0"/>
        <w:contextualSpacing/>
        <w:rPr>
          <w:rFonts w:ascii="Arial" w:hAnsi="Arial"/>
        </w:rPr>
      </w:pPr>
      <w:r w:rsidRPr="004D2454">
        <w:rPr>
          <w:rFonts w:ascii="Arial" w:hAnsi="Arial"/>
        </w:rPr>
        <w:t>In addition, the following Standards Ref apply to this Service SH6.</w:t>
      </w:r>
    </w:p>
    <w:p w14:paraId="4852E805" w14:textId="77777777" w:rsidR="000641C3" w:rsidRPr="004D2454" w:rsidRDefault="000641C3" w:rsidP="00D03024">
      <w:pPr>
        <w:numPr>
          <w:ilvl w:val="1"/>
          <w:numId w:val="4"/>
        </w:numPr>
        <w:spacing w:after="0"/>
        <w:contextualSpacing/>
        <w:rPr>
          <w:rFonts w:ascii="Arial" w:hAnsi="Arial"/>
        </w:rPr>
      </w:pPr>
      <w:r w:rsidRPr="004D2454">
        <w:rPr>
          <w:rFonts w:ascii="Arial" w:hAnsi="Arial"/>
        </w:rPr>
        <w:t xml:space="preserve">Where the Buyer specifies the delivery of these services at </w:t>
      </w:r>
      <w:r w:rsidR="006C7400" w:rsidRPr="004D2454">
        <w:rPr>
          <w:rFonts w:ascii="Arial" w:hAnsi="Arial"/>
        </w:rPr>
        <w:t>Call-Off</w:t>
      </w:r>
      <w:r w:rsidRPr="004D2454">
        <w:rPr>
          <w:rFonts w:ascii="Arial" w:hAnsi="Arial"/>
        </w:rPr>
        <w:t>, the Supplier shall provide a professionally managed porterage Service as required at each Buyer Premises.</w:t>
      </w:r>
    </w:p>
    <w:p w14:paraId="2F9BD72B" w14:textId="77777777" w:rsidR="000641C3" w:rsidRPr="004D2454" w:rsidRDefault="000641C3" w:rsidP="00D03024">
      <w:pPr>
        <w:numPr>
          <w:ilvl w:val="1"/>
          <w:numId w:val="4"/>
        </w:numPr>
        <w:spacing w:after="0"/>
        <w:contextualSpacing/>
        <w:rPr>
          <w:rFonts w:ascii="Arial" w:hAnsi="Arial"/>
        </w:rPr>
      </w:pPr>
      <w:r w:rsidRPr="004D2454">
        <w:rPr>
          <w:rFonts w:ascii="Arial" w:hAnsi="Arial"/>
        </w:rPr>
        <w:t xml:space="preserve">The Supplier shall recognise that certain buildings within a Buyer Premises may make urgent requests for porterage Services. The Supplier shall ensure these </w:t>
      </w:r>
      <w:r w:rsidRPr="004D2454">
        <w:rPr>
          <w:rFonts w:ascii="Arial" w:hAnsi="Arial"/>
        </w:rPr>
        <w:lastRenderedPageBreak/>
        <w:t xml:space="preserve">requests take priority over other requests.  There shall be ad hoc requests for porterage Services before and after operational </w:t>
      </w:r>
      <w:proofErr w:type="gramStart"/>
      <w:r w:rsidRPr="004D2454">
        <w:rPr>
          <w:rFonts w:ascii="Arial" w:hAnsi="Arial"/>
        </w:rPr>
        <w:t>Working</w:t>
      </w:r>
      <w:proofErr w:type="gramEnd"/>
      <w:r w:rsidRPr="004D2454">
        <w:rPr>
          <w:rFonts w:ascii="Arial" w:hAnsi="Arial"/>
        </w:rPr>
        <w:t xml:space="preserve"> Hours. </w:t>
      </w:r>
    </w:p>
    <w:p w14:paraId="089A4DD0" w14:textId="77777777" w:rsidR="000641C3" w:rsidRPr="004D2454" w:rsidRDefault="000641C3" w:rsidP="00D03024">
      <w:pPr>
        <w:numPr>
          <w:ilvl w:val="1"/>
          <w:numId w:val="4"/>
        </w:numPr>
        <w:spacing w:after="0"/>
        <w:contextualSpacing/>
        <w:rPr>
          <w:rFonts w:ascii="Arial" w:hAnsi="Arial"/>
        </w:rPr>
      </w:pPr>
      <w:r w:rsidRPr="004D2454">
        <w:rPr>
          <w:rFonts w:ascii="Arial" w:hAnsi="Arial"/>
        </w:rPr>
        <w:t>The porterage Service provided shall be flexible in nature and able to accomplish small office moves, the transport of inter-departmental supplies, and to assist other FM Services (whether Delivered by the Supplier or third party suppliers) as required including the Delivery of internal and external post, parcels, delivering stationery to allocated store areas and moving heavy packages.</w:t>
      </w:r>
    </w:p>
    <w:p w14:paraId="22A7D917" w14:textId="77777777" w:rsidR="000641C3" w:rsidRPr="004D2454" w:rsidRDefault="000641C3" w:rsidP="00D03024">
      <w:pPr>
        <w:numPr>
          <w:ilvl w:val="1"/>
          <w:numId w:val="4"/>
        </w:numPr>
        <w:spacing w:after="0"/>
        <w:contextualSpacing/>
        <w:rPr>
          <w:rFonts w:ascii="Arial" w:hAnsi="Arial"/>
        </w:rPr>
      </w:pPr>
      <w:r w:rsidRPr="004D2454">
        <w:rPr>
          <w:rFonts w:ascii="Arial" w:hAnsi="Arial"/>
        </w:rPr>
        <w:t>The porterage Service shall also include general tasks including changing clock batteries, setting up meeting and conference rooms, flag flying, arranging office layout and connecting laptops and teleconference phones as requested before conferences and meetings coordinated via the helpdesk.</w:t>
      </w:r>
    </w:p>
    <w:p w14:paraId="1C40077F" w14:textId="77777777" w:rsidR="000641C3" w:rsidRPr="004D2454" w:rsidRDefault="000641C3" w:rsidP="00D03024">
      <w:pPr>
        <w:numPr>
          <w:ilvl w:val="1"/>
          <w:numId w:val="4"/>
        </w:numPr>
        <w:spacing w:after="0"/>
        <w:contextualSpacing/>
        <w:rPr>
          <w:rFonts w:ascii="Arial" w:hAnsi="Arial"/>
        </w:rPr>
      </w:pPr>
      <w:r w:rsidRPr="004D2454">
        <w:rPr>
          <w:rFonts w:ascii="Arial" w:hAnsi="Arial"/>
        </w:rPr>
        <w:t>Porterage Services may be required for both small and more complex tasks. For example a small task may include, but not be limited to moving a filing cabinet; or for those more complex tasks requiring more time and effort these may include moving an entire management unit as part of a larger project.</w:t>
      </w:r>
    </w:p>
    <w:p w14:paraId="5F6C5931" w14:textId="77777777" w:rsidR="000641C3" w:rsidRPr="004D2454" w:rsidRDefault="000641C3" w:rsidP="000641C3">
      <w:pPr>
        <w:spacing w:after="0"/>
        <w:ind w:left="360"/>
        <w:rPr>
          <w:rFonts w:ascii="Arial" w:hAnsi="Arial"/>
        </w:rPr>
      </w:pPr>
    </w:p>
    <w:p w14:paraId="5AA6A6A2" w14:textId="77777777" w:rsidR="00780785" w:rsidRPr="004D2454" w:rsidRDefault="00CC5C1B" w:rsidP="00D03024">
      <w:pPr>
        <w:pStyle w:val="ListParagraph"/>
        <w:numPr>
          <w:ilvl w:val="0"/>
          <w:numId w:val="4"/>
        </w:numPr>
        <w:spacing w:after="0"/>
        <w:rPr>
          <w:rFonts w:ascii="Arial" w:hAnsi="Arial"/>
          <w:b/>
        </w:rPr>
      </w:pPr>
      <w:r w:rsidRPr="004D2454">
        <w:rPr>
          <w:rFonts w:ascii="Arial" w:hAnsi="Arial"/>
          <w:b/>
        </w:rPr>
        <w:t>Service H</w:t>
      </w:r>
      <w:r w:rsidR="000641C3" w:rsidRPr="004D2454">
        <w:rPr>
          <w:rFonts w:ascii="Arial" w:hAnsi="Arial"/>
          <w:b/>
        </w:rPr>
        <w:t xml:space="preserve">:7 </w:t>
      </w:r>
      <w:r w:rsidR="00780785" w:rsidRPr="004D2454">
        <w:rPr>
          <w:rFonts w:ascii="Arial" w:hAnsi="Arial"/>
          <w:b/>
        </w:rPr>
        <w:t xml:space="preserve">– </w:t>
      </w:r>
      <w:r w:rsidR="00105B70" w:rsidRPr="004D2454">
        <w:rPr>
          <w:rFonts w:ascii="Arial" w:hAnsi="Arial"/>
          <w:b/>
        </w:rPr>
        <w:t xml:space="preserve">Antique </w:t>
      </w:r>
      <w:r w:rsidR="0062138E" w:rsidRPr="004D2454">
        <w:rPr>
          <w:rFonts w:ascii="Arial" w:hAnsi="Arial"/>
          <w:b/>
        </w:rPr>
        <w:t xml:space="preserve">and Ceremonial </w:t>
      </w:r>
      <w:r w:rsidR="00780785" w:rsidRPr="004D2454">
        <w:rPr>
          <w:rFonts w:ascii="Arial" w:hAnsi="Arial"/>
          <w:b/>
        </w:rPr>
        <w:t>Clocks</w:t>
      </w:r>
    </w:p>
    <w:p w14:paraId="46537C0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CC5C1B" w:rsidRPr="004D2454">
        <w:rPr>
          <w:rFonts w:ascii="Arial" w:hAnsi="Arial"/>
        </w:rPr>
        <w:t>H</w:t>
      </w:r>
      <w:proofErr w:type="gramStart"/>
      <w:r w:rsidR="000641C3" w:rsidRPr="004D2454">
        <w:rPr>
          <w:rFonts w:ascii="Arial" w:hAnsi="Arial"/>
        </w:rPr>
        <w:t>:7</w:t>
      </w:r>
      <w:proofErr w:type="gramEnd"/>
      <w:r w:rsidR="000641C3" w:rsidRPr="004D2454">
        <w:rPr>
          <w:rFonts w:ascii="Arial" w:hAnsi="Arial"/>
        </w:rPr>
        <w:t xml:space="preserve"> </w:t>
      </w:r>
      <w:r w:rsidRPr="004D2454">
        <w:rPr>
          <w:rFonts w:ascii="Arial" w:hAnsi="Arial"/>
        </w:rPr>
        <w:t xml:space="preserve">- </w:t>
      </w:r>
      <w:r w:rsidR="008A2268" w:rsidRPr="004D2454">
        <w:rPr>
          <w:rFonts w:ascii="Arial" w:hAnsi="Arial"/>
        </w:rPr>
        <w:t>Antique and Ceremonial</w:t>
      </w:r>
      <w:r w:rsidR="008A2268" w:rsidRPr="004D2454">
        <w:rPr>
          <w:rFonts w:ascii="Arial" w:hAnsi="Arial"/>
          <w:b/>
        </w:rPr>
        <w:t xml:space="preserve"> </w:t>
      </w:r>
      <w:r w:rsidRPr="004D2454">
        <w:rPr>
          <w:rFonts w:ascii="Arial" w:hAnsi="Arial"/>
        </w:rPr>
        <w:t>Clocks is a</w:t>
      </w:r>
      <w:r w:rsidRPr="004D2454">
        <w:rPr>
          <w:rFonts w:ascii="Arial" w:hAnsi="Arial"/>
          <w:b/>
        </w:rPr>
        <w:t xml:space="preserve"> </w:t>
      </w:r>
      <w:r w:rsidR="00397856" w:rsidRPr="004D2454">
        <w:rPr>
          <w:rFonts w:ascii="Arial" w:hAnsi="Arial"/>
          <w:b/>
        </w:rPr>
        <w:t>Mandatory Service</w:t>
      </w:r>
      <w:r w:rsidR="00453F4A" w:rsidRPr="004D2454">
        <w:rPr>
          <w:rFonts w:ascii="Arial" w:hAnsi="Arial"/>
          <w:b/>
        </w:rPr>
        <w:t xml:space="preserve"> priced at </w:t>
      </w:r>
      <w:r w:rsidR="006C7400" w:rsidRPr="004D2454">
        <w:rPr>
          <w:rFonts w:ascii="Arial" w:hAnsi="Arial"/>
          <w:b/>
        </w:rPr>
        <w:t>Call-Off</w:t>
      </w:r>
      <w:r w:rsidR="00453F4A" w:rsidRPr="004D2454">
        <w:rPr>
          <w:rFonts w:ascii="Arial" w:hAnsi="Arial"/>
          <w:b/>
        </w:rPr>
        <w:t xml:space="preserve">. </w:t>
      </w:r>
    </w:p>
    <w:p w14:paraId="0BC9F6F5"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w:t>
      </w:r>
      <w:r w:rsidR="00CC5C1B" w:rsidRPr="004D2454">
        <w:rPr>
          <w:rFonts w:ascii="Arial" w:hAnsi="Arial"/>
        </w:rPr>
        <w:t>ds Ref apply to this Service SH</w:t>
      </w:r>
      <w:r w:rsidR="000641C3" w:rsidRPr="004D2454">
        <w:rPr>
          <w:rFonts w:ascii="Arial" w:hAnsi="Arial"/>
        </w:rPr>
        <w:t>7</w:t>
      </w:r>
      <w:r w:rsidRPr="004D2454">
        <w:rPr>
          <w:rFonts w:ascii="Arial" w:hAnsi="Arial"/>
        </w:rPr>
        <w:t>.</w:t>
      </w:r>
    </w:p>
    <w:p w14:paraId="5E13C362"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w:t>
      </w:r>
    </w:p>
    <w:p w14:paraId="373B7127" w14:textId="77777777" w:rsidR="00105B70" w:rsidRPr="004D2454" w:rsidRDefault="00780785" w:rsidP="00D03024">
      <w:pPr>
        <w:pStyle w:val="ListParagraph"/>
        <w:numPr>
          <w:ilvl w:val="2"/>
          <w:numId w:val="4"/>
        </w:numPr>
        <w:spacing w:after="0"/>
        <w:rPr>
          <w:rFonts w:ascii="Arial" w:hAnsi="Arial"/>
        </w:rPr>
      </w:pPr>
      <w:r w:rsidRPr="004D2454">
        <w:rPr>
          <w:rFonts w:ascii="Arial" w:hAnsi="Arial"/>
        </w:rPr>
        <w:t xml:space="preserve">Ensure that all antique clocks are maintained in line with heritage requirements.  The Buyer shall provide a list of all clocks covered by this Service.  The Supplier shall ensure all antique clocks are maintained by their original donating body such as </w:t>
      </w:r>
      <w:r w:rsidR="00E71BED" w:rsidRPr="004D2454">
        <w:rPr>
          <w:rFonts w:ascii="Arial" w:hAnsi="Arial"/>
        </w:rPr>
        <w:t xml:space="preserve">but not limited to </w:t>
      </w:r>
      <w:r w:rsidRPr="004D2454">
        <w:rPr>
          <w:rFonts w:ascii="Arial" w:hAnsi="Arial"/>
        </w:rPr>
        <w:t>the National Galleries Silver Trust etc.;</w:t>
      </w:r>
    </w:p>
    <w:p w14:paraId="7E70A3E1" w14:textId="77777777" w:rsidR="00105B70" w:rsidRPr="004D2454" w:rsidRDefault="00780785" w:rsidP="00D03024">
      <w:pPr>
        <w:pStyle w:val="ListParagraph"/>
        <w:numPr>
          <w:ilvl w:val="2"/>
          <w:numId w:val="4"/>
        </w:numPr>
        <w:spacing w:after="0"/>
        <w:rPr>
          <w:rFonts w:ascii="Arial" w:hAnsi="Arial"/>
        </w:rPr>
      </w:pPr>
      <w:r w:rsidRPr="004D2454">
        <w:rPr>
          <w:rFonts w:ascii="Arial" w:hAnsi="Arial"/>
        </w:rPr>
        <w:t>Ensure that all antique clocks requiring winding shall receive the appropriate Service at appropriate intervals.  The Supplier shall log all scheduled clock maintenance including repair and winding and other relevant tasks in the PPM schedule</w:t>
      </w:r>
      <w:r w:rsidR="00105B70" w:rsidRPr="004D2454">
        <w:rPr>
          <w:rFonts w:ascii="Arial" w:hAnsi="Arial"/>
        </w:rPr>
        <w:t>.</w:t>
      </w:r>
    </w:p>
    <w:p w14:paraId="424BF037"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 xml:space="preserve">Include all appropriate maintenance tasks for antique clocks as part of their PPM schedule. </w:t>
      </w:r>
    </w:p>
    <w:p w14:paraId="764B4305" w14:textId="77777777" w:rsidR="0062138E" w:rsidRPr="004D2454" w:rsidRDefault="0062138E" w:rsidP="00D03024">
      <w:pPr>
        <w:pStyle w:val="ListParagraph"/>
        <w:numPr>
          <w:ilvl w:val="2"/>
          <w:numId w:val="4"/>
        </w:numPr>
        <w:spacing w:after="0"/>
        <w:rPr>
          <w:rFonts w:ascii="Arial" w:hAnsi="Arial"/>
        </w:rPr>
      </w:pPr>
      <w:r w:rsidRPr="004D2454">
        <w:rPr>
          <w:rFonts w:ascii="Arial" w:hAnsi="Arial"/>
        </w:rPr>
        <w:t>Ensure that ceremonial clocks are synchronised.</w:t>
      </w:r>
    </w:p>
    <w:p w14:paraId="40571D3D" w14:textId="77777777" w:rsidR="0062138E" w:rsidRPr="004D2454" w:rsidRDefault="0062138E" w:rsidP="00D03024">
      <w:pPr>
        <w:pStyle w:val="ListParagraph"/>
        <w:numPr>
          <w:ilvl w:val="2"/>
          <w:numId w:val="4"/>
        </w:numPr>
        <w:spacing w:after="0"/>
        <w:rPr>
          <w:rFonts w:ascii="Arial" w:hAnsi="Arial"/>
        </w:rPr>
      </w:pPr>
      <w:r w:rsidRPr="004D2454">
        <w:rPr>
          <w:rFonts w:ascii="Arial" w:hAnsi="Arial"/>
        </w:rPr>
        <w:t>Ensure that ceremonial clocks are stopped for formal events, restarted and synchronised following these.</w:t>
      </w:r>
    </w:p>
    <w:p w14:paraId="690981E7" w14:textId="77777777" w:rsidR="00105B70" w:rsidRPr="004D2454" w:rsidRDefault="00105B70" w:rsidP="00105B70">
      <w:pPr>
        <w:pStyle w:val="ListParagraph"/>
        <w:spacing w:after="0"/>
        <w:ind w:left="1224"/>
        <w:rPr>
          <w:rFonts w:ascii="Arial" w:hAnsi="Arial"/>
        </w:rPr>
      </w:pPr>
    </w:p>
    <w:p w14:paraId="2CC96578" w14:textId="77777777" w:rsidR="00780785" w:rsidRPr="004D2454" w:rsidRDefault="00CC5C1B" w:rsidP="00D03024">
      <w:pPr>
        <w:pStyle w:val="ListParagraph"/>
        <w:numPr>
          <w:ilvl w:val="0"/>
          <w:numId w:val="4"/>
        </w:numPr>
        <w:spacing w:after="0"/>
        <w:rPr>
          <w:rFonts w:ascii="Arial" w:hAnsi="Arial"/>
          <w:b/>
        </w:rPr>
      </w:pPr>
      <w:r w:rsidRPr="004D2454">
        <w:rPr>
          <w:rFonts w:ascii="Arial" w:hAnsi="Arial"/>
          <w:b/>
        </w:rPr>
        <w:t>Service H</w:t>
      </w:r>
      <w:r w:rsidR="000641C3" w:rsidRPr="004D2454">
        <w:rPr>
          <w:rFonts w:ascii="Arial" w:hAnsi="Arial"/>
          <w:b/>
        </w:rPr>
        <w:t xml:space="preserve">:8 </w:t>
      </w:r>
      <w:r w:rsidR="00780785" w:rsidRPr="004D2454">
        <w:rPr>
          <w:rFonts w:ascii="Arial" w:hAnsi="Arial"/>
          <w:b/>
        </w:rPr>
        <w:t>– Signage</w:t>
      </w:r>
    </w:p>
    <w:p w14:paraId="45466B4F"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CC5C1B" w:rsidRPr="004D2454">
        <w:rPr>
          <w:rFonts w:ascii="Arial" w:hAnsi="Arial"/>
        </w:rPr>
        <w:t>H</w:t>
      </w:r>
      <w:proofErr w:type="gramStart"/>
      <w:r w:rsidR="000641C3" w:rsidRPr="004D2454">
        <w:rPr>
          <w:rFonts w:ascii="Arial" w:hAnsi="Arial"/>
        </w:rPr>
        <w:t>:8</w:t>
      </w:r>
      <w:proofErr w:type="gramEnd"/>
      <w:r w:rsidRPr="004D2454">
        <w:rPr>
          <w:rFonts w:ascii="Arial" w:hAnsi="Arial"/>
        </w:rPr>
        <w:t xml:space="preserve"> - Signage is a</w:t>
      </w:r>
      <w:r w:rsidRPr="004D2454">
        <w:rPr>
          <w:rFonts w:ascii="Arial" w:hAnsi="Arial"/>
          <w:b/>
        </w:rPr>
        <w:t xml:space="preserve"> </w:t>
      </w:r>
      <w:r w:rsidR="00397856" w:rsidRPr="004D2454">
        <w:rPr>
          <w:rFonts w:ascii="Arial" w:hAnsi="Arial"/>
          <w:b/>
        </w:rPr>
        <w:t>Mandatory Service</w:t>
      </w:r>
      <w:r w:rsidR="00453F4A" w:rsidRPr="004D2454">
        <w:rPr>
          <w:rFonts w:ascii="Arial" w:hAnsi="Arial"/>
          <w:b/>
        </w:rPr>
        <w:t xml:space="preserve"> priced at </w:t>
      </w:r>
      <w:r w:rsidR="006C7400" w:rsidRPr="004D2454">
        <w:rPr>
          <w:rFonts w:ascii="Arial" w:hAnsi="Arial"/>
          <w:b/>
        </w:rPr>
        <w:t>Call-Off</w:t>
      </w:r>
      <w:r w:rsidR="00453F4A" w:rsidRPr="004D2454">
        <w:rPr>
          <w:rFonts w:ascii="Arial" w:hAnsi="Arial"/>
          <w:b/>
        </w:rPr>
        <w:t xml:space="preserve">. </w:t>
      </w:r>
    </w:p>
    <w:p w14:paraId="398F90D0"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In addition, the following Standards Ref apply to </w:t>
      </w:r>
      <w:r w:rsidR="00CC5C1B" w:rsidRPr="004D2454">
        <w:rPr>
          <w:rFonts w:ascii="Arial" w:hAnsi="Arial"/>
        </w:rPr>
        <w:t>this Service SH</w:t>
      </w:r>
      <w:r w:rsidR="000641C3" w:rsidRPr="004D2454">
        <w:rPr>
          <w:rFonts w:ascii="Arial" w:hAnsi="Arial"/>
        </w:rPr>
        <w:t>8</w:t>
      </w:r>
      <w:r w:rsidRPr="004D2454">
        <w:rPr>
          <w:rFonts w:ascii="Arial" w:hAnsi="Arial"/>
        </w:rPr>
        <w:t>.</w:t>
      </w:r>
    </w:p>
    <w:p w14:paraId="53B3509B" w14:textId="77777777" w:rsidR="00780785" w:rsidRPr="004D2454" w:rsidRDefault="00077A2E" w:rsidP="00D03024">
      <w:pPr>
        <w:pStyle w:val="ListParagraph"/>
        <w:numPr>
          <w:ilvl w:val="1"/>
          <w:numId w:val="4"/>
        </w:numPr>
        <w:tabs>
          <w:tab w:val="left" w:pos="851"/>
        </w:tabs>
        <w:spacing w:after="0"/>
        <w:rPr>
          <w:rFonts w:ascii="Arial" w:hAnsi="Arial"/>
        </w:rPr>
      </w:pPr>
      <w:r w:rsidRPr="004D2454">
        <w:rPr>
          <w:rFonts w:ascii="Arial" w:hAnsi="Arial"/>
        </w:rPr>
        <w:t xml:space="preserve">Where the Buyer specifies the delivery of these services at </w:t>
      </w:r>
      <w:r w:rsidR="006C7400" w:rsidRPr="004D2454">
        <w:rPr>
          <w:rFonts w:ascii="Arial" w:hAnsi="Arial"/>
        </w:rPr>
        <w:t>Call-Off</w:t>
      </w:r>
      <w:r w:rsidRPr="004D2454">
        <w:rPr>
          <w:rFonts w:ascii="Arial" w:hAnsi="Arial"/>
        </w:rPr>
        <w:t xml:space="preserve">, </w:t>
      </w:r>
      <w:r w:rsidR="00780785" w:rsidRPr="004D2454">
        <w:rPr>
          <w:rFonts w:ascii="Arial" w:hAnsi="Arial"/>
        </w:rPr>
        <w:t>The Supplier shall provide signage associated with the Health and Safety (Safety Signs and Signals) Regulations 1996, the Equality Act 2010, means of escape identification and any other statutory / mandatory signage</w:t>
      </w:r>
      <w:r w:rsidRPr="004D2454">
        <w:rPr>
          <w:rFonts w:ascii="Arial" w:hAnsi="Arial"/>
        </w:rPr>
        <w:t xml:space="preserve"> at the Buyer Premises</w:t>
      </w:r>
      <w:r w:rsidR="00780785" w:rsidRPr="004D2454">
        <w:rPr>
          <w:rFonts w:ascii="Arial" w:hAnsi="Arial"/>
        </w:rPr>
        <w:t xml:space="preserve">.  </w:t>
      </w:r>
    </w:p>
    <w:p w14:paraId="21282A5E"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Signage used for directional and identification purposes, and any other internal and external signage shall be maintained.</w:t>
      </w:r>
    </w:p>
    <w:p w14:paraId="1CEE2CBF" w14:textId="77777777" w:rsidR="00077A2E" w:rsidRPr="004D2454" w:rsidRDefault="00077A2E" w:rsidP="00D03024">
      <w:pPr>
        <w:pStyle w:val="ListParagraph"/>
        <w:numPr>
          <w:ilvl w:val="1"/>
          <w:numId w:val="4"/>
        </w:numPr>
        <w:tabs>
          <w:tab w:val="left" w:pos="851"/>
        </w:tabs>
        <w:spacing w:after="0"/>
        <w:rPr>
          <w:rFonts w:ascii="Arial" w:hAnsi="Arial"/>
        </w:rPr>
      </w:pPr>
      <w:r w:rsidRPr="004D2454">
        <w:rPr>
          <w:rFonts w:ascii="Arial" w:hAnsi="Arial"/>
        </w:rPr>
        <w:t>At the mobilisation phase, the Supplier shall be responsible for undertaking a review of all statutory signage associated with the Health and Safety (Safety Signs and Signals) Regulations 1996, the Equality Act 2010, means of escape identification and any other statutory / mandatory signage at the Buyer Premises to identify:</w:t>
      </w:r>
    </w:p>
    <w:p w14:paraId="783751A2" w14:textId="77777777" w:rsidR="00077A2E" w:rsidRPr="004D2454" w:rsidRDefault="00077A2E" w:rsidP="00D03024">
      <w:pPr>
        <w:numPr>
          <w:ilvl w:val="2"/>
          <w:numId w:val="4"/>
        </w:numPr>
        <w:spacing w:after="0"/>
        <w:contextualSpacing/>
        <w:rPr>
          <w:rFonts w:ascii="Arial" w:hAnsi="Arial"/>
        </w:rPr>
      </w:pPr>
      <w:r w:rsidRPr="004D2454">
        <w:rPr>
          <w:rFonts w:ascii="Arial" w:hAnsi="Arial"/>
        </w:rPr>
        <w:t xml:space="preserve">The condition of the installed signage; and </w:t>
      </w:r>
    </w:p>
    <w:p w14:paraId="7D43A12B" w14:textId="0DAAE10B" w:rsidR="00780785" w:rsidRPr="004D2454" w:rsidRDefault="00077A2E" w:rsidP="00D03024">
      <w:pPr>
        <w:pStyle w:val="ListParagraph"/>
        <w:numPr>
          <w:ilvl w:val="1"/>
          <w:numId w:val="4"/>
        </w:numPr>
        <w:tabs>
          <w:tab w:val="left" w:pos="851"/>
        </w:tabs>
        <w:spacing w:after="0"/>
        <w:rPr>
          <w:rFonts w:ascii="Arial" w:hAnsi="Arial"/>
        </w:rPr>
      </w:pPr>
      <w:r w:rsidRPr="004D2454">
        <w:rPr>
          <w:rFonts w:ascii="Arial" w:hAnsi="Arial"/>
        </w:rPr>
        <w:t xml:space="preserve">Levels of compliance with all statutory requirements. </w:t>
      </w:r>
    </w:p>
    <w:p w14:paraId="268AEF6D" w14:textId="77777777" w:rsidR="00077A2E" w:rsidRPr="004D2454" w:rsidRDefault="00077A2E" w:rsidP="00D03024">
      <w:pPr>
        <w:pStyle w:val="ListParagraph"/>
        <w:numPr>
          <w:ilvl w:val="1"/>
          <w:numId w:val="4"/>
        </w:numPr>
        <w:tabs>
          <w:tab w:val="left" w:pos="851"/>
        </w:tabs>
        <w:spacing w:after="0"/>
        <w:rPr>
          <w:rFonts w:ascii="Arial" w:hAnsi="Arial"/>
        </w:rPr>
      </w:pPr>
      <w:r w:rsidRPr="004D2454">
        <w:rPr>
          <w:rFonts w:ascii="Arial" w:hAnsi="Arial"/>
        </w:rPr>
        <w:t>The Supplier shall be responsible for issuing the Buyer details of the review in a formal report upon completion during the mobilisation phase which shall include rectification plans and costs where appropriate.</w:t>
      </w:r>
    </w:p>
    <w:p w14:paraId="3B0FE55D" w14:textId="77777777" w:rsidR="00077A2E" w:rsidRPr="004D2454" w:rsidRDefault="00077A2E" w:rsidP="00D03024">
      <w:pPr>
        <w:pStyle w:val="ListParagraph"/>
        <w:numPr>
          <w:ilvl w:val="1"/>
          <w:numId w:val="4"/>
        </w:numPr>
        <w:tabs>
          <w:tab w:val="left" w:pos="851"/>
        </w:tabs>
        <w:spacing w:after="0"/>
        <w:rPr>
          <w:rFonts w:ascii="Arial" w:hAnsi="Arial"/>
        </w:rPr>
      </w:pPr>
      <w:r w:rsidRPr="004D2454">
        <w:rPr>
          <w:rFonts w:ascii="Arial" w:hAnsi="Arial"/>
        </w:rPr>
        <w:lastRenderedPageBreak/>
        <w:t>The Supplier shall be pro-active in the provision of this Service and shall advise on any additional further signage that may be of benefit to the Buyer’s Staff or the public throughout the course of the Call-Off Period.</w:t>
      </w:r>
    </w:p>
    <w:p w14:paraId="6BDF0689" w14:textId="77777777" w:rsidR="00077A2E" w:rsidRPr="004D2454" w:rsidRDefault="00077A2E" w:rsidP="00D03024">
      <w:pPr>
        <w:pStyle w:val="ListParagraph"/>
        <w:numPr>
          <w:ilvl w:val="1"/>
          <w:numId w:val="4"/>
        </w:numPr>
        <w:tabs>
          <w:tab w:val="left" w:pos="851"/>
        </w:tabs>
        <w:spacing w:after="0"/>
        <w:rPr>
          <w:rFonts w:ascii="Arial" w:hAnsi="Arial"/>
        </w:rPr>
      </w:pPr>
      <w:r w:rsidRPr="004D2454">
        <w:rPr>
          <w:rFonts w:ascii="Arial" w:hAnsi="Arial"/>
        </w:rPr>
        <w:t>The Supplier shall agree design elements for all signs with the Buyer and shall ensure only agreed formats are installed.</w:t>
      </w:r>
    </w:p>
    <w:p w14:paraId="660AA93B" w14:textId="6F882142" w:rsidR="00077A2E" w:rsidRPr="004D2454" w:rsidRDefault="00077A2E" w:rsidP="00D03024">
      <w:pPr>
        <w:pStyle w:val="ListParagraph"/>
        <w:numPr>
          <w:ilvl w:val="1"/>
          <w:numId w:val="4"/>
        </w:numPr>
        <w:tabs>
          <w:tab w:val="left" w:pos="851"/>
          <w:tab w:val="left" w:pos="993"/>
        </w:tabs>
        <w:spacing w:after="0"/>
        <w:rPr>
          <w:rFonts w:ascii="Arial" w:hAnsi="Arial"/>
        </w:rPr>
      </w:pPr>
      <w:r w:rsidRPr="004D2454">
        <w:rPr>
          <w:rFonts w:ascii="Arial" w:hAnsi="Arial"/>
        </w:rPr>
        <w:t xml:space="preserve">The Buyer will conduct spot checks, with no notice, of the adequacy of existing signage from the </w:t>
      </w:r>
      <w:r w:rsidR="00536191" w:rsidRPr="004D2454">
        <w:rPr>
          <w:rFonts w:ascii="Arial" w:hAnsi="Arial"/>
        </w:rPr>
        <w:t>Start Date</w:t>
      </w:r>
      <w:r w:rsidRPr="004D2454">
        <w:rPr>
          <w:rFonts w:ascii="Arial" w:hAnsi="Arial"/>
        </w:rPr>
        <w:t>, to be satisfied of adherence to this Service.</w:t>
      </w:r>
    </w:p>
    <w:p w14:paraId="420B3930" w14:textId="77777777" w:rsidR="00077A2E" w:rsidRPr="004D2454" w:rsidRDefault="00077A2E" w:rsidP="00D03024">
      <w:pPr>
        <w:pStyle w:val="ListParagraph"/>
        <w:numPr>
          <w:ilvl w:val="1"/>
          <w:numId w:val="4"/>
        </w:numPr>
        <w:tabs>
          <w:tab w:val="left" w:pos="993"/>
        </w:tabs>
        <w:spacing w:after="0"/>
        <w:rPr>
          <w:rFonts w:ascii="Arial" w:hAnsi="Arial"/>
        </w:rPr>
      </w:pPr>
      <w:r w:rsidRPr="004D2454">
        <w:rPr>
          <w:rFonts w:ascii="Arial" w:hAnsi="Arial"/>
        </w:rPr>
        <w:t>Where throughout the course of the Call-Off Period the Buyer identifies a need for additional signage and this is deemed to be an addition to the Contract scope at Call-Off stage and treated as Billable Works for payment purposes.</w:t>
      </w:r>
    </w:p>
    <w:p w14:paraId="439DD0D6" w14:textId="5470DF01" w:rsidR="00077A2E" w:rsidRPr="004D2454" w:rsidRDefault="00077A2E" w:rsidP="00D03024">
      <w:pPr>
        <w:pStyle w:val="ListParagraph"/>
        <w:numPr>
          <w:ilvl w:val="1"/>
          <w:numId w:val="4"/>
        </w:numPr>
        <w:tabs>
          <w:tab w:val="left" w:pos="993"/>
        </w:tabs>
        <w:spacing w:after="0"/>
        <w:rPr>
          <w:rFonts w:ascii="Arial" w:hAnsi="Arial"/>
        </w:rPr>
      </w:pPr>
      <w:r w:rsidRPr="004D2454">
        <w:rPr>
          <w:rFonts w:ascii="Arial" w:hAnsi="Arial"/>
        </w:rPr>
        <w:t xml:space="preserve">The Supplier shall be responsible for updating all relevant signage associated with the Health and Safety (Safety Signs and Signals) Regulations 1996, the Equality Act 2010, means of escape identification and any other statutory / mandatory signage at the Buyer Premises following the completion of any minor churn or any other movement of </w:t>
      </w:r>
      <w:r w:rsidR="00F77E9F" w:rsidRPr="004D2454">
        <w:rPr>
          <w:rFonts w:ascii="Arial" w:hAnsi="Arial"/>
        </w:rPr>
        <w:t>Buyer Personnel</w:t>
      </w:r>
      <w:r w:rsidRPr="004D2454">
        <w:rPr>
          <w:rFonts w:ascii="Arial" w:hAnsi="Arial"/>
        </w:rPr>
        <w:t xml:space="preserve">. </w:t>
      </w:r>
    </w:p>
    <w:p w14:paraId="186178E3" w14:textId="77777777" w:rsidR="00077A2E" w:rsidRPr="004D2454" w:rsidRDefault="00077A2E" w:rsidP="00D03024">
      <w:pPr>
        <w:pStyle w:val="ListParagraph"/>
        <w:numPr>
          <w:ilvl w:val="1"/>
          <w:numId w:val="4"/>
        </w:numPr>
        <w:tabs>
          <w:tab w:val="left" w:pos="993"/>
        </w:tabs>
        <w:spacing w:after="0"/>
        <w:rPr>
          <w:rFonts w:ascii="Arial" w:hAnsi="Arial"/>
        </w:rPr>
      </w:pPr>
      <w:r w:rsidRPr="004D2454">
        <w:rPr>
          <w:rFonts w:ascii="Arial" w:hAnsi="Arial"/>
        </w:rPr>
        <w:t xml:space="preserve">Where throughout the course of the Call-Off Period the Buyer identifies a need for additional signage and this is deemed to be an addition to the Contract scope then this additional signage will be supplied by the Supplier and treated as Billable Works for payment purposes. </w:t>
      </w:r>
    </w:p>
    <w:p w14:paraId="6E675974" w14:textId="77777777" w:rsidR="00780785" w:rsidRPr="004D2454" w:rsidRDefault="00780785" w:rsidP="00105B70">
      <w:pPr>
        <w:spacing w:after="0"/>
        <w:rPr>
          <w:rFonts w:ascii="Arial" w:hAnsi="Arial"/>
        </w:rPr>
      </w:pPr>
    </w:p>
    <w:p w14:paraId="0DDFB1CD" w14:textId="77777777" w:rsidR="000641C3" w:rsidRPr="004D2454" w:rsidRDefault="000641C3" w:rsidP="00D03024">
      <w:pPr>
        <w:numPr>
          <w:ilvl w:val="0"/>
          <w:numId w:val="4"/>
        </w:numPr>
        <w:spacing w:after="0"/>
        <w:contextualSpacing/>
        <w:rPr>
          <w:rFonts w:ascii="Arial" w:hAnsi="Arial"/>
          <w:b/>
        </w:rPr>
      </w:pPr>
      <w:r w:rsidRPr="004D2454">
        <w:rPr>
          <w:rFonts w:ascii="Arial" w:hAnsi="Arial"/>
          <w:b/>
        </w:rPr>
        <w:t>Service H:9 - Archiving (on-site)</w:t>
      </w:r>
    </w:p>
    <w:p w14:paraId="59B4C649" w14:textId="77777777" w:rsidR="000641C3" w:rsidRPr="004D2454" w:rsidRDefault="000641C3" w:rsidP="00D03024">
      <w:pPr>
        <w:numPr>
          <w:ilvl w:val="1"/>
          <w:numId w:val="4"/>
        </w:numPr>
        <w:spacing w:after="0"/>
        <w:contextualSpacing/>
        <w:rPr>
          <w:rFonts w:ascii="Arial" w:hAnsi="Arial"/>
        </w:rPr>
      </w:pPr>
      <w:r w:rsidRPr="004D2454">
        <w:rPr>
          <w:rFonts w:ascii="Arial" w:hAnsi="Arial"/>
        </w:rPr>
        <w:t>Service H</w:t>
      </w:r>
      <w:proofErr w:type="gramStart"/>
      <w:r w:rsidRPr="004D2454">
        <w:rPr>
          <w:rFonts w:ascii="Arial" w:hAnsi="Arial"/>
        </w:rPr>
        <w:t>:9</w:t>
      </w:r>
      <w:proofErr w:type="gramEnd"/>
      <w:r w:rsidRPr="004D2454">
        <w:rPr>
          <w:rFonts w:ascii="Arial" w:hAnsi="Arial"/>
        </w:rPr>
        <w:t xml:space="preserve"> - Archiving (on-site) is</w:t>
      </w:r>
      <w:r w:rsidRPr="004D2454">
        <w:rPr>
          <w:rFonts w:ascii="Arial" w:hAnsi="Arial"/>
          <w:b/>
        </w:rPr>
        <w:t xml:space="preserve"> </w:t>
      </w:r>
      <w:r w:rsidRPr="004D2454">
        <w:rPr>
          <w:rFonts w:ascii="Arial" w:hAnsi="Arial"/>
        </w:rPr>
        <w:t>a</w:t>
      </w:r>
      <w:r w:rsidRPr="004D2454">
        <w:rPr>
          <w:rFonts w:ascii="Arial" w:hAnsi="Arial"/>
          <w:b/>
        </w:rPr>
        <w:t xml:space="preserve"> Non Mandatory Service.</w:t>
      </w:r>
    </w:p>
    <w:p w14:paraId="0727BCEF" w14:textId="77777777" w:rsidR="000641C3" w:rsidRPr="004D2454" w:rsidRDefault="000641C3" w:rsidP="00D03024">
      <w:pPr>
        <w:numPr>
          <w:ilvl w:val="1"/>
          <w:numId w:val="4"/>
        </w:numPr>
        <w:spacing w:after="0"/>
        <w:contextualSpacing/>
        <w:rPr>
          <w:rFonts w:ascii="Arial" w:hAnsi="Arial"/>
        </w:rPr>
      </w:pPr>
      <w:r w:rsidRPr="004D2454">
        <w:rPr>
          <w:rFonts w:ascii="Arial" w:hAnsi="Arial"/>
        </w:rPr>
        <w:t>In addition, the following Standards Ref apply to this Service SH9.</w:t>
      </w:r>
    </w:p>
    <w:p w14:paraId="1A87CB35" w14:textId="77777777" w:rsidR="000641C3" w:rsidRPr="004D2454" w:rsidRDefault="000641C3" w:rsidP="00D03024">
      <w:pPr>
        <w:numPr>
          <w:ilvl w:val="1"/>
          <w:numId w:val="4"/>
        </w:numPr>
        <w:spacing w:after="0"/>
        <w:contextualSpacing/>
        <w:rPr>
          <w:rFonts w:ascii="Arial" w:hAnsi="Arial"/>
        </w:rPr>
      </w:pPr>
      <w:r w:rsidRPr="004D2454">
        <w:rPr>
          <w:rFonts w:ascii="Arial" w:hAnsi="Arial"/>
        </w:rPr>
        <w:t>Where required to do so, the Supplier shall provide a holistic Document Storage Service. The Supplier shall provide the Service based on the Buyer’s requirement relating to Document Storage and the on-site storage capacity.</w:t>
      </w:r>
    </w:p>
    <w:p w14:paraId="668B7470" w14:textId="77777777" w:rsidR="000641C3" w:rsidRPr="004D2454" w:rsidRDefault="000641C3" w:rsidP="00D03024">
      <w:pPr>
        <w:numPr>
          <w:ilvl w:val="1"/>
          <w:numId w:val="4"/>
        </w:numPr>
        <w:spacing w:after="0"/>
        <w:contextualSpacing/>
        <w:rPr>
          <w:rFonts w:ascii="Arial" w:hAnsi="Arial"/>
        </w:rPr>
      </w:pPr>
      <w:r w:rsidRPr="004D2454">
        <w:rPr>
          <w:rFonts w:ascii="Arial" w:hAnsi="Arial"/>
        </w:rPr>
        <w:t>The Supplier shall optimise the use of on-site storage facilities and shall ensure that documents with a request frequency are stored in this location.</w:t>
      </w:r>
    </w:p>
    <w:p w14:paraId="0EFED1C5" w14:textId="77777777" w:rsidR="000641C3" w:rsidRPr="004D2454" w:rsidRDefault="000641C3" w:rsidP="00D03024">
      <w:pPr>
        <w:numPr>
          <w:ilvl w:val="1"/>
          <w:numId w:val="4"/>
        </w:numPr>
        <w:spacing w:after="0"/>
        <w:contextualSpacing/>
        <w:rPr>
          <w:rFonts w:ascii="Arial" w:hAnsi="Arial"/>
        </w:rPr>
      </w:pPr>
      <w:r w:rsidRPr="004D2454">
        <w:rPr>
          <w:rFonts w:ascii="Arial" w:hAnsi="Arial"/>
        </w:rPr>
        <w:t>Where requested to do so through the Call-Off Contract, the Supplier may be required to combine Services Delivered by Supplier Staff working at the Buyer Premises where on</w:t>
      </w:r>
      <w:r w:rsidR="00F73588" w:rsidRPr="004D2454">
        <w:rPr>
          <w:rFonts w:ascii="Arial" w:hAnsi="Arial"/>
        </w:rPr>
        <w:t>-site archiving is required to a</w:t>
      </w:r>
      <w:r w:rsidRPr="004D2454">
        <w:rPr>
          <w:rFonts w:ascii="Arial" w:hAnsi="Arial"/>
        </w:rPr>
        <w:t>chieve efficiencies. Cross / multi skilling of Supplier Staff at these Buyer Premises is therefore a requirement.</w:t>
      </w:r>
    </w:p>
    <w:p w14:paraId="60C22750" w14:textId="77777777" w:rsidR="000641C3" w:rsidRPr="004D2454" w:rsidRDefault="000641C3" w:rsidP="00105B70">
      <w:pPr>
        <w:spacing w:after="0"/>
        <w:rPr>
          <w:rFonts w:ascii="Arial" w:hAnsi="Arial"/>
        </w:rPr>
      </w:pPr>
    </w:p>
    <w:p w14:paraId="136B2379" w14:textId="77777777" w:rsidR="00780785" w:rsidRPr="004D2454" w:rsidRDefault="00CC5C1B" w:rsidP="00D03024">
      <w:pPr>
        <w:pStyle w:val="ListParagraph"/>
        <w:numPr>
          <w:ilvl w:val="0"/>
          <w:numId w:val="4"/>
        </w:numPr>
        <w:spacing w:after="0"/>
        <w:rPr>
          <w:rFonts w:ascii="Arial" w:hAnsi="Arial"/>
          <w:b/>
        </w:rPr>
      </w:pPr>
      <w:r w:rsidRPr="004D2454">
        <w:rPr>
          <w:rFonts w:ascii="Arial" w:hAnsi="Arial"/>
          <w:b/>
        </w:rPr>
        <w:t>Service H</w:t>
      </w:r>
      <w:r w:rsidR="000641C3" w:rsidRPr="004D2454">
        <w:rPr>
          <w:rFonts w:ascii="Arial" w:hAnsi="Arial"/>
          <w:b/>
        </w:rPr>
        <w:t xml:space="preserve">:10 </w:t>
      </w:r>
      <w:r w:rsidR="00780785" w:rsidRPr="004D2454">
        <w:rPr>
          <w:rFonts w:ascii="Arial" w:hAnsi="Arial"/>
          <w:b/>
        </w:rPr>
        <w:t>- Furniture Management</w:t>
      </w:r>
    </w:p>
    <w:p w14:paraId="103C92A8"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CC5C1B" w:rsidRPr="004D2454">
        <w:rPr>
          <w:rFonts w:ascii="Arial" w:hAnsi="Arial"/>
        </w:rPr>
        <w:t>H</w:t>
      </w:r>
      <w:proofErr w:type="gramStart"/>
      <w:r w:rsidR="000641C3" w:rsidRPr="004D2454">
        <w:rPr>
          <w:rFonts w:ascii="Arial" w:hAnsi="Arial"/>
        </w:rPr>
        <w:t>:10</w:t>
      </w:r>
      <w:proofErr w:type="gramEnd"/>
      <w:r w:rsidR="000641C3" w:rsidRPr="004D2454">
        <w:rPr>
          <w:rFonts w:ascii="Arial" w:hAnsi="Arial"/>
        </w:rPr>
        <w:t xml:space="preserve"> </w:t>
      </w:r>
      <w:r w:rsidRPr="004D2454">
        <w:rPr>
          <w:rFonts w:ascii="Arial" w:hAnsi="Arial"/>
        </w:rPr>
        <w:t>- Furniture Management is a</w:t>
      </w:r>
      <w:r w:rsidRPr="004D2454">
        <w:rPr>
          <w:rFonts w:ascii="Arial" w:hAnsi="Arial"/>
          <w:b/>
        </w:rPr>
        <w:t xml:space="preserve"> </w:t>
      </w:r>
      <w:r w:rsidR="00397856" w:rsidRPr="004D2454">
        <w:rPr>
          <w:rFonts w:ascii="Arial" w:hAnsi="Arial"/>
          <w:b/>
        </w:rPr>
        <w:t>Mandatory Service</w:t>
      </w:r>
      <w:r w:rsidR="00453F4A" w:rsidRPr="004D2454">
        <w:rPr>
          <w:rFonts w:ascii="Arial" w:hAnsi="Arial"/>
          <w:b/>
        </w:rPr>
        <w:t xml:space="preserve"> priced at </w:t>
      </w:r>
      <w:r w:rsidR="006C7400" w:rsidRPr="004D2454">
        <w:rPr>
          <w:rFonts w:ascii="Arial" w:hAnsi="Arial"/>
          <w:b/>
        </w:rPr>
        <w:t>Call-Off</w:t>
      </w:r>
      <w:r w:rsidR="00453F4A" w:rsidRPr="004D2454">
        <w:rPr>
          <w:rFonts w:ascii="Arial" w:hAnsi="Arial"/>
          <w:b/>
        </w:rPr>
        <w:t xml:space="preserve">. </w:t>
      </w:r>
    </w:p>
    <w:p w14:paraId="7ED2E542"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w:t>
      </w:r>
      <w:r w:rsidR="00CC5C1B" w:rsidRPr="004D2454">
        <w:rPr>
          <w:rFonts w:ascii="Arial" w:hAnsi="Arial"/>
        </w:rPr>
        <w:t>ds Ref apply to this Service SH</w:t>
      </w:r>
      <w:r w:rsidR="000641C3" w:rsidRPr="004D2454">
        <w:rPr>
          <w:rFonts w:ascii="Arial" w:hAnsi="Arial"/>
        </w:rPr>
        <w:t>10</w:t>
      </w:r>
      <w:r w:rsidRPr="004D2454">
        <w:rPr>
          <w:rFonts w:ascii="Arial" w:hAnsi="Arial"/>
        </w:rPr>
        <w:t>.</w:t>
      </w:r>
    </w:p>
    <w:p w14:paraId="7BB217F3" w14:textId="178B7595"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provide a centrally managed facility to organise the provision and supply of all necessary office items as new </w:t>
      </w:r>
      <w:r w:rsidR="00F77E9F" w:rsidRPr="004D2454">
        <w:rPr>
          <w:rFonts w:ascii="Arial" w:hAnsi="Arial"/>
        </w:rPr>
        <w:t>Buyer Personnel</w:t>
      </w:r>
      <w:r w:rsidRPr="004D2454">
        <w:rPr>
          <w:rFonts w:ascii="Arial" w:hAnsi="Arial"/>
        </w:rPr>
        <w:t xml:space="preserve"> join, as moves occur, or as new Buyer Premises are added</w:t>
      </w:r>
      <w:r w:rsidR="00C65DAC" w:rsidRPr="004D2454">
        <w:rPr>
          <w:rFonts w:ascii="Arial" w:hAnsi="Arial"/>
        </w:rPr>
        <w:t>.</w:t>
      </w:r>
    </w:p>
    <w:p w14:paraId="7A4DB298"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ensure that all moves of furniture and/or equipment shall be reflected in Computer Aided Design ("</w:t>
      </w:r>
      <w:r w:rsidRPr="004D2454">
        <w:rPr>
          <w:rFonts w:ascii="Arial" w:hAnsi="Arial"/>
          <w:b/>
        </w:rPr>
        <w:t>CAD</w:t>
      </w:r>
      <w:r w:rsidRPr="004D2454">
        <w:rPr>
          <w:rFonts w:ascii="Arial" w:hAnsi="Arial"/>
        </w:rPr>
        <w:t>") drawings (or equivalent) and in the Asset register.</w:t>
      </w:r>
    </w:p>
    <w:p w14:paraId="11C97206"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Buyer is likely to expand or contract its usable office space at very short notice. The Supplier shall assist in the management of this natural expansion and contraction.</w:t>
      </w:r>
    </w:p>
    <w:p w14:paraId="78280CF2"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w:t>
      </w:r>
    </w:p>
    <w:p w14:paraId="338585AB"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 xml:space="preserve">Manage the storage of all items of furniture associated with office work, excluding all IT equipment. </w:t>
      </w:r>
    </w:p>
    <w:p w14:paraId="2465BE60"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Provide a holistic approach to the removal and storage of furniture, the provision of furniture from storage and the temporary holding of new furniture awaiting deployment. The Supplier shall ensure that furniture taken from storage is clean and fully functional prior to Delivery to the Buyer;</w:t>
      </w:r>
    </w:p>
    <w:p w14:paraId="6E4526C3"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 xml:space="preserve">Remove any packing materials for equipment immediately on Delivery at its intended place, and assemble any furniture as necessary in such a way as to produce minimal disruption to the workings of the Buyer. The Supplier shall </w:t>
      </w:r>
      <w:r w:rsidRPr="004D2454">
        <w:rPr>
          <w:rFonts w:ascii="Arial" w:hAnsi="Arial"/>
        </w:rPr>
        <w:lastRenderedPageBreak/>
        <w:t>dispose of any packing materials in accordance with the principles set out in the policy on Greening Government Commitments; and</w:t>
      </w:r>
    </w:p>
    <w:p w14:paraId="6DED0863"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 xml:space="preserve">At all times maintain accurate records of stored furniture and Goods, including a photo entry of all stored items, referenced against the register of Buyer Assets. </w:t>
      </w:r>
    </w:p>
    <w:p w14:paraId="3967C06A"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Ensure that:</w:t>
      </w:r>
    </w:p>
    <w:p w14:paraId="5C4D857D" w14:textId="77777777" w:rsidR="00780785" w:rsidRPr="004D2454" w:rsidRDefault="00780785" w:rsidP="00D03024">
      <w:pPr>
        <w:pStyle w:val="ListParagraph"/>
        <w:numPr>
          <w:ilvl w:val="3"/>
          <w:numId w:val="4"/>
        </w:numPr>
        <w:tabs>
          <w:tab w:val="left" w:pos="1985"/>
        </w:tabs>
        <w:spacing w:after="0"/>
        <w:rPr>
          <w:rFonts w:ascii="Arial" w:hAnsi="Arial"/>
        </w:rPr>
      </w:pPr>
      <w:r w:rsidRPr="004D2454">
        <w:rPr>
          <w:rFonts w:ascii="Arial" w:hAnsi="Arial"/>
        </w:rPr>
        <w:t>No item leaves or arrives at the Buyer Premises without associated logging for corporate governance purposes; and</w:t>
      </w:r>
    </w:p>
    <w:p w14:paraId="2506E43A" w14:textId="77777777" w:rsidR="00780785" w:rsidRPr="004D2454" w:rsidRDefault="00780785" w:rsidP="00D03024">
      <w:pPr>
        <w:pStyle w:val="ListParagraph"/>
        <w:numPr>
          <w:ilvl w:val="3"/>
          <w:numId w:val="4"/>
        </w:numPr>
        <w:tabs>
          <w:tab w:val="left" w:pos="1985"/>
        </w:tabs>
        <w:spacing w:after="0"/>
        <w:rPr>
          <w:rFonts w:ascii="Arial" w:hAnsi="Arial"/>
        </w:rPr>
      </w:pPr>
      <w:r w:rsidRPr="004D2454">
        <w:rPr>
          <w:rFonts w:ascii="Arial" w:hAnsi="Arial"/>
        </w:rPr>
        <w:t>The Asset information is linked to the space location and componentry associated to the Asset through the Asset information requirements.</w:t>
      </w:r>
    </w:p>
    <w:p w14:paraId="146E5A6B" w14:textId="77777777" w:rsidR="00105B70" w:rsidRPr="004D2454" w:rsidRDefault="00105B70" w:rsidP="00D03024">
      <w:pPr>
        <w:pStyle w:val="ListParagraph"/>
        <w:numPr>
          <w:ilvl w:val="2"/>
          <w:numId w:val="4"/>
        </w:numPr>
        <w:spacing w:after="0"/>
        <w:rPr>
          <w:rFonts w:ascii="Arial" w:hAnsi="Arial"/>
        </w:rPr>
      </w:pPr>
      <w:r w:rsidRPr="004D2454">
        <w:rPr>
          <w:rFonts w:ascii="Arial" w:hAnsi="Arial"/>
        </w:rPr>
        <w:t>Any Asset tracking labels used shall be attached inconspicuously</w:t>
      </w:r>
    </w:p>
    <w:p w14:paraId="688F6A13" w14:textId="4E35E1F5" w:rsidR="00780785" w:rsidRPr="004D2454" w:rsidRDefault="00780785" w:rsidP="00D03024">
      <w:pPr>
        <w:pStyle w:val="ListParagraph"/>
        <w:numPr>
          <w:ilvl w:val="2"/>
          <w:numId w:val="4"/>
        </w:numPr>
        <w:spacing w:after="0"/>
        <w:rPr>
          <w:rFonts w:ascii="Arial" w:hAnsi="Arial"/>
        </w:rPr>
      </w:pPr>
      <w:r w:rsidRPr="004D2454">
        <w:rPr>
          <w:rFonts w:ascii="Arial" w:hAnsi="Arial"/>
        </w:rPr>
        <w:t xml:space="preserve">Ensure through appropriate management by the CAFM System that requests for equipping new </w:t>
      </w:r>
      <w:r w:rsidR="00F77E9F" w:rsidRPr="004D2454">
        <w:rPr>
          <w:rFonts w:ascii="Arial" w:hAnsi="Arial"/>
        </w:rPr>
        <w:t>Buyer Personnel</w:t>
      </w:r>
      <w:r w:rsidRPr="004D2454">
        <w:rPr>
          <w:rFonts w:ascii="Arial" w:hAnsi="Arial"/>
        </w:rPr>
        <w:t xml:space="preserve"> members are directed to the holding stock and not directly to new purchases of equipment;</w:t>
      </w:r>
    </w:p>
    <w:p w14:paraId="60E54560"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Ensure that the Buyer is aware of the contact point for collection, replacement or addition to all furniture and equipment;</w:t>
      </w:r>
    </w:p>
    <w:p w14:paraId="56A351FC"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Keep the helpdesk fully informed to enable the helpdesk to respond to the request originator within anticipated time-scales for deliveries and removals;</w:t>
      </w:r>
    </w:p>
    <w:p w14:paraId="528D0FC8" w14:textId="042A4F0C"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Provide a single point of advice for the equipping of any new </w:t>
      </w:r>
      <w:r w:rsidR="00F77E9F" w:rsidRPr="004D2454">
        <w:rPr>
          <w:rFonts w:ascii="Arial" w:hAnsi="Arial"/>
        </w:rPr>
        <w:t>Buyer Personnel</w:t>
      </w:r>
      <w:r w:rsidRPr="004D2454">
        <w:rPr>
          <w:rFonts w:ascii="Arial" w:hAnsi="Arial"/>
        </w:rPr>
        <w:t>, and shall perform all other necessary liaison functions with other Suppliers that will be required to facilitate this process to include</w:t>
      </w:r>
      <w:r w:rsidR="00E71BED" w:rsidRPr="004D2454">
        <w:rPr>
          <w:rFonts w:ascii="Arial" w:hAnsi="Arial"/>
        </w:rPr>
        <w:t xml:space="preserve"> but not limited to</w:t>
      </w:r>
      <w:r w:rsidRPr="004D2454">
        <w:rPr>
          <w:rFonts w:ascii="Arial" w:hAnsi="Arial"/>
        </w:rPr>
        <w:t xml:space="preserve"> IT equipment and telephony;   </w:t>
      </w:r>
    </w:p>
    <w:p w14:paraId="08A34054"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Undertake regular audits and reviews of stored equipment;</w:t>
      </w:r>
    </w:p>
    <w:p w14:paraId="79E793BB"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Ensure that no furniture in use in the Buyer Premises is sent for disposal. Only redundant furniture held in storage may be sent for disposal ensuring that the highest quality stock is always retained. All furniture will be disposed of in accordance with the principles set out in the policy on Greening Government Commitments. When it becomes clear that furniture will not be needed after a certain date it may be advertised to other departments on the </w:t>
      </w:r>
      <w:r w:rsidR="00AC7A0A" w:rsidRPr="004D2454">
        <w:rPr>
          <w:rFonts w:ascii="Arial" w:hAnsi="Arial"/>
        </w:rPr>
        <w:t xml:space="preserve">CCS’s </w:t>
      </w:r>
      <w:r w:rsidRPr="004D2454">
        <w:rPr>
          <w:rFonts w:ascii="Arial" w:hAnsi="Arial"/>
        </w:rPr>
        <w:t>Reuse Notice Board. The proceeds of any furniture disposal shall be returned to the Buyer and may be shared with the Supplier subject to the terms of any prior agreement with the Buyer;</w:t>
      </w:r>
    </w:p>
    <w:p w14:paraId="441B5622"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Have professional knowledge of business Standards in the Service requirements relating to office furniture, including the provision of flexible working spaces and acceptable environmental conditions;</w:t>
      </w:r>
    </w:p>
    <w:p w14:paraId="67C43116"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Encourage innovation when providing this Service by remaining constantly updated as to new types of furniture entering the marketplace that could be of use to the Buyer; </w:t>
      </w:r>
    </w:p>
    <w:p w14:paraId="6C9C17EB"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Remain conversant with sustainable developments and green procurement guidelines and new Standards being applied to the industry that the Buyer shall comply with. The furniture Government Buying Standard should represent a minimum requirement; and</w:t>
      </w:r>
    </w:p>
    <w:p w14:paraId="3B4E8709"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Keep detailed records of issued and disposed furniture on a department-by-department basis for Audit purposes, demonstrating any cost. This shall include disposal in an auditable, environmentally preferable manner. These records will be available to the Buyer on request, and will be kept for the duration of the Call-Off Period.</w:t>
      </w:r>
    </w:p>
    <w:p w14:paraId="4E9F3711" w14:textId="77777777" w:rsidR="008A2268" w:rsidRPr="004D2454" w:rsidRDefault="008A2268" w:rsidP="00780785">
      <w:pPr>
        <w:pStyle w:val="ListParagraph"/>
        <w:spacing w:after="0"/>
        <w:ind w:left="1224"/>
        <w:rPr>
          <w:rFonts w:ascii="Arial" w:hAnsi="Arial"/>
        </w:rPr>
      </w:pPr>
    </w:p>
    <w:p w14:paraId="4D105600" w14:textId="77777777" w:rsidR="00780785" w:rsidRPr="004D2454" w:rsidRDefault="00CC5C1B" w:rsidP="00D03024">
      <w:pPr>
        <w:pStyle w:val="ListParagraph"/>
        <w:numPr>
          <w:ilvl w:val="0"/>
          <w:numId w:val="4"/>
        </w:numPr>
        <w:spacing w:after="0"/>
        <w:rPr>
          <w:rFonts w:ascii="Arial" w:hAnsi="Arial"/>
          <w:b/>
        </w:rPr>
      </w:pPr>
      <w:r w:rsidRPr="004D2454">
        <w:rPr>
          <w:rFonts w:ascii="Arial" w:hAnsi="Arial"/>
          <w:b/>
        </w:rPr>
        <w:t>Service H</w:t>
      </w:r>
      <w:r w:rsidR="000641C3" w:rsidRPr="004D2454">
        <w:rPr>
          <w:rFonts w:ascii="Arial" w:hAnsi="Arial"/>
          <w:b/>
        </w:rPr>
        <w:t>:11</w:t>
      </w:r>
      <w:r w:rsidR="008A2268" w:rsidRPr="004D2454">
        <w:rPr>
          <w:rFonts w:ascii="Arial" w:hAnsi="Arial"/>
          <w:b/>
        </w:rPr>
        <w:t xml:space="preserve"> - Space M</w:t>
      </w:r>
      <w:r w:rsidR="00780785" w:rsidRPr="004D2454">
        <w:rPr>
          <w:rFonts w:ascii="Arial" w:hAnsi="Arial"/>
          <w:b/>
        </w:rPr>
        <w:t>anagement</w:t>
      </w:r>
    </w:p>
    <w:p w14:paraId="06C01B24"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CC5C1B" w:rsidRPr="004D2454">
        <w:rPr>
          <w:rFonts w:ascii="Arial" w:hAnsi="Arial"/>
        </w:rPr>
        <w:t>H</w:t>
      </w:r>
      <w:proofErr w:type="gramStart"/>
      <w:r w:rsidR="000641C3" w:rsidRPr="004D2454">
        <w:rPr>
          <w:rFonts w:ascii="Arial" w:hAnsi="Arial"/>
        </w:rPr>
        <w:t>:11</w:t>
      </w:r>
      <w:proofErr w:type="gramEnd"/>
      <w:r w:rsidR="000641C3" w:rsidRPr="004D2454">
        <w:rPr>
          <w:rFonts w:ascii="Arial" w:hAnsi="Arial"/>
        </w:rPr>
        <w:t xml:space="preserve"> </w:t>
      </w:r>
      <w:r w:rsidR="008A2268" w:rsidRPr="004D2454">
        <w:rPr>
          <w:rFonts w:ascii="Arial" w:hAnsi="Arial"/>
        </w:rPr>
        <w:t>- Space M</w:t>
      </w:r>
      <w:r w:rsidRPr="004D2454">
        <w:rPr>
          <w:rFonts w:ascii="Arial" w:hAnsi="Arial"/>
        </w:rPr>
        <w:t xml:space="preserve">anagement is a </w:t>
      </w:r>
      <w:r w:rsidR="00397856" w:rsidRPr="004D2454">
        <w:rPr>
          <w:rFonts w:ascii="Arial" w:hAnsi="Arial"/>
          <w:b/>
        </w:rPr>
        <w:t>Mandatory Service</w:t>
      </w:r>
      <w:r w:rsidR="00453F4A" w:rsidRPr="004D2454">
        <w:rPr>
          <w:rFonts w:ascii="Arial" w:hAnsi="Arial"/>
          <w:b/>
        </w:rPr>
        <w:t xml:space="preserve"> priced at </w:t>
      </w:r>
      <w:r w:rsidR="006C7400" w:rsidRPr="004D2454">
        <w:rPr>
          <w:rFonts w:ascii="Arial" w:hAnsi="Arial"/>
          <w:b/>
        </w:rPr>
        <w:t>Call-Off</w:t>
      </w:r>
      <w:r w:rsidR="00453F4A" w:rsidRPr="004D2454">
        <w:rPr>
          <w:rFonts w:ascii="Arial" w:hAnsi="Arial"/>
          <w:b/>
        </w:rPr>
        <w:t xml:space="preserve">. </w:t>
      </w:r>
    </w:p>
    <w:p w14:paraId="12DDDF1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w:t>
      </w:r>
      <w:r w:rsidR="00CC5C1B" w:rsidRPr="004D2454">
        <w:rPr>
          <w:rFonts w:ascii="Arial" w:hAnsi="Arial"/>
        </w:rPr>
        <w:t>ds Ref apply to this Service SH</w:t>
      </w:r>
      <w:r w:rsidR="000641C3" w:rsidRPr="004D2454">
        <w:rPr>
          <w:rFonts w:ascii="Arial" w:hAnsi="Arial"/>
        </w:rPr>
        <w:t>11</w:t>
      </w:r>
      <w:r w:rsidRPr="004D2454">
        <w:rPr>
          <w:rFonts w:ascii="Arial" w:hAnsi="Arial"/>
        </w:rPr>
        <w:t>.</w:t>
      </w:r>
    </w:p>
    <w:p w14:paraId="64C432DF"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This Service requirement (including removal/transfer Costs for furniture between locations) shall be outside the Charges and shall be dealt with via the Billable Works Process.</w:t>
      </w:r>
    </w:p>
    <w:p w14:paraId="55E073B8"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lastRenderedPageBreak/>
        <w:t>The Supplier shall provide space management Services and office moves. The service shall include the relocation of IT and telecommunications equipment as required by the Buyer. The Supplier shall arrange the transfer of ICT connections, unless this would normally be provided by a third party’s Supplier responsible for the Delivery of ICT Services under a separate Call-Off Contract / Contract with the Buyer.</w:t>
      </w:r>
    </w:p>
    <w:p w14:paraId="1EC44A7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undertake larger office moves or re-stacks of buildings at the request of the Buyer. This shall be an additional Service at an additional cost to the Charges by prior agreement with the Buyer and shall be treated in the same manner as any other Project. Upon receipt of an instruction from the Buyer Authorised Representative, the Supplier shall undertake professional space planning design and workplace strategy. The Supplier must provide an initial report setting out its detailed understanding of the brief, proposed approach to the task and fee proposal and must agree the level of expertise and experience of the Supplier Staff to be involved with the Buyer. The Buyer may elect to commission the Supplier to undertake this work or may use another Supplier. </w:t>
      </w:r>
    </w:p>
    <w:p w14:paraId="6B696AEE"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A formal instruction shall be issued by the Buyer to the Supplier before any chargeable space planning design and Workplace Strategy Services is undertaken. This may need to be authorised by the Buyer Authorised Representative with the contractual delegation to issue the instruction. </w:t>
      </w:r>
    </w:p>
    <w:p w14:paraId="4638130A"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majority of space planning exercises shall have reasonable prior notification, but there may be some that will occur as a matter of urgency (including weekends).  The Supplier shall consult with the Buyer in all instances to confirm the relative priority/urgency of any request in order that it can be accomplished within the requested time scale.</w:t>
      </w:r>
    </w:p>
    <w:p w14:paraId="703F33BB"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no instance shall the Supplier proceed with a space planning exercise without the prior Approval of the Buyer.  Any proposal for a space planning exercise from the Supplier shall include any consequential impacts to the move in terms of other necessary facilities and an accurate time scale during which the move might be accomplished.</w:t>
      </w:r>
    </w:p>
    <w:p w14:paraId="43B0899D"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manage the furniture inventory in three separate areas: </w:t>
      </w:r>
    </w:p>
    <w:p w14:paraId="669C2F77"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Managing the existing furniture supply contract;</w:t>
      </w:r>
    </w:p>
    <w:p w14:paraId="10D5C37F"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Managing an off-site storage facility for used furniture; and</w:t>
      </w:r>
    </w:p>
    <w:p w14:paraId="73B99BC0"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Managing the future approach to procurement.</w:t>
      </w:r>
    </w:p>
    <w:p w14:paraId="329912EE" w14:textId="77777777" w:rsidR="00780785" w:rsidRPr="004D2454" w:rsidRDefault="00780785" w:rsidP="00780785">
      <w:pPr>
        <w:pStyle w:val="ListParagraph"/>
        <w:spacing w:after="0"/>
        <w:ind w:left="1224"/>
        <w:rPr>
          <w:rFonts w:ascii="Arial" w:hAnsi="Arial"/>
        </w:rPr>
      </w:pPr>
    </w:p>
    <w:p w14:paraId="357809CE" w14:textId="77777777" w:rsidR="00780785" w:rsidRPr="004D2454" w:rsidRDefault="00780785" w:rsidP="00D03024">
      <w:pPr>
        <w:pStyle w:val="ListParagraph"/>
        <w:numPr>
          <w:ilvl w:val="0"/>
          <w:numId w:val="4"/>
        </w:numPr>
        <w:spacing w:after="0"/>
        <w:rPr>
          <w:rFonts w:ascii="Arial" w:hAnsi="Arial"/>
          <w:b/>
        </w:rPr>
      </w:pPr>
      <w:r w:rsidRPr="004D2454">
        <w:rPr>
          <w:rFonts w:ascii="Arial" w:hAnsi="Arial"/>
          <w:b/>
        </w:rPr>
        <w:t xml:space="preserve">Service </w:t>
      </w:r>
      <w:r w:rsidR="00CC5C1B" w:rsidRPr="004D2454">
        <w:rPr>
          <w:rFonts w:ascii="Arial" w:hAnsi="Arial"/>
          <w:b/>
        </w:rPr>
        <w:t>H</w:t>
      </w:r>
      <w:r w:rsidR="000641C3" w:rsidRPr="004D2454">
        <w:rPr>
          <w:rFonts w:ascii="Arial" w:hAnsi="Arial"/>
          <w:b/>
        </w:rPr>
        <w:t xml:space="preserve">:12 </w:t>
      </w:r>
      <w:r w:rsidR="008A2268" w:rsidRPr="004D2454">
        <w:rPr>
          <w:rFonts w:ascii="Arial" w:hAnsi="Arial"/>
          <w:b/>
        </w:rPr>
        <w:t>- Cable M</w:t>
      </w:r>
      <w:r w:rsidRPr="004D2454">
        <w:rPr>
          <w:rFonts w:ascii="Arial" w:hAnsi="Arial"/>
          <w:b/>
        </w:rPr>
        <w:t>anagement</w:t>
      </w:r>
    </w:p>
    <w:p w14:paraId="591CF96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CC5C1B" w:rsidRPr="004D2454">
        <w:rPr>
          <w:rFonts w:ascii="Arial" w:hAnsi="Arial"/>
        </w:rPr>
        <w:t>H</w:t>
      </w:r>
      <w:proofErr w:type="gramStart"/>
      <w:r w:rsidR="000641C3" w:rsidRPr="004D2454">
        <w:rPr>
          <w:rFonts w:ascii="Arial" w:hAnsi="Arial"/>
        </w:rPr>
        <w:t>:12</w:t>
      </w:r>
      <w:proofErr w:type="gramEnd"/>
      <w:r w:rsidR="000641C3" w:rsidRPr="004D2454">
        <w:rPr>
          <w:rFonts w:ascii="Arial" w:hAnsi="Arial"/>
        </w:rPr>
        <w:t xml:space="preserve"> </w:t>
      </w:r>
      <w:r w:rsidR="008A2268" w:rsidRPr="004D2454">
        <w:rPr>
          <w:rFonts w:ascii="Arial" w:hAnsi="Arial"/>
        </w:rPr>
        <w:t>- Cable M</w:t>
      </w:r>
      <w:r w:rsidRPr="004D2454">
        <w:rPr>
          <w:rFonts w:ascii="Arial" w:hAnsi="Arial"/>
        </w:rPr>
        <w:t>anagement is a</w:t>
      </w:r>
      <w:r w:rsidRPr="004D2454">
        <w:rPr>
          <w:rFonts w:ascii="Arial" w:hAnsi="Arial"/>
          <w:b/>
        </w:rPr>
        <w:t xml:space="preserve"> </w:t>
      </w:r>
      <w:r w:rsidR="00397856" w:rsidRPr="004D2454">
        <w:rPr>
          <w:rFonts w:ascii="Arial" w:hAnsi="Arial"/>
          <w:b/>
        </w:rPr>
        <w:t>Mandatory Service</w:t>
      </w:r>
      <w:r w:rsidR="00453F4A" w:rsidRPr="004D2454">
        <w:rPr>
          <w:rFonts w:ascii="Arial" w:hAnsi="Arial"/>
          <w:b/>
        </w:rPr>
        <w:t xml:space="preserve"> priced at </w:t>
      </w:r>
      <w:r w:rsidR="006C7400" w:rsidRPr="004D2454">
        <w:rPr>
          <w:rFonts w:ascii="Arial" w:hAnsi="Arial"/>
          <w:b/>
        </w:rPr>
        <w:t>Call-Off</w:t>
      </w:r>
      <w:r w:rsidR="00453F4A" w:rsidRPr="004D2454">
        <w:rPr>
          <w:rFonts w:ascii="Arial" w:hAnsi="Arial"/>
          <w:b/>
        </w:rPr>
        <w:t xml:space="preserve">. </w:t>
      </w:r>
    </w:p>
    <w:p w14:paraId="4798CEE4"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Standard</w:t>
      </w:r>
      <w:r w:rsidR="00CC5C1B" w:rsidRPr="004D2454">
        <w:rPr>
          <w:rFonts w:ascii="Arial" w:hAnsi="Arial"/>
        </w:rPr>
        <w:t>s Ref apply to this Service SH</w:t>
      </w:r>
      <w:r w:rsidR="000641C3" w:rsidRPr="004D2454">
        <w:rPr>
          <w:rFonts w:ascii="Arial" w:hAnsi="Arial"/>
        </w:rPr>
        <w:t>12</w:t>
      </w:r>
      <w:r w:rsidRPr="004D2454">
        <w:rPr>
          <w:rFonts w:ascii="Arial" w:hAnsi="Arial"/>
        </w:rPr>
        <w:t>.</w:t>
      </w:r>
    </w:p>
    <w:p w14:paraId="4C45DEF0"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This Service requirement shall be outside the Charges and shall be dealt with via the Billable Works Process.</w:t>
      </w:r>
    </w:p>
    <w:p w14:paraId="2F867C6C"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be responsible for installing additional data cabling and moving floor boxes and grommets as instructed by the Buyer. The Supplie</w:t>
      </w:r>
      <w:r w:rsidR="00453F4A" w:rsidRPr="004D2454">
        <w:rPr>
          <w:rFonts w:ascii="Arial" w:hAnsi="Arial"/>
        </w:rPr>
        <w:t xml:space="preserve">r shall ensure that all cabling </w:t>
      </w:r>
      <w:r w:rsidRPr="004D2454">
        <w:rPr>
          <w:rFonts w:ascii="Arial" w:hAnsi="Arial"/>
        </w:rPr>
        <w:t>which the Supplier installs is of a suitable Specification to guarantee continuity of the Services and signal quality. This cabling shall be used exclusively for the transmission of data or voice.</w:t>
      </w:r>
    </w:p>
    <w:p w14:paraId="55600FE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provide installation work without compromising the integrity of any historic Buyer Premises and in a manner so as to avoid damage to the building fabric. Prior to carrying out work to a historic Buyer Premises the Supplier shall undertake a full survey of the proposed cable routes, prepare a method statement and discuss their proposal with the Buyer.</w:t>
      </w:r>
    </w:p>
    <w:p w14:paraId="614EF47F" w14:textId="77777777" w:rsidR="00803CDA" w:rsidRPr="004D2454" w:rsidRDefault="00803CDA" w:rsidP="00803CDA">
      <w:pPr>
        <w:pStyle w:val="ListParagraph"/>
        <w:tabs>
          <w:tab w:val="left" w:pos="851"/>
        </w:tabs>
        <w:spacing w:after="0"/>
        <w:ind w:left="792"/>
        <w:rPr>
          <w:rFonts w:ascii="Arial" w:hAnsi="Arial"/>
        </w:rPr>
      </w:pPr>
    </w:p>
    <w:p w14:paraId="2D069556" w14:textId="77777777" w:rsidR="00780785" w:rsidRPr="004D2454" w:rsidRDefault="00CC5C1B" w:rsidP="00D03024">
      <w:pPr>
        <w:pStyle w:val="ListParagraph"/>
        <w:numPr>
          <w:ilvl w:val="0"/>
          <w:numId w:val="4"/>
        </w:numPr>
        <w:spacing w:after="0"/>
        <w:rPr>
          <w:rFonts w:ascii="Arial" w:hAnsi="Arial"/>
          <w:b/>
        </w:rPr>
      </w:pPr>
      <w:r w:rsidRPr="004D2454">
        <w:rPr>
          <w:rFonts w:ascii="Arial" w:hAnsi="Arial"/>
          <w:b/>
        </w:rPr>
        <w:t>Service H</w:t>
      </w:r>
      <w:r w:rsidR="000641C3" w:rsidRPr="004D2454">
        <w:rPr>
          <w:rFonts w:ascii="Arial" w:hAnsi="Arial"/>
          <w:b/>
        </w:rPr>
        <w:t xml:space="preserve">:13 </w:t>
      </w:r>
      <w:r w:rsidR="00780785" w:rsidRPr="004D2454">
        <w:rPr>
          <w:rFonts w:ascii="Arial" w:hAnsi="Arial"/>
          <w:b/>
        </w:rPr>
        <w:t>- Reprographics Service</w:t>
      </w:r>
    </w:p>
    <w:p w14:paraId="709BDEFA"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CC5C1B" w:rsidRPr="004D2454">
        <w:rPr>
          <w:rFonts w:ascii="Arial" w:hAnsi="Arial"/>
        </w:rPr>
        <w:t>H</w:t>
      </w:r>
      <w:proofErr w:type="gramStart"/>
      <w:r w:rsidR="000641C3" w:rsidRPr="004D2454">
        <w:rPr>
          <w:rFonts w:ascii="Arial" w:hAnsi="Arial"/>
        </w:rPr>
        <w:t>:13</w:t>
      </w:r>
      <w:proofErr w:type="gramEnd"/>
      <w:r w:rsidR="000641C3" w:rsidRPr="004D2454">
        <w:rPr>
          <w:rFonts w:ascii="Arial" w:hAnsi="Arial"/>
        </w:rPr>
        <w:t xml:space="preserve"> </w:t>
      </w:r>
      <w:r w:rsidRPr="004D2454">
        <w:rPr>
          <w:rFonts w:ascii="Arial" w:hAnsi="Arial"/>
        </w:rPr>
        <w:t>- Reprographics Service is a</w:t>
      </w:r>
      <w:r w:rsidRPr="004D2454">
        <w:rPr>
          <w:rFonts w:ascii="Arial" w:hAnsi="Arial"/>
          <w:b/>
        </w:rPr>
        <w:t xml:space="preserve"> </w:t>
      </w:r>
      <w:r w:rsidR="00397856" w:rsidRPr="004D2454">
        <w:rPr>
          <w:rFonts w:ascii="Arial" w:hAnsi="Arial"/>
          <w:b/>
        </w:rPr>
        <w:t>Mandatory Service</w:t>
      </w:r>
      <w:r w:rsidR="00453F4A" w:rsidRPr="004D2454">
        <w:rPr>
          <w:rFonts w:ascii="Arial" w:hAnsi="Arial"/>
          <w:b/>
        </w:rPr>
        <w:t xml:space="preserve"> priced at </w:t>
      </w:r>
      <w:r w:rsidR="006C7400" w:rsidRPr="004D2454">
        <w:rPr>
          <w:rFonts w:ascii="Arial" w:hAnsi="Arial"/>
          <w:b/>
        </w:rPr>
        <w:t>Call-Off</w:t>
      </w:r>
      <w:r w:rsidR="00453F4A" w:rsidRPr="004D2454">
        <w:rPr>
          <w:rFonts w:ascii="Arial" w:hAnsi="Arial"/>
          <w:b/>
        </w:rPr>
        <w:t xml:space="preserve">. </w:t>
      </w:r>
    </w:p>
    <w:p w14:paraId="26C61BC0"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w:t>
      </w:r>
      <w:r w:rsidR="00CC5C1B" w:rsidRPr="004D2454">
        <w:rPr>
          <w:rFonts w:ascii="Arial" w:hAnsi="Arial"/>
        </w:rPr>
        <w:t>ds Ref apply to this Service SH</w:t>
      </w:r>
      <w:r w:rsidR="000641C3" w:rsidRPr="004D2454">
        <w:rPr>
          <w:rFonts w:ascii="Arial" w:hAnsi="Arial"/>
        </w:rPr>
        <w:t>13</w:t>
      </w:r>
      <w:r w:rsidRPr="004D2454">
        <w:rPr>
          <w:rFonts w:ascii="Arial" w:hAnsi="Arial"/>
        </w:rPr>
        <w:t>.</w:t>
      </w:r>
    </w:p>
    <w:p w14:paraId="19236334"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lastRenderedPageBreak/>
        <w:t>The Supplier shall provide a reprographics Service which meets the operational needs of the Buyer, optimises the potential for synergies with other Services, takes full account of the Buyer's environmental strategies as set out in the policy on Greening Government Commitments and reflects the Buyer's objective to apply electronic communications to all aspects of Service Delivery. The Supplier shall continuously review the Service and make proposals for the introduction of relevant developing technology.</w:t>
      </w:r>
    </w:p>
    <w:p w14:paraId="7DA17C2E"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provide a Service for the bulk copying, finishing and binding of documents within a range of timescales. This bulk reprographics provision shall be complemented by the Buyer's provision of smaller convenience copiers throughout the Buyer Premises. Details of the equipment available to the Supplier are provided in Call-Off Schedule 22 - Call-Off Tender, together with historic data in respect of volumes of copying.</w:t>
      </w:r>
    </w:p>
    <w:p w14:paraId="3725FD0D"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supply and be responsible for all machinery and equipment necessary for the performance of the Call-Off Contract and their associated Costs. The Supplier shall note that the Buyer currently both owns and leases reprographics and finishing equipment. The Supplier shall propose the items or equipment for use in the provision of this Service.</w:t>
      </w:r>
    </w:p>
    <w:p w14:paraId="4769BDCE" w14:textId="77777777" w:rsidR="00F73588" w:rsidRPr="004D2454" w:rsidRDefault="00F73588" w:rsidP="00F73588">
      <w:pPr>
        <w:pStyle w:val="ListParagraph"/>
        <w:tabs>
          <w:tab w:val="left" w:pos="851"/>
        </w:tabs>
        <w:spacing w:after="0"/>
        <w:ind w:left="792"/>
        <w:rPr>
          <w:rFonts w:ascii="Arial" w:hAnsi="Arial"/>
        </w:rPr>
      </w:pPr>
    </w:p>
    <w:p w14:paraId="3EA358C2" w14:textId="77777777" w:rsidR="00780785" w:rsidRPr="004D2454" w:rsidRDefault="00CC5C1B" w:rsidP="00D03024">
      <w:pPr>
        <w:pStyle w:val="ListParagraph"/>
        <w:numPr>
          <w:ilvl w:val="0"/>
          <w:numId w:val="4"/>
        </w:numPr>
        <w:spacing w:after="0"/>
        <w:rPr>
          <w:rFonts w:ascii="Arial" w:hAnsi="Arial"/>
          <w:b/>
        </w:rPr>
      </w:pPr>
      <w:r w:rsidRPr="004D2454">
        <w:rPr>
          <w:rFonts w:ascii="Arial" w:hAnsi="Arial"/>
          <w:b/>
        </w:rPr>
        <w:t>Service H</w:t>
      </w:r>
      <w:r w:rsidR="000641C3" w:rsidRPr="004D2454">
        <w:rPr>
          <w:rFonts w:ascii="Arial" w:hAnsi="Arial"/>
          <w:b/>
        </w:rPr>
        <w:t xml:space="preserve">:14 </w:t>
      </w:r>
      <w:r w:rsidR="008A2268" w:rsidRPr="004D2454">
        <w:rPr>
          <w:rFonts w:ascii="Arial" w:hAnsi="Arial"/>
          <w:b/>
        </w:rPr>
        <w:t>- Stores M</w:t>
      </w:r>
      <w:r w:rsidR="00780785" w:rsidRPr="004D2454">
        <w:rPr>
          <w:rFonts w:ascii="Arial" w:hAnsi="Arial"/>
          <w:b/>
        </w:rPr>
        <w:t>anagement</w:t>
      </w:r>
    </w:p>
    <w:p w14:paraId="1B90EAE9"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CC5C1B" w:rsidRPr="004D2454">
        <w:rPr>
          <w:rFonts w:ascii="Arial" w:hAnsi="Arial"/>
        </w:rPr>
        <w:t>H</w:t>
      </w:r>
      <w:proofErr w:type="gramStart"/>
      <w:r w:rsidR="000641C3" w:rsidRPr="004D2454">
        <w:rPr>
          <w:rFonts w:ascii="Arial" w:hAnsi="Arial"/>
        </w:rPr>
        <w:t>:14</w:t>
      </w:r>
      <w:proofErr w:type="gramEnd"/>
      <w:r w:rsidR="000641C3" w:rsidRPr="004D2454">
        <w:rPr>
          <w:rFonts w:ascii="Arial" w:hAnsi="Arial"/>
        </w:rPr>
        <w:t xml:space="preserve"> </w:t>
      </w:r>
      <w:r w:rsidR="008A2268" w:rsidRPr="004D2454">
        <w:rPr>
          <w:rFonts w:ascii="Arial" w:hAnsi="Arial"/>
        </w:rPr>
        <w:t>- Stores M</w:t>
      </w:r>
      <w:r w:rsidRPr="004D2454">
        <w:rPr>
          <w:rFonts w:ascii="Arial" w:hAnsi="Arial"/>
        </w:rPr>
        <w:t>anagement is a</w:t>
      </w:r>
      <w:r w:rsidRPr="004D2454">
        <w:rPr>
          <w:rFonts w:ascii="Arial" w:hAnsi="Arial"/>
          <w:b/>
        </w:rPr>
        <w:t xml:space="preserve"> </w:t>
      </w:r>
      <w:r w:rsidR="00397856" w:rsidRPr="004D2454">
        <w:rPr>
          <w:rFonts w:ascii="Arial" w:hAnsi="Arial"/>
          <w:b/>
        </w:rPr>
        <w:t>Mandatory Service</w:t>
      </w:r>
      <w:r w:rsidR="00453F4A" w:rsidRPr="004D2454">
        <w:rPr>
          <w:rFonts w:ascii="Arial" w:hAnsi="Arial"/>
          <w:b/>
        </w:rPr>
        <w:t xml:space="preserve"> priced at </w:t>
      </w:r>
      <w:r w:rsidR="006C7400" w:rsidRPr="004D2454">
        <w:rPr>
          <w:rFonts w:ascii="Arial" w:hAnsi="Arial"/>
          <w:b/>
        </w:rPr>
        <w:t>Call-Off</w:t>
      </w:r>
      <w:r w:rsidR="00453F4A" w:rsidRPr="004D2454">
        <w:rPr>
          <w:rFonts w:ascii="Arial" w:hAnsi="Arial"/>
          <w:b/>
        </w:rPr>
        <w:t xml:space="preserve">. </w:t>
      </w:r>
    </w:p>
    <w:p w14:paraId="2190BDB8" w14:textId="77777777" w:rsidR="00CC5C1B" w:rsidRPr="004D2454" w:rsidRDefault="00CC5C1B"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SH</w:t>
      </w:r>
      <w:r w:rsidR="000641C3" w:rsidRPr="004D2454">
        <w:rPr>
          <w:rFonts w:ascii="Arial" w:hAnsi="Arial"/>
        </w:rPr>
        <w:t>14</w:t>
      </w:r>
      <w:r w:rsidRPr="004D2454">
        <w:rPr>
          <w:rFonts w:ascii="Arial" w:hAnsi="Arial"/>
        </w:rPr>
        <w:t>.</w:t>
      </w:r>
    </w:p>
    <w:p w14:paraId="48CB03DA"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the provision, management and operation of a storage and supply service on behalf of the Buyer at the Buyer Premises. </w:t>
      </w:r>
    </w:p>
    <w:p w14:paraId="2F5F8B0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service shall include maintaining an inventory of stored items on behalf of the Buyer and managing the receipt of new and replacement items when procured by the Buyer.</w:t>
      </w:r>
    </w:p>
    <w:p w14:paraId="7F65544B"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stored items are issued in strict compliance with the authorisation protocols provided by the Buyer. </w:t>
      </w:r>
    </w:p>
    <w:p w14:paraId="6D5FCFC2"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all requests are recorded within the CAFM System unless specified otherwise by the Buyer. </w:t>
      </w:r>
    </w:p>
    <w:p w14:paraId="0FB231E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forward all investigation reports concerning Losses or damage to the stored items to the Buyer to support the Buyer’s internal financial management and reimbursement processes.  </w:t>
      </w:r>
    </w:p>
    <w:p w14:paraId="4231181A"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reimburse the Buyer for any loss or damage to stored items that are attributable to the actions, inactions or negligence of the Supplier.</w:t>
      </w:r>
    </w:p>
    <w:p w14:paraId="70766539" w14:textId="77777777" w:rsidR="00780785" w:rsidRPr="004D2454" w:rsidRDefault="00105B70" w:rsidP="00D03024">
      <w:pPr>
        <w:pStyle w:val="ListParagraph"/>
        <w:numPr>
          <w:ilvl w:val="1"/>
          <w:numId w:val="4"/>
        </w:numPr>
        <w:tabs>
          <w:tab w:val="left" w:pos="851"/>
        </w:tabs>
        <w:spacing w:after="0"/>
        <w:rPr>
          <w:rFonts w:ascii="Arial" w:hAnsi="Arial"/>
        </w:rPr>
      </w:pPr>
      <w:r w:rsidRPr="004D2454">
        <w:rPr>
          <w:rFonts w:ascii="Arial" w:hAnsi="Arial"/>
        </w:rPr>
        <w:t>Further details of the services</w:t>
      </w:r>
      <w:r w:rsidR="00780785" w:rsidRPr="004D2454">
        <w:rPr>
          <w:rFonts w:ascii="Arial" w:hAnsi="Arial"/>
        </w:rPr>
        <w:t xml:space="preserve"> will be provided at Call-Off.</w:t>
      </w:r>
    </w:p>
    <w:p w14:paraId="09163C5D" w14:textId="77777777" w:rsidR="00780785" w:rsidRPr="004D2454" w:rsidRDefault="00780785" w:rsidP="00780785">
      <w:pPr>
        <w:pStyle w:val="ListParagraph"/>
        <w:spacing w:after="0"/>
        <w:ind w:left="792"/>
        <w:rPr>
          <w:rFonts w:ascii="Arial" w:hAnsi="Arial"/>
        </w:rPr>
      </w:pPr>
    </w:p>
    <w:p w14:paraId="35166A9E" w14:textId="77777777" w:rsidR="000641C3" w:rsidRPr="004D2454" w:rsidRDefault="008A2268" w:rsidP="00D03024">
      <w:pPr>
        <w:numPr>
          <w:ilvl w:val="0"/>
          <w:numId w:val="4"/>
        </w:numPr>
        <w:spacing w:after="0"/>
        <w:contextualSpacing/>
        <w:rPr>
          <w:rFonts w:ascii="Arial" w:hAnsi="Arial"/>
          <w:b/>
        </w:rPr>
      </w:pPr>
      <w:r w:rsidRPr="004D2454">
        <w:rPr>
          <w:rFonts w:ascii="Arial" w:hAnsi="Arial"/>
          <w:b/>
        </w:rPr>
        <w:t>Service H:15 - Portable Washroom S</w:t>
      </w:r>
      <w:r w:rsidR="00297660" w:rsidRPr="004D2454">
        <w:rPr>
          <w:rFonts w:ascii="Arial" w:hAnsi="Arial"/>
          <w:b/>
        </w:rPr>
        <w:t>ervices</w:t>
      </w:r>
    </w:p>
    <w:p w14:paraId="3804F708" w14:textId="77777777" w:rsidR="000641C3" w:rsidRPr="004D2454" w:rsidRDefault="000641C3" w:rsidP="00D03024">
      <w:pPr>
        <w:numPr>
          <w:ilvl w:val="1"/>
          <w:numId w:val="4"/>
        </w:numPr>
        <w:spacing w:after="0"/>
        <w:contextualSpacing/>
        <w:rPr>
          <w:rFonts w:ascii="Arial" w:hAnsi="Arial"/>
        </w:rPr>
      </w:pPr>
      <w:r w:rsidRPr="004D2454">
        <w:rPr>
          <w:rFonts w:ascii="Arial" w:hAnsi="Arial"/>
        </w:rPr>
        <w:t>Service H</w:t>
      </w:r>
      <w:proofErr w:type="gramStart"/>
      <w:r w:rsidRPr="004D2454">
        <w:rPr>
          <w:rFonts w:ascii="Arial" w:hAnsi="Arial"/>
        </w:rPr>
        <w:t>:15</w:t>
      </w:r>
      <w:proofErr w:type="gramEnd"/>
      <w:r w:rsidRPr="004D2454">
        <w:rPr>
          <w:rFonts w:ascii="Arial" w:hAnsi="Arial"/>
        </w:rPr>
        <w:t xml:space="preserve"> - Portable </w:t>
      </w:r>
      <w:r w:rsidR="00297660" w:rsidRPr="004D2454">
        <w:rPr>
          <w:rFonts w:ascii="Arial" w:hAnsi="Arial"/>
        </w:rPr>
        <w:t>Washroom Service</w:t>
      </w:r>
      <w:r w:rsidRPr="004D2454">
        <w:rPr>
          <w:rFonts w:ascii="Arial" w:hAnsi="Arial"/>
        </w:rPr>
        <w:t>s is a</w:t>
      </w:r>
      <w:r w:rsidRPr="004D2454">
        <w:rPr>
          <w:rFonts w:ascii="Arial" w:hAnsi="Arial"/>
          <w:b/>
        </w:rPr>
        <w:t xml:space="preserve"> </w:t>
      </w:r>
      <w:r w:rsidR="004610A1" w:rsidRPr="004D2454">
        <w:rPr>
          <w:rFonts w:ascii="Arial" w:hAnsi="Arial"/>
          <w:b/>
        </w:rPr>
        <w:t>Mandatory Servi</w:t>
      </w:r>
      <w:r w:rsidR="00013330" w:rsidRPr="004D2454">
        <w:rPr>
          <w:rFonts w:ascii="Arial" w:hAnsi="Arial"/>
          <w:b/>
        </w:rPr>
        <w:t>ce priced at C</w:t>
      </w:r>
      <w:r w:rsidR="004610A1" w:rsidRPr="004D2454">
        <w:rPr>
          <w:rFonts w:ascii="Arial" w:hAnsi="Arial"/>
          <w:b/>
        </w:rPr>
        <w:t>all</w:t>
      </w:r>
      <w:r w:rsidR="00013330" w:rsidRPr="004D2454">
        <w:rPr>
          <w:rFonts w:ascii="Arial" w:hAnsi="Arial"/>
          <w:b/>
        </w:rPr>
        <w:t>-O</w:t>
      </w:r>
      <w:r w:rsidR="004610A1" w:rsidRPr="004D2454">
        <w:rPr>
          <w:rFonts w:ascii="Arial" w:hAnsi="Arial"/>
          <w:b/>
        </w:rPr>
        <w:t xml:space="preserve">ff. </w:t>
      </w:r>
    </w:p>
    <w:p w14:paraId="3185BA42" w14:textId="77777777" w:rsidR="000641C3" w:rsidRPr="004D2454" w:rsidRDefault="000641C3" w:rsidP="00D03024">
      <w:pPr>
        <w:numPr>
          <w:ilvl w:val="1"/>
          <w:numId w:val="4"/>
        </w:numPr>
        <w:spacing w:after="0"/>
        <w:contextualSpacing/>
        <w:rPr>
          <w:rFonts w:ascii="Arial" w:hAnsi="Arial"/>
        </w:rPr>
      </w:pPr>
      <w:r w:rsidRPr="004D2454">
        <w:rPr>
          <w:rFonts w:ascii="Arial" w:hAnsi="Arial"/>
        </w:rPr>
        <w:t xml:space="preserve">The Supplier shall be responsible for the management and cleaning of latrines and </w:t>
      </w:r>
      <w:r w:rsidR="00BD0A99" w:rsidRPr="004D2454">
        <w:rPr>
          <w:rFonts w:ascii="Arial" w:hAnsi="Arial"/>
        </w:rPr>
        <w:t xml:space="preserve">the </w:t>
      </w:r>
      <w:r w:rsidRPr="004D2454">
        <w:rPr>
          <w:rFonts w:ascii="Arial" w:hAnsi="Arial"/>
        </w:rPr>
        <w:t xml:space="preserve">supply, Delivery and collection of all portable </w:t>
      </w:r>
      <w:r w:rsidR="007811A2" w:rsidRPr="004D2454">
        <w:rPr>
          <w:rFonts w:ascii="Arial" w:hAnsi="Arial"/>
        </w:rPr>
        <w:t>washroom facilities on behalf of the Buyer as-and-when required throughout all required training locations within at the Buyer Premises (this can include but shall not be limited to disperse locations in and around the Buyer Premises and training facilities).</w:t>
      </w:r>
    </w:p>
    <w:p w14:paraId="72475356" w14:textId="77777777" w:rsidR="000641C3" w:rsidRPr="004D2454" w:rsidRDefault="000641C3" w:rsidP="00D03024">
      <w:pPr>
        <w:numPr>
          <w:ilvl w:val="1"/>
          <w:numId w:val="4"/>
        </w:numPr>
        <w:spacing w:after="0"/>
        <w:contextualSpacing/>
        <w:rPr>
          <w:rFonts w:ascii="Arial" w:hAnsi="Arial"/>
        </w:rPr>
      </w:pPr>
      <w:r w:rsidRPr="004D2454">
        <w:rPr>
          <w:rFonts w:ascii="Arial" w:hAnsi="Arial"/>
        </w:rPr>
        <w:t>The service shall include the provision of:</w:t>
      </w:r>
    </w:p>
    <w:p w14:paraId="3554F085" w14:textId="77777777" w:rsidR="000641C3" w:rsidRPr="004D2454" w:rsidRDefault="000641C3" w:rsidP="00D03024">
      <w:pPr>
        <w:numPr>
          <w:ilvl w:val="2"/>
          <w:numId w:val="4"/>
        </w:numPr>
        <w:spacing w:after="0"/>
        <w:contextualSpacing/>
        <w:rPr>
          <w:rFonts w:ascii="Arial" w:hAnsi="Arial"/>
        </w:rPr>
      </w:pPr>
      <w:r w:rsidRPr="004D2454">
        <w:rPr>
          <w:rFonts w:ascii="Arial" w:hAnsi="Arial"/>
        </w:rPr>
        <w:t>Washing facilities;</w:t>
      </w:r>
    </w:p>
    <w:p w14:paraId="169BF5E9" w14:textId="77777777" w:rsidR="000641C3" w:rsidRPr="004D2454" w:rsidRDefault="000641C3" w:rsidP="00D03024">
      <w:pPr>
        <w:numPr>
          <w:ilvl w:val="2"/>
          <w:numId w:val="4"/>
        </w:numPr>
        <w:spacing w:after="0"/>
        <w:contextualSpacing/>
        <w:rPr>
          <w:rFonts w:ascii="Arial" w:hAnsi="Arial"/>
        </w:rPr>
      </w:pPr>
      <w:r w:rsidRPr="004D2454">
        <w:rPr>
          <w:rFonts w:ascii="Arial" w:hAnsi="Arial"/>
        </w:rPr>
        <w:t>Showering facilities;</w:t>
      </w:r>
    </w:p>
    <w:p w14:paraId="7835AC14" w14:textId="77777777" w:rsidR="000641C3" w:rsidRPr="004D2454" w:rsidRDefault="000641C3" w:rsidP="00D03024">
      <w:pPr>
        <w:numPr>
          <w:ilvl w:val="2"/>
          <w:numId w:val="4"/>
        </w:numPr>
        <w:spacing w:after="0"/>
        <w:contextualSpacing/>
        <w:rPr>
          <w:rFonts w:ascii="Arial" w:hAnsi="Arial"/>
        </w:rPr>
      </w:pPr>
      <w:r w:rsidRPr="004D2454">
        <w:rPr>
          <w:rFonts w:ascii="Arial" w:hAnsi="Arial"/>
        </w:rPr>
        <w:t xml:space="preserve">Toilet facilities; and </w:t>
      </w:r>
    </w:p>
    <w:p w14:paraId="3E178390" w14:textId="77777777" w:rsidR="000641C3" w:rsidRPr="004D2454" w:rsidRDefault="000641C3" w:rsidP="00D03024">
      <w:pPr>
        <w:numPr>
          <w:ilvl w:val="2"/>
          <w:numId w:val="4"/>
        </w:numPr>
        <w:spacing w:after="0"/>
        <w:contextualSpacing/>
        <w:rPr>
          <w:rFonts w:ascii="Arial" w:hAnsi="Arial"/>
        </w:rPr>
      </w:pPr>
      <w:r w:rsidRPr="004D2454">
        <w:rPr>
          <w:rFonts w:ascii="Arial" w:hAnsi="Arial"/>
        </w:rPr>
        <w:t>Waste storage and collection.</w:t>
      </w:r>
    </w:p>
    <w:p w14:paraId="271EEE60" w14:textId="77777777" w:rsidR="000641C3" w:rsidRPr="004D2454" w:rsidRDefault="000641C3" w:rsidP="00D03024">
      <w:pPr>
        <w:numPr>
          <w:ilvl w:val="1"/>
          <w:numId w:val="4"/>
        </w:numPr>
        <w:spacing w:after="0"/>
        <w:contextualSpacing/>
        <w:rPr>
          <w:rFonts w:ascii="Arial" w:hAnsi="Arial"/>
        </w:rPr>
      </w:pPr>
      <w:r w:rsidRPr="004D2454">
        <w:rPr>
          <w:rFonts w:ascii="Arial" w:hAnsi="Arial"/>
        </w:rPr>
        <w:lastRenderedPageBreak/>
        <w:t>The service shall include the supply, Delivery and installation of all associated hand washing detergents, cleaning detergents, paper towels, toilet paper and waste receptacles.</w:t>
      </w:r>
    </w:p>
    <w:p w14:paraId="68ABA227" w14:textId="77777777" w:rsidR="000641C3" w:rsidRPr="004D2454" w:rsidRDefault="000641C3" w:rsidP="00D03024">
      <w:pPr>
        <w:numPr>
          <w:ilvl w:val="1"/>
          <w:numId w:val="4"/>
        </w:numPr>
        <w:spacing w:after="0"/>
        <w:contextualSpacing/>
        <w:rPr>
          <w:rFonts w:ascii="Arial" w:hAnsi="Arial"/>
        </w:rPr>
      </w:pPr>
      <w:r w:rsidRPr="004D2454">
        <w:rPr>
          <w:rFonts w:ascii="Arial" w:hAnsi="Arial"/>
        </w:rPr>
        <w:t>The Supplier shall ensure that all the portable facilities are fit-for-purpose, hygienically emptied, cleaned, serviced, inspected and maintained regularly so as to minimise the risk of smell, contamination, disease and pests and to ensure no loss of availability arises. Further details of the requirement will be provided at Call-Off.</w:t>
      </w:r>
    </w:p>
    <w:p w14:paraId="1B78A4BC" w14:textId="77777777" w:rsidR="000641C3" w:rsidRPr="004D2454" w:rsidRDefault="000641C3" w:rsidP="00780785">
      <w:pPr>
        <w:pStyle w:val="ListParagraph"/>
        <w:spacing w:after="0"/>
        <w:ind w:left="792"/>
        <w:rPr>
          <w:rFonts w:ascii="Arial" w:hAnsi="Arial"/>
        </w:rPr>
      </w:pPr>
    </w:p>
    <w:p w14:paraId="7E548FB8" w14:textId="77777777" w:rsidR="00780785" w:rsidRPr="004D2454" w:rsidRDefault="00CC5C1B" w:rsidP="00D03024">
      <w:pPr>
        <w:pStyle w:val="ListParagraph"/>
        <w:numPr>
          <w:ilvl w:val="0"/>
          <w:numId w:val="4"/>
        </w:numPr>
        <w:spacing w:after="0"/>
        <w:rPr>
          <w:rFonts w:ascii="Arial" w:hAnsi="Arial"/>
          <w:b/>
        </w:rPr>
      </w:pPr>
      <w:r w:rsidRPr="004D2454">
        <w:rPr>
          <w:rFonts w:ascii="Arial" w:hAnsi="Arial"/>
          <w:b/>
        </w:rPr>
        <w:t>Service H</w:t>
      </w:r>
      <w:r w:rsidR="000641C3" w:rsidRPr="004D2454">
        <w:rPr>
          <w:rFonts w:ascii="Arial" w:hAnsi="Arial"/>
          <w:b/>
        </w:rPr>
        <w:t xml:space="preserve">:16 </w:t>
      </w:r>
      <w:r w:rsidR="00F5599E" w:rsidRPr="004D2454">
        <w:rPr>
          <w:rFonts w:ascii="Arial" w:hAnsi="Arial"/>
          <w:b/>
        </w:rPr>
        <w:t>- Administrative S</w:t>
      </w:r>
      <w:r w:rsidR="00780785" w:rsidRPr="004D2454">
        <w:rPr>
          <w:rFonts w:ascii="Arial" w:hAnsi="Arial"/>
          <w:b/>
        </w:rPr>
        <w:t>upport Services</w:t>
      </w:r>
    </w:p>
    <w:p w14:paraId="0D1A745E" w14:textId="77777777" w:rsidR="00780785" w:rsidRPr="004D2454" w:rsidRDefault="00780785" w:rsidP="00D03024">
      <w:pPr>
        <w:pStyle w:val="ListParagraph"/>
        <w:numPr>
          <w:ilvl w:val="1"/>
          <w:numId w:val="4"/>
        </w:numPr>
        <w:tabs>
          <w:tab w:val="left" w:pos="709"/>
          <w:tab w:val="left" w:pos="851"/>
        </w:tabs>
        <w:spacing w:after="0"/>
        <w:rPr>
          <w:rFonts w:ascii="Arial" w:hAnsi="Arial"/>
        </w:rPr>
      </w:pPr>
      <w:r w:rsidRPr="004D2454">
        <w:rPr>
          <w:rFonts w:ascii="Arial" w:hAnsi="Arial"/>
        </w:rPr>
        <w:t xml:space="preserve">Service </w:t>
      </w:r>
      <w:r w:rsidR="00CC5C1B" w:rsidRPr="004D2454">
        <w:rPr>
          <w:rFonts w:ascii="Arial" w:hAnsi="Arial"/>
        </w:rPr>
        <w:t>H</w:t>
      </w:r>
      <w:proofErr w:type="gramStart"/>
      <w:r w:rsidR="000641C3" w:rsidRPr="004D2454">
        <w:rPr>
          <w:rFonts w:ascii="Arial" w:hAnsi="Arial"/>
        </w:rPr>
        <w:t>:16</w:t>
      </w:r>
      <w:proofErr w:type="gramEnd"/>
      <w:r w:rsidR="000641C3" w:rsidRPr="004D2454">
        <w:rPr>
          <w:rFonts w:ascii="Arial" w:hAnsi="Arial"/>
        </w:rPr>
        <w:t xml:space="preserve"> </w:t>
      </w:r>
      <w:r w:rsidRPr="004D2454">
        <w:rPr>
          <w:rFonts w:ascii="Arial" w:hAnsi="Arial"/>
        </w:rPr>
        <w:t xml:space="preserve">- Administrative </w:t>
      </w:r>
      <w:r w:rsidR="00F5599E" w:rsidRPr="004D2454">
        <w:rPr>
          <w:rFonts w:ascii="Arial" w:hAnsi="Arial"/>
        </w:rPr>
        <w:t>Support</w:t>
      </w:r>
      <w:r w:rsidRPr="004D2454">
        <w:rPr>
          <w:rFonts w:ascii="Arial" w:hAnsi="Arial"/>
        </w:rPr>
        <w:t xml:space="preserve"> Services is a </w:t>
      </w:r>
      <w:r w:rsidR="00397856" w:rsidRPr="004D2454">
        <w:rPr>
          <w:rFonts w:ascii="Arial" w:hAnsi="Arial"/>
          <w:b/>
        </w:rPr>
        <w:t>Mandatory Service</w:t>
      </w:r>
      <w:r w:rsidR="00453F4A" w:rsidRPr="004D2454">
        <w:rPr>
          <w:rFonts w:ascii="Arial" w:hAnsi="Arial"/>
          <w:b/>
        </w:rPr>
        <w:t xml:space="preserve"> priced at </w:t>
      </w:r>
      <w:r w:rsidR="006C7400" w:rsidRPr="004D2454">
        <w:rPr>
          <w:rFonts w:ascii="Arial" w:hAnsi="Arial"/>
          <w:b/>
        </w:rPr>
        <w:t>Call-Off</w:t>
      </w:r>
      <w:r w:rsidR="00453F4A" w:rsidRPr="004D2454">
        <w:rPr>
          <w:rFonts w:ascii="Arial" w:hAnsi="Arial"/>
          <w:b/>
        </w:rPr>
        <w:t xml:space="preserve">. </w:t>
      </w:r>
    </w:p>
    <w:p w14:paraId="4AEEEAA0" w14:textId="77777777" w:rsidR="00CC5C1B" w:rsidRPr="004D2454" w:rsidRDefault="00CC5C1B"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SH</w:t>
      </w:r>
      <w:r w:rsidR="000641C3" w:rsidRPr="004D2454">
        <w:rPr>
          <w:rFonts w:ascii="Arial" w:hAnsi="Arial"/>
        </w:rPr>
        <w:t>16</w:t>
      </w:r>
      <w:r w:rsidRPr="004D2454">
        <w:rPr>
          <w:rFonts w:ascii="Arial" w:hAnsi="Arial"/>
        </w:rPr>
        <w:t>.</w:t>
      </w:r>
    </w:p>
    <w:p w14:paraId="4AABE9F8" w14:textId="77777777" w:rsidR="00780785" w:rsidRPr="004D2454" w:rsidRDefault="00780785" w:rsidP="00D03024">
      <w:pPr>
        <w:pStyle w:val="ListParagraph"/>
        <w:numPr>
          <w:ilvl w:val="1"/>
          <w:numId w:val="4"/>
        </w:numPr>
        <w:tabs>
          <w:tab w:val="left" w:pos="709"/>
          <w:tab w:val="left" w:pos="851"/>
        </w:tabs>
        <w:spacing w:after="0"/>
        <w:rPr>
          <w:rFonts w:ascii="Arial" w:hAnsi="Arial"/>
        </w:rPr>
      </w:pPr>
      <w:r w:rsidRPr="004D2454">
        <w:rPr>
          <w:rFonts w:ascii="Arial" w:hAnsi="Arial"/>
        </w:rPr>
        <w:t>The Supplier shall be responsible for the provision of administrative support Services for the Buyer at the Buyer Premises. These Services shall include:</w:t>
      </w:r>
    </w:p>
    <w:p w14:paraId="403BB3DF"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Personal Assistant duties;</w:t>
      </w:r>
    </w:p>
    <w:p w14:paraId="4D70579D"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Clerical support Services;</w:t>
      </w:r>
    </w:p>
    <w:p w14:paraId="69DE0790"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Procurement support Services;</w:t>
      </w:r>
    </w:p>
    <w:p w14:paraId="05D4FDE0"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Recruitment and work placement support Services;</w:t>
      </w:r>
    </w:p>
    <w:p w14:paraId="571C36B1"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Corporate support Services;</w:t>
      </w:r>
    </w:p>
    <w:p w14:paraId="706B069B"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Events and Conference management Services;</w:t>
      </w:r>
    </w:p>
    <w:p w14:paraId="54E94E23"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Video conferencing systems support; </w:t>
      </w:r>
    </w:p>
    <w:p w14:paraId="156768DD"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Business travel Services;</w:t>
      </w:r>
    </w:p>
    <w:p w14:paraId="3B2E9916"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Stationary Services; and </w:t>
      </w:r>
    </w:p>
    <w:p w14:paraId="05B3C0AE" w14:textId="77777777" w:rsidR="00780785" w:rsidRPr="004D2454" w:rsidRDefault="00780785" w:rsidP="00D03024">
      <w:pPr>
        <w:pStyle w:val="ListParagraph"/>
        <w:numPr>
          <w:ilvl w:val="2"/>
          <w:numId w:val="4"/>
        </w:numPr>
        <w:tabs>
          <w:tab w:val="left" w:pos="1560"/>
          <w:tab w:val="left" w:pos="1701"/>
        </w:tabs>
        <w:spacing w:after="0"/>
        <w:rPr>
          <w:rFonts w:ascii="Arial" w:hAnsi="Arial"/>
        </w:rPr>
      </w:pPr>
      <w:r w:rsidRPr="004D2454">
        <w:rPr>
          <w:rFonts w:ascii="Arial" w:hAnsi="Arial"/>
        </w:rPr>
        <w:t>Switchboard Services.</w:t>
      </w:r>
    </w:p>
    <w:p w14:paraId="5BF384F6" w14:textId="77777777" w:rsidR="00780785" w:rsidRPr="004D2454" w:rsidRDefault="00780785" w:rsidP="00D03024">
      <w:pPr>
        <w:pStyle w:val="ListParagraph"/>
        <w:numPr>
          <w:ilvl w:val="1"/>
          <w:numId w:val="4"/>
        </w:numPr>
        <w:tabs>
          <w:tab w:val="left" w:pos="851"/>
        </w:tabs>
        <w:spacing w:after="0"/>
        <w:rPr>
          <w:rFonts w:ascii="Arial" w:hAnsi="Arial"/>
          <w:strike/>
        </w:rPr>
      </w:pPr>
      <w:r w:rsidRPr="004D2454">
        <w:rPr>
          <w:rFonts w:ascii="Arial" w:hAnsi="Arial"/>
        </w:rPr>
        <w:t>Further details of these requirements will be provided at Call-Off.</w:t>
      </w:r>
    </w:p>
    <w:p w14:paraId="2840C296" w14:textId="77777777" w:rsidR="00780785" w:rsidRPr="004D2454" w:rsidRDefault="00780785" w:rsidP="00780785">
      <w:pPr>
        <w:spacing w:after="0"/>
        <w:rPr>
          <w:rFonts w:ascii="Arial" w:hAnsi="Arial"/>
          <w:strike/>
        </w:rPr>
      </w:pPr>
    </w:p>
    <w:p w14:paraId="5775B993" w14:textId="77777777" w:rsidR="00041102" w:rsidRPr="004D2454" w:rsidRDefault="00041102">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5A5D285F" w14:textId="77777777" w:rsidR="000E25EC" w:rsidRPr="004D2454" w:rsidRDefault="000E25EC" w:rsidP="000E25EC">
      <w:pPr>
        <w:spacing w:after="0"/>
        <w:rPr>
          <w:rFonts w:ascii="Arial" w:hAnsi="Arial"/>
          <w:b/>
        </w:rPr>
      </w:pPr>
      <w:r w:rsidRPr="004D2454">
        <w:rPr>
          <w:rFonts w:ascii="Arial" w:hAnsi="Arial"/>
          <w:b/>
        </w:rPr>
        <w:lastRenderedPageBreak/>
        <w:t>Work Package I – Reception Services</w:t>
      </w:r>
    </w:p>
    <w:p w14:paraId="42E2BAE6" w14:textId="77777777" w:rsidR="000E25EC" w:rsidRPr="004D2454" w:rsidRDefault="000E25EC" w:rsidP="000E25EC">
      <w:pPr>
        <w:spacing w:after="0"/>
        <w:rPr>
          <w:rFonts w:ascii="Arial" w:hAnsi="Arial"/>
        </w:rPr>
      </w:pPr>
    </w:p>
    <w:p w14:paraId="0F28E319" w14:textId="77777777" w:rsidR="000E25EC" w:rsidRPr="004D2454" w:rsidRDefault="000E25EC" w:rsidP="00D03024">
      <w:pPr>
        <w:numPr>
          <w:ilvl w:val="0"/>
          <w:numId w:val="4"/>
        </w:numPr>
        <w:spacing w:after="0"/>
        <w:contextualSpacing/>
        <w:rPr>
          <w:rFonts w:ascii="Arial" w:hAnsi="Arial"/>
          <w:b/>
        </w:rPr>
      </w:pPr>
      <w:r w:rsidRPr="004D2454">
        <w:rPr>
          <w:rFonts w:ascii="Arial" w:hAnsi="Arial"/>
          <w:b/>
        </w:rPr>
        <w:t>Service I:1 - Reception Service</w:t>
      </w:r>
    </w:p>
    <w:p w14:paraId="2E9CEBE2" w14:textId="77777777" w:rsidR="000E25EC" w:rsidRPr="004D2454" w:rsidRDefault="000E25EC" w:rsidP="00D03024">
      <w:pPr>
        <w:numPr>
          <w:ilvl w:val="1"/>
          <w:numId w:val="4"/>
        </w:numPr>
        <w:spacing w:after="0"/>
        <w:contextualSpacing/>
        <w:rPr>
          <w:rFonts w:ascii="Arial" w:hAnsi="Arial"/>
        </w:rPr>
      </w:pPr>
      <w:r w:rsidRPr="004D2454">
        <w:rPr>
          <w:rFonts w:ascii="Arial" w:hAnsi="Arial"/>
        </w:rPr>
        <w:t>Service I</w:t>
      </w:r>
      <w:proofErr w:type="gramStart"/>
      <w:r w:rsidRPr="004D2454">
        <w:rPr>
          <w:rFonts w:ascii="Arial" w:hAnsi="Arial"/>
        </w:rPr>
        <w:t>:1</w:t>
      </w:r>
      <w:proofErr w:type="gramEnd"/>
      <w:r w:rsidRPr="004D2454">
        <w:rPr>
          <w:rFonts w:ascii="Arial" w:hAnsi="Arial"/>
        </w:rPr>
        <w:t xml:space="preserve"> - Reception Service is a</w:t>
      </w:r>
      <w:r w:rsidRPr="004D2454">
        <w:rPr>
          <w:rFonts w:ascii="Arial" w:hAnsi="Arial"/>
          <w:b/>
        </w:rPr>
        <w:t xml:space="preserve"> Mandatory Service</w:t>
      </w:r>
      <w:r w:rsidR="00533993" w:rsidRPr="004D2454">
        <w:rPr>
          <w:rFonts w:ascii="Arial" w:hAnsi="Arial"/>
          <w:b/>
        </w:rPr>
        <w:t xml:space="preserve"> priced at </w:t>
      </w:r>
      <w:r w:rsidR="006C7400" w:rsidRPr="004D2454">
        <w:rPr>
          <w:rFonts w:ascii="Arial" w:hAnsi="Arial"/>
          <w:b/>
        </w:rPr>
        <w:t>Call-Off</w:t>
      </w:r>
      <w:r w:rsidRPr="004D2454">
        <w:rPr>
          <w:rFonts w:ascii="Arial" w:hAnsi="Arial"/>
          <w:b/>
        </w:rPr>
        <w:t>.</w:t>
      </w:r>
    </w:p>
    <w:p w14:paraId="5512009C"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SI1.</w:t>
      </w:r>
    </w:p>
    <w:p w14:paraId="2EAE53C3" w14:textId="36A51526" w:rsidR="0008403A" w:rsidRPr="004D2454" w:rsidRDefault="0008403A" w:rsidP="00D03024">
      <w:pPr>
        <w:pStyle w:val="ListParagraph"/>
        <w:numPr>
          <w:ilvl w:val="1"/>
          <w:numId w:val="4"/>
        </w:numPr>
        <w:tabs>
          <w:tab w:val="left" w:pos="851"/>
        </w:tabs>
        <w:spacing w:after="0"/>
        <w:rPr>
          <w:rFonts w:ascii="Arial" w:hAnsi="Arial"/>
        </w:rPr>
      </w:pPr>
      <w:r w:rsidRPr="004D2454">
        <w:rPr>
          <w:rFonts w:ascii="Arial" w:hAnsi="Arial"/>
        </w:rPr>
        <w:t>The Supplier shall provide a professional reception Service appropriate to the business use of the Buyer Premises. In reception areas of each Buyer Premises, the reception Service shall liaise with and complement the security Service.</w:t>
      </w:r>
    </w:p>
    <w:p w14:paraId="70D039AD" w14:textId="77777777" w:rsidR="0008403A" w:rsidRPr="004D2454" w:rsidRDefault="0008403A" w:rsidP="00D03024">
      <w:pPr>
        <w:pStyle w:val="ListParagraph"/>
        <w:numPr>
          <w:ilvl w:val="1"/>
          <w:numId w:val="4"/>
        </w:numPr>
        <w:tabs>
          <w:tab w:val="left" w:pos="851"/>
        </w:tabs>
        <w:spacing w:after="0"/>
        <w:rPr>
          <w:rFonts w:ascii="Arial" w:hAnsi="Arial"/>
        </w:rPr>
      </w:pPr>
      <w:r w:rsidRPr="004D2454">
        <w:rPr>
          <w:rFonts w:ascii="Arial" w:hAnsi="Arial"/>
        </w:rPr>
        <w:t>The Supplier shall provide appropriate management of the interfaces between the reception and security Services to ensure that all visitors and staff receive a courteous and professional Service each time they visit each Buyer Premises. However, for the avoidance of doubt where similar Services are described in the reception Service and the security Service, the requirements of the security Service shall take precedence.</w:t>
      </w:r>
    </w:p>
    <w:p w14:paraId="7F4199E1" w14:textId="77777777" w:rsidR="0008403A" w:rsidRPr="004D2454" w:rsidRDefault="0008403A" w:rsidP="00D03024">
      <w:pPr>
        <w:pStyle w:val="ListParagraph"/>
        <w:numPr>
          <w:ilvl w:val="1"/>
          <w:numId w:val="4"/>
        </w:numPr>
        <w:tabs>
          <w:tab w:val="left" w:pos="851"/>
        </w:tabs>
        <w:spacing w:after="0"/>
        <w:rPr>
          <w:rFonts w:ascii="Arial" w:hAnsi="Arial"/>
        </w:rPr>
      </w:pPr>
      <w:r w:rsidRPr="004D2454">
        <w:rPr>
          <w:rFonts w:ascii="Arial" w:hAnsi="Arial"/>
        </w:rPr>
        <w:t>The Buyer may play host to senior UK and foreign politicians, business visitors and members of the public who have occasional access to the Buyer Premises. The Supplier shall recognise the importance of such visitors by developing a response which addresses this issue within the overall management of the reception Service.</w:t>
      </w:r>
    </w:p>
    <w:p w14:paraId="12B94CA5" w14:textId="77777777" w:rsidR="0008403A" w:rsidRPr="004D2454" w:rsidRDefault="0008403A"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provide a switchboard Service and make use of the Buyer’s telephony systems to manage incoming telephone calls for the Buyer’s Staff at each Buyer Premises where the switchboard Service is combined with each Buyer Premises' reception Service. The Supplier shall ensure that incoming calls are dealt with promptly, accurately and politely. </w:t>
      </w:r>
    </w:p>
    <w:p w14:paraId="69BE0BD0" w14:textId="77777777" w:rsidR="0008403A" w:rsidRPr="004D2454" w:rsidRDefault="0008403A" w:rsidP="00D03024">
      <w:pPr>
        <w:pStyle w:val="ListParagraph"/>
        <w:numPr>
          <w:ilvl w:val="1"/>
          <w:numId w:val="4"/>
        </w:numPr>
        <w:tabs>
          <w:tab w:val="left" w:pos="851"/>
        </w:tabs>
        <w:spacing w:after="0"/>
        <w:rPr>
          <w:rFonts w:ascii="Arial" w:hAnsi="Arial"/>
        </w:rPr>
      </w:pPr>
      <w:r w:rsidRPr="004D2454">
        <w:rPr>
          <w:rFonts w:ascii="Arial" w:hAnsi="Arial"/>
        </w:rPr>
        <w:t>Supplier Staff delivering the reception Services shall take Delivery of any items, which are Delivered by hand at the reception desk in line with the Buyers security policy.</w:t>
      </w:r>
    </w:p>
    <w:p w14:paraId="3AD81B68" w14:textId="77777777" w:rsidR="0008403A" w:rsidRPr="004D2454" w:rsidRDefault="0008403A" w:rsidP="00D03024">
      <w:pPr>
        <w:pStyle w:val="ListParagraph"/>
        <w:numPr>
          <w:ilvl w:val="1"/>
          <w:numId w:val="4"/>
        </w:numPr>
        <w:tabs>
          <w:tab w:val="left" w:pos="851"/>
        </w:tabs>
        <w:spacing w:after="0"/>
        <w:rPr>
          <w:rFonts w:ascii="Arial" w:hAnsi="Arial"/>
        </w:rPr>
      </w:pPr>
      <w:r w:rsidRPr="004D2454">
        <w:rPr>
          <w:rFonts w:ascii="Arial" w:hAnsi="Arial"/>
        </w:rPr>
        <w:t>The Supplier shall provide a professional, night reception Service appropriate to the business use of the Buyer Premises. In reception areas of each Buyer Premises, the night reception Service is expected to liaise with and complement the security Service. The Supplier shall be responsible for providing a seamless and integrated Service within reception areas in order to receive and manage staff and visitors efficiently and in a welcoming manner. The Supplier shall ensure that all enquiries to the Buyer are dealt with professionally and promptly.</w:t>
      </w:r>
    </w:p>
    <w:p w14:paraId="0FA02D64" w14:textId="77777777" w:rsidR="000E25EC" w:rsidRPr="004D2454" w:rsidRDefault="000E25EC" w:rsidP="000E25EC">
      <w:pPr>
        <w:spacing w:after="0"/>
        <w:ind w:left="792"/>
        <w:contextualSpacing/>
        <w:rPr>
          <w:rFonts w:ascii="Arial" w:hAnsi="Arial"/>
        </w:rPr>
      </w:pPr>
    </w:p>
    <w:p w14:paraId="0EFA092F" w14:textId="77777777" w:rsidR="000E25EC" w:rsidRPr="004D2454" w:rsidRDefault="008A2268" w:rsidP="00D03024">
      <w:pPr>
        <w:numPr>
          <w:ilvl w:val="0"/>
          <w:numId w:val="4"/>
        </w:numPr>
        <w:spacing w:after="0"/>
        <w:contextualSpacing/>
        <w:rPr>
          <w:rFonts w:ascii="Arial" w:hAnsi="Arial"/>
          <w:b/>
        </w:rPr>
      </w:pPr>
      <w:r w:rsidRPr="004D2454">
        <w:rPr>
          <w:rFonts w:ascii="Arial" w:hAnsi="Arial"/>
          <w:b/>
        </w:rPr>
        <w:t>Service I:2 - Taxi B</w:t>
      </w:r>
      <w:r w:rsidR="000E25EC" w:rsidRPr="004D2454">
        <w:rPr>
          <w:rFonts w:ascii="Arial" w:hAnsi="Arial"/>
          <w:b/>
        </w:rPr>
        <w:t>ooking Service</w:t>
      </w:r>
    </w:p>
    <w:p w14:paraId="293EF7DD" w14:textId="77777777" w:rsidR="000E25EC" w:rsidRPr="004D2454" w:rsidRDefault="008A2268" w:rsidP="00D03024">
      <w:pPr>
        <w:numPr>
          <w:ilvl w:val="1"/>
          <w:numId w:val="4"/>
        </w:numPr>
        <w:spacing w:after="0"/>
        <w:contextualSpacing/>
        <w:rPr>
          <w:rFonts w:ascii="Arial" w:hAnsi="Arial"/>
        </w:rPr>
      </w:pPr>
      <w:r w:rsidRPr="004D2454">
        <w:rPr>
          <w:rFonts w:ascii="Arial" w:hAnsi="Arial"/>
        </w:rPr>
        <w:t>Service I</w:t>
      </w:r>
      <w:proofErr w:type="gramStart"/>
      <w:r w:rsidRPr="004D2454">
        <w:rPr>
          <w:rFonts w:ascii="Arial" w:hAnsi="Arial"/>
        </w:rPr>
        <w:t>:2</w:t>
      </w:r>
      <w:proofErr w:type="gramEnd"/>
      <w:r w:rsidRPr="004D2454">
        <w:rPr>
          <w:rFonts w:ascii="Arial" w:hAnsi="Arial"/>
        </w:rPr>
        <w:t xml:space="preserve"> - Taxi B</w:t>
      </w:r>
      <w:r w:rsidR="000E25EC" w:rsidRPr="004D2454">
        <w:rPr>
          <w:rFonts w:ascii="Arial" w:hAnsi="Arial"/>
        </w:rPr>
        <w:t>ooking Service is</w:t>
      </w:r>
      <w:r w:rsidR="000E25EC" w:rsidRPr="004D2454">
        <w:rPr>
          <w:rFonts w:ascii="Arial" w:hAnsi="Arial"/>
          <w:b/>
        </w:rPr>
        <w:t xml:space="preserve"> </w:t>
      </w:r>
      <w:r w:rsidR="000E25EC" w:rsidRPr="004D2454">
        <w:rPr>
          <w:rFonts w:ascii="Arial" w:hAnsi="Arial"/>
        </w:rPr>
        <w:t>a</w:t>
      </w:r>
      <w:r w:rsidR="00546EB7" w:rsidRPr="004D2454">
        <w:rPr>
          <w:rFonts w:ascii="Arial" w:hAnsi="Arial"/>
          <w:b/>
        </w:rPr>
        <w:t xml:space="preserve"> Non M</w:t>
      </w:r>
      <w:r w:rsidR="000E25EC" w:rsidRPr="004D2454">
        <w:rPr>
          <w:rFonts w:ascii="Arial" w:hAnsi="Arial"/>
          <w:b/>
        </w:rPr>
        <w:t>andatory Service.</w:t>
      </w:r>
    </w:p>
    <w:p w14:paraId="6FB79E11"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SI2.</w:t>
      </w:r>
    </w:p>
    <w:p w14:paraId="7237E8A2"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manage and co-ordinate a Taxi Booking Service for the Buyer. The Supplier shall propose a third party supplier to provide Taxi Services for the Buyer.</w:t>
      </w:r>
    </w:p>
    <w:p w14:paraId="65E495CC"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use of environmentally preferable vehicles such as Ultra Low Emission Vehicles ("</w:t>
      </w:r>
      <w:r w:rsidRPr="004D2454">
        <w:rPr>
          <w:rFonts w:ascii="Arial" w:hAnsi="Arial"/>
          <w:b/>
        </w:rPr>
        <w:t>ULEV</w:t>
      </w:r>
      <w:r w:rsidRPr="004D2454">
        <w:rPr>
          <w:rFonts w:ascii="Arial" w:hAnsi="Arial"/>
        </w:rPr>
        <w:t>") and those powered by Liquid Petroleum Gas ("</w:t>
      </w:r>
      <w:r w:rsidRPr="004D2454">
        <w:rPr>
          <w:rFonts w:ascii="Arial" w:hAnsi="Arial"/>
          <w:b/>
        </w:rPr>
        <w:t>LPG</w:t>
      </w:r>
      <w:r w:rsidRPr="004D2454">
        <w:rPr>
          <w:rFonts w:ascii="Arial" w:hAnsi="Arial"/>
        </w:rPr>
        <w:t xml:space="preserve">") shall be considered. The proposed Costs for providing such Services shall be shown within the Charges price but this will not include the cost for journeys made via this Service. </w:t>
      </w:r>
    </w:p>
    <w:p w14:paraId="0D539232"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This shall provide the Buyer with an opportunity to evaluate these unit costs against current costs. Should the Supplier be able to demonstrate that their supply chain is able to offer better value for money, the Buyer may accept those as suitable Subcontractor(s)</w:t>
      </w:r>
      <w:proofErr w:type="gramStart"/>
      <w:r w:rsidRPr="004D2454">
        <w:rPr>
          <w:rFonts w:ascii="Arial" w:hAnsi="Arial"/>
        </w:rPr>
        <w:t>.</w:t>
      </w:r>
      <w:proofErr w:type="gramEnd"/>
      <w:r w:rsidRPr="004D2454">
        <w:rPr>
          <w:rFonts w:ascii="Arial" w:hAnsi="Arial"/>
        </w:rPr>
        <w:t xml:space="preserve"> The Buyer reserves the right to choose those or alternative Suppliers for this Service.</w:t>
      </w:r>
    </w:p>
    <w:p w14:paraId="5A1C4EE5" w14:textId="77777777" w:rsidR="000E25EC" w:rsidRPr="004D2454" w:rsidRDefault="000E25EC" w:rsidP="000E25EC">
      <w:pPr>
        <w:spacing w:after="0"/>
        <w:ind w:left="792"/>
        <w:contextualSpacing/>
        <w:rPr>
          <w:rFonts w:ascii="Arial" w:hAnsi="Arial"/>
        </w:rPr>
      </w:pPr>
    </w:p>
    <w:p w14:paraId="0B0B9304" w14:textId="77777777" w:rsidR="000E25EC" w:rsidRPr="004D2454" w:rsidRDefault="008A2268" w:rsidP="00D03024">
      <w:pPr>
        <w:numPr>
          <w:ilvl w:val="0"/>
          <w:numId w:val="4"/>
        </w:numPr>
        <w:spacing w:after="0"/>
        <w:contextualSpacing/>
        <w:rPr>
          <w:rFonts w:ascii="Arial" w:hAnsi="Arial"/>
          <w:b/>
        </w:rPr>
      </w:pPr>
      <w:r w:rsidRPr="004D2454">
        <w:rPr>
          <w:rFonts w:ascii="Arial" w:hAnsi="Arial"/>
          <w:b/>
        </w:rPr>
        <w:t>Service I:3 - Car Park Management and B</w:t>
      </w:r>
      <w:r w:rsidR="000E25EC" w:rsidRPr="004D2454">
        <w:rPr>
          <w:rFonts w:ascii="Arial" w:hAnsi="Arial"/>
          <w:b/>
        </w:rPr>
        <w:t>ooking</w:t>
      </w:r>
    </w:p>
    <w:p w14:paraId="5613C28A" w14:textId="77777777" w:rsidR="000E25EC" w:rsidRPr="004D2454" w:rsidRDefault="000E25EC" w:rsidP="00D03024">
      <w:pPr>
        <w:numPr>
          <w:ilvl w:val="1"/>
          <w:numId w:val="4"/>
        </w:numPr>
        <w:spacing w:after="0"/>
        <w:contextualSpacing/>
        <w:rPr>
          <w:rFonts w:ascii="Arial" w:hAnsi="Arial"/>
        </w:rPr>
      </w:pPr>
      <w:r w:rsidRPr="004D2454">
        <w:rPr>
          <w:rFonts w:ascii="Arial" w:hAnsi="Arial"/>
        </w:rPr>
        <w:t>Service</w:t>
      </w:r>
      <w:r w:rsidR="008A2268" w:rsidRPr="004D2454">
        <w:rPr>
          <w:rFonts w:ascii="Arial" w:hAnsi="Arial"/>
        </w:rPr>
        <w:t xml:space="preserve"> I:3 - Car Park Management and B</w:t>
      </w:r>
      <w:r w:rsidRPr="004D2454">
        <w:rPr>
          <w:rFonts w:ascii="Arial" w:hAnsi="Arial"/>
        </w:rPr>
        <w:t>ooking is a</w:t>
      </w:r>
      <w:r w:rsidR="0008403A" w:rsidRPr="004D2454">
        <w:rPr>
          <w:rFonts w:ascii="Arial" w:hAnsi="Arial"/>
          <w:b/>
        </w:rPr>
        <w:t xml:space="preserve"> </w:t>
      </w:r>
      <w:r w:rsidR="00CD0996" w:rsidRPr="004D2454">
        <w:rPr>
          <w:rFonts w:ascii="Arial" w:hAnsi="Arial"/>
          <w:b/>
        </w:rPr>
        <w:t xml:space="preserve">Mandatory Service priced at </w:t>
      </w:r>
      <w:r w:rsidR="006C7400" w:rsidRPr="004D2454">
        <w:rPr>
          <w:rFonts w:ascii="Arial" w:hAnsi="Arial"/>
          <w:b/>
        </w:rPr>
        <w:t>Call-Off</w:t>
      </w:r>
    </w:p>
    <w:p w14:paraId="4F1B09EA"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SI3.</w:t>
      </w:r>
    </w:p>
    <w:p w14:paraId="5B58316B" w14:textId="77777777" w:rsidR="000E25EC" w:rsidRPr="004D2454" w:rsidRDefault="000E25EC" w:rsidP="00D03024">
      <w:pPr>
        <w:numPr>
          <w:ilvl w:val="1"/>
          <w:numId w:val="4"/>
        </w:numPr>
        <w:spacing w:after="0"/>
        <w:contextualSpacing/>
        <w:rPr>
          <w:rFonts w:ascii="Arial" w:hAnsi="Arial"/>
        </w:rPr>
      </w:pPr>
      <w:r w:rsidRPr="004D2454">
        <w:rPr>
          <w:rFonts w:ascii="Arial" w:hAnsi="Arial"/>
        </w:rPr>
        <w:lastRenderedPageBreak/>
        <w:t>The Supplier shall where required provide a car park management service via the helpdesk.</w:t>
      </w:r>
    </w:p>
    <w:p w14:paraId="616CC6C9" w14:textId="77777777" w:rsidR="000E25EC" w:rsidRPr="004D2454" w:rsidRDefault="000E25EC" w:rsidP="000E25EC">
      <w:pPr>
        <w:spacing w:after="0"/>
        <w:ind w:left="792"/>
        <w:contextualSpacing/>
        <w:rPr>
          <w:rFonts w:ascii="Arial" w:hAnsi="Arial"/>
        </w:rPr>
      </w:pPr>
    </w:p>
    <w:p w14:paraId="251302F5" w14:textId="77777777" w:rsidR="000E25EC" w:rsidRPr="004D2454" w:rsidRDefault="008A2268" w:rsidP="00D03024">
      <w:pPr>
        <w:numPr>
          <w:ilvl w:val="0"/>
          <w:numId w:val="4"/>
        </w:numPr>
        <w:spacing w:after="0"/>
        <w:contextualSpacing/>
        <w:rPr>
          <w:rFonts w:ascii="Arial" w:hAnsi="Arial"/>
          <w:b/>
        </w:rPr>
      </w:pPr>
      <w:r w:rsidRPr="004D2454">
        <w:rPr>
          <w:rFonts w:ascii="Arial" w:hAnsi="Arial"/>
          <w:b/>
        </w:rPr>
        <w:t>Service I:4 - Voice Announcement System O</w:t>
      </w:r>
      <w:r w:rsidR="000E25EC" w:rsidRPr="004D2454">
        <w:rPr>
          <w:rFonts w:ascii="Arial" w:hAnsi="Arial"/>
          <w:b/>
        </w:rPr>
        <w:t>peration</w:t>
      </w:r>
    </w:p>
    <w:p w14:paraId="65654718" w14:textId="77777777" w:rsidR="000E25EC" w:rsidRPr="004D2454" w:rsidRDefault="008A2268" w:rsidP="00D03024">
      <w:pPr>
        <w:numPr>
          <w:ilvl w:val="1"/>
          <w:numId w:val="4"/>
        </w:numPr>
        <w:spacing w:after="0"/>
        <w:contextualSpacing/>
        <w:rPr>
          <w:rFonts w:ascii="Arial" w:hAnsi="Arial"/>
        </w:rPr>
      </w:pPr>
      <w:r w:rsidRPr="004D2454">
        <w:rPr>
          <w:rFonts w:ascii="Arial" w:hAnsi="Arial"/>
        </w:rPr>
        <w:t>Service I</w:t>
      </w:r>
      <w:proofErr w:type="gramStart"/>
      <w:r w:rsidRPr="004D2454">
        <w:rPr>
          <w:rFonts w:ascii="Arial" w:hAnsi="Arial"/>
        </w:rPr>
        <w:t>:4</w:t>
      </w:r>
      <w:proofErr w:type="gramEnd"/>
      <w:r w:rsidRPr="004D2454">
        <w:rPr>
          <w:rFonts w:ascii="Arial" w:hAnsi="Arial"/>
        </w:rPr>
        <w:t xml:space="preserve"> - Voice Announcement System O</w:t>
      </w:r>
      <w:r w:rsidR="000E25EC" w:rsidRPr="004D2454">
        <w:rPr>
          <w:rFonts w:ascii="Arial" w:hAnsi="Arial"/>
        </w:rPr>
        <w:t>peration is a</w:t>
      </w:r>
      <w:r w:rsidR="0008403A" w:rsidRPr="004D2454">
        <w:rPr>
          <w:rFonts w:ascii="Arial" w:hAnsi="Arial"/>
          <w:b/>
        </w:rPr>
        <w:t xml:space="preserve"> Mandatory Service</w:t>
      </w:r>
      <w:r w:rsidR="00533993" w:rsidRPr="004D2454">
        <w:rPr>
          <w:rFonts w:ascii="Arial" w:hAnsi="Arial"/>
          <w:b/>
        </w:rPr>
        <w:t xml:space="preserve"> priced at </w:t>
      </w:r>
      <w:r w:rsidR="006C7400" w:rsidRPr="004D2454">
        <w:rPr>
          <w:rFonts w:ascii="Arial" w:hAnsi="Arial"/>
          <w:b/>
        </w:rPr>
        <w:t>Call-Off</w:t>
      </w:r>
      <w:r w:rsidR="000E25EC" w:rsidRPr="004D2454">
        <w:rPr>
          <w:rFonts w:ascii="Arial" w:hAnsi="Arial"/>
          <w:b/>
        </w:rPr>
        <w:t>.</w:t>
      </w:r>
    </w:p>
    <w:p w14:paraId="7965589B"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SI4.</w:t>
      </w:r>
    </w:p>
    <w:p w14:paraId="400519EF" w14:textId="77777777" w:rsidR="0008403A" w:rsidRPr="004D2454" w:rsidRDefault="0008403A" w:rsidP="00D03024">
      <w:pPr>
        <w:pStyle w:val="ListParagraph"/>
        <w:numPr>
          <w:ilvl w:val="1"/>
          <w:numId w:val="4"/>
        </w:numPr>
        <w:tabs>
          <w:tab w:val="left" w:pos="851"/>
        </w:tabs>
        <w:spacing w:after="0"/>
        <w:rPr>
          <w:rFonts w:ascii="Arial" w:hAnsi="Arial"/>
        </w:rPr>
      </w:pPr>
      <w:r w:rsidRPr="004D2454">
        <w:rPr>
          <w:rFonts w:ascii="Arial" w:hAnsi="Arial"/>
        </w:rPr>
        <w:t>Where available at each Buyer Premises, the Supplier shall use the voice announcement system on occasions requiring broadcasts or announcements to be made to the Buyer's Staff, as requested by the Buyer.</w:t>
      </w:r>
    </w:p>
    <w:p w14:paraId="1EC0C7C2" w14:textId="77777777" w:rsidR="0008403A" w:rsidRPr="004D2454" w:rsidRDefault="0008403A" w:rsidP="00D03024">
      <w:pPr>
        <w:pStyle w:val="ListParagraph"/>
        <w:numPr>
          <w:ilvl w:val="1"/>
          <w:numId w:val="4"/>
        </w:numPr>
        <w:tabs>
          <w:tab w:val="left" w:pos="851"/>
        </w:tabs>
        <w:spacing w:after="0"/>
        <w:rPr>
          <w:rFonts w:ascii="Arial" w:hAnsi="Arial"/>
        </w:rPr>
      </w:pPr>
      <w:r w:rsidRPr="004D2454">
        <w:rPr>
          <w:rFonts w:ascii="Arial" w:hAnsi="Arial"/>
        </w:rPr>
        <w:t>The Supplier shall ensure that Supplier Staff using the voice announcement system are trained in its use and in the making of announcements.</w:t>
      </w:r>
    </w:p>
    <w:p w14:paraId="64BC2076" w14:textId="77777777" w:rsidR="000E25EC" w:rsidRPr="004D2454" w:rsidRDefault="000E25EC" w:rsidP="000E25EC">
      <w:pPr>
        <w:spacing w:after="0"/>
        <w:rPr>
          <w:rFonts w:ascii="Arial" w:hAnsi="Arial"/>
          <w:b/>
        </w:rPr>
      </w:pPr>
    </w:p>
    <w:p w14:paraId="2036378B" w14:textId="77777777" w:rsidR="008A2268" w:rsidRPr="004D2454" w:rsidRDefault="008A2268">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5AFD9FD1" w14:textId="77777777" w:rsidR="000E25EC" w:rsidRPr="004D2454" w:rsidRDefault="000E25EC" w:rsidP="000E25EC">
      <w:pPr>
        <w:spacing w:after="0"/>
        <w:rPr>
          <w:rFonts w:ascii="Arial" w:hAnsi="Arial"/>
          <w:b/>
        </w:rPr>
      </w:pPr>
      <w:r w:rsidRPr="004D2454">
        <w:rPr>
          <w:rFonts w:ascii="Arial" w:hAnsi="Arial"/>
          <w:b/>
        </w:rPr>
        <w:lastRenderedPageBreak/>
        <w:t>Work Package J – Security Services</w:t>
      </w:r>
    </w:p>
    <w:p w14:paraId="4EE90A56" w14:textId="77777777" w:rsidR="000E25EC" w:rsidRPr="004D2454" w:rsidRDefault="000E25EC" w:rsidP="000E25EC">
      <w:pPr>
        <w:spacing w:after="0"/>
        <w:rPr>
          <w:rFonts w:ascii="Arial" w:hAnsi="Arial"/>
          <w:b/>
        </w:rPr>
      </w:pPr>
    </w:p>
    <w:p w14:paraId="5D3E7748" w14:textId="77777777" w:rsidR="000E25EC" w:rsidRPr="004D2454" w:rsidRDefault="008A2268" w:rsidP="00D03024">
      <w:pPr>
        <w:numPr>
          <w:ilvl w:val="0"/>
          <w:numId w:val="4"/>
        </w:numPr>
        <w:spacing w:after="0"/>
        <w:contextualSpacing/>
        <w:rPr>
          <w:rFonts w:ascii="Arial" w:hAnsi="Arial"/>
          <w:b/>
        </w:rPr>
      </w:pPr>
      <w:r w:rsidRPr="004D2454">
        <w:rPr>
          <w:rFonts w:ascii="Arial" w:hAnsi="Arial"/>
          <w:b/>
        </w:rPr>
        <w:t>Service J:1 - Manned G</w:t>
      </w:r>
      <w:r w:rsidR="000E25EC" w:rsidRPr="004D2454">
        <w:rPr>
          <w:rFonts w:ascii="Arial" w:hAnsi="Arial"/>
          <w:b/>
        </w:rPr>
        <w:t>uarding Service</w:t>
      </w:r>
    </w:p>
    <w:p w14:paraId="4072F087" w14:textId="77777777" w:rsidR="000E25EC" w:rsidRPr="004D2454" w:rsidRDefault="008A2268" w:rsidP="00D03024">
      <w:pPr>
        <w:numPr>
          <w:ilvl w:val="1"/>
          <w:numId w:val="4"/>
        </w:numPr>
        <w:spacing w:after="0"/>
        <w:contextualSpacing/>
        <w:rPr>
          <w:rFonts w:ascii="Arial" w:hAnsi="Arial"/>
        </w:rPr>
      </w:pPr>
      <w:r w:rsidRPr="004D2454">
        <w:rPr>
          <w:rFonts w:ascii="Arial" w:hAnsi="Arial"/>
        </w:rPr>
        <w:t>Service J:1 - Manned G</w:t>
      </w:r>
      <w:r w:rsidR="000E25EC" w:rsidRPr="004D2454">
        <w:rPr>
          <w:rFonts w:ascii="Arial" w:hAnsi="Arial"/>
        </w:rPr>
        <w:t>uarding Service</w:t>
      </w:r>
      <w:r w:rsidR="000E25EC" w:rsidRPr="004D2454">
        <w:rPr>
          <w:rFonts w:ascii="Arial" w:hAnsi="Arial"/>
          <w:b/>
        </w:rPr>
        <w:t xml:space="preserve"> </w:t>
      </w:r>
      <w:r w:rsidR="000E25EC" w:rsidRPr="004D2454">
        <w:rPr>
          <w:rFonts w:ascii="Arial" w:hAnsi="Arial"/>
        </w:rPr>
        <w:t>is a</w:t>
      </w:r>
      <w:r w:rsidR="0008403A" w:rsidRPr="004D2454">
        <w:rPr>
          <w:rFonts w:ascii="Arial" w:hAnsi="Arial"/>
          <w:b/>
        </w:rPr>
        <w:t xml:space="preserve"> </w:t>
      </w:r>
      <w:r w:rsidR="00CD0996" w:rsidRPr="004D2454">
        <w:rPr>
          <w:rFonts w:ascii="Arial" w:hAnsi="Arial"/>
          <w:b/>
        </w:rPr>
        <w:t xml:space="preserve">Mandatory Service priced at </w:t>
      </w:r>
      <w:r w:rsidR="006C7400" w:rsidRPr="004D2454">
        <w:rPr>
          <w:rFonts w:ascii="Arial" w:hAnsi="Arial"/>
          <w:b/>
        </w:rPr>
        <w:t>Call-Off</w:t>
      </w:r>
    </w:p>
    <w:p w14:paraId="1482500D"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SJ1.</w:t>
      </w:r>
    </w:p>
    <w:p w14:paraId="6645B080" w14:textId="77777777" w:rsidR="000E25EC" w:rsidRPr="004D2454" w:rsidRDefault="008A2268" w:rsidP="00D03024">
      <w:pPr>
        <w:numPr>
          <w:ilvl w:val="1"/>
          <w:numId w:val="4"/>
        </w:numPr>
        <w:spacing w:after="0"/>
        <w:contextualSpacing/>
        <w:rPr>
          <w:rFonts w:ascii="Arial" w:hAnsi="Arial"/>
        </w:rPr>
      </w:pPr>
      <w:r w:rsidRPr="004D2454">
        <w:rPr>
          <w:rFonts w:ascii="Arial" w:hAnsi="Arial"/>
        </w:rPr>
        <w:t>The Supplier shall provide a G</w:t>
      </w:r>
      <w:r w:rsidR="000E25EC" w:rsidRPr="004D2454">
        <w:rPr>
          <w:rFonts w:ascii="Arial" w:hAnsi="Arial"/>
        </w:rPr>
        <w:t>uarding Service that will include the duties set out below:</w:t>
      </w:r>
    </w:p>
    <w:p w14:paraId="1A911E08" w14:textId="77777777" w:rsidR="000E25EC" w:rsidRPr="004D2454" w:rsidRDefault="000E25EC" w:rsidP="00D03024">
      <w:pPr>
        <w:numPr>
          <w:ilvl w:val="2"/>
          <w:numId w:val="4"/>
        </w:numPr>
        <w:spacing w:after="0"/>
        <w:contextualSpacing/>
        <w:rPr>
          <w:rFonts w:ascii="Arial" w:hAnsi="Arial"/>
        </w:rPr>
      </w:pPr>
      <w:r w:rsidRPr="004D2454">
        <w:rPr>
          <w:rFonts w:ascii="Arial" w:hAnsi="Arial"/>
        </w:rPr>
        <w:t>The operation of building access control systems for people and vehicles, into Buyer Premises to prevent unauthorised access;</w:t>
      </w:r>
    </w:p>
    <w:p w14:paraId="4C39D23A" w14:textId="77777777" w:rsidR="000E25EC" w:rsidRPr="004D2454" w:rsidRDefault="000E25EC" w:rsidP="00D03024">
      <w:pPr>
        <w:numPr>
          <w:ilvl w:val="2"/>
          <w:numId w:val="4"/>
        </w:numPr>
        <w:spacing w:after="0"/>
        <w:contextualSpacing/>
        <w:rPr>
          <w:rFonts w:ascii="Arial" w:hAnsi="Arial"/>
        </w:rPr>
      </w:pPr>
      <w:r w:rsidRPr="004D2454">
        <w:rPr>
          <w:rFonts w:ascii="Arial" w:hAnsi="Arial"/>
        </w:rPr>
        <w:t>Responding to intruder detection system alarms, fire alarms, lift alarms and incidents and hazards or threats identified and report and record to the Buyer;</w:t>
      </w:r>
    </w:p>
    <w:p w14:paraId="6142D32F" w14:textId="77777777" w:rsidR="000E25EC" w:rsidRPr="004D2454" w:rsidRDefault="000E25EC" w:rsidP="00D03024">
      <w:pPr>
        <w:numPr>
          <w:ilvl w:val="2"/>
          <w:numId w:val="4"/>
        </w:numPr>
        <w:spacing w:after="0"/>
        <w:contextualSpacing/>
        <w:rPr>
          <w:rFonts w:ascii="Arial" w:hAnsi="Arial"/>
        </w:rPr>
      </w:pPr>
      <w:r w:rsidRPr="004D2454">
        <w:rPr>
          <w:rFonts w:ascii="Arial" w:hAnsi="Arial"/>
        </w:rPr>
        <w:t>Supplier Staff (conducting searches) and their visitors according to the current response level for the Buyer Premises;</w:t>
      </w:r>
    </w:p>
    <w:p w14:paraId="5BACA34A" w14:textId="77777777" w:rsidR="000E25EC" w:rsidRPr="004D2454" w:rsidRDefault="000E25EC" w:rsidP="00D03024">
      <w:pPr>
        <w:numPr>
          <w:ilvl w:val="2"/>
          <w:numId w:val="4"/>
        </w:numPr>
        <w:spacing w:after="0"/>
        <w:contextualSpacing/>
        <w:rPr>
          <w:rFonts w:ascii="Arial" w:hAnsi="Arial"/>
        </w:rPr>
      </w:pPr>
      <w:r w:rsidRPr="004D2454">
        <w:rPr>
          <w:rFonts w:ascii="Arial" w:hAnsi="Arial"/>
        </w:rPr>
        <w:t>Conduct daily checks on all security and searching equipment including CCTV systems, including confirmation of recording, search wands and archways, to ensure effective operation prior to use.  Any defects found in the equipment should be reported immediately to the Buyer Authorised Representative for the Buyer Premises;</w:t>
      </w:r>
    </w:p>
    <w:p w14:paraId="09013955" w14:textId="77777777" w:rsidR="000E25EC" w:rsidRPr="004D2454" w:rsidRDefault="000E25EC" w:rsidP="00D03024">
      <w:pPr>
        <w:numPr>
          <w:ilvl w:val="2"/>
          <w:numId w:val="4"/>
        </w:numPr>
        <w:spacing w:after="0"/>
        <w:contextualSpacing/>
        <w:rPr>
          <w:rFonts w:ascii="Arial" w:hAnsi="Arial"/>
        </w:rPr>
      </w:pPr>
      <w:r w:rsidRPr="004D2454">
        <w:rPr>
          <w:rFonts w:ascii="Arial" w:hAnsi="Arial"/>
        </w:rPr>
        <w:t>Monitor all security and searching equipment to identify suspicious activity and if necessary, initiate effective response in line with the Buyer’s requirements;</w:t>
      </w:r>
    </w:p>
    <w:p w14:paraId="0F01377E" w14:textId="77777777" w:rsidR="000E25EC" w:rsidRPr="004D2454" w:rsidRDefault="000E25EC" w:rsidP="00D03024">
      <w:pPr>
        <w:numPr>
          <w:ilvl w:val="2"/>
          <w:numId w:val="4"/>
        </w:numPr>
        <w:spacing w:after="0"/>
        <w:contextualSpacing/>
        <w:rPr>
          <w:rFonts w:ascii="Arial" w:hAnsi="Arial"/>
        </w:rPr>
      </w:pPr>
      <w:r w:rsidRPr="004D2454">
        <w:rPr>
          <w:rFonts w:ascii="Arial" w:hAnsi="Arial"/>
        </w:rPr>
        <w:t xml:space="preserve">Patrol exterior including car park areas where appropriate and interior areas of building to identify and report any hazards and security weaknesses, threats and defects and take appropriate action in line with the Buyer’s requirements; </w:t>
      </w:r>
    </w:p>
    <w:p w14:paraId="3CBA866F" w14:textId="77777777" w:rsidR="000E25EC" w:rsidRPr="004D2454" w:rsidRDefault="000E25EC" w:rsidP="00D03024">
      <w:pPr>
        <w:numPr>
          <w:ilvl w:val="2"/>
          <w:numId w:val="4"/>
        </w:numPr>
        <w:spacing w:after="0"/>
        <w:contextualSpacing/>
        <w:rPr>
          <w:rFonts w:ascii="Arial" w:hAnsi="Arial"/>
        </w:rPr>
      </w:pPr>
      <w:r w:rsidRPr="004D2454">
        <w:rPr>
          <w:rFonts w:ascii="Arial" w:hAnsi="Arial"/>
        </w:rPr>
        <w:t>Control and maintain records regarding the authorised issue, receipt, administration and safeguarding of all keys, including arranging the replacement of locks when required;</w:t>
      </w:r>
    </w:p>
    <w:p w14:paraId="5AC429DD" w14:textId="77777777" w:rsidR="000E25EC" w:rsidRPr="004D2454" w:rsidRDefault="000E25EC" w:rsidP="00D03024">
      <w:pPr>
        <w:numPr>
          <w:ilvl w:val="2"/>
          <w:numId w:val="4"/>
        </w:numPr>
        <w:spacing w:after="0"/>
        <w:contextualSpacing/>
        <w:rPr>
          <w:rFonts w:ascii="Arial" w:hAnsi="Arial"/>
        </w:rPr>
      </w:pPr>
      <w:r w:rsidRPr="004D2454">
        <w:rPr>
          <w:rFonts w:ascii="Arial" w:hAnsi="Arial"/>
        </w:rPr>
        <w:t>Process and enable building passes following authorisation from the Buyer and operate the Automated Access Control System ("</w:t>
      </w:r>
      <w:r w:rsidRPr="004D2454">
        <w:rPr>
          <w:rFonts w:ascii="Arial" w:hAnsi="Arial"/>
          <w:b/>
        </w:rPr>
        <w:t>AACS</w:t>
      </w:r>
      <w:r w:rsidRPr="004D2454">
        <w:rPr>
          <w:rFonts w:ascii="Arial" w:hAnsi="Arial"/>
        </w:rPr>
        <w:t>") in accordance with the Buyer’s  requirements;</w:t>
      </w:r>
    </w:p>
    <w:p w14:paraId="3286DF73" w14:textId="77777777" w:rsidR="000E25EC" w:rsidRPr="004D2454" w:rsidRDefault="000E25EC" w:rsidP="00D03024">
      <w:pPr>
        <w:numPr>
          <w:ilvl w:val="2"/>
          <w:numId w:val="4"/>
        </w:numPr>
        <w:spacing w:after="0"/>
        <w:contextualSpacing/>
        <w:rPr>
          <w:rFonts w:ascii="Arial" w:hAnsi="Arial"/>
        </w:rPr>
      </w:pPr>
      <w:r w:rsidRPr="004D2454">
        <w:rPr>
          <w:rFonts w:ascii="Arial" w:hAnsi="Arial"/>
        </w:rPr>
        <w:t>Security breach patrols within the Buyer Premises are to be conducted outside of operational Working Hours and managed to identify offenders and return any confiscated materials in accordance with the Buyer’s requirements;</w:t>
      </w:r>
    </w:p>
    <w:p w14:paraId="7B370249" w14:textId="77777777" w:rsidR="000E25EC" w:rsidRPr="004D2454" w:rsidRDefault="000E25EC" w:rsidP="00D03024">
      <w:pPr>
        <w:numPr>
          <w:ilvl w:val="2"/>
          <w:numId w:val="4"/>
        </w:numPr>
        <w:spacing w:after="0"/>
        <w:contextualSpacing/>
        <w:rPr>
          <w:rFonts w:ascii="Arial" w:hAnsi="Arial"/>
        </w:rPr>
      </w:pPr>
      <w:r w:rsidRPr="004D2454">
        <w:rPr>
          <w:rFonts w:ascii="Arial" w:hAnsi="Arial"/>
        </w:rPr>
        <w:t>Operate fire alarm testing in accordance with fire regulations, ensuring logs are accurate and up-to-date and</w:t>
      </w:r>
      <w:r w:rsidR="003B61B2" w:rsidRPr="004D2454">
        <w:rPr>
          <w:rFonts w:ascii="Arial" w:hAnsi="Arial"/>
        </w:rPr>
        <w:t xml:space="preserve"> tests are operated within </w:t>
      </w:r>
      <w:r w:rsidR="003B61B2" w:rsidRPr="004D2454">
        <w:rPr>
          <w:rFonts w:ascii="Arial" w:hAnsi="Arial"/>
          <w:highlight w:val="yellow"/>
        </w:rPr>
        <w:t>two [</w:t>
      </w:r>
      <w:r w:rsidRPr="004D2454">
        <w:rPr>
          <w:rFonts w:ascii="Arial" w:hAnsi="Arial"/>
          <w:highlight w:val="yellow"/>
        </w:rPr>
        <w:t>2</w:t>
      </w:r>
      <w:r w:rsidR="003B61B2" w:rsidRPr="004D2454">
        <w:rPr>
          <w:rFonts w:ascii="Arial" w:hAnsi="Arial"/>
          <w:highlight w:val="yellow"/>
        </w:rPr>
        <w:t>]</w:t>
      </w:r>
      <w:r w:rsidRPr="004D2454">
        <w:rPr>
          <w:rFonts w:ascii="Arial" w:hAnsi="Arial"/>
        </w:rPr>
        <w:t xml:space="preserve"> minutes of any agreed times. Voice announcement system broadcasts or announcements shall all be performed professionally and in accordance with the Buyer’s requirements as outlined within the assignment instructions; </w:t>
      </w:r>
    </w:p>
    <w:p w14:paraId="085F9D9D" w14:textId="77777777" w:rsidR="000E25EC" w:rsidRPr="004D2454" w:rsidRDefault="000E25EC" w:rsidP="00D03024">
      <w:pPr>
        <w:numPr>
          <w:ilvl w:val="2"/>
          <w:numId w:val="4"/>
        </w:numPr>
        <w:spacing w:after="0"/>
        <w:contextualSpacing/>
        <w:rPr>
          <w:rFonts w:ascii="Arial" w:hAnsi="Arial"/>
        </w:rPr>
      </w:pPr>
      <w:r w:rsidRPr="004D2454">
        <w:rPr>
          <w:rFonts w:ascii="Arial" w:hAnsi="Arial"/>
        </w:rPr>
        <w:t>Secure perimeter of the Buyer Premises, including fire exits and ensure only authorised access into the Buyer Premises in the event of evacuation. Report incidents immediately to the Buyer Authorised Representative (including the fire and incident authorised control officer) and complete a security incident or accident report form if appropriate;</w:t>
      </w:r>
    </w:p>
    <w:p w14:paraId="572E4383" w14:textId="77777777" w:rsidR="000E25EC" w:rsidRPr="004D2454" w:rsidRDefault="000E25EC" w:rsidP="00D03024">
      <w:pPr>
        <w:numPr>
          <w:ilvl w:val="2"/>
          <w:numId w:val="4"/>
        </w:numPr>
        <w:spacing w:after="0"/>
        <w:contextualSpacing/>
        <w:rPr>
          <w:rFonts w:ascii="Arial" w:hAnsi="Arial"/>
        </w:rPr>
      </w:pPr>
      <w:r w:rsidRPr="004D2454">
        <w:rPr>
          <w:rFonts w:ascii="Arial" w:hAnsi="Arial"/>
        </w:rPr>
        <w:t xml:space="preserve">Monitor and control Delivery and removal of all Goods and mail to each Buyer Premises, logging and maintaining such records in accordance with the Buyer’s requirements; </w:t>
      </w:r>
    </w:p>
    <w:p w14:paraId="24E0CA43" w14:textId="77777777" w:rsidR="000E25EC" w:rsidRPr="004D2454" w:rsidRDefault="000E25EC" w:rsidP="00D03024">
      <w:pPr>
        <w:numPr>
          <w:ilvl w:val="2"/>
          <w:numId w:val="4"/>
        </w:numPr>
        <w:spacing w:after="0"/>
        <w:contextualSpacing/>
        <w:rPr>
          <w:rFonts w:ascii="Arial" w:hAnsi="Arial"/>
        </w:rPr>
      </w:pPr>
      <w:r w:rsidRPr="004D2454">
        <w:rPr>
          <w:rFonts w:ascii="Arial" w:hAnsi="Arial"/>
        </w:rPr>
        <w:t>Operate barrier control systems;</w:t>
      </w:r>
    </w:p>
    <w:p w14:paraId="5EBC45BA" w14:textId="77777777" w:rsidR="000E25EC" w:rsidRPr="004D2454" w:rsidRDefault="000E25EC" w:rsidP="00D03024">
      <w:pPr>
        <w:numPr>
          <w:ilvl w:val="2"/>
          <w:numId w:val="4"/>
        </w:numPr>
        <w:spacing w:after="0"/>
        <w:contextualSpacing/>
        <w:rPr>
          <w:rFonts w:ascii="Arial" w:hAnsi="Arial"/>
        </w:rPr>
      </w:pPr>
      <w:r w:rsidRPr="004D2454">
        <w:rPr>
          <w:rFonts w:ascii="Arial" w:hAnsi="Arial"/>
        </w:rPr>
        <w:t>Manage car parking security;</w:t>
      </w:r>
    </w:p>
    <w:p w14:paraId="77CBE528" w14:textId="77777777" w:rsidR="000E25EC" w:rsidRPr="004D2454" w:rsidRDefault="000E25EC" w:rsidP="00D03024">
      <w:pPr>
        <w:numPr>
          <w:ilvl w:val="2"/>
          <w:numId w:val="4"/>
        </w:numPr>
        <w:spacing w:after="0"/>
        <w:contextualSpacing/>
        <w:rPr>
          <w:rFonts w:ascii="Arial" w:hAnsi="Arial"/>
        </w:rPr>
      </w:pPr>
      <w:r w:rsidRPr="004D2454">
        <w:rPr>
          <w:rFonts w:ascii="Arial" w:hAnsi="Arial"/>
        </w:rPr>
        <w:t>Order and keep records of taxis booked during non-operational Working Hours;</w:t>
      </w:r>
    </w:p>
    <w:p w14:paraId="642321A5" w14:textId="77777777" w:rsidR="000E25EC" w:rsidRPr="004D2454" w:rsidRDefault="000E25EC" w:rsidP="00D03024">
      <w:pPr>
        <w:numPr>
          <w:ilvl w:val="2"/>
          <w:numId w:val="4"/>
        </w:numPr>
        <w:spacing w:after="0"/>
        <w:contextualSpacing/>
        <w:rPr>
          <w:rFonts w:ascii="Arial" w:hAnsi="Arial"/>
        </w:rPr>
      </w:pPr>
      <w:r w:rsidRPr="004D2454">
        <w:rPr>
          <w:rFonts w:ascii="Arial" w:hAnsi="Arial"/>
        </w:rPr>
        <w:t>Liaison with the helpdesk for non-operational Working Hours Service calls;</w:t>
      </w:r>
    </w:p>
    <w:p w14:paraId="32CEA95C" w14:textId="77777777" w:rsidR="000E25EC" w:rsidRPr="004D2454" w:rsidRDefault="000E25EC" w:rsidP="00D03024">
      <w:pPr>
        <w:numPr>
          <w:ilvl w:val="2"/>
          <w:numId w:val="4"/>
        </w:numPr>
        <w:spacing w:after="0"/>
        <w:contextualSpacing/>
        <w:rPr>
          <w:rFonts w:ascii="Arial" w:hAnsi="Arial"/>
        </w:rPr>
      </w:pPr>
      <w:r w:rsidRPr="004D2454">
        <w:rPr>
          <w:rFonts w:ascii="Arial" w:hAnsi="Arial"/>
        </w:rPr>
        <w:lastRenderedPageBreak/>
        <w:t>Control all radio battery charging;</w:t>
      </w:r>
    </w:p>
    <w:p w14:paraId="3D43EFE9" w14:textId="77777777" w:rsidR="000E25EC" w:rsidRPr="004D2454" w:rsidRDefault="000E25EC" w:rsidP="00D03024">
      <w:pPr>
        <w:numPr>
          <w:ilvl w:val="2"/>
          <w:numId w:val="4"/>
        </w:numPr>
        <w:spacing w:after="0"/>
        <w:contextualSpacing/>
        <w:rPr>
          <w:rFonts w:ascii="Arial" w:hAnsi="Arial"/>
        </w:rPr>
      </w:pPr>
      <w:r w:rsidRPr="004D2454">
        <w:rPr>
          <w:rFonts w:ascii="Arial" w:hAnsi="Arial"/>
        </w:rPr>
        <w:t>Issue and receipt of fire alarm pagers daily;</w:t>
      </w:r>
    </w:p>
    <w:p w14:paraId="72578E0A" w14:textId="77777777" w:rsidR="000E25EC" w:rsidRPr="004D2454" w:rsidRDefault="000E25EC" w:rsidP="00D03024">
      <w:pPr>
        <w:numPr>
          <w:ilvl w:val="2"/>
          <w:numId w:val="4"/>
        </w:numPr>
        <w:spacing w:after="0"/>
        <w:contextualSpacing/>
        <w:rPr>
          <w:rFonts w:ascii="Arial" w:hAnsi="Arial"/>
        </w:rPr>
      </w:pPr>
      <w:r w:rsidRPr="004D2454">
        <w:rPr>
          <w:rFonts w:ascii="Arial" w:hAnsi="Arial"/>
        </w:rPr>
        <w:t>Manage / assist with the  release of trapped staff in lifts;</w:t>
      </w:r>
    </w:p>
    <w:p w14:paraId="23F11204" w14:textId="77777777" w:rsidR="000E25EC" w:rsidRPr="004D2454" w:rsidRDefault="000E25EC" w:rsidP="00D03024">
      <w:pPr>
        <w:numPr>
          <w:ilvl w:val="2"/>
          <w:numId w:val="4"/>
        </w:numPr>
        <w:spacing w:after="0"/>
        <w:contextualSpacing/>
        <w:rPr>
          <w:rFonts w:ascii="Arial" w:hAnsi="Arial"/>
        </w:rPr>
      </w:pPr>
      <w:r w:rsidRPr="004D2454">
        <w:rPr>
          <w:rFonts w:ascii="Arial" w:hAnsi="Arial"/>
        </w:rPr>
        <w:t>Open and lockup of Buyer Premises including escort of cleaning staff;</w:t>
      </w:r>
    </w:p>
    <w:p w14:paraId="724CEB02" w14:textId="77777777" w:rsidR="000E25EC" w:rsidRPr="004D2454" w:rsidRDefault="000E25EC" w:rsidP="00D03024">
      <w:pPr>
        <w:numPr>
          <w:ilvl w:val="2"/>
          <w:numId w:val="4"/>
        </w:numPr>
        <w:spacing w:after="0"/>
        <w:contextualSpacing/>
        <w:rPr>
          <w:rFonts w:ascii="Arial" w:hAnsi="Arial"/>
        </w:rPr>
      </w:pPr>
      <w:r w:rsidRPr="004D2454">
        <w:rPr>
          <w:rFonts w:ascii="Arial" w:hAnsi="Arial"/>
        </w:rPr>
        <w:t xml:space="preserve">Search baggage and vehicles on entry, dependent on the  response level; </w:t>
      </w:r>
    </w:p>
    <w:p w14:paraId="0BE0977A" w14:textId="77777777" w:rsidR="000E25EC" w:rsidRPr="004D2454" w:rsidRDefault="000E25EC" w:rsidP="00D03024">
      <w:pPr>
        <w:numPr>
          <w:ilvl w:val="2"/>
          <w:numId w:val="4"/>
        </w:numPr>
        <w:spacing w:after="0"/>
        <w:contextualSpacing/>
        <w:rPr>
          <w:rFonts w:ascii="Arial" w:hAnsi="Arial"/>
        </w:rPr>
      </w:pPr>
      <w:r w:rsidRPr="004D2454">
        <w:rPr>
          <w:rFonts w:ascii="Arial" w:hAnsi="Arial"/>
        </w:rPr>
        <w:t xml:space="preserve">Secure any lawfully held items surrendered or seized, provide receipts and return to the owners on leaving; </w:t>
      </w:r>
    </w:p>
    <w:p w14:paraId="421FDE97" w14:textId="77777777" w:rsidR="000E25EC" w:rsidRPr="004D2454" w:rsidRDefault="000E25EC" w:rsidP="00D03024">
      <w:pPr>
        <w:numPr>
          <w:ilvl w:val="2"/>
          <w:numId w:val="4"/>
        </w:numPr>
        <w:spacing w:after="0"/>
        <w:contextualSpacing/>
        <w:rPr>
          <w:rFonts w:ascii="Arial" w:hAnsi="Arial"/>
        </w:rPr>
      </w:pPr>
      <w:r w:rsidRPr="004D2454">
        <w:rPr>
          <w:rFonts w:ascii="Arial" w:hAnsi="Arial"/>
        </w:rPr>
        <w:t>Handle lost property;</w:t>
      </w:r>
    </w:p>
    <w:p w14:paraId="5BAB1454" w14:textId="77777777" w:rsidR="000E25EC" w:rsidRPr="004D2454" w:rsidRDefault="000E25EC" w:rsidP="00D03024">
      <w:pPr>
        <w:numPr>
          <w:ilvl w:val="2"/>
          <w:numId w:val="4"/>
        </w:numPr>
        <w:spacing w:after="0"/>
        <w:contextualSpacing/>
        <w:rPr>
          <w:rFonts w:ascii="Arial" w:hAnsi="Arial"/>
        </w:rPr>
      </w:pPr>
      <w:r w:rsidRPr="004D2454">
        <w:rPr>
          <w:rFonts w:ascii="Arial" w:hAnsi="Arial"/>
        </w:rPr>
        <w:t>Inform the police when any unlawfully held item or offensive weapon is surrendered or seized; and</w:t>
      </w:r>
    </w:p>
    <w:p w14:paraId="4D37D3AD" w14:textId="77777777" w:rsidR="000E25EC" w:rsidRPr="004D2454" w:rsidRDefault="000E25EC" w:rsidP="00D03024">
      <w:pPr>
        <w:numPr>
          <w:ilvl w:val="2"/>
          <w:numId w:val="4"/>
        </w:numPr>
        <w:spacing w:after="0"/>
        <w:contextualSpacing/>
        <w:rPr>
          <w:rFonts w:ascii="Arial" w:hAnsi="Arial"/>
        </w:rPr>
      </w:pPr>
      <w:r w:rsidRPr="004D2454">
        <w:rPr>
          <w:rFonts w:ascii="Arial" w:hAnsi="Arial"/>
        </w:rPr>
        <w:t>Record and report statistics on items surrendered and seized to the Buyer.</w:t>
      </w:r>
    </w:p>
    <w:p w14:paraId="71C062AB"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maintain a physical security provision required by the Buyer to meet the requirements of Call-Off Schedule 22 - Call-Off Tender.</w:t>
      </w:r>
    </w:p>
    <w:p w14:paraId="7C963D9E"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comply with the required security Standards as detailed in the FM Service Standards.</w:t>
      </w:r>
    </w:p>
    <w:p w14:paraId="2AC6CE36"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be responsible for the production and regular updating of assignment instructions that cover all the Buyer’s requirements. The assignment instructions shall be approved by the Buyer Security Representative. The Supplier shall comply with any assignment instructions as requested by the Buyer via the Variation Procedure as set out in clause 24 of the Core Terms. </w:t>
      </w:r>
    </w:p>
    <w:p w14:paraId="27E1B22E"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security Service of the Supplier shall meet the requirements of the Buyer for guarding, use of technology and procedures. The Supplier shall liaise directly with the Buyer security </w:t>
      </w:r>
      <w:r w:rsidR="002F35E8" w:rsidRPr="004D2454">
        <w:rPr>
          <w:rFonts w:ascii="Arial" w:hAnsi="Arial"/>
        </w:rPr>
        <w:t>r</w:t>
      </w:r>
      <w:r w:rsidRPr="004D2454">
        <w:rPr>
          <w:rFonts w:ascii="Arial" w:hAnsi="Arial"/>
        </w:rPr>
        <w:t xml:space="preserve">epresentative as required by the Buyer and shall at all times ensure that access to Supplier Staff is granted on request by the Buyer. </w:t>
      </w:r>
    </w:p>
    <w:p w14:paraId="187D49E8"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Buyer reserves the right to conduct its own spot checks of the arrangements laid down by the Supplier in order to satisfy itself of the adequacy of the arrangements and the security staff in general. These inspections may take place at any time during the Call-Off Contract without any prior notice.</w:t>
      </w:r>
    </w:p>
    <w:p w14:paraId="19890FCB" w14:textId="66272712"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maintain a comprehensive list of the Supplier Staff / </w:t>
      </w:r>
      <w:r w:rsidR="00F77E9F" w:rsidRPr="004D2454">
        <w:rPr>
          <w:rFonts w:ascii="Arial" w:hAnsi="Arial"/>
        </w:rPr>
        <w:t>Buyer Personnel</w:t>
      </w:r>
      <w:r w:rsidRPr="004D2454">
        <w:rPr>
          <w:rFonts w:ascii="Arial" w:hAnsi="Arial"/>
        </w:rPr>
        <w:t xml:space="preserve"> to be contacted in an emergency situation. This list shall include specialist staff and/or Subcontractors for items of plant, equipment or fabric that may affect the good running of each Buyer Premises and this list shall be made available to all appropriate staff and to the helpdesk.</w:t>
      </w:r>
    </w:p>
    <w:p w14:paraId="3A2F8F4D" w14:textId="77777777" w:rsidR="000E25EC" w:rsidRPr="004D2454" w:rsidRDefault="000E25EC" w:rsidP="00D03024">
      <w:pPr>
        <w:numPr>
          <w:ilvl w:val="1"/>
          <w:numId w:val="4"/>
        </w:numPr>
        <w:spacing w:after="0"/>
        <w:contextualSpacing/>
        <w:rPr>
          <w:rFonts w:ascii="Arial" w:hAnsi="Arial"/>
        </w:rPr>
      </w:pPr>
      <w:r w:rsidRPr="004D2454">
        <w:rPr>
          <w:rFonts w:ascii="Arial" w:hAnsi="Arial"/>
        </w:rPr>
        <w:t>Where appropriate, security staff shall liaise with reception staff and may fulfil some of the roles of the reception staff outside of non-operational Working Hours which may include meeting and greeting visitors and issuing of visitors passes as detailed within the Buyer Premises' instructions. During times of heightened security, the Supplier shall provide further detailed security provision as required by the Buyer. This may include but shall not be limited to searching of all visitor bags, cancellation of all non-essential events, checking of vehicles entering onto the Buyer Premises or in car park areas for potential suspect devices.</w:t>
      </w:r>
    </w:p>
    <w:p w14:paraId="4D994B6C" w14:textId="77777777" w:rsidR="000E25EC" w:rsidRPr="004D2454" w:rsidRDefault="000E25EC" w:rsidP="00D03024">
      <w:pPr>
        <w:numPr>
          <w:ilvl w:val="1"/>
          <w:numId w:val="4"/>
        </w:numPr>
        <w:spacing w:after="0"/>
        <w:contextualSpacing/>
        <w:rPr>
          <w:rFonts w:ascii="Arial" w:hAnsi="Arial"/>
        </w:rPr>
      </w:pPr>
      <w:r w:rsidRPr="004D2454">
        <w:rPr>
          <w:rFonts w:ascii="Arial" w:hAnsi="Arial"/>
        </w:rPr>
        <w:t>All Supplier Staff shall be supplied with a suitable uniform to be agreed with the Buyer and shall present a professional appearance at all times.</w:t>
      </w:r>
    </w:p>
    <w:p w14:paraId="0CEF4EE5"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be responsible for the provision of appropriate communications devices as required by Supplier Staff to deliver the services at Buyer Premises and must ensure they are sanctioned in writing by the Buyer. The Supplier shall ensure that all security staff carry valid passes as approved by the Buyer at all times whilst on duty. The Supplier shall supply and maintain all mobile communications equipment required by Supplier Staff for the supply of the Services.</w:t>
      </w:r>
    </w:p>
    <w:p w14:paraId="53B266CE"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 The Supplier shall ensure Supplier staff delivering this service shall have successfully completed training and be in possession of a first-aid responder qualification. </w:t>
      </w:r>
    </w:p>
    <w:p w14:paraId="7E1ECED7" w14:textId="77777777" w:rsidR="000E25EC" w:rsidRPr="004D2454" w:rsidRDefault="000E25EC" w:rsidP="00D03024">
      <w:pPr>
        <w:numPr>
          <w:ilvl w:val="1"/>
          <w:numId w:val="4"/>
        </w:numPr>
        <w:spacing w:after="0"/>
        <w:contextualSpacing/>
        <w:rPr>
          <w:rFonts w:ascii="Arial" w:hAnsi="Arial"/>
        </w:rPr>
      </w:pPr>
      <w:r w:rsidRPr="004D2454">
        <w:rPr>
          <w:rFonts w:ascii="Arial" w:hAnsi="Arial"/>
        </w:rPr>
        <w:lastRenderedPageBreak/>
        <w:t xml:space="preserve">The Supplier shall ensure that Supplier staff delivering the service have successfully received training in lift entrapment / lift release procedures and shall ensure that at least one member of the security team per security shift at the Buyer Premises possesses a current training qualification / certification. Where the passenger lift at the Buyer Premises prevent this provision the alternative arrangements will be defined by the Buyer at </w:t>
      </w:r>
      <w:r w:rsidR="006C7400" w:rsidRPr="004D2454">
        <w:rPr>
          <w:rFonts w:ascii="Arial" w:hAnsi="Arial"/>
        </w:rPr>
        <w:t>Call-Off</w:t>
      </w:r>
      <w:r w:rsidRPr="004D2454">
        <w:rPr>
          <w:rFonts w:ascii="Arial" w:hAnsi="Arial"/>
        </w:rPr>
        <w:t xml:space="preserve">.     </w:t>
      </w:r>
    </w:p>
    <w:p w14:paraId="7EF1FE6B"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be responsible for the provision of gender appropriate security staff to meet the Buyer’s security requirements.</w:t>
      </w:r>
    </w:p>
    <w:p w14:paraId="24BA59DD" w14:textId="77777777" w:rsidR="000E25EC" w:rsidRPr="004D2454" w:rsidRDefault="000E25EC" w:rsidP="000E25EC">
      <w:pPr>
        <w:spacing w:after="0"/>
        <w:ind w:left="792"/>
        <w:contextualSpacing/>
        <w:rPr>
          <w:rFonts w:ascii="Arial" w:hAnsi="Arial"/>
        </w:rPr>
      </w:pPr>
    </w:p>
    <w:p w14:paraId="1C164B07" w14:textId="77777777" w:rsidR="000E25EC" w:rsidRPr="004D2454" w:rsidRDefault="008A2268" w:rsidP="00D03024">
      <w:pPr>
        <w:numPr>
          <w:ilvl w:val="0"/>
          <w:numId w:val="4"/>
        </w:numPr>
        <w:spacing w:after="0"/>
        <w:contextualSpacing/>
        <w:rPr>
          <w:rFonts w:ascii="Arial" w:hAnsi="Arial"/>
          <w:b/>
        </w:rPr>
      </w:pPr>
      <w:r w:rsidRPr="004D2454">
        <w:rPr>
          <w:rFonts w:ascii="Arial" w:hAnsi="Arial"/>
          <w:b/>
        </w:rPr>
        <w:t>Service J:2 - CCTV / Alarm M</w:t>
      </w:r>
      <w:r w:rsidR="000E25EC" w:rsidRPr="004D2454">
        <w:rPr>
          <w:rFonts w:ascii="Arial" w:hAnsi="Arial"/>
          <w:b/>
        </w:rPr>
        <w:t>onitoring</w:t>
      </w:r>
    </w:p>
    <w:p w14:paraId="1E4919EC" w14:textId="77777777" w:rsidR="0066221F" w:rsidRPr="004D2454" w:rsidRDefault="008A2268" w:rsidP="00D03024">
      <w:pPr>
        <w:numPr>
          <w:ilvl w:val="1"/>
          <w:numId w:val="4"/>
        </w:numPr>
        <w:spacing w:after="0"/>
        <w:contextualSpacing/>
        <w:rPr>
          <w:rFonts w:ascii="Arial" w:hAnsi="Arial"/>
        </w:rPr>
      </w:pPr>
      <w:r w:rsidRPr="004D2454">
        <w:rPr>
          <w:rFonts w:ascii="Arial" w:hAnsi="Arial"/>
        </w:rPr>
        <w:t>Service J:2 - CCTV / Alarm M</w:t>
      </w:r>
      <w:r w:rsidR="000E25EC" w:rsidRPr="004D2454">
        <w:rPr>
          <w:rFonts w:ascii="Arial" w:hAnsi="Arial"/>
        </w:rPr>
        <w:t>onitoring is a</w:t>
      </w:r>
      <w:r w:rsidR="00B65EF3" w:rsidRPr="004D2454">
        <w:rPr>
          <w:rFonts w:ascii="Arial" w:hAnsi="Arial"/>
          <w:b/>
        </w:rPr>
        <w:t xml:space="preserve"> </w:t>
      </w:r>
      <w:r w:rsidR="00CD0996" w:rsidRPr="004D2454">
        <w:rPr>
          <w:rFonts w:ascii="Arial" w:hAnsi="Arial"/>
          <w:b/>
        </w:rPr>
        <w:t xml:space="preserve">Mandatory Service priced at </w:t>
      </w:r>
      <w:r w:rsidR="006C7400" w:rsidRPr="004D2454">
        <w:rPr>
          <w:rFonts w:ascii="Arial" w:hAnsi="Arial"/>
          <w:b/>
        </w:rPr>
        <w:t>Call-Off</w:t>
      </w:r>
    </w:p>
    <w:p w14:paraId="7574260F"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SJ2.</w:t>
      </w:r>
    </w:p>
    <w:p w14:paraId="03E4F78D"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w:t>
      </w:r>
    </w:p>
    <w:p w14:paraId="01F9977F" w14:textId="0712C1B9" w:rsidR="000E25EC" w:rsidRPr="004D2454" w:rsidRDefault="000E25EC" w:rsidP="00D03024">
      <w:pPr>
        <w:numPr>
          <w:ilvl w:val="2"/>
          <w:numId w:val="4"/>
        </w:numPr>
        <w:spacing w:after="0"/>
        <w:contextualSpacing/>
        <w:rPr>
          <w:rFonts w:ascii="Arial" w:hAnsi="Arial"/>
        </w:rPr>
      </w:pPr>
      <w:r w:rsidRPr="004D2454">
        <w:rPr>
          <w:rFonts w:ascii="Arial" w:hAnsi="Arial"/>
        </w:rPr>
        <w:t>Operate the Buyer’s Closed Circuit Television (</w:t>
      </w:r>
      <w:r w:rsidRPr="004D2454">
        <w:rPr>
          <w:rFonts w:ascii="Arial" w:hAnsi="Arial"/>
          <w:b/>
        </w:rPr>
        <w:t>"CCTV"</w:t>
      </w:r>
      <w:r w:rsidRPr="004D2454">
        <w:rPr>
          <w:rFonts w:ascii="Arial" w:hAnsi="Arial"/>
        </w:rPr>
        <w:t xml:space="preserve">) systems in accordance with CPNI guidelines and all legislation e.g. Data Protection Act </w:t>
      </w:r>
      <w:r w:rsidR="00482C52" w:rsidRPr="004D2454">
        <w:rPr>
          <w:rFonts w:ascii="Arial" w:hAnsi="Arial"/>
        </w:rPr>
        <w:t>2018</w:t>
      </w:r>
      <w:r w:rsidRPr="004D2454">
        <w:rPr>
          <w:rFonts w:ascii="Arial" w:hAnsi="Arial"/>
        </w:rPr>
        <w:t>;</w:t>
      </w:r>
    </w:p>
    <w:p w14:paraId="5F358A3F" w14:textId="77777777" w:rsidR="000E25EC" w:rsidRPr="004D2454" w:rsidRDefault="000E25EC" w:rsidP="00D03024">
      <w:pPr>
        <w:numPr>
          <w:ilvl w:val="2"/>
          <w:numId w:val="4"/>
        </w:numPr>
        <w:spacing w:after="0"/>
        <w:contextualSpacing/>
        <w:rPr>
          <w:rFonts w:ascii="Arial" w:hAnsi="Arial"/>
        </w:rPr>
      </w:pPr>
      <w:r w:rsidRPr="004D2454">
        <w:rPr>
          <w:rFonts w:ascii="Arial" w:hAnsi="Arial"/>
        </w:rPr>
        <w:t>Watch and monitor all on-site CCTV displays for security incidents/breaches as part of the overall security requirements at each Buyer Premises with static guarding, unless the security measures in place at the Buyer Premises determine that the CCTV system is in place to provide an evidential record only and that real-time monitoring is not necessary;</w:t>
      </w:r>
    </w:p>
    <w:p w14:paraId="24058C0D" w14:textId="77777777" w:rsidR="000E25EC" w:rsidRPr="004D2454" w:rsidRDefault="000E25EC" w:rsidP="00D03024">
      <w:pPr>
        <w:numPr>
          <w:ilvl w:val="2"/>
          <w:numId w:val="4"/>
        </w:numPr>
        <w:spacing w:after="0"/>
        <w:contextualSpacing/>
        <w:rPr>
          <w:rFonts w:ascii="Arial" w:hAnsi="Arial"/>
        </w:rPr>
      </w:pPr>
      <w:r w:rsidRPr="004D2454">
        <w:rPr>
          <w:rFonts w:ascii="Arial" w:hAnsi="Arial"/>
        </w:rPr>
        <w:t xml:space="preserve">Ensure that Supplier Staff viewing CCTV displays are changed at sufficiently regular intervals to maintain alertness as defined in recognised industry guidelines and in compliance with Health and Safety legislative requirements. The Supplier shall ensure that at least </w:t>
      </w:r>
      <w:r w:rsidRPr="004D2454">
        <w:rPr>
          <w:rFonts w:ascii="Arial" w:hAnsi="Arial"/>
          <w:highlight w:val="yellow"/>
        </w:rPr>
        <w:t>one</w:t>
      </w:r>
      <w:r w:rsidRPr="004D2454">
        <w:rPr>
          <w:rFonts w:ascii="Arial" w:hAnsi="Arial"/>
        </w:rPr>
        <w:t xml:space="preserve"> </w:t>
      </w:r>
      <w:r w:rsidR="003B61B2" w:rsidRPr="004D2454">
        <w:rPr>
          <w:rFonts w:ascii="Arial" w:hAnsi="Arial"/>
          <w:highlight w:val="yellow"/>
        </w:rPr>
        <w:t>[</w:t>
      </w:r>
      <w:r w:rsidRPr="004D2454">
        <w:rPr>
          <w:rFonts w:ascii="Arial" w:hAnsi="Arial"/>
          <w:highlight w:val="yellow"/>
        </w:rPr>
        <w:t>1</w:t>
      </w:r>
      <w:r w:rsidR="003B61B2" w:rsidRPr="004D2454">
        <w:rPr>
          <w:rFonts w:ascii="Arial" w:hAnsi="Arial"/>
          <w:highlight w:val="yellow"/>
        </w:rPr>
        <w:t>]</w:t>
      </w:r>
      <w:r w:rsidRPr="004D2454">
        <w:rPr>
          <w:rFonts w:ascii="Arial" w:hAnsi="Arial"/>
        </w:rPr>
        <w:t xml:space="preserve"> guard (Security Industry Authority ("</w:t>
      </w:r>
      <w:r w:rsidRPr="004D2454">
        <w:rPr>
          <w:rFonts w:ascii="Arial" w:hAnsi="Arial"/>
          <w:b/>
        </w:rPr>
        <w:t>SIA</w:t>
      </w:r>
      <w:r w:rsidRPr="004D2454">
        <w:rPr>
          <w:rFonts w:ascii="Arial" w:hAnsi="Arial"/>
        </w:rPr>
        <w:t>"), CCTV certified or equivalent) monitors the CCTV screens at all times and that cameras are intelligently tasked in accordance with the Buyer’s operational requirements; and</w:t>
      </w:r>
    </w:p>
    <w:p w14:paraId="03DA8E31" w14:textId="77777777" w:rsidR="000E25EC" w:rsidRPr="004D2454" w:rsidRDefault="000E25EC" w:rsidP="00D03024">
      <w:pPr>
        <w:numPr>
          <w:ilvl w:val="2"/>
          <w:numId w:val="4"/>
        </w:numPr>
        <w:spacing w:after="0"/>
        <w:contextualSpacing/>
        <w:rPr>
          <w:rFonts w:ascii="Arial" w:hAnsi="Arial"/>
        </w:rPr>
      </w:pPr>
      <w:r w:rsidRPr="004D2454">
        <w:rPr>
          <w:rFonts w:ascii="Arial" w:hAnsi="Arial"/>
        </w:rPr>
        <w:t>Ensure that any Supplier Staff viewing CCTV displays have immediate access to other staff, including emergency/incident control staff, at all times, to ensure the safe and secure functioning of each Buyer Premises and its building users and to facilitate the instigation of action as appropriate. It shall be the responsibility of the Supplier to publish guidelines to Suppliers and the Buyer’s Staff and update these as required, including all liaisons with and instructions from the Buyer.</w:t>
      </w:r>
    </w:p>
    <w:p w14:paraId="728D9B81" w14:textId="759E840F" w:rsidR="000E25EC" w:rsidRPr="004D2454" w:rsidRDefault="000E25EC" w:rsidP="00D03024">
      <w:pPr>
        <w:numPr>
          <w:ilvl w:val="1"/>
          <w:numId w:val="4"/>
        </w:numPr>
        <w:spacing w:after="0"/>
        <w:contextualSpacing/>
        <w:rPr>
          <w:rFonts w:ascii="Arial" w:hAnsi="Arial"/>
        </w:rPr>
      </w:pPr>
      <w:r w:rsidRPr="004D2454">
        <w:rPr>
          <w:rFonts w:ascii="Arial" w:hAnsi="Arial"/>
        </w:rPr>
        <w:t xml:space="preserve">Where the Buyer requires a remote monitoring service at the Buyer Premises the service shall comply with the Buyer requirements and be compliant with CPNI guidelines and all legislation e.g. Data Protection Act </w:t>
      </w:r>
      <w:r w:rsidR="00482C52" w:rsidRPr="004D2454">
        <w:rPr>
          <w:rFonts w:ascii="Arial" w:hAnsi="Arial"/>
        </w:rPr>
        <w:t>2018</w:t>
      </w:r>
      <w:r w:rsidRPr="004D2454">
        <w:rPr>
          <w:rFonts w:ascii="Arial" w:hAnsi="Arial"/>
        </w:rPr>
        <w:t xml:space="preserve">. Further requirements will be defined by the Buyer at </w:t>
      </w:r>
      <w:r w:rsidR="006C7400" w:rsidRPr="004D2454">
        <w:rPr>
          <w:rFonts w:ascii="Arial" w:hAnsi="Arial"/>
        </w:rPr>
        <w:t>Call-Off</w:t>
      </w:r>
      <w:r w:rsidRPr="004D2454">
        <w:rPr>
          <w:rFonts w:ascii="Arial" w:hAnsi="Arial"/>
        </w:rPr>
        <w:t xml:space="preserve">. </w:t>
      </w:r>
    </w:p>
    <w:p w14:paraId="3D939C6C"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Any digital video recorders (DVR’s) used by the Supplier to monitor CCTV shall be provided and maintained by the Supplier (see Service C.6). Where the Buyer requires DVR’s to be networked on the Buyer’s IT systems, the requirement will be specified at </w:t>
      </w:r>
      <w:r w:rsidR="006C7400" w:rsidRPr="004D2454">
        <w:rPr>
          <w:rFonts w:ascii="Arial" w:hAnsi="Arial"/>
        </w:rPr>
        <w:t>Call-Off</w:t>
      </w:r>
      <w:r w:rsidRPr="004D2454">
        <w:rPr>
          <w:rFonts w:ascii="Arial" w:hAnsi="Arial"/>
        </w:rPr>
        <w:t xml:space="preserve">.   </w:t>
      </w:r>
    </w:p>
    <w:p w14:paraId="62E4BF1D" w14:textId="0529D1EC" w:rsidR="000E25EC" w:rsidRPr="004D2454" w:rsidRDefault="000E25EC" w:rsidP="00D03024">
      <w:pPr>
        <w:numPr>
          <w:ilvl w:val="1"/>
          <w:numId w:val="4"/>
        </w:numPr>
        <w:spacing w:after="0"/>
        <w:contextualSpacing/>
        <w:rPr>
          <w:rFonts w:ascii="Arial" w:hAnsi="Arial"/>
        </w:rPr>
      </w:pPr>
      <w:r w:rsidRPr="004D2454">
        <w:rPr>
          <w:rFonts w:ascii="Arial" w:hAnsi="Arial"/>
        </w:rPr>
        <w:t xml:space="preserve">All </w:t>
      </w:r>
      <w:r w:rsidR="00EE7DB9" w:rsidRPr="004D2454">
        <w:rPr>
          <w:rFonts w:ascii="Arial" w:hAnsi="Arial"/>
        </w:rPr>
        <w:t>captured media from</w:t>
      </w:r>
      <w:r w:rsidRPr="004D2454">
        <w:rPr>
          <w:rFonts w:ascii="Arial" w:hAnsi="Arial"/>
        </w:rPr>
        <w:t xml:space="preserve"> CCTV </w:t>
      </w:r>
      <w:r w:rsidR="00EE7DB9" w:rsidRPr="004D2454">
        <w:rPr>
          <w:rFonts w:ascii="Arial" w:hAnsi="Arial"/>
        </w:rPr>
        <w:t xml:space="preserve">monitoring </w:t>
      </w:r>
      <w:r w:rsidRPr="004D2454">
        <w:rPr>
          <w:rFonts w:ascii="Arial" w:hAnsi="Arial"/>
        </w:rPr>
        <w:t>activity shall be kept</w:t>
      </w:r>
      <w:r w:rsidR="00EE7DB9" w:rsidRPr="004D2454">
        <w:rPr>
          <w:rFonts w:ascii="Arial" w:hAnsi="Arial"/>
        </w:rPr>
        <w:t xml:space="preserve"> by the Supplier</w:t>
      </w:r>
      <w:r w:rsidRPr="004D2454">
        <w:rPr>
          <w:rFonts w:ascii="Arial" w:hAnsi="Arial"/>
        </w:rPr>
        <w:t xml:space="preserve"> in a fire-proof secure facility to allow immediate access to their contents</w:t>
      </w:r>
      <w:r w:rsidR="00EE7DB9" w:rsidRPr="004D2454">
        <w:rPr>
          <w:rFonts w:ascii="Arial" w:hAnsi="Arial"/>
        </w:rPr>
        <w:t xml:space="preserve"> where appropriate and as requested by the Buyer</w:t>
      </w:r>
      <w:r w:rsidRPr="004D2454">
        <w:rPr>
          <w:rFonts w:ascii="Arial" w:hAnsi="Arial"/>
        </w:rPr>
        <w:t>. It shall continue to be the responsibility of the Supplier to provide</w:t>
      </w:r>
      <w:r w:rsidR="00EE7DB9" w:rsidRPr="004D2454">
        <w:rPr>
          <w:rFonts w:ascii="Arial" w:hAnsi="Arial"/>
        </w:rPr>
        <w:t xml:space="preserve"> all captured media and ensure that it is kept in </w:t>
      </w:r>
      <w:r w:rsidRPr="004D2454">
        <w:rPr>
          <w:rFonts w:ascii="Arial" w:hAnsi="Arial"/>
        </w:rPr>
        <w:t>good</w:t>
      </w:r>
      <w:r w:rsidR="00EE7DB9" w:rsidRPr="004D2454">
        <w:rPr>
          <w:rFonts w:ascii="Arial" w:hAnsi="Arial"/>
        </w:rPr>
        <w:t xml:space="preserve"> working</w:t>
      </w:r>
      <w:r w:rsidRPr="004D2454">
        <w:rPr>
          <w:rFonts w:ascii="Arial" w:hAnsi="Arial"/>
        </w:rPr>
        <w:t xml:space="preserve"> order to enable ready access on an as-needs basis and as outlined above. The Supplier must keep all CCTV </w:t>
      </w:r>
      <w:r w:rsidR="006349EA" w:rsidRPr="004D2454">
        <w:rPr>
          <w:rFonts w:ascii="Arial" w:hAnsi="Arial"/>
        </w:rPr>
        <w:t xml:space="preserve">captured </w:t>
      </w:r>
      <w:r w:rsidR="00280836" w:rsidRPr="004D2454">
        <w:rPr>
          <w:rFonts w:ascii="Arial" w:hAnsi="Arial"/>
        </w:rPr>
        <w:t>media</w:t>
      </w:r>
      <w:r w:rsidRPr="004D2454">
        <w:rPr>
          <w:rFonts w:ascii="Arial" w:hAnsi="Arial"/>
        </w:rPr>
        <w:t xml:space="preserve"> available for review for </w:t>
      </w:r>
      <w:r w:rsidR="00013330" w:rsidRPr="004D2454">
        <w:rPr>
          <w:rFonts w:ascii="Arial" w:hAnsi="Arial"/>
          <w:highlight w:val="yellow"/>
        </w:rPr>
        <w:t>[</w:t>
      </w:r>
      <w:r w:rsidRPr="004D2454">
        <w:rPr>
          <w:rFonts w:ascii="Arial" w:hAnsi="Arial"/>
          <w:highlight w:val="yellow"/>
        </w:rPr>
        <w:t>four 4</w:t>
      </w:r>
      <w:r w:rsidR="003B61B2" w:rsidRPr="004D2454">
        <w:rPr>
          <w:rFonts w:ascii="Arial" w:hAnsi="Arial"/>
          <w:highlight w:val="yellow"/>
        </w:rPr>
        <w:t>]</w:t>
      </w:r>
      <w:r w:rsidRPr="004D2454">
        <w:rPr>
          <w:rFonts w:ascii="Arial" w:hAnsi="Arial"/>
        </w:rPr>
        <w:t xml:space="preserve"> weeks before re-use. </w:t>
      </w:r>
    </w:p>
    <w:p w14:paraId="7C849A3E"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manage any digital recording system in line with procedures stipulated by the Buyer.</w:t>
      </w:r>
    </w:p>
    <w:p w14:paraId="061E2D25" w14:textId="77777777" w:rsidR="000E25EC" w:rsidRPr="004D2454" w:rsidRDefault="000E25EC" w:rsidP="00D03024">
      <w:pPr>
        <w:numPr>
          <w:ilvl w:val="1"/>
          <w:numId w:val="4"/>
        </w:numPr>
        <w:spacing w:after="0"/>
        <w:contextualSpacing/>
        <w:rPr>
          <w:rFonts w:ascii="Arial" w:hAnsi="Arial"/>
        </w:rPr>
      </w:pPr>
      <w:r w:rsidRPr="004D2454">
        <w:rPr>
          <w:rFonts w:ascii="Arial" w:hAnsi="Arial"/>
        </w:rPr>
        <w:lastRenderedPageBreak/>
        <w:t>The Supplier shall keep the CCTV systems under continuous review, in order to recommend to the Buyer any revisions to the systems that may be advantageous.</w:t>
      </w:r>
    </w:p>
    <w:p w14:paraId="4EB69837"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It shall be the Supplier’s responsibility to ensure that any incidents of breakdown of the systems are reported through the helpdesk.</w:t>
      </w:r>
    </w:p>
    <w:p w14:paraId="4DFA6386"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ensure that Supplier Staff are constantly available to monitor activities shown on CCTV monitors and where CCTV coverage has failed, adequate staff are at the Buyer Premises to cover each Buyer Premises with a guarding Service.</w:t>
      </w:r>
    </w:p>
    <w:p w14:paraId="19C8FAF3"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ensure that a log is kept of any incidents requiring investigation/intervention by the staff delivering the security Services and this log shall be available at all times to the Buyer. All incidents shall additionally be reported to the helpdesk. The Supplier shall present any information on incidents / security breaches uncovered by their CCTV monitoring to the Buyer as part of their reporting on performance.</w:t>
      </w:r>
    </w:p>
    <w:p w14:paraId="4E500C00"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be responsible for instigating any liaison with the Buyer’s security Representative as required to ensure security is at all times uncompromised.</w:t>
      </w:r>
    </w:p>
    <w:p w14:paraId="6FE94007"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CCTV footage shall only be released to third parties in accordance with the current security guidance including a specific court order or to assist police with an investigation and with the agreement of the appropriate Buyer security Representative. At all times the provisions of Data Protection Legislation, as applied by guidance from the </w:t>
      </w:r>
      <w:r w:rsidR="007E43BE" w:rsidRPr="004D2454">
        <w:rPr>
          <w:rFonts w:ascii="Arial" w:hAnsi="Arial"/>
        </w:rPr>
        <w:t>I</w:t>
      </w:r>
      <w:r w:rsidRPr="004D2454">
        <w:rPr>
          <w:rFonts w:ascii="Arial" w:hAnsi="Arial"/>
        </w:rPr>
        <w:t>nformation Commissioner’s Office, shall be followed.</w:t>
      </w:r>
    </w:p>
    <w:p w14:paraId="624A3930"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monitor and regularly test all remote alarm systems including lift alarms. The Buyer shall be responsible for all telephony costs associated with remote alarms. </w:t>
      </w:r>
    </w:p>
    <w:p w14:paraId="5480CEF6"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There are specific security Services required at a number of Buyer Premises. These Buyer Premises require the monitoring of proprietary remote alarm systems and panic alarm systems including any associated telephony line rental costs. </w:t>
      </w:r>
    </w:p>
    <w:p w14:paraId="6C909C1D"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take note that any systems outages are regarded as requiring an emergency response due to the potential implications on health and safety for the staff, Buyer’s Staff and building users; and</w:t>
      </w:r>
    </w:p>
    <w:p w14:paraId="02C20232"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may be required to provide a key holding Service for a number of Buyer Premises and have the capability to provide an occasional guarding Service on an ad hoc basis.</w:t>
      </w:r>
    </w:p>
    <w:p w14:paraId="67DADCCD" w14:textId="77777777" w:rsidR="000E25EC" w:rsidRPr="004D2454" w:rsidRDefault="000E25EC" w:rsidP="000E25EC">
      <w:pPr>
        <w:spacing w:after="0"/>
        <w:ind w:left="792"/>
        <w:contextualSpacing/>
        <w:rPr>
          <w:rFonts w:ascii="Arial" w:hAnsi="Arial"/>
        </w:rPr>
      </w:pPr>
    </w:p>
    <w:p w14:paraId="52559DDC" w14:textId="77777777" w:rsidR="000E25EC" w:rsidRPr="004D2454" w:rsidRDefault="007A5805" w:rsidP="00D03024">
      <w:pPr>
        <w:numPr>
          <w:ilvl w:val="0"/>
          <w:numId w:val="4"/>
        </w:numPr>
        <w:spacing w:after="0"/>
        <w:contextualSpacing/>
        <w:rPr>
          <w:rFonts w:ascii="Arial" w:hAnsi="Arial"/>
          <w:b/>
        </w:rPr>
      </w:pPr>
      <w:r w:rsidRPr="004D2454">
        <w:rPr>
          <w:rFonts w:ascii="Arial" w:hAnsi="Arial"/>
          <w:b/>
        </w:rPr>
        <w:t>Service J:3 - Control of Access and Security P</w:t>
      </w:r>
      <w:r w:rsidR="000E25EC" w:rsidRPr="004D2454">
        <w:rPr>
          <w:rFonts w:ascii="Arial" w:hAnsi="Arial"/>
          <w:b/>
        </w:rPr>
        <w:t>asses</w:t>
      </w:r>
    </w:p>
    <w:p w14:paraId="3995D54B" w14:textId="77777777" w:rsidR="000E25EC" w:rsidRPr="004D2454" w:rsidRDefault="000E25EC" w:rsidP="00D03024">
      <w:pPr>
        <w:numPr>
          <w:ilvl w:val="1"/>
          <w:numId w:val="4"/>
        </w:numPr>
        <w:spacing w:after="0"/>
        <w:contextualSpacing/>
        <w:rPr>
          <w:rFonts w:ascii="Arial" w:hAnsi="Arial"/>
        </w:rPr>
      </w:pPr>
      <w:r w:rsidRPr="004D2454">
        <w:rPr>
          <w:rFonts w:ascii="Arial" w:hAnsi="Arial"/>
        </w:rPr>
        <w:t>Servi</w:t>
      </w:r>
      <w:r w:rsidR="007A5805" w:rsidRPr="004D2454">
        <w:rPr>
          <w:rFonts w:ascii="Arial" w:hAnsi="Arial"/>
        </w:rPr>
        <w:t>ce J:3 - Control of Access and S</w:t>
      </w:r>
      <w:r w:rsidRPr="004D2454">
        <w:rPr>
          <w:rFonts w:ascii="Arial" w:hAnsi="Arial"/>
        </w:rPr>
        <w:t>ecu</w:t>
      </w:r>
      <w:r w:rsidR="007A5805" w:rsidRPr="004D2454">
        <w:rPr>
          <w:rFonts w:ascii="Arial" w:hAnsi="Arial"/>
        </w:rPr>
        <w:t>rity P</w:t>
      </w:r>
      <w:r w:rsidRPr="004D2454">
        <w:rPr>
          <w:rFonts w:ascii="Arial" w:hAnsi="Arial"/>
        </w:rPr>
        <w:t>asses is a</w:t>
      </w:r>
      <w:r w:rsidRPr="004D2454">
        <w:rPr>
          <w:rFonts w:ascii="Arial" w:hAnsi="Arial"/>
          <w:b/>
        </w:rPr>
        <w:t xml:space="preserve"> </w:t>
      </w:r>
      <w:r w:rsidR="00CD0996" w:rsidRPr="004D2454">
        <w:rPr>
          <w:rFonts w:ascii="Arial" w:hAnsi="Arial"/>
          <w:b/>
        </w:rPr>
        <w:t xml:space="preserve">Mandatory Service priced at </w:t>
      </w:r>
      <w:r w:rsidR="006C7400" w:rsidRPr="004D2454">
        <w:rPr>
          <w:rFonts w:ascii="Arial" w:hAnsi="Arial"/>
          <w:b/>
        </w:rPr>
        <w:t>Call-Off</w:t>
      </w:r>
    </w:p>
    <w:p w14:paraId="442465F4"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SJ3.</w:t>
      </w:r>
    </w:p>
    <w:p w14:paraId="436814F6"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may be responsible for the production of all visitor passes including the development on the instruction of the Buyer of new pass designs at each Buyer Premises.</w:t>
      </w:r>
    </w:p>
    <w:p w14:paraId="0AF8FA9C"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be responsible for the provision of all consumables necessary for the production of all visitor and Supplier security passes from the Call-Off Start Date including paper visitor passes, printing consumables, lanyards and pass-holders.   </w:t>
      </w:r>
    </w:p>
    <w:p w14:paraId="0CB2F2F7"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not be responsible for the provision of access cards, hardware equipment including digital cameras, computers and printers: these shall be provided by the Buyer for the Supplier’s use at the cost of the Buyer.</w:t>
      </w:r>
    </w:p>
    <w:p w14:paraId="481F9B5D"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be obliged to liaise closely with the Buyer security Representative to ensure that procedures are to their satisfaction and that the format and content of all passes are appropriate to the Buyer’s security requirements. The Supplier shall also comply and operate with the Buyer’s specific access requirements.</w:t>
      </w:r>
    </w:p>
    <w:p w14:paraId="7F980A02"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It shall be the sole responsibility of the Supplier to control ingress and egress to each Buyer Premises outside of operational Working Hours.  At no time shall the Supplier allow the entrance of unauthorised individuals into the Buyer Premises and </w:t>
      </w:r>
      <w:r w:rsidRPr="004D2454">
        <w:rPr>
          <w:rFonts w:ascii="Arial" w:hAnsi="Arial"/>
        </w:rPr>
        <w:lastRenderedPageBreak/>
        <w:t>it shall be the Supplier’s sole responsibility to manage the Service so that there is no incident of unauthorised access at any time.</w:t>
      </w:r>
    </w:p>
    <w:p w14:paraId="06C4FD05"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maintain a log of all visitors escorted and unescorted passes issued by security guards and carry out a daily audit to ensure that all passes are returned. In the event that visitor passes are lost or not returned, the Supplier shall complete an incident report. The Buyer may on occasion notify the Supplier to disable lost or unreturned passes; the Supplier shall </w:t>
      </w:r>
      <w:r w:rsidR="007A5805" w:rsidRPr="004D2454">
        <w:rPr>
          <w:rFonts w:ascii="Arial" w:hAnsi="Arial"/>
        </w:rPr>
        <w:t xml:space="preserve">disable such passes within </w:t>
      </w:r>
      <w:r w:rsidR="007A5805" w:rsidRPr="004D2454">
        <w:rPr>
          <w:rFonts w:ascii="Arial" w:hAnsi="Arial"/>
          <w:highlight w:val="yellow"/>
        </w:rPr>
        <w:t>one [</w:t>
      </w:r>
      <w:r w:rsidRPr="004D2454">
        <w:rPr>
          <w:rFonts w:ascii="Arial" w:hAnsi="Arial"/>
          <w:highlight w:val="yellow"/>
        </w:rPr>
        <w:t>1</w:t>
      </w:r>
      <w:r w:rsidR="007A5805" w:rsidRPr="004D2454">
        <w:rPr>
          <w:rFonts w:ascii="Arial" w:hAnsi="Arial"/>
          <w:highlight w:val="yellow"/>
        </w:rPr>
        <w:t>]</w:t>
      </w:r>
      <w:r w:rsidRPr="004D2454">
        <w:rPr>
          <w:rFonts w:ascii="Arial" w:hAnsi="Arial"/>
        </w:rPr>
        <w:t xml:space="preserve"> hour of receipt of such notification or as quickly as is practicable.</w:t>
      </w:r>
    </w:p>
    <w:p w14:paraId="4E2B59E5" w14:textId="77777777" w:rsidR="000E25EC" w:rsidRPr="004D2454" w:rsidRDefault="000E25EC" w:rsidP="00D03024">
      <w:pPr>
        <w:numPr>
          <w:ilvl w:val="1"/>
          <w:numId w:val="4"/>
        </w:numPr>
        <w:spacing w:after="0"/>
        <w:contextualSpacing/>
        <w:rPr>
          <w:rFonts w:ascii="Arial" w:hAnsi="Arial"/>
        </w:rPr>
      </w:pPr>
      <w:r w:rsidRPr="004D2454">
        <w:rPr>
          <w:rFonts w:ascii="Arial" w:hAnsi="Arial"/>
        </w:rPr>
        <w:t>Audible alarm activation on automated access control systems shall be responded to immediately and effectively by the staff. The Supplier shall ensure procedures including manual override of automated systems are in place should security staff be required to respond to unusual incidents.</w:t>
      </w:r>
    </w:p>
    <w:p w14:paraId="70247F0E" w14:textId="77777777" w:rsidR="000E25EC" w:rsidRPr="004D2454" w:rsidRDefault="000E25EC" w:rsidP="00D03024">
      <w:pPr>
        <w:numPr>
          <w:ilvl w:val="1"/>
          <w:numId w:val="4"/>
        </w:numPr>
        <w:spacing w:after="0"/>
        <w:contextualSpacing/>
        <w:rPr>
          <w:rFonts w:ascii="Arial" w:hAnsi="Arial"/>
        </w:rPr>
      </w:pPr>
      <w:r w:rsidRPr="004D2454">
        <w:rPr>
          <w:rFonts w:ascii="Arial" w:hAnsi="Arial"/>
        </w:rPr>
        <w:t>Supplier Staff may come into contact with senior officials and members of the public. The Buyer shall provide the Supplier with the name and photograph of senior officials who regularly use each Buyer Premises. Staff shall remain fully briefed of this information at all times in order to recognise and respond appropriately to such individuals.</w:t>
      </w:r>
    </w:p>
    <w:p w14:paraId="432B2642" w14:textId="77777777" w:rsidR="000E25EC" w:rsidRPr="004D2454" w:rsidRDefault="000E25EC" w:rsidP="00D03024">
      <w:pPr>
        <w:numPr>
          <w:ilvl w:val="1"/>
          <w:numId w:val="4"/>
        </w:numPr>
        <w:spacing w:after="0"/>
        <w:contextualSpacing/>
        <w:rPr>
          <w:rFonts w:ascii="Arial" w:hAnsi="Arial"/>
        </w:rPr>
      </w:pPr>
      <w:r w:rsidRPr="004D2454">
        <w:rPr>
          <w:rFonts w:ascii="Arial" w:hAnsi="Arial"/>
        </w:rPr>
        <w:t>Where card access systems are in use, the Supplier shall provide the Buyer with regular transaction reports and ad hoc reports as required by the Buyer.</w:t>
      </w:r>
    </w:p>
    <w:p w14:paraId="69679AA6"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if required, undertake random searches of staff vehicles and Goods vehicles upon entry and exit from each Buyer Premises. Searching may include a full visual check inside to confirm Goods are bona fide and mirror search around perimeter including underneath vehicles. The Supplier shall be responsible for providing all search equipment. The Buyer’s requirements will be defined at Call-Off stage.</w:t>
      </w:r>
    </w:p>
    <w:p w14:paraId="46A4C8FE" w14:textId="77777777" w:rsidR="000E25EC" w:rsidRPr="004D2454" w:rsidRDefault="000E25EC" w:rsidP="00D03024">
      <w:pPr>
        <w:numPr>
          <w:ilvl w:val="1"/>
          <w:numId w:val="4"/>
        </w:numPr>
        <w:spacing w:after="0"/>
        <w:contextualSpacing/>
        <w:rPr>
          <w:rFonts w:ascii="Arial" w:hAnsi="Arial"/>
        </w:rPr>
      </w:pPr>
      <w:r w:rsidRPr="004D2454">
        <w:rPr>
          <w:rFonts w:ascii="Arial" w:hAnsi="Arial"/>
        </w:rPr>
        <w:t>A policy for random stop and search of baggage shall, if required, be implemented by the Supplier in line with the Buyer’s guidance/procedures with a m</w:t>
      </w:r>
      <w:r w:rsidR="007A5805" w:rsidRPr="004D2454">
        <w:rPr>
          <w:rFonts w:ascii="Arial" w:hAnsi="Arial"/>
        </w:rPr>
        <w:t xml:space="preserve">inimum of </w:t>
      </w:r>
      <w:r w:rsidR="007A5805" w:rsidRPr="004D2454">
        <w:rPr>
          <w:rFonts w:ascii="Arial" w:hAnsi="Arial"/>
          <w:highlight w:val="yellow"/>
        </w:rPr>
        <w:t>two [</w:t>
      </w:r>
      <w:r w:rsidRPr="004D2454">
        <w:rPr>
          <w:rFonts w:ascii="Arial" w:hAnsi="Arial"/>
          <w:highlight w:val="yellow"/>
        </w:rPr>
        <w:t>2</w:t>
      </w:r>
      <w:r w:rsidR="007A5805" w:rsidRPr="004D2454">
        <w:rPr>
          <w:rFonts w:ascii="Arial" w:hAnsi="Arial"/>
          <w:highlight w:val="yellow"/>
        </w:rPr>
        <w:t>]</w:t>
      </w:r>
      <w:r w:rsidRPr="004D2454">
        <w:rPr>
          <w:rFonts w:ascii="Arial" w:hAnsi="Arial"/>
        </w:rPr>
        <w:t xml:space="preserve"> security staff present in order to provide corroborative evidence in the event of an incident. At least </w:t>
      </w:r>
      <w:r w:rsidRPr="004D2454">
        <w:rPr>
          <w:rFonts w:ascii="Arial" w:hAnsi="Arial"/>
          <w:highlight w:val="yellow"/>
        </w:rPr>
        <w:t xml:space="preserve">one </w:t>
      </w:r>
      <w:r w:rsidR="003B61B2" w:rsidRPr="004D2454">
        <w:rPr>
          <w:rFonts w:ascii="Arial" w:hAnsi="Arial"/>
          <w:highlight w:val="yellow"/>
        </w:rPr>
        <w:t>[</w:t>
      </w:r>
      <w:r w:rsidRPr="004D2454">
        <w:rPr>
          <w:rFonts w:ascii="Arial" w:hAnsi="Arial"/>
          <w:highlight w:val="yellow"/>
        </w:rPr>
        <w:t>1</w:t>
      </w:r>
      <w:r w:rsidR="003B61B2" w:rsidRPr="004D2454">
        <w:rPr>
          <w:rFonts w:ascii="Arial" w:hAnsi="Arial"/>
          <w:highlight w:val="yellow"/>
        </w:rPr>
        <w:t>]</w:t>
      </w:r>
      <w:r w:rsidRPr="004D2454">
        <w:rPr>
          <w:rFonts w:ascii="Arial" w:hAnsi="Arial"/>
        </w:rPr>
        <w:t xml:space="preserve"> female guard shall be present each shift to undertake female searches. Logs shall be confirmed with a possible need for escalation at a higher </w:t>
      </w:r>
      <w:r w:rsidR="002F35E8" w:rsidRPr="004D2454">
        <w:rPr>
          <w:rFonts w:ascii="Arial" w:hAnsi="Arial"/>
        </w:rPr>
        <w:t>r</w:t>
      </w:r>
      <w:r w:rsidRPr="004D2454">
        <w:rPr>
          <w:rFonts w:ascii="Arial" w:hAnsi="Arial"/>
        </w:rPr>
        <w:t xml:space="preserve">esponse </w:t>
      </w:r>
      <w:r w:rsidR="002F35E8" w:rsidRPr="004D2454">
        <w:rPr>
          <w:rFonts w:ascii="Arial" w:hAnsi="Arial"/>
        </w:rPr>
        <w:t>l</w:t>
      </w:r>
      <w:r w:rsidRPr="004D2454">
        <w:rPr>
          <w:rFonts w:ascii="Arial" w:hAnsi="Arial"/>
        </w:rPr>
        <w:t>evel.</w:t>
      </w:r>
    </w:p>
    <w:p w14:paraId="3ABF8753" w14:textId="35BB04AF"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put procedures in place to ensure that its security staff are notified in advance of visitors arriving at each Buyer Premises as agreed between the Buyer and the Supplier at Call-Off stage. Supplier Staff shall contact the appropriate </w:t>
      </w:r>
      <w:r w:rsidR="00F77E9F" w:rsidRPr="004D2454">
        <w:rPr>
          <w:rFonts w:ascii="Arial" w:hAnsi="Arial"/>
        </w:rPr>
        <w:t>Buyer Personnel</w:t>
      </w:r>
      <w:r w:rsidRPr="004D2454">
        <w:rPr>
          <w:rFonts w:ascii="Arial" w:hAnsi="Arial"/>
        </w:rPr>
        <w:t xml:space="preserve"> member on the arrival of a visitor and ensure that the </w:t>
      </w:r>
      <w:r w:rsidR="00F77E9F" w:rsidRPr="004D2454">
        <w:rPr>
          <w:rFonts w:ascii="Arial" w:hAnsi="Arial"/>
        </w:rPr>
        <w:t>Buyer Personnel</w:t>
      </w:r>
      <w:r w:rsidRPr="004D2454">
        <w:rPr>
          <w:rFonts w:ascii="Arial" w:hAnsi="Arial"/>
        </w:rPr>
        <w:t xml:space="preserve"> member has the appropriate pass to escort a visitor around the Buyer Premises.</w:t>
      </w:r>
    </w:p>
    <w:p w14:paraId="60B746D4"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identity of visiting Subcontractor(s) and the nature of works to be carried out shall be verified by the appropriate staff. Upon verification, the appropriate staff shall issue the appropriate pass and ensure that the visiting Subcontractor(s) is escorted around the Buyer Premises by staff holding an appropriate escort status pass.</w:t>
      </w:r>
    </w:p>
    <w:p w14:paraId="72251E63"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implement a registration procedure to log the arrival and departure of each visitor to the Buyer Premises. Registration shall include verification of visitor identity and shall also include recording of:</w:t>
      </w:r>
    </w:p>
    <w:p w14:paraId="150BA0F9" w14:textId="77777777" w:rsidR="000E25EC" w:rsidRPr="004D2454" w:rsidRDefault="000E25EC" w:rsidP="00D03024">
      <w:pPr>
        <w:numPr>
          <w:ilvl w:val="2"/>
          <w:numId w:val="4"/>
        </w:numPr>
        <w:spacing w:after="0"/>
        <w:contextualSpacing/>
        <w:rPr>
          <w:rFonts w:ascii="Arial" w:hAnsi="Arial"/>
        </w:rPr>
      </w:pPr>
      <w:r w:rsidRPr="004D2454">
        <w:rPr>
          <w:rFonts w:ascii="Arial" w:hAnsi="Arial"/>
        </w:rPr>
        <w:t>Visitor’s full name;</w:t>
      </w:r>
    </w:p>
    <w:p w14:paraId="7A2B1E3C" w14:textId="77777777" w:rsidR="000E25EC" w:rsidRPr="004D2454" w:rsidRDefault="000E25EC" w:rsidP="00D03024">
      <w:pPr>
        <w:numPr>
          <w:ilvl w:val="2"/>
          <w:numId w:val="4"/>
        </w:numPr>
        <w:spacing w:after="0"/>
        <w:contextualSpacing/>
        <w:rPr>
          <w:rFonts w:ascii="Arial" w:hAnsi="Arial"/>
        </w:rPr>
      </w:pPr>
      <w:r w:rsidRPr="004D2454">
        <w:rPr>
          <w:rFonts w:ascii="Arial" w:hAnsi="Arial"/>
        </w:rPr>
        <w:t>Visitor’s organisation;</w:t>
      </w:r>
    </w:p>
    <w:p w14:paraId="6333E353" w14:textId="77777777" w:rsidR="000E25EC" w:rsidRPr="004D2454" w:rsidRDefault="000E25EC" w:rsidP="00D03024">
      <w:pPr>
        <w:numPr>
          <w:ilvl w:val="2"/>
          <w:numId w:val="4"/>
        </w:numPr>
        <w:spacing w:after="0"/>
        <w:contextualSpacing/>
        <w:rPr>
          <w:rFonts w:ascii="Arial" w:hAnsi="Arial"/>
        </w:rPr>
      </w:pPr>
      <w:r w:rsidRPr="004D2454">
        <w:rPr>
          <w:rFonts w:ascii="Arial" w:hAnsi="Arial"/>
        </w:rPr>
        <w:t>The name of the person being visited;</w:t>
      </w:r>
    </w:p>
    <w:p w14:paraId="58A4C6FC" w14:textId="77777777" w:rsidR="000E25EC" w:rsidRPr="004D2454" w:rsidRDefault="000E25EC" w:rsidP="00D03024">
      <w:pPr>
        <w:numPr>
          <w:ilvl w:val="2"/>
          <w:numId w:val="4"/>
        </w:numPr>
        <w:spacing w:after="0"/>
        <w:contextualSpacing/>
        <w:rPr>
          <w:rFonts w:ascii="Arial" w:hAnsi="Arial"/>
        </w:rPr>
      </w:pPr>
      <w:r w:rsidRPr="004D2454">
        <w:rPr>
          <w:rFonts w:ascii="Arial" w:hAnsi="Arial"/>
        </w:rPr>
        <w:t>Time of arrival; and</w:t>
      </w:r>
    </w:p>
    <w:p w14:paraId="44729799" w14:textId="77777777" w:rsidR="000E25EC" w:rsidRPr="004D2454" w:rsidRDefault="000E25EC" w:rsidP="00D03024">
      <w:pPr>
        <w:numPr>
          <w:ilvl w:val="2"/>
          <w:numId w:val="4"/>
        </w:numPr>
        <w:spacing w:after="0"/>
        <w:contextualSpacing/>
        <w:rPr>
          <w:rFonts w:ascii="Arial" w:hAnsi="Arial"/>
        </w:rPr>
      </w:pPr>
      <w:r w:rsidRPr="004D2454">
        <w:rPr>
          <w:rFonts w:ascii="Arial" w:hAnsi="Arial"/>
        </w:rPr>
        <w:t>Time of departure.</w:t>
      </w:r>
    </w:p>
    <w:p w14:paraId="7B2EB18E" w14:textId="77777777" w:rsidR="000E25EC" w:rsidRPr="004D2454" w:rsidRDefault="000E25EC" w:rsidP="00D03024">
      <w:pPr>
        <w:numPr>
          <w:ilvl w:val="1"/>
          <w:numId w:val="4"/>
        </w:numPr>
        <w:spacing w:after="0"/>
        <w:contextualSpacing/>
        <w:rPr>
          <w:rFonts w:ascii="Arial" w:hAnsi="Arial"/>
        </w:rPr>
      </w:pPr>
      <w:r w:rsidRPr="004D2454">
        <w:rPr>
          <w:rFonts w:ascii="Arial" w:hAnsi="Arial"/>
        </w:rPr>
        <w:t>Supplier Staff shall ensure that all visitors are made aware of the Buyer’s emergency/incident management procedures.</w:t>
      </w:r>
    </w:p>
    <w:p w14:paraId="495E80C8" w14:textId="77777777" w:rsidR="000E25EC" w:rsidRPr="004D2454" w:rsidRDefault="000E25EC" w:rsidP="000E25EC">
      <w:pPr>
        <w:spacing w:after="0"/>
        <w:ind w:left="792"/>
        <w:contextualSpacing/>
        <w:rPr>
          <w:rFonts w:ascii="Arial" w:hAnsi="Arial"/>
        </w:rPr>
      </w:pPr>
    </w:p>
    <w:p w14:paraId="497F5D96" w14:textId="77777777" w:rsidR="000E25EC" w:rsidRPr="004D2454" w:rsidRDefault="007A5805" w:rsidP="00D03024">
      <w:pPr>
        <w:numPr>
          <w:ilvl w:val="0"/>
          <w:numId w:val="4"/>
        </w:numPr>
        <w:spacing w:after="0"/>
        <w:contextualSpacing/>
        <w:rPr>
          <w:rFonts w:ascii="Arial" w:hAnsi="Arial"/>
          <w:b/>
        </w:rPr>
      </w:pPr>
      <w:r w:rsidRPr="004D2454">
        <w:rPr>
          <w:rFonts w:ascii="Arial" w:hAnsi="Arial"/>
          <w:b/>
        </w:rPr>
        <w:t>Service J:4 - Emergency R</w:t>
      </w:r>
      <w:r w:rsidR="000E25EC" w:rsidRPr="004D2454">
        <w:rPr>
          <w:rFonts w:ascii="Arial" w:hAnsi="Arial"/>
          <w:b/>
        </w:rPr>
        <w:t>esponse</w:t>
      </w:r>
    </w:p>
    <w:p w14:paraId="363610AB" w14:textId="77777777" w:rsidR="000E25EC" w:rsidRPr="004D2454" w:rsidRDefault="007A5805" w:rsidP="00D03024">
      <w:pPr>
        <w:numPr>
          <w:ilvl w:val="1"/>
          <w:numId w:val="4"/>
        </w:numPr>
        <w:spacing w:after="0"/>
        <w:contextualSpacing/>
        <w:rPr>
          <w:rFonts w:ascii="Arial" w:hAnsi="Arial"/>
        </w:rPr>
      </w:pPr>
      <w:r w:rsidRPr="004D2454">
        <w:rPr>
          <w:rFonts w:ascii="Arial" w:hAnsi="Arial"/>
        </w:rPr>
        <w:lastRenderedPageBreak/>
        <w:t>Service J:4 - Emergency R</w:t>
      </w:r>
      <w:r w:rsidR="000E25EC" w:rsidRPr="004D2454">
        <w:rPr>
          <w:rFonts w:ascii="Arial" w:hAnsi="Arial"/>
        </w:rPr>
        <w:t xml:space="preserve">esponse is a </w:t>
      </w:r>
      <w:r w:rsidR="00CD0996" w:rsidRPr="004D2454">
        <w:rPr>
          <w:rFonts w:ascii="Arial" w:hAnsi="Arial"/>
          <w:b/>
        </w:rPr>
        <w:t xml:space="preserve">Mandatory Service priced at </w:t>
      </w:r>
      <w:r w:rsidR="006C7400" w:rsidRPr="004D2454">
        <w:rPr>
          <w:rFonts w:ascii="Arial" w:hAnsi="Arial"/>
          <w:b/>
        </w:rPr>
        <w:t>Call-Off</w:t>
      </w:r>
    </w:p>
    <w:p w14:paraId="532A4D68"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SJ4.</w:t>
      </w:r>
    </w:p>
    <w:p w14:paraId="18E86E18"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For each Buyer Premises with an on-Site guarding Service, the Supplier shall respond to alarm activations including lift or panic alarms, within </w:t>
      </w:r>
      <w:r w:rsidRPr="004D2454">
        <w:rPr>
          <w:rFonts w:ascii="Arial" w:hAnsi="Arial"/>
          <w:highlight w:val="yellow"/>
        </w:rPr>
        <w:t xml:space="preserve">one </w:t>
      </w:r>
      <w:r w:rsidR="003B61B2" w:rsidRPr="004D2454">
        <w:rPr>
          <w:rFonts w:ascii="Arial" w:hAnsi="Arial"/>
          <w:highlight w:val="yellow"/>
        </w:rPr>
        <w:t>[</w:t>
      </w:r>
      <w:r w:rsidRPr="004D2454">
        <w:rPr>
          <w:rFonts w:ascii="Arial" w:hAnsi="Arial"/>
          <w:highlight w:val="yellow"/>
        </w:rPr>
        <w:t>1</w:t>
      </w:r>
      <w:r w:rsidR="003B61B2" w:rsidRPr="004D2454">
        <w:rPr>
          <w:rFonts w:ascii="Arial" w:hAnsi="Arial"/>
          <w:highlight w:val="yellow"/>
        </w:rPr>
        <w:t>]</w:t>
      </w:r>
      <w:r w:rsidRPr="004D2454">
        <w:rPr>
          <w:rFonts w:ascii="Arial" w:hAnsi="Arial"/>
        </w:rPr>
        <w:t xml:space="preserve"> minute and call for police response if necessary and take appropriate action.</w:t>
      </w:r>
    </w:p>
    <w:p w14:paraId="27D443FF"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appropriate Supplier Staff shall be fully conversant with and practised in all emergency procedures in response to accidents and personal injury, as set out by the Buyer. In response to any accidents directly reported to them or any incident reported by the helpdesk, the Supplier shall complete and retain the appropriate accident record books. All security staff shall be adequately and thoroughly trained in emergency response and evacuation measures including building evacuation procedures and how to react in the event of fire, bomb, terrorist or any other threat. Supplier Staff shall at all times be aware of the Buyer’s current strategy to deal with emergency evacuations.</w:t>
      </w:r>
    </w:p>
    <w:p w14:paraId="154146BC"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the event of an emergency, the Supplier shall be responsible for informing other members of the Supplier’s Staff, Subcontractor(s) and the Buyer.  In the case of any emergency arising the Supplier shall follow the Buyer’s procedures. All security staff shall liaise with the helpdesk for communications purposes.</w:t>
      </w:r>
    </w:p>
    <w:p w14:paraId="04435D83"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ensure that all Supplier Staff are competent and trained in the response to and use of the alarm systems and the procedures to be followed in the event of an alarm sounding.</w:t>
      </w:r>
    </w:p>
    <w:p w14:paraId="27671B72"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develop and present an outline plan for dealing with a complete range of emergency situations and be responsible for maintaining, reviewing, updating and testing the emergency plan to ensure it reflects the Buyer requirements at all times. The Buyer shall collaborate with the Supplier on this plan and provide expert input as appropriate. </w:t>
      </w:r>
    </w:p>
    <w:p w14:paraId="3994A860"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provide building specific plans for security incidents and/or counter terrorism and shall liaise with the Buyer to ensure efficient operation.</w:t>
      </w:r>
    </w:p>
    <w:p w14:paraId="170C3B0D" w14:textId="77777777" w:rsidR="000E25EC" w:rsidRPr="004D2454" w:rsidRDefault="000E25EC" w:rsidP="000E25EC">
      <w:pPr>
        <w:spacing w:after="0"/>
        <w:ind w:left="792"/>
        <w:contextualSpacing/>
        <w:rPr>
          <w:rFonts w:ascii="Arial" w:hAnsi="Arial"/>
        </w:rPr>
      </w:pPr>
    </w:p>
    <w:p w14:paraId="4B4222D6" w14:textId="77777777" w:rsidR="000E25EC" w:rsidRPr="004D2454" w:rsidRDefault="000E25EC" w:rsidP="00D03024">
      <w:pPr>
        <w:numPr>
          <w:ilvl w:val="0"/>
          <w:numId w:val="4"/>
        </w:numPr>
        <w:spacing w:after="0"/>
        <w:contextualSpacing/>
        <w:rPr>
          <w:rFonts w:ascii="Arial" w:hAnsi="Arial"/>
          <w:b/>
        </w:rPr>
      </w:pPr>
      <w:r w:rsidRPr="004D2454">
        <w:rPr>
          <w:rFonts w:ascii="Arial" w:hAnsi="Arial"/>
          <w:b/>
        </w:rPr>
        <w:t>Service J:5 - Patr</w:t>
      </w:r>
      <w:r w:rsidR="00297660" w:rsidRPr="004D2454">
        <w:rPr>
          <w:rFonts w:ascii="Arial" w:hAnsi="Arial"/>
          <w:b/>
        </w:rPr>
        <w:t>ols (Fixed or Static G</w:t>
      </w:r>
      <w:r w:rsidRPr="004D2454">
        <w:rPr>
          <w:rFonts w:ascii="Arial" w:hAnsi="Arial"/>
          <w:b/>
        </w:rPr>
        <w:t>uarding)</w:t>
      </w:r>
    </w:p>
    <w:p w14:paraId="433F3FA9"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Service </w:t>
      </w:r>
      <w:r w:rsidR="00297660" w:rsidRPr="004D2454">
        <w:rPr>
          <w:rFonts w:ascii="Arial" w:hAnsi="Arial"/>
        </w:rPr>
        <w:t>J:5 - Patrols (Fixed or Static G</w:t>
      </w:r>
      <w:r w:rsidRPr="004D2454">
        <w:rPr>
          <w:rFonts w:ascii="Arial" w:hAnsi="Arial"/>
        </w:rPr>
        <w:t xml:space="preserve">uarding) is a </w:t>
      </w:r>
      <w:r w:rsidR="00CD0996" w:rsidRPr="004D2454">
        <w:rPr>
          <w:rFonts w:ascii="Arial" w:hAnsi="Arial"/>
          <w:b/>
        </w:rPr>
        <w:t xml:space="preserve">Mandatory Service priced at </w:t>
      </w:r>
      <w:r w:rsidR="006C7400" w:rsidRPr="004D2454">
        <w:rPr>
          <w:rFonts w:ascii="Arial" w:hAnsi="Arial"/>
          <w:b/>
        </w:rPr>
        <w:t>Call-Off</w:t>
      </w:r>
    </w:p>
    <w:p w14:paraId="6C7A2104"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SJ5.</w:t>
      </w:r>
    </w:p>
    <w:p w14:paraId="24518280"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Patrols shall be set at irregular intervals for each Buyer Premises with a security guarding Service and shall cover the interior and exterior of each Buyer Premises according to the Buyer’s requirements. The frequency may be increased if the response level or local threat increases.</w:t>
      </w:r>
    </w:p>
    <w:p w14:paraId="66083FA4"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patrolling Schedule shall include, but shall not be limited to the following:</w:t>
      </w:r>
    </w:p>
    <w:p w14:paraId="657E59EE" w14:textId="77777777" w:rsidR="000E25EC" w:rsidRPr="004D2454" w:rsidRDefault="000E25EC" w:rsidP="00D03024">
      <w:pPr>
        <w:numPr>
          <w:ilvl w:val="2"/>
          <w:numId w:val="4"/>
        </w:numPr>
        <w:spacing w:after="0"/>
        <w:contextualSpacing/>
        <w:rPr>
          <w:rFonts w:ascii="Arial" w:hAnsi="Arial"/>
        </w:rPr>
      </w:pPr>
      <w:r w:rsidRPr="004D2454">
        <w:rPr>
          <w:rFonts w:ascii="Arial" w:hAnsi="Arial"/>
        </w:rPr>
        <w:t>Checking of suspicious activity, packages, persons, identification of hazards, areas unsecured, clear desk policy compliance, malfunctioning or broken lighting, security and searching equipment, barriers, doors and windows; and</w:t>
      </w:r>
    </w:p>
    <w:p w14:paraId="3B4CFA1F" w14:textId="77777777" w:rsidR="000E25EC" w:rsidRPr="004D2454" w:rsidRDefault="000E25EC" w:rsidP="00D03024">
      <w:pPr>
        <w:numPr>
          <w:ilvl w:val="2"/>
          <w:numId w:val="4"/>
        </w:numPr>
        <w:spacing w:after="0"/>
        <w:contextualSpacing/>
        <w:rPr>
          <w:rFonts w:ascii="Arial" w:hAnsi="Arial"/>
        </w:rPr>
      </w:pPr>
      <w:r w:rsidRPr="004D2454">
        <w:rPr>
          <w:rFonts w:ascii="Arial" w:hAnsi="Arial"/>
        </w:rPr>
        <w:t>Identifying and recording potential health and safety, fire issues and hazards identified in the Buyer Premises.</w:t>
      </w:r>
    </w:p>
    <w:p w14:paraId="13243801"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security staff shall immediately respond and investigate alarm activations at the Buyer Premises and report and record all instances of these events to the Buyer. The Supplier shall indicate the seriousness of the hazard and seek advice from the Buyer on the appropriate remedial action. Where it is appropriate to do so, the Supplier shall take immediate remedial action to reduce risk. The primary objective at all times shall be to ensure the security of each Buyer Premises and the health and safety of its building users.</w:t>
      </w:r>
    </w:p>
    <w:p w14:paraId="6F852F70"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w:t>
      </w:r>
    </w:p>
    <w:p w14:paraId="6379DAEA" w14:textId="77777777" w:rsidR="000E25EC" w:rsidRPr="004D2454" w:rsidRDefault="000E25EC" w:rsidP="00D03024">
      <w:pPr>
        <w:numPr>
          <w:ilvl w:val="2"/>
          <w:numId w:val="4"/>
        </w:numPr>
        <w:tabs>
          <w:tab w:val="left" w:pos="1560"/>
        </w:tabs>
        <w:spacing w:after="0"/>
        <w:contextualSpacing/>
        <w:rPr>
          <w:rFonts w:ascii="Arial" w:hAnsi="Arial"/>
        </w:rPr>
      </w:pPr>
      <w:r w:rsidRPr="004D2454">
        <w:rPr>
          <w:rFonts w:ascii="Arial" w:hAnsi="Arial"/>
        </w:rPr>
        <w:lastRenderedPageBreak/>
        <w:t xml:space="preserve">Be required to keep records of the Buyer’s Staff in each Buyer Premises during non-operational Working Hours or who arrange to work on non-Working Days such as  Saturdays, Sundays and/or public bank holidays or on any other public or civil Service privilege holidays. This is to ensure the health and safety of the Buyer’s Staff; </w:t>
      </w:r>
    </w:p>
    <w:p w14:paraId="54D02D55" w14:textId="77777777" w:rsidR="000E25EC" w:rsidRPr="004D2454" w:rsidRDefault="000E25EC" w:rsidP="00D03024">
      <w:pPr>
        <w:numPr>
          <w:ilvl w:val="2"/>
          <w:numId w:val="4"/>
        </w:numPr>
        <w:tabs>
          <w:tab w:val="left" w:pos="1560"/>
        </w:tabs>
        <w:spacing w:after="0"/>
        <w:contextualSpacing/>
        <w:rPr>
          <w:rFonts w:ascii="Arial" w:hAnsi="Arial"/>
        </w:rPr>
      </w:pPr>
      <w:r w:rsidRPr="004D2454">
        <w:rPr>
          <w:rFonts w:ascii="Arial" w:hAnsi="Arial"/>
        </w:rPr>
        <w:t>Maintain a comprehensive list of locations and Assets to be overseen as part of the security Service in accordance with the Buyer’s requirements;</w:t>
      </w:r>
    </w:p>
    <w:p w14:paraId="5167E60D" w14:textId="77777777" w:rsidR="000E25EC" w:rsidRPr="004D2454" w:rsidRDefault="000E25EC" w:rsidP="00D03024">
      <w:pPr>
        <w:numPr>
          <w:ilvl w:val="2"/>
          <w:numId w:val="4"/>
        </w:numPr>
        <w:tabs>
          <w:tab w:val="left" w:pos="1560"/>
        </w:tabs>
        <w:spacing w:after="0"/>
        <w:contextualSpacing/>
        <w:rPr>
          <w:rFonts w:ascii="Arial" w:hAnsi="Arial"/>
        </w:rPr>
      </w:pPr>
      <w:r w:rsidRPr="004D2454">
        <w:rPr>
          <w:rFonts w:ascii="Arial" w:hAnsi="Arial"/>
        </w:rPr>
        <w:t>Provide patrol monitoring systems;</w:t>
      </w:r>
    </w:p>
    <w:p w14:paraId="19F16834" w14:textId="77777777" w:rsidR="000E25EC" w:rsidRPr="004D2454" w:rsidRDefault="000E25EC" w:rsidP="00D03024">
      <w:pPr>
        <w:numPr>
          <w:ilvl w:val="2"/>
          <w:numId w:val="4"/>
        </w:numPr>
        <w:tabs>
          <w:tab w:val="left" w:pos="1560"/>
        </w:tabs>
        <w:spacing w:after="0"/>
        <w:contextualSpacing/>
        <w:rPr>
          <w:rFonts w:ascii="Arial" w:hAnsi="Arial"/>
        </w:rPr>
      </w:pPr>
      <w:r w:rsidRPr="004D2454">
        <w:rPr>
          <w:rFonts w:ascii="Arial" w:hAnsi="Arial"/>
        </w:rPr>
        <w:t>Keep a record for each Buyer Premises covered by the security Service. This record shall include the times of inspections, any incidents noted by staff, thefts and any faults to each Buyer Premises requiring further attention by the Supplier.  Problems or faults shall be reported to the helpdesk on identification. The Supplier shall report thefts in accordance with the Buyer’s requirements;</w:t>
      </w:r>
    </w:p>
    <w:p w14:paraId="5D374072" w14:textId="77777777" w:rsidR="000E25EC" w:rsidRPr="004D2454" w:rsidRDefault="000E25EC" w:rsidP="00D03024">
      <w:pPr>
        <w:numPr>
          <w:ilvl w:val="2"/>
          <w:numId w:val="4"/>
        </w:numPr>
        <w:tabs>
          <w:tab w:val="left" w:pos="1560"/>
        </w:tabs>
        <w:spacing w:after="0"/>
        <w:contextualSpacing/>
        <w:rPr>
          <w:rFonts w:ascii="Arial" w:hAnsi="Arial"/>
        </w:rPr>
      </w:pPr>
      <w:r w:rsidRPr="004D2454">
        <w:rPr>
          <w:rFonts w:ascii="Arial" w:hAnsi="Arial"/>
        </w:rPr>
        <w:t>Be responsible for delivering security reports to the Buyer in line with the Buyer’s requirements; and</w:t>
      </w:r>
    </w:p>
    <w:p w14:paraId="2BB0400A" w14:textId="77777777" w:rsidR="000E25EC" w:rsidRPr="004D2454" w:rsidRDefault="000E25EC" w:rsidP="00D03024">
      <w:pPr>
        <w:numPr>
          <w:ilvl w:val="2"/>
          <w:numId w:val="4"/>
        </w:numPr>
        <w:tabs>
          <w:tab w:val="left" w:pos="1560"/>
        </w:tabs>
        <w:spacing w:after="0"/>
        <w:contextualSpacing/>
        <w:rPr>
          <w:rFonts w:ascii="Arial" w:hAnsi="Arial"/>
        </w:rPr>
      </w:pPr>
      <w:r w:rsidRPr="004D2454">
        <w:rPr>
          <w:rFonts w:ascii="Arial" w:hAnsi="Arial"/>
        </w:rPr>
        <w:t>Collate these reports so that Monthly figures can be provided to the Buyer in a format to be agreed.</w:t>
      </w:r>
    </w:p>
    <w:p w14:paraId="23958551" w14:textId="77777777" w:rsidR="000E25EC" w:rsidRPr="004D2454" w:rsidRDefault="000E25EC" w:rsidP="000E25EC">
      <w:pPr>
        <w:spacing w:after="0"/>
        <w:ind w:left="1224"/>
        <w:contextualSpacing/>
        <w:rPr>
          <w:rFonts w:ascii="Arial" w:hAnsi="Arial"/>
        </w:rPr>
      </w:pPr>
    </w:p>
    <w:p w14:paraId="3A284B6B" w14:textId="77777777" w:rsidR="000E25EC" w:rsidRPr="004D2454" w:rsidRDefault="007A5805" w:rsidP="00D03024">
      <w:pPr>
        <w:numPr>
          <w:ilvl w:val="0"/>
          <w:numId w:val="4"/>
        </w:numPr>
        <w:spacing w:after="0"/>
        <w:contextualSpacing/>
        <w:rPr>
          <w:rFonts w:ascii="Arial" w:hAnsi="Arial"/>
          <w:b/>
        </w:rPr>
      </w:pPr>
      <w:r w:rsidRPr="004D2454">
        <w:rPr>
          <w:rFonts w:ascii="Arial" w:hAnsi="Arial"/>
          <w:b/>
        </w:rPr>
        <w:t>Service J:6 - Management of Visitors and P</w:t>
      </w:r>
      <w:r w:rsidR="000E25EC" w:rsidRPr="004D2454">
        <w:rPr>
          <w:rFonts w:ascii="Arial" w:hAnsi="Arial"/>
          <w:b/>
        </w:rPr>
        <w:t>asses</w:t>
      </w:r>
    </w:p>
    <w:p w14:paraId="36E21D4A" w14:textId="77777777" w:rsidR="000E25EC" w:rsidRPr="004D2454" w:rsidRDefault="007A5805" w:rsidP="00D03024">
      <w:pPr>
        <w:numPr>
          <w:ilvl w:val="1"/>
          <w:numId w:val="4"/>
        </w:numPr>
        <w:spacing w:after="0"/>
        <w:contextualSpacing/>
        <w:rPr>
          <w:rFonts w:ascii="Arial" w:hAnsi="Arial"/>
        </w:rPr>
      </w:pPr>
      <w:r w:rsidRPr="004D2454">
        <w:rPr>
          <w:rFonts w:ascii="Arial" w:hAnsi="Arial"/>
        </w:rPr>
        <w:t>Service J:6 - Management of Visitors and P</w:t>
      </w:r>
      <w:r w:rsidR="000E25EC" w:rsidRPr="004D2454">
        <w:rPr>
          <w:rFonts w:ascii="Arial" w:hAnsi="Arial"/>
        </w:rPr>
        <w:t>asses</w:t>
      </w:r>
      <w:r w:rsidR="000E25EC" w:rsidRPr="004D2454">
        <w:rPr>
          <w:rFonts w:ascii="Arial" w:hAnsi="Arial"/>
          <w:b/>
        </w:rPr>
        <w:t xml:space="preserve"> </w:t>
      </w:r>
      <w:r w:rsidR="000E25EC" w:rsidRPr="004D2454">
        <w:rPr>
          <w:rFonts w:ascii="Arial" w:hAnsi="Arial"/>
        </w:rPr>
        <w:t xml:space="preserve">is a </w:t>
      </w:r>
      <w:r w:rsidR="00CD0996" w:rsidRPr="004D2454">
        <w:rPr>
          <w:rFonts w:ascii="Arial" w:hAnsi="Arial"/>
          <w:b/>
        </w:rPr>
        <w:t xml:space="preserve">Mandatory Service priced at </w:t>
      </w:r>
      <w:r w:rsidR="006C7400" w:rsidRPr="004D2454">
        <w:rPr>
          <w:rFonts w:ascii="Arial" w:hAnsi="Arial"/>
          <w:b/>
        </w:rPr>
        <w:t>Call-Off</w:t>
      </w:r>
    </w:p>
    <w:p w14:paraId="1B8A7C6C"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SJ6.</w:t>
      </w:r>
    </w:p>
    <w:p w14:paraId="2AD3FB3A"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ensure that Supplier Staff operating at reception of a Buyer Premises issue all visitor passes. Visitor passes shall only be issued to those visitors with verified appointments within the Buyer Premises or to bona fide staff of the Buyer. It shall be incumbent on the Supplier to ensure that all visitors to the Buyer Premises have a valid reason for gaining access, by checking with the appropriate Buyer Authorised Representative and ensuring that visitors remains at reception until their meeting sponsor arrives.</w:t>
      </w:r>
    </w:p>
    <w:p w14:paraId="21599832"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be responsible for the production of all visitor, staff and Supplier passes, including the development of the new pass design on the instruction of the Buyer. Costs to be reimbursable as detailed in Appendix 3 – Billable Works and Approval Process.</w:t>
      </w:r>
    </w:p>
    <w:p w14:paraId="05306B84" w14:textId="77777777" w:rsidR="000E25EC" w:rsidRPr="004D2454" w:rsidRDefault="000E25EC" w:rsidP="000E25EC">
      <w:pPr>
        <w:spacing w:after="0"/>
        <w:ind w:left="792"/>
        <w:contextualSpacing/>
        <w:rPr>
          <w:rFonts w:ascii="Arial" w:hAnsi="Arial"/>
        </w:rPr>
      </w:pPr>
    </w:p>
    <w:p w14:paraId="2D996705" w14:textId="77777777" w:rsidR="000E25EC" w:rsidRPr="004D2454" w:rsidRDefault="00AB4E49" w:rsidP="00D03024">
      <w:pPr>
        <w:numPr>
          <w:ilvl w:val="0"/>
          <w:numId w:val="4"/>
        </w:numPr>
        <w:spacing w:after="0"/>
        <w:contextualSpacing/>
        <w:rPr>
          <w:rFonts w:ascii="Arial" w:hAnsi="Arial"/>
          <w:b/>
        </w:rPr>
      </w:pPr>
      <w:r w:rsidRPr="004D2454">
        <w:rPr>
          <w:rFonts w:ascii="Arial" w:hAnsi="Arial"/>
          <w:b/>
        </w:rPr>
        <w:t>Service J:7 - Reactive G</w:t>
      </w:r>
      <w:r w:rsidR="000E25EC" w:rsidRPr="004D2454">
        <w:rPr>
          <w:rFonts w:ascii="Arial" w:hAnsi="Arial"/>
          <w:b/>
        </w:rPr>
        <w:t>uarding</w:t>
      </w:r>
    </w:p>
    <w:p w14:paraId="7111E9E7" w14:textId="77777777" w:rsidR="000E25EC" w:rsidRPr="004D2454" w:rsidRDefault="00AB4E49" w:rsidP="00D03024">
      <w:pPr>
        <w:numPr>
          <w:ilvl w:val="1"/>
          <w:numId w:val="4"/>
        </w:numPr>
        <w:spacing w:after="0"/>
        <w:contextualSpacing/>
        <w:rPr>
          <w:rFonts w:ascii="Arial" w:hAnsi="Arial"/>
        </w:rPr>
      </w:pPr>
      <w:r w:rsidRPr="004D2454">
        <w:rPr>
          <w:rFonts w:ascii="Arial" w:hAnsi="Arial"/>
        </w:rPr>
        <w:t>Service J:7 - Reactive G</w:t>
      </w:r>
      <w:r w:rsidR="000E25EC" w:rsidRPr="004D2454">
        <w:rPr>
          <w:rFonts w:ascii="Arial" w:hAnsi="Arial"/>
        </w:rPr>
        <w:t xml:space="preserve">uarding is a </w:t>
      </w:r>
      <w:r w:rsidR="00CD0996" w:rsidRPr="004D2454">
        <w:rPr>
          <w:rFonts w:ascii="Arial" w:hAnsi="Arial"/>
          <w:b/>
        </w:rPr>
        <w:t xml:space="preserve">Mandatory Service priced at </w:t>
      </w:r>
      <w:r w:rsidR="006C7400" w:rsidRPr="004D2454">
        <w:rPr>
          <w:rFonts w:ascii="Arial" w:hAnsi="Arial"/>
          <w:b/>
        </w:rPr>
        <w:t>Call-Off</w:t>
      </w:r>
    </w:p>
    <w:p w14:paraId="574740DF"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SJ7.</w:t>
      </w:r>
    </w:p>
    <w:p w14:paraId="639091E3"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provide a reactive guarding Service to meet the Buyer’s requirements.</w:t>
      </w:r>
    </w:p>
    <w:p w14:paraId="3C399A5D" w14:textId="77777777" w:rsidR="000E25EC" w:rsidRPr="004D2454" w:rsidRDefault="00AB4E49" w:rsidP="00D03024">
      <w:pPr>
        <w:numPr>
          <w:ilvl w:val="1"/>
          <w:numId w:val="4"/>
        </w:numPr>
        <w:spacing w:after="0"/>
        <w:contextualSpacing/>
        <w:rPr>
          <w:rFonts w:ascii="Arial" w:hAnsi="Arial"/>
        </w:rPr>
      </w:pPr>
      <w:r w:rsidRPr="004D2454">
        <w:rPr>
          <w:rFonts w:ascii="Arial" w:hAnsi="Arial"/>
        </w:rPr>
        <w:t xml:space="preserve">Where a </w:t>
      </w:r>
      <w:r w:rsidRPr="004D2454">
        <w:rPr>
          <w:rFonts w:ascii="Arial" w:hAnsi="Arial"/>
          <w:highlight w:val="yellow"/>
        </w:rPr>
        <w:t>twenty four [</w:t>
      </w:r>
      <w:r w:rsidR="000E25EC" w:rsidRPr="004D2454">
        <w:rPr>
          <w:rFonts w:ascii="Arial" w:hAnsi="Arial"/>
          <w:highlight w:val="yellow"/>
        </w:rPr>
        <w:t>24</w:t>
      </w:r>
      <w:r w:rsidRPr="004D2454">
        <w:rPr>
          <w:rFonts w:ascii="Arial" w:hAnsi="Arial"/>
          <w:highlight w:val="yellow"/>
        </w:rPr>
        <w:t>]</w:t>
      </w:r>
      <w:r w:rsidR="000E25EC" w:rsidRPr="004D2454">
        <w:rPr>
          <w:rFonts w:ascii="Arial" w:hAnsi="Arial"/>
        </w:rPr>
        <w:t xml:space="preserve"> hour or other permanent guarding arrangement is in place, the Buyer may request additional ad hoc guarding. This shall be managed as per the Appendix 3 – Billable Works and Approval Process.</w:t>
      </w:r>
    </w:p>
    <w:p w14:paraId="08E3C704"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take account of the fact that the duration of the required reactive guarding may be undetermined, and shall ensure that the reactive guarding Service is maintained until such time as the Buyer informs the Supplier that the guarding is no longer required, or the Supplier satisfies the Buyer that the Buyer Premises it has been sent to secure no longer requires its presence.</w:t>
      </w:r>
    </w:p>
    <w:p w14:paraId="2556A724" w14:textId="77777777" w:rsidR="000E25EC" w:rsidRPr="004D2454" w:rsidRDefault="000E25EC" w:rsidP="000E25EC">
      <w:pPr>
        <w:spacing w:after="0"/>
        <w:ind w:left="792"/>
        <w:contextualSpacing/>
        <w:rPr>
          <w:rFonts w:ascii="Arial" w:hAnsi="Arial"/>
        </w:rPr>
      </w:pPr>
    </w:p>
    <w:p w14:paraId="0856DCE2" w14:textId="77777777" w:rsidR="000E25EC" w:rsidRPr="004D2454" w:rsidRDefault="000E25EC" w:rsidP="00D03024">
      <w:pPr>
        <w:numPr>
          <w:ilvl w:val="0"/>
          <w:numId w:val="4"/>
        </w:numPr>
        <w:spacing w:after="0"/>
        <w:contextualSpacing/>
        <w:rPr>
          <w:rFonts w:ascii="Arial" w:hAnsi="Arial"/>
          <w:b/>
        </w:rPr>
      </w:pPr>
      <w:r w:rsidRPr="004D2454">
        <w:rPr>
          <w:rFonts w:ascii="Arial" w:hAnsi="Arial"/>
          <w:b/>
        </w:rPr>
        <w:t xml:space="preserve">Service J:8 - </w:t>
      </w:r>
      <w:r w:rsidR="00AB4E49" w:rsidRPr="004D2454">
        <w:rPr>
          <w:rFonts w:ascii="Arial" w:hAnsi="Arial"/>
          <w:b/>
          <w:iCs/>
        </w:rPr>
        <w:t>Additional S</w:t>
      </w:r>
      <w:r w:rsidRPr="004D2454">
        <w:rPr>
          <w:rFonts w:ascii="Arial" w:hAnsi="Arial"/>
          <w:b/>
          <w:iCs/>
        </w:rPr>
        <w:t>ecurity Services</w:t>
      </w:r>
    </w:p>
    <w:p w14:paraId="0764848D" w14:textId="77777777" w:rsidR="000E25EC" w:rsidRPr="004D2454" w:rsidRDefault="00AB4E49" w:rsidP="00D03024">
      <w:pPr>
        <w:numPr>
          <w:ilvl w:val="1"/>
          <w:numId w:val="4"/>
        </w:numPr>
        <w:spacing w:after="0"/>
        <w:contextualSpacing/>
        <w:rPr>
          <w:rFonts w:ascii="Arial" w:hAnsi="Arial"/>
        </w:rPr>
      </w:pPr>
      <w:r w:rsidRPr="004D2454">
        <w:rPr>
          <w:rFonts w:ascii="Arial" w:hAnsi="Arial"/>
          <w:iCs/>
        </w:rPr>
        <w:t>Service J</w:t>
      </w:r>
      <w:proofErr w:type="gramStart"/>
      <w:r w:rsidRPr="004D2454">
        <w:rPr>
          <w:rFonts w:ascii="Arial" w:hAnsi="Arial"/>
          <w:iCs/>
        </w:rPr>
        <w:t>:8</w:t>
      </w:r>
      <w:proofErr w:type="gramEnd"/>
      <w:r w:rsidRPr="004D2454">
        <w:rPr>
          <w:rFonts w:ascii="Arial" w:hAnsi="Arial"/>
          <w:iCs/>
        </w:rPr>
        <w:t xml:space="preserve"> - Additional S</w:t>
      </w:r>
      <w:r w:rsidR="000E25EC" w:rsidRPr="004D2454">
        <w:rPr>
          <w:rFonts w:ascii="Arial" w:hAnsi="Arial"/>
          <w:iCs/>
        </w:rPr>
        <w:t>ecurity Services is a</w:t>
      </w:r>
      <w:r w:rsidR="000E25EC" w:rsidRPr="004D2454">
        <w:rPr>
          <w:rFonts w:ascii="Arial" w:hAnsi="Arial"/>
          <w:b/>
          <w:iCs/>
        </w:rPr>
        <w:t xml:space="preserve"> Non Mandatory Service</w:t>
      </w:r>
      <w:r w:rsidR="000E25EC" w:rsidRPr="004D2454">
        <w:rPr>
          <w:rFonts w:ascii="Arial" w:hAnsi="Arial"/>
          <w:b/>
        </w:rPr>
        <w:t>.</w:t>
      </w:r>
    </w:p>
    <w:p w14:paraId="363DBC69"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SJ8.</w:t>
      </w:r>
    </w:p>
    <w:p w14:paraId="7971E1E8"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provide additional Services as directed by the Buyer for specific Sites where specific operational circumstances dictate. These shall be agreed and confirmed during Call-Off stage, once identified by the Buyer.</w:t>
      </w:r>
    </w:p>
    <w:p w14:paraId="20F4725A" w14:textId="6BA4361E" w:rsidR="000E25EC" w:rsidRPr="004D2454" w:rsidRDefault="000E25EC" w:rsidP="00D03024">
      <w:pPr>
        <w:numPr>
          <w:ilvl w:val="1"/>
          <w:numId w:val="4"/>
        </w:numPr>
        <w:spacing w:after="0"/>
        <w:contextualSpacing/>
        <w:rPr>
          <w:rFonts w:ascii="Arial" w:hAnsi="Arial"/>
        </w:rPr>
      </w:pPr>
      <w:r w:rsidRPr="004D2454">
        <w:rPr>
          <w:rFonts w:ascii="Arial" w:hAnsi="Arial"/>
        </w:rPr>
        <w:lastRenderedPageBreak/>
        <w:t xml:space="preserve">The Supplier will provide </w:t>
      </w:r>
      <w:r w:rsidR="00AB244A" w:rsidRPr="004D2454">
        <w:rPr>
          <w:rFonts w:ascii="Arial" w:hAnsi="Arial"/>
        </w:rPr>
        <w:t>s</w:t>
      </w:r>
      <w:r w:rsidRPr="004D2454">
        <w:rPr>
          <w:rFonts w:ascii="Arial" w:hAnsi="Arial"/>
        </w:rPr>
        <w:t xml:space="preserve">pecialist </w:t>
      </w:r>
      <w:r w:rsidR="00AB244A" w:rsidRPr="004D2454">
        <w:rPr>
          <w:rFonts w:ascii="Arial" w:hAnsi="Arial"/>
        </w:rPr>
        <w:t>s</w:t>
      </w:r>
      <w:r w:rsidRPr="004D2454">
        <w:rPr>
          <w:rFonts w:ascii="Arial" w:hAnsi="Arial"/>
        </w:rPr>
        <w:t xml:space="preserve">ecurity </w:t>
      </w:r>
      <w:r w:rsidR="00AB244A" w:rsidRPr="004D2454">
        <w:rPr>
          <w:rFonts w:ascii="Arial" w:hAnsi="Arial"/>
        </w:rPr>
        <w:t>o</w:t>
      </w:r>
      <w:r w:rsidRPr="004D2454">
        <w:rPr>
          <w:rFonts w:ascii="Arial" w:hAnsi="Arial"/>
        </w:rPr>
        <w:t>fficer requirements, to be defined by the Buyer at Call-Off, these will include:</w:t>
      </w:r>
    </w:p>
    <w:p w14:paraId="5CD39DEB" w14:textId="77777777" w:rsidR="000E25EC" w:rsidRPr="004D2454" w:rsidRDefault="000E25EC" w:rsidP="00D03024">
      <w:pPr>
        <w:numPr>
          <w:ilvl w:val="2"/>
          <w:numId w:val="4"/>
        </w:numPr>
        <w:spacing w:after="0"/>
        <w:contextualSpacing/>
        <w:rPr>
          <w:rFonts w:ascii="Arial" w:hAnsi="Arial"/>
        </w:rPr>
      </w:pPr>
      <w:r w:rsidRPr="004D2454">
        <w:rPr>
          <w:rFonts w:ascii="Arial" w:hAnsi="Arial"/>
        </w:rPr>
        <w:t xml:space="preserve">Court Security Officers as defined in  Courts Act 2003 Section 1 </w:t>
      </w:r>
      <w:r w:rsidR="003B61B2" w:rsidRPr="004D2454">
        <w:rPr>
          <w:rFonts w:ascii="Arial" w:hAnsi="Arial"/>
        </w:rPr>
        <w:t>(</w:t>
      </w:r>
      <w:r w:rsidRPr="004D2454">
        <w:rPr>
          <w:rFonts w:ascii="Arial" w:hAnsi="Arial"/>
        </w:rPr>
        <w:t>1); and</w:t>
      </w:r>
    </w:p>
    <w:p w14:paraId="3D5E1531" w14:textId="77777777" w:rsidR="000E25EC" w:rsidRPr="004D2454" w:rsidRDefault="000E25EC" w:rsidP="00D03024">
      <w:pPr>
        <w:numPr>
          <w:ilvl w:val="2"/>
          <w:numId w:val="4"/>
        </w:numPr>
        <w:spacing w:after="0"/>
        <w:contextualSpacing/>
        <w:rPr>
          <w:rFonts w:ascii="Arial" w:hAnsi="Arial"/>
        </w:rPr>
      </w:pPr>
      <w:r w:rsidRPr="004D2454">
        <w:rPr>
          <w:rFonts w:ascii="Arial" w:hAnsi="Arial"/>
        </w:rPr>
        <w:t>Prisoner Custody Officers as defined in The Criminal Justice Act 1991</w:t>
      </w:r>
    </w:p>
    <w:p w14:paraId="5D5FC3F4" w14:textId="77777777" w:rsidR="000E25EC" w:rsidRPr="004D2454" w:rsidRDefault="000E25EC" w:rsidP="000E25EC">
      <w:pPr>
        <w:spacing w:after="0"/>
        <w:ind w:left="792"/>
        <w:contextualSpacing/>
        <w:rPr>
          <w:rFonts w:ascii="Arial" w:hAnsi="Arial"/>
        </w:rPr>
      </w:pPr>
    </w:p>
    <w:p w14:paraId="3DED4899" w14:textId="77777777" w:rsidR="000E25EC" w:rsidRPr="004D2454" w:rsidRDefault="000E25EC" w:rsidP="00D03024">
      <w:pPr>
        <w:numPr>
          <w:ilvl w:val="0"/>
          <w:numId w:val="4"/>
        </w:numPr>
        <w:spacing w:after="0"/>
        <w:contextualSpacing/>
        <w:rPr>
          <w:rFonts w:ascii="Arial" w:hAnsi="Arial"/>
          <w:b/>
        </w:rPr>
      </w:pPr>
      <w:r w:rsidRPr="004D2454">
        <w:rPr>
          <w:rFonts w:ascii="Arial" w:hAnsi="Arial"/>
          <w:b/>
        </w:rPr>
        <w:t xml:space="preserve">Service J:9 - </w:t>
      </w:r>
      <w:r w:rsidR="00AB4E49" w:rsidRPr="004D2454">
        <w:rPr>
          <w:rFonts w:ascii="Arial" w:hAnsi="Arial"/>
          <w:b/>
          <w:iCs/>
        </w:rPr>
        <w:t xml:space="preserve">Enhanced Security </w:t>
      </w:r>
      <w:r w:rsidR="00297660" w:rsidRPr="004D2454">
        <w:rPr>
          <w:rFonts w:ascii="Arial" w:hAnsi="Arial"/>
          <w:b/>
          <w:iCs/>
        </w:rPr>
        <w:t>Service</w:t>
      </w:r>
      <w:r w:rsidRPr="004D2454">
        <w:rPr>
          <w:rFonts w:ascii="Arial" w:hAnsi="Arial"/>
          <w:b/>
          <w:iCs/>
        </w:rPr>
        <w:t>s</w:t>
      </w:r>
    </w:p>
    <w:p w14:paraId="5306F112" w14:textId="77777777" w:rsidR="000E25EC" w:rsidRPr="004D2454" w:rsidRDefault="00AB4E49" w:rsidP="00D03024">
      <w:pPr>
        <w:numPr>
          <w:ilvl w:val="1"/>
          <w:numId w:val="4"/>
        </w:numPr>
        <w:spacing w:after="0"/>
        <w:contextualSpacing/>
        <w:rPr>
          <w:rFonts w:ascii="Arial" w:hAnsi="Arial"/>
        </w:rPr>
      </w:pPr>
      <w:r w:rsidRPr="004D2454">
        <w:rPr>
          <w:rFonts w:ascii="Arial" w:hAnsi="Arial"/>
          <w:iCs/>
        </w:rPr>
        <w:t xml:space="preserve">Service J:9 - Enhanced Security </w:t>
      </w:r>
      <w:r w:rsidR="00297660" w:rsidRPr="004D2454">
        <w:rPr>
          <w:rFonts w:ascii="Arial" w:hAnsi="Arial"/>
          <w:iCs/>
        </w:rPr>
        <w:t>Service</w:t>
      </w:r>
      <w:r w:rsidR="000E25EC" w:rsidRPr="004D2454">
        <w:rPr>
          <w:rFonts w:ascii="Arial" w:hAnsi="Arial"/>
          <w:iCs/>
        </w:rPr>
        <w:t>s is a</w:t>
      </w:r>
      <w:r w:rsidR="000E25EC" w:rsidRPr="004D2454">
        <w:rPr>
          <w:rFonts w:ascii="Arial" w:hAnsi="Arial"/>
          <w:b/>
          <w:iCs/>
        </w:rPr>
        <w:t xml:space="preserve"> </w:t>
      </w:r>
      <w:r w:rsidR="00CD0996" w:rsidRPr="004D2454">
        <w:rPr>
          <w:rFonts w:ascii="Arial" w:hAnsi="Arial"/>
          <w:b/>
        </w:rPr>
        <w:t xml:space="preserve">Mandatory Service priced at </w:t>
      </w:r>
      <w:r w:rsidR="006C7400" w:rsidRPr="004D2454">
        <w:rPr>
          <w:rFonts w:ascii="Arial" w:hAnsi="Arial"/>
          <w:b/>
        </w:rPr>
        <w:t>Call-Off</w:t>
      </w:r>
    </w:p>
    <w:p w14:paraId="4C5B1110"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SJ9.</w:t>
      </w:r>
    </w:p>
    <w:p w14:paraId="5CAA5E44"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comply with all of the Buyer’s policies and procedures on security and act upon the instructions of Buyer Security Representative, should there be a change in the Response Level associated with the Buyer Premises.</w:t>
      </w:r>
    </w:p>
    <w:p w14:paraId="0EEF2D2C"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ensure that all staff delivering the enhanced security requirements Services shall be conversant with the varying response levels and associated changes in security procedures required by the changes in the response level for the Buyer Premises. The Buyer shall instruct the Supplier which level is in force. The Supplier shall provide security measures appropriate to this level.</w:t>
      </w:r>
    </w:p>
    <w:p w14:paraId="08A4BBFE"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be required to implement and enforce all extra security measures that may be required during a major security alert, for example, to follow a strict procedure as designated by the Buyer on receipt of bomb warning calls, or to search baggage and vehicles on arrival.</w:t>
      </w:r>
    </w:p>
    <w:p w14:paraId="32CCABEF"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Buyer shall instruct special security arrangements that may be necessary to protect senior officials or visiting persons. In these cases the Supplier shall co-operate with the police, special branch, diplomatic protection group and any national security Service as directed by the Buyer security Representative. The Supplier shall form part of the overall security arrangements and shall report as appropriate.</w:t>
      </w:r>
    </w:p>
    <w:p w14:paraId="70ECAD30"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Buyer may require the Supplier to provide additional security staff in circumstances including demonstrations, riots or other events which may require Services to be provided in common parts of shared areas. The Supplier shall take into account the requirements for increased manning of lifts at various locations, increased patrols, police liaison and extra perimeter and door security. For these purposes, the Supplier shall be required to maintain a pool of security cleared staff and other back-up arrangements. Wherever possible, at least </w:t>
      </w:r>
      <w:r w:rsidRPr="004D2454">
        <w:rPr>
          <w:rFonts w:ascii="Arial" w:hAnsi="Arial"/>
          <w:highlight w:val="yellow"/>
        </w:rPr>
        <w:t xml:space="preserve">three </w:t>
      </w:r>
      <w:r w:rsidR="003B61B2" w:rsidRPr="004D2454">
        <w:rPr>
          <w:rFonts w:ascii="Arial" w:hAnsi="Arial"/>
          <w:highlight w:val="yellow"/>
        </w:rPr>
        <w:t>[</w:t>
      </w:r>
      <w:r w:rsidRPr="004D2454">
        <w:rPr>
          <w:rFonts w:ascii="Arial" w:hAnsi="Arial"/>
          <w:highlight w:val="yellow"/>
        </w:rPr>
        <w:t>3</w:t>
      </w:r>
      <w:r w:rsidR="003B61B2" w:rsidRPr="004D2454">
        <w:rPr>
          <w:rFonts w:ascii="Arial" w:hAnsi="Arial"/>
          <w:highlight w:val="yellow"/>
        </w:rPr>
        <w:t>]</w:t>
      </w:r>
      <w:r w:rsidRPr="004D2454">
        <w:rPr>
          <w:rFonts w:ascii="Arial" w:hAnsi="Arial"/>
        </w:rPr>
        <w:t xml:space="preserve"> Working Days’ notice of such a requirement shall be provided. The Supplier shall provide the additional resources and shall be paid in accordance with Appendix 3 – Billable Works and Approval Process.</w:t>
      </w:r>
    </w:p>
    <w:p w14:paraId="42BD0193"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may be required to provide extra guards at evenings or weekends to supervise Subcontractors who have insufficient security clearance to work unsupervised.</w:t>
      </w:r>
    </w:p>
    <w:p w14:paraId="67F2370C" w14:textId="77777777" w:rsidR="000E25EC" w:rsidRPr="004D2454" w:rsidRDefault="000E25EC" w:rsidP="000E25EC">
      <w:pPr>
        <w:spacing w:after="0"/>
        <w:ind w:left="792"/>
        <w:contextualSpacing/>
        <w:rPr>
          <w:rFonts w:ascii="Arial" w:hAnsi="Arial"/>
        </w:rPr>
      </w:pPr>
    </w:p>
    <w:p w14:paraId="5236AE9C" w14:textId="77777777" w:rsidR="000E25EC" w:rsidRPr="004D2454" w:rsidRDefault="000E25EC" w:rsidP="00D03024">
      <w:pPr>
        <w:numPr>
          <w:ilvl w:val="0"/>
          <w:numId w:val="4"/>
        </w:numPr>
        <w:spacing w:after="0"/>
        <w:contextualSpacing/>
        <w:rPr>
          <w:rFonts w:ascii="Arial" w:hAnsi="Arial"/>
          <w:b/>
        </w:rPr>
      </w:pPr>
      <w:r w:rsidRPr="004D2454">
        <w:rPr>
          <w:rFonts w:ascii="Arial" w:hAnsi="Arial"/>
          <w:b/>
        </w:rPr>
        <w:t xml:space="preserve">Service J:10 - </w:t>
      </w:r>
      <w:r w:rsidR="00AB4E49" w:rsidRPr="004D2454">
        <w:rPr>
          <w:rFonts w:ascii="Arial" w:hAnsi="Arial"/>
          <w:b/>
          <w:iCs/>
        </w:rPr>
        <w:t>Key H</w:t>
      </w:r>
      <w:r w:rsidRPr="004D2454">
        <w:rPr>
          <w:rFonts w:ascii="Arial" w:hAnsi="Arial"/>
          <w:b/>
          <w:iCs/>
        </w:rPr>
        <w:t>olding</w:t>
      </w:r>
    </w:p>
    <w:p w14:paraId="16D57C0D" w14:textId="77777777" w:rsidR="00AE5791" w:rsidRPr="004D2454" w:rsidRDefault="00AB4E49" w:rsidP="00D03024">
      <w:pPr>
        <w:numPr>
          <w:ilvl w:val="1"/>
          <w:numId w:val="4"/>
        </w:numPr>
        <w:spacing w:after="0"/>
        <w:contextualSpacing/>
        <w:rPr>
          <w:rFonts w:ascii="Arial" w:hAnsi="Arial"/>
        </w:rPr>
      </w:pPr>
      <w:r w:rsidRPr="004D2454">
        <w:rPr>
          <w:rFonts w:ascii="Arial" w:hAnsi="Arial"/>
          <w:iCs/>
        </w:rPr>
        <w:t>Service J:10 - Key H</w:t>
      </w:r>
      <w:r w:rsidR="000E25EC" w:rsidRPr="004D2454">
        <w:rPr>
          <w:rFonts w:ascii="Arial" w:hAnsi="Arial"/>
          <w:iCs/>
        </w:rPr>
        <w:t>olding is</w:t>
      </w:r>
      <w:r w:rsidR="000E25EC" w:rsidRPr="004D2454">
        <w:rPr>
          <w:rFonts w:ascii="Arial" w:hAnsi="Arial"/>
          <w:b/>
          <w:iCs/>
        </w:rPr>
        <w:t xml:space="preserve"> </w:t>
      </w:r>
      <w:r w:rsidR="000E25EC" w:rsidRPr="004D2454">
        <w:rPr>
          <w:rFonts w:ascii="Arial" w:hAnsi="Arial"/>
          <w:iCs/>
        </w:rPr>
        <w:t>a</w:t>
      </w:r>
      <w:r w:rsidR="000E25EC" w:rsidRPr="004D2454">
        <w:rPr>
          <w:rFonts w:ascii="Arial" w:hAnsi="Arial"/>
          <w:b/>
          <w:iCs/>
        </w:rPr>
        <w:t xml:space="preserve"> </w:t>
      </w:r>
      <w:r w:rsidR="00CD0996" w:rsidRPr="004D2454">
        <w:rPr>
          <w:rFonts w:ascii="Arial" w:hAnsi="Arial"/>
          <w:b/>
        </w:rPr>
        <w:t xml:space="preserve">Mandatory Service priced at </w:t>
      </w:r>
      <w:r w:rsidR="006C7400" w:rsidRPr="004D2454">
        <w:rPr>
          <w:rFonts w:ascii="Arial" w:hAnsi="Arial"/>
          <w:b/>
        </w:rPr>
        <w:t>Call-Off</w:t>
      </w:r>
    </w:p>
    <w:p w14:paraId="1704CF59"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SJ10.</w:t>
      </w:r>
    </w:p>
    <w:p w14:paraId="2E934DE5"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provide a professional key holding Service, being the custodian of building access keys and alarm system codes, ensuring compliance with security industry authority and its licensing requirements.</w:t>
      </w:r>
    </w:p>
    <w:p w14:paraId="64200562"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the event of a break-in or attack at a Buyer Premises, the Supplier shall respond, secure and make safe in accordance with the Buyer’s requirements.</w:t>
      </w:r>
    </w:p>
    <w:p w14:paraId="3B7B6D79"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be available to respond to situations requiring a key holder on both a planned and unplanned basis, to attend Buyer Premises </w:t>
      </w:r>
      <w:r w:rsidRPr="004D2454">
        <w:rPr>
          <w:rFonts w:ascii="Arial" w:hAnsi="Arial"/>
          <w:highlight w:val="yellow"/>
        </w:rPr>
        <w:t>twent</w:t>
      </w:r>
      <w:r w:rsidR="00AB4E49" w:rsidRPr="004D2454">
        <w:rPr>
          <w:rFonts w:ascii="Arial" w:hAnsi="Arial"/>
          <w:highlight w:val="yellow"/>
        </w:rPr>
        <w:t>y four [24]</w:t>
      </w:r>
      <w:r w:rsidR="00AB4E49" w:rsidRPr="004D2454">
        <w:rPr>
          <w:rFonts w:ascii="Arial" w:hAnsi="Arial"/>
        </w:rPr>
        <w:t xml:space="preserve"> hours a day, </w:t>
      </w:r>
      <w:r w:rsidR="00AB4E49" w:rsidRPr="004D2454">
        <w:rPr>
          <w:rFonts w:ascii="Arial" w:hAnsi="Arial"/>
          <w:highlight w:val="yellow"/>
        </w:rPr>
        <w:t>seven [</w:t>
      </w:r>
      <w:r w:rsidRPr="004D2454">
        <w:rPr>
          <w:rFonts w:ascii="Arial" w:hAnsi="Arial"/>
          <w:highlight w:val="yellow"/>
        </w:rPr>
        <w:t>7</w:t>
      </w:r>
      <w:r w:rsidR="00AB4E49" w:rsidRPr="004D2454">
        <w:rPr>
          <w:rFonts w:ascii="Arial" w:hAnsi="Arial"/>
          <w:highlight w:val="yellow"/>
        </w:rPr>
        <w:t>]</w:t>
      </w:r>
      <w:r w:rsidR="00AB4E49" w:rsidRPr="004D2454">
        <w:rPr>
          <w:rFonts w:ascii="Arial" w:hAnsi="Arial"/>
        </w:rPr>
        <w:t xml:space="preserve"> days a week, fifty </w:t>
      </w:r>
      <w:r w:rsidR="00AB4E49" w:rsidRPr="004D2454">
        <w:rPr>
          <w:rFonts w:ascii="Arial" w:hAnsi="Arial"/>
          <w:highlight w:val="yellow"/>
        </w:rPr>
        <w:t>two [</w:t>
      </w:r>
      <w:r w:rsidRPr="004D2454">
        <w:rPr>
          <w:rFonts w:ascii="Arial" w:hAnsi="Arial"/>
          <w:highlight w:val="yellow"/>
        </w:rPr>
        <w:t>52</w:t>
      </w:r>
      <w:r w:rsidR="00AB4E49" w:rsidRPr="004D2454">
        <w:rPr>
          <w:rFonts w:ascii="Arial" w:hAnsi="Arial"/>
          <w:highlight w:val="yellow"/>
        </w:rPr>
        <w:t>]</w:t>
      </w:r>
      <w:r w:rsidRPr="004D2454">
        <w:rPr>
          <w:rFonts w:ascii="Arial" w:hAnsi="Arial"/>
        </w:rPr>
        <w:t xml:space="preserve"> weeks a year. These shall include provision of access for the Buyer Authorised Representative, responses to fire alarms, lift alarms and security alarms.</w:t>
      </w:r>
    </w:p>
    <w:p w14:paraId="092391E1" w14:textId="77777777" w:rsidR="000E25EC" w:rsidRPr="004D2454" w:rsidRDefault="000E25EC" w:rsidP="00D03024">
      <w:pPr>
        <w:numPr>
          <w:ilvl w:val="1"/>
          <w:numId w:val="4"/>
        </w:numPr>
        <w:spacing w:after="0"/>
        <w:contextualSpacing/>
        <w:rPr>
          <w:rFonts w:ascii="Arial" w:hAnsi="Arial"/>
        </w:rPr>
      </w:pPr>
      <w:r w:rsidRPr="004D2454">
        <w:rPr>
          <w:rFonts w:ascii="Arial" w:hAnsi="Arial"/>
        </w:rPr>
        <w:lastRenderedPageBreak/>
        <w:t>Supplier Staff shall only issue keys to the Buyer Authorised Representative. Master key usage shall be limited in accordance with the Buyer’s requirements and shall not be removed from the Buyer Premises.</w:t>
      </w:r>
    </w:p>
    <w:p w14:paraId="34A00CD3"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provide an effective system to manage and control the issue and retrieval of keys.</w:t>
      </w:r>
    </w:p>
    <w:p w14:paraId="7B18DB4E" w14:textId="77777777" w:rsidR="000E25EC" w:rsidRPr="004D2454" w:rsidRDefault="000E25EC" w:rsidP="000E25EC">
      <w:pPr>
        <w:spacing w:after="0"/>
        <w:ind w:left="792"/>
        <w:contextualSpacing/>
        <w:rPr>
          <w:rFonts w:ascii="Arial" w:hAnsi="Arial"/>
        </w:rPr>
      </w:pPr>
    </w:p>
    <w:p w14:paraId="03A24BAE" w14:textId="77777777" w:rsidR="00803CDA" w:rsidRPr="004D2454" w:rsidRDefault="00803CDA" w:rsidP="000E25EC">
      <w:pPr>
        <w:spacing w:after="0"/>
        <w:ind w:left="792"/>
        <w:contextualSpacing/>
        <w:rPr>
          <w:rFonts w:ascii="Arial" w:hAnsi="Arial"/>
        </w:rPr>
      </w:pPr>
    </w:p>
    <w:p w14:paraId="043E0DEF" w14:textId="77777777" w:rsidR="00803CDA" w:rsidRPr="004D2454" w:rsidRDefault="00803CDA" w:rsidP="000E25EC">
      <w:pPr>
        <w:spacing w:after="0"/>
        <w:ind w:left="792"/>
        <w:contextualSpacing/>
        <w:rPr>
          <w:rFonts w:ascii="Arial" w:hAnsi="Arial"/>
        </w:rPr>
      </w:pPr>
    </w:p>
    <w:p w14:paraId="5BA93462" w14:textId="77777777" w:rsidR="000E25EC" w:rsidRPr="004D2454" w:rsidRDefault="000E25EC" w:rsidP="00D03024">
      <w:pPr>
        <w:numPr>
          <w:ilvl w:val="0"/>
          <w:numId w:val="4"/>
        </w:numPr>
        <w:spacing w:after="0"/>
        <w:contextualSpacing/>
        <w:rPr>
          <w:rFonts w:ascii="Arial" w:hAnsi="Arial"/>
          <w:b/>
        </w:rPr>
      </w:pPr>
      <w:r w:rsidRPr="004D2454">
        <w:rPr>
          <w:rFonts w:ascii="Arial" w:hAnsi="Arial"/>
          <w:b/>
        </w:rPr>
        <w:t xml:space="preserve">Service J:11 - </w:t>
      </w:r>
      <w:r w:rsidR="00AB4E49" w:rsidRPr="004D2454">
        <w:rPr>
          <w:rFonts w:ascii="Arial" w:hAnsi="Arial"/>
          <w:b/>
          <w:iCs/>
        </w:rPr>
        <w:t>Lock Up / Open U</w:t>
      </w:r>
      <w:r w:rsidRPr="004D2454">
        <w:rPr>
          <w:rFonts w:ascii="Arial" w:hAnsi="Arial"/>
          <w:b/>
          <w:iCs/>
        </w:rPr>
        <w:t>p of Buyer Premises</w:t>
      </w:r>
    </w:p>
    <w:p w14:paraId="054B740A" w14:textId="77777777" w:rsidR="000E25EC" w:rsidRPr="004D2454" w:rsidRDefault="00AB4E49" w:rsidP="00D03024">
      <w:pPr>
        <w:numPr>
          <w:ilvl w:val="1"/>
          <w:numId w:val="4"/>
        </w:numPr>
        <w:spacing w:after="0"/>
        <w:contextualSpacing/>
        <w:rPr>
          <w:rFonts w:ascii="Arial" w:hAnsi="Arial"/>
        </w:rPr>
      </w:pPr>
      <w:r w:rsidRPr="004D2454">
        <w:rPr>
          <w:rFonts w:ascii="Arial" w:hAnsi="Arial"/>
          <w:iCs/>
        </w:rPr>
        <w:t>Service J:11 - Lock Up / O</w:t>
      </w:r>
      <w:r w:rsidR="000E25EC" w:rsidRPr="004D2454">
        <w:rPr>
          <w:rFonts w:ascii="Arial" w:hAnsi="Arial"/>
          <w:iCs/>
        </w:rPr>
        <w:t xml:space="preserve">pen </w:t>
      </w:r>
      <w:r w:rsidRPr="004D2454">
        <w:rPr>
          <w:rFonts w:ascii="Arial" w:hAnsi="Arial"/>
          <w:iCs/>
        </w:rPr>
        <w:t>U</w:t>
      </w:r>
      <w:r w:rsidR="000E25EC" w:rsidRPr="004D2454">
        <w:rPr>
          <w:rFonts w:ascii="Arial" w:hAnsi="Arial"/>
          <w:iCs/>
        </w:rPr>
        <w:t>p of Buyer Premises</w:t>
      </w:r>
      <w:r w:rsidR="000E25EC" w:rsidRPr="004D2454">
        <w:rPr>
          <w:rFonts w:ascii="Arial" w:hAnsi="Arial"/>
          <w:b/>
          <w:iCs/>
        </w:rPr>
        <w:t xml:space="preserve"> </w:t>
      </w:r>
      <w:r w:rsidR="000E25EC" w:rsidRPr="004D2454">
        <w:rPr>
          <w:rFonts w:ascii="Arial" w:hAnsi="Arial"/>
          <w:iCs/>
        </w:rPr>
        <w:t>is</w:t>
      </w:r>
      <w:r w:rsidR="000E25EC" w:rsidRPr="004D2454">
        <w:rPr>
          <w:rFonts w:ascii="Arial" w:hAnsi="Arial"/>
          <w:b/>
          <w:iCs/>
        </w:rPr>
        <w:t xml:space="preserve"> </w:t>
      </w:r>
      <w:r w:rsidR="000E25EC" w:rsidRPr="004D2454">
        <w:rPr>
          <w:rFonts w:ascii="Arial" w:hAnsi="Arial"/>
          <w:iCs/>
        </w:rPr>
        <w:t>a</w:t>
      </w:r>
      <w:r w:rsidR="000E25EC" w:rsidRPr="004D2454">
        <w:rPr>
          <w:rFonts w:ascii="Arial" w:hAnsi="Arial"/>
          <w:b/>
          <w:iCs/>
        </w:rPr>
        <w:t xml:space="preserve"> </w:t>
      </w:r>
      <w:r w:rsidR="00CD0996" w:rsidRPr="004D2454">
        <w:rPr>
          <w:rFonts w:ascii="Arial" w:hAnsi="Arial"/>
          <w:b/>
        </w:rPr>
        <w:t xml:space="preserve">Mandatory Service priced at </w:t>
      </w:r>
      <w:r w:rsidR="006C7400" w:rsidRPr="004D2454">
        <w:rPr>
          <w:rFonts w:ascii="Arial" w:hAnsi="Arial"/>
          <w:b/>
        </w:rPr>
        <w:t>Call-Off</w:t>
      </w:r>
    </w:p>
    <w:p w14:paraId="3AAF4E58"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SJ11.</w:t>
      </w:r>
    </w:p>
    <w:p w14:paraId="725D4DF9" w14:textId="77777777" w:rsidR="000E25EC" w:rsidRPr="004D2454" w:rsidRDefault="000E25EC" w:rsidP="00D03024">
      <w:pPr>
        <w:numPr>
          <w:ilvl w:val="1"/>
          <w:numId w:val="4"/>
        </w:numPr>
        <w:spacing w:after="0"/>
        <w:contextualSpacing/>
        <w:rPr>
          <w:rFonts w:ascii="Arial" w:hAnsi="Arial"/>
        </w:rPr>
      </w:pPr>
      <w:r w:rsidRPr="004D2454">
        <w:rPr>
          <w:rFonts w:ascii="Arial" w:hAnsi="Arial"/>
        </w:rPr>
        <w:t>On attendance at each Buyer Premises as key holder for the Buyer, the Supplier shall provide assistance to the emergency Services on arrival to ensure the Buyer Premises is fully secured and alarms reset as necessary. The Supplier shall liaise with the helpdesk with reference to any reactive maintenance required in order to secure each Buyer Premises.</w:t>
      </w:r>
    </w:p>
    <w:p w14:paraId="008538A8" w14:textId="77777777" w:rsidR="000E25EC" w:rsidRPr="004D2454" w:rsidRDefault="000E25EC" w:rsidP="000E25EC">
      <w:pPr>
        <w:spacing w:after="0"/>
        <w:ind w:left="792"/>
        <w:contextualSpacing/>
        <w:rPr>
          <w:rFonts w:ascii="Arial" w:hAnsi="Arial"/>
        </w:rPr>
      </w:pPr>
    </w:p>
    <w:p w14:paraId="11DB276D" w14:textId="77777777" w:rsidR="000E25EC" w:rsidRPr="004D2454" w:rsidRDefault="000E25EC" w:rsidP="00D03024">
      <w:pPr>
        <w:numPr>
          <w:ilvl w:val="0"/>
          <w:numId w:val="4"/>
        </w:numPr>
        <w:spacing w:after="0"/>
        <w:contextualSpacing/>
        <w:rPr>
          <w:rFonts w:ascii="Arial" w:hAnsi="Arial"/>
          <w:b/>
        </w:rPr>
      </w:pPr>
      <w:r w:rsidRPr="004D2454">
        <w:rPr>
          <w:rFonts w:ascii="Arial" w:hAnsi="Arial"/>
          <w:b/>
        </w:rPr>
        <w:t xml:space="preserve">Service J:12 - </w:t>
      </w:r>
      <w:r w:rsidR="00297660" w:rsidRPr="004D2454">
        <w:rPr>
          <w:rFonts w:ascii="Arial" w:hAnsi="Arial"/>
          <w:b/>
          <w:iCs/>
        </w:rPr>
        <w:t>Patrols (Mobile via a S</w:t>
      </w:r>
      <w:r w:rsidRPr="004D2454">
        <w:rPr>
          <w:rFonts w:ascii="Arial" w:hAnsi="Arial"/>
          <w:b/>
          <w:iCs/>
        </w:rPr>
        <w:t xml:space="preserve">pecific </w:t>
      </w:r>
      <w:r w:rsidR="00297660" w:rsidRPr="004D2454">
        <w:rPr>
          <w:rFonts w:ascii="Arial" w:hAnsi="Arial"/>
          <w:b/>
          <w:iCs/>
        </w:rPr>
        <w:t>Visiting V</w:t>
      </w:r>
      <w:r w:rsidRPr="004D2454">
        <w:rPr>
          <w:rFonts w:ascii="Arial" w:hAnsi="Arial"/>
          <w:b/>
          <w:iCs/>
        </w:rPr>
        <w:t>ehicle)</w:t>
      </w:r>
    </w:p>
    <w:p w14:paraId="1F844263" w14:textId="77777777" w:rsidR="000E25EC" w:rsidRPr="004D2454" w:rsidRDefault="000E25EC" w:rsidP="00D03024">
      <w:pPr>
        <w:numPr>
          <w:ilvl w:val="1"/>
          <w:numId w:val="4"/>
        </w:numPr>
        <w:spacing w:after="0"/>
        <w:contextualSpacing/>
        <w:rPr>
          <w:rFonts w:ascii="Arial" w:hAnsi="Arial"/>
        </w:rPr>
      </w:pPr>
      <w:r w:rsidRPr="004D2454">
        <w:rPr>
          <w:rFonts w:ascii="Arial" w:hAnsi="Arial"/>
          <w:iCs/>
        </w:rPr>
        <w:t>Service J:12 - Patrols (</w:t>
      </w:r>
      <w:r w:rsidR="00297660" w:rsidRPr="004D2454">
        <w:rPr>
          <w:rFonts w:ascii="Arial" w:hAnsi="Arial"/>
          <w:iCs/>
        </w:rPr>
        <w:t>Mobile via a Specific Visiting V</w:t>
      </w:r>
      <w:r w:rsidRPr="004D2454">
        <w:rPr>
          <w:rFonts w:ascii="Arial" w:hAnsi="Arial"/>
          <w:iCs/>
        </w:rPr>
        <w:t>ehicle)</w:t>
      </w:r>
      <w:r w:rsidRPr="004D2454">
        <w:rPr>
          <w:rFonts w:ascii="Arial" w:hAnsi="Arial"/>
          <w:b/>
          <w:iCs/>
        </w:rPr>
        <w:t xml:space="preserve"> </w:t>
      </w:r>
      <w:r w:rsidRPr="004D2454">
        <w:rPr>
          <w:rFonts w:ascii="Arial" w:hAnsi="Arial"/>
          <w:iCs/>
        </w:rPr>
        <w:t>is</w:t>
      </w:r>
      <w:r w:rsidRPr="004D2454">
        <w:rPr>
          <w:rFonts w:ascii="Arial" w:hAnsi="Arial"/>
          <w:b/>
          <w:iCs/>
        </w:rPr>
        <w:t xml:space="preserve"> </w:t>
      </w:r>
      <w:r w:rsidRPr="004D2454">
        <w:rPr>
          <w:rFonts w:ascii="Arial" w:hAnsi="Arial"/>
          <w:iCs/>
        </w:rPr>
        <w:t>a</w:t>
      </w:r>
      <w:r w:rsidRPr="004D2454">
        <w:rPr>
          <w:rFonts w:ascii="Arial" w:hAnsi="Arial"/>
          <w:b/>
          <w:iCs/>
        </w:rPr>
        <w:t xml:space="preserve"> </w:t>
      </w:r>
      <w:r w:rsidR="00CD0996" w:rsidRPr="004D2454">
        <w:rPr>
          <w:rFonts w:ascii="Arial" w:hAnsi="Arial"/>
          <w:b/>
        </w:rPr>
        <w:t xml:space="preserve">Mandatory Service priced at </w:t>
      </w:r>
      <w:r w:rsidR="006C7400" w:rsidRPr="004D2454">
        <w:rPr>
          <w:rFonts w:ascii="Arial" w:hAnsi="Arial"/>
          <w:b/>
        </w:rPr>
        <w:t>Call-Off</w:t>
      </w:r>
    </w:p>
    <w:p w14:paraId="2FF3A160" w14:textId="77777777" w:rsidR="000E25EC" w:rsidRPr="004D2454" w:rsidRDefault="000E25EC" w:rsidP="00D03024">
      <w:pPr>
        <w:numPr>
          <w:ilvl w:val="1"/>
          <w:numId w:val="4"/>
        </w:numPr>
        <w:spacing w:after="0"/>
        <w:contextualSpacing/>
        <w:rPr>
          <w:rFonts w:ascii="Arial" w:hAnsi="Arial"/>
        </w:rPr>
      </w:pPr>
      <w:r w:rsidRPr="004D2454">
        <w:rPr>
          <w:rFonts w:ascii="Arial" w:hAnsi="Arial"/>
        </w:rPr>
        <w:t>In addition, the following Standards Ref apply to this Service SJ12.</w:t>
      </w:r>
    </w:p>
    <w:p w14:paraId="3082B40F"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Buyer may require the Supplier to provide an ad hoc mobile security patrol service to vacant and surplus Buyer Premises and on occasion at an occupied Buyer Premises. This additional requirement shall be managed as per Appendix 3 – Billable Works and Approval Process.</w:t>
      </w:r>
    </w:p>
    <w:p w14:paraId="21426CEB"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A Mobile Security Patrol Service shall be required to make regular visits to each Buyer Premises and check that the security of the Buyer Premises and its perimeter has not been compromised. </w:t>
      </w:r>
    </w:p>
    <w:p w14:paraId="0C593DD1" w14:textId="77777777" w:rsidR="000E25EC" w:rsidRPr="004D2454" w:rsidRDefault="000E25EC" w:rsidP="00D03024">
      <w:pPr>
        <w:numPr>
          <w:ilvl w:val="1"/>
          <w:numId w:val="4"/>
        </w:numPr>
        <w:spacing w:after="0"/>
        <w:contextualSpacing/>
        <w:rPr>
          <w:rFonts w:ascii="Arial" w:hAnsi="Arial"/>
        </w:rPr>
      </w:pPr>
      <w:r w:rsidRPr="004D2454">
        <w:rPr>
          <w:rFonts w:ascii="Arial" w:hAnsi="Arial"/>
        </w:rPr>
        <w:t>The Supplier shall also be required to provide a defect and incident reporting procedure as part of the Mobile Security Patrol Service in accordance with the Buyer’s requirements. Where requested by the Buyer, the Supplier shall conduct a specific security assessment of each Buyer Premises prior to commencing the mobile security patrol Service.</w:t>
      </w:r>
    </w:p>
    <w:p w14:paraId="56A52CDD" w14:textId="77777777" w:rsidR="000E25EC" w:rsidRPr="004D2454" w:rsidRDefault="000E25EC" w:rsidP="00D03024">
      <w:pPr>
        <w:numPr>
          <w:ilvl w:val="1"/>
          <w:numId w:val="4"/>
        </w:numPr>
        <w:spacing w:after="0"/>
        <w:contextualSpacing/>
        <w:rPr>
          <w:rFonts w:ascii="Arial" w:hAnsi="Arial"/>
        </w:rPr>
      </w:pPr>
      <w:r w:rsidRPr="004D2454">
        <w:rPr>
          <w:rFonts w:ascii="Arial" w:hAnsi="Arial"/>
        </w:rPr>
        <w:t xml:space="preserve">The Supplier shall make a copy of the security assessment report available to the Buyer.  </w:t>
      </w:r>
    </w:p>
    <w:p w14:paraId="19B709BE" w14:textId="77777777" w:rsidR="000E25EC" w:rsidRPr="004D2454" w:rsidRDefault="000E25EC" w:rsidP="000E25EC">
      <w:pPr>
        <w:spacing w:after="0"/>
        <w:ind w:left="792"/>
        <w:contextualSpacing/>
        <w:rPr>
          <w:rFonts w:ascii="Arial" w:hAnsi="Arial"/>
        </w:rPr>
      </w:pPr>
    </w:p>
    <w:p w14:paraId="1DFD8BF4" w14:textId="77777777" w:rsidR="000E25EC" w:rsidRPr="004D2454" w:rsidRDefault="000E25EC" w:rsidP="00780785">
      <w:pPr>
        <w:spacing w:after="0"/>
        <w:rPr>
          <w:rFonts w:ascii="Arial" w:hAnsi="Arial"/>
          <w:b/>
        </w:rPr>
      </w:pPr>
    </w:p>
    <w:p w14:paraId="22EEBF86" w14:textId="77777777" w:rsidR="00AB4E49" w:rsidRPr="004D2454" w:rsidRDefault="00AB4E49">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3C362DC7" w14:textId="77777777" w:rsidR="00780785" w:rsidRPr="004D2454" w:rsidRDefault="00780785" w:rsidP="00780785">
      <w:pPr>
        <w:spacing w:after="0"/>
        <w:rPr>
          <w:rFonts w:ascii="Arial" w:hAnsi="Arial"/>
        </w:rPr>
      </w:pPr>
      <w:r w:rsidRPr="004D2454">
        <w:rPr>
          <w:rFonts w:ascii="Arial" w:hAnsi="Arial"/>
          <w:b/>
        </w:rPr>
        <w:lastRenderedPageBreak/>
        <w:t>W</w:t>
      </w:r>
      <w:r w:rsidR="000E25EC" w:rsidRPr="004D2454">
        <w:rPr>
          <w:rFonts w:ascii="Arial" w:hAnsi="Arial"/>
          <w:b/>
        </w:rPr>
        <w:t>ork Package K</w:t>
      </w:r>
      <w:r w:rsidRPr="004D2454">
        <w:rPr>
          <w:rFonts w:ascii="Arial" w:hAnsi="Arial"/>
          <w:b/>
        </w:rPr>
        <w:t xml:space="preserve"> – Waste Services</w:t>
      </w:r>
    </w:p>
    <w:p w14:paraId="05870AAE" w14:textId="77777777" w:rsidR="00780785" w:rsidRPr="004D2454" w:rsidRDefault="00780785" w:rsidP="00780785">
      <w:pPr>
        <w:pStyle w:val="ListParagraph"/>
        <w:spacing w:after="0"/>
        <w:ind w:left="360"/>
        <w:rPr>
          <w:rFonts w:ascii="Arial" w:hAnsi="Arial"/>
        </w:rPr>
      </w:pPr>
    </w:p>
    <w:p w14:paraId="28B17174" w14:textId="77777777" w:rsidR="00780785" w:rsidRPr="004D2454" w:rsidRDefault="00780785" w:rsidP="00D03024">
      <w:pPr>
        <w:pStyle w:val="ListParagraph"/>
        <w:numPr>
          <w:ilvl w:val="0"/>
          <w:numId w:val="4"/>
        </w:numPr>
        <w:spacing w:after="0"/>
        <w:rPr>
          <w:rFonts w:ascii="Arial" w:hAnsi="Arial"/>
          <w:b/>
        </w:rPr>
      </w:pPr>
      <w:r w:rsidRPr="004D2454">
        <w:rPr>
          <w:rFonts w:ascii="Arial" w:hAnsi="Arial"/>
          <w:b/>
        </w:rPr>
        <w:t xml:space="preserve">Service </w:t>
      </w:r>
      <w:r w:rsidR="000E25EC" w:rsidRPr="004D2454">
        <w:rPr>
          <w:rFonts w:ascii="Arial" w:hAnsi="Arial"/>
          <w:b/>
        </w:rPr>
        <w:t>K</w:t>
      </w:r>
      <w:r w:rsidR="00AB4E49" w:rsidRPr="004D2454">
        <w:rPr>
          <w:rFonts w:ascii="Arial" w:hAnsi="Arial"/>
          <w:b/>
        </w:rPr>
        <w:t>:1 - Classified W</w:t>
      </w:r>
      <w:r w:rsidRPr="004D2454">
        <w:rPr>
          <w:rFonts w:ascii="Arial" w:hAnsi="Arial"/>
          <w:b/>
        </w:rPr>
        <w:t>aste</w:t>
      </w:r>
    </w:p>
    <w:p w14:paraId="3A5A4A7B" w14:textId="77777777" w:rsidR="00780785" w:rsidRPr="004D2454" w:rsidRDefault="000E25EC" w:rsidP="00D03024">
      <w:pPr>
        <w:pStyle w:val="ListParagraph"/>
        <w:numPr>
          <w:ilvl w:val="1"/>
          <w:numId w:val="4"/>
        </w:numPr>
        <w:tabs>
          <w:tab w:val="left" w:pos="851"/>
        </w:tabs>
        <w:spacing w:after="0"/>
        <w:rPr>
          <w:rFonts w:ascii="Arial" w:hAnsi="Arial"/>
        </w:rPr>
      </w:pPr>
      <w:r w:rsidRPr="004D2454">
        <w:rPr>
          <w:rFonts w:ascii="Arial" w:hAnsi="Arial"/>
        </w:rPr>
        <w:t>Service K</w:t>
      </w:r>
      <w:proofErr w:type="gramStart"/>
      <w:r w:rsidR="00AB4E49" w:rsidRPr="004D2454">
        <w:rPr>
          <w:rFonts w:ascii="Arial" w:hAnsi="Arial"/>
        </w:rPr>
        <w:t>:1</w:t>
      </w:r>
      <w:proofErr w:type="gramEnd"/>
      <w:r w:rsidR="00AB4E49" w:rsidRPr="004D2454">
        <w:rPr>
          <w:rFonts w:ascii="Arial" w:hAnsi="Arial"/>
        </w:rPr>
        <w:t xml:space="preserve"> - Classified W</w:t>
      </w:r>
      <w:r w:rsidR="00780785" w:rsidRPr="004D2454">
        <w:rPr>
          <w:rFonts w:ascii="Arial" w:hAnsi="Arial"/>
        </w:rPr>
        <w:t>aste is a</w:t>
      </w:r>
      <w:r w:rsidR="00780785" w:rsidRPr="004D2454">
        <w:rPr>
          <w:rFonts w:ascii="Arial" w:hAnsi="Arial"/>
          <w:b/>
        </w:rPr>
        <w:t xml:space="preserve"> </w:t>
      </w:r>
      <w:r w:rsidR="00397856" w:rsidRPr="004D2454">
        <w:rPr>
          <w:rFonts w:ascii="Arial" w:hAnsi="Arial"/>
          <w:b/>
        </w:rPr>
        <w:t>Mandatory Service</w:t>
      </w:r>
      <w:r w:rsidR="00B443F1" w:rsidRPr="004D2454">
        <w:rPr>
          <w:rFonts w:ascii="Arial" w:hAnsi="Arial"/>
          <w:b/>
        </w:rPr>
        <w:t xml:space="preserve"> priced at </w:t>
      </w:r>
      <w:r w:rsidR="006C7400" w:rsidRPr="004D2454">
        <w:rPr>
          <w:rFonts w:ascii="Arial" w:hAnsi="Arial"/>
          <w:b/>
        </w:rPr>
        <w:t>Call-Off</w:t>
      </w:r>
      <w:r w:rsidR="00B443F1" w:rsidRPr="004D2454">
        <w:rPr>
          <w:rFonts w:ascii="Arial" w:hAnsi="Arial"/>
          <w:b/>
        </w:rPr>
        <w:t xml:space="preserve">. </w:t>
      </w:r>
    </w:p>
    <w:p w14:paraId="34E81445"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Standards Ref</w:t>
      </w:r>
      <w:r w:rsidR="000E25EC" w:rsidRPr="004D2454">
        <w:rPr>
          <w:rFonts w:ascii="Arial" w:hAnsi="Arial"/>
        </w:rPr>
        <w:t xml:space="preserve"> apply to this Service SK</w:t>
      </w:r>
      <w:r w:rsidRPr="004D2454">
        <w:rPr>
          <w:rFonts w:ascii="Arial" w:hAnsi="Arial"/>
        </w:rPr>
        <w:t>1.</w:t>
      </w:r>
    </w:p>
    <w:p w14:paraId="465E6EC3"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w:t>
      </w:r>
    </w:p>
    <w:p w14:paraId="2FCC048F"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Ensure the secure collection, storage, removal and disposal of all classified materials so that at no time these materials are out of the Suppliers possession or sight, or capable of being deciphered once securely disposed of;</w:t>
      </w:r>
    </w:p>
    <w:p w14:paraId="40D7B3FF"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Ensure that material classified as OFFICIAL, SECRET and TOP SECRET or as classified by the Buyer is only destroyed by a Centre of Protection of National Infrastructure (CPNI) approved company or on-site using CPNI approved shredders from the CPNI Catalogue of Security Equipment (CSE).  Any bulk on-site shredding requires the operatives to be cleared to Counter Terrorist Check ("</w:t>
      </w:r>
      <w:r w:rsidRPr="004D2454">
        <w:rPr>
          <w:rFonts w:ascii="Arial" w:hAnsi="Arial"/>
          <w:b/>
        </w:rPr>
        <w:t>CTC</w:t>
      </w:r>
      <w:r w:rsidRPr="004D2454">
        <w:rPr>
          <w:rFonts w:ascii="Arial" w:hAnsi="Arial"/>
        </w:rPr>
        <w:t>") as a minimum and for the area to be monitored by CCTV. Material classified as OFFICIAL can be destroyed by shredding, burning or pulping. If material has a mix of classifications, the highest classification applies to all the material.  As part of any Audit the Buyer may request to see the operatives’ clearance confirmation;</w:t>
      </w:r>
    </w:p>
    <w:p w14:paraId="2E211382"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Provide a classified waste Service in line with the FM Service Standards and Buyer requirements; and</w:t>
      </w:r>
    </w:p>
    <w:p w14:paraId="45F61BD9"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 xml:space="preserve">Provide a full removal and destruction Service in line with Government disposal Standards. </w:t>
      </w:r>
    </w:p>
    <w:p w14:paraId="0D972176"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Where the Buyer requires that classified material is destroyed, the Supplier shall make all necessary arrangements for this to happen. </w:t>
      </w:r>
    </w:p>
    <w:p w14:paraId="79EB663C" w14:textId="15BD1383"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Material with a protective marking of ‘SECRET’ or ‘TOP SECRET’ may be destroyed by </w:t>
      </w:r>
      <w:r w:rsidR="00F77E9F" w:rsidRPr="004D2454">
        <w:rPr>
          <w:rFonts w:ascii="Arial" w:hAnsi="Arial"/>
        </w:rPr>
        <w:t>Buyer Personnel</w:t>
      </w:r>
      <w:r w:rsidRPr="004D2454">
        <w:rPr>
          <w:rFonts w:ascii="Arial" w:hAnsi="Arial"/>
        </w:rPr>
        <w:t xml:space="preserve"> prior to its removal and further shredding off-site by the Supplier in accordance with the Buyer’s requirements. </w:t>
      </w:r>
    </w:p>
    <w:p w14:paraId="56BDF8BE"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provide a reactive Service for the collection and disposal of all types of classified waste to meet any ad hoc requirements of the Buyer. Costs shall be charged to the Buyer via the Billable Works and Projects Process.</w:t>
      </w:r>
    </w:p>
    <w:p w14:paraId="50FC6F0F" w14:textId="77777777" w:rsidR="00780785" w:rsidRPr="004D2454" w:rsidRDefault="00780785" w:rsidP="00780785">
      <w:pPr>
        <w:pStyle w:val="ListParagraph"/>
        <w:spacing w:after="0"/>
        <w:ind w:left="792"/>
        <w:rPr>
          <w:rFonts w:ascii="Arial" w:hAnsi="Arial"/>
        </w:rPr>
      </w:pPr>
    </w:p>
    <w:p w14:paraId="7F3D6AB6" w14:textId="77777777" w:rsidR="00780785" w:rsidRPr="004D2454" w:rsidRDefault="000E25EC" w:rsidP="00D03024">
      <w:pPr>
        <w:pStyle w:val="ListParagraph"/>
        <w:numPr>
          <w:ilvl w:val="0"/>
          <w:numId w:val="4"/>
        </w:numPr>
        <w:spacing w:after="0"/>
        <w:rPr>
          <w:rFonts w:ascii="Arial" w:hAnsi="Arial"/>
          <w:b/>
        </w:rPr>
      </w:pPr>
      <w:r w:rsidRPr="004D2454">
        <w:rPr>
          <w:rFonts w:ascii="Arial" w:hAnsi="Arial"/>
          <w:b/>
        </w:rPr>
        <w:t>Service K</w:t>
      </w:r>
      <w:r w:rsidR="00AB4E49" w:rsidRPr="004D2454">
        <w:rPr>
          <w:rFonts w:ascii="Arial" w:hAnsi="Arial"/>
          <w:b/>
        </w:rPr>
        <w:t>:2 - General W</w:t>
      </w:r>
      <w:r w:rsidR="00780785" w:rsidRPr="004D2454">
        <w:rPr>
          <w:rFonts w:ascii="Arial" w:hAnsi="Arial"/>
          <w:b/>
        </w:rPr>
        <w:t>aste</w:t>
      </w:r>
    </w:p>
    <w:p w14:paraId="7233C745" w14:textId="77777777" w:rsidR="00780785" w:rsidRPr="004D2454" w:rsidRDefault="000E25EC" w:rsidP="00D03024">
      <w:pPr>
        <w:pStyle w:val="ListParagraph"/>
        <w:numPr>
          <w:ilvl w:val="1"/>
          <w:numId w:val="4"/>
        </w:numPr>
        <w:tabs>
          <w:tab w:val="left" w:pos="851"/>
        </w:tabs>
        <w:spacing w:after="0"/>
        <w:rPr>
          <w:rFonts w:ascii="Arial" w:hAnsi="Arial"/>
        </w:rPr>
      </w:pPr>
      <w:r w:rsidRPr="004D2454">
        <w:rPr>
          <w:rFonts w:ascii="Arial" w:hAnsi="Arial"/>
        </w:rPr>
        <w:t>Service K</w:t>
      </w:r>
      <w:proofErr w:type="gramStart"/>
      <w:r w:rsidR="00AB4E49" w:rsidRPr="004D2454">
        <w:rPr>
          <w:rFonts w:ascii="Arial" w:hAnsi="Arial"/>
        </w:rPr>
        <w:t>:2</w:t>
      </w:r>
      <w:proofErr w:type="gramEnd"/>
      <w:r w:rsidR="00AB4E49" w:rsidRPr="004D2454">
        <w:rPr>
          <w:rFonts w:ascii="Arial" w:hAnsi="Arial"/>
        </w:rPr>
        <w:t xml:space="preserve"> - General W</w:t>
      </w:r>
      <w:r w:rsidR="00780785" w:rsidRPr="004D2454">
        <w:rPr>
          <w:rFonts w:ascii="Arial" w:hAnsi="Arial"/>
        </w:rPr>
        <w:t>aste is a</w:t>
      </w:r>
      <w:r w:rsidR="00780785" w:rsidRPr="004D2454">
        <w:rPr>
          <w:rFonts w:ascii="Arial" w:hAnsi="Arial"/>
          <w:b/>
        </w:rPr>
        <w:t xml:space="preserve"> </w:t>
      </w:r>
      <w:r w:rsidR="00397856" w:rsidRPr="004D2454">
        <w:rPr>
          <w:rFonts w:ascii="Arial" w:hAnsi="Arial"/>
          <w:b/>
        </w:rPr>
        <w:t>Mandatory Service</w:t>
      </w:r>
      <w:r w:rsidR="00B443F1" w:rsidRPr="004D2454">
        <w:rPr>
          <w:rFonts w:ascii="Arial" w:hAnsi="Arial"/>
          <w:b/>
        </w:rPr>
        <w:t xml:space="preserve"> priced at </w:t>
      </w:r>
      <w:r w:rsidR="006C7400" w:rsidRPr="004D2454">
        <w:rPr>
          <w:rFonts w:ascii="Arial" w:hAnsi="Arial"/>
          <w:b/>
        </w:rPr>
        <w:t>Call-Off</w:t>
      </w:r>
      <w:r w:rsidR="00B443F1" w:rsidRPr="004D2454">
        <w:rPr>
          <w:rFonts w:ascii="Arial" w:hAnsi="Arial"/>
          <w:b/>
        </w:rPr>
        <w:t xml:space="preserve">. </w:t>
      </w:r>
    </w:p>
    <w:p w14:paraId="47708559"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w:t>
      </w:r>
      <w:r w:rsidR="002B3389" w:rsidRPr="004D2454">
        <w:rPr>
          <w:rFonts w:ascii="Arial" w:hAnsi="Arial"/>
        </w:rPr>
        <w:t>rds R</w:t>
      </w:r>
      <w:r w:rsidR="000E25EC" w:rsidRPr="004D2454">
        <w:rPr>
          <w:rFonts w:ascii="Arial" w:hAnsi="Arial"/>
        </w:rPr>
        <w:t>ef apply to this Service SK</w:t>
      </w:r>
      <w:r w:rsidRPr="004D2454">
        <w:rPr>
          <w:rFonts w:ascii="Arial" w:hAnsi="Arial"/>
        </w:rPr>
        <w:t>2.</w:t>
      </w:r>
    </w:p>
    <w:p w14:paraId="42B874BC"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fulfilment of its statutory duty of care, the Buyer shall require the Supplier to provide full information on the methods of disposal of waste, showing clear evidence of using disposal methods which are environmentally preferable. In particular</w:t>
      </w:r>
      <w:r w:rsidR="005A2A2E" w:rsidRPr="004D2454">
        <w:rPr>
          <w:rFonts w:ascii="Arial" w:hAnsi="Arial"/>
        </w:rPr>
        <w:t xml:space="preserve">, </w:t>
      </w:r>
      <w:r w:rsidRPr="004D2454">
        <w:rPr>
          <w:rFonts w:ascii="Arial" w:hAnsi="Arial"/>
        </w:rPr>
        <w:t>the Buyer shall be assured that as much of the waste as possible shall be recycled or used for energy recovery, rather than sent to landfill.</w:t>
      </w:r>
    </w:p>
    <w:p w14:paraId="39631C20"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collect and remove all waste from the designated central waste storage point/s on a </w:t>
      </w:r>
      <w:r w:rsidR="00D96BF6" w:rsidRPr="004D2454">
        <w:rPr>
          <w:rFonts w:ascii="Arial" w:hAnsi="Arial"/>
          <w:highlight w:val="yellow"/>
        </w:rPr>
        <w:t>[</w:t>
      </w:r>
      <w:r w:rsidRPr="004D2454">
        <w:rPr>
          <w:rFonts w:ascii="Arial" w:hAnsi="Arial"/>
          <w:highlight w:val="yellow"/>
        </w:rPr>
        <w:t>weekly</w:t>
      </w:r>
      <w:r w:rsidR="00D96BF6" w:rsidRPr="004D2454">
        <w:rPr>
          <w:rFonts w:ascii="Arial" w:hAnsi="Arial"/>
          <w:highlight w:val="yellow"/>
        </w:rPr>
        <w:t>]</w:t>
      </w:r>
      <w:r w:rsidRPr="004D2454">
        <w:rPr>
          <w:rFonts w:ascii="Arial" w:hAnsi="Arial"/>
        </w:rPr>
        <w:t xml:space="preserve"> basis; </w:t>
      </w:r>
    </w:p>
    <w:p w14:paraId="2A3ACA93"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provide waste receptacles, recycling stations and consumables appropriate to the waste item, in sufficient numbers and conveniently located.</w:t>
      </w:r>
    </w:p>
    <w:p w14:paraId="2C7A1FCD"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remove all general waste in a manner appropriate to the waste item.</w:t>
      </w:r>
    </w:p>
    <w:p w14:paraId="6422D05D"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In disposing of waste the Supplier shall maintain and proactively manage waste in accordance with the waste hierarchy. </w:t>
      </w:r>
    </w:p>
    <w:p w14:paraId="26A07846"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provide monthly waste diversion reports of Buyer Premises performance against building waste arising, diversion and recycling benchmarks and the Buyer’s requirements but shall adhere to the required minimum Standards as set out in FM Service Standards.</w:t>
      </w:r>
    </w:p>
    <w:p w14:paraId="7532CBE6"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lastRenderedPageBreak/>
        <w:t xml:space="preserve">The Buyer requires the Supplier to demonstrate commitment to and compliance with the principles of sustainable development as documented by the Buyer, and seeks to continuously reduce the Buyer’s deleterious impact on the environment in waste disposal in general. </w:t>
      </w:r>
    </w:p>
    <w:p w14:paraId="38C538C8"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Supplier shall provide lead support in planning, measuring, reporting and recommending how waste can be continually reduced across all Buyer Premises and how Government sustainability targets can be achieved.</w:t>
      </w:r>
    </w:p>
    <w:p w14:paraId="01201ED0"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 xml:space="preserve">The Supplier shall provide a reactive Service for the collection and disposal of all types of general waste to meet any </w:t>
      </w:r>
      <w:proofErr w:type="spellStart"/>
      <w:r w:rsidRPr="004D2454">
        <w:rPr>
          <w:rFonts w:ascii="Arial" w:hAnsi="Arial"/>
        </w:rPr>
        <w:t>adhoc</w:t>
      </w:r>
      <w:proofErr w:type="spellEnd"/>
      <w:r w:rsidRPr="004D2454">
        <w:rPr>
          <w:rFonts w:ascii="Arial" w:hAnsi="Arial"/>
        </w:rPr>
        <w:t xml:space="preserve"> requirements of the Buyer. Costs shall be charged to the Buyer via Appendix 3 – Billable Works and Approval Process.</w:t>
      </w:r>
    </w:p>
    <w:p w14:paraId="484AAFFC" w14:textId="77777777" w:rsidR="00780785" w:rsidRPr="004D2454" w:rsidRDefault="00780785" w:rsidP="00780785">
      <w:pPr>
        <w:pStyle w:val="ListParagraph"/>
        <w:spacing w:after="0"/>
        <w:ind w:left="792"/>
        <w:rPr>
          <w:rFonts w:ascii="Arial" w:hAnsi="Arial"/>
        </w:rPr>
      </w:pPr>
    </w:p>
    <w:p w14:paraId="744E26A5" w14:textId="77777777" w:rsidR="00780785" w:rsidRPr="004D2454" w:rsidRDefault="000E25EC" w:rsidP="00D03024">
      <w:pPr>
        <w:pStyle w:val="ListParagraph"/>
        <w:numPr>
          <w:ilvl w:val="0"/>
          <w:numId w:val="4"/>
        </w:numPr>
        <w:spacing w:after="0"/>
        <w:rPr>
          <w:rFonts w:ascii="Arial" w:hAnsi="Arial"/>
          <w:b/>
        </w:rPr>
      </w:pPr>
      <w:r w:rsidRPr="004D2454">
        <w:rPr>
          <w:rFonts w:ascii="Arial" w:hAnsi="Arial"/>
          <w:b/>
        </w:rPr>
        <w:t>Service K</w:t>
      </w:r>
      <w:r w:rsidR="00AB4E49" w:rsidRPr="004D2454">
        <w:rPr>
          <w:rFonts w:ascii="Arial" w:hAnsi="Arial"/>
          <w:b/>
        </w:rPr>
        <w:t>:3 - Recycled W</w:t>
      </w:r>
      <w:r w:rsidR="00780785" w:rsidRPr="004D2454">
        <w:rPr>
          <w:rFonts w:ascii="Arial" w:hAnsi="Arial"/>
          <w:b/>
        </w:rPr>
        <w:t>aste</w:t>
      </w:r>
    </w:p>
    <w:p w14:paraId="752D73E9" w14:textId="77777777" w:rsidR="00780785" w:rsidRPr="004D2454" w:rsidRDefault="000E25EC" w:rsidP="00D03024">
      <w:pPr>
        <w:pStyle w:val="ListParagraph"/>
        <w:numPr>
          <w:ilvl w:val="1"/>
          <w:numId w:val="4"/>
        </w:numPr>
        <w:tabs>
          <w:tab w:val="left" w:pos="851"/>
        </w:tabs>
        <w:spacing w:after="0"/>
        <w:rPr>
          <w:rFonts w:ascii="Arial" w:hAnsi="Arial"/>
        </w:rPr>
      </w:pPr>
      <w:r w:rsidRPr="004D2454">
        <w:rPr>
          <w:rFonts w:ascii="Arial" w:hAnsi="Arial"/>
        </w:rPr>
        <w:t>Service K</w:t>
      </w:r>
      <w:proofErr w:type="gramStart"/>
      <w:r w:rsidR="00AB4E49" w:rsidRPr="004D2454">
        <w:rPr>
          <w:rFonts w:ascii="Arial" w:hAnsi="Arial"/>
        </w:rPr>
        <w:t>:3</w:t>
      </w:r>
      <w:proofErr w:type="gramEnd"/>
      <w:r w:rsidR="00AB4E49" w:rsidRPr="004D2454">
        <w:rPr>
          <w:rFonts w:ascii="Arial" w:hAnsi="Arial"/>
        </w:rPr>
        <w:t xml:space="preserve"> - Recycled W</w:t>
      </w:r>
      <w:r w:rsidR="00780785" w:rsidRPr="004D2454">
        <w:rPr>
          <w:rFonts w:ascii="Arial" w:hAnsi="Arial"/>
        </w:rPr>
        <w:t>aste is a</w:t>
      </w:r>
      <w:r w:rsidR="00780785" w:rsidRPr="004D2454">
        <w:rPr>
          <w:rFonts w:ascii="Arial" w:hAnsi="Arial"/>
          <w:b/>
        </w:rPr>
        <w:t xml:space="preserve"> </w:t>
      </w:r>
      <w:r w:rsidR="00397856" w:rsidRPr="004D2454">
        <w:rPr>
          <w:rFonts w:ascii="Arial" w:hAnsi="Arial"/>
          <w:b/>
        </w:rPr>
        <w:t>Mandatory Service</w:t>
      </w:r>
      <w:r w:rsidR="00B443F1" w:rsidRPr="004D2454">
        <w:rPr>
          <w:rFonts w:ascii="Arial" w:hAnsi="Arial"/>
          <w:b/>
        </w:rPr>
        <w:t xml:space="preserve"> priced at </w:t>
      </w:r>
      <w:r w:rsidR="006C7400" w:rsidRPr="004D2454">
        <w:rPr>
          <w:rFonts w:ascii="Arial" w:hAnsi="Arial"/>
          <w:b/>
        </w:rPr>
        <w:t>Call-Off</w:t>
      </w:r>
      <w:r w:rsidR="00B443F1" w:rsidRPr="004D2454">
        <w:rPr>
          <w:rFonts w:ascii="Arial" w:hAnsi="Arial"/>
          <w:b/>
        </w:rPr>
        <w:t xml:space="preserve">. </w:t>
      </w:r>
    </w:p>
    <w:p w14:paraId="6BC4A81B"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w:t>
      </w:r>
      <w:r w:rsidR="002B3389" w:rsidRPr="004D2454">
        <w:rPr>
          <w:rFonts w:ascii="Arial" w:hAnsi="Arial"/>
        </w:rPr>
        <w:t xml:space="preserve">rds Ref apply to this </w:t>
      </w:r>
      <w:r w:rsidR="000E25EC" w:rsidRPr="004D2454">
        <w:rPr>
          <w:rFonts w:ascii="Arial" w:hAnsi="Arial"/>
        </w:rPr>
        <w:t>Service SK</w:t>
      </w:r>
      <w:r w:rsidRPr="004D2454">
        <w:rPr>
          <w:rFonts w:ascii="Arial" w:hAnsi="Arial"/>
        </w:rPr>
        <w:t>3.</w:t>
      </w:r>
    </w:p>
    <w:p w14:paraId="7271F463"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is required to provide a waste management service in accordance with the waste hierarchy.</w:t>
      </w:r>
    </w:p>
    <w:p w14:paraId="18B97F6A"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collect and remove all recyclable waste from the Buyer Premises on a weekly basis; </w:t>
      </w:r>
    </w:p>
    <w:p w14:paraId="1F59CC51"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seek to increase the percentage and range of Goods that are recycled on a continual basis. The Supplier shall provide the Buyer with information on current levels of recycling and plans to increase these in the Monthly report.</w:t>
      </w:r>
    </w:p>
    <w:p w14:paraId="53000BDA"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provide a reactive Service for the collection and disposal of all types of recycled waste to meet any ad</w:t>
      </w:r>
      <w:r w:rsidR="00AB4E49" w:rsidRPr="004D2454">
        <w:rPr>
          <w:rFonts w:ascii="Arial" w:hAnsi="Arial"/>
        </w:rPr>
        <w:t xml:space="preserve"> </w:t>
      </w:r>
      <w:r w:rsidRPr="004D2454">
        <w:rPr>
          <w:rFonts w:ascii="Arial" w:hAnsi="Arial"/>
        </w:rPr>
        <w:t>hoc requirements of the Buyer. Costs shall be charged to the Buyer via Appendix 3 – Billable Works and Approval Process.</w:t>
      </w:r>
    </w:p>
    <w:p w14:paraId="43D38E86" w14:textId="77777777" w:rsidR="00780785" w:rsidRPr="004D2454" w:rsidRDefault="00780785" w:rsidP="00780785">
      <w:pPr>
        <w:pStyle w:val="ListParagraph"/>
        <w:spacing w:after="0"/>
        <w:ind w:left="792"/>
        <w:rPr>
          <w:rFonts w:ascii="Arial" w:hAnsi="Arial"/>
        </w:rPr>
      </w:pPr>
    </w:p>
    <w:p w14:paraId="260F8CD6" w14:textId="77777777" w:rsidR="00780785" w:rsidRPr="004D2454" w:rsidRDefault="000E25EC" w:rsidP="00D03024">
      <w:pPr>
        <w:pStyle w:val="ListParagraph"/>
        <w:numPr>
          <w:ilvl w:val="0"/>
          <w:numId w:val="4"/>
        </w:numPr>
        <w:spacing w:after="0"/>
        <w:rPr>
          <w:rFonts w:ascii="Arial" w:hAnsi="Arial"/>
          <w:b/>
        </w:rPr>
      </w:pPr>
      <w:r w:rsidRPr="004D2454">
        <w:rPr>
          <w:rFonts w:ascii="Arial" w:hAnsi="Arial"/>
          <w:b/>
        </w:rPr>
        <w:t>Service K</w:t>
      </w:r>
      <w:r w:rsidR="00AB4E49" w:rsidRPr="004D2454">
        <w:rPr>
          <w:rFonts w:ascii="Arial" w:hAnsi="Arial"/>
          <w:b/>
        </w:rPr>
        <w:t>:4 - Hazardous W</w:t>
      </w:r>
      <w:r w:rsidR="00780785" w:rsidRPr="004D2454">
        <w:rPr>
          <w:rFonts w:ascii="Arial" w:hAnsi="Arial"/>
          <w:b/>
        </w:rPr>
        <w:t>aste</w:t>
      </w:r>
    </w:p>
    <w:p w14:paraId="3D9AC5A2" w14:textId="77777777" w:rsidR="00780785" w:rsidRPr="004D2454" w:rsidRDefault="000E25EC" w:rsidP="00D03024">
      <w:pPr>
        <w:pStyle w:val="ListParagraph"/>
        <w:numPr>
          <w:ilvl w:val="1"/>
          <w:numId w:val="4"/>
        </w:numPr>
        <w:tabs>
          <w:tab w:val="left" w:pos="851"/>
        </w:tabs>
        <w:spacing w:after="0"/>
        <w:rPr>
          <w:rFonts w:ascii="Arial" w:hAnsi="Arial"/>
        </w:rPr>
      </w:pPr>
      <w:r w:rsidRPr="004D2454">
        <w:rPr>
          <w:rFonts w:ascii="Arial" w:hAnsi="Arial"/>
        </w:rPr>
        <w:t>Service K</w:t>
      </w:r>
      <w:proofErr w:type="gramStart"/>
      <w:r w:rsidR="00AB4E49" w:rsidRPr="004D2454">
        <w:rPr>
          <w:rFonts w:ascii="Arial" w:hAnsi="Arial"/>
        </w:rPr>
        <w:t>:4</w:t>
      </w:r>
      <w:proofErr w:type="gramEnd"/>
      <w:r w:rsidR="00AB4E49" w:rsidRPr="004D2454">
        <w:rPr>
          <w:rFonts w:ascii="Arial" w:hAnsi="Arial"/>
        </w:rPr>
        <w:t xml:space="preserve"> - Hazardous W</w:t>
      </w:r>
      <w:r w:rsidR="00780785" w:rsidRPr="004D2454">
        <w:rPr>
          <w:rFonts w:ascii="Arial" w:hAnsi="Arial"/>
        </w:rPr>
        <w:t>aste is a</w:t>
      </w:r>
      <w:r w:rsidR="00780785" w:rsidRPr="004D2454">
        <w:rPr>
          <w:rFonts w:ascii="Arial" w:hAnsi="Arial"/>
          <w:b/>
        </w:rPr>
        <w:t xml:space="preserve"> </w:t>
      </w:r>
      <w:r w:rsidR="00397856" w:rsidRPr="004D2454">
        <w:rPr>
          <w:rFonts w:ascii="Arial" w:hAnsi="Arial"/>
          <w:b/>
        </w:rPr>
        <w:t>Mandatory Service</w:t>
      </w:r>
      <w:r w:rsidR="00B443F1" w:rsidRPr="004D2454">
        <w:rPr>
          <w:rFonts w:ascii="Arial" w:hAnsi="Arial"/>
          <w:b/>
        </w:rPr>
        <w:t xml:space="preserve"> priced at </w:t>
      </w:r>
      <w:r w:rsidR="006C7400" w:rsidRPr="004D2454">
        <w:rPr>
          <w:rFonts w:ascii="Arial" w:hAnsi="Arial"/>
          <w:b/>
        </w:rPr>
        <w:t>Call-Off</w:t>
      </w:r>
      <w:r w:rsidR="00B443F1" w:rsidRPr="004D2454">
        <w:rPr>
          <w:rFonts w:ascii="Arial" w:hAnsi="Arial"/>
          <w:b/>
        </w:rPr>
        <w:t xml:space="preserve">. </w:t>
      </w:r>
    </w:p>
    <w:p w14:paraId="759CB429"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w:t>
      </w:r>
      <w:r w:rsidR="000E25EC" w:rsidRPr="004D2454">
        <w:rPr>
          <w:rFonts w:ascii="Arial" w:hAnsi="Arial"/>
        </w:rPr>
        <w:t>rds Ref apply to this Service SK</w:t>
      </w:r>
      <w:r w:rsidRPr="004D2454">
        <w:rPr>
          <w:rFonts w:ascii="Arial" w:hAnsi="Arial"/>
        </w:rPr>
        <w:t>4.</w:t>
      </w:r>
    </w:p>
    <w:p w14:paraId="17B880B5"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may be required to provide a Service for the disposal of hazardous wastes and provide suitable receptacles for this type of waste in accordance with the Buyer’s requirements. </w:t>
      </w:r>
    </w:p>
    <w:p w14:paraId="1C2E6451"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handle, transport, treat and dispose of all hazardous wastes in a manner suitable to their nature and potential to pollute or cause harm. The Supplier shall take into account the Dangerous Goods Regulations on labelling, containment and security for transport. Details of hazardous materials for regular disposal shall be specified at Call-Off stage.</w:t>
      </w:r>
    </w:p>
    <w:p w14:paraId="3ACB329F"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is responsible for the removal of hazardous materials on an ad hoc basis as and when required by the Buyer and shall be charged to the Buyer Appendix 3 – Billable Works and Approval Process.</w:t>
      </w:r>
    </w:p>
    <w:p w14:paraId="2061C446"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Where the Buyers hazardous waste includes ordnance and pyrotechnic related waste the Supplier shall ensure that all waste is checked and made safe prior to disposal and shall issue a </w:t>
      </w:r>
      <w:r w:rsidR="00F67FCF" w:rsidRPr="004D2454">
        <w:rPr>
          <w:rFonts w:ascii="Arial" w:hAnsi="Arial"/>
          <w:highlight w:val="yellow"/>
        </w:rPr>
        <w:t>[</w:t>
      </w:r>
      <w:r w:rsidRPr="004D2454">
        <w:rPr>
          <w:rFonts w:ascii="Arial" w:hAnsi="Arial"/>
          <w:highlight w:val="yellow"/>
        </w:rPr>
        <w:t>monthly</w:t>
      </w:r>
      <w:r w:rsidR="00F67FCF" w:rsidRPr="004D2454">
        <w:rPr>
          <w:rFonts w:ascii="Arial" w:hAnsi="Arial"/>
          <w:highlight w:val="yellow"/>
        </w:rPr>
        <w:t>]</w:t>
      </w:r>
      <w:r w:rsidRPr="004D2454">
        <w:rPr>
          <w:rFonts w:ascii="Arial" w:hAnsi="Arial"/>
        </w:rPr>
        <w:t xml:space="preserve"> report on waste volumes disposed of to the Buyer.</w:t>
      </w:r>
    </w:p>
    <w:p w14:paraId="61B361FB" w14:textId="77777777" w:rsidR="00780785" w:rsidRPr="004D2454" w:rsidRDefault="00780785" w:rsidP="00780785">
      <w:pPr>
        <w:pStyle w:val="ListParagraph"/>
        <w:spacing w:after="0"/>
        <w:ind w:left="792"/>
        <w:rPr>
          <w:rFonts w:ascii="Arial" w:hAnsi="Arial"/>
        </w:rPr>
      </w:pPr>
    </w:p>
    <w:p w14:paraId="39C2CEFF" w14:textId="77777777" w:rsidR="00780785" w:rsidRPr="004D2454" w:rsidRDefault="000E25EC" w:rsidP="00D03024">
      <w:pPr>
        <w:pStyle w:val="ListParagraph"/>
        <w:numPr>
          <w:ilvl w:val="0"/>
          <w:numId w:val="4"/>
        </w:numPr>
        <w:spacing w:after="0"/>
        <w:rPr>
          <w:rFonts w:ascii="Arial" w:hAnsi="Arial"/>
          <w:b/>
        </w:rPr>
      </w:pPr>
      <w:r w:rsidRPr="004D2454">
        <w:rPr>
          <w:rFonts w:ascii="Arial" w:hAnsi="Arial"/>
          <w:b/>
        </w:rPr>
        <w:t>Service K</w:t>
      </w:r>
      <w:r w:rsidR="00AB4E49" w:rsidRPr="004D2454">
        <w:rPr>
          <w:rFonts w:ascii="Arial" w:hAnsi="Arial"/>
          <w:b/>
        </w:rPr>
        <w:t>:5 - Clinical W</w:t>
      </w:r>
      <w:r w:rsidR="00780785" w:rsidRPr="004D2454">
        <w:rPr>
          <w:rFonts w:ascii="Arial" w:hAnsi="Arial"/>
          <w:b/>
        </w:rPr>
        <w:t>aste</w:t>
      </w:r>
    </w:p>
    <w:p w14:paraId="018BED4C"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0E25EC" w:rsidRPr="004D2454">
        <w:rPr>
          <w:rFonts w:ascii="Arial" w:hAnsi="Arial"/>
        </w:rPr>
        <w:t>K</w:t>
      </w:r>
      <w:proofErr w:type="gramStart"/>
      <w:r w:rsidR="00AB4E49" w:rsidRPr="004D2454">
        <w:rPr>
          <w:rFonts w:ascii="Arial" w:hAnsi="Arial"/>
        </w:rPr>
        <w:t>:5</w:t>
      </w:r>
      <w:proofErr w:type="gramEnd"/>
      <w:r w:rsidR="00AB4E49" w:rsidRPr="004D2454">
        <w:rPr>
          <w:rFonts w:ascii="Arial" w:hAnsi="Arial"/>
        </w:rPr>
        <w:t xml:space="preserve"> - Clinical W</w:t>
      </w:r>
      <w:r w:rsidRPr="004D2454">
        <w:rPr>
          <w:rFonts w:ascii="Arial" w:hAnsi="Arial"/>
        </w:rPr>
        <w:t>aste is a</w:t>
      </w:r>
      <w:r w:rsidRPr="004D2454">
        <w:rPr>
          <w:rFonts w:ascii="Arial" w:hAnsi="Arial"/>
          <w:b/>
        </w:rPr>
        <w:t xml:space="preserve"> </w:t>
      </w:r>
      <w:r w:rsidR="00397856" w:rsidRPr="004D2454">
        <w:rPr>
          <w:rFonts w:ascii="Arial" w:hAnsi="Arial"/>
          <w:b/>
        </w:rPr>
        <w:t>Mandatory Service</w:t>
      </w:r>
      <w:r w:rsidR="00B443F1" w:rsidRPr="004D2454">
        <w:rPr>
          <w:rFonts w:ascii="Arial" w:hAnsi="Arial"/>
          <w:b/>
        </w:rPr>
        <w:t xml:space="preserve"> priced at </w:t>
      </w:r>
      <w:r w:rsidR="006C7400" w:rsidRPr="004D2454">
        <w:rPr>
          <w:rFonts w:ascii="Arial" w:hAnsi="Arial"/>
          <w:b/>
        </w:rPr>
        <w:t>Call-Off</w:t>
      </w:r>
      <w:r w:rsidR="00B443F1" w:rsidRPr="004D2454">
        <w:rPr>
          <w:rFonts w:ascii="Arial" w:hAnsi="Arial"/>
          <w:b/>
        </w:rPr>
        <w:t xml:space="preserve">. </w:t>
      </w:r>
    </w:p>
    <w:p w14:paraId="701B3C39"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w:t>
      </w:r>
      <w:r w:rsidR="000E25EC" w:rsidRPr="004D2454">
        <w:rPr>
          <w:rFonts w:ascii="Arial" w:hAnsi="Arial"/>
        </w:rPr>
        <w:t>rds Ref apply to this Service SK</w:t>
      </w:r>
      <w:r w:rsidRPr="004D2454">
        <w:rPr>
          <w:rFonts w:ascii="Arial" w:hAnsi="Arial"/>
        </w:rPr>
        <w:t>5.</w:t>
      </w:r>
    </w:p>
    <w:p w14:paraId="5FE238B6"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may be required to provide a Service for the disposal of special or hazardous wastes and shall be required to provide suitable receptacles for this type of waste in accordance with the Buyer’s requirements. This Service may also include the provision of sharps bins, sanitary towel disposal Service and other specialist receptacles.</w:t>
      </w:r>
    </w:p>
    <w:p w14:paraId="04A699FA"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handle, transport, treat and dispose of all special or hazardous wastes in a manner suitable to their nature and potential to pollute or cause </w:t>
      </w:r>
      <w:r w:rsidRPr="004D2454">
        <w:rPr>
          <w:rFonts w:ascii="Arial" w:hAnsi="Arial"/>
        </w:rPr>
        <w:lastRenderedPageBreak/>
        <w:t>harm, taking account of the Dangerous Goods Regulations on labelling, containment and security for transport. Details of hazardous materials for regular disposal shall be specified at Call-Off stage.</w:t>
      </w:r>
    </w:p>
    <w:p w14:paraId="066DC8F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is responsible for the removal of clinical waste materials on an ad hoc basis as and when required by the Buyer and shall be charged to the Buyer via Appendix 3 – Billable Works and Approval Process.</w:t>
      </w:r>
    </w:p>
    <w:p w14:paraId="3CC36799" w14:textId="77777777" w:rsidR="00780785" w:rsidRPr="004D2454" w:rsidRDefault="00780785" w:rsidP="00780785">
      <w:pPr>
        <w:pStyle w:val="ListParagraph"/>
        <w:spacing w:after="0"/>
        <w:ind w:left="792"/>
        <w:rPr>
          <w:rFonts w:ascii="Arial" w:hAnsi="Arial"/>
        </w:rPr>
      </w:pPr>
    </w:p>
    <w:p w14:paraId="2F6A3771" w14:textId="77777777" w:rsidR="00780785" w:rsidRPr="004D2454" w:rsidRDefault="000E25EC" w:rsidP="00D03024">
      <w:pPr>
        <w:pStyle w:val="ListParagraph"/>
        <w:numPr>
          <w:ilvl w:val="0"/>
          <w:numId w:val="4"/>
        </w:numPr>
        <w:spacing w:after="0"/>
        <w:rPr>
          <w:rFonts w:ascii="Arial" w:hAnsi="Arial"/>
          <w:b/>
        </w:rPr>
      </w:pPr>
      <w:r w:rsidRPr="004D2454">
        <w:rPr>
          <w:rFonts w:ascii="Arial" w:hAnsi="Arial"/>
          <w:b/>
        </w:rPr>
        <w:t>Service K</w:t>
      </w:r>
      <w:r w:rsidR="00780785" w:rsidRPr="004D2454">
        <w:rPr>
          <w:rFonts w:ascii="Arial" w:hAnsi="Arial"/>
          <w:b/>
        </w:rPr>
        <w:t xml:space="preserve">:6 - Medical </w:t>
      </w:r>
      <w:r w:rsidR="00AB4E49" w:rsidRPr="004D2454">
        <w:rPr>
          <w:rFonts w:ascii="Arial" w:hAnsi="Arial"/>
          <w:b/>
        </w:rPr>
        <w:t>W</w:t>
      </w:r>
      <w:r w:rsidR="00780785" w:rsidRPr="004D2454">
        <w:rPr>
          <w:rFonts w:ascii="Arial" w:hAnsi="Arial"/>
          <w:b/>
        </w:rPr>
        <w:t>aste</w:t>
      </w:r>
    </w:p>
    <w:p w14:paraId="18DDC23E" w14:textId="77777777" w:rsidR="00780785" w:rsidRPr="004D2454" w:rsidRDefault="000E25EC" w:rsidP="00D03024">
      <w:pPr>
        <w:pStyle w:val="ListParagraph"/>
        <w:numPr>
          <w:ilvl w:val="1"/>
          <w:numId w:val="4"/>
        </w:numPr>
        <w:tabs>
          <w:tab w:val="left" w:pos="851"/>
        </w:tabs>
        <w:spacing w:after="0"/>
        <w:rPr>
          <w:rFonts w:ascii="Arial" w:hAnsi="Arial"/>
        </w:rPr>
      </w:pPr>
      <w:r w:rsidRPr="004D2454">
        <w:rPr>
          <w:rFonts w:ascii="Arial" w:hAnsi="Arial"/>
        </w:rPr>
        <w:t>Service K</w:t>
      </w:r>
      <w:proofErr w:type="gramStart"/>
      <w:r w:rsidR="00AB4E49" w:rsidRPr="004D2454">
        <w:rPr>
          <w:rFonts w:ascii="Arial" w:hAnsi="Arial"/>
        </w:rPr>
        <w:t>:6</w:t>
      </w:r>
      <w:proofErr w:type="gramEnd"/>
      <w:r w:rsidR="00AB4E49" w:rsidRPr="004D2454">
        <w:rPr>
          <w:rFonts w:ascii="Arial" w:hAnsi="Arial"/>
        </w:rPr>
        <w:t xml:space="preserve"> - Medical W</w:t>
      </w:r>
      <w:r w:rsidR="00780785" w:rsidRPr="004D2454">
        <w:rPr>
          <w:rFonts w:ascii="Arial" w:hAnsi="Arial"/>
        </w:rPr>
        <w:t>aste is a</w:t>
      </w:r>
      <w:r w:rsidR="00780785" w:rsidRPr="004D2454">
        <w:rPr>
          <w:rFonts w:ascii="Arial" w:hAnsi="Arial"/>
          <w:b/>
        </w:rPr>
        <w:t xml:space="preserve"> </w:t>
      </w:r>
      <w:r w:rsidR="00397856" w:rsidRPr="004D2454">
        <w:rPr>
          <w:rFonts w:ascii="Arial" w:hAnsi="Arial"/>
          <w:b/>
        </w:rPr>
        <w:t>Mandatory Service</w:t>
      </w:r>
      <w:r w:rsidR="00B443F1" w:rsidRPr="004D2454">
        <w:rPr>
          <w:rFonts w:ascii="Arial" w:hAnsi="Arial"/>
          <w:b/>
        </w:rPr>
        <w:t xml:space="preserve"> priced at </w:t>
      </w:r>
      <w:r w:rsidR="006C7400" w:rsidRPr="004D2454">
        <w:rPr>
          <w:rFonts w:ascii="Arial" w:hAnsi="Arial"/>
          <w:b/>
        </w:rPr>
        <w:t>Call-Off</w:t>
      </w:r>
      <w:r w:rsidR="00B443F1" w:rsidRPr="004D2454">
        <w:rPr>
          <w:rFonts w:ascii="Arial" w:hAnsi="Arial"/>
          <w:b/>
        </w:rPr>
        <w:t xml:space="preserve">. </w:t>
      </w:r>
    </w:p>
    <w:p w14:paraId="0E719659"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w:t>
      </w:r>
      <w:r w:rsidR="000E25EC" w:rsidRPr="004D2454">
        <w:rPr>
          <w:rFonts w:ascii="Arial" w:hAnsi="Arial"/>
        </w:rPr>
        <w:t>rds Ref apply to this Service SK</w:t>
      </w:r>
      <w:r w:rsidRPr="004D2454">
        <w:rPr>
          <w:rFonts w:ascii="Arial" w:hAnsi="Arial"/>
        </w:rPr>
        <w:t>6.</w:t>
      </w:r>
    </w:p>
    <w:p w14:paraId="36A1954C"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may be required to provide a Service for the disposal of medical and pharmaceutical waste and shall be required to provide suitable receptacles for this type of waste in accordance with the Buyer’s requirements. </w:t>
      </w:r>
    </w:p>
    <w:p w14:paraId="6FE94A9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handle, transport, treat and dispose of all medical waste in a manner suitable to their nature and potential to pollute or cause harm, taking account of the Dangerous Goods Regulations on labelling, containment and security for transport. Details of Buyer requirements and type of medical and pharmaceutical waste materials for disposal shall be specified at Call-Off stage.</w:t>
      </w:r>
    </w:p>
    <w:p w14:paraId="63DF75B8"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is responsible for the removal of medical and pharmaceutical waste on an ad hoc basis as and when required by the Buyer and shall be charged to the Buyer via Appendix 3 – Billable Works and Approval Process.</w:t>
      </w:r>
    </w:p>
    <w:p w14:paraId="0EB3FF38" w14:textId="77777777" w:rsidR="00D02431" w:rsidRPr="004D2454" w:rsidRDefault="00D02431" w:rsidP="00780785">
      <w:pPr>
        <w:pStyle w:val="ListParagraph"/>
        <w:spacing w:after="0"/>
        <w:ind w:left="792"/>
        <w:rPr>
          <w:rFonts w:ascii="Arial" w:hAnsi="Arial"/>
        </w:rPr>
      </w:pPr>
    </w:p>
    <w:p w14:paraId="2A52C5FC" w14:textId="77777777" w:rsidR="00780785" w:rsidRPr="004D2454" w:rsidRDefault="000E25EC" w:rsidP="00D03024">
      <w:pPr>
        <w:pStyle w:val="ListParagraph"/>
        <w:numPr>
          <w:ilvl w:val="0"/>
          <w:numId w:val="4"/>
        </w:numPr>
        <w:spacing w:after="0"/>
        <w:rPr>
          <w:rFonts w:ascii="Arial" w:hAnsi="Arial"/>
          <w:b/>
        </w:rPr>
      </w:pPr>
      <w:r w:rsidRPr="004D2454">
        <w:rPr>
          <w:rFonts w:ascii="Arial" w:hAnsi="Arial"/>
          <w:b/>
        </w:rPr>
        <w:t>Service K</w:t>
      </w:r>
      <w:r w:rsidR="00AB4E49" w:rsidRPr="004D2454">
        <w:rPr>
          <w:rFonts w:ascii="Arial" w:hAnsi="Arial"/>
          <w:b/>
        </w:rPr>
        <w:t>:7 - Feminine Hygiene W</w:t>
      </w:r>
      <w:r w:rsidR="00780785" w:rsidRPr="004D2454">
        <w:rPr>
          <w:rFonts w:ascii="Arial" w:hAnsi="Arial"/>
          <w:b/>
        </w:rPr>
        <w:t>aste</w:t>
      </w:r>
    </w:p>
    <w:p w14:paraId="448228B1" w14:textId="77777777" w:rsidR="00780785" w:rsidRPr="004D2454" w:rsidRDefault="000E25EC" w:rsidP="00D03024">
      <w:pPr>
        <w:pStyle w:val="ListParagraph"/>
        <w:numPr>
          <w:ilvl w:val="1"/>
          <w:numId w:val="4"/>
        </w:numPr>
        <w:tabs>
          <w:tab w:val="left" w:pos="851"/>
        </w:tabs>
        <w:spacing w:after="0"/>
        <w:rPr>
          <w:rFonts w:ascii="Arial" w:hAnsi="Arial"/>
        </w:rPr>
      </w:pPr>
      <w:r w:rsidRPr="004D2454">
        <w:rPr>
          <w:rFonts w:ascii="Arial" w:hAnsi="Arial"/>
        </w:rPr>
        <w:t>Service K</w:t>
      </w:r>
      <w:proofErr w:type="gramStart"/>
      <w:r w:rsidR="00AB4E49" w:rsidRPr="004D2454">
        <w:rPr>
          <w:rFonts w:ascii="Arial" w:hAnsi="Arial"/>
        </w:rPr>
        <w:t>:7</w:t>
      </w:r>
      <w:proofErr w:type="gramEnd"/>
      <w:r w:rsidR="00AB4E49" w:rsidRPr="004D2454">
        <w:rPr>
          <w:rFonts w:ascii="Arial" w:hAnsi="Arial"/>
        </w:rPr>
        <w:t xml:space="preserve"> - Feminine Hygiene W</w:t>
      </w:r>
      <w:r w:rsidR="00780785" w:rsidRPr="004D2454">
        <w:rPr>
          <w:rFonts w:ascii="Arial" w:hAnsi="Arial"/>
        </w:rPr>
        <w:t>aste</w:t>
      </w:r>
      <w:r w:rsidR="00780785" w:rsidRPr="004D2454">
        <w:rPr>
          <w:rFonts w:ascii="Arial" w:hAnsi="Arial"/>
          <w:b/>
        </w:rPr>
        <w:t xml:space="preserve"> </w:t>
      </w:r>
      <w:r w:rsidR="00780785" w:rsidRPr="004D2454">
        <w:rPr>
          <w:rFonts w:ascii="Arial" w:hAnsi="Arial"/>
        </w:rPr>
        <w:t>is a</w:t>
      </w:r>
      <w:r w:rsidR="00780785" w:rsidRPr="004D2454">
        <w:rPr>
          <w:rFonts w:ascii="Arial" w:hAnsi="Arial"/>
          <w:b/>
        </w:rPr>
        <w:t xml:space="preserve"> </w:t>
      </w:r>
      <w:r w:rsidR="00397856" w:rsidRPr="004D2454">
        <w:rPr>
          <w:rFonts w:ascii="Arial" w:hAnsi="Arial"/>
          <w:b/>
        </w:rPr>
        <w:t>Mandatory Service</w:t>
      </w:r>
      <w:r w:rsidR="00B443F1" w:rsidRPr="004D2454">
        <w:rPr>
          <w:rFonts w:ascii="Arial" w:hAnsi="Arial"/>
          <w:b/>
        </w:rPr>
        <w:t xml:space="preserve"> priced at </w:t>
      </w:r>
      <w:r w:rsidR="006C7400" w:rsidRPr="004D2454">
        <w:rPr>
          <w:rFonts w:ascii="Arial" w:hAnsi="Arial"/>
          <w:b/>
        </w:rPr>
        <w:t>Call-Off</w:t>
      </w:r>
      <w:r w:rsidR="00B443F1" w:rsidRPr="004D2454">
        <w:rPr>
          <w:rFonts w:ascii="Arial" w:hAnsi="Arial"/>
          <w:b/>
        </w:rPr>
        <w:t xml:space="preserve">. </w:t>
      </w:r>
    </w:p>
    <w:p w14:paraId="505FE77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w:t>
      </w:r>
      <w:r w:rsidR="000E25EC" w:rsidRPr="004D2454">
        <w:rPr>
          <w:rFonts w:ascii="Arial" w:hAnsi="Arial"/>
        </w:rPr>
        <w:t>rds Ref apply to this Service SK</w:t>
      </w:r>
      <w:r w:rsidRPr="004D2454">
        <w:rPr>
          <w:rFonts w:ascii="Arial" w:hAnsi="Arial"/>
        </w:rPr>
        <w:t>7.</w:t>
      </w:r>
    </w:p>
    <w:p w14:paraId="0A3F9FEB"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w:t>
      </w:r>
      <w:r w:rsidR="00F67FCF" w:rsidRPr="004D2454">
        <w:rPr>
          <w:rFonts w:ascii="Arial" w:hAnsi="Arial"/>
        </w:rPr>
        <w:t>shall</w:t>
      </w:r>
      <w:r w:rsidRPr="004D2454">
        <w:rPr>
          <w:rFonts w:ascii="Arial" w:hAnsi="Arial"/>
        </w:rPr>
        <w:t xml:space="preserve"> be required to provide a </w:t>
      </w:r>
      <w:r w:rsidRPr="004D2454">
        <w:rPr>
          <w:rFonts w:ascii="Arial" w:hAnsi="Arial"/>
          <w:highlight w:val="yellow"/>
        </w:rPr>
        <w:t>four</w:t>
      </w:r>
      <w:r w:rsidR="00AB4E49" w:rsidRPr="004D2454">
        <w:rPr>
          <w:rFonts w:ascii="Arial" w:hAnsi="Arial"/>
          <w:highlight w:val="yellow"/>
        </w:rPr>
        <w:t xml:space="preserve"> [4]</w:t>
      </w:r>
      <w:r w:rsidR="00AB4E49" w:rsidRPr="004D2454">
        <w:rPr>
          <w:rFonts w:ascii="Arial" w:hAnsi="Arial"/>
        </w:rPr>
        <w:t xml:space="preserve"> </w:t>
      </w:r>
      <w:r w:rsidRPr="004D2454">
        <w:rPr>
          <w:rFonts w:ascii="Arial" w:hAnsi="Arial"/>
        </w:rPr>
        <w:t>weekly Service for the disposal of feminine hygiene waste and shall be required to provide standard sized and suitable receptacles for this type of waste in accordance with the Buyer’s requirements.</w:t>
      </w:r>
    </w:p>
    <w:p w14:paraId="45E6AC20"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handle, transport, treat and dispose of all feminine hygiene waste in a manner suitable to their nature and potential to pollute or cause harm, taking account of the Dangerous Goods Regulations on labelling, containment and security for transport. Details of the provision of vending machines for feminine hygiene products </w:t>
      </w:r>
      <w:r w:rsidRPr="004D2454">
        <w:rPr>
          <w:rFonts w:ascii="Arial" w:hAnsi="Arial"/>
          <w:strike/>
        </w:rPr>
        <w:t xml:space="preserve">if </w:t>
      </w:r>
      <w:r w:rsidRPr="004D2454">
        <w:rPr>
          <w:rFonts w:ascii="Arial" w:hAnsi="Arial"/>
        </w:rPr>
        <w:t>where required by the Buyer shall be specified at Call-Off stage.</w:t>
      </w:r>
    </w:p>
    <w:p w14:paraId="3D66127B"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is responsible for the removal of feminine hygiene waste on an ad hoc basis as and when required by the Buyer and shall be charged to the Buyer via Appendix 3 – Billable Works and Approval Process.</w:t>
      </w:r>
    </w:p>
    <w:p w14:paraId="0FDFBDC5" w14:textId="77777777" w:rsidR="00780785" w:rsidRPr="004D2454" w:rsidRDefault="00780785" w:rsidP="00780785">
      <w:pPr>
        <w:spacing w:after="0"/>
        <w:rPr>
          <w:rFonts w:ascii="Arial" w:hAnsi="Arial"/>
          <w:b/>
        </w:rPr>
      </w:pPr>
    </w:p>
    <w:p w14:paraId="157FF42D" w14:textId="77777777" w:rsidR="00041102" w:rsidRPr="004D2454" w:rsidRDefault="00041102">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68C7325E" w14:textId="77777777" w:rsidR="00780785" w:rsidRPr="004D2454" w:rsidRDefault="00780785" w:rsidP="0013412C">
      <w:pPr>
        <w:spacing w:after="0"/>
        <w:rPr>
          <w:rFonts w:ascii="Arial" w:hAnsi="Arial"/>
          <w:b/>
        </w:rPr>
      </w:pPr>
      <w:r w:rsidRPr="004D2454">
        <w:rPr>
          <w:rFonts w:ascii="Arial" w:hAnsi="Arial"/>
          <w:b/>
        </w:rPr>
        <w:lastRenderedPageBreak/>
        <w:t xml:space="preserve">Work Package </w:t>
      </w:r>
      <w:r w:rsidR="007E3212" w:rsidRPr="004D2454">
        <w:rPr>
          <w:rFonts w:ascii="Arial" w:hAnsi="Arial"/>
          <w:b/>
        </w:rPr>
        <w:t>L</w:t>
      </w:r>
      <w:r w:rsidRPr="004D2454">
        <w:rPr>
          <w:rFonts w:ascii="Arial" w:hAnsi="Arial"/>
          <w:b/>
        </w:rPr>
        <w:t xml:space="preserve"> – Miscellaneous FM Services</w:t>
      </w:r>
    </w:p>
    <w:p w14:paraId="3CE4400D" w14:textId="77777777" w:rsidR="007E3212" w:rsidRPr="004D2454" w:rsidRDefault="007E3212" w:rsidP="007E3212">
      <w:pPr>
        <w:spacing w:after="0"/>
        <w:rPr>
          <w:rFonts w:ascii="Arial" w:hAnsi="Arial"/>
        </w:rPr>
      </w:pPr>
    </w:p>
    <w:p w14:paraId="1B7A0EE3" w14:textId="77777777" w:rsidR="007E3212" w:rsidRPr="004D2454" w:rsidRDefault="00AB4E49" w:rsidP="00D03024">
      <w:pPr>
        <w:numPr>
          <w:ilvl w:val="0"/>
          <w:numId w:val="4"/>
        </w:numPr>
        <w:spacing w:after="0"/>
        <w:contextualSpacing/>
        <w:rPr>
          <w:rFonts w:ascii="Arial" w:hAnsi="Arial"/>
          <w:b/>
        </w:rPr>
      </w:pPr>
      <w:r w:rsidRPr="004D2454">
        <w:rPr>
          <w:rFonts w:ascii="Arial" w:hAnsi="Arial"/>
          <w:b/>
        </w:rPr>
        <w:t>Service L:1 - Childcare F</w:t>
      </w:r>
      <w:r w:rsidR="007E3212" w:rsidRPr="004D2454">
        <w:rPr>
          <w:rFonts w:ascii="Arial" w:hAnsi="Arial"/>
          <w:b/>
        </w:rPr>
        <w:t>acility</w:t>
      </w:r>
    </w:p>
    <w:p w14:paraId="3499DDFA" w14:textId="77777777" w:rsidR="007E3212" w:rsidRPr="004D2454" w:rsidRDefault="00AB4E49" w:rsidP="00D03024">
      <w:pPr>
        <w:numPr>
          <w:ilvl w:val="1"/>
          <w:numId w:val="4"/>
        </w:numPr>
        <w:spacing w:after="0"/>
        <w:contextualSpacing/>
        <w:rPr>
          <w:rFonts w:ascii="Arial" w:hAnsi="Arial"/>
        </w:rPr>
      </w:pPr>
      <w:r w:rsidRPr="004D2454">
        <w:rPr>
          <w:rFonts w:ascii="Arial" w:hAnsi="Arial"/>
        </w:rPr>
        <w:t>Service L</w:t>
      </w:r>
      <w:proofErr w:type="gramStart"/>
      <w:r w:rsidRPr="004D2454">
        <w:rPr>
          <w:rFonts w:ascii="Arial" w:hAnsi="Arial"/>
        </w:rPr>
        <w:t>:1</w:t>
      </w:r>
      <w:proofErr w:type="gramEnd"/>
      <w:r w:rsidRPr="004D2454">
        <w:rPr>
          <w:rFonts w:ascii="Arial" w:hAnsi="Arial"/>
        </w:rPr>
        <w:t xml:space="preserve"> - Childcare F</w:t>
      </w:r>
      <w:r w:rsidR="007E3212" w:rsidRPr="004D2454">
        <w:rPr>
          <w:rFonts w:ascii="Arial" w:hAnsi="Arial"/>
        </w:rPr>
        <w:t>acility is</w:t>
      </w:r>
      <w:r w:rsidR="007E3212" w:rsidRPr="004D2454">
        <w:rPr>
          <w:rFonts w:ascii="Arial" w:hAnsi="Arial"/>
          <w:b/>
        </w:rPr>
        <w:t xml:space="preserve"> a Non Mandatory Service.</w:t>
      </w:r>
    </w:p>
    <w:p w14:paraId="0DE58C8D" w14:textId="77777777" w:rsidR="007E3212" w:rsidRPr="004D2454" w:rsidRDefault="007E3212" w:rsidP="00D03024">
      <w:pPr>
        <w:numPr>
          <w:ilvl w:val="1"/>
          <w:numId w:val="4"/>
        </w:numPr>
        <w:spacing w:after="0"/>
        <w:contextualSpacing/>
        <w:rPr>
          <w:rFonts w:ascii="Arial" w:hAnsi="Arial"/>
        </w:rPr>
      </w:pPr>
      <w:r w:rsidRPr="004D2454">
        <w:rPr>
          <w:rFonts w:ascii="Arial" w:hAnsi="Arial"/>
        </w:rPr>
        <w:t>In addition, the following Standards Ref apply to this Service SL1.</w:t>
      </w:r>
    </w:p>
    <w:p w14:paraId="3A4DB0B3" w14:textId="77777777" w:rsidR="007E3212" w:rsidRPr="004D2454" w:rsidRDefault="007E3212" w:rsidP="00D03024">
      <w:pPr>
        <w:numPr>
          <w:ilvl w:val="1"/>
          <w:numId w:val="4"/>
        </w:numPr>
        <w:spacing w:after="0"/>
        <w:contextualSpacing/>
        <w:rPr>
          <w:rFonts w:ascii="Arial" w:hAnsi="Arial"/>
        </w:rPr>
      </w:pPr>
      <w:r w:rsidRPr="004D2454">
        <w:rPr>
          <w:rFonts w:ascii="Arial" w:hAnsi="Arial"/>
        </w:rPr>
        <w:t xml:space="preserve">The Supplier shall: </w:t>
      </w:r>
    </w:p>
    <w:p w14:paraId="518094B3" w14:textId="77777777" w:rsidR="007E3212" w:rsidRPr="004D2454" w:rsidRDefault="007E3212" w:rsidP="00D03024">
      <w:pPr>
        <w:numPr>
          <w:ilvl w:val="2"/>
          <w:numId w:val="4"/>
        </w:numPr>
        <w:spacing w:after="0"/>
        <w:contextualSpacing/>
        <w:rPr>
          <w:rFonts w:ascii="Arial" w:hAnsi="Arial"/>
        </w:rPr>
      </w:pPr>
      <w:r w:rsidRPr="004D2454">
        <w:rPr>
          <w:rFonts w:ascii="Arial" w:hAnsi="Arial"/>
        </w:rPr>
        <w:t xml:space="preserve">Provide a child care nursery service for children aged between </w:t>
      </w:r>
      <w:r w:rsidRPr="004D2454">
        <w:rPr>
          <w:rFonts w:ascii="Arial" w:hAnsi="Arial"/>
          <w:highlight w:val="yellow"/>
        </w:rPr>
        <w:t xml:space="preserve">three </w:t>
      </w:r>
      <w:r w:rsidR="003B61B2" w:rsidRPr="004D2454">
        <w:rPr>
          <w:rFonts w:ascii="Arial" w:hAnsi="Arial"/>
          <w:highlight w:val="yellow"/>
        </w:rPr>
        <w:t>[</w:t>
      </w:r>
      <w:r w:rsidRPr="004D2454">
        <w:rPr>
          <w:rFonts w:ascii="Arial" w:hAnsi="Arial"/>
          <w:highlight w:val="yellow"/>
        </w:rPr>
        <w:t>3</w:t>
      </w:r>
      <w:r w:rsidR="003B61B2" w:rsidRPr="004D2454">
        <w:rPr>
          <w:rFonts w:ascii="Arial" w:hAnsi="Arial"/>
          <w:highlight w:val="yellow"/>
        </w:rPr>
        <w:t>]</w:t>
      </w:r>
      <w:r w:rsidRPr="004D2454">
        <w:rPr>
          <w:rFonts w:ascii="Arial" w:hAnsi="Arial"/>
        </w:rPr>
        <w:t xml:space="preserve"> Months and an age suitable for first entry to school. With the express permission of the Local Authority the Supplier may care for children aged between </w:t>
      </w:r>
      <w:r w:rsidRPr="004D2454">
        <w:rPr>
          <w:rFonts w:ascii="Arial" w:hAnsi="Arial"/>
          <w:highlight w:val="yellow"/>
        </w:rPr>
        <w:t xml:space="preserve">six </w:t>
      </w:r>
      <w:r w:rsidR="003B61B2" w:rsidRPr="004D2454">
        <w:rPr>
          <w:rFonts w:ascii="Arial" w:hAnsi="Arial"/>
          <w:highlight w:val="yellow"/>
        </w:rPr>
        <w:t>[</w:t>
      </w:r>
      <w:r w:rsidRPr="004D2454">
        <w:rPr>
          <w:rFonts w:ascii="Arial" w:hAnsi="Arial"/>
          <w:highlight w:val="yellow"/>
        </w:rPr>
        <w:t>6</w:t>
      </w:r>
      <w:r w:rsidR="003B61B2" w:rsidRPr="004D2454">
        <w:rPr>
          <w:rFonts w:ascii="Arial" w:hAnsi="Arial"/>
          <w:highlight w:val="yellow"/>
        </w:rPr>
        <w:t>]</w:t>
      </w:r>
      <w:r w:rsidRPr="004D2454">
        <w:rPr>
          <w:rFonts w:ascii="Arial" w:hAnsi="Arial"/>
        </w:rPr>
        <w:t xml:space="preserve"> weeks and </w:t>
      </w:r>
      <w:r w:rsidRPr="004D2454">
        <w:rPr>
          <w:rFonts w:ascii="Arial" w:hAnsi="Arial"/>
          <w:highlight w:val="yellow"/>
        </w:rPr>
        <w:t xml:space="preserve">three </w:t>
      </w:r>
      <w:r w:rsidR="003B61B2" w:rsidRPr="004D2454">
        <w:rPr>
          <w:rFonts w:ascii="Arial" w:hAnsi="Arial"/>
          <w:highlight w:val="yellow"/>
        </w:rPr>
        <w:t>[</w:t>
      </w:r>
      <w:r w:rsidRPr="004D2454">
        <w:rPr>
          <w:rFonts w:ascii="Arial" w:hAnsi="Arial"/>
          <w:highlight w:val="yellow"/>
        </w:rPr>
        <w:t>3</w:t>
      </w:r>
      <w:r w:rsidR="003B61B2" w:rsidRPr="004D2454">
        <w:rPr>
          <w:rFonts w:ascii="Arial" w:hAnsi="Arial"/>
          <w:highlight w:val="yellow"/>
        </w:rPr>
        <w:t>]</w:t>
      </w:r>
      <w:r w:rsidRPr="004D2454">
        <w:rPr>
          <w:rFonts w:ascii="Arial" w:hAnsi="Arial"/>
        </w:rPr>
        <w:t xml:space="preserve"> Months;</w:t>
      </w:r>
    </w:p>
    <w:p w14:paraId="4CD5706B" w14:textId="77777777" w:rsidR="007E3212" w:rsidRPr="004D2454" w:rsidRDefault="007E3212" w:rsidP="00D03024">
      <w:pPr>
        <w:numPr>
          <w:ilvl w:val="2"/>
          <w:numId w:val="4"/>
        </w:numPr>
        <w:spacing w:after="0"/>
        <w:contextualSpacing/>
        <w:rPr>
          <w:rFonts w:ascii="Arial" w:hAnsi="Arial"/>
        </w:rPr>
      </w:pPr>
      <w:r w:rsidRPr="004D2454">
        <w:rPr>
          <w:rFonts w:ascii="Arial" w:hAnsi="Arial"/>
        </w:rPr>
        <w:t>Accept full responsibility for the health, safety and wellbeing of children from parental drop off to collection.  This extends to any trips or visits off the childcare facility where the parent or guardian is not present; and</w:t>
      </w:r>
    </w:p>
    <w:p w14:paraId="33468719" w14:textId="77777777" w:rsidR="007E3212" w:rsidRPr="004D2454" w:rsidRDefault="007E3212" w:rsidP="00D03024">
      <w:pPr>
        <w:numPr>
          <w:ilvl w:val="2"/>
          <w:numId w:val="4"/>
        </w:numPr>
        <w:spacing w:after="0"/>
        <w:contextualSpacing/>
        <w:rPr>
          <w:rFonts w:ascii="Arial" w:hAnsi="Arial"/>
        </w:rPr>
      </w:pPr>
      <w:r w:rsidRPr="004D2454">
        <w:rPr>
          <w:rFonts w:ascii="Arial" w:hAnsi="Arial"/>
        </w:rPr>
        <w:t>Not be expected to provide a Service on bank or public holidays. Specific Government privilege days shall be notified to the Supplier as and when they occur and levels of Service shall be agreed with the Buyer. The Buyer Authorised Representative shall undertake to gi</w:t>
      </w:r>
      <w:r w:rsidR="00AB4E49" w:rsidRPr="004D2454">
        <w:rPr>
          <w:rFonts w:ascii="Arial" w:hAnsi="Arial"/>
        </w:rPr>
        <w:t xml:space="preserve">ve the Supplier at least </w:t>
      </w:r>
      <w:r w:rsidR="00AB4E49" w:rsidRPr="004D2454">
        <w:rPr>
          <w:rFonts w:ascii="Arial" w:hAnsi="Arial"/>
          <w:highlight w:val="yellow"/>
        </w:rPr>
        <w:t>three [</w:t>
      </w:r>
      <w:r w:rsidRPr="004D2454">
        <w:rPr>
          <w:rFonts w:ascii="Arial" w:hAnsi="Arial"/>
          <w:highlight w:val="yellow"/>
        </w:rPr>
        <w:t>3</w:t>
      </w:r>
      <w:r w:rsidR="00AB4E49" w:rsidRPr="004D2454">
        <w:rPr>
          <w:rFonts w:ascii="Arial" w:hAnsi="Arial"/>
          <w:highlight w:val="yellow"/>
        </w:rPr>
        <w:t>]</w:t>
      </w:r>
      <w:r w:rsidRPr="004D2454">
        <w:rPr>
          <w:rFonts w:ascii="Arial" w:hAnsi="Arial"/>
        </w:rPr>
        <w:t xml:space="preserve"> Working Days’ notice of any short-term changes</w:t>
      </w:r>
      <w:r w:rsidR="00AB4E49" w:rsidRPr="004D2454">
        <w:rPr>
          <w:rFonts w:ascii="Arial" w:hAnsi="Arial"/>
        </w:rPr>
        <w:t xml:space="preserve"> to these arrangements and </w:t>
      </w:r>
      <w:r w:rsidR="00AB4E49" w:rsidRPr="004D2454">
        <w:rPr>
          <w:rFonts w:ascii="Arial" w:hAnsi="Arial"/>
          <w:highlight w:val="yellow"/>
        </w:rPr>
        <w:t>one</w:t>
      </w:r>
      <w:r w:rsidR="00AB4E49" w:rsidRPr="004D2454">
        <w:rPr>
          <w:rFonts w:ascii="Arial" w:hAnsi="Arial"/>
        </w:rPr>
        <w:t xml:space="preserve"> </w:t>
      </w:r>
      <w:r w:rsidR="00AB4E49" w:rsidRPr="004D2454">
        <w:rPr>
          <w:rFonts w:ascii="Arial" w:hAnsi="Arial"/>
          <w:highlight w:val="yellow"/>
        </w:rPr>
        <w:t>[</w:t>
      </w:r>
      <w:r w:rsidRPr="004D2454">
        <w:rPr>
          <w:rFonts w:ascii="Arial" w:hAnsi="Arial"/>
          <w:highlight w:val="yellow"/>
        </w:rPr>
        <w:t>1</w:t>
      </w:r>
      <w:r w:rsidR="00AB4E49" w:rsidRPr="004D2454">
        <w:rPr>
          <w:rFonts w:ascii="Arial" w:hAnsi="Arial"/>
          <w:highlight w:val="yellow"/>
        </w:rPr>
        <w:t>]</w:t>
      </w:r>
      <w:r w:rsidRPr="004D2454">
        <w:rPr>
          <w:rFonts w:ascii="Arial" w:hAnsi="Arial"/>
        </w:rPr>
        <w:t xml:space="preserve"> Month of any permanent change.</w:t>
      </w:r>
    </w:p>
    <w:p w14:paraId="33B995D6" w14:textId="77777777" w:rsidR="007E3212" w:rsidRPr="004D2454" w:rsidRDefault="007E3212" w:rsidP="00D03024">
      <w:pPr>
        <w:numPr>
          <w:ilvl w:val="1"/>
          <w:numId w:val="4"/>
        </w:numPr>
        <w:spacing w:after="0"/>
        <w:contextualSpacing/>
        <w:rPr>
          <w:rFonts w:ascii="Arial" w:hAnsi="Arial"/>
        </w:rPr>
      </w:pPr>
      <w:r w:rsidRPr="004D2454">
        <w:rPr>
          <w:rFonts w:ascii="Arial" w:hAnsi="Arial"/>
        </w:rPr>
        <w:t>The Supplier must ensure that the different areas of the nursery are appropriately staffed to meet the needs of the relevant age groups and to comply with all Ofsted National Standards.</w:t>
      </w:r>
    </w:p>
    <w:p w14:paraId="71B5FEB7" w14:textId="77777777" w:rsidR="007E3212" w:rsidRPr="004D2454" w:rsidRDefault="007E3212" w:rsidP="00D03024">
      <w:pPr>
        <w:numPr>
          <w:ilvl w:val="1"/>
          <w:numId w:val="4"/>
        </w:numPr>
        <w:spacing w:after="0"/>
        <w:contextualSpacing/>
        <w:rPr>
          <w:rFonts w:ascii="Arial" w:hAnsi="Arial"/>
        </w:rPr>
      </w:pPr>
      <w:r w:rsidRPr="004D2454">
        <w:rPr>
          <w:rFonts w:ascii="Arial" w:hAnsi="Arial"/>
        </w:rPr>
        <w:t>The Supplier must ensure that all refreshments are prepared on the Buyer Premises, in accordance with Food Hygiene Regulations.</w:t>
      </w:r>
    </w:p>
    <w:p w14:paraId="6DF9B9B9" w14:textId="77777777" w:rsidR="007E3212" w:rsidRPr="004D2454" w:rsidRDefault="007E3212" w:rsidP="00D03024">
      <w:pPr>
        <w:numPr>
          <w:ilvl w:val="1"/>
          <w:numId w:val="4"/>
        </w:numPr>
        <w:spacing w:after="0"/>
        <w:contextualSpacing/>
        <w:rPr>
          <w:rFonts w:ascii="Arial" w:hAnsi="Arial"/>
        </w:rPr>
      </w:pPr>
      <w:r w:rsidRPr="004D2454">
        <w:rPr>
          <w:rFonts w:ascii="Arial" w:hAnsi="Arial"/>
        </w:rPr>
        <w:t>The Supplier shall:</w:t>
      </w:r>
    </w:p>
    <w:p w14:paraId="2056E92B" w14:textId="77777777" w:rsidR="007E3212" w:rsidRPr="004D2454" w:rsidRDefault="007E3212" w:rsidP="00D03024">
      <w:pPr>
        <w:numPr>
          <w:ilvl w:val="2"/>
          <w:numId w:val="4"/>
        </w:numPr>
        <w:spacing w:after="0"/>
        <w:contextualSpacing/>
        <w:rPr>
          <w:rFonts w:ascii="Arial" w:hAnsi="Arial"/>
        </w:rPr>
      </w:pPr>
      <w:r w:rsidRPr="004D2454">
        <w:rPr>
          <w:rFonts w:ascii="Arial" w:hAnsi="Arial"/>
        </w:rPr>
        <w:t>Undertake to supply information and attain Ofsted registration of the nursery prior to Call-Off Start Date and each year of the Call-Off Contract thereafter;</w:t>
      </w:r>
    </w:p>
    <w:p w14:paraId="413BCCF2" w14:textId="77777777" w:rsidR="007E3212" w:rsidRPr="004D2454" w:rsidRDefault="007E3212" w:rsidP="00D03024">
      <w:pPr>
        <w:numPr>
          <w:ilvl w:val="2"/>
          <w:numId w:val="4"/>
        </w:numPr>
        <w:spacing w:after="0"/>
        <w:contextualSpacing/>
        <w:rPr>
          <w:rFonts w:ascii="Arial" w:hAnsi="Arial"/>
        </w:rPr>
      </w:pPr>
      <w:r w:rsidRPr="004D2454">
        <w:rPr>
          <w:rFonts w:ascii="Arial" w:hAnsi="Arial"/>
        </w:rPr>
        <w:t>Ensure that the nursery building, equipment and grounds are kept in good order and liaise with the Buyer Authorised Representative for fault reporting where appropriate;</w:t>
      </w:r>
    </w:p>
    <w:p w14:paraId="2E322DD7" w14:textId="77777777" w:rsidR="007E3212" w:rsidRPr="004D2454" w:rsidRDefault="007E3212" w:rsidP="00D03024">
      <w:pPr>
        <w:numPr>
          <w:ilvl w:val="2"/>
          <w:numId w:val="4"/>
        </w:numPr>
        <w:spacing w:after="0"/>
        <w:contextualSpacing/>
        <w:rPr>
          <w:rFonts w:ascii="Arial" w:hAnsi="Arial"/>
        </w:rPr>
      </w:pPr>
      <w:r w:rsidRPr="004D2454">
        <w:rPr>
          <w:rFonts w:ascii="Arial" w:hAnsi="Arial"/>
        </w:rPr>
        <w:t>Keep the Buyer Authorised Representative advised of changes in regulations that may affect the operation of the childcare facility;</w:t>
      </w:r>
    </w:p>
    <w:p w14:paraId="56156759" w14:textId="77777777" w:rsidR="007E3212" w:rsidRPr="004D2454" w:rsidRDefault="007E3212" w:rsidP="00D03024">
      <w:pPr>
        <w:numPr>
          <w:ilvl w:val="2"/>
          <w:numId w:val="4"/>
        </w:numPr>
        <w:spacing w:after="0"/>
        <w:contextualSpacing/>
        <w:rPr>
          <w:rFonts w:ascii="Arial" w:hAnsi="Arial"/>
        </w:rPr>
      </w:pPr>
      <w:r w:rsidRPr="004D2454">
        <w:rPr>
          <w:rFonts w:ascii="Arial" w:hAnsi="Arial"/>
        </w:rPr>
        <w:t>Develop an effective working relationship with local management and parents during operational Working Hours; and</w:t>
      </w:r>
    </w:p>
    <w:p w14:paraId="0E2A9DCC" w14:textId="77777777" w:rsidR="007E3212" w:rsidRPr="004D2454" w:rsidRDefault="007E3212" w:rsidP="00D03024">
      <w:pPr>
        <w:numPr>
          <w:ilvl w:val="2"/>
          <w:numId w:val="4"/>
        </w:numPr>
        <w:spacing w:after="0"/>
        <w:contextualSpacing/>
        <w:rPr>
          <w:rFonts w:ascii="Arial" w:hAnsi="Arial"/>
        </w:rPr>
      </w:pPr>
      <w:r w:rsidRPr="004D2454">
        <w:rPr>
          <w:rFonts w:ascii="Arial" w:hAnsi="Arial"/>
        </w:rPr>
        <w:t>Nominate a contact or liaison person from amongst the nursery staff to resolve and deal with day to day operational matters.</w:t>
      </w:r>
    </w:p>
    <w:p w14:paraId="13F45422" w14:textId="77777777" w:rsidR="007E3212" w:rsidRPr="004D2454" w:rsidRDefault="007E3212" w:rsidP="007E3212">
      <w:pPr>
        <w:spacing w:after="0"/>
        <w:ind w:left="1224"/>
        <w:contextualSpacing/>
        <w:rPr>
          <w:rFonts w:ascii="Arial" w:hAnsi="Arial"/>
        </w:rPr>
      </w:pPr>
    </w:p>
    <w:p w14:paraId="1F4C5899" w14:textId="77777777" w:rsidR="007E3212" w:rsidRPr="004D2454" w:rsidRDefault="00AB4E49" w:rsidP="00D03024">
      <w:pPr>
        <w:numPr>
          <w:ilvl w:val="0"/>
          <w:numId w:val="4"/>
        </w:numPr>
        <w:spacing w:after="0"/>
        <w:contextualSpacing/>
        <w:rPr>
          <w:rFonts w:ascii="Arial" w:hAnsi="Arial"/>
          <w:b/>
        </w:rPr>
      </w:pPr>
      <w:r w:rsidRPr="004D2454">
        <w:rPr>
          <w:rFonts w:ascii="Arial" w:hAnsi="Arial"/>
          <w:b/>
        </w:rPr>
        <w:t>Service L:2 - Sports and L</w:t>
      </w:r>
      <w:r w:rsidR="007E3212" w:rsidRPr="004D2454">
        <w:rPr>
          <w:rFonts w:ascii="Arial" w:hAnsi="Arial"/>
          <w:b/>
        </w:rPr>
        <w:t>eisure</w:t>
      </w:r>
    </w:p>
    <w:p w14:paraId="4EEF9A8E" w14:textId="77777777" w:rsidR="009B036F" w:rsidRPr="004D2454" w:rsidRDefault="00AB4E49" w:rsidP="0087711B">
      <w:pPr>
        <w:numPr>
          <w:ilvl w:val="1"/>
          <w:numId w:val="4"/>
        </w:numPr>
        <w:spacing w:after="0"/>
        <w:contextualSpacing/>
        <w:rPr>
          <w:rFonts w:ascii="Arial" w:hAnsi="Arial"/>
        </w:rPr>
      </w:pPr>
      <w:r w:rsidRPr="004D2454">
        <w:rPr>
          <w:rFonts w:ascii="Arial" w:hAnsi="Arial"/>
        </w:rPr>
        <w:t>Service L</w:t>
      </w:r>
      <w:proofErr w:type="gramStart"/>
      <w:r w:rsidRPr="004D2454">
        <w:rPr>
          <w:rFonts w:ascii="Arial" w:hAnsi="Arial"/>
        </w:rPr>
        <w:t>:2</w:t>
      </w:r>
      <w:proofErr w:type="gramEnd"/>
      <w:r w:rsidRPr="004D2454">
        <w:rPr>
          <w:rFonts w:ascii="Arial" w:hAnsi="Arial"/>
        </w:rPr>
        <w:t xml:space="preserve"> - Sports and L</w:t>
      </w:r>
      <w:r w:rsidR="007E3212" w:rsidRPr="004D2454">
        <w:rPr>
          <w:rFonts w:ascii="Arial" w:hAnsi="Arial"/>
        </w:rPr>
        <w:t>eisure is a</w:t>
      </w:r>
      <w:r w:rsidR="007E3212" w:rsidRPr="004D2454">
        <w:rPr>
          <w:rFonts w:ascii="Arial" w:hAnsi="Arial"/>
          <w:b/>
        </w:rPr>
        <w:t xml:space="preserve"> </w:t>
      </w:r>
      <w:r w:rsidR="009B036F" w:rsidRPr="004D2454">
        <w:rPr>
          <w:rFonts w:ascii="Arial" w:hAnsi="Arial"/>
          <w:b/>
        </w:rPr>
        <w:t xml:space="preserve">Mandatory Service priced at </w:t>
      </w:r>
      <w:r w:rsidR="006C7400" w:rsidRPr="004D2454">
        <w:rPr>
          <w:rFonts w:ascii="Arial" w:hAnsi="Arial"/>
          <w:b/>
        </w:rPr>
        <w:t>Call-Off</w:t>
      </w:r>
      <w:r w:rsidR="009B036F" w:rsidRPr="004D2454">
        <w:rPr>
          <w:rFonts w:ascii="Arial" w:hAnsi="Arial"/>
        </w:rPr>
        <w:t>.</w:t>
      </w:r>
    </w:p>
    <w:p w14:paraId="59092389" w14:textId="77777777" w:rsidR="007E3212" w:rsidRPr="004D2454" w:rsidRDefault="007E3212" w:rsidP="0087711B">
      <w:pPr>
        <w:numPr>
          <w:ilvl w:val="1"/>
          <w:numId w:val="4"/>
        </w:numPr>
        <w:spacing w:after="0"/>
        <w:contextualSpacing/>
        <w:rPr>
          <w:rFonts w:ascii="Arial" w:hAnsi="Arial"/>
        </w:rPr>
      </w:pPr>
      <w:r w:rsidRPr="004D2454">
        <w:rPr>
          <w:rFonts w:ascii="Arial" w:hAnsi="Arial"/>
        </w:rPr>
        <w:t>In addition, the following Standards Ref apply to this Service SL2.</w:t>
      </w:r>
    </w:p>
    <w:p w14:paraId="4EA51277" w14:textId="77777777" w:rsidR="007E3212" w:rsidRPr="004D2454" w:rsidRDefault="007E3212" w:rsidP="00D03024">
      <w:pPr>
        <w:numPr>
          <w:ilvl w:val="1"/>
          <w:numId w:val="4"/>
        </w:numPr>
        <w:spacing w:after="0"/>
        <w:contextualSpacing/>
        <w:rPr>
          <w:rFonts w:ascii="Arial" w:hAnsi="Arial"/>
        </w:rPr>
      </w:pPr>
      <w:r w:rsidRPr="004D2454">
        <w:rPr>
          <w:rFonts w:ascii="Arial" w:hAnsi="Arial"/>
        </w:rPr>
        <w:t>The Supplier shall provide the full management of the sports and leisure facilities including the booking of activity rooms</w:t>
      </w:r>
      <w:r w:rsidR="002D4BAA" w:rsidRPr="004D2454">
        <w:rPr>
          <w:rFonts w:ascii="Arial" w:hAnsi="Arial"/>
        </w:rPr>
        <w:t>, micro gym’s</w:t>
      </w:r>
      <w:r w:rsidRPr="004D2454">
        <w:rPr>
          <w:rFonts w:ascii="Arial" w:hAnsi="Arial"/>
        </w:rPr>
        <w:t xml:space="preserve"> and gym equipment and managing payment systems for the users of the facilities at the Buyer Premises. </w:t>
      </w:r>
    </w:p>
    <w:p w14:paraId="2DC234F3" w14:textId="77777777" w:rsidR="007E3212" w:rsidRPr="004D2454" w:rsidRDefault="007E3212" w:rsidP="00D03024">
      <w:pPr>
        <w:numPr>
          <w:ilvl w:val="1"/>
          <w:numId w:val="4"/>
        </w:numPr>
        <w:spacing w:after="0"/>
        <w:contextualSpacing/>
        <w:rPr>
          <w:rFonts w:ascii="Arial" w:hAnsi="Arial"/>
        </w:rPr>
      </w:pPr>
      <w:r w:rsidRPr="004D2454">
        <w:rPr>
          <w:rFonts w:ascii="Arial" w:hAnsi="Arial"/>
        </w:rPr>
        <w:t xml:space="preserve">The Supplier shall be required to clean and maintain the changing rooms, showers and gymnasium areas. The details of the sports facilities are included in Call-Off Schedule 22 - Call-Off Tender. </w:t>
      </w:r>
    </w:p>
    <w:p w14:paraId="0E762054" w14:textId="11A250C0" w:rsidR="007E3212" w:rsidRPr="004D2454" w:rsidRDefault="007E3212" w:rsidP="00D03024">
      <w:pPr>
        <w:numPr>
          <w:ilvl w:val="1"/>
          <w:numId w:val="4"/>
        </w:numPr>
        <w:spacing w:after="0"/>
        <w:contextualSpacing/>
        <w:rPr>
          <w:rFonts w:ascii="Arial" w:hAnsi="Arial"/>
        </w:rPr>
      </w:pPr>
      <w:r w:rsidRPr="004D2454">
        <w:rPr>
          <w:rFonts w:ascii="Arial" w:hAnsi="Arial"/>
        </w:rPr>
        <w:t xml:space="preserve">The Supplier shall provide qualified fitness instructors and physical trainers and Deliver exercise classes for </w:t>
      </w:r>
      <w:r w:rsidR="00F77E9F" w:rsidRPr="004D2454">
        <w:rPr>
          <w:rFonts w:ascii="Arial" w:hAnsi="Arial"/>
        </w:rPr>
        <w:t>Buyer Personnel</w:t>
      </w:r>
      <w:r w:rsidRPr="004D2454">
        <w:rPr>
          <w:rFonts w:ascii="Arial" w:hAnsi="Arial"/>
        </w:rPr>
        <w:t xml:space="preserve"> where required. Further details will be provided at Call-Off stage.</w:t>
      </w:r>
    </w:p>
    <w:p w14:paraId="64C2E605" w14:textId="77777777" w:rsidR="007E3212" w:rsidRPr="004D2454" w:rsidRDefault="007E3212" w:rsidP="00D03024">
      <w:pPr>
        <w:numPr>
          <w:ilvl w:val="1"/>
          <w:numId w:val="4"/>
        </w:numPr>
        <w:spacing w:after="0"/>
        <w:contextualSpacing/>
        <w:rPr>
          <w:rFonts w:ascii="Arial" w:hAnsi="Arial"/>
        </w:rPr>
      </w:pPr>
      <w:r w:rsidRPr="004D2454">
        <w:rPr>
          <w:rFonts w:ascii="Arial" w:hAnsi="Arial"/>
        </w:rPr>
        <w:t xml:space="preserve">Where there are training grounds and sports pitches within the Buyer Premises, the Supplier shall be responsible for the grounds maintenance and repairs to include: </w:t>
      </w:r>
    </w:p>
    <w:p w14:paraId="23FF2DCD" w14:textId="77777777" w:rsidR="007E3212" w:rsidRPr="004D2454" w:rsidRDefault="007E3212" w:rsidP="00D03024">
      <w:pPr>
        <w:numPr>
          <w:ilvl w:val="2"/>
          <w:numId w:val="4"/>
        </w:numPr>
        <w:spacing w:after="0"/>
        <w:contextualSpacing/>
        <w:rPr>
          <w:rFonts w:ascii="Arial" w:hAnsi="Arial"/>
        </w:rPr>
      </w:pPr>
      <w:r w:rsidRPr="004D2454">
        <w:rPr>
          <w:rFonts w:ascii="Arial" w:hAnsi="Arial"/>
        </w:rPr>
        <w:t>Marking-out the sports pitches;</w:t>
      </w:r>
    </w:p>
    <w:p w14:paraId="0F8CDF1A" w14:textId="77777777" w:rsidR="007E3212" w:rsidRPr="004D2454" w:rsidRDefault="007E3212" w:rsidP="00D03024">
      <w:pPr>
        <w:numPr>
          <w:ilvl w:val="2"/>
          <w:numId w:val="4"/>
        </w:numPr>
        <w:spacing w:after="0"/>
        <w:contextualSpacing/>
        <w:rPr>
          <w:rFonts w:ascii="Arial" w:hAnsi="Arial"/>
        </w:rPr>
      </w:pPr>
      <w:r w:rsidRPr="004D2454">
        <w:rPr>
          <w:rFonts w:ascii="Arial" w:hAnsi="Arial"/>
        </w:rPr>
        <w:t>Grass cutting and weed removal;</w:t>
      </w:r>
    </w:p>
    <w:p w14:paraId="2A57A2D1" w14:textId="77777777" w:rsidR="007E3212" w:rsidRPr="004D2454" w:rsidRDefault="007E3212" w:rsidP="00D03024">
      <w:pPr>
        <w:numPr>
          <w:ilvl w:val="2"/>
          <w:numId w:val="4"/>
        </w:numPr>
        <w:spacing w:after="0"/>
        <w:contextualSpacing/>
        <w:rPr>
          <w:rFonts w:ascii="Arial" w:hAnsi="Arial"/>
        </w:rPr>
      </w:pPr>
      <w:r w:rsidRPr="004D2454">
        <w:rPr>
          <w:rFonts w:ascii="Arial" w:hAnsi="Arial"/>
        </w:rPr>
        <w:lastRenderedPageBreak/>
        <w:t>Replacing divots;</w:t>
      </w:r>
    </w:p>
    <w:p w14:paraId="7F0DF281" w14:textId="77777777" w:rsidR="007E3212" w:rsidRPr="004D2454" w:rsidRDefault="007E3212" w:rsidP="00D03024">
      <w:pPr>
        <w:numPr>
          <w:ilvl w:val="2"/>
          <w:numId w:val="4"/>
        </w:numPr>
        <w:spacing w:after="0"/>
        <w:contextualSpacing/>
        <w:rPr>
          <w:rFonts w:ascii="Arial" w:hAnsi="Arial"/>
        </w:rPr>
      </w:pPr>
      <w:r w:rsidRPr="004D2454">
        <w:rPr>
          <w:rFonts w:ascii="Arial" w:hAnsi="Arial"/>
        </w:rPr>
        <w:t xml:space="preserve">Drainage works, such as spiking and rolling; </w:t>
      </w:r>
    </w:p>
    <w:p w14:paraId="551D431C" w14:textId="77777777" w:rsidR="007E3212" w:rsidRPr="004D2454" w:rsidRDefault="007E3212" w:rsidP="00D03024">
      <w:pPr>
        <w:numPr>
          <w:ilvl w:val="2"/>
          <w:numId w:val="4"/>
        </w:numPr>
        <w:spacing w:after="0"/>
        <w:contextualSpacing/>
        <w:rPr>
          <w:rFonts w:ascii="Arial" w:hAnsi="Arial"/>
        </w:rPr>
      </w:pPr>
      <w:r w:rsidRPr="004D2454">
        <w:rPr>
          <w:rFonts w:ascii="Arial" w:hAnsi="Arial"/>
        </w:rPr>
        <w:t xml:space="preserve">Drainage; </w:t>
      </w:r>
    </w:p>
    <w:p w14:paraId="5EA479F0" w14:textId="77777777" w:rsidR="007E3212" w:rsidRPr="004D2454" w:rsidRDefault="007E3212" w:rsidP="00D03024">
      <w:pPr>
        <w:numPr>
          <w:ilvl w:val="2"/>
          <w:numId w:val="4"/>
        </w:numPr>
        <w:spacing w:after="0"/>
        <w:contextualSpacing/>
        <w:rPr>
          <w:rFonts w:ascii="Arial" w:hAnsi="Arial"/>
        </w:rPr>
      </w:pPr>
      <w:r w:rsidRPr="004D2454">
        <w:rPr>
          <w:rFonts w:ascii="Arial" w:hAnsi="Arial"/>
        </w:rPr>
        <w:t xml:space="preserve">Emptying all waste receptacles, to include dog litter bins in accordance with hazardous waste regulations; and </w:t>
      </w:r>
    </w:p>
    <w:p w14:paraId="66E6D430" w14:textId="77777777" w:rsidR="007E3212" w:rsidRPr="004D2454" w:rsidRDefault="007E3212" w:rsidP="00D03024">
      <w:pPr>
        <w:numPr>
          <w:ilvl w:val="2"/>
          <w:numId w:val="4"/>
        </w:numPr>
        <w:spacing w:after="0"/>
        <w:contextualSpacing/>
        <w:rPr>
          <w:rFonts w:ascii="Arial" w:hAnsi="Arial"/>
        </w:rPr>
      </w:pPr>
      <w:r w:rsidRPr="004D2454">
        <w:rPr>
          <w:rFonts w:ascii="Arial" w:hAnsi="Arial"/>
        </w:rPr>
        <w:t xml:space="preserve">Removal of litter, leaves and debris.  </w:t>
      </w:r>
    </w:p>
    <w:p w14:paraId="406713C6" w14:textId="77777777" w:rsidR="007E3212" w:rsidRPr="004D2454" w:rsidRDefault="007E3212" w:rsidP="00D03024">
      <w:pPr>
        <w:numPr>
          <w:ilvl w:val="1"/>
          <w:numId w:val="4"/>
        </w:numPr>
        <w:spacing w:after="0"/>
        <w:contextualSpacing/>
        <w:rPr>
          <w:rFonts w:ascii="Arial" w:hAnsi="Arial"/>
        </w:rPr>
      </w:pPr>
      <w:r w:rsidRPr="004D2454">
        <w:rPr>
          <w:rFonts w:ascii="Arial" w:hAnsi="Arial"/>
        </w:rPr>
        <w:t>The Buyer will outline the maintenance Standards to be adopted with regard to any sports fields, all weather surfaces and/or multi-use games areas at Call-Off stage.</w:t>
      </w:r>
    </w:p>
    <w:p w14:paraId="4D6E60B4" w14:textId="77777777" w:rsidR="007E3212" w:rsidRPr="004D2454" w:rsidRDefault="007E3212" w:rsidP="00D03024">
      <w:pPr>
        <w:numPr>
          <w:ilvl w:val="1"/>
          <w:numId w:val="4"/>
        </w:numPr>
        <w:spacing w:after="0"/>
        <w:contextualSpacing/>
        <w:rPr>
          <w:rFonts w:ascii="Arial" w:hAnsi="Arial"/>
        </w:rPr>
      </w:pPr>
      <w:r w:rsidRPr="004D2454">
        <w:rPr>
          <w:rFonts w:ascii="Arial" w:hAnsi="Arial"/>
        </w:rPr>
        <w:t>Where there are swimming pools within the Buyer Premises, a professional lifeguard Service is required during pool opening times. The lifeguard shall have a recognised lifesaving qualification as defined in the FM Service Standards. The times of opening shall be coincident with the operational Working Hours unless otherwise agreed with the Buyer Authorised Representative.</w:t>
      </w:r>
    </w:p>
    <w:p w14:paraId="1E80C810" w14:textId="77777777" w:rsidR="007E3212" w:rsidRPr="004D2454" w:rsidRDefault="007E3212" w:rsidP="007E3212">
      <w:pPr>
        <w:spacing w:after="0"/>
        <w:ind w:left="792"/>
        <w:contextualSpacing/>
        <w:rPr>
          <w:rFonts w:ascii="Arial" w:hAnsi="Arial"/>
        </w:rPr>
      </w:pPr>
    </w:p>
    <w:p w14:paraId="4D87CC27" w14:textId="77777777" w:rsidR="007E3212" w:rsidRPr="004D2454" w:rsidRDefault="007E3212" w:rsidP="00D03024">
      <w:pPr>
        <w:numPr>
          <w:ilvl w:val="0"/>
          <w:numId w:val="4"/>
        </w:numPr>
        <w:spacing w:after="0"/>
        <w:contextualSpacing/>
        <w:rPr>
          <w:rFonts w:ascii="Arial" w:hAnsi="Arial"/>
          <w:b/>
        </w:rPr>
      </w:pPr>
      <w:r w:rsidRPr="004D2454">
        <w:rPr>
          <w:rFonts w:ascii="Arial" w:hAnsi="Arial"/>
          <w:b/>
        </w:rPr>
        <w:t>Service L:3 - Driver and Vehicle Service</w:t>
      </w:r>
    </w:p>
    <w:p w14:paraId="6DAFD2CD" w14:textId="77777777" w:rsidR="007E3212" w:rsidRPr="004D2454" w:rsidRDefault="007E3212" w:rsidP="00D03024">
      <w:pPr>
        <w:numPr>
          <w:ilvl w:val="1"/>
          <w:numId w:val="4"/>
        </w:numPr>
        <w:spacing w:after="0"/>
        <w:contextualSpacing/>
        <w:rPr>
          <w:rFonts w:ascii="Arial" w:hAnsi="Arial"/>
        </w:rPr>
      </w:pPr>
      <w:r w:rsidRPr="004D2454">
        <w:rPr>
          <w:rFonts w:ascii="Arial" w:hAnsi="Arial"/>
        </w:rPr>
        <w:t>Service L</w:t>
      </w:r>
      <w:proofErr w:type="gramStart"/>
      <w:r w:rsidRPr="004D2454">
        <w:rPr>
          <w:rFonts w:ascii="Arial" w:hAnsi="Arial"/>
        </w:rPr>
        <w:t>:3</w:t>
      </w:r>
      <w:proofErr w:type="gramEnd"/>
      <w:r w:rsidRPr="004D2454">
        <w:rPr>
          <w:rFonts w:ascii="Arial" w:hAnsi="Arial"/>
        </w:rPr>
        <w:t xml:space="preserve"> - Driver and Vehicle Service is a</w:t>
      </w:r>
      <w:r w:rsidRPr="004D2454">
        <w:rPr>
          <w:rFonts w:ascii="Arial" w:hAnsi="Arial"/>
          <w:b/>
        </w:rPr>
        <w:t xml:space="preserve"> </w:t>
      </w:r>
      <w:r w:rsidR="00775B51" w:rsidRPr="004D2454">
        <w:rPr>
          <w:rFonts w:ascii="Arial" w:hAnsi="Arial"/>
          <w:b/>
        </w:rPr>
        <w:t xml:space="preserve">Mandatory Service priced at </w:t>
      </w:r>
      <w:r w:rsidR="006C7400" w:rsidRPr="004D2454">
        <w:rPr>
          <w:rFonts w:ascii="Arial" w:hAnsi="Arial"/>
          <w:b/>
        </w:rPr>
        <w:t>Call-Off</w:t>
      </w:r>
      <w:r w:rsidR="00775B51" w:rsidRPr="004D2454">
        <w:rPr>
          <w:rFonts w:ascii="Arial" w:hAnsi="Arial"/>
          <w:b/>
        </w:rPr>
        <w:t>.</w:t>
      </w:r>
    </w:p>
    <w:p w14:paraId="0D36EC20" w14:textId="77777777" w:rsidR="007E3212" w:rsidRPr="004D2454" w:rsidRDefault="007E3212" w:rsidP="00D03024">
      <w:pPr>
        <w:numPr>
          <w:ilvl w:val="1"/>
          <w:numId w:val="4"/>
        </w:numPr>
        <w:spacing w:after="0"/>
        <w:contextualSpacing/>
        <w:rPr>
          <w:rFonts w:ascii="Arial" w:hAnsi="Arial"/>
        </w:rPr>
      </w:pPr>
      <w:r w:rsidRPr="004D2454">
        <w:rPr>
          <w:rFonts w:ascii="Arial" w:hAnsi="Arial"/>
        </w:rPr>
        <w:t>In addition, the following Standards Ref apply to this Service SL3.</w:t>
      </w:r>
    </w:p>
    <w:p w14:paraId="0F0D3F9A" w14:textId="77777777" w:rsidR="007E3212" w:rsidRPr="004D2454" w:rsidRDefault="007E3212" w:rsidP="00D03024">
      <w:pPr>
        <w:numPr>
          <w:ilvl w:val="1"/>
          <w:numId w:val="4"/>
        </w:numPr>
        <w:spacing w:after="0"/>
        <w:contextualSpacing/>
        <w:rPr>
          <w:rFonts w:ascii="Arial" w:hAnsi="Arial"/>
        </w:rPr>
      </w:pPr>
      <w:r w:rsidRPr="004D2454">
        <w:rPr>
          <w:rFonts w:ascii="Arial" w:hAnsi="Arial"/>
        </w:rPr>
        <w:t>Where required, the Supplier shall provide a vehicle and driver service, including the provision of:</w:t>
      </w:r>
    </w:p>
    <w:p w14:paraId="0A4D9E5C" w14:textId="77777777" w:rsidR="007E3212" w:rsidRPr="004D2454" w:rsidRDefault="007E3212" w:rsidP="00D03024">
      <w:pPr>
        <w:numPr>
          <w:ilvl w:val="2"/>
          <w:numId w:val="4"/>
        </w:numPr>
        <w:spacing w:after="0"/>
        <w:contextualSpacing/>
        <w:rPr>
          <w:rFonts w:ascii="Arial" w:hAnsi="Arial"/>
        </w:rPr>
      </w:pPr>
      <w:r w:rsidRPr="004D2454">
        <w:rPr>
          <w:rFonts w:ascii="Arial" w:hAnsi="Arial"/>
        </w:rPr>
        <w:t>Vehicle maintenance Services;</w:t>
      </w:r>
    </w:p>
    <w:p w14:paraId="5EC0F7BA" w14:textId="77777777" w:rsidR="007E3212" w:rsidRPr="004D2454" w:rsidRDefault="007E3212" w:rsidP="00D03024">
      <w:pPr>
        <w:numPr>
          <w:ilvl w:val="2"/>
          <w:numId w:val="4"/>
        </w:numPr>
        <w:spacing w:after="0"/>
        <w:contextualSpacing/>
        <w:rPr>
          <w:rFonts w:ascii="Arial" w:hAnsi="Arial"/>
        </w:rPr>
      </w:pPr>
      <w:r w:rsidRPr="004D2454">
        <w:rPr>
          <w:rFonts w:ascii="Arial" w:hAnsi="Arial"/>
        </w:rPr>
        <w:t>Vehicle inspections;</w:t>
      </w:r>
    </w:p>
    <w:p w14:paraId="2BEC7F47" w14:textId="77777777" w:rsidR="007E3212" w:rsidRPr="004D2454" w:rsidRDefault="007E3212" w:rsidP="00D03024">
      <w:pPr>
        <w:numPr>
          <w:ilvl w:val="2"/>
          <w:numId w:val="4"/>
        </w:numPr>
        <w:spacing w:after="0"/>
        <w:contextualSpacing/>
        <w:rPr>
          <w:rFonts w:ascii="Arial" w:hAnsi="Arial"/>
        </w:rPr>
      </w:pPr>
      <w:r w:rsidRPr="004D2454">
        <w:rPr>
          <w:rFonts w:ascii="Arial" w:hAnsi="Arial"/>
        </w:rPr>
        <w:t>Cleaning and valet Services;</w:t>
      </w:r>
    </w:p>
    <w:p w14:paraId="2ADB7F11" w14:textId="77777777" w:rsidR="007E3212" w:rsidRPr="004D2454" w:rsidRDefault="007E3212" w:rsidP="00D03024">
      <w:pPr>
        <w:numPr>
          <w:ilvl w:val="2"/>
          <w:numId w:val="4"/>
        </w:numPr>
        <w:spacing w:after="0"/>
        <w:contextualSpacing/>
        <w:rPr>
          <w:rFonts w:ascii="Arial" w:hAnsi="Arial"/>
        </w:rPr>
      </w:pPr>
      <w:r w:rsidRPr="004D2454">
        <w:rPr>
          <w:rFonts w:ascii="Arial" w:hAnsi="Arial"/>
        </w:rPr>
        <w:t>Breakdown cover;</w:t>
      </w:r>
    </w:p>
    <w:p w14:paraId="41A67276" w14:textId="77777777" w:rsidR="007E3212" w:rsidRPr="004D2454" w:rsidRDefault="007E3212" w:rsidP="00D03024">
      <w:pPr>
        <w:numPr>
          <w:ilvl w:val="2"/>
          <w:numId w:val="4"/>
        </w:numPr>
        <w:spacing w:after="0"/>
        <w:contextualSpacing/>
        <w:rPr>
          <w:rFonts w:ascii="Arial" w:hAnsi="Arial"/>
        </w:rPr>
      </w:pPr>
      <w:r w:rsidRPr="004D2454">
        <w:rPr>
          <w:rFonts w:ascii="Arial" w:hAnsi="Arial"/>
        </w:rPr>
        <w:t xml:space="preserve">Issuing tax licenses; </w:t>
      </w:r>
    </w:p>
    <w:p w14:paraId="2981F70E" w14:textId="77777777" w:rsidR="007E3212" w:rsidRPr="004D2454" w:rsidRDefault="007E3212" w:rsidP="00D03024">
      <w:pPr>
        <w:numPr>
          <w:ilvl w:val="2"/>
          <w:numId w:val="4"/>
        </w:numPr>
        <w:spacing w:after="0"/>
        <w:contextualSpacing/>
        <w:rPr>
          <w:rFonts w:ascii="Arial" w:hAnsi="Arial"/>
        </w:rPr>
      </w:pPr>
      <w:r w:rsidRPr="004D2454">
        <w:rPr>
          <w:rFonts w:ascii="Arial" w:hAnsi="Arial"/>
        </w:rPr>
        <w:t xml:space="preserve">Fuel provision; </w:t>
      </w:r>
    </w:p>
    <w:p w14:paraId="79EF93EC" w14:textId="77777777" w:rsidR="00F529F3" w:rsidRPr="004D2454" w:rsidRDefault="00FD173D" w:rsidP="00D03024">
      <w:pPr>
        <w:numPr>
          <w:ilvl w:val="2"/>
          <w:numId w:val="4"/>
        </w:numPr>
        <w:spacing w:after="0"/>
        <w:contextualSpacing/>
        <w:rPr>
          <w:rFonts w:ascii="Arial" w:hAnsi="Arial"/>
        </w:rPr>
      </w:pPr>
      <w:r w:rsidRPr="004D2454">
        <w:rPr>
          <w:rFonts w:ascii="Arial" w:hAnsi="Arial"/>
        </w:rPr>
        <w:t>Mechanical Transport Fuelling Installation (MTFI) Service</w:t>
      </w:r>
      <w:r w:rsidR="007F40AB" w:rsidRPr="004D2454">
        <w:rPr>
          <w:rFonts w:ascii="Arial" w:hAnsi="Arial"/>
        </w:rPr>
        <w:t>s</w:t>
      </w:r>
      <w:r w:rsidRPr="004D2454">
        <w:rPr>
          <w:rFonts w:ascii="Arial" w:hAnsi="Arial"/>
        </w:rPr>
        <w:t>;</w:t>
      </w:r>
    </w:p>
    <w:p w14:paraId="770ABBA4" w14:textId="77777777" w:rsidR="007E3212" w:rsidRPr="004D2454" w:rsidRDefault="007E3212" w:rsidP="00D03024">
      <w:pPr>
        <w:numPr>
          <w:ilvl w:val="2"/>
          <w:numId w:val="4"/>
        </w:numPr>
        <w:spacing w:after="0"/>
        <w:contextualSpacing/>
        <w:rPr>
          <w:rFonts w:ascii="Arial" w:hAnsi="Arial"/>
        </w:rPr>
      </w:pPr>
      <w:r w:rsidRPr="004D2454">
        <w:rPr>
          <w:rFonts w:ascii="Arial" w:hAnsi="Arial"/>
        </w:rPr>
        <w:t xml:space="preserve">Booking of hire cars; and </w:t>
      </w:r>
    </w:p>
    <w:p w14:paraId="71CD8CF8" w14:textId="77777777" w:rsidR="007E3212" w:rsidRPr="004D2454" w:rsidRDefault="007E3212" w:rsidP="00D03024">
      <w:pPr>
        <w:numPr>
          <w:ilvl w:val="2"/>
          <w:numId w:val="4"/>
        </w:numPr>
        <w:spacing w:after="0"/>
        <w:contextualSpacing/>
        <w:rPr>
          <w:rFonts w:ascii="Arial" w:hAnsi="Arial"/>
        </w:rPr>
      </w:pPr>
      <w:r w:rsidRPr="004D2454">
        <w:rPr>
          <w:rFonts w:ascii="Arial" w:hAnsi="Arial"/>
        </w:rPr>
        <w:t>Dedicated driver service.</w:t>
      </w:r>
    </w:p>
    <w:p w14:paraId="75A5F2D0" w14:textId="77777777" w:rsidR="007E3212" w:rsidRPr="004D2454" w:rsidRDefault="007E3212" w:rsidP="00D03024">
      <w:pPr>
        <w:numPr>
          <w:ilvl w:val="1"/>
          <w:numId w:val="4"/>
        </w:numPr>
        <w:spacing w:after="0"/>
        <w:contextualSpacing/>
        <w:rPr>
          <w:rFonts w:ascii="Arial" w:hAnsi="Arial"/>
        </w:rPr>
      </w:pPr>
      <w:r w:rsidRPr="004D2454">
        <w:rPr>
          <w:rFonts w:ascii="Arial" w:hAnsi="Arial"/>
        </w:rPr>
        <w:t>Further information will be provided at the Call-Off stage.</w:t>
      </w:r>
    </w:p>
    <w:p w14:paraId="7A6104FA" w14:textId="77777777" w:rsidR="007E3212" w:rsidRPr="004D2454" w:rsidRDefault="007E3212" w:rsidP="007E3212">
      <w:pPr>
        <w:spacing w:after="0"/>
        <w:ind w:left="792"/>
        <w:contextualSpacing/>
        <w:rPr>
          <w:rFonts w:ascii="Arial" w:hAnsi="Arial"/>
        </w:rPr>
      </w:pPr>
    </w:p>
    <w:p w14:paraId="7708EEEA" w14:textId="77777777" w:rsidR="007E3212" w:rsidRPr="004D2454" w:rsidRDefault="00AB4E49" w:rsidP="00D03024">
      <w:pPr>
        <w:numPr>
          <w:ilvl w:val="0"/>
          <w:numId w:val="4"/>
        </w:numPr>
        <w:spacing w:after="0"/>
        <w:contextualSpacing/>
        <w:rPr>
          <w:rFonts w:ascii="Arial" w:hAnsi="Arial"/>
          <w:b/>
        </w:rPr>
      </w:pPr>
      <w:r w:rsidRPr="004D2454">
        <w:rPr>
          <w:rFonts w:ascii="Arial" w:hAnsi="Arial"/>
          <w:b/>
        </w:rPr>
        <w:t>Service L:4 - First Aid and Medical S</w:t>
      </w:r>
      <w:r w:rsidR="007E3212" w:rsidRPr="004D2454">
        <w:rPr>
          <w:rFonts w:ascii="Arial" w:hAnsi="Arial"/>
          <w:b/>
        </w:rPr>
        <w:t>ervice</w:t>
      </w:r>
    </w:p>
    <w:p w14:paraId="2CC29034" w14:textId="77777777" w:rsidR="00F33DD6" w:rsidRPr="004D2454" w:rsidRDefault="007E3212" w:rsidP="00D03024">
      <w:pPr>
        <w:numPr>
          <w:ilvl w:val="1"/>
          <w:numId w:val="4"/>
        </w:numPr>
        <w:spacing w:after="0"/>
        <w:contextualSpacing/>
        <w:rPr>
          <w:rFonts w:ascii="Arial" w:hAnsi="Arial"/>
        </w:rPr>
      </w:pPr>
      <w:r w:rsidRPr="004D2454">
        <w:rPr>
          <w:rFonts w:ascii="Arial" w:hAnsi="Arial"/>
        </w:rPr>
        <w:t>Servi</w:t>
      </w:r>
      <w:r w:rsidR="00AB4E49" w:rsidRPr="004D2454">
        <w:rPr>
          <w:rFonts w:ascii="Arial" w:hAnsi="Arial"/>
        </w:rPr>
        <w:t>ce L</w:t>
      </w:r>
      <w:proofErr w:type="gramStart"/>
      <w:r w:rsidR="00AB4E49" w:rsidRPr="004D2454">
        <w:rPr>
          <w:rFonts w:ascii="Arial" w:hAnsi="Arial"/>
        </w:rPr>
        <w:t>:4</w:t>
      </w:r>
      <w:proofErr w:type="gramEnd"/>
      <w:r w:rsidR="00AB4E49" w:rsidRPr="004D2454">
        <w:rPr>
          <w:rFonts w:ascii="Arial" w:hAnsi="Arial"/>
        </w:rPr>
        <w:t xml:space="preserve"> - First Aid and Medical S</w:t>
      </w:r>
      <w:r w:rsidRPr="004D2454">
        <w:rPr>
          <w:rFonts w:ascii="Arial" w:hAnsi="Arial"/>
        </w:rPr>
        <w:t>ervice</w:t>
      </w:r>
      <w:r w:rsidRPr="004D2454">
        <w:rPr>
          <w:rFonts w:ascii="Arial" w:hAnsi="Arial"/>
          <w:b/>
        </w:rPr>
        <w:t xml:space="preserve"> </w:t>
      </w:r>
      <w:r w:rsidRPr="004D2454">
        <w:rPr>
          <w:rFonts w:ascii="Arial" w:hAnsi="Arial"/>
        </w:rPr>
        <w:t>is a</w:t>
      </w:r>
      <w:r w:rsidR="0097340A" w:rsidRPr="004D2454">
        <w:rPr>
          <w:rFonts w:ascii="Arial" w:hAnsi="Arial"/>
        </w:rPr>
        <w:t xml:space="preserve"> </w:t>
      </w:r>
      <w:r w:rsidR="0097340A" w:rsidRPr="004D2454">
        <w:rPr>
          <w:rFonts w:ascii="Arial" w:hAnsi="Arial"/>
          <w:b/>
        </w:rPr>
        <w:t>Non</w:t>
      </w:r>
      <w:r w:rsidRPr="004D2454">
        <w:rPr>
          <w:rFonts w:ascii="Arial" w:hAnsi="Arial"/>
          <w:b/>
        </w:rPr>
        <w:t xml:space="preserve"> </w:t>
      </w:r>
      <w:r w:rsidR="00F33DD6" w:rsidRPr="004D2454">
        <w:rPr>
          <w:rFonts w:ascii="Arial" w:hAnsi="Arial"/>
          <w:b/>
        </w:rPr>
        <w:t xml:space="preserve">Mandatory Service priced at </w:t>
      </w:r>
      <w:r w:rsidR="006C7400" w:rsidRPr="004D2454">
        <w:rPr>
          <w:rFonts w:ascii="Arial" w:hAnsi="Arial"/>
          <w:b/>
        </w:rPr>
        <w:t>Call-Off</w:t>
      </w:r>
      <w:r w:rsidR="00F33DD6" w:rsidRPr="004D2454">
        <w:rPr>
          <w:rFonts w:ascii="Arial" w:hAnsi="Arial"/>
          <w:b/>
        </w:rPr>
        <w:t>.</w:t>
      </w:r>
    </w:p>
    <w:p w14:paraId="3F22E4D8" w14:textId="77777777" w:rsidR="007E3212" w:rsidRPr="004D2454" w:rsidRDefault="007E3212" w:rsidP="00D03024">
      <w:pPr>
        <w:numPr>
          <w:ilvl w:val="1"/>
          <w:numId w:val="4"/>
        </w:numPr>
        <w:spacing w:after="0"/>
        <w:contextualSpacing/>
        <w:rPr>
          <w:rFonts w:ascii="Arial" w:hAnsi="Arial"/>
        </w:rPr>
      </w:pPr>
      <w:r w:rsidRPr="004D2454">
        <w:rPr>
          <w:rFonts w:ascii="Arial" w:hAnsi="Arial"/>
        </w:rPr>
        <w:t>In addition, the following Standards Ref apply to this Service SL4.</w:t>
      </w:r>
    </w:p>
    <w:p w14:paraId="38B21706" w14:textId="77777777" w:rsidR="007E3212" w:rsidRPr="004D2454" w:rsidRDefault="007E3212" w:rsidP="00D03024">
      <w:pPr>
        <w:numPr>
          <w:ilvl w:val="1"/>
          <w:numId w:val="4"/>
        </w:numPr>
        <w:spacing w:after="0"/>
        <w:contextualSpacing/>
        <w:rPr>
          <w:rFonts w:ascii="Arial" w:hAnsi="Arial"/>
        </w:rPr>
      </w:pPr>
      <w:r w:rsidRPr="004D2454">
        <w:rPr>
          <w:rFonts w:ascii="Arial" w:hAnsi="Arial"/>
        </w:rPr>
        <w:t>Where required to do so, the Supplier shall provide during operational Working Hours first aid and medical services in line with Health and Safety Executive guidance to visitors or staff who are injured whilst on the Buyer Premises.</w:t>
      </w:r>
    </w:p>
    <w:p w14:paraId="232A11E1" w14:textId="77777777" w:rsidR="007E3212" w:rsidRPr="004D2454" w:rsidRDefault="007E3212" w:rsidP="00D03024">
      <w:pPr>
        <w:numPr>
          <w:ilvl w:val="1"/>
          <w:numId w:val="4"/>
        </w:numPr>
        <w:spacing w:after="0"/>
        <w:contextualSpacing/>
        <w:rPr>
          <w:rFonts w:ascii="Arial" w:hAnsi="Arial"/>
        </w:rPr>
      </w:pPr>
      <w:r w:rsidRPr="004D2454">
        <w:rPr>
          <w:rFonts w:ascii="Arial" w:hAnsi="Arial"/>
        </w:rPr>
        <w:t xml:space="preserve">All Supplier staff delivering this service shall have successfully completed and be in possession of a first-aid responder qualification. </w:t>
      </w:r>
    </w:p>
    <w:p w14:paraId="1FFCB045" w14:textId="77777777" w:rsidR="007E3212" w:rsidRPr="004D2454" w:rsidRDefault="007E3212" w:rsidP="00D03024">
      <w:pPr>
        <w:numPr>
          <w:ilvl w:val="1"/>
          <w:numId w:val="4"/>
        </w:numPr>
        <w:spacing w:after="0"/>
        <w:contextualSpacing/>
        <w:rPr>
          <w:rFonts w:ascii="Arial" w:hAnsi="Arial"/>
        </w:rPr>
      </w:pPr>
      <w:r w:rsidRPr="004D2454">
        <w:rPr>
          <w:rFonts w:ascii="Arial" w:hAnsi="Arial"/>
        </w:rPr>
        <w:t>The Supplier shall maintain and replenish first aid boxes within date. Method of reimbursement to be agreed at Call-Off stage.</w:t>
      </w:r>
    </w:p>
    <w:p w14:paraId="3C02FE24" w14:textId="77777777" w:rsidR="007E3212" w:rsidRPr="004D2454" w:rsidRDefault="007E3212" w:rsidP="007E3212">
      <w:pPr>
        <w:spacing w:after="0"/>
        <w:ind w:left="792"/>
        <w:contextualSpacing/>
        <w:rPr>
          <w:rFonts w:ascii="Arial" w:hAnsi="Arial"/>
        </w:rPr>
      </w:pPr>
    </w:p>
    <w:p w14:paraId="59DC71F6" w14:textId="77777777" w:rsidR="007E3212" w:rsidRPr="004D2454" w:rsidRDefault="00AB4E49" w:rsidP="00D03024">
      <w:pPr>
        <w:numPr>
          <w:ilvl w:val="0"/>
          <w:numId w:val="4"/>
        </w:numPr>
        <w:spacing w:after="0"/>
        <w:contextualSpacing/>
        <w:rPr>
          <w:rFonts w:ascii="Arial" w:hAnsi="Arial"/>
          <w:b/>
        </w:rPr>
      </w:pPr>
      <w:r w:rsidRPr="004D2454">
        <w:rPr>
          <w:rFonts w:ascii="Arial" w:hAnsi="Arial"/>
          <w:b/>
        </w:rPr>
        <w:t>Service L:5 - Flag Flying S</w:t>
      </w:r>
      <w:r w:rsidR="007E3212" w:rsidRPr="004D2454">
        <w:rPr>
          <w:rFonts w:ascii="Arial" w:hAnsi="Arial"/>
          <w:b/>
        </w:rPr>
        <w:t>ervice</w:t>
      </w:r>
    </w:p>
    <w:p w14:paraId="790CBDC2" w14:textId="77777777" w:rsidR="007E3212" w:rsidRPr="004D2454" w:rsidRDefault="00297660" w:rsidP="00D03024">
      <w:pPr>
        <w:numPr>
          <w:ilvl w:val="1"/>
          <w:numId w:val="4"/>
        </w:numPr>
        <w:spacing w:after="0"/>
        <w:contextualSpacing/>
        <w:rPr>
          <w:rFonts w:ascii="Arial" w:hAnsi="Arial"/>
        </w:rPr>
      </w:pPr>
      <w:r w:rsidRPr="004D2454">
        <w:rPr>
          <w:rFonts w:ascii="Arial" w:hAnsi="Arial"/>
        </w:rPr>
        <w:t>Service L</w:t>
      </w:r>
      <w:proofErr w:type="gramStart"/>
      <w:r w:rsidRPr="004D2454">
        <w:rPr>
          <w:rFonts w:ascii="Arial" w:hAnsi="Arial"/>
        </w:rPr>
        <w:t>:5</w:t>
      </w:r>
      <w:proofErr w:type="gramEnd"/>
      <w:r w:rsidRPr="004D2454">
        <w:rPr>
          <w:rFonts w:ascii="Arial" w:hAnsi="Arial"/>
        </w:rPr>
        <w:t xml:space="preserve"> - Flag flying S</w:t>
      </w:r>
      <w:r w:rsidR="007E3212" w:rsidRPr="004D2454">
        <w:rPr>
          <w:rFonts w:ascii="Arial" w:hAnsi="Arial"/>
        </w:rPr>
        <w:t>ervice is a</w:t>
      </w:r>
      <w:r w:rsidR="007E3212" w:rsidRPr="004D2454">
        <w:rPr>
          <w:rFonts w:ascii="Arial" w:hAnsi="Arial"/>
          <w:b/>
        </w:rPr>
        <w:t xml:space="preserve"> </w:t>
      </w:r>
      <w:r w:rsidR="00F15C74" w:rsidRPr="004D2454">
        <w:rPr>
          <w:rFonts w:ascii="Arial" w:hAnsi="Arial"/>
          <w:b/>
        </w:rPr>
        <w:t xml:space="preserve">Mandatory Service priced at </w:t>
      </w:r>
      <w:r w:rsidR="006C7400" w:rsidRPr="004D2454">
        <w:rPr>
          <w:rFonts w:ascii="Arial" w:hAnsi="Arial"/>
          <w:b/>
        </w:rPr>
        <w:t>Call-Off</w:t>
      </w:r>
      <w:r w:rsidR="00F15C74" w:rsidRPr="004D2454">
        <w:rPr>
          <w:rFonts w:ascii="Arial" w:hAnsi="Arial"/>
          <w:b/>
        </w:rPr>
        <w:t>.</w:t>
      </w:r>
    </w:p>
    <w:p w14:paraId="78D8C20B" w14:textId="77777777" w:rsidR="007E3212" w:rsidRPr="004D2454" w:rsidRDefault="007E3212" w:rsidP="00D03024">
      <w:pPr>
        <w:numPr>
          <w:ilvl w:val="1"/>
          <w:numId w:val="4"/>
        </w:numPr>
        <w:spacing w:after="0"/>
        <w:contextualSpacing/>
        <w:rPr>
          <w:rFonts w:ascii="Arial" w:hAnsi="Arial"/>
        </w:rPr>
      </w:pPr>
      <w:r w:rsidRPr="004D2454">
        <w:rPr>
          <w:rFonts w:ascii="Arial" w:hAnsi="Arial"/>
        </w:rPr>
        <w:t>In addition, the following Standards Ref apply to this Service SL5.</w:t>
      </w:r>
    </w:p>
    <w:p w14:paraId="2E9928E4" w14:textId="77777777" w:rsidR="007E3212" w:rsidRPr="004D2454" w:rsidRDefault="007E3212" w:rsidP="00D03024">
      <w:pPr>
        <w:numPr>
          <w:ilvl w:val="1"/>
          <w:numId w:val="4"/>
        </w:numPr>
        <w:spacing w:after="0"/>
        <w:contextualSpacing/>
        <w:rPr>
          <w:rFonts w:ascii="Arial" w:hAnsi="Arial"/>
        </w:rPr>
      </w:pPr>
      <w:r w:rsidRPr="004D2454">
        <w:rPr>
          <w:rFonts w:ascii="Arial" w:hAnsi="Arial"/>
        </w:rPr>
        <w:t>The Supplier shall provide a flag flying service. The times and types of flag to be flown are to be in accordance with official guidance obtained from the relevant Buyer and the published instructions of the Department for Culture, Media and Sport ("</w:t>
      </w:r>
      <w:r w:rsidRPr="004D2454">
        <w:rPr>
          <w:rFonts w:ascii="Arial" w:hAnsi="Arial"/>
          <w:b/>
        </w:rPr>
        <w:t>DCMS</w:t>
      </w:r>
      <w:r w:rsidRPr="004D2454">
        <w:rPr>
          <w:rFonts w:ascii="Arial" w:hAnsi="Arial"/>
        </w:rPr>
        <w:t>").</w:t>
      </w:r>
    </w:p>
    <w:p w14:paraId="44C28746" w14:textId="77777777" w:rsidR="007E3212" w:rsidRPr="004D2454" w:rsidRDefault="007E3212" w:rsidP="00D03024">
      <w:pPr>
        <w:numPr>
          <w:ilvl w:val="1"/>
          <w:numId w:val="4"/>
        </w:numPr>
        <w:spacing w:after="0"/>
        <w:contextualSpacing/>
        <w:rPr>
          <w:rFonts w:ascii="Arial" w:hAnsi="Arial"/>
        </w:rPr>
      </w:pPr>
      <w:r w:rsidRPr="004D2454">
        <w:rPr>
          <w:rFonts w:ascii="Arial" w:hAnsi="Arial"/>
        </w:rPr>
        <w:t>A cleaning regime shall be identified for flags and agreed in advance with the Buyer.</w:t>
      </w:r>
    </w:p>
    <w:p w14:paraId="75CC571A" w14:textId="77777777" w:rsidR="007E3212" w:rsidRPr="004D2454" w:rsidRDefault="007E3212" w:rsidP="00D03024">
      <w:pPr>
        <w:numPr>
          <w:ilvl w:val="1"/>
          <w:numId w:val="4"/>
        </w:numPr>
        <w:spacing w:after="0"/>
        <w:contextualSpacing/>
        <w:rPr>
          <w:rFonts w:ascii="Arial" w:hAnsi="Arial"/>
        </w:rPr>
      </w:pPr>
      <w:r w:rsidRPr="004D2454">
        <w:rPr>
          <w:rFonts w:ascii="Arial" w:hAnsi="Arial"/>
        </w:rPr>
        <w:t xml:space="preserve">The Supplier shall ensure that all Supplier Staff involved in flag raising and lowering are trained in the use of national flags and abide by the required Standards </w:t>
      </w:r>
      <w:r w:rsidRPr="004D2454">
        <w:rPr>
          <w:rFonts w:ascii="Arial" w:hAnsi="Arial"/>
        </w:rPr>
        <w:lastRenderedPageBreak/>
        <w:t>as defined within the FM Service Standards. Certain Government buildings utilise non-standard flags from time to time, including Falklands, Olympics, and Royal Standards. When requested by the Buyer, the Supplier shall have the means to purchase, rent or have manufactured any identified flag within the shortest reasonable time.</w:t>
      </w:r>
    </w:p>
    <w:p w14:paraId="3B367602" w14:textId="77777777" w:rsidR="007E3212" w:rsidRPr="004D2454" w:rsidRDefault="007E3212" w:rsidP="007E3212">
      <w:pPr>
        <w:spacing w:after="0"/>
        <w:ind w:left="792"/>
        <w:contextualSpacing/>
        <w:rPr>
          <w:rFonts w:ascii="Arial" w:hAnsi="Arial"/>
        </w:rPr>
      </w:pPr>
    </w:p>
    <w:p w14:paraId="335A046B" w14:textId="77777777" w:rsidR="007E3212" w:rsidRPr="004D2454" w:rsidRDefault="00AB4E49" w:rsidP="00D03024">
      <w:pPr>
        <w:numPr>
          <w:ilvl w:val="0"/>
          <w:numId w:val="4"/>
        </w:numPr>
        <w:spacing w:after="0"/>
        <w:contextualSpacing/>
        <w:rPr>
          <w:rFonts w:ascii="Arial" w:hAnsi="Arial"/>
          <w:b/>
        </w:rPr>
      </w:pPr>
      <w:r w:rsidRPr="004D2454">
        <w:rPr>
          <w:rFonts w:ascii="Arial" w:hAnsi="Arial"/>
          <w:b/>
        </w:rPr>
        <w:t>Service L:6 - Journal, Magazine and Newspaper S</w:t>
      </w:r>
      <w:r w:rsidR="007E3212" w:rsidRPr="004D2454">
        <w:rPr>
          <w:rFonts w:ascii="Arial" w:hAnsi="Arial"/>
          <w:b/>
        </w:rPr>
        <w:t>upply</w:t>
      </w:r>
    </w:p>
    <w:p w14:paraId="1F68409C" w14:textId="77777777" w:rsidR="007E3212" w:rsidRPr="004D2454" w:rsidRDefault="007E3212" w:rsidP="00D03024">
      <w:pPr>
        <w:numPr>
          <w:ilvl w:val="1"/>
          <w:numId w:val="4"/>
        </w:numPr>
        <w:spacing w:after="0"/>
        <w:contextualSpacing/>
        <w:rPr>
          <w:rFonts w:ascii="Arial" w:hAnsi="Arial"/>
        </w:rPr>
      </w:pPr>
      <w:r w:rsidRPr="004D2454">
        <w:rPr>
          <w:rFonts w:ascii="Arial" w:hAnsi="Arial"/>
        </w:rPr>
        <w:t>Service L</w:t>
      </w:r>
      <w:proofErr w:type="gramStart"/>
      <w:r w:rsidRPr="004D2454">
        <w:rPr>
          <w:rFonts w:ascii="Arial" w:hAnsi="Arial"/>
        </w:rPr>
        <w:t>:6</w:t>
      </w:r>
      <w:proofErr w:type="gramEnd"/>
      <w:r w:rsidRPr="004D2454">
        <w:rPr>
          <w:rFonts w:ascii="Arial" w:hAnsi="Arial"/>
        </w:rPr>
        <w:t xml:space="preserve"> - J</w:t>
      </w:r>
      <w:r w:rsidR="00AB4E49" w:rsidRPr="004D2454">
        <w:rPr>
          <w:rFonts w:ascii="Arial" w:hAnsi="Arial"/>
        </w:rPr>
        <w:t>ournal, Magazine and Newspaper S</w:t>
      </w:r>
      <w:r w:rsidRPr="004D2454">
        <w:rPr>
          <w:rFonts w:ascii="Arial" w:hAnsi="Arial"/>
        </w:rPr>
        <w:t>upply is a</w:t>
      </w:r>
      <w:r w:rsidRPr="004D2454">
        <w:rPr>
          <w:rFonts w:ascii="Arial" w:hAnsi="Arial"/>
          <w:b/>
        </w:rPr>
        <w:t xml:space="preserve"> </w:t>
      </w:r>
      <w:r w:rsidR="00F15C74" w:rsidRPr="004D2454">
        <w:rPr>
          <w:rFonts w:ascii="Arial" w:hAnsi="Arial"/>
          <w:b/>
        </w:rPr>
        <w:t xml:space="preserve">Mandatory Service priced at </w:t>
      </w:r>
      <w:r w:rsidR="006C7400" w:rsidRPr="004D2454">
        <w:rPr>
          <w:rFonts w:ascii="Arial" w:hAnsi="Arial"/>
          <w:b/>
        </w:rPr>
        <w:t>Call-Off</w:t>
      </w:r>
      <w:r w:rsidR="00F15C74" w:rsidRPr="004D2454">
        <w:rPr>
          <w:rFonts w:ascii="Arial" w:hAnsi="Arial"/>
          <w:b/>
        </w:rPr>
        <w:t>.</w:t>
      </w:r>
    </w:p>
    <w:p w14:paraId="7D835BF0" w14:textId="77777777" w:rsidR="007E3212" w:rsidRPr="004D2454" w:rsidRDefault="007E3212" w:rsidP="00D03024">
      <w:pPr>
        <w:numPr>
          <w:ilvl w:val="1"/>
          <w:numId w:val="4"/>
        </w:numPr>
        <w:spacing w:after="0"/>
        <w:contextualSpacing/>
        <w:rPr>
          <w:rFonts w:ascii="Arial" w:hAnsi="Arial"/>
        </w:rPr>
      </w:pPr>
      <w:r w:rsidRPr="004D2454">
        <w:rPr>
          <w:rFonts w:ascii="Arial" w:hAnsi="Arial"/>
        </w:rPr>
        <w:t>In addition, the following Standards Ref apply to this Service SL6.</w:t>
      </w:r>
    </w:p>
    <w:p w14:paraId="336AFA07" w14:textId="77777777" w:rsidR="007E3212" w:rsidRPr="004D2454" w:rsidRDefault="007E3212" w:rsidP="00D03024">
      <w:pPr>
        <w:numPr>
          <w:ilvl w:val="1"/>
          <w:numId w:val="4"/>
        </w:numPr>
        <w:spacing w:after="0"/>
        <w:contextualSpacing/>
        <w:rPr>
          <w:rFonts w:ascii="Arial" w:hAnsi="Arial"/>
        </w:rPr>
      </w:pPr>
      <w:r w:rsidRPr="004D2454">
        <w:rPr>
          <w:rFonts w:ascii="Arial" w:hAnsi="Arial"/>
        </w:rPr>
        <w:t>The Supplier shall manage the provision of journals, magazines and newspapers. The Supplier shall Order and distribute the items following procedures agreed with the Buyer.</w:t>
      </w:r>
    </w:p>
    <w:p w14:paraId="2A06B17E" w14:textId="77777777" w:rsidR="007E3212" w:rsidRPr="004D2454" w:rsidRDefault="007E3212" w:rsidP="007E3212">
      <w:pPr>
        <w:spacing w:after="0"/>
        <w:ind w:left="792"/>
        <w:contextualSpacing/>
        <w:rPr>
          <w:rFonts w:ascii="Arial" w:hAnsi="Arial"/>
        </w:rPr>
      </w:pPr>
    </w:p>
    <w:p w14:paraId="5DD3E52B" w14:textId="77777777" w:rsidR="007E3212" w:rsidRPr="004D2454" w:rsidRDefault="007E3212" w:rsidP="00D03024">
      <w:pPr>
        <w:numPr>
          <w:ilvl w:val="0"/>
          <w:numId w:val="4"/>
        </w:numPr>
        <w:spacing w:after="0"/>
        <w:contextualSpacing/>
        <w:rPr>
          <w:rFonts w:ascii="Arial" w:hAnsi="Arial"/>
          <w:b/>
        </w:rPr>
      </w:pPr>
      <w:r w:rsidRPr="004D2454">
        <w:rPr>
          <w:rFonts w:ascii="Arial" w:hAnsi="Arial"/>
          <w:b/>
        </w:rPr>
        <w:t>Service L:7 - Hairdressing Services</w:t>
      </w:r>
    </w:p>
    <w:p w14:paraId="250B9DE1" w14:textId="77777777" w:rsidR="007E3212" w:rsidRPr="004D2454" w:rsidRDefault="007E3212" w:rsidP="00D03024">
      <w:pPr>
        <w:numPr>
          <w:ilvl w:val="1"/>
          <w:numId w:val="4"/>
        </w:numPr>
        <w:spacing w:after="0"/>
        <w:contextualSpacing/>
        <w:rPr>
          <w:rFonts w:ascii="Arial" w:hAnsi="Arial"/>
        </w:rPr>
      </w:pPr>
      <w:r w:rsidRPr="004D2454">
        <w:rPr>
          <w:rFonts w:ascii="Arial" w:hAnsi="Arial"/>
        </w:rPr>
        <w:t>Service L</w:t>
      </w:r>
      <w:proofErr w:type="gramStart"/>
      <w:r w:rsidRPr="004D2454">
        <w:rPr>
          <w:rFonts w:ascii="Arial" w:hAnsi="Arial"/>
        </w:rPr>
        <w:t>:7</w:t>
      </w:r>
      <w:proofErr w:type="gramEnd"/>
      <w:r w:rsidRPr="004D2454">
        <w:rPr>
          <w:rFonts w:ascii="Arial" w:hAnsi="Arial"/>
        </w:rPr>
        <w:t xml:space="preserve"> - Hairdressing Services</w:t>
      </w:r>
      <w:r w:rsidRPr="004D2454">
        <w:rPr>
          <w:rFonts w:ascii="Arial" w:hAnsi="Arial"/>
          <w:b/>
        </w:rPr>
        <w:t xml:space="preserve"> </w:t>
      </w:r>
      <w:r w:rsidRPr="004D2454">
        <w:rPr>
          <w:rFonts w:ascii="Arial" w:hAnsi="Arial"/>
        </w:rPr>
        <w:t>is a</w:t>
      </w:r>
      <w:r w:rsidRPr="004D2454">
        <w:rPr>
          <w:rFonts w:ascii="Arial" w:hAnsi="Arial"/>
          <w:b/>
        </w:rPr>
        <w:t xml:space="preserve"> </w:t>
      </w:r>
      <w:r w:rsidR="00992A4B" w:rsidRPr="004D2454">
        <w:rPr>
          <w:rFonts w:ascii="Arial" w:hAnsi="Arial"/>
          <w:b/>
        </w:rPr>
        <w:t xml:space="preserve">Mandatory Service priced at </w:t>
      </w:r>
      <w:r w:rsidR="006C7400" w:rsidRPr="004D2454">
        <w:rPr>
          <w:rFonts w:ascii="Arial" w:hAnsi="Arial"/>
          <w:b/>
        </w:rPr>
        <w:t>Call-Off</w:t>
      </w:r>
      <w:r w:rsidR="00992A4B" w:rsidRPr="004D2454">
        <w:rPr>
          <w:rFonts w:ascii="Arial" w:hAnsi="Arial"/>
          <w:b/>
        </w:rPr>
        <w:t>.</w:t>
      </w:r>
    </w:p>
    <w:p w14:paraId="49B492DC" w14:textId="77777777" w:rsidR="007E3212" w:rsidRPr="004D2454" w:rsidRDefault="007E3212" w:rsidP="00D03024">
      <w:pPr>
        <w:numPr>
          <w:ilvl w:val="1"/>
          <w:numId w:val="4"/>
        </w:numPr>
        <w:spacing w:after="0"/>
        <w:contextualSpacing/>
        <w:rPr>
          <w:rFonts w:ascii="Arial" w:hAnsi="Arial"/>
        </w:rPr>
      </w:pPr>
      <w:r w:rsidRPr="004D2454">
        <w:rPr>
          <w:rFonts w:ascii="Arial" w:hAnsi="Arial"/>
        </w:rPr>
        <w:t>The Supplier shall manage and provide hairdressing Service at the Buyer Premises and be responsible for the provision of all hairdressing equipment and materials and for decoration of the salon to meet user needs. Details of the requirement shall be defined at Call-Off stage.</w:t>
      </w:r>
    </w:p>
    <w:p w14:paraId="2F72DEC2" w14:textId="77777777" w:rsidR="007E3212" w:rsidRPr="004D2454" w:rsidRDefault="007E3212" w:rsidP="007E3212">
      <w:pPr>
        <w:spacing w:after="0"/>
        <w:ind w:left="792"/>
        <w:contextualSpacing/>
        <w:rPr>
          <w:rFonts w:ascii="Arial" w:hAnsi="Arial"/>
        </w:rPr>
      </w:pPr>
    </w:p>
    <w:p w14:paraId="64D89456" w14:textId="77777777" w:rsidR="007E3212" w:rsidRPr="004D2454" w:rsidRDefault="00AB4E49" w:rsidP="00D03024">
      <w:pPr>
        <w:numPr>
          <w:ilvl w:val="0"/>
          <w:numId w:val="4"/>
        </w:numPr>
        <w:spacing w:after="0"/>
        <w:contextualSpacing/>
        <w:rPr>
          <w:rFonts w:ascii="Arial" w:hAnsi="Arial"/>
          <w:b/>
        </w:rPr>
      </w:pPr>
      <w:r w:rsidRPr="004D2454">
        <w:rPr>
          <w:rFonts w:ascii="Arial" w:hAnsi="Arial"/>
          <w:b/>
        </w:rPr>
        <w:t>Service L:8 - Footwear C</w:t>
      </w:r>
      <w:r w:rsidR="007E3212" w:rsidRPr="004D2454">
        <w:rPr>
          <w:rFonts w:ascii="Arial" w:hAnsi="Arial"/>
          <w:b/>
        </w:rPr>
        <w:t>obbling Services</w:t>
      </w:r>
    </w:p>
    <w:p w14:paraId="63BF9B9B" w14:textId="77777777" w:rsidR="007E3212" w:rsidRPr="004D2454" w:rsidRDefault="00AB4E49" w:rsidP="00D03024">
      <w:pPr>
        <w:numPr>
          <w:ilvl w:val="1"/>
          <w:numId w:val="4"/>
        </w:numPr>
        <w:spacing w:after="0"/>
        <w:contextualSpacing/>
        <w:rPr>
          <w:rFonts w:ascii="Arial" w:hAnsi="Arial"/>
        </w:rPr>
      </w:pPr>
      <w:r w:rsidRPr="004D2454">
        <w:rPr>
          <w:rFonts w:ascii="Arial" w:hAnsi="Arial"/>
        </w:rPr>
        <w:t>Service L</w:t>
      </w:r>
      <w:proofErr w:type="gramStart"/>
      <w:r w:rsidRPr="004D2454">
        <w:rPr>
          <w:rFonts w:ascii="Arial" w:hAnsi="Arial"/>
        </w:rPr>
        <w:t>:8</w:t>
      </w:r>
      <w:proofErr w:type="gramEnd"/>
      <w:r w:rsidRPr="004D2454">
        <w:rPr>
          <w:rFonts w:ascii="Arial" w:hAnsi="Arial"/>
        </w:rPr>
        <w:t xml:space="preserve"> - Footwear C</w:t>
      </w:r>
      <w:r w:rsidR="007E3212" w:rsidRPr="004D2454">
        <w:rPr>
          <w:rFonts w:ascii="Arial" w:hAnsi="Arial"/>
        </w:rPr>
        <w:t>obbling Services is a</w:t>
      </w:r>
      <w:r w:rsidR="007E3212" w:rsidRPr="004D2454">
        <w:rPr>
          <w:rFonts w:ascii="Arial" w:hAnsi="Arial"/>
          <w:b/>
        </w:rPr>
        <w:t xml:space="preserve"> </w:t>
      </w:r>
      <w:r w:rsidR="00992A4B" w:rsidRPr="004D2454">
        <w:rPr>
          <w:rFonts w:ascii="Arial" w:hAnsi="Arial"/>
          <w:b/>
        </w:rPr>
        <w:t xml:space="preserve">Mandatory Service priced at </w:t>
      </w:r>
      <w:r w:rsidR="006C7400" w:rsidRPr="004D2454">
        <w:rPr>
          <w:rFonts w:ascii="Arial" w:hAnsi="Arial"/>
          <w:b/>
        </w:rPr>
        <w:t>Call-Off</w:t>
      </w:r>
      <w:r w:rsidR="00992A4B" w:rsidRPr="004D2454">
        <w:rPr>
          <w:rFonts w:ascii="Arial" w:hAnsi="Arial"/>
          <w:b/>
        </w:rPr>
        <w:t>.</w:t>
      </w:r>
    </w:p>
    <w:p w14:paraId="48C16685" w14:textId="7E276D0B" w:rsidR="007E3212" w:rsidRPr="004D2454" w:rsidRDefault="007E3212" w:rsidP="00D03024">
      <w:pPr>
        <w:numPr>
          <w:ilvl w:val="1"/>
          <w:numId w:val="4"/>
        </w:numPr>
        <w:spacing w:after="0"/>
        <w:contextualSpacing/>
        <w:rPr>
          <w:rFonts w:ascii="Arial" w:hAnsi="Arial"/>
        </w:rPr>
      </w:pPr>
      <w:r w:rsidRPr="004D2454">
        <w:rPr>
          <w:rFonts w:ascii="Arial" w:hAnsi="Arial"/>
        </w:rPr>
        <w:t xml:space="preserve">The Supplier shall be responsible for the provision of </w:t>
      </w:r>
      <w:r w:rsidR="00871D37" w:rsidRPr="004D2454">
        <w:rPr>
          <w:rFonts w:ascii="Arial" w:hAnsi="Arial"/>
        </w:rPr>
        <w:t>cobbling</w:t>
      </w:r>
      <w:r w:rsidRPr="004D2454">
        <w:rPr>
          <w:rFonts w:ascii="Arial" w:hAnsi="Arial"/>
        </w:rPr>
        <w:t xml:space="preserve"> </w:t>
      </w:r>
      <w:r w:rsidR="00871D37" w:rsidRPr="004D2454">
        <w:rPr>
          <w:rFonts w:ascii="Arial" w:hAnsi="Arial"/>
        </w:rPr>
        <w:t>S</w:t>
      </w:r>
      <w:r w:rsidRPr="004D2454">
        <w:rPr>
          <w:rFonts w:ascii="Arial" w:hAnsi="Arial"/>
        </w:rPr>
        <w:t>ervice</w:t>
      </w:r>
      <w:r w:rsidR="00871D37" w:rsidRPr="004D2454">
        <w:rPr>
          <w:rFonts w:ascii="Arial" w:hAnsi="Arial"/>
        </w:rPr>
        <w:t>s</w:t>
      </w:r>
      <w:r w:rsidRPr="004D2454">
        <w:rPr>
          <w:rFonts w:ascii="Arial" w:hAnsi="Arial"/>
        </w:rPr>
        <w:t xml:space="preserve"> at the Buyer Premises. </w:t>
      </w:r>
    </w:p>
    <w:p w14:paraId="3E86D4A8" w14:textId="77777777" w:rsidR="007E3212" w:rsidRPr="004D2454" w:rsidRDefault="007E3212" w:rsidP="00D03024">
      <w:pPr>
        <w:numPr>
          <w:ilvl w:val="1"/>
          <w:numId w:val="4"/>
        </w:numPr>
        <w:spacing w:after="0"/>
        <w:contextualSpacing/>
        <w:rPr>
          <w:rFonts w:ascii="Arial" w:hAnsi="Arial"/>
        </w:rPr>
      </w:pPr>
      <w:r w:rsidRPr="004D2454">
        <w:rPr>
          <w:rFonts w:ascii="Arial" w:hAnsi="Arial"/>
        </w:rPr>
        <w:t>Details of the Services will be provided at Call-Off.</w:t>
      </w:r>
    </w:p>
    <w:p w14:paraId="559910CA" w14:textId="77777777" w:rsidR="007E3212" w:rsidRPr="004D2454" w:rsidRDefault="007E3212" w:rsidP="007E3212">
      <w:pPr>
        <w:spacing w:after="0"/>
        <w:ind w:left="792"/>
        <w:contextualSpacing/>
        <w:rPr>
          <w:rFonts w:ascii="Arial" w:hAnsi="Arial"/>
        </w:rPr>
      </w:pPr>
    </w:p>
    <w:p w14:paraId="6C25F477" w14:textId="77777777" w:rsidR="007E3212" w:rsidRPr="004D2454" w:rsidRDefault="00AB4E49" w:rsidP="00D03024">
      <w:pPr>
        <w:numPr>
          <w:ilvl w:val="0"/>
          <w:numId w:val="4"/>
        </w:numPr>
        <w:spacing w:after="0"/>
        <w:contextualSpacing/>
        <w:rPr>
          <w:rFonts w:ascii="Arial" w:hAnsi="Arial"/>
          <w:b/>
        </w:rPr>
      </w:pPr>
      <w:r w:rsidRPr="004D2454">
        <w:rPr>
          <w:rFonts w:ascii="Arial" w:hAnsi="Arial"/>
          <w:b/>
        </w:rPr>
        <w:t>Service L:9 – Provision of Chaplaincy S</w:t>
      </w:r>
      <w:r w:rsidR="007E3212" w:rsidRPr="004D2454">
        <w:rPr>
          <w:rFonts w:ascii="Arial" w:hAnsi="Arial"/>
          <w:b/>
        </w:rPr>
        <w:t>upport Services</w:t>
      </w:r>
    </w:p>
    <w:p w14:paraId="07206654" w14:textId="77777777" w:rsidR="007E3212" w:rsidRPr="004D2454" w:rsidRDefault="00AB4E49" w:rsidP="00D03024">
      <w:pPr>
        <w:numPr>
          <w:ilvl w:val="1"/>
          <w:numId w:val="4"/>
        </w:numPr>
        <w:spacing w:after="0"/>
        <w:contextualSpacing/>
        <w:rPr>
          <w:rFonts w:ascii="Arial" w:hAnsi="Arial"/>
        </w:rPr>
      </w:pPr>
      <w:r w:rsidRPr="004D2454">
        <w:rPr>
          <w:rFonts w:ascii="Arial" w:hAnsi="Arial"/>
        </w:rPr>
        <w:t>Service L</w:t>
      </w:r>
      <w:proofErr w:type="gramStart"/>
      <w:r w:rsidRPr="004D2454">
        <w:rPr>
          <w:rFonts w:ascii="Arial" w:hAnsi="Arial"/>
        </w:rPr>
        <w:t>:9</w:t>
      </w:r>
      <w:proofErr w:type="gramEnd"/>
      <w:r w:rsidRPr="004D2454">
        <w:rPr>
          <w:rFonts w:ascii="Arial" w:hAnsi="Arial"/>
        </w:rPr>
        <w:t xml:space="preserve"> – Provision of Chaplaincy S</w:t>
      </w:r>
      <w:r w:rsidR="007E3212" w:rsidRPr="004D2454">
        <w:rPr>
          <w:rFonts w:ascii="Arial" w:hAnsi="Arial"/>
        </w:rPr>
        <w:t>upport Services is a</w:t>
      </w:r>
      <w:r w:rsidR="007E3212" w:rsidRPr="004D2454">
        <w:rPr>
          <w:rFonts w:ascii="Arial" w:hAnsi="Arial"/>
          <w:b/>
        </w:rPr>
        <w:t xml:space="preserve"> </w:t>
      </w:r>
      <w:r w:rsidR="009A0355" w:rsidRPr="004D2454">
        <w:rPr>
          <w:rFonts w:ascii="Arial" w:hAnsi="Arial"/>
          <w:b/>
        </w:rPr>
        <w:t xml:space="preserve">Non </w:t>
      </w:r>
      <w:r w:rsidR="00A4112F" w:rsidRPr="004D2454">
        <w:rPr>
          <w:rFonts w:ascii="Arial" w:hAnsi="Arial"/>
          <w:b/>
        </w:rPr>
        <w:t xml:space="preserve">Mandatory Service priced at </w:t>
      </w:r>
      <w:r w:rsidR="006C7400" w:rsidRPr="004D2454">
        <w:rPr>
          <w:rFonts w:ascii="Arial" w:hAnsi="Arial"/>
          <w:b/>
        </w:rPr>
        <w:t>Call-Off</w:t>
      </w:r>
      <w:r w:rsidR="00A4112F" w:rsidRPr="004D2454">
        <w:rPr>
          <w:rFonts w:ascii="Arial" w:hAnsi="Arial"/>
          <w:b/>
        </w:rPr>
        <w:t>.</w:t>
      </w:r>
    </w:p>
    <w:p w14:paraId="010269FA" w14:textId="77777777" w:rsidR="007E3212" w:rsidRPr="004D2454" w:rsidRDefault="007E3212" w:rsidP="00D03024">
      <w:pPr>
        <w:numPr>
          <w:ilvl w:val="1"/>
          <w:numId w:val="4"/>
        </w:numPr>
        <w:spacing w:after="0"/>
        <w:contextualSpacing/>
        <w:rPr>
          <w:rFonts w:ascii="Arial" w:hAnsi="Arial"/>
        </w:rPr>
      </w:pPr>
      <w:r w:rsidRPr="004D2454">
        <w:rPr>
          <w:rFonts w:ascii="Arial" w:hAnsi="Arial"/>
        </w:rPr>
        <w:t xml:space="preserve">The Supplier shall be responsible for the provision of chaplaincy support service at the Buyer Premises. </w:t>
      </w:r>
    </w:p>
    <w:p w14:paraId="54A85DE8" w14:textId="77777777" w:rsidR="007E3212" w:rsidRPr="004D2454" w:rsidRDefault="007E3212" w:rsidP="00D03024">
      <w:pPr>
        <w:numPr>
          <w:ilvl w:val="1"/>
          <w:numId w:val="4"/>
        </w:numPr>
        <w:spacing w:after="0"/>
        <w:contextualSpacing/>
        <w:rPr>
          <w:rFonts w:ascii="Arial" w:hAnsi="Arial"/>
        </w:rPr>
      </w:pPr>
      <w:r w:rsidRPr="004D2454">
        <w:rPr>
          <w:rFonts w:ascii="Arial" w:hAnsi="Arial"/>
        </w:rPr>
        <w:t>Details of the Services will be provided at Call-Off.</w:t>
      </w:r>
    </w:p>
    <w:p w14:paraId="5A276F10" w14:textId="77777777" w:rsidR="007E3212" w:rsidRPr="004D2454" w:rsidRDefault="007E3212" w:rsidP="007E3212">
      <w:pPr>
        <w:spacing w:after="0"/>
        <w:ind w:left="792"/>
        <w:contextualSpacing/>
        <w:rPr>
          <w:rFonts w:ascii="Arial" w:hAnsi="Arial"/>
        </w:rPr>
      </w:pPr>
    </w:p>
    <w:p w14:paraId="35DC9FB1" w14:textId="77777777" w:rsidR="007E3212" w:rsidRPr="004D2454" w:rsidRDefault="007E3212" w:rsidP="00D03024">
      <w:pPr>
        <w:numPr>
          <w:ilvl w:val="0"/>
          <w:numId w:val="4"/>
        </w:numPr>
        <w:spacing w:after="0"/>
        <w:contextualSpacing/>
        <w:rPr>
          <w:rFonts w:ascii="Arial" w:hAnsi="Arial"/>
          <w:b/>
        </w:rPr>
      </w:pPr>
      <w:r w:rsidRPr="004D2454">
        <w:rPr>
          <w:rFonts w:ascii="Arial" w:hAnsi="Arial"/>
          <w:b/>
        </w:rPr>
        <w:t xml:space="preserve">Service L:10 - </w:t>
      </w:r>
      <w:r w:rsidR="00770452" w:rsidRPr="004D2454">
        <w:rPr>
          <w:rFonts w:ascii="Arial" w:hAnsi="Arial"/>
          <w:b/>
        </w:rPr>
        <w:t>Housing Facilities Maintenance</w:t>
      </w:r>
    </w:p>
    <w:p w14:paraId="6BE70BD6" w14:textId="77777777" w:rsidR="007E3212" w:rsidRPr="004D2454" w:rsidRDefault="007E3212" w:rsidP="00D03024">
      <w:pPr>
        <w:numPr>
          <w:ilvl w:val="1"/>
          <w:numId w:val="4"/>
        </w:numPr>
        <w:spacing w:after="0"/>
        <w:contextualSpacing/>
        <w:rPr>
          <w:rFonts w:ascii="Arial" w:hAnsi="Arial"/>
        </w:rPr>
      </w:pPr>
      <w:r w:rsidRPr="004D2454">
        <w:rPr>
          <w:rFonts w:ascii="Arial" w:hAnsi="Arial"/>
        </w:rPr>
        <w:t>Service L</w:t>
      </w:r>
      <w:proofErr w:type="gramStart"/>
      <w:r w:rsidRPr="004D2454">
        <w:rPr>
          <w:rFonts w:ascii="Arial" w:hAnsi="Arial"/>
        </w:rPr>
        <w:t>:10</w:t>
      </w:r>
      <w:proofErr w:type="gramEnd"/>
      <w:r w:rsidRPr="004D2454">
        <w:rPr>
          <w:rFonts w:ascii="Arial" w:hAnsi="Arial"/>
        </w:rPr>
        <w:t xml:space="preserve"> -</w:t>
      </w:r>
      <w:r w:rsidR="00AB4E49" w:rsidRPr="004D2454">
        <w:rPr>
          <w:rFonts w:ascii="Arial" w:hAnsi="Arial"/>
        </w:rPr>
        <w:t xml:space="preserve"> Housing Facilities Maintenance</w:t>
      </w:r>
      <w:r w:rsidRPr="004D2454">
        <w:rPr>
          <w:rFonts w:ascii="Arial" w:hAnsi="Arial"/>
        </w:rPr>
        <w:t xml:space="preserve"> is a</w:t>
      </w:r>
      <w:r w:rsidR="00B443F1" w:rsidRPr="004D2454">
        <w:rPr>
          <w:rFonts w:ascii="Arial" w:hAnsi="Arial"/>
          <w:b/>
        </w:rPr>
        <w:t xml:space="preserve"> </w:t>
      </w:r>
      <w:r w:rsidR="000A541E" w:rsidRPr="004D2454">
        <w:rPr>
          <w:rFonts w:ascii="Arial" w:hAnsi="Arial"/>
          <w:b/>
        </w:rPr>
        <w:t xml:space="preserve">Non </w:t>
      </w:r>
      <w:r w:rsidR="00A4112F" w:rsidRPr="004D2454">
        <w:rPr>
          <w:rFonts w:ascii="Arial" w:hAnsi="Arial"/>
          <w:b/>
        </w:rPr>
        <w:t>Mandatory Service priced at call off.</w:t>
      </w:r>
    </w:p>
    <w:p w14:paraId="19BDF5F9" w14:textId="498F27E5" w:rsidR="007E3212" w:rsidRPr="004D2454" w:rsidRDefault="007E3212"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provide a professionally managed housing FM and estates management service across all Buyer Premises assigned for residential occupancy and potential occupancy by </w:t>
      </w:r>
      <w:r w:rsidR="00F77E9F" w:rsidRPr="004D2454">
        <w:rPr>
          <w:rFonts w:ascii="Arial" w:hAnsi="Arial"/>
        </w:rPr>
        <w:t>Buyer Personnel</w:t>
      </w:r>
      <w:r w:rsidRPr="004D2454">
        <w:rPr>
          <w:rFonts w:ascii="Arial" w:hAnsi="Arial"/>
        </w:rPr>
        <w:t xml:space="preserve">. </w:t>
      </w:r>
    </w:p>
    <w:p w14:paraId="27921438" w14:textId="77777777" w:rsidR="007E3212" w:rsidRPr="004D2454" w:rsidRDefault="007E3212" w:rsidP="00D03024">
      <w:pPr>
        <w:pStyle w:val="ListParagraph"/>
        <w:numPr>
          <w:ilvl w:val="1"/>
          <w:numId w:val="4"/>
        </w:numPr>
        <w:tabs>
          <w:tab w:val="left" w:pos="851"/>
          <w:tab w:val="left" w:pos="1560"/>
        </w:tabs>
        <w:spacing w:after="0"/>
        <w:rPr>
          <w:rFonts w:ascii="Arial" w:hAnsi="Arial"/>
        </w:rPr>
      </w:pPr>
      <w:r w:rsidRPr="004D2454">
        <w:rPr>
          <w:rFonts w:ascii="Arial" w:hAnsi="Arial"/>
        </w:rPr>
        <w:t xml:space="preserve">For the avoidance of doubt, these services shall include garages, communal areas, grounds, roads, pathways, recreational facilities, </w:t>
      </w:r>
      <w:r w:rsidR="006A2499" w:rsidRPr="004D2454">
        <w:rPr>
          <w:rFonts w:ascii="Arial" w:hAnsi="Arial"/>
        </w:rPr>
        <w:t>p</w:t>
      </w:r>
      <w:r w:rsidRPr="004D2454">
        <w:rPr>
          <w:rFonts w:ascii="Arial" w:hAnsi="Arial"/>
        </w:rPr>
        <w:t xml:space="preserve">laygrounds and </w:t>
      </w:r>
      <w:r w:rsidR="006A2499" w:rsidRPr="004D2454">
        <w:rPr>
          <w:rFonts w:ascii="Arial" w:hAnsi="Arial"/>
        </w:rPr>
        <w:t>i</w:t>
      </w:r>
      <w:r w:rsidRPr="004D2454">
        <w:rPr>
          <w:rFonts w:ascii="Arial" w:hAnsi="Arial"/>
        </w:rPr>
        <w:t xml:space="preserve">nfrastructure linked to the provision of the Services to the assigned residential properties. </w:t>
      </w:r>
    </w:p>
    <w:p w14:paraId="2A1E7C1E" w14:textId="77777777" w:rsidR="007E3212" w:rsidRPr="004D2454" w:rsidRDefault="007E3212" w:rsidP="00D03024">
      <w:pPr>
        <w:pStyle w:val="ListParagraph"/>
        <w:numPr>
          <w:ilvl w:val="1"/>
          <w:numId w:val="4"/>
        </w:numPr>
        <w:tabs>
          <w:tab w:val="left" w:pos="851"/>
        </w:tabs>
        <w:spacing w:after="0"/>
        <w:rPr>
          <w:rFonts w:ascii="Arial" w:hAnsi="Arial"/>
        </w:rPr>
      </w:pPr>
      <w:r w:rsidRPr="004D2454">
        <w:rPr>
          <w:rFonts w:ascii="Arial" w:hAnsi="Arial"/>
        </w:rPr>
        <w:t xml:space="preserve">These activities shall include the provision of: </w:t>
      </w:r>
    </w:p>
    <w:p w14:paraId="6E8C4138" w14:textId="77777777" w:rsidR="007E3212" w:rsidRPr="004D2454" w:rsidRDefault="007E3212" w:rsidP="00D03024">
      <w:pPr>
        <w:pStyle w:val="ListParagraph"/>
        <w:numPr>
          <w:ilvl w:val="2"/>
          <w:numId w:val="4"/>
        </w:numPr>
        <w:spacing w:after="0"/>
        <w:rPr>
          <w:rFonts w:ascii="Arial" w:hAnsi="Arial"/>
        </w:rPr>
      </w:pPr>
      <w:r w:rsidRPr="004D2454">
        <w:rPr>
          <w:rFonts w:ascii="Arial" w:hAnsi="Arial"/>
        </w:rPr>
        <w:t>Housing FM Helpdesk Services</w:t>
      </w:r>
    </w:p>
    <w:p w14:paraId="15AEF5A3" w14:textId="0BAEF1EC" w:rsidR="007E3212" w:rsidRPr="004D2454" w:rsidRDefault="007E3212" w:rsidP="00D03024">
      <w:pPr>
        <w:pStyle w:val="ListParagraph"/>
        <w:numPr>
          <w:ilvl w:val="3"/>
          <w:numId w:val="4"/>
        </w:numPr>
        <w:spacing w:after="0"/>
        <w:rPr>
          <w:rFonts w:ascii="Arial" w:hAnsi="Arial"/>
        </w:rPr>
      </w:pPr>
      <w:r w:rsidRPr="004D2454">
        <w:rPr>
          <w:rFonts w:ascii="Arial" w:hAnsi="Arial"/>
        </w:rPr>
        <w:t xml:space="preserve">In addition to the services provided under Work Package </w:t>
      </w:r>
      <w:r w:rsidR="004453D8" w:rsidRPr="004D2454">
        <w:rPr>
          <w:rFonts w:ascii="Arial" w:hAnsi="Arial"/>
        </w:rPr>
        <w:t>N</w:t>
      </w:r>
      <w:r w:rsidRPr="004D2454">
        <w:rPr>
          <w:rFonts w:ascii="Arial" w:hAnsi="Arial"/>
        </w:rPr>
        <w:t>: Helpdesk, the Supplier Helpdesk shall allocate and schedule appointment dates and times with the occupants of residential housing for all repairs, maintenance works, and any associated inspections.</w:t>
      </w:r>
    </w:p>
    <w:p w14:paraId="74121E17"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Repairs shall be carried out in a single visit, wherever possible. Records on the number of visits to complete the repair shall be held on the CAFM.</w:t>
      </w:r>
    </w:p>
    <w:p w14:paraId="76195B2D"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 xml:space="preserve">Further details of the requirement will be provided at </w:t>
      </w:r>
      <w:r w:rsidR="006C7400" w:rsidRPr="004D2454">
        <w:rPr>
          <w:rFonts w:ascii="Arial" w:hAnsi="Arial"/>
        </w:rPr>
        <w:t>Call-Off</w:t>
      </w:r>
      <w:r w:rsidRPr="004D2454">
        <w:rPr>
          <w:rFonts w:ascii="Arial" w:hAnsi="Arial"/>
        </w:rPr>
        <w:t>.</w:t>
      </w:r>
    </w:p>
    <w:p w14:paraId="45CBD33F" w14:textId="5183A03C" w:rsidR="007E3212" w:rsidRPr="004D2454" w:rsidRDefault="007E3212" w:rsidP="00D03024">
      <w:pPr>
        <w:pStyle w:val="ListParagraph"/>
        <w:numPr>
          <w:ilvl w:val="2"/>
          <w:numId w:val="4"/>
        </w:numPr>
        <w:spacing w:after="0"/>
        <w:rPr>
          <w:rFonts w:ascii="Arial" w:hAnsi="Arial"/>
        </w:rPr>
      </w:pPr>
      <w:r w:rsidRPr="004D2454">
        <w:rPr>
          <w:rFonts w:ascii="Arial" w:hAnsi="Arial"/>
        </w:rPr>
        <w:lastRenderedPageBreak/>
        <w:t xml:space="preserve">CAFM Services in accordance with Work Package </w:t>
      </w:r>
      <w:r w:rsidR="005B752D" w:rsidRPr="004D2454">
        <w:rPr>
          <w:rFonts w:ascii="Arial" w:hAnsi="Arial"/>
        </w:rPr>
        <w:t>M</w:t>
      </w:r>
      <w:r w:rsidRPr="004D2454">
        <w:rPr>
          <w:rFonts w:ascii="Arial" w:hAnsi="Arial"/>
        </w:rPr>
        <w:t xml:space="preserve">: CAFM, to electronically manage the housing FM service and interface with Employer IT systems as appropriate.   </w:t>
      </w:r>
    </w:p>
    <w:p w14:paraId="3773E224" w14:textId="77777777" w:rsidR="007E3212" w:rsidRPr="004D2454" w:rsidRDefault="007E3212" w:rsidP="00D03024">
      <w:pPr>
        <w:pStyle w:val="ListParagraph"/>
        <w:numPr>
          <w:ilvl w:val="2"/>
          <w:numId w:val="4"/>
        </w:numPr>
        <w:spacing w:after="0"/>
        <w:rPr>
          <w:rFonts w:ascii="Arial" w:hAnsi="Arial"/>
        </w:rPr>
      </w:pPr>
      <w:r w:rsidRPr="004D2454">
        <w:rPr>
          <w:rFonts w:ascii="Arial" w:hAnsi="Arial"/>
        </w:rPr>
        <w:t>In-occupation activities and processes, to include but not limited to:</w:t>
      </w:r>
    </w:p>
    <w:p w14:paraId="73B75924"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 xml:space="preserve">Planned maintenance; </w:t>
      </w:r>
    </w:p>
    <w:p w14:paraId="5BE3A0A7"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Reactive maintenance (regardless of cause);</w:t>
      </w:r>
    </w:p>
    <w:p w14:paraId="46971A22"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 xml:space="preserve">Communal grounds maintenance; and </w:t>
      </w:r>
    </w:p>
    <w:p w14:paraId="2DD260AC"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 xml:space="preserve">Infrastructure service. </w:t>
      </w:r>
    </w:p>
    <w:p w14:paraId="7AD3638C"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 xml:space="preserve">For further information See Annex A Leaflet FL-02 on Acceptable Standards; </w:t>
      </w:r>
    </w:p>
    <w:p w14:paraId="1A9EF37D" w14:textId="77777777" w:rsidR="007E3212" w:rsidRPr="004D2454" w:rsidRDefault="007E3212" w:rsidP="00D03024">
      <w:pPr>
        <w:pStyle w:val="ListParagraph"/>
        <w:numPr>
          <w:ilvl w:val="2"/>
          <w:numId w:val="4"/>
        </w:numPr>
        <w:spacing w:after="0"/>
        <w:rPr>
          <w:rFonts w:ascii="Arial" w:hAnsi="Arial"/>
        </w:rPr>
      </w:pPr>
      <w:r w:rsidRPr="004D2454">
        <w:rPr>
          <w:rFonts w:ascii="Arial" w:hAnsi="Arial"/>
        </w:rPr>
        <w:t>Maintenance of sheds, fences and associated buildings</w:t>
      </w:r>
    </w:p>
    <w:p w14:paraId="5EEFBF2D" w14:textId="77777777" w:rsidR="007E3212" w:rsidRPr="004D2454" w:rsidRDefault="007E3212" w:rsidP="00D03024">
      <w:pPr>
        <w:pStyle w:val="ListParagraph"/>
        <w:numPr>
          <w:ilvl w:val="2"/>
          <w:numId w:val="4"/>
        </w:numPr>
        <w:spacing w:after="0"/>
        <w:rPr>
          <w:rFonts w:ascii="Arial" w:hAnsi="Arial"/>
        </w:rPr>
      </w:pPr>
      <w:r w:rsidRPr="004D2454">
        <w:rPr>
          <w:rFonts w:ascii="Arial" w:hAnsi="Arial"/>
        </w:rPr>
        <w:t>Playground and equipment maintenance.</w:t>
      </w:r>
    </w:p>
    <w:p w14:paraId="2E86071A" w14:textId="77777777" w:rsidR="007E3212" w:rsidRPr="004D2454" w:rsidRDefault="007E3212" w:rsidP="00D03024">
      <w:pPr>
        <w:pStyle w:val="ListParagraph"/>
        <w:numPr>
          <w:ilvl w:val="2"/>
          <w:numId w:val="4"/>
        </w:numPr>
        <w:spacing w:after="0"/>
        <w:rPr>
          <w:rFonts w:ascii="Arial" w:hAnsi="Arial"/>
        </w:rPr>
      </w:pPr>
      <w:r w:rsidRPr="004D2454">
        <w:rPr>
          <w:rFonts w:ascii="Arial" w:hAnsi="Arial"/>
        </w:rPr>
        <w:t xml:space="preserve">Grass cutting  </w:t>
      </w:r>
    </w:p>
    <w:p w14:paraId="66CB3D8B" w14:textId="77777777" w:rsidR="007E3212" w:rsidRPr="004D2454" w:rsidRDefault="007E3212" w:rsidP="00D03024">
      <w:pPr>
        <w:pStyle w:val="ListParagraph"/>
        <w:numPr>
          <w:ilvl w:val="2"/>
          <w:numId w:val="4"/>
        </w:numPr>
        <w:spacing w:after="0"/>
        <w:rPr>
          <w:rFonts w:ascii="Arial" w:hAnsi="Arial"/>
        </w:rPr>
      </w:pPr>
      <w:r w:rsidRPr="004D2454">
        <w:rPr>
          <w:rFonts w:ascii="Arial" w:hAnsi="Arial"/>
        </w:rPr>
        <w:t>Statutory and Mandatory Obligations:</w:t>
      </w:r>
    </w:p>
    <w:p w14:paraId="1E04FA2E"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 xml:space="preserve">The </w:t>
      </w:r>
      <w:r w:rsidR="00D36937" w:rsidRPr="004D2454">
        <w:rPr>
          <w:rFonts w:ascii="Arial" w:hAnsi="Arial"/>
        </w:rPr>
        <w:t>S</w:t>
      </w:r>
      <w:r w:rsidRPr="004D2454">
        <w:rPr>
          <w:rFonts w:ascii="Arial" w:hAnsi="Arial"/>
        </w:rPr>
        <w:t>upplier shall undertake and manage a programme of statutory inspections and tests to ensure all equipment receives the required inspections at the correct time and that identified remedial works are undertaken. This shall include but not be limited to;</w:t>
      </w:r>
    </w:p>
    <w:p w14:paraId="3FFE73C7"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Electrical Fixed wiring installation testing</w:t>
      </w:r>
    </w:p>
    <w:p w14:paraId="1FAC748F"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Gas Installations and equipment including LPG</w:t>
      </w:r>
    </w:p>
    <w:p w14:paraId="36004E91"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Oil installations including fuel tanks and bunds.</w:t>
      </w:r>
    </w:p>
    <w:p w14:paraId="44D2E87E" w14:textId="77777777" w:rsidR="007E3212" w:rsidRPr="004D2454" w:rsidRDefault="007E3212" w:rsidP="00D03024">
      <w:pPr>
        <w:pStyle w:val="ListParagraph"/>
        <w:numPr>
          <w:ilvl w:val="3"/>
          <w:numId w:val="4"/>
        </w:numPr>
        <w:spacing w:after="0"/>
        <w:rPr>
          <w:rFonts w:ascii="Arial" w:hAnsi="Arial"/>
        </w:rPr>
      </w:pPr>
      <w:r w:rsidRPr="004D2454">
        <w:rPr>
          <w:rFonts w:ascii="Arial" w:hAnsi="Arial"/>
        </w:rPr>
        <w:t>Playgrounds and equipment</w:t>
      </w:r>
    </w:p>
    <w:p w14:paraId="6A2DFF1D" w14:textId="77777777" w:rsidR="007E3212" w:rsidRPr="004D2454" w:rsidRDefault="007E3212" w:rsidP="00D03024">
      <w:pPr>
        <w:pStyle w:val="ListParagraph"/>
        <w:numPr>
          <w:ilvl w:val="2"/>
          <w:numId w:val="4"/>
        </w:numPr>
        <w:spacing w:after="0"/>
        <w:rPr>
          <w:rFonts w:ascii="Arial" w:hAnsi="Arial"/>
        </w:rPr>
      </w:pPr>
      <w:r w:rsidRPr="004D2454">
        <w:rPr>
          <w:rFonts w:ascii="Arial" w:hAnsi="Arial"/>
        </w:rPr>
        <w:t>Liaison and interfacing with Buyer stakeholders on estate and property management activities;</w:t>
      </w:r>
    </w:p>
    <w:p w14:paraId="01A0F778" w14:textId="77777777" w:rsidR="007E3212" w:rsidRPr="004D2454" w:rsidRDefault="007E3212" w:rsidP="00D03024">
      <w:pPr>
        <w:pStyle w:val="ListParagraph"/>
        <w:numPr>
          <w:ilvl w:val="2"/>
          <w:numId w:val="4"/>
        </w:numPr>
        <w:spacing w:after="0"/>
        <w:rPr>
          <w:rFonts w:ascii="Arial" w:hAnsi="Arial"/>
        </w:rPr>
      </w:pPr>
      <w:r w:rsidRPr="004D2454">
        <w:rPr>
          <w:rFonts w:ascii="Arial" w:hAnsi="Arial"/>
        </w:rPr>
        <w:t>End of occupation activities;</w:t>
      </w:r>
    </w:p>
    <w:p w14:paraId="17427AB5" w14:textId="77777777" w:rsidR="007E3212" w:rsidRPr="004D2454" w:rsidRDefault="007E3212" w:rsidP="00D03024">
      <w:pPr>
        <w:pStyle w:val="ListParagraph"/>
        <w:numPr>
          <w:ilvl w:val="3"/>
          <w:numId w:val="4"/>
        </w:numPr>
        <w:tabs>
          <w:tab w:val="left" w:pos="1418"/>
          <w:tab w:val="left" w:pos="2268"/>
        </w:tabs>
        <w:spacing w:after="0"/>
        <w:rPr>
          <w:rFonts w:ascii="Arial" w:hAnsi="Arial"/>
        </w:rPr>
      </w:pPr>
      <w:r w:rsidRPr="004D2454">
        <w:rPr>
          <w:rFonts w:ascii="Arial" w:hAnsi="Arial"/>
        </w:rPr>
        <w:t>Pre Move-out and Move-out processes, to include but not limited to:</w:t>
      </w:r>
    </w:p>
    <w:p w14:paraId="6C6A2980"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 xml:space="preserve">Property inspections; </w:t>
      </w:r>
    </w:p>
    <w:p w14:paraId="3FC6FE3C"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Fault reporting;</w:t>
      </w:r>
    </w:p>
    <w:p w14:paraId="5014273A"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Planned maintenance;</w:t>
      </w:r>
    </w:p>
    <w:p w14:paraId="3031B756"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 xml:space="preserve">Grounds maintenance; </w:t>
      </w:r>
    </w:p>
    <w:p w14:paraId="7E531ADB"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Energy management;</w:t>
      </w:r>
    </w:p>
    <w:p w14:paraId="553A41BD"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 xml:space="preserve">Provision of security Services; and </w:t>
      </w:r>
    </w:p>
    <w:p w14:paraId="36F8C501"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Interface with Employer stakeholders and third party suppliers.</w:t>
      </w:r>
    </w:p>
    <w:p w14:paraId="00AA8CF0" w14:textId="77777777" w:rsidR="007E3212" w:rsidRPr="004D2454" w:rsidRDefault="007E3212" w:rsidP="00D03024">
      <w:pPr>
        <w:pStyle w:val="ListParagraph"/>
        <w:numPr>
          <w:ilvl w:val="2"/>
          <w:numId w:val="4"/>
        </w:numPr>
        <w:tabs>
          <w:tab w:val="left" w:pos="1560"/>
          <w:tab w:val="left" w:pos="2268"/>
        </w:tabs>
        <w:spacing w:after="0"/>
        <w:rPr>
          <w:rFonts w:ascii="Arial" w:hAnsi="Arial"/>
        </w:rPr>
      </w:pPr>
      <w:r w:rsidRPr="004D2454">
        <w:rPr>
          <w:rFonts w:ascii="Arial" w:hAnsi="Arial"/>
        </w:rPr>
        <w:t xml:space="preserve">Vacant / Unoccupied Property Preparation, Maintenance and Management; </w:t>
      </w:r>
    </w:p>
    <w:p w14:paraId="29ED70F0" w14:textId="77777777" w:rsidR="007E3212" w:rsidRPr="004D2454" w:rsidRDefault="007E3212" w:rsidP="00D03024">
      <w:pPr>
        <w:pStyle w:val="ListParagraph"/>
        <w:numPr>
          <w:ilvl w:val="3"/>
          <w:numId w:val="4"/>
        </w:numPr>
        <w:tabs>
          <w:tab w:val="left" w:pos="2127"/>
        </w:tabs>
        <w:spacing w:after="0"/>
        <w:rPr>
          <w:rFonts w:ascii="Arial" w:hAnsi="Arial"/>
        </w:rPr>
      </w:pPr>
      <w:r w:rsidRPr="004D2454">
        <w:rPr>
          <w:rFonts w:ascii="Arial" w:hAnsi="Arial"/>
        </w:rPr>
        <w:t>Where identified by the Employer, the contractor shall carry out maintenance and repair to include but not limited to:</w:t>
      </w:r>
    </w:p>
    <w:p w14:paraId="15125EF0"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planned maintenance, grounds maintenance, energy management, provision of security Services and interface with third party suppliers;</w:t>
      </w:r>
    </w:p>
    <w:p w14:paraId="7CD0E18E"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Full internal redecoration</w:t>
      </w:r>
    </w:p>
    <w:p w14:paraId="746A0E44"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Decommissioning of HW,CW and heating systems,</w:t>
      </w:r>
    </w:p>
    <w:p w14:paraId="23B22ABC"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 xml:space="preserve">Frost Protection measures </w:t>
      </w:r>
    </w:p>
    <w:p w14:paraId="051E34A9"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Regular visits to each unoccupied property.</w:t>
      </w:r>
    </w:p>
    <w:p w14:paraId="72D6DA02" w14:textId="77777777" w:rsidR="007E3212" w:rsidRPr="004D2454" w:rsidRDefault="007E3212" w:rsidP="00D03024">
      <w:pPr>
        <w:pStyle w:val="ListParagraph"/>
        <w:numPr>
          <w:ilvl w:val="4"/>
          <w:numId w:val="4"/>
        </w:numPr>
        <w:tabs>
          <w:tab w:val="left" w:pos="2694"/>
        </w:tabs>
        <w:spacing w:after="0"/>
        <w:ind w:left="2268"/>
        <w:rPr>
          <w:rFonts w:ascii="Arial" w:hAnsi="Arial"/>
        </w:rPr>
      </w:pPr>
      <w:r w:rsidRPr="004D2454">
        <w:rPr>
          <w:rFonts w:ascii="Arial" w:hAnsi="Arial"/>
        </w:rPr>
        <w:t xml:space="preserve">Grass cutting, leaf clearance, weed removal to paths, patios and borders within garden boundaries. </w:t>
      </w:r>
    </w:p>
    <w:p w14:paraId="37767BC8"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Secure storage and control of Keys.</w:t>
      </w:r>
    </w:p>
    <w:p w14:paraId="577787A3"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LPG / Oil tank installations</w:t>
      </w:r>
    </w:p>
    <w:p w14:paraId="1F9B6C35"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Gutter clearance</w:t>
      </w:r>
    </w:p>
    <w:p w14:paraId="2892E7A0" w14:textId="77777777" w:rsidR="007E3212" w:rsidRPr="004D2454" w:rsidRDefault="007E3212" w:rsidP="00D03024">
      <w:pPr>
        <w:pStyle w:val="ListParagraph"/>
        <w:numPr>
          <w:ilvl w:val="4"/>
          <w:numId w:val="4"/>
        </w:numPr>
        <w:tabs>
          <w:tab w:val="left" w:pos="2694"/>
        </w:tabs>
        <w:spacing w:after="0"/>
        <w:rPr>
          <w:rFonts w:ascii="Arial" w:hAnsi="Arial"/>
        </w:rPr>
      </w:pPr>
      <w:r w:rsidRPr="004D2454">
        <w:rPr>
          <w:rFonts w:ascii="Arial" w:hAnsi="Arial"/>
        </w:rPr>
        <w:t>Collect addressed mail during regular visits and pass to Employer Housing Office. All other mail/ leaflets to be collected and disposed of.</w:t>
      </w:r>
    </w:p>
    <w:p w14:paraId="26CCABB6" w14:textId="77777777" w:rsidR="007E3212" w:rsidRPr="004D2454" w:rsidRDefault="007E3212" w:rsidP="00D03024">
      <w:pPr>
        <w:pStyle w:val="ListParagraph"/>
        <w:numPr>
          <w:ilvl w:val="2"/>
          <w:numId w:val="4"/>
        </w:numPr>
        <w:tabs>
          <w:tab w:val="left" w:pos="1560"/>
        </w:tabs>
        <w:spacing w:after="0"/>
        <w:rPr>
          <w:rFonts w:ascii="Arial" w:hAnsi="Arial"/>
        </w:rPr>
      </w:pPr>
      <w:r w:rsidRPr="004D2454">
        <w:rPr>
          <w:rFonts w:ascii="Arial" w:hAnsi="Arial"/>
        </w:rPr>
        <w:t>Change of Occupancy Maintenance</w:t>
      </w:r>
    </w:p>
    <w:p w14:paraId="14E41CA4" w14:textId="77777777" w:rsidR="007E3212" w:rsidRPr="004D2454" w:rsidRDefault="007E3212" w:rsidP="00D03024">
      <w:pPr>
        <w:pStyle w:val="ListParagraph"/>
        <w:numPr>
          <w:ilvl w:val="3"/>
          <w:numId w:val="4"/>
        </w:numPr>
        <w:spacing w:after="0"/>
        <w:ind w:left="1843" w:hanging="763"/>
        <w:rPr>
          <w:rFonts w:ascii="Arial" w:hAnsi="Arial"/>
        </w:rPr>
      </w:pPr>
      <w:r w:rsidRPr="004D2454">
        <w:rPr>
          <w:rFonts w:ascii="Arial" w:hAnsi="Arial"/>
        </w:rPr>
        <w:lastRenderedPageBreak/>
        <w:t xml:space="preserve">The </w:t>
      </w:r>
      <w:r w:rsidR="002A674B" w:rsidRPr="004D2454">
        <w:rPr>
          <w:rFonts w:ascii="Arial" w:hAnsi="Arial"/>
        </w:rPr>
        <w:t>S</w:t>
      </w:r>
      <w:r w:rsidRPr="004D2454">
        <w:rPr>
          <w:rFonts w:ascii="Arial" w:hAnsi="Arial"/>
        </w:rPr>
        <w:t>upplier will be responsible for the maintenance required to bring the property back to the Supplier defined acceptable condition and Acceptable Standards described in Leaflet FL-01 &amp; FL-03 (see Annex A) including full internal redecoration. All Maintenance, cleaning and additional works services shall be completed within the Employer specified turnaround period.</w:t>
      </w:r>
    </w:p>
    <w:p w14:paraId="0E2B89E9" w14:textId="77777777" w:rsidR="007E3212" w:rsidRPr="004D2454" w:rsidRDefault="007E3212" w:rsidP="00D03024">
      <w:pPr>
        <w:pStyle w:val="ListParagraph"/>
        <w:numPr>
          <w:ilvl w:val="2"/>
          <w:numId w:val="4"/>
        </w:numPr>
        <w:tabs>
          <w:tab w:val="left" w:pos="1560"/>
        </w:tabs>
        <w:spacing w:after="0"/>
        <w:rPr>
          <w:rFonts w:ascii="Arial" w:hAnsi="Arial"/>
        </w:rPr>
      </w:pPr>
      <w:r w:rsidRPr="004D2454">
        <w:rPr>
          <w:rFonts w:ascii="Arial" w:hAnsi="Arial"/>
        </w:rPr>
        <w:t xml:space="preserve">Reporting, to include attendance at Employer and </w:t>
      </w:r>
      <w:r w:rsidR="00353090" w:rsidRPr="004D2454">
        <w:rPr>
          <w:rFonts w:ascii="Arial" w:hAnsi="Arial"/>
        </w:rPr>
        <w:t>s</w:t>
      </w:r>
      <w:r w:rsidRPr="004D2454">
        <w:rPr>
          <w:rFonts w:ascii="Arial" w:hAnsi="Arial"/>
        </w:rPr>
        <w:t>takeholder meetings, performance reports, expenditure and spend analysis, building defect reports and customer satisfaction levels;</w:t>
      </w:r>
    </w:p>
    <w:p w14:paraId="37566A50" w14:textId="77777777" w:rsidR="007E3212" w:rsidRPr="004D2454" w:rsidRDefault="007E3212" w:rsidP="00D03024">
      <w:pPr>
        <w:pStyle w:val="ListParagraph"/>
        <w:numPr>
          <w:ilvl w:val="2"/>
          <w:numId w:val="4"/>
        </w:numPr>
        <w:tabs>
          <w:tab w:val="left" w:pos="1560"/>
        </w:tabs>
        <w:spacing w:after="0"/>
        <w:rPr>
          <w:rFonts w:ascii="Arial" w:hAnsi="Arial"/>
        </w:rPr>
      </w:pPr>
      <w:r w:rsidRPr="004D2454">
        <w:rPr>
          <w:rFonts w:ascii="Arial" w:hAnsi="Arial"/>
        </w:rPr>
        <w:t>Customer satisfaction and complaint management.</w:t>
      </w:r>
    </w:p>
    <w:p w14:paraId="09396186" w14:textId="77777777" w:rsidR="007E3212" w:rsidRPr="004D2454" w:rsidRDefault="007E3212" w:rsidP="00D03024">
      <w:pPr>
        <w:pStyle w:val="ListParagraph"/>
        <w:numPr>
          <w:ilvl w:val="2"/>
          <w:numId w:val="4"/>
        </w:numPr>
        <w:tabs>
          <w:tab w:val="left" w:pos="1560"/>
        </w:tabs>
        <w:spacing w:after="0"/>
        <w:rPr>
          <w:rFonts w:ascii="Arial" w:hAnsi="Arial"/>
        </w:rPr>
      </w:pPr>
      <w:r w:rsidRPr="004D2454">
        <w:rPr>
          <w:rFonts w:ascii="Arial" w:hAnsi="Arial"/>
        </w:rPr>
        <w:t>Further details of these requirements will be provided at Call-Off.</w:t>
      </w:r>
    </w:p>
    <w:p w14:paraId="795EF8B7" w14:textId="77777777" w:rsidR="007E3212" w:rsidRPr="004D2454" w:rsidRDefault="007E3212" w:rsidP="00D03024">
      <w:pPr>
        <w:pStyle w:val="ListParagraph"/>
        <w:numPr>
          <w:ilvl w:val="1"/>
          <w:numId w:val="4"/>
        </w:numPr>
        <w:tabs>
          <w:tab w:val="left" w:pos="993"/>
        </w:tabs>
        <w:spacing w:after="0"/>
        <w:rPr>
          <w:rFonts w:ascii="Arial" w:hAnsi="Arial"/>
        </w:rPr>
      </w:pPr>
      <w:r w:rsidRPr="004D2454">
        <w:rPr>
          <w:rFonts w:ascii="Arial" w:hAnsi="Arial"/>
        </w:rPr>
        <w:t xml:space="preserve">The Supplier shall interface with the Buyer and ensure that all requests associated with property modifications and adaptations linked to a special need or disability of the occupant at the Buyer Premises is managed effectively. These works will be managed via the Billable Works Process and be outside the Charges. </w:t>
      </w:r>
    </w:p>
    <w:p w14:paraId="4B7876AC" w14:textId="77777777" w:rsidR="007E3212" w:rsidRPr="004D2454" w:rsidRDefault="007E3212" w:rsidP="00D03024">
      <w:pPr>
        <w:pStyle w:val="ListParagraph"/>
        <w:numPr>
          <w:ilvl w:val="2"/>
          <w:numId w:val="4"/>
        </w:numPr>
        <w:tabs>
          <w:tab w:val="left" w:pos="1560"/>
        </w:tabs>
        <w:spacing w:after="0"/>
        <w:rPr>
          <w:rFonts w:ascii="Arial" w:hAnsi="Arial"/>
        </w:rPr>
      </w:pPr>
      <w:r w:rsidRPr="004D2454">
        <w:rPr>
          <w:rFonts w:ascii="Arial" w:hAnsi="Arial"/>
        </w:rPr>
        <w:t>Further details of the requirement will be provided at Call-Off stage.</w:t>
      </w:r>
    </w:p>
    <w:p w14:paraId="676D776E" w14:textId="77777777" w:rsidR="007E3212" w:rsidRPr="004D2454" w:rsidRDefault="007E3212" w:rsidP="00D03024">
      <w:pPr>
        <w:pStyle w:val="ListParagraph"/>
        <w:numPr>
          <w:ilvl w:val="1"/>
          <w:numId w:val="4"/>
        </w:numPr>
        <w:tabs>
          <w:tab w:val="left" w:pos="993"/>
        </w:tabs>
        <w:spacing w:after="0"/>
        <w:rPr>
          <w:rFonts w:ascii="Arial" w:hAnsi="Arial"/>
        </w:rPr>
      </w:pPr>
      <w:r w:rsidRPr="004D2454">
        <w:rPr>
          <w:rFonts w:ascii="Arial" w:hAnsi="Arial"/>
        </w:rPr>
        <w:t>Where it is necessary for the Buyer to interact with an insurance company in order to make a Claim from a third party, the Supplier shall act on behalf of the Buyer and carry out all necessary actions to complete the Claim and ensure that all subsequent repairs are completed satisfactory.  This shall include but not be limited to:</w:t>
      </w:r>
    </w:p>
    <w:p w14:paraId="6D8B93B8" w14:textId="77777777" w:rsidR="007E3212" w:rsidRPr="004D2454" w:rsidRDefault="007E3212" w:rsidP="00D03024">
      <w:pPr>
        <w:pStyle w:val="ListParagraph"/>
        <w:numPr>
          <w:ilvl w:val="2"/>
          <w:numId w:val="4"/>
        </w:numPr>
        <w:tabs>
          <w:tab w:val="left" w:pos="1560"/>
        </w:tabs>
        <w:spacing w:after="0"/>
        <w:rPr>
          <w:rFonts w:ascii="Arial" w:hAnsi="Arial"/>
        </w:rPr>
      </w:pPr>
      <w:r w:rsidRPr="004D2454">
        <w:rPr>
          <w:rFonts w:ascii="Arial" w:hAnsi="Arial"/>
        </w:rPr>
        <w:t xml:space="preserve">Undertaking a full investigating the incident; </w:t>
      </w:r>
    </w:p>
    <w:p w14:paraId="1EAEF51A" w14:textId="77777777" w:rsidR="007E3212" w:rsidRPr="004D2454" w:rsidRDefault="007E3212" w:rsidP="00D03024">
      <w:pPr>
        <w:pStyle w:val="ListParagraph"/>
        <w:numPr>
          <w:ilvl w:val="2"/>
          <w:numId w:val="4"/>
        </w:numPr>
        <w:tabs>
          <w:tab w:val="left" w:pos="1560"/>
        </w:tabs>
        <w:spacing w:after="0"/>
        <w:rPr>
          <w:rFonts w:ascii="Arial" w:hAnsi="Arial"/>
        </w:rPr>
      </w:pPr>
      <w:r w:rsidRPr="004D2454">
        <w:rPr>
          <w:rFonts w:ascii="Arial" w:hAnsi="Arial"/>
        </w:rPr>
        <w:t>Recording full details including photographic evidence;</w:t>
      </w:r>
    </w:p>
    <w:p w14:paraId="38FDB8A4" w14:textId="77777777" w:rsidR="007E3212" w:rsidRPr="004D2454" w:rsidRDefault="007E3212" w:rsidP="00D03024">
      <w:pPr>
        <w:pStyle w:val="ListParagraph"/>
        <w:numPr>
          <w:ilvl w:val="2"/>
          <w:numId w:val="4"/>
        </w:numPr>
        <w:tabs>
          <w:tab w:val="left" w:pos="1560"/>
        </w:tabs>
        <w:spacing w:after="0"/>
        <w:rPr>
          <w:rFonts w:ascii="Arial" w:hAnsi="Arial"/>
        </w:rPr>
      </w:pPr>
      <w:r w:rsidRPr="004D2454">
        <w:rPr>
          <w:rFonts w:ascii="Arial" w:hAnsi="Arial"/>
        </w:rPr>
        <w:t xml:space="preserve">Establishing details of the third party;  </w:t>
      </w:r>
    </w:p>
    <w:p w14:paraId="78A14F61" w14:textId="77777777" w:rsidR="007E3212" w:rsidRPr="004D2454" w:rsidRDefault="007E3212" w:rsidP="00D03024">
      <w:pPr>
        <w:pStyle w:val="ListParagraph"/>
        <w:numPr>
          <w:ilvl w:val="2"/>
          <w:numId w:val="4"/>
        </w:numPr>
        <w:tabs>
          <w:tab w:val="left" w:pos="1560"/>
        </w:tabs>
        <w:spacing w:after="0"/>
        <w:rPr>
          <w:rFonts w:ascii="Arial" w:hAnsi="Arial"/>
        </w:rPr>
      </w:pPr>
      <w:r w:rsidRPr="004D2454">
        <w:rPr>
          <w:rFonts w:ascii="Arial" w:hAnsi="Arial"/>
        </w:rPr>
        <w:t xml:space="preserve">Certifying that where applicable, all repairs undertaken by third-parties on behalf of the insurer fully meet and are compliant with the Standards of the Employer; and </w:t>
      </w:r>
    </w:p>
    <w:p w14:paraId="5F6F3A57" w14:textId="77777777" w:rsidR="007E3212" w:rsidRPr="004D2454" w:rsidRDefault="007E3212" w:rsidP="00D03024">
      <w:pPr>
        <w:pStyle w:val="ListParagraph"/>
        <w:numPr>
          <w:ilvl w:val="2"/>
          <w:numId w:val="4"/>
        </w:numPr>
        <w:tabs>
          <w:tab w:val="left" w:pos="1560"/>
        </w:tabs>
        <w:spacing w:after="0"/>
        <w:rPr>
          <w:rFonts w:ascii="Arial" w:hAnsi="Arial"/>
        </w:rPr>
      </w:pPr>
      <w:r w:rsidRPr="004D2454">
        <w:rPr>
          <w:rFonts w:ascii="Arial" w:hAnsi="Arial"/>
        </w:rPr>
        <w:t>The management of the claims process to ensure that all Costs are recovered from the insurer on behalf of the Buyer as appropriate.</w:t>
      </w:r>
    </w:p>
    <w:p w14:paraId="491E106B" w14:textId="77777777" w:rsidR="00780785" w:rsidRPr="004D2454" w:rsidRDefault="00780785" w:rsidP="0013412C">
      <w:pPr>
        <w:spacing w:after="0"/>
        <w:rPr>
          <w:rFonts w:ascii="Arial" w:hAnsi="Arial"/>
        </w:rPr>
      </w:pPr>
    </w:p>
    <w:p w14:paraId="2168B988" w14:textId="77777777" w:rsidR="001B066D" w:rsidRPr="004D2454" w:rsidRDefault="001B066D" w:rsidP="00D03024">
      <w:pPr>
        <w:pStyle w:val="ListParagraph"/>
        <w:numPr>
          <w:ilvl w:val="0"/>
          <w:numId w:val="4"/>
        </w:numPr>
        <w:spacing w:after="0"/>
        <w:rPr>
          <w:rFonts w:ascii="Arial" w:hAnsi="Arial"/>
          <w:b/>
        </w:rPr>
      </w:pPr>
      <w:bookmarkStart w:id="4" w:name="_Hlk14169385"/>
      <w:r w:rsidRPr="004D2454">
        <w:rPr>
          <w:rFonts w:ascii="Arial" w:hAnsi="Arial"/>
          <w:b/>
        </w:rPr>
        <w:t>Service L:1</w:t>
      </w:r>
      <w:r w:rsidR="00297660" w:rsidRPr="004D2454">
        <w:rPr>
          <w:rFonts w:ascii="Arial" w:hAnsi="Arial"/>
          <w:b/>
        </w:rPr>
        <w:t>1</w:t>
      </w:r>
      <w:r w:rsidRPr="004D2454">
        <w:rPr>
          <w:rFonts w:ascii="Arial" w:hAnsi="Arial"/>
          <w:b/>
        </w:rPr>
        <w:t xml:space="preserve"> - Support to</w:t>
      </w:r>
      <w:r w:rsidR="00AB4E49" w:rsidRPr="004D2454">
        <w:rPr>
          <w:rFonts w:ascii="Arial" w:hAnsi="Arial"/>
          <w:b/>
        </w:rPr>
        <w:t xml:space="preserve"> Public Military E</w:t>
      </w:r>
      <w:r w:rsidRPr="004D2454">
        <w:rPr>
          <w:rFonts w:ascii="Arial" w:hAnsi="Arial"/>
          <w:b/>
        </w:rPr>
        <w:t>vents</w:t>
      </w:r>
    </w:p>
    <w:p w14:paraId="49A25605" w14:textId="77777777" w:rsidR="001B066D" w:rsidRPr="004D2454" w:rsidRDefault="001B066D" w:rsidP="00D03024">
      <w:pPr>
        <w:pStyle w:val="ListParagraph"/>
        <w:numPr>
          <w:ilvl w:val="1"/>
          <w:numId w:val="4"/>
        </w:numPr>
        <w:tabs>
          <w:tab w:val="left" w:pos="851"/>
        </w:tabs>
        <w:spacing w:after="0"/>
        <w:rPr>
          <w:rFonts w:ascii="Arial" w:hAnsi="Arial"/>
        </w:rPr>
      </w:pPr>
      <w:r w:rsidRPr="004D2454">
        <w:rPr>
          <w:rFonts w:ascii="Arial" w:hAnsi="Arial"/>
        </w:rPr>
        <w:t>Service L</w:t>
      </w:r>
      <w:proofErr w:type="gramStart"/>
      <w:r w:rsidRPr="004D2454">
        <w:rPr>
          <w:rFonts w:ascii="Arial" w:hAnsi="Arial"/>
        </w:rPr>
        <w:t>:1</w:t>
      </w:r>
      <w:r w:rsidR="00297660" w:rsidRPr="004D2454">
        <w:rPr>
          <w:rFonts w:ascii="Arial" w:hAnsi="Arial"/>
        </w:rPr>
        <w:t>1</w:t>
      </w:r>
      <w:proofErr w:type="gramEnd"/>
      <w:r w:rsidR="00AB4E49" w:rsidRPr="004D2454">
        <w:rPr>
          <w:rFonts w:ascii="Arial" w:hAnsi="Arial"/>
        </w:rPr>
        <w:t xml:space="preserve"> - Support to Public Military E</w:t>
      </w:r>
      <w:r w:rsidRPr="004D2454">
        <w:rPr>
          <w:rFonts w:ascii="Arial" w:hAnsi="Arial"/>
        </w:rPr>
        <w:t>vents is a</w:t>
      </w:r>
      <w:r w:rsidRPr="004D2454">
        <w:rPr>
          <w:rFonts w:ascii="Arial" w:hAnsi="Arial"/>
          <w:b/>
        </w:rPr>
        <w:t xml:space="preserve"> Mandatory Service</w:t>
      </w:r>
      <w:r w:rsidR="00D314D7" w:rsidRPr="004D2454">
        <w:rPr>
          <w:rFonts w:ascii="Arial" w:hAnsi="Arial"/>
          <w:b/>
        </w:rPr>
        <w:t xml:space="preserve"> priced at </w:t>
      </w:r>
      <w:r w:rsidR="006C7400" w:rsidRPr="004D2454">
        <w:rPr>
          <w:rFonts w:ascii="Arial" w:hAnsi="Arial"/>
          <w:b/>
        </w:rPr>
        <w:t>Call-Off</w:t>
      </w:r>
      <w:r w:rsidR="00D314D7" w:rsidRPr="004D2454">
        <w:rPr>
          <w:rFonts w:ascii="Arial" w:hAnsi="Arial"/>
          <w:b/>
        </w:rPr>
        <w:t>.</w:t>
      </w:r>
    </w:p>
    <w:bookmarkEnd w:id="4"/>
    <w:p w14:paraId="73CADFD2" w14:textId="77777777" w:rsidR="001B066D" w:rsidRPr="004D2454" w:rsidRDefault="001B066D"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SL1</w:t>
      </w:r>
      <w:r w:rsidR="00297660" w:rsidRPr="004D2454">
        <w:rPr>
          <w:rFonts w:ascii="Arial" w:hAnsi="Arial"/>
        </w:rPr>
        <w:t>1</w:t>
      </w:r>
      <w:r w:rsidRPr="004D2454">
        <w:rPr>
          <w:rFonts w:ascii="Arial" w:hAnsi="Arial"/>
        </w:rPr>
        <w:t>.</w:t>
      </w:r>
    </w:p>
    <w:p w14:paraId="48F96B9B" w14:textId="77777777" w:rsidR="001B066D" w:rsidRPr="004D2454" w:rsidRDefault="001B066D" w:rsidP="00D03024">
      <w:pPr>
        <w:pStyle w:val="ListParagraph"/>
        <w:numPr>
          <w:ilvl w:val="1"/>
          <w:numId w:val="4"/>
        </w:numPr>
        <w:tabs>
          <w:tab w:val="left" w:pos="851"/>
        </w:tabs>
        <w:spacing w:after="0"/>
        <w:rPr>
          <w:rFonts w:ascii="Arial" w:hAnsi="Arial"/>
        </w:rPr>
      </w:pPr>
      <w:r w:rsidRPr="004D2454">
        <w:rPr>
          <w:rFonts w:ascii="Arial" w:hAnsi="Arial"/>
        </w:rPr>
        <w:t>The Supplier shall provide support to military public events including but not limited to:</w:t>
      </w:r>
    </w:p>
    <w:p w14:paraId="23A1FDF0" w14:textId="77777777" w:rsidR="001B066D" w:rsidRPr="004D2454" w:rsidRDefault="001B066D" w:rsidP="00D03024">
      <w:pPr>
        <w:pStyle w:val="ListParagraph"/>
        <w:numPr>
          <w:ilvl w:val="2"/>
          <w:numId w:val="4"/>
        </w:numPr>
        <w:spacing w:after="0"/>
        <w:rPr>
          <w:rFonts w:ascii="Arial" w:hAnsi="Arial"/>
        </w:rPr>
      </w:pPr>
      <w:r w:rsidRPr="004D2454">
        <w:rPr>
          <w:rFonts w:ascii="Arial" w:hAnsi="Arial"/>
        </w:rPr>
        <w:t>Supplying and erecting stages</w:t>
      </w:r>
    </w:p>
    <w:p w14:paraId="1897B7DB" w14:textId="77777777" w:rsidR="001B066D" w:rsidRPr="004D2454" w:rsidRDefault="001B066D" w:rsidP="00D03024">
      <w:pPr>
        <w:pStyle w:val="ListParagraph"/>
        <w:numPr>
          <w:ilvl w:val="2"/>
          <w:numId w:val="4"/>
        </w:numPr>
        <w:spacing w:after="0"/>
        <w:rPr>
          <w:rFonts w:ascii="Arial" w:hAnsi="Arial"/>
        </w:rPr>
      </w:pPr>
      <w:r w:rsidRPr="004D2454">
        <w:rPr>
          <w:rFonts w:ascii="Arial" w:hAnsi="Arial"/>
        </w:rPr>
        <w:t>Supplying and erecting media towers</w:t>
      </w:r>
    </w:p>
    <w:p w14:paraId="0F7513F8" w14:textId="77777777" w:rsidR="001B066D" w:rsidRPr="004D2454" w:rsidRDefault="001B066D" w:rsidP="00D03024">
      <w:pPr>
        <w:pStyle w:val="ListParagraph"/>
        <w:numPr>
          <w:ilvl w:val="2"/>
          <w:numId w:val="4"/>
        </w:numPr>
        <w:spacing w:after="0"/>
        <w:rPr>
          <w:rFonts w:ascii="Arial" w:hAnsi="Arial"/>
        </w:rPr>
      </w:pPr>
      <w:r w:rsidRPr="004D2454">
        <w:rPr>
          <w:rFonts w:ascii="Arial" w:hAnsi="Arial"/>
        </w:rPr>
        <w:t>Supplying seating</w:t>
      </w:r>
    </w:p>
    <w:p w14:paraId="198BC88B" w14:textId="77777777" w:rsidR="001B066D" w:rsidRPr="004D2454" w:rsidRDefault="001B066D" w:rsidP="00D03024">
      <w:pPr>
        <w:pStyle w:val="ListParagraph"/>
        <w:numPr>
          <w:ilvl w:val="2"/>
          <w:numId w:val="4"/>
        </w:numPr>
        <w:spacing w:after="0"/>
        <w:rPr>
          <w:rFonts w:ascii="Arial" w:hAnsi="Arial"/>
        </w:rPr>
      </w:pPr>
      <w:r w:rsidRPr="004D2454">
        <w:rPr>
          <w:rFonts w:ascii="Arial" w:hAnsi="Arial"/>
        </w:rPr>
        <w:t>Assembling seating</w:t>
      </w:r>
    </w:p>
    <w:p w14:paraId="22993FDC" w14:textId="77777777" w:rsidR="001B066D" w:rsidRPr="004D2454" w:rsidRDefault="001B066D"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all permissions required for events are obtained. </w:t>
      </w:r>
    </w:p>
    <w:p w14:paraId="6C3399B6" w14:textId="77777777" w:rsidR="00FF527C" w:rsidRPr="004D2454" w:rsidRDefault="00FF527C" w:rsidP="00170B73">
      <w:pPr>
        <w:pStyle w:val="ListParagraph"/>
        <w:tabs>
          <w:tab w:val="left" w:pos="851"/>
        </w:tabs>
        <w:spacing w:after="0"/>
        <w:ind w:left="792"/>
        <w:rPr>
          <w:rFonts w:ascii="Arial" w:hAnsi="Arial"/>
        </w:rPr>
      </w:pPr>
    </w:p>
    <w:p w14:paraId="129CBD34" w14:textId="77777777" w:rsidR="001219FB" w:rsidRPr="004D2454" w:rsidRDefault="001219FB" w:rsidP="00D03024">
      <w:pPr>
        <w:pStyle w:val="ListParagraph"/>
        <w:numPr>
          <w:ilvl w:val="0"/>
          <w:numId w:val="4"/>
        </w:numPr>
        <w:spacing w:after="0"/>
        <w:rPr>
          <w:rFonts w:ascii="Arial" w:hAnsi="Arial"/>
          <w:b/>
        </w:rPr>
      </w:pPr>
      <w:r w:rsidRPr="004D2454">
        <w:rPr>
          <w:rFonts w:ascii="Arial" w:hAnsi="Arial"/>
          <w:b/>
        </w:rPr>
        <w:t xml:space="preserve">Service L:12 </w:t>
      </w:r>
      <w:r w:rsidR="008F5021" w:rsidRPr="004D2454">
        <w:rPr>
          <w:rFonts w:ascii="Arial" w:hAnsi="Arial"/>
          <w:b/>
        </w:rPr>
        <w:t>–</w:t>
      </w:r>
      <w:r w:rsidRPr="004D2454">
        <w:rPr>
          <w:rFonts w:ascii="Arial" w:hAnsi="Arial"/>
          <w:b/>
        </w:rPr>
        <w:t xml:space="preserve"> </w:t>
      </w:r>
      <w:bookmarkStart w:id="5" w:name="_Hlk14169456"/>
      <w:r w:rsidR="008F5021" w:rsidRPr="004D2454">
        <w:rPr>
          <w:rFonts w:ascii="Arial" w:hAnsi="Arial"/>
          <w:b/>
        </w:rPr>
        <w:t>Dog Kennel Service</w:t>
      </w:r>
      <w:bookmarkEnd w:id="5"/>
    </w:p>
    <w:p w14:paraId="22131E87" w14:textId="77777777" w:rsidR="001219FB" w:rsidRPr="004D2454" w:rsidRDefault="001219FB" w:rsidP="00D03024">
      <w:pPr>
        <w:pStyle w:val="ListParagraph"/>
        <w:numPr>
          <w:ilvl w:val="1"/>
          <w:numId w:val="4"/>
        </w:numPr>
        <w:tabs>
          <w:tab w:val="left" w:pos="851"/>
        </w:tabs>
        <w:spacing w:after="0"/>
        <w:rPr>
          <w:rFonts w:ascii="Arial" w:hAnsi="Arial"/>
        </w:rPr>
      </w:pPr>
      <w:r w:rsidRPr="004D2454">
        <w:rPr>
          <w:rFonts w:ascii="Arial" w:hAnsi="Arial"/>
        </w:rPr>
        <w:t>Service L</w:t>
      </w:r>
      <w:proofErr w:type="gramStart"/>
      <w:r w:rsidRPr="004D2454">
        <w:rPr>
          <w:rFonts w:ascii="Arial" w:hAnsi="Arial"/>
        </w:rPr>
        <w:t>:1</w:t>
      </w:r>
      <w:r w:rsidR="008F5021" w:rsidRPr="004D2454">
        <w:rPr>
          <w:rFonts w:ascii="Arial" w:hAnsi="Arial"/>
        </w:rPr>
        <w:t>2</w:t>
      </w:r>
      <w:proofErr w:type="gramEnd"/>
      <w:r w:rsidRPr="004D2454">
        <w:rPr>
          <w:rFonts w:ascii="Arial" w:hAnsi="Arial"/>
        </w:rPr>
        <w:t xml:space="preserve"> - </w:t>
      </w:r>
      <w:r w:rsidR="008F5021" w:rsidRPr="004D2454">
        <w:rPr>
          <w:rFonts w:ascii="Arial" w:hAnsi="Arial"/>
        </w:rPr>
        <w:t xml:space="preserve">Dog Kennel Service </w:t>
      </w:r>
      <w:r w:rsidRPr="004D2454">
        <w:rPr>
          <w:rFonts w:ascii="Arial" w:hAnsi="Arial"/>
        </w:rPr>
        <w:t>is a</w:t>
      </w:r>
      <w:r w:rsidRPr="004D2454">
        <w:rPr>
          <w:rFonts w:ascii="Arial" w:hAnsi="Arial"/>
          <w:b/>
        </w:rPr>
        <w:t xml:space="preserve"> Mandatory Service priced at </w:t>
      </w:r>
      <w:r w:rsidR="006C7400" w:rsidRPr="004D2454">
        <w:rPr>
          <w:rFonts w:ascii="Arial" w:hAnsi="Arial"/>
          <w:b/>
        </w:rPr>
        <w:t>Call-Off</w:t>
      </w:r>
      <w:r w:rsidRPr="004D2454">
        <w:rPr>
          <w:rFonts w:ascii="Arial" w:hAnsi="Arial"/>
          <w:b/>
        </w:rPr>
        <w:t>.</w:t>
      </w:r>
    </w:p>
    <w:p w14:paraId="5286E214" w14:textId="77777777" w:rsidR="00DF4F1C" w:rsidRPr="004D2454" w:rsidRDefault="00DF4F1C"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provide a kennel service for working dogs at locations </w:t>
      </w:r>
      <w:r w:rsidR="00763D61" w:rsidRPr="004D2454">
        <w:rPr>
          <w:rFonts w:ascii="Arial" w:hAnsi="Arial"/>
        </w:rPr>
        <w:t>nominated by the Buyer</w:t>
      </w:r>
      <w:r w:rsidRPr="004D2454">
        <w:rPr>
          <w:rFonts w:ascii="Arial" w:hAnsi="Arial"/>
        </w:rPr>
        <w:t xml:space="preserve">.  The </w:t>
      </w:r>
      <w:r w:rsidR="00763D61" w:rsidRPr="004D2454">
        <w:rPr>
          <w:rFonts w:ascii="Arial" w:hAnsi="Arial"/>
        </w:rPr>
        <w:t>Supplier</w:t>
      </w:r>
      <w:r w:rsidRPr="004D2454">
        <w:rPr>
          <w:rFonts w:ascii="Arial" w:hAnsi="Arial"/>
        </w:rPr>
        <w:t xml:space="preserve"> shall undertake the following tasks</w:t>
      </w:r>
      <w:r w:rsidR="00FF527C" w:rsidRPr="004D2454">
        <w:rPr>
          <w:rFonts w:ascii="Arial" w:hAnsi="Arial"/>
        </w:rPr>
        <w:t xml:space="preserve"> but not limited to:</w:t>
      </w:r>
    </w:p>
    <w:p w14:paraId="1B9C0C95" w14:textId="77777777" w:rsidR="00DF4F1C" w:rsidRPr="004D2454" w:rsidRDefault="00DF4F1C" w:rsidP="00D03024">
      <w:pPr>
        <w:pStyle w:val="ListParagraph"/>
        <w:numPr>
          <w:ilvl w:val="2"/>
          <w:numId w:val="4"/>
        </w:numPr>
        <w:tabs>
          <w:tab w:val="left" w:pos="851"/>
        </w:tabs>
        <w:spacing w:after="0"/>
        <w:rPr>
          <w:rFonts w:ascii="Arial" w:hAnsi="Arial"/>
        </w:rPr>
      </w:pPr>
      <w:r w:rsidRPr="004D2454">
        <w:rPr>
          <w:rFonts w:ascii="Arial" w:hAnsi="Arial"/>
        </w:rPr>
        <w:t>Cleaning of the kennel compound</w:t>
      </w:r>
      <w:r w:rsidR="00BE5224" w:rsidRPr="004D2454">
        <w:rPr>
          <w:rFonts w:ascii="Arial" w:hAnsi="Arial"/>
        </w:rPr>
        <w:t>;</w:t>
      </w:r>
    </w:p>
    <w:p w14:paraId="4C9B7882" w14:textId="77777777" w:rsidR="00DF4F1C" w:rsidRPr="004D2454" w:rsidRDefault="00DF4F1C" w:rsidP="00D03024">
      <w:pPr>
        <w:pStyle w:val="ListParagraph"/>
        <w:numPr>
          <w:ilvl w:val="2"/>
          <w:numId w:val="4"/>
        </w:numPr>
        <w:tabs>
          <w:tab w:val="left" w:pos="851"/>
        </w:tabs>
        <w:spacing w:after="0"/>
        <w:rPr>
          <w:rFonts w:ascii="Arial" w:hAnsi="Arial"/>
        </w:rPr>
      </w:pPr>
      <w:r w:rsidRPr="004D2454">
        <w:rPr>
          <w:rFonts w:ascii="Arial" w:hAnsi="Arial"/>
        </w:rPr>
        <w:t>Hygiene and welfare of the dogs (excluding veterinary services)</w:t>
      </w:r>
      <w:r w:rsidR="00BE5224" w:rsidRPr="004D2454">
        <w:rPr>
          <w:rFonts w:ascii="Arial" w:hAnsi="Arial"/>
        </w:rPr>
        <w:t>;</w:t>
      </w:r>
    </w:p>
    <w:p w14:paraId="036AFEE7" w14:textId="77777777" w:rsidR="00DF4F1C" w:rsidRPr="004D2454" w:rsidRDefault="00DF4F1C" w:rsidP="00D03024">
      <w:pPr>
        <w:pStyle w:val="ListParagraph"/>
        <w:numPr>
          <w:ilvl w:val="2"/>
          <w:numId w:val="4"/>
        </w:numPr>
        <w:tabs>
          <w:tab w:val="left" w:pos="851"/>
        </w:tabs>
        <w:spacing w:after="0"/>
        <w:rPr>
          <w:rFonts w:ascii="Arial" w:hAnsi="Arial"/>
        </w:rPr>
      </w:pPr>
      <w:r w:rsidRPr="004D2454">
        <w:rPr>
          <w:rFonts w:ascii="Arial" w:hAnsi="Arial"/>
        </w:rPr>
        <w:t>Exercising the dogs</w:t>
      </w:r>
      <w:r w:rsidR="00BE5224" w:rsidRPr="004D2454">
        <w:rPr>
          <w:rFonts w:ascii="Arial" w:hAnsi="Arial"/>
        </w:rPr>
        <w:t>;</w:t>
      </w:r>
    </w:p>
    <w:p w14:paraId="3AC19812" w14:textId="77777777" w:rsidR="00E333E5" w:rsidRPr="004D2454" w:rsidRDefault="00DF4F1C" w:rsidP="00D03024">
      <w:pPr>
        <w:pStyle w:val="ListParagraph"/>
        <w:numPr>
          <w:ilvl w:val="2"/>
          <w:numId w:val="4"/>
        </w:numPr>
        <w:rPr>
          <w:rFonts w:ascii="Arial" w:hAnsi="Arial"/>
        </w:rPr>
      </w:pPr>
      <w:r w:rsidRPr="004D2454">
        <w:rPr>
          <w:rFonts w:ascii="Arial" w:hAnsi="Arial"/>
        </w:rPr>
        <w:t>Feed</w:t>
      </w:r>
      <w:r w:rsidR="00FF527C" w:rsidRPr="004D2454">
        <w:rPr>
          <w:rFonts w:ascii="Arial" w:hAnsi="Arial"/>
        </w:rPr>
        <w:t>ing</w:t>
      </w:r>
      <w:r w:rsidRPr="004D2454">
        <w:rPr>
          <w:rFonts w:ascii="Arial" w:hAnsi="Arial"/>
        </w:rPr>
        <w:t xml:space="preserve"> the dogs</w:t>
      </w:r>
      <w:r w:rsidR="00BE5224" w:rsidRPr="004D2454">
        <w:rPr>
          <w:rFonts w:ascii="Arial" w:hAnsi="Arial"/>
        </w:rPr>
        <w:t xml:space="preserve">; </w:t>
      </w:r>
    </w:p>
    <w:p w14:paraId="2FF3AE33" w14:textId="77777777" w:rsidR="007D4C2B" w:rsidRPr="004D2454" w:rsidRDefault="00E333E5" w:rsidP="00D03024">
      <w:pPr>
        <w:pStyle w:val="ListParagraph"/>
        <w:numPr>
          <w:ilvl w:val="2"/>
          <w:numId w:val="4"/>
        </w:numPr>
        <w:rPr>
          <w:rFonts w:ascii="Arial" w:hAnsi="Arial"/>
        </w:rPr>
      </w:pPr>
      <w:r w:rsidRPr="004D2454">
        <w:rPr>
          <w:rFonts w:ascii="Arial" w:hAnsi="Arial"/>
        </w:rPr>
        <w:t>Kennel maintenance</w:t>
      </w:r>
      <w:r w:rsidR="00E974CB" w:rsidRPr="004D2454">
        <w:rPr>
          <w:rFonts w:ascii="Arial" w:hAnsi="Arial"/>
        </w:rPr>
        <w:t xml:space="preserve"> (</w:t>
      </w:r>
      <w:r w:rsidR="002114EF" w:rsidRPr="004D2454">
        <w:rPr>
          <w:rFonts w:ascii="Arial" w:hAnsi="Arial"/>
        </w:rPr>
        <w:t>Please note kennel maintenance</w:t>
      </w:r>
      <w:r w:rsidR="00C26EA8" w:rsidRPr="004D2454">
        <w:rPr>
          <w:rFonts w:ascii="Arial" w:hAnsi="Arial"/>
        </w:rPr>
        <w:t xml:space="preserve"> is also referenced at </w:t>
      </w:r>
      <w:r w:rsidR="00BE5224" w:rsidRPr="004D2454">
        <w:rPr>
          <w:rFonts w:ascii="Arial" w:hAnsi="Arial"/>
        </w:rPr>
        <w:t>C</w:t>
      </w:r>
      <w:proofErr w:type="gramStart"/>
      <w:r w:rsidR="00BE5224" w:rsidRPr="004D2454">
        <w:rPr>
          <w:rFonts w:ascii="Arial" w:hAnsi="Arial"/>
        </w:rPr>
        <w:t>:22</w:t>
      </w:r>
      <w:proofErr w:type="gramEnd"/>
      <w:r w:rsidR="00BE5224" w:rsidRPr="004D2454">
        <w:rPr>
          <w:rFonts w:ascii="Arial" w:hAnsi="Arial"/>
        </w:rPr>
        <w:t xml:space="preserve"> - Specialist Maintenance Services</w:t>
      </w:r>
      <w:r w:rsidR="00E974CB" w:rsidRPr="004D2454">
        <w:rPr>
          <w:rFonts w:ascii="Arial" w:hAnsi="Arial"/>
        </w:rPr>
        <w:t xml:space="preserve"> refers)</w:t>
      </w:r>
      <w:r w:rsidRPr="004D2454">
        <w:rPr>
          <w:rFonts w:ascii="Arial" w:hAnsi="Arial"/>
        </w:rPr>
        <w:t>.</w:t>
      </w:r>
    </w:p>
    <w:p w14:paraId="326EB531" w14:textId="77777777" w:rsidR="001219FB" w:rsidRPr="004D2454" w:rsidRDefault="001219FB" w:rsidP="00170B73">
      <w:pPr>
        <w:tabs>
          <w:tab w:val="left" w:pos="851"/>
        </w:tabs>
        <w:spacing w:after="0"/>
        <w:rPr>
          <w:rFonts w:ascii="Arial" w:hAnsi="Arial"/>
        </w:rPr>
      </w:pPr>
    </w:p>
    <w:p w14:paraId="4F121D7A" w14:textId="77777777" w:rsidR="00780785" w:rsidRPr="004D2454" w:rsidRDefault="00780785" w:rsidP="00780785">
      <w:pPr>
        <w:spacing w:after="0"/>
        <w:rPr>
          <w:rFonts w:ascii="Arial" w:hAnsi="Arial"/>
          <w:b/>
        </w:rPr>
      </w:pPr>
      <w:r w:rsidRPr="004D2454">
        <w:rPr>
          <w:rFonts w:ascii="Arial" w:hAnsi="Arial"/>
          <w:b/>
        </w:rPr>
        <w:lastRenderedPageBreak/>
        <w:t xml:space="preserve">Work Package </w:t>
      </w:r>
      <w:r w:rsidR="00BB3A5B" w:rsidRPr="004D2454">
        <w:rPr>
          <w:rFonts w:ascii="Arial" w:hAnsi="Arial"/>
          <w:b/>
        </w:rPr>
        <w:t>M</w:t>
      </w:r>
      <w:r w:rsidRPr="004D2454">
        <w:rPr>
          <w:rFonts w:ascii="Arial" w:hAnsi="Arial"/>
          <w:b/>
        </w:rPr>
        <w:t xml:space="preserve"> – CAFM </w:t>
      </w:r>
    </w:p>
    <w:p w14:paraId="0501A3AC" w14:textId="77777777" w:rsidR="00780785" w:rsidRPr="004D2454" w:rsidRDefault="00780785" w:rsidP="00780785">
      <w:pPr>
        <w:spacing w:after="0"/>
        <w:rPr>
          <w:rFonts w:ascii="Arial" w:hAnsi="Arial"/>
        </w:rPr>
      </w:pPr>
    </w:p>
    <w:p w14:paraId="2AF0A280" w14:textId="77777777" w:rsidR="00780785" w:rsidRPr="004D2454" w:rsidRDefault="00BB3A5B" w:rsidP="00D03024">
      <w:pPr>
        <w:pStyle w:val="ListParagraph"/>
        <w:numPr>
          <w:ilvl w:val="0"/>
          <w:numId w:val="4"/>
        </w:numPr>
        <w:spacing w:after="0"/>
        <w:rPr>
          <w:rFonts w:ascii="Arial" w:hAnsi="Arial"/>
          <w:b/>
        </w:rPr>
      </w:pPr>
      <w:r w:rsidRPr="004D2454">
        <w:rPr>
          <w:rFonts w:ascii="Arial" w:hAnsi="Arial"/>
          <w:b/>
        </w:rPr>
        <w:t>Service M</w:t>
      </w:r>
      <w:r w:rsidR="00780785" w:rsidRPr="004D2454">
        <w:rPr>
          <w:rFonts w:ascii="Arial" w:hAnsi="Arial"/>
          <w:b/>
        </w:rPr>
        <w:t>:1 - CAFM System</w:t>
      </w:r>
    </w:p>
    <w:p w14:paraId="6C96D7FF"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BB3A5B" w:rsidRPr="004D2454">
        <w:rPr>
          <w:rFonts w:ascii="Arial" w:hAnsi="Arial"/>
        </w:rPr>
        <w:t>M</w:t>
      </w:r>
      <w:proofErr w:type="gramStart"/>
      <w:r w:rsidRPr="004D2454">
        <w:rPr>
          <w:rFonts w:ascii="Arial" w:hAnsi="Arial"/>
        </w:rPr>
        <w:t>:1</w:t>
      </w:r>
      <w:proofErr w:type="gramEnd"/>
      <w:r w:rsidRPr="004D2454">
        <w:rPr>
          <w:rFonts w:ascii="Arial" w:hAnsi="Arial"/>
        </w:rPr>
        <w:t xml:space="preserve"> - CAFM System is a</w:t>
      </w:r>
      <w:r w:rsidRPr="004D2454">
        <w:rPr>
          <w:rFonts w:ascii="Arial" w:hAnsi="Arial"/>
          <w:b/>
        </w:rPr>
        <w:t xml:space="preserve"> </w:t>
      </w:r>
      <w:r w:rsidR="00D314D7" w:rsidRPr="004D2454">
        <w:rPr>
          <w:rFonts w:ascii="Arial" w:hAnsi="Arial"/>
          <w:b/>
        </w:rPr>
        <w:t>Mandatory Service.</w:t>
      </w:r>
    </w:p>
    <w:p w14:paraId="71E9471F"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w:t>
      </w:r>
      <w:r w:rsidR="002B3389" w:rsidRPr="004D2454">
        <w:rPr>
          <w:rFonts w:ascii="Arial" w:hAnsi="Arial"/>
        </w:rPr>
        <w:t>rds Ref apply to this</w:t>
      </w:r>
      <w:r w:rsidR="00BB3A5B" w:rsidRPr="004D2454">
        <w:rPr>
          <w:rFonts w:ascii="Arial" w:hAnsi="Arial"/>
        </w:rPr>
        <w:t xml:space="preserve"> Service SM</w:t>
      </w:r>
      <w:r w:rsidRPr="004D2454">
        <w:rPr>
          <w:rFonts w:ascii="Arial" w:hAnsi="Arial"/>
        </w:rPr>
        <w:t>1.</w:t>
      </w:r>
    </w:p>
    <w:p w14:paraId="1D5A6946"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provide the CAFM System and associated software required to deliver the services for the Buyer and should include Costs in the Charges.</w:t>
      </w:r>
    </w:p>
    <w:p w14:paraId="30856365"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be responsible for recording data within their CAFM system or associated system, which is aligned with the Buyers Asset information requirements. This will be aligned with the service level and duties required under an SFG20 regime.</w:t>
      </w:r>
    </w:p>
    <w:p w14:paraId="0842DFAE"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At the end of the Call-Off Contract Period, or in the event of termination of the Call-Off Contract and for any reason, ownership of the Buyer’s data contained within the CAFM System shall remain with the Buyer. </w:t>
      </w:r>
    </w:p>
    <w:p w14:paraId="088BBC5A"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ensure that all managerial quality monitoring, complaints. PPM and reactive activities are managed, executed and monitored through the CAFM System.</w:t>
      </w:r>
    </w:p>
    <w:p w14:paraId="73C58DA0" w14:textId="13FA616C" w:rsidR="00780785" w:rsidRPr="004D2454" w:rsidRDefault="00762CC3"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ensure that the Buyer has full access to the live CAFM System data at all times and be responsible for ensuring that the data can be accessed electronically via the Buyers internal network i.e. a web based application which can be accessed via a web browser. The Supplier shall be responsible for the provision of a reasonable number of licences for </w:t>
      </w:r>
      <w:r w:rsidR="00F77E9F" w:rsidRPr="004D2454">
        <w:rPr>
          <w:rFonts w:ascii="Arial" w:hAnsi="Arial"/>
        </w:rPr>
        <w:t>Buyer Personnel</w:t>
      </w:r>
      <w:r w:rsidRPr="004D2454">
        <w:rPr>
          <w:rFonts w:ascii="Arial" w:hAnsi="Arial"/>
        </w:rPr>
        <w:t xml:space="preserve"> to allow access to the CAFM system. Details of the requirements shall be defined and priced at </w:t>
      </w:r>
      <w:r w:rsidR="006C7400" w:rsidRPr="004D2454">
        <w:rPr>
          <w:rFonts w:ascii="Arial" w:hAnsi="Arial"/>
        </w:rPr>
        <w:t>Call-Off</w:t>
      </w:r>
      <w:r w:rsidRPr="004D2454">
        <w:rPr>
          <w:rFonts w:ascii="Arial" w:hAnsi="Arial"/>
        </w:rPr>
        <w:t xml:space="preserve">. </w:t>
      </w:r>
    </w:p>
    <w:p w14:paraId="7CD73785"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An application programming interface or export function for the systems data should be available at all times to the Buyer. </w:t>
      </w:r>
    </w:p>
    <w:p w14:paraId="6779E805" w14:textId="3BB0CE52"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work closely with the Buyer during the </w:t>
      </w:r>
      <w:r w:rsidR="00FB0D4D" w:rsidRPr="004D2454">
        <w:rPr>
          <w:rFonts w:ascii="Arial" w:hAnsi="Arial"/>
        </w:rPr>
        <w:t>M</w:t>
      </w:r>
      <w:r w:rsidRPr="004D2454">
        <w:rPr>
          <w:rFonts w:ascii="Arial" w:hAnsi="Arial"/>
        </w:rPr>
        <w:t xml:space="preserve">obilisation </w:t>
      </w:r>
      <w:r w:rsidR="00FB0D4D" w:rsidRPr="004D2454">
        <w:rPr>
          <w:rFonts w:ascii="Arial" w:hAnsi="Arial"/>
        </w:rPr>
        <w:t>P</w:t>
      </w:r>
      <w:r w:rsidRPr="004D2454">
        <w:rPr>
          <w:rFonts w:ascii="Arial" w:hAnsi="Arial"/>
        </w:rPr>
        <w:t>eriod to produce and maintain a contract fixed Asset register in line with the Asset information requirements schedule as defined by the Buyer. This shall be compiled from condition surveys, location surveys, operating and maintenance manuals and all Asset register details entered into the CAFM System at the Buyer Premises.</w:t>
      </w:r>
    </w:p>
    <w:p w14:paraId="4AC6E7A6" w14:textId="77777777" w:rsidR="00780785" w:rsidRPr="004D2454" w:rsidRDefault="00780785" w:rsidP="00D03024">
      <w:pPr>
        <w:pStyle w:val="ListParagraph"/>
        <w:numPr>
          <w:ilvl w:val="1"/>
          <w:numId w:val="4"/>
        </w:numPr>
        <w:tabs>
          <w:tab w:val="left" w:pos="993"/>
        </w:tabs>
        <w:overflowPunct/>
        <w:autoSpaceDE/>
        <w:autoSpaceDN/>
        <w:adjustRightInd/>
        <w:spacing w:after="0"/>
        <w:textAlignment w:val="auto"/>
        <w:rPr>
          <w:rFonts w:ascii="Arial" w:hAnsi="Arial"/>
        </w:rPr>
      </w:pPr>
      <w:r w:rsidRPr="004D2454">
        <w:rPr>
          <w:rFonts w:ascii="Arial" w:hAnsi="Arial"/>
        </w:rPr>
        <w:t xml:space="preserve">At the end of the Contract, the Supplier shall be responsible for ensuring that all information is quality checked to ensure full compliance with the Standards of a Construction Operations Building information Exchange. Information shall be codified in line with SFG20, </w:t>
      </w:r>
      <w:proofErr w:type="spellStart"/>
      <w:r w:rsidRPr="004D2454">
        <w:rPr>
          <w:rFonts w:ascii="Arial" w:hAnsi="Arial"/>
        </w:rPr>
        <w:t>Uniclass</w:t>
      </w:r>
      <w:proofErr w:type="spellEnd"/>
      <w:r w:rsidRPr="004D2454">
        <w:rPr>
          <w:rFonts w:ascii="Arial" w:hAnsi="Arial"/>
        </w:rPr>
        <w:t xml:space="preserve"> 2015 and NRM3 for quality assurance purposes for completeness and accuracy. </w:t>
      </w:r>
    </w:p>
    <w:p w14:paraId="4BB1B15B"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Supplier will work with the Buyer to limit the requirement for further survey and Asset verification in the event of the coming to an end of their Contract.</w:t>
      </w:r>
    </w:p>
    <w:p w14:paraId="7AEDD908"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Supplier shall ensure that all feedback information associated with its activities and information relating to the completion of Service requests is promptly and accurately entered into the CAFM System.</w:t>
      </w:r>
    </w:p>
    <w:p w14:paraId="11ABF41B"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Supplier shall provide the necessary resources to maintain, extend and enhance both the quality and the depth of the information held in the CAFM System to the mutual benefit of both itself and the Buyer. This shall include:</w:t>
      </w:r>
    </w:p>
    <w:p w14:paraId="0CC06E61"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The adoption of point cloud survey information;</w:t>
      </w:r>
    </w:p>
    <w:p w14:paraId="4D57260D"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Building information models;</w:t>
      </w:r>
    </w:p>
    <w:p w14:paraId="235B9E03"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Photogrammetry; and </w:t>
      </w:r>
    </w:p>
    <w:p w14:paraId="0CC9920A"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Telemetry.  </w:t>
      </w:r>
    </w:p>
    <w:p w14:paraId="2BF43EE9" w14:textId="77777777" w:rsidR="00780785" w:rsidRPr="004D2454" w:rsidRDefault="00780785" w:rsidP="00D03024">
      <w:pPr>
        <w:pStyle w:val="ListParagraph"/>
        <w:numPr>
          <w:ilvl w:val="1"/>
          <w:numId w:val="4"/>
        </w:numPr>
        <w:tabs>
          <w:tab w:val="left" w:pos="993"/>
        </w:tabs>
        <w:spacing w:after="0"/>
        <w:rPr>
          <w:rFonts w:ascii="Arial" w:hAnsi="Arial"/>
        </w:rPr>
      </w:pPr>
      <w:bookmarkStart w:id="6" w:name="_Toc396218332"/>
      <w:r w:rsidRPr="004D2454">
        <w:rPr>
          <w:rFonts w:ascii="Arial" w:eastAsia="STZhongsong" w:hAnsi="Arial"/>
          <w:lang w:eastAsia="zh-CN"/>
        </w:rPr>
        <w:t xml:space="preserve">The Supplier shall ensure that: </w:t>
      </w:r>
    </w:p>
    <w:p w14:paraId="541E29BD"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eastAsia="STZhongsong" w:hAnsi="Arial"/>
          <w:lang w:eastAsia="zh-CN"/>
        </w:rPr>
        <w:t xml:space="preserve">All Assets are individually referenced and capable of being identified in four hierarchical structures to include service type, geographical location, NRM3 and </w:t>
      </w:r>
      <w:proofErr w:type="spellStart"/>
      <w:r w:rsidRPr="004D2454">
        <w:rPr>
          <w:rFonts w:ascii="Arial" w:eastAsia="STZhongsong" w:hAnsi="Arial"/>
          <w:lang w:eastAsia="zh-CN"/>
        </w:rPr>
        <w:t>Uniclass</w:t>
      </w:r>
      <w:proofErr w:type="spellEnd"/>
      <w:r w:rsidRPr="004D2454">
        <w:rPr>
          <w:rFonts w:ascii="Arial" w:eastAsia="STZhongsong" w:hAnsi="Arial"/>
          <w:lang w:eastAsia="zh-CN"/>
        </w:rPr>
        <w:t xml:space="preserve"> 2015; </w:t>
      </w:r>
      <w:bookmarkEnd w:id="6"/>
    </w:p>
    <w:p w14:paraId="2434213C"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The CAFM System has the flexibility to allow these </w:t>
      </w:r>
      <w:r w:rsidRPr="004D2454">
        <w:rPr>
          <w:rFonts w:ascii="Arial" w:hAnsi="Arial"/>
          <w:highlight w:val="yellow"/>
        </w:rPr>
        <w:t xml:space="preserve">four </w:t>
      </w:r>
      <w:r w:rsidR="003B61B2" w:rsidRPr="004D2454">
        <w:rPr>
          <w:rFonts w:ascii="Arial" w:hAnsi="Arial"/>
          <w:highlight w:val="yellow"/>
        </w:rPr>
        <w:t>[</w:t>
      </w:r>
      <w:r w:rsidRPr="004D2454">
        <w:rPr>
          <w:rFonts w:ascii="Arial" w:hAnsi="Arial"/>
          <w:highlight w:val="yellow"/>
        </w:rPr>
        <w:t>4</w:t>
      </w:r>
      <w:r w:rsidR="003B61B2" w:rsidRPr="004D2454">
        <w:rPr>
          <w:rFonts w:ascii="Arial" w:hAnsi="Arial"/>
          <w:highlight w:val="yellow"/>
        </w:rPr>
        <w:t>]</w:t>
      </w:r>
      <w:r w:rsidRPr="004D2454">
        <w:rPr>
          <w:rFonts w:ascii="Arial" w:hAnsi="Arial"/>
        </w:rPr>
        <w:t xml:space="preserve"> hierarchies to be cross-referenced at different levels to allow greater capability in identifying particular Assets, systems or sections of Services within any Buyer Premises. </w:t>
      </w:r>
      <w:r w:rsidRPr="004D2454">
        <w:rPr>
          <w:rFonts w:ascii="Arial" w:hAnsi="Arial"/>
        </w:rPr>
        <w:lastRenderedPageBreak/>
        <w:t>The Supplier shall take into account the appropriate data security considerations of how this information is stored and be aware of the Centre for Protection for National Infrastructure guidance;</w:t>
      </w:r>
    </w:p>
    <w:p w14:paraId="7EEBD203"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All Assets which are scheduled for maintenance or require attention due to malfunction are clearly identified on job sheets, using digital formats / forms wherever possible, with respect to type and accurate location; </w:t>
      </w:r>
    </w:p>
    <w:p w14:paraId="37E4A76A"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The CAFM System has the ability to record and track the history of reactive work on specific Assets as required by the Buyer; and</w:t>
      </w:r>
    </w:p>
    <w:p w14:paraId="59F75DC1"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All response and rectification periods required by the Buyer are maintained within the CAFM System and the CAFM System has the capability to produce alerts as reactive or planned works that are about to breach their KPI agreement.</w:t>
      </w:r>
    </w:p>
    <w:p w14:paraId="01D4A390"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Supplier shall create a measure within the CAFM System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559374BF"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eastAsia="STZhongsong" w:hAnsi="Arial"/>
          <w:lang w:eastAsia="zh-CN"/>
        </w:rPr>
        <w:t>The Supplier shall ensure that the CAFM System has the capability to link duplicate Service requests and parent and child Service requests and track Service requests through the various stages to completion.</w:t>
      </w:r>
      <w:r w:rsidR="0013412C" w:rsidRPr="004D2454">
        <w:rPr>
          <w:rFonts w:ascii="Arial" w:eastAsia="STZhongsong" w:hAnsi="Arial"/>
          <w:lang w:eastAsia="zh-CN"/>
        </w:rPr>
        <w:t xml:space="preserve"> </w:t>
      </w:r>
      <w:r w:rsidRPr="004D2454">
        <w:rPr>
          <w:rFonts w:ascii="Arial" w:eastAsia="STZhongsong" w:hAnsi="Arial"/>
          <w:lang w:eastAsia="zh-CN"/>
        </w:rPr>
        <w:t>All parent and child relationships should be codified and recorded within any data or information exchange from the CAFM System(s).</w:t>
      </w:r>
    </w:p>
    <w:p w14:paraId="14F2AE64" w14:textId="77777777" w:rsidR="00780785" w:rsidRPr="004D2454" w:rsidRDefault="00780785" w:rsidP="00D03024">
      <w:pPr>
        <w:pStyle w:val="ListParagraph"/>
        <w:numPr>
          <w:ilvl w:val="1"/>
          <w:numId w:val="4"/>
        </w:numPr>
        <w:tabs>
          <w:tab w:val="left" w:pos="993"/>
        </w:tabs>
        <w:spacing w:after="0"/>
        <w:rPr>
          <w:rFonts w:ascii="Arial" w:hAnsi="Arial"/>
        </w:rPr>
      </w:pPr>
      <w:bookmarkStart w:id="7" w:name="_Toc396218339"/>
      <w:r w:rsidRPr="004D2454">
        <w:rPr>
          <w:rFonts w:ascii="Arial" w:eastAsia="STZhongsong" w:hAnsi="Arial"/>
          <w:lang w:eastAsia="zh-CN"/>
        </w:rPr>
        <w:t xml:space="preserve">The Supplier shall ensure that the CAFM System captures all Costs including </w:t>
      </w:r>
      <w:r w:rsidR="00E71BED" w:rsidRPr="004D2454">
        <w:rPr>
          <w:rFonts w:ascii="Arial" w:hAnsi="Arial"/>
        </w:rPr>
        <w:t xml:space="preserve">but not limited to </w:t>
      </w:r>
      <w:r w:rsidRPr="004D2454">
        <w:rPr>
          <w:rFonts w:ascii="Arial" w:eastAsia="STZhongsong" w:hAnsi="Arial"/>
          <w:lang w:eastAsia="zh-CN"/>
        </w:rPr>
        <w:t>maintenance, direct labour and Subcontractor labour, in addition to material Costs for each Asset.</w:t>
      </w:r>
      <w:bookmarkEnd w:id="7"/>
    </w:p>
    <w:p w14:paraId="3D18E521"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 xml:space="preserve">The Supplier shall ensure that they are capable of interacting with the Buyer’s IT systems, an independent helpdesk and/or assurance service Supplier where appropriate. In such a situation the Supplier shall be required to use </w:t>
      </w:r>
      <w:r w:rsidR="00AC7A0A" w:rsidRPr="004D2454">
        <w:rPr>
          <w:rFonts w:ascii="Arial" w:hAnsi="Arial"/>
        </w:rPr>
        <w:t xml:space="preserve">CCS </w:t>
      </w:r>
      <w:r w:rsidRPr="004D2454">
        <w:rPr>
          <w:rFonts w:ascii="Arial" w:hAnsi="Arial"/>
        </w:rPr>
        <w:t xml:space="preserve">defined master data to report activities against. This will be defined at Call-Off.  </w:t>
      </w:r>
    </w:p>
    <w:p w14:paraId="7F1B02AB"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Supplier shall have the capability to operate its CAFM System in a way that integrates data with the Buyer’s IT systems, the CAFM System of an independent helpdesk and/or assurance service Supplier where appropriate. Should this be a requirement, this would be defined at Call-Off.</w:t>
      </w:r>
    </w:p>
    <w:p w14:paraId="4A42589A"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CAFM shall have the capability to:</w:t>
      </w:r>
    </w:p>
    <w:p w14:paraId="6E4DD6CC"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Record and report by each Buyer Premises or location;</w:t>
      </w:r>
    </w:p>
    <w:p w14:paraId="3B363B8F"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Review work assignment to both maintenance staff and Subcontractors;</w:t>
      </w:r>
    </w:p>
    <w:p w14:paraId="2A97A2B6"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Track maintenance activity, status updates and the provision of on-screen alerts;</w:t>
      </w:r>
    </w:p>
    <w:p w14:paraId="1649D7B8"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automated email notifications of work requests;</w:t>
      </w:r>
    </w:p>
    <w:p w14:paraId="29E558C8"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automatic status updates to the Buyer’s Representatives;</w:t>
      </w:r>
    </w:p>
    <w:p w14:paraId="5E8BA734"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search and visibility of calls and activities;</w:t>
      </w:r>
    </w:p>
    <w:p w14:paraId="2E9A58B9"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Provide automatic associated hazard warnings, for example </w:t>
      </w:r>
      <w:r w:rsidR="00E71BED" w:rsidRPr="004D2454">
        <w:rPr>
          <w:rFonts w:ascii="Arial" w:hAnsi="Arial"/>
        </w:rPr>
        <w:t xml:space="preserve">(but not limited to) </w:t>
      </w:r>
      <w:r w:rsidRPr="004D2454">
        <w:rPr>
          <w:rFonts w:ascii="Arial" w:hAnsi="Arial"/>
        </w:rPr>
        <w:t>asbestos alerts;</w:t>
      </w:r>
    </w:p>
    <w:p w14:paraId="724A7B15"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Provide status reports and updates on the level of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ompliance at the Buyer Premises;</w:t>
      </w:r>
    </w:p>
    <w:p w14:paraId="2E60D894" w14:textId="77777777" w:rsidR="0013412C" w:rsidRPr="004D2454" w:rsidRDefault="0013412C" w:rsidP="00D03024">
      <w:pPr>
        <w:pStyle w:val="ListParagraph"/>
        <w:numPr>
          <w:ilvl w:val="2"/>
          <w:numId w:val="4"/>
        </w:numPr>
        <w:tabs>
          <w:tab w:val="left" w:pos="1560"/>
        </w:tabs>
        <w:spacing w:after="0"/>
        <w:rPr>
          <w:rFonts w:ascii="Arial" w:hAnsi="Arial"/>
        </w:rPr>
      </w:pPr>
      <w:r w:rsidRPr="004D2454">
        <w:rPr>
          <w:rFonts w:ascii="Arial" w:hAnsi="Arial"/>
        </w:rPr>
        <w:t>P</w:t>
      </w:r>
      <w:r w:rsidR="00780785" w:rsidRPr="004D2454">
        <w:rPr>
          <w:rFonts w:ascii="Arial" w:hAnsi="Arial"/>
        </w:rPr>
        <w:t xml:space="preserve">rovide a repository for all Buyer documents to include but be limited to CAD drawings, schematic drawings, photographs, BIM drawings, statutory certificates in various formats to include </w:t>
      </w:r>
      <w:r w:rsidRPr="004D2454">
        <w:rPr>
          <w:rFonts w:ascii="Arial" w:hAnsi="Arial"/>
        </w:rPr>
        <w:t>2D, 3D and scanned documents</w:t>
      </w:r>
    </w:p>
    <w:p w14:paraId="54617AA9" w14:textId="77777777" w:rsidR="00780785" w:rsidRPr="004D2454" w:rsidRDefault="00780785" w:rsidP="00D03024">
      <w:pPr>
        <w:pStyle w:val="ListParagraph"/>
        <w:numPr>
          <w:ilvl w:val="2"/>
          <w:numId w:val="4"/>
        </w:numPr>
        <w:tabs>
          <w:tab w:val="left" w:pos="1701"/>
        </w:tabs>
        <w:spacing w:after="0"/>
        <w:rPr>
          <w:rFonts w:ascii="Arial" w:hAnsi="Arial"/>
        </w:rPr>
      </w:pPr>
      <w:r w:rsidRPr="004D2454">
        <w:rPr>
          <w:rFonts w:ascii="Arial" w:hAnsi="Arial"/>
        </w:rPr>
        <w:t xml:space="preserve">Provide automated facilities for online invoicing, hard and soft charging processes and payment processes; </w:t>
      </w:r>
    </w:p>
    <w:p w14:paraId="3AAB7784" w14:textId="77777777" w:rsidR="00780785" w:rsidRPr="004D2454" w:rsidRDefault="00780785" w:rsidP="00D03024">
      <w:pPr>
        <w:pStyle w:val="ListParagraph"/>
        <w:numPr>
          <w:ilvl w:val="2"/>
          <w:numId w:val="4"/>
        </w:numPr>
        <w:tabs>
          <w:tab w:val="left" w:pos="1701"/>
        </w:tabs>
        <w:spacing w:after="0"/>
        <w:rPr>
          <w:rFonts w:ascii="Arial" w:hAnsi="Arial"/>
        </w:rPr>
      </w:pPr>
      <w:r w:rsidRPr="004D2454">
        <w:rPr>
          <w:rFonts w:ascii="Arial" w:hAnsi="Arial"/>
        </w:rPr>
        <w:t>Provide clear and proactive management of KPI agreements;</w:t>
      </w:r>
    </w:p>
    <w:p w14:paraId="5F14DFCA" w14:textId="77777777" w:rsidR="00780785" w:rsidRPr="004D2454" w:rsidRDefault="00780785" w:rsidP="00D03024">
      <w:pPr>
        <w:pStyle w:val="ListParagraph"/>
        <w:numPr>
          <w:ilvl w:val="2"/>
          <w:numId w:val="4"/>
        </w:numPr>
        <w:tabs>
          <w:tab w:val="left" w:pos="1701"/>
        </w:tabs>
        <w:spacing w:after="0"/>
        <w:rPr>
          <w:rFonts w:ascii="Arial" w:hAnsi="Arial"/>
        </w:rPr>
      </w:pPr>
      <w:r w:rsidRPr="004D2454">
        <w:rPr>
          <w:rFonts w:ascii="Arial" w:hAnsi="Arial"/>
        </w:rPr>
        <w:t>Log Service requests via intranet and internet; and</w:t>
      </w:r>
    </w:p>
    <w:p w14:paraId="3EDA243F" w14:textId="77777777" w:rsidR="00780785" w:rsidRPr="004D2454" w:rsidRDefault="00780785" w:rsidP="00D03024">
      <w:pPr>
        <w:pStyle w:val="ListParagraph"/>
        <w:numPr>
          <w:ilvl w:val="2"/>
          <w:numId w:val="4"/>
        </w:numPr>
        <w:tabs>
          <w:tab w:val="left" w:pos="1701"/>
        </w:tabs>
        <w:spacing w:after="0"/>
        <w:rPr>
          <w:rFonts w:ascii="Arial" w:hAnsi="Arial"/>
        </w:rPr>
      </w:pPr>
      <w:r w:rsidRPr="004D2454">
        <w:rPr>
          <w:rFonts w:ascii="Arial" w:hAnsi="Arial"/>
        </w:rPr>
        <w:t>Automatically prioritise work and job escalation when appropriate.</w:t>
      </w:r>
    </w:p>
    <w:p w14:paraId="51AD52E3" w14:textId="77777777" w:rsidR="00780785" w:rsidRPr="004D2454" w:rsidRDefault="00780785" w:rsidP="00D03024">
      <w:pPr>
        <w:pStyle w:val="ListParagraph"/>
        <w:numPr>
          <w:ilvl w:val="2"/>
          <w:numId w:val="4"/>
        </w:numPr>
        <w:tabs>
          <w:tab w:val="left" w:pos="1701"/>
        </w:tabs>
        <w:spacing w:after="0"/>
        <w:rPr>
          <w:rFonts w:ascii="Arial" w:hAnsi="Arial"/>
        </w:rPr>
      </w:pPr>
      <w:r w:rsidRPr="004D2454">
        <w:rPr>
          <w:rFonts w:ascii="Arial" w:hAnsi="Arial"/>
        </w:rPr>
        <w:lastRenderedPageBreak/>
        <w:t>Provide reporting on trends on meeting room utilisation and lettings usage and any income shall be managed through the system hospitality, room set-up and audio visual (AV) support.</w:t>
      </w:r>
    </w:p>
    <w:p w14:paraId="0151ABAE"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Asset tracking functionality shall operate in line with the Asset information requirements of the Buyer and have the capability to:</w:t>
      </w:r>
    </w:p>
    <w:p w14:paraId="3533E430"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Provide various forms of information relating to Assets including</w:t>
      </w:r>
      <w:r w:rsidR="00E71BED" w:rsidRPr="004D2454">
        <w:rPr>
          <w:rFonts w:ascii="Arial" w:hAnsi="Arial"/>
        </w:rPr>
        <w:t xml:space="preserve"> but not limited to</w:t>
      </w:r>
      <w:r w:rsidRPr="004D2454">
        <w:rPr>
          <w:rFonts w:ascii="Arial" w:eastAsia="STZhongsong" w:hAnsi="Arial"/>
          <w:lang w:eastAsia="zh-CN"/>
        </w:rPr>
        <w:t xml:space="preserve"> location, warranty, parts and maintenance records;</w:t>
      </w:r>
    </w:p>
    <w:p w14:paraId="22C5E533"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Construction Operation Building information Exchange (</w:t>
      </w:r>
      <w:r w:rsidRPr="004D2454">
        <w:rPr>
          <w:rFonts w:ascii="Arial" w:eastAsia="STZhongsong" w:hAnsi="Arial"/>
          <w:b/>
          <w:lang w:eastAsia="zh-CN"/>
        </w:rPr>
        <w:t>"</w:t>
      </w:r>
      <w:proofErr w:type="spellStart"/>
      <w:r w:rsidRPr="004D2454">
        <w:rPr>
          <w:rFonts w:ascii="Arial" w:eastAsia="STZhongsong" w:hAnsi="Arial"/>
          <w:b/>
          <w:lang w:eastAsia="zh-CN"/>
        </w:rPr>
        <w:t>COBie</w:t>
      </w:r>
      <w:proofErr w:type="spellEnd"/>
      <w:r w:rsidRPr="004D2454">
        <w:rPr>
          <w:rFonts w:ascii="Arial" w:eastAsia="STZhongsong" w:hAnsi="Arial"/>
          <w:b/>
          <w:lang w:eastAsia="zh-CN"/>
        </w:rPr>
        <w:t>"</w:t>
      </w:r>
      <w:r w:rsidRPr="004D2454">
        <w:rPr>
          <w:rFonts w:ascii="Arial" w:eastAsia="STZhongsong" w:hAnsi="Arial"/>
          <w:lang w:eastAsia="zh-CN"/>
        </w:rPr>
        <w:t>) sheets;</w:t>
      </w:r>
    </w:p>
    <w:p w14:paraId="1CF699C1"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 xml:space="preserve">Building information </w:t>
      </w:r>
      <w:r w:rsidR="006A2499" w:rsidRPr="004D2454">
        <w:rPr>
          <w:rFonts w:ascii="Arial" w:eastAsia="STZhongsong" w:hAnsi="Arial"/>
          <w:lang w:eastAsia="zh-CN"/>
        </w:rPr>
        <w:t>m</w:t>
      </w:r>
      <w:r w:rsidRPr="004D2454">
        <w:rPr>
          <w:rFonts w:ascii="Arial" w:eastAsia="STZhongsong" w:hAnsi="Arial"/>
          <w:lang w:eastAsia="zh-CN"/>
        </w:rPr>
        <w:t xml:space="preserve">odels for </w:t>
      </w:r>
      <w:r w:rsidR="006A2499" w:rsidRPr="004D2454">
        <w:rPr>
          <w:rFonts w:ascii="Arial" w:eastAsia="STZhongsong" w:hAnsi="Arial"/>
          <w:lang w:eastAsia="zh-CN"/>
        </w:rPr>
        <w:t>n</w:t>
      </w:r>
      <w:r w:rsidRPr="004D2454">
        <w:rPr>
          <w:rFonts w:ascii="Arial" w:eastAsia="STZhongsong" w:hAnsi="Arial"/>
          <w:lang w:eastAsia="zh-CN"/>
        </w:rPr>
        <w:t xml:space="preserve">ew </w:t>
      </w:r>
      <w:r w:rsidR="006A2499" w:rsidRPr="004D2454">
        <w:rPr>
          <w:rFonts w:ascii="Arial" w:eastAsia="STZhongsong" w:hAnsi="Arial"/>
          <w:lang w:eastAsia="zh-CN"/>
        </w:rPr>
        <w:t>b</w:t>
      </w:r>
      <w:r w:rsidRPr="004D2454">
        <w:rPr>
          <w:rFonts w:ascii="Arial" w:eastAsia="STZhongsong" w:hAnsi="Arial"/>
          <w:lang w:eastAsia="zh-CN"/>
        </w:rPr>
        <w:t xml:space="preserve">uild and </w:t>
      </w:r>
      <w:r w:rsidR="006A2499" w:rsidRPr="004D2454">
        <w:rPr>
          <w:rFonts w:ascii="Arial" w:eastAsia="STZhongsong" w:hAnsi="Arial"/>
          <w:lang w:eastAsia="zh-CN"/>
        </w:rPr>
        <w:t>r</w:t>
      </w:r>
      <w:r w:rsidRPr="004D2454">
        <w:rPr>
          <w:rFonts w:ascii="Arial" w:eastAsia="STZhongsong" w:hAnsi="Arial"/>
          <w:lang w:eastAsia="zh-CN"/>
        </w:rPr>
        <w:t>etrofit projects. This should include access to BIM object library where available;</w:t>
      </w:r>
    </w:p>
    <w:p w14:paraId="3B753022"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 xml:space="preserve">Provide logical grouping of Assets for easy storage, retrieval and viewing codified in line with SFG20, NRM3 and </w:t>
      </w:r>
      <w:proofErr w:type="spellStart"/>
      <w:r w:rsidRPr="004D2454">
        <w:rPr>
          <w:rFonts w:ascii="Arial" w:eastAsia="STZhongsong" w:hAnsi="Arial"/>
          <w:lang w:eastAsia="zh-CN"/>
        </w:rPr>
        <w:t>Uniclass</w:t>
      </w:r>
      <w:proofErr w:type="spellEnd"/>
      <w:r w:rsidRPr="004D2454">
        <w:rPr>
          <w:rFonts w:ascii="Arial" w:eastAsia="STZhongsong" w:hAnsi="Arial"/>
          <w:lang w:eastAsia="zh-CN"/>
        </w:rPr>
        <w:t xml:space="preserve"> 2015;</w:t>
      </w:r>
    </w:p>
    <w:p w14:paraId="19C44E3A"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eastAsia="STZhongsong" w:hAnsi="Arial"/>
          <w:lang w:eastAsia="zh-CN"/>
        </w:rPr>
        <w:t>Provide the ability to record planned and reactive maintenance information to enable full visibility of an Assets service history;</w:t>
      </w:r>
    </w:p>
    <w:p w14:paraId="1AF9B5FA"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Ensure future planned and reactive maintenance requirements generate alerts at the appropriate time;</w:t>
      </w:r>
    </w:p>
    <w:p w14:paraId="78C7066B"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Integrate with other facilities data to provide detailed financial and ownership details;</w:t>
      </w:r>
    </w:p>
    <w:p w14:paraId="064E2578"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Identify movement and tracking of Assets within existing or external systems;</w:t>
      </w:r>
    </w:p>
    <w:p w14:paraId="7F0023F6"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Associate Assets to the Buyer’s Staff departments or locations;</w:t>
      </w:r>
    </w:p>
    <w:p w14:paraId="43709D7C" w14:textId="77777777" w:rsidR="00780785" w:rsidRPr="004D2454" w:rsidRDefault="00780785" w:rsidP="00D03024">
      <w:pPr>
        <w:pStyle w:val="ListParagraph"/>
        <w:numPr>
          <w:ilvl w:val="2"/>
          <w:numId w:val="4"/>
        </w:numPr>
        <w:tabs>
          <w:tab w:val="left" w:pos="1701"/>
        </w:tabs>
        <w:spacing w:after="0"/>
        <w:rPr>
          <w:rFonts w:ascii="Arial" w:hAnsi="Arial"/>
        </w:rPr>
      </w:pPr>
      <w:r w:rsidRPr="004D2454">
        <w:rPr>
          <w:rFonts w:ascii="Arial" w:eastAsia="STZhongsong" w:hAnsi="Arial"/>
          <w:lang w:eastAsia="zh-CN"/>
        </w:rPr>
        <w:t>Associate Asset contract for automatic issue of related Service requests to maintaining third party suppliers;</w:t>
      </w:r>
    </w:p>
    <w:p w14:paraId="52568778" w14:textId="77777777" w:rsidR="00780785" w:rsidRPr="004D2454" w:rsidRDefault="00770452" w:rsidP="00D03024">
      <w:pPr>
        <w:pStyle w:val="ListParagraph"/>
        <w:numPr>
          <w:ilvl w:val="2"/>
          <w:numId w:val="4"/>
        </w:numPr>
        <w:tabs>
          <w:tab w:val="left" w:pos="1701"/>
        </w:tabs>
        <w:spacing w:after="0"/>
        <w:rPr>
          <w:rFonts w:ascii="Arial" w:hAnsi="Arial"/>
        </w:rPr>
      </w:pPr>
      <w:r w:rsidRPr="004D2454">
        <w:rPr>
          <w:rFonts w:ascii="Arial" w:hAnsi="Arial"/>
        </w:rPr>
        <w:t>Support secure integration capabilities for exchange of Asset, Work Task, Condition and Event data to third party applications using application programming interface ("</w:t>
      </w:r>
      <w:r w:rsidRPr="004D2454">
        <w:rPr>
          <w:rFonts w:ascii="Arial" w:hAnsi="Arial"/>
          <w:b/>
        </w:rPr>
        <w:t>API</w:t>
      </w:r>
      <w:r w:rsidRPr="004D2454">
        <w:rPr>
          <w:rFonts w:ascii="Arial" w:hAnsi="Arial"/>
        </w:rPr>
        <w:t xml:space="preserve">"), XML Message-based transactions (over HTTPS) and also interoperable file formats aligned to the information structure of </w:t>
      </w:r>
      <w:proofErr w:type="spellStart"/>
      <w:r w:rsidRPr="004D2454">
        <w:rPr>
          <w:rFonts w:ascii="Arial" w:hAnsi="Arial"/>
        </w:rPr>
        <w:t>COBie</w:t>
      </w:r>
      <w:proofErr w:type="spellEnd"/>
      <w:r w:rsidRPr="004D2454">
        <w:rPr>
          <w:rFonts w:ascii="Arial" w:hAnsi="Arial"/>
        </w:rPr>
        <w:t xml:space="preserve"> and the classification Standards of SFG20, NRM3 and </w:t>
      </w:r>
      <w:proofErr w:type="spellStart"/>
      <w:r w:rsidRPr="004D2454">
        <w:rPr>
          <w:rFonts w:ascii="Arial" w:hAnsi="Arial"/>
        </w:rPr>
        <w:t>Uniclass</w:t>
      </w:r>
      <w:proofErr w:type="spellEnd"/>
      <w:r w:rsidR="00780785" w:rsidRPr="004D2454">
        <w:rPr>
          <w:rFonts w:ascii="Arial" w:hAnsi="Arial"/>
        </w:rPr>
        <w:t>;</w:t>
      </w:r>
    </w:p>
    <w:p w14:paraId="5C97F63C" w14:textId="77777777" w:rsidR="00780785" w:rsidRPr="004D2454" w:rsidRDefault="00780785" w:rsidP="00D03024">
      <w:pPr>
        <w:pStyle w:val="ListParagraph"/>
        <w:numPr>
          <w:ilvl w:val="2"/>
          <w:numId w:val="4"/>
        </w:numPr>
        <w:tabs>
          <w:tab w:val="left" w:pos="1701"/>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Provide full Asset reporting for distribution to interested parties defined by the Buyer; and</w:t>
      </w:r>
    </w:p>
    <w:p w14:paraId="4CCE4E5D" w14:textId="77777777" w:rsidR="00780785" w:rsidRPr="004D2454" w:rsidRDefault="00780785" w:rsidP="00D03024">
      <w:pPr>
        <w:pStyle w:val="ListParagraph"/>
        <w:numPr>
          <w:ilvl w:val="2"/>
          <w:numId w:val="4"/>
        </w:numPr>
        <w:tabs>
          <w:tab w:val="left" w:pos="1701"/>
        </w:tabs>
        <w:spacing w:after="0"/>
        <w:rPr>
          <w:rFonts w:ascii="Arial" w:hAnsi="Arial"/>
        </w:rPr>
      </w:pPr>
      <w:r w:rsidRPr="004D2454">
        <w:rPr>
          <w:rFonts w:ascii="Arial" w:eastAsia="STZhongsong" w:hAnsi="Arial"/>
          <w:lang w:eastAsia="zh-CN"/>
        </w:rPr>
        <w:t>Provide the ability for two-way communication including</w:t>
      </w:r>
      <w:r w:rsidR="00E71BED" w:rsidRPr="004D2454">
        <w:rPr>
          <w:rFonts w:ascii="Arial" w:hAnsi="Arial"/>
        </w:rPr>
        <w:t xml:space="preserve"> but not limited to</w:t>
      </w:r>
      <w:r w:rsidRPr="004D2454">
        <w:rPr>
          <w:rFonts w:ascii="Arial" w:eastAsia="STZhongsong" w:hAnsi="Arial"/>
          <w:lang w:eastAsia="zh-CN"/>
        </w:rPr>
        <w:t xml:space="preserve"> importing data from third party financial software or exporting to a data file.</w:t>
      </w:r>
    </w:p>
    <w:p w14:paraId="21A11536" w14:textId="77777777" w:rsidR="00770452" w:rsidRPr="004D2454" w:rsidRDefault="00770452" w:rsidP="00D03024">
      <w:pPr>
        <w:pStyle w:val="ListParagraph"/>
        <w:numPr>
          <w:ilvl w:val="2"/>
          <w:numId w:val="4"/>
        </w:numPr>
        <w:tabs>
          <w:tab w:val="left" w:pos="1701"/>
        </w:tabs>
        <w:spacing w:after="0"/>
        <w:rPr>
          <w:rFonts w:ascii="Arial" w:hAnsi="Arial"/>
        </w:rPr>
      </w:pPr>
      <w:r w:rsidRPr="004D2454">
        <w:rPr>
          <w:rFonts w:ascii="Arial" w:hAnsi="Arial"/>
        </w:rPr>
        <w:t>Ensure that robust procedures are in place for the detection &amp; remediation of data exchange errors</w:t>
      </w:r>
    </w:p>
    <w:p w14:paraId="3BB780C6"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cost control functionality shall have the capability to:</w:t>
      </w:r>
    </w:p>
    <w:p w14:paraId="09D402B3"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Track costs through multi-level hierarchy of budgets, contracts and projects;</w:t>
      </w:r>
    </w:p>
    <w:p w14:paraId="25784D8B"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transparency of full facilities spend and generation of single or multi-line purchase Orders;</w:t>
      </w:r>
    </w:p>
    <w:p w14:paraId="13439009"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Utilise the NRM3 standard to classify the information</w:t>
      </w:r>
    </w:p>
    <w:p w14:paraId="21F96823"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Discount purchase Orders or individual line items;</w:t>
      </w:r>
    </w:p>
    <w:p w14:paraId="781CC966"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purchase Order receipt acknowledgement;</w:t>
      </w:r>
    </w:p>
    <w:p w14:paraId="03674139"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Navigate, search and view all budget information;</w:t>
      </w:r>
    </w:p>
    <w:p w14:paraId="2B3DE23A"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Link trade rates to the contractual resource rates agreed with the Buyer; </w:t>
      </w:r>
    </w:p>
    <w:p w14:paraId="001C9F98"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projects functionality which enables tracking of project spend, progress against the defined RIBA outputs, key Milestone Dates and stakeholders;</w:t>
      </w:r>
    </w:p>
    <w:p w14:paraId="6523397F"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 xml:space="preserve">Provide costs for all Billable Works; </w:t>
      </w:r>
    </w:p>
    <w:p w14:paraId="1361AE95"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Easily distribute information to stakeholders;</w:t>
      </w:r>
    </w:p>
    <w:p w14:paraId="25734C25"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Ensure financial reports are available for ad hoc reporting or scheduled generation basis;</w:t>
      </w:r>
    </w:p>
    <w:p w14:paraId="533CDBE4" w14:textId="77777777" w:rsidR="00780785" w:rsidRPr="004D2454" w:rsidRDefault="00780785" w:rsidP="00D03024">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D2454">
        <w:rPr>
          <w:rFonts w:ascii="Arial" w:eastAsia="STZhongsong" w:hAnsi="Arial"/>
          <w:lang w:eastAsia="zh-CN"/>
        </w:rPr>
        <w:t>Navigate data tree to ensure simple management and retrieval of all facilities information; and</w:t>
      </w:r>
    </w:p>
    <w:p w14:paraId="60CC995C"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eastAsia="STZhongsong" w:hAnsi="Arial"/>
          <w:lang w:eastAsia="zh-CN"/>
        </w:rPr>
        <w:lastRenderedPageBreak/>
        <w:t>Manage health and safety equipment and Service requests.</w:t>
      </w:r>
    </w:p>
    <w:p w14:paraId="24244EF7"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property management functionality shall have the capability to:</w:t>
      </w:r>
    </w:p>
    <w:p w14:paraId="1FF62CD4"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a dynamic link to property related planned maintenance activities;</w:t>
      </w:r>
    </w:p>
    <w:p w14:paraId="4222855A"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storage and maintenance of hazardous related data, for example asbestos;</w:t>
      </w:r>
    </w:p>
    <w:p w14:paraId="41629A59"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Track the condition of the Buyer Premises including </w:t>
      </w:r>
      <w:r w:rsidR="00E71BED" w:rsidRPr="004D2454">
        <w:rPr>
          <w:rFonts w:ascii="Arial" w:hAnsi="Arial"/>
        </w:rPr>
        <w:t xml:space="preserve">but not limited to </w:t>
      </w:r>
      <w:r w:rsidRPr="004D2454">
        <w:rPr>
          <w:rFonts w:ascii="Arial" w:hAnsi="Arial"/>
        </w:rPr>
        <w:t xml:space="preserve">structure, fabric and mechanical elements; </w:t>
      </w:r>
    </w:p>
    <w:p w14:paraId="7EC81B33"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Monitor building lifecycle costs and energy efficiency;</w:t>
      </w:r>
    </w:p>
    <w:p w14:paraId="5DC86FAF"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Store all Buyer Premises related documents including </w:t>
      </w:r>
      <w:r w:rsidR="00E71BED" w:rsidRPr="004D2454">
        <w:rPr>
          <w:rFonts w:ascii="Arial" w:hAnsi="Arial"/>
        </w:rPr>
        <w:t xml:space="preserve">but not limited to </w:t>
      </w:r>
      <w:r w:rsidRPr="004D2454">
        <w:rPr>
          <w:rFonts w:ascii="Arial" w:hAnsi="Arial"/>
        </w:rPr>
        <w:t>contracts, lease agreements and health and safety documents;</w:t>
      </w:r>
    </w:p>
    <w:p w14:paraId="6D7165A9"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Navigate the storage of Buyer Premises contact information;</w:t>
      </w:r>
    </w:p>
    <w:p w14:paraId="32560379"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Generate property management reports;</w:t>
      </w:r>
    </w:p>
    <w:p w14:paraId="28D01532"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Use industry standard BIM tools to detail, plan and manage space allocation; </w:t>
      </w:r>
    </w:p>
    <w:p w14:paraId="51C9E9A4" w14:textId="77777777" w:rsidR="0013412C"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Utilise industry standard classification SFG20, </w:t>
      </w:r>
      <w:proofErr w:type="spellStart"/>
      <w:r w:rsidRPr="004D2454">
        <w:rPr>
          <w:rFonts w:ascii="Arial" w:hAnsi="Arial"/>
        </w:rPr>
        <w:t>Uniclass</w:t>
      </w:r>
      <w:proofErr w:type="spellEnd"/>
      <w:r w:rsidRPr="004D2454">
        <w:rPr>
          <w:rFonts w:ascii="Arial" w:hAnsi="Arial"/>
        </w:rPr>
        <w:t xml:space="preserve"> 2015 and NRM3 to map spaces, Assets and assign attributes; in line with the </w:t>
      </w:r>
      <w:proofErr w:type="spellStart"/>
      <w:r w:rsidRPr="004D2454">
        <w:rPr>
          <w:rFonts w:ascii="Arial" w:hAnsi="Arial"/>
        </w:rPr>
        <w:t>COBie</w:t>
      </w:r>
      <w:proofErr w:type="spellEnd"/>
      <w:r w:rsidRPr="004D2454">
        <w:rPr>
          <w:rFonts w:ascii="Arial" w:hAnsi="Arial"/>
        </w:rPr>
        <w:t xml:space="preserve"> structure; </w:t>
      </w:r>
    </w:p>
    <w:p w14:paraId="4A15278C"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eastAsia="STZhongsong" w:hAnsi="Arial"/>
          <w:lang w:eastAsia="zh-CN"/>
        </w:rPr>
        <w:t>Ensure easy movement and tracking of Assets within the CAFM System.</w:t>
      </w:r>
    </w:p>
    <w:p w14:paraId="289B0013"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report functionality shall have the capability to:</w:t>
      </w:r>
    </w:p>
    <w:p w14:paraId="5D5EA70D"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Report on helpdesk performance management; </w:t>
      </w:r>
    </w:p>
    <w:p w14:paraId="133B88E0"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Automatically generate reports;</w:t>
      </w:r>
    </w:p>
    <w:p w14:paraId="6DFEA31C"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direct email distribution to stakeholders;</w:t>
      </w:r>
    </w:p>
    <w:p w14:paraId="5CC449AE"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Produce specific corporate reporting requirements; </w:t>
      </w:r>
    </w:p>
    <w:p w14:paraId="714B7040"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Analyse data;</w:t>
      </w:r>
    </w:p>
    <w:p w14:paraId="761E317F"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extensive reports as standard;</w:t>
      </w:r>
    </w:p>
    <w:p w14:paraId="7F5DC4DA"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measured performance benchmarking; and</w:t>
      </w:r>
    </w:p>
    <w:p w14:paraId="4B55D8CE"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cost control and monitoring.</w:t>
      </w:r>
    </w:p>
    <w:p w14:paraId="376B292F"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 xml:space="preserve">The Supplier shall ensure that that in line with best practice, the CAFM System has its own Business Continuity and Disaster Recovery Plan in place to enable continuity of service without degradation. </w:t>
      </w:r>
    </w:p>
    <w:p w14:paraId="2517BB74" w14:textId="77777777" w:rsidR="00780785" w:rsidRPr="004D2454" w:rsidRDefault="00780785" w:rsidP="00780785">
      <w:pPr>
        <w:spacing w:after="0"/>
        <w:rPr>
          <w:rFonts w:ascii="Arial" w:hAnsi="Arial"/>
          <w:b/>
        </w:rPr>
      </w:pPr>
    </w:p>
    <w:p w14:paraId="1A7F20A4" w14:textId="77777777" w:rsidR="002B71A4" w:rsidRPr="004D2454" w:rsidRDefault="002B71A4" w:rsidP="00780785">
      <w:pPr>
        <w:spacing w:after="0"/>
        <w:rPr>
          <w:rFonts w:ascii="Arial" w:hAnsi="Arial"/>
          <w:b/>
        </w:rPr>
      </w:pPr>
    </w:p>
    <w:p w14:paraId="1A1402B4" w14:textId="77777777" w:rsidR="00934E6F" w:rsidRPr="004D2454" w:rsidRDefault="00934E6F" w:rsidP="00780785">
      <w:pPr>
        <w:spacing w:after="0"/>
        <w:rPr>
          <w:rFonts w:ascii="Arial" w:hAnsi="Arial"/>
          <w:b/>
        </w:rPr>
      </w:pPr>
    </w:p>
    <w:p w14:paraId="0CB8860A" w14:textId="77777777" w:rsidR="00112BC2" w:rsidRPr="004D2454" w:rsidRDefault="00112BC2">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1DFAEE86" w14:textId="77777777" w:rsidR="00780785" w:rsidRPr="004D2454" w:rsidRDefault="00780785" w:rsidP="00780785">
      <w:pPr>
        <w:spacing w:after="0"/>
        <w:rPr>
          <w:rFonts w:ascii="Arial" w:hAnsi="Arial"/>
        </w:rPr>
      </w:pPr>
      <w:r w:rsidRPr="004D2454">
        <w:rPr>
          <w:rFonts w:ascii="Arial" w:hAnsi="Arial"/>
          <w:b/>
        </w:rPr>
        <w:lastRenderedPageBreak/>
        <w:t xml:space="preserve">Work Package </w:t>
      </w:r>
      <w:r w:rsidR="00BB3A5B" w:rsidRPr="004D2454">
        <w:rPr>
          <w:rFonts w:ascii="Arial" w:hAnsi="Arial"/>
          <w:b/>
        </w:rPr>
        <w:t>N</w:t>
      </w:r>
      <w:r w:rsidRPr="004D2454">
        <w:rPr>
          <w:rFonts w:ascii="Arial" w:hAnsi="Arial"/>
          <w:b/>
        </w:rPr>
        <w:t xml:space="preserve"> – Helpdesk Services</w:t>
      </w:r>
    </w:p>
    <w:p w14:paraId="3E9D49B2" w14:textId="77777777" w:rsidR="00780785" w:rsidRPr="004D2454" w:rsidRDefault="00780785" w:rsidP="00780785">
      <w:pPr>
        <w:spacing w:after="0"/>
        <w:rPr>
          <w:rFonts w:ascii="Arial" w:hAnsi="Arial"/>
        </w:rPr>
      </w:pPr>
    </w:p>
    <w:p w14:paraId="3321024A" w14:textId="77777777" w:rsidR="00780785" w:rsidRPr="004D2454" w:rsidRDefault="00BB3A5B" w:rsidP="00D03024">
      <w:pPr>
        <w:pStyle w:val="ListParagraph"/>
        <w:numPr>
          <w:ilvl w:val="0"/>
          <w:numId w:val="4"/>
        </w:numPr>
        <w:spacing w:after="0"/>
        <w:rPr>
          <w:rFonts w:ascii="Arial" w:hAnsi="Arial"/>
          <w:b/>
        </w:rPr>
      </w:pPr>
      <w:r w:rsidRPr="004D2454">
        <w:rPr>
          <w:rFonts w:ascii="Arial" w:hAnsi="Arial"/>
          <w:b/>
        </w:rPr>
        <w:t>Service N</w:t>
      </w:r>
      <w:r w:rsidR="00780785" w:rsidRPr="004D2454">
        <w:rPr>
          <w:rFonts w:ascii="Arial" w:hAnsi="Arial"/>
          <w:b/>
        </w:rPr>
        <w:t>:1 – Helpdesk Services</w:t>
      </w:r>
    </w:p>
    <w:p w14:paraId="14619572"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BB3A5B" w:rsidRPr="004D2454">
        <w:rPr>
          <w:rFonts w:ascii="Arial" w:hAnsi="Arial"/>
        </w:rPr>
        <w:t>N</w:t>
      </w:r>
      <w:proofErr w:type="gramStart"/>
      <w:r w:rsidRPr="004D2454">
        <w:rPr>
          <w:rFonts w:ascii="Arial" w:hAnsi="Arial"/>
        </w:rPr>
        <w:t>:1</w:t>
      </w:r>
      <w:proofErr w:type="gramEnd"/>
      <w:r w:rsidRPr="004D2454">
        <w:rPr>
          <w:rFonts w:ascii="Arial" w:hAnsi="Arial"/>
        </w:rPr>
        <w:t xml:space="preserve"> – Helpdesk Services is a </w:t>
      </w:r>
      <w:r w:rsidR="00D314D7" w:rsidRPr="004D2454">
        <w:rPr>
          <w:rFonts w:ascii="Arial" w:hAnsi="Arial"/>
          <w:b/>
        </w:rPr>
        <w:t>Mandatory Service.</w:t>
      </w:r>
    </w:p>
    <w:p w14:paraId="7EAEF19B"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In addition, the following Standards Ref apply to this Service S</w:t>
      </w:r>
      <w:r w:rsidR="00BB3A5B" w:rsidRPr="004D2454">
        <w:rPr>
          <w:rFonts w:ascii="Arial" w:hAnsi="Arial"/>
        </w:rPr>
        <w:t>N</w:t>
      </w:r>
      <w:r w:rsidRPr="004D2454">
        <w:rPr>
          <w:rFonts w:ascii="Arial" w:hAnsi="Arial"/>
        </w:rPr>
        <w:t>1.</w:t>
      </w:r>
    </w:p>
    <w:p w14:paraId="1877B42F"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provide a fully staffed, supervised helpdesk Service linked to the CAFM System for all FM related Service requests and fault reporting, </w:t>
      </w:r>
      <w:r w:rsidRPr="004D2454">
        <w:rPr>
          <w:rFonts w:ascii="Arial" w:hAnsi="Arial"/>
          <w:highlight w:val="yellow"/>
        </w:rPr>
        <w:t xml:space="preserve">twenty four </w:t>
      </w:r>
      <w:r w:rsidR="003B61B2" w:rsidRPr="004D2454">
        <w:rPr>
          <w:rFonts w:ascii="Arial" w:hAnsi="Arial"/>
          <w:highlight w:val="yellow"/>
        </w:rPr>
        <w:t>[</w:t>
      </w:r>
      <w:r w:rsidRPr="004D2454">
        <w:rPr>
          <w:rFonts w:ascii="Arial" w:hAnsi="Arial"/>
          <w:highlight w:val="yellow"/>
        </w:rPr>
        <w:t>24</w:t>
      </w:r>
      <w:r w:rsidR="003B61B2" w:rsidRPr="004D2454">
        <w:rPr>
          <w:rFonts w:ascii="Arial" w:hAnsi="Arial"/>
          <w:highlight w:val="yellow"/>
        </w:rPr>
        <w:t>]</w:t>
      </w:r>
      <w:r w:rsidRPr="004D2454">
        <w:rPr>
          <w:rFonts w:ascii="Arial" w:hAnsi="Arial"/>
        </w:rPr>
        <w:t xml:space="preserve"> hours per day </w:t>
      </w:r>
      <w:r w:rsidR="003B61B2" w:rsidRPr="004D2454">
        <w:rPr>
          <w:rFonts w:ascii="Arial" w:hAnsi="Arial"/>
          <w:highlight w:val="yellow"/>
        </w:rPr>
        <w:t>[</w:t>
      </w:r>
      <w:r w:rsidRPr="004D2454">
        <w:rPr>
          <w:rFonts w:ascii="Arial" w:hAnsi="Arial"/>
          <w:highlight w:val="yellow"/>
        </w:rPr>
        <w:t>365</w:t>
      </w:r>
      <w:r w:rsidR="003B61B2" w:rsidRPr="004D2454">
        <w:rPr>
          <w:rFonts w:ascii="Arial" w:hAnsi="Arial"/>
          <w:highlight w:val="yellow"/>
        </w:rPr>
        <w:t>]</w:t>
      </w:r>
      <w:r w:rsidRPr="004D2454">
        <w:rPr>
          <w:rFonts w:ascii="Arial" w:hAnsi="Arial"/>
        </w:rPr>
        <w:t xml:space="preserve"> days per year.  The Buyer and the Supplier shall agree a reporting function in relation to the helpdesk requirements at Call-Off stage.</w:t>
      </w:r>
    </w:p>
    <w:p w14:paraId="43481FB4"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w:t>
      </w:r>
    </w:p>
    <w:p w14:paraId="40F511CF"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Collaborate with the Buyer to create maintain and develop Services which Deliver a common user experience for all users of the Service;</w:t>
      </w:r>
    </w:p>
    <w:p w14:paraId="14B90EBD"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 xml:space="preserve">Ensure that the helpdesk operates as both a strategic management and quality monitoring tool and shall also be the focus for all day-to-day operational activities across all aspects of the FM Services; </w:t>
      </w:r>
    </w:p>
    <w:p w14:paraId="1A7728A7" w14:textId="07782EED" w:rsidR="00780785" w:rsidRPr="004D2454" w:rsidRDefault="00780785" w:rsidP="00D03024">
      <w:pPr>
        <w:pStyle w:val="ListParagraph"/>
        <w:numPr>
          <w:ilvl w:val="2"/>
          <w:numId w:val="4"/>
        </w:numPr>
        <w:spacing w:after="0"/>
        <w:rPr>
          <w:rFonts w:ascii="Arial" w:hAnsi="Arial"/>
        </w:rPr>
      </w:pPr>
      <w:r w:rsidRPr="004D2454">
        <w:rPr>
          <w:rFonts w:ascii="Arial" w:hAnsi="Arial"/>
        </w:rPr>
        <w:t xml:space="preserve">Ensure that the helpdesk provides a </w:t>
      </w:r>
      <w:r w:rsidR="006040E7" w:rsidRPr="004D2454">
        <w:rPr>
          <w:rFonts w:ascii="Arial" w:hAnsi="Arial"/>
        </w:rPr>
        <w:t xml:space="preserve">range of contact options including but not limited to a </w:t>
      </w:r>
      <w:r w:rsidRPr="004D2454">
        <w:rPr>
          <w:rFonts w:ascii="Arial" w:hAnsi="Arial"/>
        </w:rPr>
        <w:t xml:space="preserve">telephone single point of contact (free of charge for </w:t>
      </w:r>
      <w:r w:rsidR="00F77E9F" w:rsidRPr="004D2454">
        <w:rPr>
          <w:rFonts w:ascii="Arial" w:hAnsi="Arial"/>
        </w:rPr>
        <w:t>Buyer Personnel</w:t>
      </w:r>
      <w:r w:rsidRPr="004D2454">
        <w:rPr>
          <w:rFonts w:ascii="Arial" w:hAnsi="Arial"/>
        </w:rPr>
        <w:t xml:space="preserve">, Buyer Premises </w:t>
      </w:r>
      <w:r w:rsidR="006A2499" w:rsidRPr="004D2454">
        <w:rPr>
          <w:rFonts w:ascii="Arial" w:hAnsi="Arial"/>
        </w:rPr>
        <w:t>o</w:t>
      </w:r>
      <w:r w:rsidRPr="004D2454">
        <w:rPr>
          <w:rFonts w:ascii="Arial" w:hAnsi="Arial"/>
        </w:rPr>
        <w:t>ccupants, and stakeholders from UK landlines); and</w:t>
      </w:r>
    </w:p>
    <w:p w14:paraId="685F46CA" w14:textId="77777777" w:rsidR="00780785" w:rsidRPr="004D2454" w:rsidRDefault="00780785" w:rsidP="00D03024">
      <w:pPr>
        <w:pStyle w:val="ListParagraph"/>
        <w:numPr>
          <w:ilvl w:val="2"/>
          <w:numId w:val="4"/>
        </w:numPr>
        <w:spacing w:after="0"/>
        <w:rPr>
          <w:rFonts w:ascii="Arial" w:hAnsi="Arial"/>
        </w:rPr>
      </w:pPr>
      <w:r w:rsidRPr="004D2454">
        <w:rPr>
          <w:rFonts w:ascii="Arial" w:hAnsi="Arial"/>
        </w:rPr>
        <w:t xml:space="preserve">Ensure continued Service Delivery for all Services under its control during the core service hours (as agreed by the Buyer at Call-Off stage). </w:t>
      </w:r>
    </w:p>
    <w:p w14:paraId="2A2B8F19"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helpdesk shall accept Service requests from all Buye</w:t>
      </w:r>
      <w:r w:rsidR="0013412C" w:rsidRPr="004D2454">
        <w:rPr>
          <w:rFonts w:ascii="Arial" w:hAnsi="Arial"/>
        </w:rPr>
        <w:t xml:space="preserve">r’s Staff, Buyer Premises </w:t>
      </w:r>
      <w:r w:rsidR="006A2499" w:rsidRPr="004D2454">
        <w:rPr>
          <w:rFonts w:ascii="Arial" w:hAnsi="Arial"/>
        </w:rPr>
        <w:t>u</w:t>
      </w:r>
      <w:r w:rsidR="0013412C" w:rsidRPr="004D2454">
        <w:rPr>
          <w:rFonts w:ascii="Arial" w:hAnsi="Arial"/>
        </w:rPr>
        <w:t>sers</w:t>
      </w:r>
      <w:r w:rsidRPr="004D2454">
        <w:rPr>
          <w:rFonts w:ascii="Arial" w:hAnsi="Arial"/>
        </w:rPr>
        <w:t xml:space="preserve"> and stakeholders who are reporting faults or requesting provision of any in scope service. </w:t>
      </w:r>
    </w:p>
    <w:p w14:paraId="641D7225"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Where the Supplier helpdesk receives Service requests for out-of-scope Services, the Supplier shall accept and forward the </w:t>
      </w:r>
      <w:r w:rsidR="006040E7" w:rsidRPr="004D2454">
        <w:rPr>
          <w:rFonts w:ascii="Arial" w:hAnsi="Arial"/>
        </w:rPr>
        <w:t>information</w:t>
      </w:r>
      <w:r w:rsidRPr="004D2454">
        <w:rPr>
          <w:rFonts w:ascii="Arial" w:hAnsi="Arial"/>
        </w:rPr>
        <w:t xml:space="preserve"> as appropriate and record details on the CAFM System. Further details of these Services shall be provided at Call-Off stage.</w:t>
      </w:r>
    </w:p>
    <w:p w14:paraId="58B0DAE5"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helpdesk shall accept Service requests raised by </w:t>
      </w:r>
      <w:r w:rsidR="006040E7" w:rsidRPr="004D2454">
        <w:rPr>
          <w:rFonts w:ascii="Arial" w:hAnsi="Arial"/>
        </w:rPr>
        <w:t>all forms of media and telecommunications</w:t>
      </w:r>
      <w:r w:rsidRPr="004D2454">
        <w:rPr>
          <w:rFonts w:ascii="Arial" w:hAnsi="Arial"/>
        </w:rPr>
        <w:t>.</w:t>
      </w:r>
    </w:p>
    <w:p w14:paraId="13CA5AC9"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 The Supplier shall ensure that all Service requests are logged on to the CAFM System without unnecessary delay, allocated a unique reference number</w:t>
      </w:r>
      <w:r w:rsidR="006040E7" w:rsidRPr="004D2454">
        <w:rPr>
          <w:rFonts w:ascii="Arial" w:hAnsi="Arial"/>
        </w:rPr>
        <w:t>.</w:t>
      </w:r>
      <w:r w:rsidRPr="004D2454">
        <w:rPr>
          <w:rFonts w:ascii="Arial" w:hAnsi="Arial"/>
        </w:rPr>
        <w:t xml:space="preserve"> </w:t>
      </w:r>
    </w:p>
    <w:p w14:paraId="55099175"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The Supplier shall be responsible for the issue of an acknowledgment within </w:t>
      </w:r>
      <w:r w:rsidRPr="004D2454">
        <w:rPr>
          <w:rFonts w:ascii="Arial" w:hAnsi="Arial"/>
          <w:highlight w:val="yellow"/>
        </w:rPr>
        <w:t xml:space="preserve">five </w:t>
      </w:r>
      <w:r w:rsidR="003B61B2" w:rsidRPr="004D2454">
        <w:rPr>
          <w:rFonts w:ascii="Arial" w:hAnsi="Arial"/>
          <w:highlight w:val="yellow"/>
        </w:rPr>
        <w:t>[</w:t>
      </w:r>
      <w:r w:rsidRPr="004D2454">
        <w:rPr>
          <w:rFonts w:ascii="Arial" w:hAnsi="Arial"/>
          <w:highlight w:val="yellow"/>
        </w:rPr>
        <w:t>5</w:t>
      </w:r>
      <w:r w:rsidR="00551184" w:rsidRPr="004D2454">
        <w:rPr>
          <w:rFonts w:ascii="Arial" w:hAnsi="Arial"/>
          <w:highlight w:val="yellow"/>
        </w:rPr>
        <w:t>]</w:t>
      </w:r>
      <w:r w:rsidRPr="004D2454">
        <w:rPr>
          <w:rFonts w:ascii="Arial" w:hAnsi="Arial"/>
        </w:rPr>
        <w:t xml:space="preserve"> minutes of receipt and shall issue an update to the Buyer advising on the action to be taken within </w:t>
      </w:r>
      <w:r w:rsidRPr="004D2454">
        <w:rPr>
          <w:rFonts w:ascii="Arial" w:hAnsi="Arial"/>
          <w:highlight w:val="yellow"/>
        </w:rPr>
        <w:t xml:space="preserve">one </w:t>
      </w:r>
      <w:r w:rsidR="003B61B2" w:rsidRPr="004D2454">
        <w:rPr>
          <w:rFonts w:ascii="Arial" w:hAnsi="Arial"/>
          <w:highlight w:val="yellow"/>
        </w:rPr>
        <w:t>[</w:t>
      </w:r>
      <w:r w:rsidRPr="004D2454">
        <w:rPr>
          <w:rFonts w:ascii="Arial" w:hAnsi="Arial"/>
          <w:highlight w:val="yellow"/>
        </w:rPr>
        <w:t>1</w:t>
      </w:r>
      <w:r w:rsidR="00551184" w:rsidRPr="004D2454">
        <w:rPr>
          <w:rFonts w:ascii="Arial" w:hAnsi="Arial"/>
          <w:highlight w:val="yellow"/>
        </w:rPr>
        <w:t>]</w:t>
      </w:r>
      <w:r w:rsidRPr="004D2454">
        <w:rPr>
          <w:rFonts w:ascii="Arial" w:hAnsi="Arial"/>
        </w:rPr>
        <w:t xml:space="preserve"> hour of the request being logged on the CAFM System or upon request.</w:t>
      </w:r>
    </w:p>
    <w:p w14:paraId="6B1E176F"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Supplier helpdesk shall record details of the Service request on the CAFM System, to include:</w:t>
      </w:r>
    </w:p>
    <w:p w14:paraId="7C75E6AC"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Name;</w:t>
      </w:r>
    </w:p>
    <w:p w14:paraId="521F3D4F"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Contact details, to include telephone number, email address and work location;</w:t>
      </w:r>
    </w:p>
    <w:p w14:paraId="137FDE09"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Location of the Buyer Premises to which the request is related;</w:t>
      </w:r>
    </w:p>
    <w:p w14:paraId="2B75CD0C"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Nature of the request;</w:t>
      </w:r>
    </w:p>
    <w:p w14:paraId="61480DAA"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Date and time;</w:t>
      </w:r>
    </w:p>
    <w:p w14:paraId="24411777"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The actual response time;</w:t>
      </w:r>
    </w:p>
    <w:p w14:paraId="702DE880"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A 'Unique Service Request' reference number;</w:t>
      </w:r>
    </w:p>
    <w:p w14:paraId="2C3D6027"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Action taken; and </w:t>
      </w:r>
    </w:p>
    <w:p w14:paraId="499E7024"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Details of progress throughout the Service request management lifecycle.</w:t>
      </w:r>
    </w:p>
    <w:p w14:paraId="5E40E2DA"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 xml:space="preserve">Further information will be provided by the Buyer at Call-Off stage. </w:t>
      </w:r>
    </w:p>
    <w:p w14:paraId="7A4BB3DC"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The Supplier shall ensure that the person who raised the task is updated regarding the status and progress of any open Service requests through each stage of the Process, including notifications of delays, closure or completion.</w:t>
      </w:r>
    </w:p>
    <w:p w14:paraId="454009FD"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 xml:space="preserve">The Supplier shall ensure that where a Service request was not completed in accordance with the timeframes specified in the agreed KPI they reprioritise the </w:t>
      </w:r>
      <w:r w:rsidRPr="004D2454">
        <w:rPr>
          <w:rFonts w:ascii="Arial" w:hAnsi="Arial"/>
        </w:rPr>
        <w:lastRenderedPageBreak/>
        <w:t xml:space="preserve">Service request and proactively manage the task to completion at the earliest opportunity or to the revised timeframes agreed with the Buyer. The Supplier shall ensure that all revisions to timeframes as agreed and authorised with the Buyer are recorded on the CAFM System. </w:t>
      </w:r>
    </w:p>
    <w:p w14:paraId="44CC0D8B"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 xml:space="preserve">To mitigate the risk of the creation of a backlog of work, the Supplier shall record all instances where a Service request failed to be completed within the agreed KPI on the CAFM System and issue </w:t>
      </w:r>
      <w:r w:rsidR="00551184" w:rsidRPr="004D2454">
        <w:rPr>
          <w:rFonts w:ascii="Arial" w:hAnsi="Arial"/>
          <w:highlight w:val="yellow"/>
        </w:rPr>
        <w:t>[</w:t>
      </w:r>
      <w:r w:rsidRPr="004D2454">
        <w:rPr>
          <w:rFonts w:ascii="Arial" w:hAnsi="Arial"/>
          <w:highlight w:val="yellow"/>
        </w:rPr>
        <w:t>daily</w:t>
      </w:r>
      <w:r w:rsidR="00551184" w:rsidRPr="004D2454">
        <w:rPr>
          <w:rFonts w:ascii="Arial" w:hAnsi="Arial"/>
          <w:highlight w:val="yellow"/>
        </w:rPr>
        <w:t>]</w:t>
      </w:r>
      <w:r w:rsidRPr="004D2454">
        <w:rPr>
          <w:rFonts w:ascii="Arial" w:hAnsi="Arial"/>
        </w:rPr>
        <w:t xml:space="preserve"> reports to the Buyer. Further information will be provided at Call-Off.</w:t>
      </w:r>
    </w:p>
    <w:p w14:paraId="63307725" w14:textId="77777777" w:rsidR="00780785" w:rsidRPr="004D2454" w:rsidRDefault="00780785" w:rsidP="00D03024">
      <w:pPr>
        <w:pStyle w:val="ListParagraph"/>
        <w:numPr>
          <w:ilvl w:val="1"/>
          <w:numId w:val="4"/>
        </w:numPr>
        <w:tabs>
          <w:tab w:val="left" w:pos="993"/>
        </w:tabs>
        <w:spacing w:after="0"/>
        <w:rPr>
          <w:rFonts w:ascii="Arial" w:hAnsi="Arial"/>
        </w:rPr>
      </w:pPr>
      <w:r w:rsidRPr="004D2454">
        <w:rPr>
          <w:rFonts w:ascii="Arial" w:hAnsi="Arial"/>
        </w:rPr>
        <w:t xml:space="preserve">The Supplier shall: </w:t>
      </w:r>
    </w:p>
    <w:p w14:paraId="5557A4A0"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Ensure that all necessary procedural and emergency contact information is kept up to date at all times within the CAFM System;</w:t>
      </w:r>
    </w:p>
    <w:p w14:paraId="1E537454"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Make audio recordings of all telephone conversations for the purpose of monitoring and auditing helpdesk performance. The Supplier shall retain such recordings for </w:t>
      </w:r>
      <w:r w:rsidRPr="004D2454">
        <w:rPr>
          <w:rFonts w:ascii="Arial" w:hAnsi="Arial"/>
          <w:highlight w:val="yellow"/>
        </w:rPr>
        <w:t xml:space="preserve">twelve </w:t>
      </w:r>
      <w:r w:rsidR="003B61B2" w:rsidRPr="004D2454">
        <w:rPr>
          <w:rFonts w:ascii="Arial" w:hAnsi="Arial"/>
          <w:highlight w:val="yellow"/>
        </w:rPr>
        <w:t>[</w:t>
      </w:r>
      <w:r w:rsidRPr="004D2454">
        <w:rPr>
          <w:rFonts w:ascii="Arial" w:hAnsi="Arial"/>
          <w:highlight w:val="yellow"/>
        </w:rPr>
        <w:t>12</w:t>
      </w:r>
      <w:r w:rsidR="00551184" w:rsidRPr="004D2454">
        <w:rPr>
          <w:rFonts w:ascii="Arial" w:hAnsi="Arial"/>
        </w:rPr>
        <w:t>]</w:t>
      </w:r>
      <w:r w:rsidRPr="004D2454">
        <w:rPr>
          <w:rFonts w:ascii="Arial" w:hAnsi="Arial"/>
        </w:rPr>
        <w:t xml:space="preserve"> Months on a rolling programme. Further details will be provided at Call-Off;</w:t>
      </w:r>
    </w:p>
    <w:p w14:paraId="02A28B11"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appropriate staff to ensure that the helpdesk can operate within the requested performance parameters as agreed between the Buyer and the Supplier;</w:t>
      </w:r>
    </w:p>
    <w:p w14:paraId="30BDC8C5"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Ensure that all staff appointed to operate on the helpdesk are capable of handling all faults and in scope Service requests, irrespective of the time of the day;</w:t>
      </w:r>
    </w:p>
    <w:p w14:paraId="7BCBECE1"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 xml:space="preserve">Ensure that all staff appointed to operate on the helpdesk can access and report the status of all Service requests at any such time as requested by the Buyer; </w:t>
      </w:r>
    </w:p>
    <w:p w14:paraId="594B773C"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multilingual helpdesk operators and translation Services where required to meet Buyer requirements. Where these Services are required further details will be provided at Call-Off:</w:t>
      </w:r>
    </w:p>
    <w:p w14:paraId="3F2A309C"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Provide all staff appointed to operate on the helpdesk with documented training, including</w:t>
      </w:r>
      <w:r w:rsidR="00E71BED" w:rsidRPr="004D2454">
        <w:rPr>
          <w:rFonts w:ascii="Arial" w:hAnsi="Arial"/>
        </w:rPr>
        <w:t xml:space="preserve"> but not limited to</w:t>
      </w:r>
      <w:r w:rsidRPr="004D2454">
        <w:rPr>
          <w:rFonts w:ascii="Arial" w:hAnsi="Arial"/>
        </w:rPr>
        <w:t>:</w:t>
      </w:r>
    </w:p>
    <w:p w14:paraId="50979528" w14:textId="77777777" w:rsidR="00780785" w:rsidRPr="004D2454" w:rsidRDefault="00780785" w:rsidP="00D03024">
      <w:pPr>
        <w:pStyle w:val="ListParagraph"/>
        <w:numPr>
          <w:ilvl w:val="3"/>
          <w:numId w:val="4"/>
        </w:numPr>
        <w:spacing w:after="0"/>
        <w:rPr>
          <w:rFonts w:ascii="Arial" w:hAnsi="Arial"/>
        </w:rPr>
      </w:pPr>
      <w:r w:rsidRPr="004D2454">
        <w:rPr>
          <w:rFonts w:ascii="Arial" w:hAnsi="Arial"/>
        </w:rPr>
        <w:t>Training on the CAFM System package;</w:t>
      </w:r>
    </w:p>
    <w:p w14:paraId="6241FA1E" w14:textId="77777777" w:rsidR="00780785" w:rsidRPr="004D2454" w:rsidRDefault="00780785" w:rsidP="00D03024">
      <w:pPr>
        <w:pStyle w:val="ListParagraph"/>
        <w:numPr>
          <w:ilvl w:val="3"/>
          <w:numId w:val="4"/>
        </w:numPr>
        <w:spacing w:after="0"/>
        <w:rPr>
          <w:rFonts w:ascii="Arial" w:hAnsi="Arial"/>
        </w:rPr>
      </w:pPr>
      <w:r w:rsidRPr="004D2454">
        <w:rPr>
          <w:rFonts w:ascii="Arial" w:hAnsi="Arial"/>
        </w:rPr>
        <w:t>Customer Service skills;</w:t>
      </w:r>
    </w:p>
    <w:p w14:paraId="182541E5" w14:textId="77777777" w:rsidR="00780785" w:rsidRPr="004D2454" w:rsidRDefault="00780785" w:rsidP="00D03024">
      <w:pPr>
        <w:pStyle w:val="ListParagraph"/>
        <w:numPr>
          <w:ilvl w:val="3"/>
          <w:numId w:val="4"/>
        </w:numPr>
        <w:spacing w:after="0"/>
        <w:rPr>
          <w:rFonts w:ascii="Arial" w:hAnsi="Arial"/>
        </w:rPr>
      </w:pPr>
      <w:r w:rsidRPr="004D2454">
        <w:rPr>
          <w:rFonts w:ascii="Arial" w:hAnsi="Arial"/>
        </w:rPr>
        <w:t>Service call management;</w:t>
      </w:r>
    </w:p>
    <w:p w14:paraId="685D9E5E" w14:textId="77777777" w:rsidR="00780785" w:rsidRPr="004D2454" w:rsidRDefault="00780785" w:rsidP="00D03024">
      <w:pPr>
        <w:pStyle w:val="ListParagraph"/>
        <w:numPr>
          <w:ilvl w:val="3"/>
          <w:numId w:val="4"/>
        </w:numPr>
        <w:spacing w:after="0"/>
        <w:rPr>
          <w:rFonts w:ascii="Arial" w:hAnsi="Arial"/>
        </w:rPr>
      </w:pPr>
      <w:r w:rsidRPr="004D2454">
        <w:rPr>
          <w:rFonts w:ascii="Arial" w:hAnsi="Arial"/>
        </w:rPr>
        <w:t>Listening skills;</w:t>
      </w:r>
    </w:p>
    <w:p w14:paraId="6A91747B" w14:textId="77777777" w:rsidR="00780785" w:rsidRPr="004D2454" w:rsidRDefault="00780785" w:rsidP="00D03024">
      <w:pPr>
        <w:pStyle w:val="ListParagraph"/>
        <w:numPr>
          <w:ilvl w:val="3"/>
          <w:numId w:val="4"/>
        </w:numPr>
        <w:spacing w:after="0"/>
        <w:rPr>
          <w:rFonts w:ascii="Arial" w:hAnsi="Arial"/>
        </w:rPr>
      </w:pPr>
      <w:r w:rsidRPr="004D2454">
        <w:rPr>
          <w:rFonts w:ascii="Arial" w:hAnsi="Arial"/>
        </w:rPr>
        <w:t>Escalation procedures;</w:t>
      </w:r>
    </w:p>
    <w:p w14:paraId="692E87F2" w14:textId="77777777" w:rsidR="00780785" w:rsidRPr="004D2454" w:rsidRDefault="00780785" w:rsidP="00D03024">
      <w:pPr>
        <w:pStyle w:val="ListParagraph"/>
        <w:numPr>
          <w:ilvl w:val="3"/>
          <w:numId w:val="4"/>
        </w:numPr>
        <w:spacing w:after="0"/>
        <w:rPr>
          <w:rFonts w:ascii="Arial" w:hAnsi="Arial"/>
        </w:rPr>
      </w:pPr>
      <w:r w:rsidRPr="004D2454">
        <w:rPr>
          <w:rFonts w:ascii="Arial" w:hAnsi="Arial"/>
        </w:rPr>
        <w:t>Buyer emergency procedures; and</w:t>
      </w:r>
    </w:p>
    <w:p w14:paraId="39223305" w14:textId="77777777" w:rsidR="00780785" w:rsidRPr="004D2454" w:rsidRDefault="00780785" w:rsidP="00D03024">
      <w:pPr>
        <w:pStyle w:val="ListParagraph"/>
        <w:numPr>
          <w:ilvl w:val="3"/>
          <w:numId w:val="4"/>
        </w:numPr>
        <w:spacing w:after="0"/>
        <w:rPr>
          <w:rFonts w:ascii="Arial" w:hAnsi="Arial"/>
        </w:rPr>
      </w:pPr>
      <w:r w:rsidRPr="004D2454">
        <w:rPr>
          <w:rFonts w:ascii="Arial" w:hAnsi="Arial"/>
        </w:rPr>
        <w:t>Training in respect of all operational areas of the Buyer Premises.</w:t>
      </w:r>
    </w:p>
    <w:p w14:paraId="700C1411" w14:textId="77777777" w:rsidR="00780785" w:rsidRPr="004D2454" w:rsidRDefault="00780785" w:rsidP="00D03024">
      <w:pPr>
        <w:pStyle w:val="ListParagraph"/>
        <w:numPr>
          <w:ilvl w:val="2"/>
          <w:numId w:val="4"/>
        </w:numPr>
        <w:tabs>
          <w:tab w:val="left" w:pos="1560"/>
        </w:tabs>
        <w:spacing w:after="0"/>
        <w:rPr>
          <w:rFonts w:ascii="Arial" w:hAnsi="Arial"/>
        </w:rPr>
      </w:pPr>
      <w:r w:rsidRPr="004D2454">
        <w:rPr>
          <w:rFonts w:ascii="Arial" w:hAnsi="Arial"/>
        </w:rPr>
        <w:t>Ensure that all staff appointed to operate on the helpdesk have the appropriate security clearance to work on a Buyer account;</w:t>
      </w:r>
    </w:p>
    <w:p w14:paraId="1A6AB46F" w14:textId="77777777" w:rsidR="00780785" w:rsidRPr="004D2454" w:rsidRDefault="00780785" w:rsidP="00D03024">
      <w:pPr>
        <w:pStyle w:val="ListParagraph"/>
        <w:numPr>
          <w:ilvl w:val="2"/>
          <w:numId w:val="4"/>
        </w:numPr>
        <w:tabs>
          <w:tab w:val="left" w:pos="1560"/>
          <w:tab w:val="left" w:pos="1701"/>
        </w:tabs>
        <w:spacing w:after="0"/>
        <w:rPr>
          <w:rFonts w:ascii="Arial" w:hAnsi="Arial"/>
        </w:rPr>
      </w:pPr>
      <w:r w:rsidRPr="004D2454">
        <w:rPr>
          <w:rFonts w:ascii="Arial" w:hAnsi="Arial"/>
        </w:rPr>
        <w:t>Where required provide a room booking Service via the helpdesk;</w:t>
      </w:r>
    </w:p>
    <w:p w14:paraId="0A98BB4D" w14:textId="77777777" w:rsidR="00780785" w:rsidRPr="004D2454" w:rsidRDefault="00780785" w:rsidP="00D03024">
      <w:pPr>
        <w:pStyle w:val="ListParagraph"/>
        <w:numPr>
          <w:ilvl w:val="2"/>
          <w:numId w:val="4"/>
        </w:numPr>
        <w:tabs>
          <w:tab w:val="left" w:pos="1560"/>
          <w:tab w:val="left" w:pos="1701"/>
        </w:tabs>
        <w:spacing w:after="0"/>
        <w:rPr>
          <w:rFonts w:ascii="Arial" w:hAnsi="Arial"/>
        </w:rPr>
      </w:pPr>
      <w:r w:rsidRPr="004D2454">
        <w:rPr>
          <w:rFonts w:ascii="Arial" w:hAnsi="Arial"/>
        </w:rPr>
        <w:t>Where required provide a car park management Service via the helpdesk; and</w:t>
      </w:r>
    </w:p>
    <w:p w14:paraId="20563C8F" w14:textId="77777777" w:rsidR="00780785" w:rsidRPr="004D2454" w:rsidRDefault="00780785" w:rsidP="00D03024">
      <w:pPr>
        <w:pStyle w:val="ListParagraph"/>
        <w:numPr>
          <w:ilvl w:val="2"/>
          <w:numId w:val="4"/>
        </w:numPr>
        <w:tabs>
          <w:tab w:val="left" w:pos="1701"/>
        </w:tabs>
        <w:spacing w:after="0"/>
        <w:rPr>
          <w:rFonts w:ascii="Arial" w:hAnsi="Arial"/>
        </w:rPr>
      </w:pPr>
      <w:r w:rsidRPr="004D2454">
        <w:rPr>
          <w:rFonts w:ascii="Arial" w:hAnsi="Arial"/>
        </w:rPr>
        <w:t>Where required support the wider Government HUB strategy via the provision of a workplace booking Service managed through the CAFM System where shared accommodation arrangements exist at nominated Buyer Premises via the helpdesk.  Further details will be provided at Call-Off stage.</w:t>
      </w:r>
    </w:p>
    <w:p w14:paraId="275E0DA5" w14:textId="77777777" w:rsidR="00780785" w:rsidRPr="004D2454" w:rsidRDefault="00780785" w:rsidP="00780785">
      <w:pPr>
        <w:spacing w:after="0"/>
        <w:rPr>
          <w:rFonts w:ascii="Arial" w:hAnsi="Arial"/>
        </w:rPr>
      </w:pPr>
    </w:p>
    <w:p w14:paraId="5E3E48A8" w14:textId="77777777" w:rsidR="002B71A4" w:rsidRPr="004D2454" w:rsidRDefault="002B71A4" w:rsidP="00780785">
      <w:pPr>
        <w:spacing w:after="0"/>
        <w:rPr>
          <w:rFonts w:ascii="Arial" w:hAnsi="Arial"/>
          <w:b/>
        </w:rPr>
      </w:pPr>
    </w:p>
    <w:p w14:paraId="16764D72" w14:textId="77777777" w:rsidR="00551184" w:rsidRPr="004D2454" w:rsidRDefault="00551184">
      <w:pPr>
        <w:overflowPunct/>
        <w:autoSpaceDE/>
        <w:autoSpaceDN/>
        <w:adjustRightInd/>
        <w:spacing w:after="160" w:line="259" w:lineRule="auto"/>
        <w:jc w:val="left"/>
        <w:textAlignment w:val="auto"/>
        <w:rPr>
          <w:rFonts w:ascii="Arial" w:hAnsi="Arial"/>
          <w:b/>
        </w:rPr>
      </w:pPr>
      <w:r w:rsidRPr="004D2454">
        <w:rPr>
          <w:rFonts w:ascii="Arial" w:hAnsi="Arial"/>
          <w:b/>
        </w:rPr>
        <w:br w:type="page"/>
      </w:r>
    </w:p>
    <w:p w14:paraId="5385BDEB" w14:textId="77777777" w:rsidR="00780785" w:rsidRPr="004D2454" w:rsidRDefault="00780785" w:rsidP="00780785">
      <w:pPr>
        <w:spacing w:after="0"/>
        <w:rPr>
          <w:rFonts w:ascii="Arial" w:hAnsi="Arial"/>
          <w:b/>
        </w:rPr>
      </w:pPr>
      <w:r w:rsidRPr="004D2454">
        <w:rPr>
          <w:rFonts w:ascii="Arial" w:hAnsi="Arial"/>
          <w:b/>
        </w:rPr>
        <w:lastRenderedPageBreak/>
        <w:t xml:space="preserve">Work Package </w:t>
      </w:r>
      <w:r w:rsidR="00BB3A5B" w:rsidRPr="004D2454">
        <w:rPr>
          <w:rFonts w:ascii="Arial" w:hAnsi="Arial"/>
          <w:b/>
        </w:rPr>
        <w:t>O</w:t>
      </w:r>
      <w:r w:rsidRPr="004D2454">
        <w:rPr>
          <w:rFonts w:ascii="Arial" w:hAnsi="Arial"/>
          <w:b/>
        </w:rPr>
        <w:t xml:space="preserve"> – Management of Billable Works</w:t>
      </w:r>
    </w:p>
    <w:p w14:paraId="4CD3C05B" w14:textId="77777777" w:rsidR="00780785" w:rsidRPr="004D2454" w:rsidRDefault="00780785" w:rsidP="00780785">
      <w:pPr>
        <w:spacing w:after="0"/>
        <w:rPr>
          <w:rFonts w:ascii="Arial" w:hAnsi="Arial"/>
        </w:rPr>
      </w:pPr>
    </w:p>
    <w:p w14:paraId="728730AE" w14:textId="77777777" w:rsidR="00780785" w:rsidRPr="004D2454" w:rsidRDefault="00BB3A5B" w:rsidP="00D03024">
      <w:pPr>
        <w:pStyle w:val="ListParagraph"/>
        <w:numPr>
          <w:ilvl w:val="0"/>
          <w:numId w:val="4"/>
        </w:numPr>
        <w:spacing w:after="0"/>
        <w:rPr>
          <w:rFonts w:ascii="Arial" w:hAnsi="Arial"/>
        </w:rPr>
      </w:pPr>
      <w:r w:rsidRPr="004D2454">
        <w:rPr>
          <w:rFonts w:ascii="Arial" w:hAnsi="Arial"/>
          <w:b/>
        </w:rPr>
        <w:t>Service O</w:t>
      </w:r>
      <w:r w:rsidR="00780785" w:rsidRPr="004D2454">
        <w:rPr>
          <w:rFonts w:ascii="Arial" w:hAnsi="Arial"/>
          <w:b/>
        </w:rPr>
        <w:t>:1 -</w:t>
      </w:r>
      <w:r w:rsidR="00780785" w:rsidRPr="004D2454">
        <w:rPr>
          <w:rFonts w:ascii="Arial" w:hAnsi="Arial"/>
        </w:rPr>
        <w:t xml:space="preserve"> </w:t>
      </w:r>
      <w:r w:rsidR="00780785" w:rsidRPr="004D2454">
        <w:rPr>
          <w:rFonts w:ascii="Arial" w:hAnsi="Arial"/>
          <w:b/>
        </w:rPr>
        <w:t>Management of Billable Works; Small Works, Projects and Reactive Maintenance Works, as defined at Call-Off Schedule 4A - Billable Works and Projects</w:t>
      </w:r>
    </w:p>
    <w:p w14:paraId="47638A4E"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 xml:space="preserve">Service </w:t>
      </w:r>
      <w:r w:rsidR="00BB3A5B" w:rsidRPr="004D2454">
        <w:rPr>
          <w:rFonts w:ascii="Arial" w:hAnsi="Arial"/>
        </w:rPr>
        <w:t>O</w:t>
      </w:r>
      <w:r w:rsidRPr="004D2454">
        <w:rPr>
          <w:rFonts w:ascii="Arial" w:hAnsi="Arial"/>
        </w:rPr>
        <w:t xml:space="preserve">:1 - Management of Billable Works; Small Works, Projects and Reactive Maintenance Works, as defined at Call-Off Schedule 4A - Billable Works and Projects is a </w:t>
      </w:r>
      <w:r w:rsidR="00146E3E" w:rsidRPr="004D2454">
        <w:rPr>
          <w:rFonts w:ascii="Arial" w:hAnsi="Arial"/>
          <w:b/>
        </w:rPr>
        <w:t xml:space="preserve">Mandatory </w:t>
      </w:r>
      <w:r w:rsidR="00D314D7" w:rsidRPr="004D2454">
        <w:rPr>
          <w:rFonts w:ascii="Arial" w:hAnsi="Arial"/>
          <w:b/>
        </w:rPr>
        <w:t>Service.</w:t>
      </w:r>
    </w:p>
    <w:p w14:paraId="50BDBF5B"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Supplier shall comply with the requirements contained within Call-Off Schedule 4A - Billable Works and Projects when delivering all new works on behalf of the Buyer.</w:t>
      </w:r>
    </w:p>
    <w:p w14:paraId="1A62EAEA"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Where the Buyer opts for the Supplier to Deliver Projects at Call-Off, the Supplier shall manage the projects in accordance with the RIBA Plan 2013 (or subsequent updates). The costs for the management Services shall be as defined within the rates specified at Framework.</w:t>
      </w:r>
    </w:p>
    <w:p w14:paraId="5FDAD937" w14:textId="77777777" w:rsidR="00780785" w:rsidRPr="004D2454" w:rsidRDefault="00780785" w:rsidP="00D03024">
      <w:pPr>
        <w:pStyle w:val="ListParagraph"/>
        <w:numPr>
          <w:ilvl w:val="1"/>
          <w:numId w:val="4"/>
        </w:numPr>
        <w:tabs>
          <w:tab w:val="left" w:pos="851"/>
        </w:tabs>
        <w:spacing w:after="0"/>
        <w:rPr>
          <w:rFonts w:ascii="Arial" w:hAnsi="Arial"/>
        </w:rPr>
      </w:pPr>
      <w:r w:rsidRPr="004D2454">
        <w:rPr>
          <w:rFonts w:ascii="Arial" w:hAnsi="Arial"/>
        </w:rPr>
        <w:t>The Buyer shall be final arbiter on whether new works are classified as a project requiring the RIBA management approach.</w:t>
      </w:r>
    </w:p>
    <w:p w14:paraId="69CBF463" w14:textId="77777777" w:rsidR="00F64EAB" w:rsidRPr="004D2454" w:rsidRDefault="00F64EAB" w:rsidP="007F364F">
      <w:pPr>
        <w:spacing w:after="0"/>
        <w:rPr>
          <w:rFonts w:ascii="Arial" w:hAnsi="Arial"/>
        </w:rPr>
      </w:pPr>
    </w:p>
    <w:p w14:paraId="506B58E6" w14:textId="77777777" w:rsidR="00BE5E10" w:rsidRPr="004D2454" w:rsidRDefault="009238FD" w:rsidP="009238FD">
      <w:pPr>
        <w:pStyle w:val="GPSL2Numbered"/>
        <w:numPr>
          <w:ilvl w:val="0"/>
          <w:numId w:val="0"/>
        </w:numPr>
        <w:spacing w:before="0" w:after="0"/>
        <w:jc w:val="left"/>
        <w:rPr>
          <w:rFonts w:ascii="Arial" w:hAnsi="Arial"/>
          <w:b/>
        </w:rPr>
      </w:pPr>
      <w:r w:rsidRPr="004D2454">
        <w:rPr>
          <w:rFonts w:ascii="Arial" w:hAnsi="Arial"/>
          <w:b/>
        </w:rPr>
        <w:t xml:space="preserve">Work Package P – </w:t>
      </w:r>
      <w:bookmarkStart w:id="8" w:name="_Hlk14080213"/>
      <w:r w:rsidRPr="004D2454">
        <w:rPr>
          <w:rFonts w:ascii="Arial" w:hAnsi="Arial"/>
          <w:b/>
        </w:rPr>
        <w:t xml:space="preserve">Management and Control of Ranges and Training Areas (MCRT) </w:t>
      </w:r>
      <w:bookmarkEnd w:id="8"/>
    </w:p>
    <w:p w14:paraId="413E4EB7" w14:textId="77777777" w:rsidR="00F75AAF" w:rsidRPr="004D2454" w:rsidRDefault="00F75AAF" w:rsidP="009238FD">
      <w:pPr>
        <w:pStyle w:val="GPSL2Numbered"/>
        <w:numPr>
          <w:ilvl w:val="0"/>
          <w:numId w:val="0"/>
        </w:numPr>
        <w:spacing w:before="0" w:after="0"/>
        <w:jc w:val="left"/>
        <w:rPr>
          <w:rFonts w:ascii="Arial" w:hAnsi="Arial"/>
        </w:rPr>
      </w:pPr>
    </w:p>
    <w:p w14:paraId="0E5E902F" w14:textId="28ACE08A" w:rsidR="00F75AAF" w:rsidRPr="004D2454" w:rsidRDefault="00A05D78" w:rsidP="00D03024">
      <w:pPr>
        <w:pStyle w:val="GPSL2Numbered"/>
        <w:numPr>
          <w:ilvl w:val="0"/>
          <w:numId w:val="4"/>
        </w:numPr>
        <w:spacing w:before="0" w:after="0"/>
        <w:jc w:val="left"/>
        <w:rPr>
          <w:rFonts w:ascii="Arial" w:hAnsi="Arial"/>
          <w:b/>
        </w:rPr>
      </w:pPr>
      <w:r w:rsidRPr="004D2454">
        <w:rPr>
          <w:rFonts w:ascii="Arial" w:hAnsi="Arial"/>
          <w:b/>
        </w:rPr>
        <w:t xml:space="preserve">Service </w:t>
      </w:r>
      <w:r w:rsidR="005A2D27" w:rsidRPr="004D2454">
        <w:rPr>
          <w:rFonts w:ascii="Arial" w:hAnsi="Arial"/>
          <w:b/>
        </w:rPr>
        <w:t>P</w:t>
      </w:r>
      <w:r w:rsidR="00BE5CD5" w:rsidRPr="004D2454">
        <w:rPr>
          <w:rFonts w:ascii="Arial" w:hAnsi="Arial"/>
          <w:b/>
        </w:rPr>
        <w:t xml:space="preserve">:1 Management and Control of Ranges and Training Areas (MCRT) </w:t>
      </w:r>
      <w:r w:rsidR="00C30921" w:rsidRPr="004D2454">
        <w:rPr>
          <w:rFonts w:ascii="Arial" w:hAnsi="Arial"/>
          <w:b/>
        </w:rPr>
        <w:t>(</w:t>
      </w:r>
      <w:r w:rsidR="00BE5CD5" w:rsidRPr="004D2454">
        <w:rPr>
          <w:rFonts w:ascii="Arial" w:hAnsi="Arial"/>
          <w:b/>
        </w:rPr>
        <w:t>including the Operation of a Bidding and Allocation Management (BAMS) system</w:t>
      </w:r>
      <w:r w:rsidR="00C30921" w:rsidRPr="004D2454">
        <w:rPr>
          <w:rFonts w:ascii="Arial" w:hAnsi="Arial"/>
          <w:b/>
        </w:rPr>
        <w:t>)</w:t>
      </w:r>
      <w:r w:rsidR="00543B2A" w:rsidRPr="004D2454">
        <w:rPr>
          <w:rFonts w:ascii="Arial" w:hAnsi="Arial"/>
          <w:b/>
        </w:rPr>
        <w:t>:</w:t>
      </w:r>
    </w:p>
    <w:p w14:paraId="5CCE1C69" w14:textId="77777777" w:rsidR="002D54B1" w:rsidRPr="004D2454" w:rsidRDefault="002D54B1" w:rsidP="00D03024">
      <w:pPr>
        <w:pStyle w:val="GPSL2Numbered"/>
        <w:numPr>
          <w:ilvl w:val="1"/>
          <w:numId w:val="4"/>
        </w:numPr>
        <w:spacing w:after="0"/>
        <w:jc w:val="left"/>
        <w:rPr>
          <w:rFonts w:ascii="Arial" w:hAnsi="Arial"/>
        </w:rPr>
      </w:pPr>
      <w:r w:rsidRPr="004D2454">
        <w:rPr>
          <w:rFonts w:ascii="Arial" w:hAnsi="Arial"/>
        </w:rPr>
        <w:t>Service P</w:t>
      </w:r>
      <w:proofErr w:type="gramStart"/>
      <w:r w:rsidRPr="004D2454">
        <w:rPr>
          <w:rFonts w:ascii="Arial" w:hAnsi="Arial"/>
        </w:rPr>
        <w:t>:1</w:t>
      </w:r>
      <w:proofErr w:type="gramEnd"/>
      <w:r w:rsidRPr="004D2454">
        <w:rPr>
          <w:rFonts w:ascii="Arial" w:hAnsi="Arial"/>
        </w:rPr>
        <w:t xml:space="preserve"> – </w:t>
      </w:r>
      <w:r w:rsidR="00572B42" w:rsidRPr="004D2454">
        <w:rPr>
          <w:rFonts w:ascii="Arial" w:hAnsi="Arial"/>
        </w:rPr>
        <w:t>MCRT including BAMS</w:t>
      </w:r>
      <w:r w:rsidRPr="004D2454">
        <w:rPr>
          <w:rFonts w:ascii="Arial" w:hAnsi="Arial"/>
        </w:rPr>
        <w:t xml:space="preserve"> is a </w:t>
      </w:r>
      <w:r w:rsidRPr="004D2454">
        <w:rPr>
          <w:rFonts w:ascii="Arial" w:hAnsi="Arial"/>
          <w:b/>
        </w:rPr>
        <w:t>Mandatory Service</w:t>
      </w:r>
      <w:r w:rsidR="00DB07BC" w:rsidRPr="004D2454">
        <w:rPr>
          <w:rFonts w:ascii="Arial" w:hAnsi="Arial"/>
        </w:rPr>
        <w:t xml:space="preserve"> </w:t>
      </w:r>
      <w:r w:rsidR="00DB07BC" w:rsidRPr="004D2454">
        <w:rPr>
          <w:rFonts w:ascii="Arial" w:hAnsi="Arial"/>
          <w:b/>
        </w:rPr>
        <w:t xml:space="preserve">priced at </w:t>
      </w:r>
      <w:r w:rsidR="006C7400" w:rsidRPr="004D2454">
        <w:rPr>
          <w:rFonts w:ascii="Arial" w:hAnsi="Arial"/>
          <w:b/>
        </w:rPr>
        <w:t>Call-Off</w:t>
      </w:r>
      <w:r w:rsidR="00DB07BC" w:rsidRPr="004D2454">
        <w:rPr>
          <w:rFonts w:ascii="Arial" w:hAnsi="Arial"/>
          <w:b/>
        </w:rPr>
        <w:t>.</w:t>
      </w:r>
      <w:r w:rsidR="00195212" w:rsidRPr="004D2454">
        <w:rPr>
          <w:rFonts w:ascii="Arial" w:hAnsi="Arial"/>
        </w:rPr>
        <w:t xml:space="preserve"> </w:t>
      </w:r>
    </w:p>
    <w:p w14:paraId="6A24D0F8" w14:textId="77777777" w:rsidR="002D54B1" w:rsidRPr="004D2454" w:rsidRDefault="002D54B1" w:rsidP="00D03024">
      <w:pPr>
        <w:pStyle w:val="GPSL2Numbered"/>
        <w:numPr>
          <w:ilvl w:val="1"/>
          <w:numId w:val="4"/>
        </w:numPr>
        <w:spacing w:after="0"/>
        <w:jc w:val="left"/>
        <w:rPr>
          <w:rFonts w:ascii="Arial" w:hAnsi="Arial"/>
        </w:rPr>
      </w:pPr>
      <w:r w:rsidRPr="004D2454">
        <w:rPr>
          <w:rFonts w:ascii="Arial" w:hAnsi="Arial"/>
        </w:rPr>
        <w:t xml:space="preserve">In addition, the following Standards Ref apply to this Service </w:t>
      </w:r>
      <w:r w:rsidR="003A3CFA" w:rsidRPr="004D2454">
        <w:rPr>
          <w:rFonts w:ascii="Arial" w:hAnsi="Arial"/>
        </w:rPr>
        <w:t>P</w:t>
      </w:r>
      <w:proofErr w:type="gramStart"/>
      <w:r w:rsidR="003A3CFA" w:rsidRPr="004D2454">
        <w:rPr>
          <w:rFonts w:ascii="Arial" w:hAnsi="Arial"/>
        </w:rPr>
        <w:t>:1</w:t>
      </w:r>
      <w:proofErr w:type="gramEnd"/>
      <w:r w:rsidRPr="004D2454">
        <w:rPr>
          <w:rFonts w:ascii="Arial" w:hAnsi="Arial"/>
        </w:rPr>
        <w:t>.</w:t>
      </w:r>
    </w:p>
    <w:p w14:paraId="2F69199E" w14:textId="41502944" w:rsidR="00241E42" w:rsidRPr="004D2454" w:rsidRDefault="00241E42" w:rsidP="002C06FB">
      <w:pPr>
        <w:pStyle w:val="GPSL2Numbered"/>
        <w:numPr>
          <w:ilvl w:val="1"/>
          <w:numId w:val="4"/>
        </w:numPr>
        <w:spacing w:after="0"/>
        <w:jc w:val="left"/>
        <w:rPr>
          <w:rFonts w:ascii="Arial" w:hAnsi="Arial"/>
        </w:rPr>
      </w:pPr>
      <w:r w:rsidRPr="004D2454">
        <w:rPr>
          <w:rFonts w:ascii="Arial" w:hAnsi="Arial"/>
        </w:rPr>
        <w:t xml:space="preserve">The </w:t>
      </w:r>
      <w:r w:rsidR="00D9646A" w:rsidRPr="004D2454">
        <w:rPr>
          <w:rFonts w:ascii="Arial" w:hAnsi="Arial"/>
        </w:rPr>
        <w:t xml:space="preserve">Supplier </w:t>
      </w:r>
      <w:r w:rsidRPr="004D2454">
        <w:rPr>
          <w:rFonts w:ascii="Arial" w:hAnsi="Arial"/>
        </w:rPr>
        <w:t>shall be responsible for the management</w:t>
      </w:r>
      <w:r w:rsidR="009625B1" w:rsidRPr="004D2454">
        <w:rPr>
          <w:rFonts w:ascii="Arial" w:hAnsi="Arial"/>
        </w:rPr>
        <w:t>, maintenance</w:t>
      </w:r>
      <w:r w:rsidRPr="004D2454">
        <w:rPr>
          <w:rFonts w:ascii="Arial" w:hAnsi="Arial"/>
        </w:rPr>
        <w:t xml:space="preserve"> and control of Ranges</w:t>
      </w:r>
      <w:r w:rsidR="009625B1" w:rsidRPr="004D2454">
        <w:rPr>
          <w:rFonts w:ascii="Arial" w:hAnsi="Arial"/>
        </w:rPr>
        <w:t xml:space="preserve">, </w:t>
      </w:r>
      <w:r w:rsidRPr="004D2454">
        <w:rPr>
          <w:rFonts w:ascii="Arial" w:hAnsi="Arial"/>
        </w:rPr>
        <w:t>Tr</w:t>
      </w:r>
      <w:r w:rsidR="009625B1" w:rsidRPr="004D2454">
        <w:rPr>
          <w:rFonts w:ascii="Arial" w:hAnsi="Arial"/>
        </w:rPr>
        <w:t>aining Areas and Training Facilities thr</w:t>
      </w:r>
      <w:r w:rsidR="000A7EDD" w:rsidRPr="004D2454">
        <w:rPr>
          <w:rFonts w:ascii="Arial" w:hAnsi="Arial"/>
        </w:rPr>
        <w:t>oughout the</w:t>
      </w:r>
      <w:r w:rsidR="009625B1" w:rsidRPr="004D2454">
        <w:rPr>
          <w:rFonts w:ascii="Arial" w:hAnsi="Arial"/>
        </w:rPr>
        <w:t xml:space="preserve"> Call-Off Period to ensure the safe running and operation</w:t>
      </w:r>
      <w:r w:rsidR="000A7EDD" w:rsidRPr="004D2454">
        <w:rPr>
          <w:rFonts w:ascii="Arial" w:hAnsi="Arial"/>
        </w:rPr>
        <w:t xml:space="preserve"> for the Buyer and all End Users</w:t>
      </w:r>
      <w:r w:rsidR="009625B1" w:rsidRPr="004D2454">
        <w:rPr>
          <w:rFonts w:ascii="Arial" w:hAnsi="Arial"/>
        </w:rPr>
        <w:t xml:space="preserve"> pre, during and post training</w:t>
      </w:r>
      <w:r w:rsidR="00D00939" w:rsidRPr="004D2454">
        <w:rPr>
          <w:rFonts w:ascii="Arial" w:hAnsi="Arial"/>
        </w:rPr>
        <w:t xml:space="preserve"> in line with the Buyer’s required Standards and current legislation</w:t>
      </w:r>
      <w:r w:rsidR="009625B1" w:rsidRPr="004D2454">
        <w:rPr>
          <w:rFonts w:ascii="Arial" w:hAnsi="Arial"/>
        </w:rPr>
        <w:t xml:space="preserve">. </w:t>
      </w:r>
    </w:p>
    <w:p w14:paraId="270B6054" w14:textId="3D774165" w:rsidR="000A7EDD" w:rsidRPr="004D2454" w:rsidRDefault="000A7EDD" w:rsidP="000A7EDD">
      <w:pPr>
        <w:pStyle w:val="GPSL2Numbered"/>
        <w:numPr>
          <w:ilvl w:val="1"/>
          <w:numId w:val="4"/>
        </w:numPr>
        <w:spacing w:after="0"/>
        <w:jc w:val="left"/>
        <w:rPr>
          <w:rFonts w:ascii="Arial" w:hAnsi="Arial"/>
        </w:rPr>
      </w:pPr>
      <w:r w:rsidRPr="004D2454">
        <w:rPr>
          <w:rFonts w:ascii="Arial" w:hAnsi="Arial"/>
        </w:rPr>
        <w:t>The Supplier shall operate an MCRT system to control and manage Bids and Allocations using</w:t>
      </w:r>
      <w:r w:rsidR="008C2675">
        <w:rPr>
          <w:rFonts w:ascii="Arial" w:hAnsi="Arial"/>
        </w:rPr>
        <w:t xml:space="preserve"> the Buyer’s</w:t>
      </w:r>
      <w:r w:rsidRPr="004D2454">
        <w:rPr>
          <w:rFonts w:ascii="Arial" w:hAnsi="Arial"/>
        </w:rPr>
        <w:t xml:space="preserve"> Bidding and Allocation Management System (BAMS) in order to ensure the safe operation of the MCRT areas</w:t>
      </w:r>
      <w:r w:rsidR="00741D94" w:rsidRPr="004D2454">
        <w:rPr>
          <w:rFonts w:ascii="Arial" w:hAnsi="Arial"/>
        </w:rPr>
        <w:t xml:space="preserve"> through all required training activities.</w:t>
      </w:r>
    </w:p>
    <w:p w14:paraId="56FA5F9C" w14:textId="77777777" w:rsidR="00741D94" w:rsidRPr="004D2454" w:rsidRDefault="00741D94" w:rsidP="00741D94">
      <w:pPr>
        <w:pStyle w:val="GPSL2Numbered"/>
        <w:numPr>
          <w:ilvl w:val="1"/>
          <w:numId w:val="4"/>
        </w:numPr>
        <w:spacing w:after="0"/>
        <w:jc w:val="left"/>
        <w:rPr>
          <w:rFonts w:ascii="Arial" w:hAnsi="Arial"/>
        </w:rPr>
      </w:pPr>
      <w:r w:rsidRPr="004D2454">
        <w:rPr>
          <w:rFonts w:ascii="Arial" w:hAnsi="Arial"/>
        </w:rPr>
        <w:t xml:space="preserve">The Supplier shall provide the necessary ICT equipment unless otherwise stated by the Buyer in order to operate the MCRT system. Full integration requirements shall be specified by the Buyer at Call-Off. </w:t>
      </w:r>
    </w:p>
    <w:p w14:paraId="5DED6656" w14:textId="6A2B4D58" w:rsidR="000A7EDD" w:rsidRPr="004D2454" w:rsidRDefault="000A7EDD" w:rsidP="000A7EDD">
      <w:pPr>
        <w:pStyle w:val="GPSL2Numbered"/>
        <w:numPr>
          <w:ilvl w:val="1"/>
          <w:numId w:val="4"/>
        </w:numPr>
        <w:spacing w:after="0"/>
        <w:jc w:val="left"/>
        <w:rPr>
          <w:rFonts w:ascii="Arial" w:hAnsi="Arial"/>
        </w:rPr>
      </w:pPr>
      <w:r w:rsidRPr="004D2454">
        <w:rPr>
          <w:rFonts w:ascii="Arial" w:hAnsi="Arial"/>
        </w:rPr>
        <w:t>The Supplier shall be responsible for the full</w:t>
      </w:r>
      <w:r w:rsidR="00741D94" w:rsidRPr="004D2454">
        <w:rPr>
          <w:rFonts w:ascii="Arial" w:hAnsi="Arial"/>
        </w:rPr>
        <w:t xml:space="preserve"> end-to-end MCRT Services</w:t>
      </w:r>
      <w:r w:rsidRPr="004D2454">
        <w:rPr>
          <w:rFonts w:ascii="Arial" w:hAnsi="Arial"/>
        </w:rPr>
        <w:t xml:space="preserve"> including but not limited to:</w:t>
      </w:r>
    </w:p>
    <w:p w14:paraId="777BD532" w14:textId="77777777" w:rsidR="000A7EDD" w:rsidRPr="004D2454" w:rsidRDefault="000A7EDD" w:rsidP="000A7EDD">
      <w:pPr>
        <w:pStyle w:val="GPSL2Numbered"/>
        <w:numPr>
          <w:ilvl w:val="2"/>
          <w:numId w:val="4"/>
        </w:numPr>
        <w:spacing w:after="0"/>
        <w:jc w:val="left"/>
        <w:rPr>
          <w:rFonts w:ascii="Arial" w:hAnsi="Arial"/>
        </w:rPr>
      </w:pPr>
      <w:r w:rsidRPr="004D2454">
        <w:rPr>
          <w:rFonts w:ascii="Arial" w:hAnsi="Arial"/>
        </w:rPr>
        <w:t xml:space="preserve">Managing the Handover and Handback of all bookable Ranges, Training Areas, Military Training Facilities (MTF) where applicable and Training Camp Accommodation in accordance with the Allocation including but not limited to: </w:t>
      </w:r>
    </w:p>
    <w:p w14:paraId="64AEC4D7" w14:textId="77777777" w:rsidR="000A7EDD" w:rsidRPr="004D2454" w:rsidRDefault="000A7EDD" w:rsidP="000A7EDD">
      <w:pPr>
        <w:pStyle w:val="GPSL2Numbered"/>
        <w:numPr>
          <w:ilvl w:val="3"/>
          <w:numId w:val="4"/>
        </w:numPr>
        <w:spacing w:after="0"/>
        <w:jc w:val="left"/>
        <w:rPr>
          <w:rFonts w:ascii="Arial" w:hAnsi="Arial"/>
        </w:rPr>
      </w:pPr>
      <w:r w:rsidRPr="004D2454">
        <w:rPr>
          <w:rFonts w:ascii="Arial" w:hAnsi="Arial"/>
        </w:rPr>
        <w:t xml:space="preserve">Ranges; </w:t>
      </w:r>
    </w:p>
    <w:p w14:paraId="1FC258AE" w14:textId="77777777" w:rsidR="000A7EDD" w:rsidRPr="004D2454" w:rsidRDefault="000A7EDD" w:rsidP="000A7EDD">
      <w:pPr>
        <w:pStyle w:val="GPSL2Numbered"/>
        <w:numPr>
          <w:ilvl w:val="3"/>
          <w:numId w:val="4"/>
        </w:numPr>
        <w:spacing w:after="0"/>
        <w:jc w:val="left"/>
        <w:rPr>
          <w:rFonts w:ascii="Arial" w:hAnsi="Arial"/>
        </w:rPr>
      </w:pPr>
      <w:r w:rsidRPr="004D2454">
        <w:rPr>
          <w:rFonts w:ascii="Arial" w:hAnsi="Arial"/>
        </w:rPr>
        <w:t>Simulators;</w:t>
      </w:r>
    </w:p>
    <w:p w14:paraId="7DD0C640" w14:textId="77777777" w:rsidR="000A7EDD" w:rsidRPr="004D2454" w:rsidRDefault="000A7EDD" w:rsidP="000A7EDD">
      <w:pPr>
        <w:pStyle w:val="GPSL2Numbered"/>
        <w:numPr>
          <w:ilvl w:val="3"/>
          <w:numId w:val="4"/>
        </w:numPr>
        <w:spacing w:after="0"/>
        <w:jc w:val="left"/>
        <w:rPr>
          <w:rFonts w:ascii="Arial" w:hAnsi="Arial"/>
        </w:rPr>
      </w:pPr>
      <w:r w:rsidRPr="004D2454">
        <w:rPr>
          <w:rFonts w:ascii="Arial" w:hAnsi="Arial"/>
        </w:rPr>
        <w:t>Dry Training Areas (DTA);</w:t>
      </w:r>
    </w:p>
    <w:p w14:paraId="4D528A8C" w14:textId="77777777" w:rsidR="000A7EDD" w:rsidRPr="004D2454" w:rsidRDefault="000A7EDD" w:rsidP="000A7EDD">
      <w:pPr>
        <w:pStyle w:val="GPSL2Numbered"/>
        <w:numPr>
          <w:ilvl w:val="3"/>
          <w:numId w:val="4"/>
        </w:numPr>
        <w:spacing w:after="0"/>
        <w:jc w:val="left"/>
        <w:rPr>
          <w:rFonts w:ascii="Arial" w:hAnsi="Arial"/>
        </w:rPr>
      </w:pPr>
      <w:r w:rsidRPr="004D2454">
        <w:rPr>
          <w:rFonts w:ascii="Arial" w:hAnsi="Arial"/>
        </w:rPr>
        <w:t>MTFs (such field training farms, barns, stone tents, bivouac sites etc.);</w:t>
      </w:r>
    </w:p>
    <w:p w14:paraId="7299FC17" w14:textId="77777777" w:rsidR="000A7EDD" w:rsidRPr="004D2454" w:rsidRDefault="000A7EDD" w:rsidP="000A7EDD">
      <w:pPr>
        <w:pStyle w:val="GPSL2Numbered"/>
        <w:numPr>
          <w:ilvl w:val="3"/>
          <w:numId w:val="4"/>
        </w:numPr>
        <w:spacing w:after="0"/>
        <w:jc w:val="left"/>
        <w:rPr>
          <w:rFonts w:ascii="Arial" w:hAnsi="Arial"/>
        </w:rPr>
      </w:pPr>
      <w:r w:rsidRPr="004D2454">
        <w:rPr>
          <w:rFonts w:ascii="Arial" w:hAnsi="Arial"/>
        </w:rPr>
        <w:lastRenderedPageBreak/>
        <w:t xml:space="preserve">Specialist MTF (such as but not limited to operations in Built-up Areas (OBUA) villages); and </w:t>
      </w:r>
    </w:p>
    <w:p w14:paraId="1868F964" w14:textId="77777777" w:rsidR="000A7EDD" w:rsidRPr="004D2454" w:rsidRDefault="000A7EDD" w:rsidP="000A7EDD">
      <w:pPr>
        <w:pStyle w:val="GPSL2Numbered"/>
        <w:numPr>
          <w:ilvl w:val="3"/>
          <w:numId w:val="4"/>
        </w:numPr>
        <w:spacing w:after="0"/>
        <w:jc w:val="left"/>
        <w:rPr>
          <w:rFonts w:ascii="Arial" w:hAnsi="Arial"/>
        </w:rPr>
      </w:pPr>
      <w:r w:rsidRPr="004D2454">
        <w:rPr>
          <w:rFonts w:ascii="Arial" w:hAnsi="Arial"/>
        </w:rPr>
        <w:t>Training Camp Accommodation;</w:t>
      </w:r>
    </w:p>
    <w:p w14:paraId="0E342EB3" w14:textId="77777777" w:rsidR="000A7EDD" w:rsidRPr="004D2454" w:rsidRDefault="000A7EDD" w:rsidP="000A7EDD">
      <w:pPr>
        <w:pStyle w:val="GPSL2Numbered"/>
        <w:numPr>
          <w:ilvl w:val="2"/>
          <w:numId w:val="4"/>
        </w:numPr>
        <w:spacing w:after="0"/>
        <w:jc w:val="left"/>
        <w:rPr>
          <w:rFonts w:ascii="Arial" w:hAnsi="Arial"/>
        </w:rPr>
      </w:pPr>
      <w:r w:rsidRPr="004D2454">
        <w:rPr>
          <w:rFonts w:ascii="Arial" w:hAnsi="Arial"/>
        </w:rPr>
        <w:t xml:space="preserve">Management of foreign forces cost recovery and billing services; </w:t>
      </w:r>
    </w:p>
    <w:p w14:paraId="02F03371" w14:textId="75250178" w:rsidR="000A7EDD" w:rsidRPr="004D2454" w:rsidRDefault="000A7EDD" w:rsidP="000A7EDD">
      <w:pPr>
        <w:pStyle w:val="GPSL2Numbered"/>
        <w:numPr>
          <w:ilvl w:val="2"/>
          <w:numId w:val="4"/>
        </w:numPr>
        <w:spacing w:after="0"/>
        <w:jc w:val="left"/>
        <w:rPr>
          <w:rFonts w:ascii="Arial" w:hAnsi="Arial"/>
        </w:rPr>
      </w:pPr>
      <w:r w:rsidRPr="004D2454">
        <w:rPr>
          <w:rFonts w:ascii="Arial" w:hAnsi="Arial"/>
        </w:rPr>
        <w:t xml:space="preserve">Management of </w:t>
      </w:r>
      <w:r w:rsidR="003675A9">
        <w:rPr>
          <w:rFonts w:ascii="Arial" w:hAnsi="Arial"/>
        </w:rPr>
        <w:t xml:space="preserve"> the Training Estate</w:t>
      </w:r>
      <w:r w:rsidR="002B609F">
        <w:rPr>
          <w:rFonts w:ascii="Arial" w:hAnsi="Arial"/>
        </w:rPr>
        <w:t xml:space="preserve"> in order to </w:t>
      </w:r>
      <w:r w:rsidR="002B609F" w:rsidRPr="004D2454">
        <w:rPr>
          <w:rFonts w:ascii="Arial" w:hAnsi="Arial"/>
        </w:rPr>
        <w:t>actively promot</w:t>
      </w:r>
      <w:r w:rsidR="002B609F">
        <w:rPr>
          <w:rFonts w:ascii="Arial" w:hAnsi="Arial"/>
        </w:rPr>
        <w:t>e</w:t>
      </w:r>
      <w:r w:rsidR="002B609F" w:rsidRPr="004D2454">
        <w:rPr>
          <w:rFonts w:ascii="Arial" w:hAnsi="Arial"/>
        </w:rPr>
        <w:t xml:space="preserve"> the use of the Training Estate for commercial purposes, in accordance with the government’s wider markets and income generation policies and initiatives</w:t>
      </w:r>
      <w:r w:rsidR="00944776">
        <w:rPr>
          <w:rFonts w:ascii="Arial" w:hAnsi="Arial"/>
        </w:rPr>
        <w:t xml:space="preserve"> both current and future</w:t>
      </w:r>
      <w:r w:rsidR="002B609F">
        <w:rPr>
          <w:rFonts w:ascii="Arial" w:hAnsi="Arial"/>
        </w:rPr>
        <w:t xml:space="preserve">. This can include but not be limited to:  the management of the Buyer’s </w:t>
      </w:r>
      <w:r w:rsidRPr="004D2454">
        <w:rPr>
          <w:rFonts w:ascii="Arial" w:hAnsi="Arial"/>
        </w:rPr>
        <w:t>land, buildings</w:t>
      </w:r>
      <w:r w:rsidR="00944776">
        <w:rPr>
          <w:rFonts w:ascii="Arial" w:hAnsi="Arial"/>
        </w:rPr>
        <w:t xml:space="preserve"> </w:t>
      </w:r>
      <w:r w:rsidRPr="004D2454">
        <w:rPr>
          <w:rFonts w:ascii="Arial" w:hAnsi="Arial"/>
        </w:rPr>
        <w:t>and intellectual property</w:t>
      </w:r>
      <w:r w:rsidR="002B609F">
        <w:rPr>
          <w:rFonts w:ascii="Arial" w:hAnsi="Arial"/>
        </w:rPr>
        <w:t xml:space="preserve"> to generate such income opportunities. </w:t>
      </w:r>
      <w:r w:rsidRPr="004D2454">
        <w:rPr>
          <w:rFonts w:ascii="Arial" w:hAnsi="Arial"/>
        </w:rPr>
        <w:t>. Further de</w:t>
      </w:r>
      <w:r w:rsidR="00741D94" w:rsidRPr="004D2454">
        <w:rPr>
          <w:rFonts w:ascii="Arial" w:hAnsi="Arial"/>
        </w:rPr>
        <w:t>tails to be defined at Call-Off;</w:t>
      </w:r>
    </w:p>
    <w:p w14:paraId="53F2222F" w14:textId="6B702B98" w:rsidR="000A7EDD" w:rsidRPr="004D2454" w:rsidRDefault="00741D94" w:rsidP="000A7EDD">
      <w:pPr>
        <w:pStyle w:val="GPSL2Numbered"/>
        <w:numPr>
          <w:ilvl w:val="2"/>
          <w:numId w:val="4"/>
        </w:numPr>
        <w:spacing w:after="0"/>
        <w:jc w:val="left"/>
        <w:rPr>
          <w:rFonts w:ascii="Arial" w:hAnsi="Arial"/>
        </w:rPr>
      </w:pPr>
      <w:r w:rsidRPr="004D2454">
        <w:rPr>
          <w:rFonts w:ascii="Arial" w:hAnsi="Arial"/>
        </w:rPr>
        <w:t xml:space="preserve">Recording of any necessary liaison with the land owner regarding the Allocation in accordance with legislation and relevant Standards when dealing with </w:t>
      </w:r>
      <w:r w:rsidR="000A7EDD" w:rsidRPr="004D2454">
        <w:rPr>
          <w:rFonts w:ascii="Arial" w:hAnsi="Arial"/>
        </w:rPr>
        <w:t>any requirement relating to Tra</w:t>
      </w:r>
      <w:r w:rsidRPr="004D2454">
        <w:rPr>
          <w:rFonts w:ascii="Arial" w:hAnsi="Arial"/>
        </w:rPr>
        <w:t>ining Over Private Land (TOPL); and</w:t>
      </w:r>
    </w:p>
    <w:p w14:paraId="0B163E65" w14:textId="0B2EC895" w:rsidR="000A7EDD" w:rsidRPr="004D2454" w:rsidRDefault="00741D94" w:rsidP="000A7EDD">
      <w:pPr>
        <w:pStyle w:val="GPSL2Numbered"/>
        <w:numPr>
          <w:ilvl w:val="2"/>
          <w:numId w:val="4"/>
        </w:numPr>
        <w:spacing w:after="0"/>
        <w:jc w:val="left"/>
        <w:rPr>
          <w:rFonts w:ascii="Arial" w:hAnsi="Arial"/>
        </w:rPr>
      </w:pPr>
      <w:r w:rsidRPr="004D2454">
        <w:rPr>
          <w:rFonts w:ascii="Arial" w:hAnsi="Arial"/>
        </w:rPr>
        <w:t xml:space="preserve">Management of </w:t>
      </w:r>
      <w:r w:rsidR="00B46DEC" w:rsidRPr="004D2454">
        <w:rPr>
          <w:rFonts w:ascii="Arial" w:hAnsi="Arial"/>
        </w:rPr>
        <w:t>Incursion</w:t>
      </w:r>
      <w:r w:rsidRPr="004D2454">
        <w:rPr>
          <w:rFonts w:ascii="Arial" w:hAnsi="Arial"/>
        </w:rPr>
        <w:t>s relating to both land and sea Range danger</w:t>
      </w:r>
      <w:r w:rsidR="000A7EDD" w:rsidRPr="004D2454">
        <w:rPr>
          <w:rFonts w:ascii="Arial" w:hAnsi="Arial"/>
        </w:rPr>
        <w:t xml:space="preserve"> areas includ</w:t>
      </w:r>
      <w:r w:rsidRPr="004D2454">
        <w:rPr>
          <w:rFonts w:ascii="Arial" w:hAnsi="Arial"/>
        </w:rPr>
        <w:t>ing</w:t>
      </w:r>
      <w:r w:rsidR="000A7EDD" w:rsidRPr="004D2454">
        <w:rPr>
          <w:rFonts w:ascii="Arial" w:hAnsi="Arial"/>
        </w:rPr>
        <w:t xml:space="preserve"> but not limited to:</w:t>
      </w:r>
    </w:p>
    <w:p w14:paraId="6F646096" w14:textId="1CD1A352" w:rsidR="000A7EDD" w:rsidRPr="004D2454" w:rsidRDefault="000A7EDD" w:rsidP="000A7EDD">
      <w:pPr>
        <w:pStyle w:val="GPSL2Numbered"/>
        <w:numPr>
          <w:ilvl w:val="3"/>
          <w:numId w:val="4"/>
        </w:numPr>
        <w:spacing w:after="0"/>
        <w:jc w:val="left"/>
        <w:rPr>
          <w:rFonts w:ascii="Arial" w:hAnsi="Arial"/>
        </w:rPr>
      </w:pPr>
      <w:r w:rsidRPr="004D2454">
        <w:rPr>
          <w:rFonts w:ascii="Arial" w:hAnsi="Arial"/>
        </w:rPr>
        <w:t xml:space="preserve">The operation and delivery of Untoward Occurrences Reports (UTO). A register of all </w:t>
      </w:r>
      <w:r w:rsidR="00B46DEC" w:rsidRPr="004D2454">
        <w:rPr>
          <w:rFonts w:ascii="Arial" w:hAnsi="Arial"/>
        </w:rPr>
        <w:t>Incursion</w:t>
      </w:r>
      <w:r w:rsidRPr="004D2454">
        <w:rPr>
          <w:rFonts w:ascii="Arial" w:hAnsi="Arial"/>
        </w:rPr>
        <w:t>s onto the Training Estate, including but not limited to the appropriate commentary to inform risk management processes around safety and decision making; and</w:t>
      </w:r>
    </w:p>
    <w:p w14:paraId="78DA47A9" w14:textId="77777777" w:rsidR="000A7EDD" w:rsidRPr="004D2454" w:rsidRDefault="000A7EDD" w:rsidP="000A7EDD">
      <w:pPr>
        <w:pStyle w:val="GPSL2Numbered"/>
        <w:numPr>
          <w:ilvl w:val="3"/>
          <w:numId w:val="4"/>
        </w:numPr>
        <w:spacing w:after="0"/>
        <w:jc w:val="left"/>
        <w:rPr>
          <w:rFonts w:ascii="Arial" w:hAnsi="Arial"/>
        </w:rPr>
      </w:pPr>
      <w:r w:rsidRPr="004D2454">
        <w:rPr>
          <w:rFonts w:ascii="Arial" w:hAnsi="Arial"/>
        </w:rPr>
        <w:t xml:space="preserve">delivery of Range Viewer/Range Manager services, an application to assist in the maintenance of ‘Safe Place To Train’ when planning, managing and maintaining Range related services and service requests for the Buyer. </w:t>
      </w:r>
    </w:p>
    <w:p w14:paraId="411A8D74" w14:textId="1B64879E" w:rsidR="00C21F8B" w:rsidRPr="004D2454" w:rsidRDefault="00C21F8B" w:rsidP="00741D94">
      <w:pPr>
        <w:pStyle w:val="GPSL2Numbered"/>
        <w:numPr>
          <w:ilvl w:val="1"/>
          <w:numId w:val="4"/>
        </w:numPr>
        <w:spacing w:after="0"/>
        <w:jc w:val="left"/>
        <w:rPr>
          <w:rFonts w:ascii="Arial" w:hAnsi="Arial"/>
        </w:rPr>
      </w:pPr>
      <w:r w:rsidRPr="004D2454">
        <w:rPr>
          <w:rFonts w:ascii="Arial" w:hAnsi="Arial"/>
        </w:rPr>
        <w:t xml:space="preserve">The Supplier shall ensure a Safe Place </w:t>
      </w:r>
      <w:r w:rsidR="00D00939" w:rsidRPr="004D2454">
        <w:rPr>
          <w:rFonts w:ascii="Arial" w:hAnsi="Arial"/>
        </w:rPr>
        <w:t>t</w:t>
      </w:r>
      <w:r w:rsidRPr="004D2454">
        <w:rPr>
          <w:rFonts w:ascii="Arial" w:hAnsi="Arial"/>
        </w:rPr>
        <w:t>o Train when delivering MCRT Services to the Buyer. Full requirements under a Safe Place to Train or any Buyer equivalent shall be provided by the Buyer at Call-Off. As a minimum unless otherwise stated by the Buyer, under a Safe Place to Train, the Supplier shall ensure:</w:t>
      </w:r>
    </w:p>
    <w:p w14:paraId="32B17B6D" w14:textId="77777777" w:rsidR="00C21F8B" w:rsidRPr="004D2454" w:rsidRDefault="00C21F8B" w:rsidP="00813A7E">
      <w:pPr>
        <w:pStyle w:val="GPSL2Numbered"/>
        <w:numPr>
          <w:ilvl w:val="2"/>
          <w:numId w:val="4"/>
        </w:numPr>
        <w:spacing w:after="0"/>
        <w:jc w:val="left"/>
        <w:rPr>
          <w:rFonts w:ascii="Arial" w:hAnsi="Arial"/>
        </w:rPr>
      </w:pPr>
      <w:r w:rsidRPr="004D2454">
        <w:rPr>
          <w:rFonts w:ascii="Arial" w:hAnsi="Arial"/>
        </w:rPr>
        <w:t>all Ranges, Live Firing Tactical Training Areas (LFTTA) and Training Areas are properly prescribed, clearly marked and conform to the design and safety criteria stated by the Buyer, including adherence to a regulated inspection programme;</w:t>
      </w:r>
    </w:p>
    <w:p w14:paraId="5DD8C7BB" w14:textId="77777777" w:rsidR="00C21F8B" w:rsidRPr="004D2454" w:rsidRDefault="00C21F8B" w:rsidP="00813A7E">
      <w:pPr>
        <w:pStyle w:val="GPSL2Numbered"/>
        <w:numPr>
          <w:ilvl w:val="2"/>
          <w:numId w:val="4"/>
        </w:numPr>
        <w:spacing w:after="0"/>
        <w:jc w:val="left"/>
        <w:rPr>
          <w:rFonts w:ascii="Arial" w:hAnsi="Arial"/>
        </w:rPr>
      </w:pPr>
      <w:r w:rsidRPr="004D2454">
        <w:rPr>
          <w:rFonts w:ascii="Arial" w:hAnsi="Arial"/>
        </w:rPr>
        <w:t>all necessary controls, identified by the Range Administering Units (RAU) risk assessment are in place to prevent accidents to the Range users, range staff or the public;</w:t>
      </w:r>
    </w:p>
    <w:p w14:paraId="6073478B" w14:textId="77777777" w:rsidR="00C21F8B" w:rsidRPr="004D2454" w:rsidRDefault="00C21F8B" w:rsidP="00813A7E">
      <w:pPr>
        <w:pStyle w:val="GPSL2Numbered"/>
        <w:numPr>
          <w:ilvl w:val="2"/>
          <w:numId w:val="4"/>
        </w:numPr>
        <w:spacing w:after="0"/>
        <w:jc w:val="left"/>
        <w:rPr>
          <w:rFonts w:ascii="Arial" w:hAnsi="Arial"/>
        </w:rPr>
      </w:pPr>
      <w:r w:rsidRPr="004D2454">
        <w:rPr>
          <w:rFonts w:ascii="Arial" w:hAnsi="Arial"/>
        </w:rPr>
        <w:t>the necessary medical cover and equipment and the emergency procedures are understood and implemented;</w:t>
      </w:r>
    </w:p>
    <w:p w14:paraId="418C8DF1" w14:textId="77777777" w:rsidR="00C21F8B" w:rsidRPr="004D2454" w:rsidRDefault="00C21F8B" w:rsidP="00813A7E">
      <w:pPr>
        <w:pStyle w:val="GPSL2Numbered"/>
        <w:numPr>
          <w:ilvl w:val="2"/>
          <w:numId w:val="4"/>
        </w:numPr>
        <w:spacing w:after="0"/>
        <w:jc w:val="left"/>
        <w:rPr>
          <w:rFonts w:ascii="Arial" w:hAnsi="Arial"/>
        </w:rPr>
      </w:pPr>
      <w:r w:rsidRPr="004D2454">
        <w:rPr>
          <w:rFonts w:ascii="Arial" w:hAnsi="Arial"/>
        </w:rPr>
        <w:t xml:space="preserve">the correct implementation of any by-laws and where these exist that the public are put on notice that the Range area is a dangerous place; </w:t>
      </w:r>
    </w:p>
    <w:p w14:paraId="482E2659" w14:textId="5462F253" w:rsidR="00C21F8B" w:rsidRPr="004D2454" w:rsidRDefault="00C21F8B" w:rsidP="00813A7E">
      <w:pPr>
        <w:pStyle w:val="GPSL2Numbered"/>
        <w:numPr>
          <w:ilvl w:val="2"/>
          <w:numId w:val="4"/>
        </w:numPr>
        <w:spacing w:after="0"/>
        <w:jc w:val="left"/>
        <w:rPr>
          <w:rFonts w:ascii="Arial" w:hAnsi="Arial"/>
        </w:rPr>
      </w:pPr>
      <w:r w:rsidRPr="004D2454">
        <w:rPr>
          <w:rFonts w:ascii="Arial" w:hAnsi="Arial"/>
        </w:rPr>
        <w:t>maximum use of the Range space available is utilised and guidance is given to users unfamiliar with the Range and associated Training Facilities</w:t>
      </w:r>
      <w:r w:rsidR="00D00939" w:rsidRPr="004D2454">
        <w:rPr>
          <w:rFonts w:ascii="Arial" w:hAnsi="Arial"/>
        </w:rPr>
        <w:t>;</w:t>
      </w:r>
    </w:p>
    <w:p w14:paraId="2D820F55" w14:textId="7787D201" w:rsidR="00C21F8B" w:rsidRPr="004D2454" w:rsidRDefault="00D9646A" w:rsidP="00813A7E">
      <w:pPr>
        <w:pStyle w:val="GPSL2Numbered"/>
        <w:numPr>
          <w:ilvl w:val="2"/>
          <w:numId w:val="4"/>
        </w:numPr>
        <w:spacing w:after="0"/>
        <w:jc w:val="left"/>
        <w:rPr>
          <w:rFonts w:ascii="Arial" w:hAnsi="Arial"/>
        </w:rPr>
      </w:pPr>
      <w:proofErr w:type="gramStart"/>
      <w:r w:rsidRPr="004D2454">
        <w:rPr>
          <w:rFonts w:ascii="Arial" w:hAnsi="Arial"/>
        </w:rPr>
        <w:t>appropriate</w:t>
      </w:r>
      <w:proofErr w:type="gramEnd"/>
      <w:r w:rsidRPr="004D2454">
        <w:rPr>
          <w:rFonts w:ascii="Arial" w:hAnsi="Arial"/>
        </w:rPr>
        <w:t xml:space="preserve"> action is taken </w:t>
      </w:r>
      <w:r w:rsidR="00C21F8B" w:rsidRPr="004D2454">
        <w:rPr>
          <w:rFonts w:ascii="Arial" w:hAnsi="Arial"/>
        </w:rPr>
        <w:t xml:space="preserve">where Range Standing Orders contradict </w:t>
      </w:r>
      <w:r w:rsidRPr="004D2454">
        <w:rPr>
          <w:rFonts w:ascii="Arial" w:hAnsi="Arial"/>
        </w:rPr>
        <w:t xml:space="preserve">i.e. </w:t>
      </w:r>
      <w:r w:rsidR="00C21F8B" w:rsidRPr="004D2454">
        <w:rPr>
          <w:rFonts w:ascii="Arial" w:hAnsi="Arial"/>
        </w:rPr>
        <w:t xml:space="preserve">the local orders shall take precedence unless otherwise stated by the Buyer. </w:t>
      </w:r>
      <w:r w:rsidRPr="004D2454">
        <w:rPr>
          <w:rFonts w:ascii="Arial" w:hAnsi="Arial"/>
        </w:rPr>
        <w:t>(</w:t>
      </w:r>
      <w:r w:rsidR="00C21F8B" w:rsidRPr="004D2454">
        <w:rPr>
          <w:rFonts w:ascii="Arial" w:hAnsi="Arial"/>
        </w:rPr>
        <w:t>Local orders shall however follow the principles of Safe Place to Train to ensure safety of all involved</w:t>
      </w:r>
      <w:r w:rsidRPr="004D2454">
        <w:rPr>
          <w:rFonts w:ascii="Arial" w:hAnsi="Arial"/>
        </w:rPr>
        <w:t>)</w:t>
      </w:r>
      <w:r w:rsidR="00C21F8B" w:rsidRPr="004D2454">
        <w:rPr>
          <w:rFonts w:ascii="Arial" w:hAnsi="Arial"/>
        </w:rPr>
        <w:t>;</w:t>
      </w:r>
    </w:p>
    <w:p w14:paraId="7192F20A" w14:textId="49A7D3CD" w:rsidR="00C21F8B" w:rsidRPr="004D2454" w:rsidRDefault="00D9646A" w:rsidP="00813A7E">
      <w:pPr>
        <w:pStyle w:val="GPSL2Numbered"/>
        <w:numPr>
          <w:ilvl w:val="2"/>
          <w:numId w:val="4"/>
        </w:numPr>
        <w:spacing w:after="0"/>
        <w:jc w:val="left"/>
        <w:rPr>
          <w:rFonts w:ascii="Arial" w:hAnsi="Arial"/>
        </w:rPr>
      </w:pPr>
      <w:r w:rsidRPr="004D2454">
        <w:rPr>
          <w:rFonts w:ascii="Arial" w:hAnsi="Arial"/>
        </w:rPr>
        <w:t xml:space="preserve">the ongoing safe maintenance of the </w:t>
      </w:r>
      <w:r w:rsidR="00C21F8B" w:rsidRPr="004D2454">
        <w:rPr>
          <w:rFonts w:ascii="Arial" w:hAnsi="Arial"/>
        </w:rPr>
        <w:t>Range, Live Fire Tactical Training Area (LFTTA) or Training Area</w:t>
      </w:r>
      <w:r w:rsidRPr="004D2454">
        <w:rPr>
          <w:rFonts w:ascii="Arial" w:hAnsi="Arial"/>
        </w:rPr>
        <w:t xml:space="preserve">, </w:t>
      </w:r>
      <w:r w:rsidR="00C21F8B" w:rsidRPr="004D2454">
        <w:rPr>
          <w:rFonts w:ascii="Arial" w:hAnsi="Arial"/>
        </w:rPr>
        <w:t>in accordance with the relevant Standards until it is handed back;</w:t>
      </w:r>
      <w:r w:rsidR="00D00939" w:rsidRPr="004D2454">
        <w:rPr>
          <w:rFonts w:ascii="Arial" w:hAnsi="Arial"/>
        </w:rPr>
        <w:t xml:space="preserve"> and</w:t>
      </w:r>
    </w:p>
    <w:p w14:paraId="2D5C5262" w14:textId="3CA76BC4" w:rsidR="00C21F8B" w:rsidRPr="004D2454" w:rsidRDefault="00D9646A" w:rsidP="00813A7E">
      <w:pPr>
        <w:pStyle w:val="GPSL2Numbered"/>
        <w:numPr>
          <w:ilvl w:val="2"/>
          <w:numId w:val="4"/>
        </w:numPr>
        <w:spacing w:after="0"/>
        <w:jc w:val="left"/>
        <w:rPr>
          <w:rFonts w:ascii="Arial" w:hAnsi="Arial"/>
        </w:rPr>
      </w:pPr>
      <w:r w:rsidRPr="004D2454">
        <w:rPr>
          <w:rFonts w:ascii="Arial" w:hAnsi="Arial"/>
        </w:rPr>
        <w:lastRenderedPageBreak/>
        <w:t xml:space="preserve">the continual monitoring of </w:t>
      </w:r>
      <w:r w:rsidR="00C21F8B" w:rsidRPr="004D2454">
        <w:rPr>
          <w:rFonts w:ascii="Arial" w:hAnsi="Arial"/>
        </w:rPr>
        <w:t>the Buyer’s intranet for relevant advice and safety notices;</w:t>
      </w:r>
    </w:p>
    <w:p w14:paraId="2F3ACE43" w14:textId="6EF0E2AB" w:rsidR="00D9646A" w:rsidRPr="004D2454" w:rsidRDefault="00C21F8B" w:rsidP="00813A7E">
      <w:pPr>
        <w:pStyle w:val="GPSL2Numbered"/>
        <w:numPr>
          <w:ilvl w:val="1"/>
          <w:numId w:val="4"/>
        </w:numPr>
        <w:spacing w:after="0"/>
        <w:jc w:val="left"/>
        <w:rPr>
          <w:rFonts w:ascii="Arial" w:hAnsi="Arial"/>
        </w:rPr>
      </w:pPr>
      <w:r w:rsidRPr="004D2454">
        <w:rPr>
          <w:rFonts w:ascii="Arial" w:hAnsi="Arial"/>
        </w:rPr>
        <w:t xml:space="preserve">The Supplier shall </w:t>
      </w:r>
      <w:r w:rsidR="004A2773">
        <w:rPr>
          <w:rFonts w:ascii="Arial" w:hAnsi="Arial"/>
        </w:rPr>
        <w:t xml:space="preserve">manage and </w:t>
      </w:r>
      <w:r w:rsidRPr="004D2454">
        <w:rPr>
          <w:rFonts w:ascii="Arial" w:hAnsi="Arial"/>
        </w:rPr>
        <w:t xml:space="preserve">monitor independent </w:t>
      </w:r>
      <w:r w:rsidR="004A2773">
        <w:rPr>
          <w:rFonts w:ascii="Arial" w:hAnsi="Arial"/>
        </w:rPr>
        <w:t>(3</w:t>
      </w:r>
      <w:r w:rsidR="004A2773" w:rsidRPr="00B86F86">
        <w:rPr>
          <w:rFonts w:ascii="Arial" w:hAnsi="Arial"/>
          <w:vertAlign w:val="superscript"/>
        </w:rPr>
        <w:t>rd</w:t>
      </w:r>
      <w:r w:rsidR="004A2773">
        <w:rPr>
          <w:rFonts w:ascii="Arial" w:hAnsi="Arial"/>
        </w:rPr>
        <w:t xml:space="preserve"> party) </w:t>
      </w:r>
      <w:r w:rsidRPr="004D2454">
        <w:rPr>
          <w:rFonts w:ascii="Arial" w:hAnsi="Arial"/>
        </w:rPr>
        <w:t>Range inspections on an annual basis</w:t>
      </w:r>
      <w:r w:rsidR="00C633A2" w:rsidRPr="004D2454">
        <w:rPr>
          <w:rFonts w:ascii="Arial" w:hAnsi="Arial"/>
        </w:rPr>
        <w:t xml:space="preserve"> and </w:t>
      </w:r>
      <w:r w:rsidR="004A2773">
        <w:rPr>
          <w:rFonts w:ascii="Arial" w:hAnsi="Arial"/>
        </w:rPr>
        <w:t xml:space="preserve">will </w:t>
      </w:r>
      <w:r w:rsidR="00C633A2" w:rsidRPr="004D2454">
        <w:rPr>
          <w:rFonts w:ascii="Arial" w:hAnsi="Arial"/>
        </w:rPr>
        <w:t xml:space="preserve">carry out their own inspections as required </w:t>
      </w:r>
      <w:r w:rsidR="00E73E4A" w:rsidRPr="004D2454">
        <w:rPr>
          <w:rFonts w:ascii="Arial" w:hAnsi="Arial"/>
        </w:rPr>
        <w:t>by this contract</w:t>
      </w:r>
      <w:r w:rsidR="00CE4FF4" w:rsidRPr="004D2454">
        <w:rPr>
          <w:rFonts w:ascii="Arial" w:hAnsi="Arial"/>
        </w:rPr>
        <w:t>;</w:t>
      </w:r>
      <w:r w:rsidR="00D9646A" w:rsidRPr="004D2454">
        <w:rPr>
          <w:rFonts w:ascii="Arial" w:hAnsi="Arial"/>
        </w:rPr>
        <w:t xml:space="preserve"> </w:t>
      </w:r>
    </w:p>
    <w:p w14:paraId="49D1510B" w14:textId="312FDDC9" w:rsidR="00C21F8B" w:rsidRPr="004D2454" w:rsidRDefault="00D9646A" w:rsidP="00813A7E">
      <w:pPr>
        <w:pStyle w:val="GPSL2Numbered"/>
        <w:numPr>
          <w:ilvl w:val="1"/>
          <w:numId w:val="4"/>
        </w:numPr>
        <w:spacing w:after="0"/>
        <w:jc w:val="left"/>
        <w:rPr>
          <w:rFonts w:ascii="Arial" w:hAnsi="Arial"/>
        </w:rPr>
      </w:pPr>
      <w:r w:rsidRPr="004D2454">
        <w:rPr>
          <w:rFonts w:ascii="Arial" w:hAnsi="Arial"/>
        </w:rPr>
        <w:t>The Buyer shall fully specify the requirements relating to the management, maintenance and safety requirements of the Ranges at Call Off to allow the Supplier to fully develop and monitor the required annual inspections</w:t>
      </w:r>
      <w:r w:rsidR="00C21F8B" w:rsidRPr="004D2454">
        <w:rPr>
          <w:rFonts w:ascii="Arial" w:hAnsi="Arial"/>
        </w:rPr>
        <w:t xml:space="preserve">; </w:t>
      </w:r>
    </w:p>
    <w:p w14:paraId="034B4119" w14:textId="3BF18E50" w:rsidR="00C21F8B" w:rsidRPr="004D2454" w:rsidRDefault="00A34638" w:rsidP="00813A7E">
      <w:pPr>
        <w:pStyle w:val="GPSL2Numbered"/>
        <w:numPr>
          <w:ilvl w:val="1"/>
          <w:numId w:val="4"/>
        </w:numPr>
        <w:spacing w:after="0"/>
        <w:jc w:val="left"/>
        <w:rPr>
          <w:rFonts w:ascii="Arial" w:hAnsi="Arial"/>
        </w:rPr>
      </w:pPr>
      <w:r w:rsidRPr="004D2454">
        <w:rPr>
          <w:rFonts w:ascii="Arial" w:hAnsi="Arial"/>
        </w:rPr>
        <w:t>T</w:t>
      </w:r>
      <w:r w:rsidR="00C21F8B" w:rsidRPr="004D2454">
        <w:rPr>
          <w:rFonts w:ascii="Arial" w:hAnsi="Arial"/>
        </w:rPr>
        <w:t xml:space="preserve">he Buyer </w:t>
      </w:r>
      <w:r w:rsidRPr="004D2454">
        <w:rPr>
          <w:rFonts w:ascii="Arial" w:hAnsi="Arial"/>
        </w:rPr>
        <w:t xml:space="preserve">shall be </w:t>
      </w:r>
      <w:r w:rsidR="00C21F8B" w:rsidRPr="004D2454">
        <w:rPr>
          <w:rFonts w:ascii="Arial" w:hAnsi="Arial"/>
        </w:rPr>
        <w:t xml:space="preserve">responsible for the production and sponsor of all relevant Standards relating to the </w:t>
      </w:r>
      <w:r w:rsidRPr="004D2454">
        <w:rPr>
          <w:rFonts w:ascii="Arial" w:hAnsi="Arial"/>
        </w:rPr>
        <w:t>s</w:t>
      </w:r>
      <w:r w:rsidR="00C21F8B" w:rsidRPr="004D2454">
        <w:rPr>
          <w:rFonts w:ascii="Arial" w:hAnsi="Arial"/>
        </w:rPr>
        <w:t xml:space="preserve">afety of Ranges and shall provide such Standards, documents and supporting guidance to the Supplier </w:t>
      </w:r>
      <w:r w:rsidRPr="004D2454">
        <w:rPr>
          <w:rFonts w:ascii="Arial" w:hAnsi="Arial"/>
        </w:rPr>
        <w:t xml:space="preserve">during the Mobilisation Period and as and </w:t>
      </w:r>
      <w:r w:rsidR="00C21F8B" w:rsidRPr="004D2454">
        <w:rPr>
          <w:rFonts w:ascii="Arial" w:hAnsi="Arial"/>
        </w:rPr>
        <w:t>when necessary</w:t>
      </w:r>
      <w:r w:rsidRPr="004D2454">
        <w:rPr>
          <w:rFonts w:ascii="Arial" w:hAnsi="Arial"/>
        </w:rPr>
        <w:t xml:space="preserve"> throughout the Call Off Period</w:t>
      </w:r>
      <w:r w:rsidR="00C21F8B" w:rsidRPr="004D2454">
        <w:rPr>
          <w:rFonts w:ascii="Arial" w:hAnsi="Arial"/>
        </w:rPr>
        <w:t xml:space="preserve">. </w:t>
      </w:r>
    </w:p>
    <w:p w14:paraId="5607B1A7" w14:textId="4D5EE243" w:rsidR="009625B1" w:rsidRPr="004D2454" w:rsidRDefault="009625B1" w:rsidP="002C06FB">
      <w:pPr>
        <w:pStyle w:val="GPSL2Numbered"/>
        <w:numPr>
          <w:ilvl w:val="1"/>
          <w:numId w:val="4"/>
        </w:numPr>
        <w:spacing w:after="0"/>
        <w:jc w:val="left"/>
        <w:rPr>
          <w:rFonts w:ascii="Arial" w:hAnsi="Arial"/>
        </w:rPr>
      </w:pPr>
      <w:r w:rsidRPr="004D2454">
        <w:rPr>
          <w:rFonts w:ascii="Arial" w:hAnsi="Arial"/>
        </w:rPr>
        <w:t xml:space="preserve">In order to manage, maintain and control the Ranges, Training Areas and Training Facilities across the Training Estate, the Supplier shall operate the Buyer’s </w:t>
      </w:r>
      <w:r w:rsidR="001D59DB" w:rsidRPr="004D2454">
        <w:rPr>
          <w:rFonts w:ascii="Arial" w:hAnsi="Arial"/>
        </w:rPr>
        <w:t>supplied software applications such as a Management and Control of Ranges Area (MCRT) system.</w:t>
      </w:r>
    </w:p>
    <w:p w14:paraId="6813B6E6" w14:textId="77777777" w:rsidR="009238FD" w:rsidRPr="004D2454" w:rsidRDefault="009238FD" w:rsidP="006D2899">
      <w:pPr>
        <w:pStyle w:val="GPSL2Numbered"/>
        <w:numPr>
          <w:ilvl w:val="0"/>
          <w:numId w:val="0"/>
        </w:numPr>
        <w:spacing w:after="0"/>
        <w:ind w:left="792"/>
        <w:jc w:val="left"/>
        <w:rPr>
          <w:rFonts w:ascii="Arial" w:hAnsi="Arial"/>
        </w:rPr>
      </w:pPr>
    </w:p>
    <w:p w14:paraId="575C8CEA" w14:textId="77777777" w:rsidR="009238FD" w:rsidRPr="004D2454" w:rsidRDefault="009238FD" w:rsidP="009238FD">
      <w:pPr>
        <w:pStyle w:val="GPSL2Numbered"/>
        <w:numPr>
          <w:ilvl w:val="0"/>
          <w:numId w:val="0"/>
        </w:numPr>
        <w:spacing w:before="0" w:after="0"/>
        <w:jc w:val="left"/>
        <w:rPr>
          <w:rFonts w:ascii="Arial" w:hAnsi="Arial"/>
          <w:b/>
        </w:rPr>
      </w:pPr>
      <w:r w:rsidRPr="004D2454">
        <w:rPr>
          <w:rFonts w:ascii="Arial" w:hAnsi="Arial"/>
          <w:b/>
        </w:rPr>
        <w:t xml:space="preserve">Work Package Q – </w:t>
      </w:r>
      <w:r w:rsidR="00B35679" w:rsidRPr="004D2454">
        <w:rPr>
          <w:rFonts w:ascii="Arial" w:hAnsi="Arial"/>
          <w:b/>
        </w:rPr>
        <w:t>A</w:t>
      </w:r>
      <w:r w:rsidRPr="004D2454">
        <w:rPr>
          <w:rFonts w:ascii="Arial" w:hAnsi="Arial"/>
          <w:b/>
        </w:rPr>
        <w:t>ccommodation</w:t>
      </w:r>
      <w:r w:rsidR="00764475" w:rsidRPr="004D2454">
        <w:rPr>
          <w:rFonts w:ascii="Arial" w:hAnsi="Arial"/>
          <w:b/>
        </w:rPr>
        <w:t xml:space="preserve"> Services</w:t>
      </w:r>
    </w:p>
    <w:p w14:paraId="1496D469" w14:textId="77777777" w:rsidR="00BE5E10" w:rsidRPr="004D2454" w:rsidRDefault="00BE5E10" w:rsidP="009238FD">
      <w:pPr>
        <w:pStyle w:val="GPSL2Numbered"/>
        <w:numPr>
          <w:ilvl w:val="0"/>
          <w:numId w:val="0"/>
        </w:numPr>
        <w:spacing w:before="0" w:after="0"/>
        <w:jc w:val="left"/>
        <w:rPr>
          <w:rFonts w:ascii="Arial" w:hAnsi="Arial"/>
        </w:rPr>
      </w:pPr>
    </w:p>
    <w:p w14:paraId="795F8D18" w14:textId="77777777" w:rsidR="00837534" w:rsidRPr="004D2454" w:rsidRDefault="00837534" w:rsidP="00D03024">
      <w:pPr>
        <w:pStyle w:val="GPSL2Numbered"/>
        <w:numPr>
          <w:ilvl w:val="0"/>
          <w:numId w:val="4"/>
        </w:numPr>
        <w:spacing w:before="0" w:after="0"/>
        <w:jc w:val="left"/>
        <w:rPr>
          <w:rFonts w:ascii="Arial" w:hAnsi="Arial"/>
        </w:rPr>
      </w:pPr>
      <w:r w:rsidRPr="004D2454">
        <w:rPr>
          <w:rFonts w:ascii="Arial" w:hAnsi="Arial"/>
          <w:b/>
        </w:rPr>
        <w:t>Service Q:1</w:t>
      </w:r>
      <w:r w:rsidRPr="004D2454">
        <w:rPr>
          <w:rFonts w:ascii="Arial" w:hAnsi="Arial"/>
        </w:rPr>
        <w:t xml:space="preserve"> </w:t>
      </w:r>
      <w:r w:rsidR="00764475" w:rsidRPr="004D2454">
        <w:rPr>
          <w:rFonts w:ascii="Arial" w:hAnsi="Arial"/>
        </w:rPr>
        <w:t>A</w:t>
      </w:r>
      <w:r w:rsidRPr="004D2454">
        <w:rPr>
          <w:rFonts w:ascii="Arial" w:hAnsi="Arial"/>
        </w:rPr>
        <w:t>ccommodation</w:t>
      </w:r>
      <w:r w:rsidR="00764475" w:rsidRPr="004D2454">
        <w:rPr>
          <w:rFonts w:ascii="Arial" w:hAnsi="Arial"/>
        </w:rPr>
        <w:t xml:space="preserve"> Services</w:t>
      </w:r>
      <w:r w:rsidRPr="004D2454">
        <w:rPr>
          <w:rFonts w:ascii="Arial" w:hAnsi="Arial"/>
        </w:rPr>
        <w:t>:</w:t>
      </w:r>
    </w:p>
    <w:p w14:paraId="61B4C076" w14:textId="77777777" w:rsidR="00837534" w:rsidRPr="004D2454" w:rsidRDefault="00837534" w:rsidP="00D03024">
      <w:pPr>
        <w:pStyle w:val="GPSL2Numbered"/>
        <w:numPr>
          <w:ilvl w:val="1"/>
          <w:numId w:val="4"/>
        </w:numPr>
        <w:spacing w:after="0"/>
        <w:jc w:val="left"/>
        <w:rPr>
          <w:rFonts w:ascii="Arial" w:hAnsi="Arial"/>
        </w:rPr>
      </w:pPr>
      <w:r w:rsidRPr="004D2454">
        <w:rPr>
          <w:rFonts w:ascii="Arial" w:hAnsi="Arial"/>
        </w:rPr>
        <w:t>Service Q</w:t>
      </w:r>
      <w:proofErr w:type="gramStart"/>
      <w:r w:rsidRPr="004D2454">
        <w:rPr>
          <w:rFonts w:ascii="Arial" w:hAnsi="Arial"/>
        </w:rPr>
        <w:t>:1</w:t>
      </w:r>
      <w:proofErr w:type="gramEnd"/>
      <w:r w:rsidRPr="004D2454">
        <w:rPr>
          <w:rFonts w:ascii="Arial" w:hAnsi="Arial"/>
        </w:rPr>
        <w:t xml:space="preserve"> – Provision of </w:t>
      </w:r>
      <w:r w:rsidR="00764475" w:rsidRPr="004D2454">
        <w:rPr>
          <w:rFonts w:ascii="Arial" w:hAnsi="Arial"/>
        </w:rPr>
        <w:t>A</w:t>
      </w:r>
      <w:r w:rsidRPr="004D2454">
        <w:rPr>
          <w:rFonts w:ascii="Arial" w:hAnsi="Arial"/>
        </w:rPr>
        <w:t>ccommodation</w:t>
      </w:r>
      <w:r w:rsidR="00764475" w:rsidRPr="004D2454">
        <w:rPr>
          <w:rFonts w:ascii="Arial" w:hAnsi="Arial"/>
        </w:rPr>
        <w:t xml:space="preserve"> Services</w:t>
      </w:r>
      <w:r w:rsidRPr="004D2454">
        <w:rPr>
          <w:rFonts w:ascii="Arial" w:hAnsi="Arial"/>
        </w:rPr>
        <w:t xml:space="preserve"> is a </w:t>
      </w:r>
      <w:r w:rsidR="008B0581" w:rsidRPr="004D2454">
        <w:rPr>
          <w:rFonts w:ascii="Arial" w:hAnsi="Arial"/>
          <w:b/>
        </w:rPr>
        <w:t>Mandatory Service</w:t>
      </w:r>
      <w:r w:rsidR="008B0581" w:rsidRPr="004D2454">
        <w:rPr>
          <w:rFonts w:ascii="Arial" w:hAnsi="Arial"/>
        </w:rPr>
        <w:t xml:space="preserve"> </w:t>
      </w:r>
      <w:r w:rsidR="008B0581" w:rsidRPr="004D2454">
        <w:rPr>
          <w:rFonts w:ascii="Arial" w:hAnsi="Arial"/>
          <w:b/>
        </w:rPr>
        <w:t xml:space="preserve">priced at </w:t>
      </w:r>
      <w:r w:rsidR="006C7400" w:rsidRPr="004D2454">
        <w:rPr>
          <w:rFonts w:ascii="Arial" w:hAnsi="Arial"/>
          <w:b/>
        </w:rPr>
        <w:t>Call-Off</w:t>
      </w:r>
      <w:r w:rsidR="008B0581" w:rsidRPr="004D2454">
        <w:rPr>
          <w:rFonts w:ascii="Arial" w:hAnsi="Arial"/>
          <w:b/>
        </w:rPr>
        <w:t>.</w:t>
      </w:r>
    </w:p>
    <w:p w14:paraId="6E485AB0" w14:textId="77777777" w:rsidR="003F1B1D" w:rsidRPr="004D2454" w:rsidRDefault="00837534" w:rsidP="00D03024">
      <w:pPr>
        <w:pStyle w:val="GPSL2Numbered"/>
        <w:numPr>
          <w:ilvl w:val="1"/>
          <w:numId w:val="4"/>
        </w:numPr>
        <w:spacing w:after="0"/>
        <w:jc w:val="left"/>
        <w:rPr>
          <w:rFonts w:ascii="Arial" w:hAnsi="Arial"/>
        </w:rPr>
      </w:pPr>
      <w:r w:rsidRPr="004D2454">
        <w:rPr>
          <w:rFonts w:ascii="Arial" w:hAnsi="Arial"/>
        </w:rPr>
        <w:t xml:space="preserve">In addition, the following Standards Ref apply to this Service </w:t>
      </w:r>
      <w:r w:rsidR="000419E7" w:rsidRPr="004D2454">
        <w:rPr>
          <w:rFonts w:ascii="Arial" w:hAnsi="Arial"/>
        </w:rPr>
        <w:t>Q</w:t>
      </w:r>
      <w:proofErr w:type="gramStart"/>
      <w:r w:rsidRPr="004D2454">
        <w:rPr>
          <w:rFonts w:ascii="Arial" w:hAnsi="Arial"/>
        </w:rPr>
        <w:t>:1</w:t>
      </w:r>
      <w:proofErr w:type="gramEnd"/>
      <w:r w:rsidRPr="004D2454">
        <w:rPr>
          <w:rFonts w:ascii="Arial" w:hAnsi="Arial"/>
        </w:rPr>
        <w:t>.</w:t>
      </w:r>
    </w:p>
    <w:p w14:paraId="00983E6C" w14:textId="32325A9B" w:rsidR="001B68FD" w:rsidRPr="004D2454" w:rsidRDefault="00A70515" w:rsidP="001B68FD">
      <w:pPr>
        <w:pStyle w:val="GPSL2Numbered"/>
        <w:numPr>
          <w:ilvl w:val="1"/>
          <w:numId w:val="4"/>
        </w:numPr>
        <w:spacing w:after="0"/>
        <w:jc w:val="left"/>
        <w:rPr>
          <w:rFonts w:ascii="Arial" w:hAnsi="Arial"/>
        </w:rPr>
      </w:pPr>
      <w:r w:rsidRPr="004D2454">
        <w:rPr>
          <w:rFonts w:ascii="Arial" w:hAnsi="Arial"/>
        </w:rPr>
        <w:t>In order to meet the requirements of each Allocation, t</w:t>
      </w:r>
      <w:r w:rsidR="00961C09" w:rsidRPr="004D2454">
        <w:rPr>
          <w:rFonts w:ascii="Arial" w:hAnsi="Arial"/>
        </w:rPr>
        <w:t>he</w:t>
      </w:r>
      <w:r w:rsidR="000B0B91" w:rsidRPr="004D2454">
        <w:rPr>
          <w:rFonts w:ascii="Arial" w:hAnsi="Arial"/>
        </w:rPr>
        <w:t xml:space="preserve"> Supplier shall </w:t>
      </w:r>
      <w:r w:rsidR="003A75F0" w:rsidRPr="004D2454">
        <w:rPr>
          <w:rFonts w:ascii="Arial" w:hAnsi="Arial"/>
        </w:rPr>
        <w:t xml:space="preserve">be responsible for the </w:t>
      </w:r>
      <w:r w:rsidR="000B0B91" w:rsidRPr="004D2454">
        <w:rPr>
          <w:rFonts w:ascii="Arial" w:hAnsi="Arial"/>
        </w:rPr>
        <w:t>plan</w:t>
      </w:r>
      <w:r w:rsidR="003A75F0" w:rsidRPr="004D2454">
        <w:rPr>
          <w:rFonts w:ascii="Arial" w:hAnsi="Arial"/>
        </w:rPr>
        <w:t>ning</w:t>
      </w:r>
      <w:r w:rsidR="000B0B91" w:rsidRPr="004D2454">
        <w:rPr>
          <w:rFonts w:ascii="Arial" w:hAnsi="Arial"/>
        </w:rPr>
        <w:t xml:space="preserve">, </w:t>
      </w:r>
      <w:r w:rsidRPr="004D2454">
        <w:rPr>
          <w:rFonts w:ascii="Arial" w:hAnsi="Arial"/>
        </w:rPr>
        <w:t>preparation</w:t>
      </w:r>
      <w:r w:rsidR="000B0B91" w:rsidRPr="004D2454">
        <w:rPr>
          <w:rFonts w:ascii="Arial" w:hAnsi="Arial"/>
        </w:rPr>
        <w:t xml:space="preserve">, </w:t>
      </w:r>
      <w:r w:rsidR="00D00939" w:rsidRPr="004D2454">
        <w:rPr>
          <w:rFonts w:ascii="Arial" w:hAnsi="Arial"/>
        </w:rPr>
        <w:t>designation</w:t>
      </w:r>
      <w:r w:rsidR="003A75F0" w:rsidRPr="004D2454">
        <w:rPr>
          <w:rFonts w:ascii="Arial" w:hAnsi="Arial"/>
        </w:rPr>
        <w:t>,</w:t>
      </w:r>
      <w:r w:rsidRPr="004D2454">
        <w:rPr>
          <w:rFonts w:ascii="Arial" w:hAnsi="Arial"/>
        </w:rPr>
        <w:t xml:space="preserve"> </w:t>
      </w:r>
      <w:r w:rsidR="003A75F0" w:rsidRPr="004D2454">
        <w:rPr>
          <w:rFonts w:ascii="Arial" w:hAnsi="Arial"/>
        </w:rPr>
        <w:t xml:space="preserve">management and servicing of the </w:t>
      </w:r>
      <w:r w:rsidR="00D00939" w:rsidRPr="004D2454">
        <w:rPr>
          <w:rFonts w:ascii="Arial" w:hAnsi="Arial"/>
        </w:rPr>
        <w:t>End User</w:t>
      </w:r>
      <w:r w:rsidR="00345A59" w:rsidRPr="004D2454">
        <w:rPr>
          <w:rFonts w:ascii="Arial" w:hAnsi="Arial"/>
        </w:rPr>
        <w:t>’</w:t>
      </w:r>
      <w:r w:rsidR="00D00939" w:rsidRPr="004D2454">
        <w:rPr>
          <w:rFonts w:ascii="Arial" w:hAnsi="Arial"/>
        </w:rPr>
        <w:t xml:space="preserve">s </w:t>
      </w:r>
      <w:r w:rsidR="00142FB3" w:rsidRPr="004D2454">
        <w:rPr>
          <w:rFonts w:ascii="Arial" w:hAnsi="Arial"/>
        </w:rPr>
        <w:t>accommodation</w:t>
      </w:r>
      <w:r w:rsidR="001B68FD" w:rsidRPr="004D2454">
        <w:rPr>
          <w:rFonts w:ascii="Arial" w:hAnsi="Arial"/>
        </w:rPr>
        <w:t xml:space="preserve"> requirements</w:t>
      </w:r>
      <w:r w:rsidR="00961C09" w:rsidRPr="004D2454">
        <w:rPr>
          <w:rFonts w:ascii="Arial" w:hAnsi="Arial"/>
        </w:rPr>
        <w:t xml:space="preserve">. </w:t>
      </w:r>
      <w:r w:rsidR="001B68FD" w:rsidRPr="004D2454">
        <w:rPr>
          <w:rFonts w:ascii="Arial" w:hAnsi="Arial"/>
        </w:rPr>
        <w:t>When delivering the Accommodation Services, the Supplier, where required shall provide the following:</w:t>
      </w:r>
    </w:p>
    <w:p w14:paraId="6B9F7598" w14:textId="3E2E0CE0" w:rsidR="001B68FD" w:rsidRPr="004D2454" w:rsidRDefault="001B68FD" w:rsidP="001B68FD">
      <w:pPr>
        <w:pStyle w:val="GPSL2Numbered"/>
        <w:numPr>
          <w:ilvl w:val="2"/>
          <w:numId w:val="4"/>
        </w:numPr>
        <w:spacing w:after="0"/>
        <w:jc w:val="left"/>
        <w:rPr>
          <w:rFonts w:ascii="Arial" w:hAnsi="Arial"/>
        </w:rPr>
      </w:pPr>
      <w:r w:rsidRPr="004D2454">
        <w:rPr>
          <w:rFonts w:ascii="Arial" w:hAnsi="Arial"/>
        </w:rPr>
        <w:t>Limited hotel type service and catering (in line with the requirements set out in Work Package F – Catering</w:t>
      </w:r>
      <w:r w:rsidR="006E2832" w:rsidRPr="004D2454">
        <w:rPr>
          <w:rFonts w:ascii="Arial" w:hAnsi="Arial"/>
        </w:rPr>
        <w:t xml:space="preserve"> and as further defined at Call-Off</w:t>
      </w:r>
      <w:r w:rsidRPr="004D2454">
        <w:rPr>
          <w:rFonts w:ascii="Arial" w:hAnsi="Arial"/>
        </w:rPr>
        <w:t>).</w:t>
      </w:r>
    </w:p>
    <w:p w14:paraId="5F6F498B" w14:textId="37059ED4" w:rsidR="001B68FD" w:rsidRPr="004D2454" w:rsidRDefault="001B68FD" w:rsidP="001B68FD">
      <w:pPr>
        <w:pStyle w:val="GPSL2Numbered"/>
        <w:numPr>
          <w:ilvl w:val="2"/>
          <w:numId w:val="4"/>
        </w:numPr>
        <w:spacing w:after="0"/>
        <w:jc w:val="left"/>
        <w:rPr>
          <w:rFonts w:ascii="Arial" w:hAnsi="Arial"/>
        </w:rPr>
      </w:pPr>
      <w:r w:rsidRPr="004D2454">
        <w:rPr>
          <w:rFonts w:ascii="Arial" w:hAnsi="Arial"/>
        </w:rPr>
        <w:t>Statutory and Mandatory Inspections (in line with the requirements set out in Work Package E - Statutory Obligations</w:t>
      </w:r>
      <w:r w:rsidR="006E2832" w:rsidRPr="004D2454">
        <w:rPr>
          <w:rFonts w:ascii="Arial" w:hAnsi="Arial"/>
        </w:rPr>
        <w:t xml:space="preserve"> and as further defined at Call-Off</w:t>
      </w:r>
      <w:r w:rsidRPr="004D2454">
        <w:rPr>
          <w:rFonts w:ascii="Arial" w:hAnsi="Arial"/>
        </w:rPr>
        <w:t>).</w:t>
      </w:r>
    </w:p>
    <w:p w14:paraId="4B655281" w14:textId="5CFE7A3F" w:rsidR="001B68FD" w:rsidRPr="004D2454" w:rsidRDefault="001B68FD" w:rsidP="001B68FD">
      <w:pPr>
        <w:pStyle w:val="GPSL2Numbered"/>
        <w:numPr>
          <w:ilvl w:val="2"/>
          <w:numId w:val="4"/>
        </w:numPr>
        <w:spacing w:after="0"/>
        <w:jc w:val="left"/>
        <w:rPr>
          <w:rFonts w:ascii="Arial" w:hAnsi="Arial"/>
        </w:rPr>
      </w:pPr>
      <w:r w:rsidRPr="004D2454">
        <w:rPr>
          <w:rFonts w:ascii="Arial" w:hAnsi="Arial"/>
        </w:rPr>
        <w:t>Maintenance Services (in line with the requirements set out in Work Package C – Maintenance</w:t>
      </w:r>
      <w:r w:rsidR="006E2832" w:rsidRPr="004D2454">
        <w:rPr>
          <w:rFonts w:ascii="Arial" w:hAnsi="Arial"/>
        </w:rPr>
        <w:t xml:space="preserve"> </w:t>
      </w:r>
      <w:r w:rsidR="004A2181" w:rsidRPr="004D2454">
        <w:rPr>
          <w:rFonts w:ascii="Arial" w:hAnsi="Arial"/>
        </w:rPr>
        <w:t xml:space="preserve">Services </w:t>
      </w:r>
      <w:r w:rsidR="006E2832" w:rsidRPr="004D2454">
        <w:rPr>
          <w:rFonts w:ascii="Arial" w:hAnsi="Arial"/>
        </w:rPr>
        <w:t>and as further defined at Call-Off</w:t>
      </w:r>
      <w:r w:rsidRPr="004D2454">
        <w:rPr>
          <w:rFonts w:ascii="Arial" w:hAnsi="Arial"/>
        </w:rPr>
        <w:t>).</w:t>
      </w:r>
    </w:p>
    <w:p w14:paraId="091B061E" w14:textId="0E54FF4F" w:rsidR="001B68FD" w:rsidRPr="004D2454" w:rsidRDefault="001B68FD" w:rsidP="001B68FD">
      <w:pPr>
        <w:pStyle w:val="GPSL2Numbered"/>
        <w:numPr>
          <w:ilvl w:val="2"/>
          <w:numId w:val="4"/>
        </w:numPr>
        <w:spacing w:after="0"/>
        <w:jc w:val="left"/>
        <w:rPr>
          <w:rFonts w:ascii="Arial" w:hAnsi="Arial"/>
        </w:rPr>
      </w:pPr>
      <w:r w:rsidRPr="004D2454">
        <w:rPr>
          <w:rFonts w:ascii="Arial" w:hAnsi="Arial"/>
        </w:rPr>
        <w:t>Support Services (in line with the requirements set out in Work Package H - Workplace FM Services</w:t>
      </w:r>
      <w:r w:rsidR="006E2832" w:rsidRPr="004D2454">
        <w:rPr>
          <w:rFonts w:ascii="Arial" w:hAnsi="Arial"/>
        </w:rPr>
        <w:t xml:space="preserve"> and as further defined at Call-Off</w:t>
      </w:r>
      <w:r w:rsidRPr="004D2454">
        <w:rPr>
          <w:rFonts w:ascii="Arial" w:hAnsi="Arial"/>
        </w:rPr>
        <w:t>).</w:t>
      </w:r>
    </w:p>
    <w:p w14:paraId="408E6C2C" w14:textId="469B33AB" w:rsidR="0059306E" w:rsidRPr="004D2454" w:rsidRDefault="0059306E" w:rsidP="00345A59">
      <w:pPr>
        <w:pStyle w:val="GPSL2Numbered"/>
        <w:numPr>
          <w:ilvl w:val="1"/>
          <w:numId w:val="94"/>
        </w:numPr>
        <w:spacing w:after="0"/>
        <w:jc w:val="left"/>
        <w:rPr>
          <w:rFonts w:ascii="Arial" w:hAnsi="Arial"/>
        </w:rPr>
      </w:pPr>
      <w:r w:rsidRPr="004D2454">
        <w:rPr>
          <w:rFonts w:ascii="Arial" w:hAnsi="Arial"/>
        </w:rPr>
        <w:t xml:space="preserve">In order for all End Users to appropriately locate and </w:t>
      </w:r>
      <w:r w:rsidR="001B68FD" w:rsidRPr="004D2454">
        <w:rPr>
          <w:rFonts w:ascii="Arial" w:hAnsi="Arial"/>
        </w:rPr>
        <w:t>utilise their</w:t>
      </w:r>
      <w:r w:rsidRPr="004D2454">
        <w:rPr>
          <w:rFonts w:ascii="Arial" w:hAnsi="Arial"/>
        </w:rPr>
        <w:t xml:space="preserve"> assigned accommodation</w:t>
      </w:r>
      <w:r w:rsidR="001B68FD" w:rsidRPr="004D2454">
        <w:rPr>
          <w:rFonts w:ascii="Arial" w:hAnsi="Arial"/>
        </w:rPr>
        <w:t xml:space="preserve"> accordingly</w:t>
      </w:r>
      <w:r w:rsidRPr="004D2454">
        <w:rPr>
          <w:rFonts w:ascii="Arial" w:hAnsi="Arial"/>
        </w:rPr>
        <w:t>, t</w:t>
      </w:r>
      <w:r w:rsidR="00C438FB" w:rsidRPr="004D2454">
        <w:rPr>
          <w:rFonts w:ascii="Arial" w:hAnsi="Arial"/>
        </w:rPr>
        <w:t>he Supplier shall be responsible for providing control of access</w:t>
      </w:r>
      <w:r w:rsidR="00447B2E" w:rsidRPr="004D2454">
        <w:rPr>
          <w:rFonts w:ascii="Arial" w:hAnsi="Arial"/>
        </w:rPr>
        <w:t xml:space="preserve"> in accordance with Range </w:t>
      </w:r>
      <w:r w:rsidR="00A70515" w:rsidRPr="004D2454">
        <w:rPr>
          <w:rFonts w:ascii="Arial" w:hAnsi="Arial"/>
        </w:rPr>
        <w:t>S</w:t>
      </w:r>
      <w:r w:rsidR="00447B2E" w:rsidRPr="004D2454">
        <w:rPr>
          <w:rFonts w:ascii="Arial" w:hAnsi="Arial"/>
        </w:rPr>
        <w:t xml:space="preserve">tanding </w:t>
      </w:r>
      <w:r w:rsidR="00A70515" w:rsidRPr="004D2454">
        <w:rPr>
          <w:rFonts w:ascii="Arial" w:hAnsi="Arial"/>
        </w:rPr>
        <w:t>O</w:t>
      </w:r>
      <w:r w:rsidR="00447B2E" w:rsidRPr="004D2454">
        <w:rPr>
          <w:rFonts w:ascii="Arial" w:hAnsi="Arial"/>
        </w:rPr>
        <w:t>rders</w:t>
      </w:r>
      <w:r w:rsidR="00C438FB" w:rsidRPr="004D2454">
        <w:rPr>
          <w:rFonts w:ascii="Arial" w:hAnsi="Arial"/>
        </w:rPr>
        <w:t xml:space="preserve"> to all relevant </w:t>
      </w:r>
      <w:r w:rsidR="000810A0">
        <w:rPr>
          <w:rFonts w:ascii="Arial" w:hAnsi="Arial"/>
        </w:rPr>
        <w:t>Buyer Premises</w:t>
      </w:r>
      <w:r w:rsidR="00C438FB" w:rsidRPr="004D2454">
        <w:rPr>
          <w:rFonts w:ascii="Arial" w:hAnsi="Arial"/>
        </w:rPr>
        <w:t xml:space="preserve"> except for those specified by the Buyer. </w:t>
      </w:r>
    </w:p>
    <w:p w14:paraId="745189E5" w14:textId="1BAC6AEB" w:rsidR="00C438FB" w:rsidRPr="004D2454" w:rsidRDefault="00C438FB" w:rsidP="00345A59">
      <w:pPr>
        <w:pStyle w:val="GPSL2Numbered"/>
        <w:numPr>
          <w:ilvl w:val="1"/>
          <w:numId w:val="94"/>
        </w:numPr>
        <w:spacing w:after="0"/>
        <w:jc w:val="left"/>
        <w:rPr>
          <w:rFonts w:ascii="Arial" w:hAnsi="Arial"/>
        </w:rPr>
      </w:pPr>
      <w:r w:rsidRPr="004D2454">
        <w:rPr>
          <w:rFonts w:ascii="Arial" w:hAnsi="Arial"/>
        </w:rPr>
        <w:t>Where control of access is required the Supplier shall be responsible for:</w:t>
      </w:r>
    </w:p>
    <w:p w14:paraId="3B0F39F5" w14:textId="77777777" w:rsidR="00280156" w:rsidRPr="004D2454" w:rsidRDefault="00280156" w:rsidP="00345A59">
      <w:pPr>
        <w:pStyle w:val="GPSL2Numbered"/>
        <w:numPr>
          <w:ilvl w:val="2"/>
          <w:numId w:val="4"/>
        </w:numPr>
        <w:spacing w:after="0"/>
        <w:jc w:val="left"/>
        <w:rPr>
          <w:rFonts w:ascii="Arial" w:hAnsi="Arial"/>
        </w:rPr>
      </w:pPr>
      <w:r w:rsidRPr="004D2454">
        <w:rPr>
          <w:rFonts w:ascii="Arial" w:hAnsi="Arial"/>
        </w:rPr>
        <w:t xml:space="preserve">The </w:t>
      </w:r>
      <w:r w:rsidR="00636C5A" w:rsidRPr="004D2454">
        <w:rPr>
          <w:rFonts w:ascii="Arial" w:hAnsi="Arial"/>
        </w:rPr>
        <w:t xml:space="preserve">operation and </w:t>
      </w:r>
      <w:r w:rsidR="003A3012" w:rsidRPr="004D2454">
        <w:rPr>
          <w:rFonts w:ascii="Arial" w:hAnsi="Arial"/>
        </w:rPr>
        <w:t xml:space="preserve">control </w:t>
      </w:r>
      <w:r w:rsidRPr="004D2454">
        <w:rPr>
          <w:rFonts w:ascii="Arial" w:hAnsi="Arial"/>
        </w:rPr>
        <w:t xml:space="preserve">of main vehicular </w:t>
      </w:r>
      <w:r w:rsidR="003A3012" w:rsidRPr="004D2454">
        <w:rPr>
          <w:rFonts w:ascii="Arial" w:hAnsi="Arial"/>
        </w:rPr>
        <w:t xml:space="preserve">secure </w:t>
      </w:r>
      <w:r w:rsidRPr="004D2454">
        <w:rPr>
          <w:rFonts w:ascii="Arial" w:hAnsi="Arial"/>
        </w:rPr>
        <w:t>access</w:t>
      </w:r>
      <w:r w:rsidR="003A3012" w:rsidRPr="004D2454">
        <w:rPr>
          <w:rFonts w:ascii="Arial" w:hAnsi="Arial"/>
        </w:rPr>
        <w:t xml:space="preserve"> </w:t>
      </w:r>
      <w:r w:rsidR="00961C09" w:rsidRPr="004D2454">
        <w:rPr>
          <w:rFonts w:ascii="Arial" w:hAnsi="Arial"/>
        </w:rPr>
        <w:t>and/or</w:t>
      </w:r>
      <w:r w:rsidR="003A3012" w:rsidRPr="004D2454">
        <w:rPr>
          <w:rFonts w:ascii="Arial" w:hAnsi="Arial"/>
        </w:rPr>
        <w:t xml:space="preserve"> egress</w:t>
      </w:r>
      <w:r w:rsidRPr="004D2454">
        <w:rPr>
          <w:rFonts w:ascii="Arial" w:hAnsi="Arial"/>
        </w:rPr>
        <w:t xml:space="preserve"> points</w:t>
      </w:r>
      <w:r w:rsidR="004E2B03" w:rsidRPr="004D2454">
        <w:rPr>
          <w:rFonts w:ascii="Arial" w:hAnsi="Arial"/>
        </w:rPr>
        <w:t>;</w:t>
      </w:r>
    </w:p>
    <w:p w14:paraId="522F4A56" w14:textId="77777777" w:rsidR="00280156" w:rsidRPr="004D2454" w:rsidRDefault="00280156" w:rsidP="00345A59">
      <w:pPr>
        <w:pStyle w:val="GPSL2Numbered"/>
        <w:numPr>
          <w:ilvl w:val="2"/>
          <w:numId w:val="4"/>
        </w:numPr>
        <w:spacing w:after="0"/>
        <w:jc w:val="left"/>
        <w:rPr>
          <w:rFonts w:ascii="Arial" w:hAnsi="Arial"/>
        </w:rPr>
      </w:pPr>
      <w:r w:rsidRPr="004D2454">
        <w:rPr>
          <w:rFonts w:ascii="Arial" w:hAnsi="Arial"/>
        </w:rPr>
        <w:t>Operation of control of access infrastructure (such as security physical objects and security CCTV and remote access systems)</w:t>
      </w:r>
      <w:r w:rsidR="004E2B03" w:rsidRPr="004D2454">
        <w:rPr>
          <w:rFonts w:ascii="Arial" w:hAnsi="Arial"/>
        </w:rPr>
        <w:t>;</w:t>
      </w:r>
    </w:p>
    <w:p w14:paraId="7B43B961" w14:textId="772E5C0B" w:rsidR="00280156" w:rsidRPr="004D2454" w:rsidRDefault="00280156" w:rsidP="00345A59">
      <w:pPr>
        <w:pStyle w:val="GPSL2Numbered"/>
        <w:numPr>
          <w:ilvl w:val="2"/>
          <w:numId w:val="4"/>
        </w:numPr>
        <w:spacing w:after="0"/>
        <w:jc w:val="left"/>
        <w:rPr>
          <w:rFonts w:ascii="Arial" w:hAnsi="Arial"/>
        </w:rPr>
      </w:pPr>
      <w:r w:rsidRPr="004D2454">
        <w:rPr>
          <w:rFonts w:ascii="Arial" w:hAnsi="Arial"/>
        </w:rPr>
        <w:lastRenderedPageBreak/>
        <w:t>The checking and issue of</w:t>
      </w:r>
      <w:r w:rsidR="001B68FD" w:rsidRPr="004D2454">
        <w:rPr>
          <w:rFonts w:ascii="Arial" w:hAnsi="Arial"/>
        </w:rPr>
        <w:t xml:space="preserve"> visitor</w:t>
      </w:r>
      <w:r w:rsidRPr="004D2454">
        <w:rPr>
          <w:rFonts w:ascii="Arial" w:hAnsi="Arial"/>
        </w:rPr>
        <w:t xml:space="preserve"> passes</w:t>
      </w:r>
      <w:r w:rsidR="001B68FD" w:rsidRPr="004D2454">
        <w:rPr>
          <w:rFonts w:ascii="Arial" w:hAnsi="Arial"/>
        </w:rPr>
        <w:t xml:space="preserve"> and any additional passes required by the Buyer</w:t>
      </w:r>
      <w:r w:rsidR="004E2B03" w:rsidRPr="004D2454">
        <w:rPr>
          <w:rFonts w:ascii="Arial" w:hAnsi="Arial"/>
        </w:rPr>
        <w:t>;</w:t>
      </w:r>
    </w:p>
    <w:p w14:paraId="702BACE8" w14:textId="77777777" w:rsidR="00280156" w:rsidRPr="004D2454" w:rsidRDefault="00280156" w:rsidP="00345A59">
      <w:pPr>
        <w:pStyle w:val="GPSL2Numbered"/>
        <w:numPr>
          <w:ilvl w:val="2"/>
          <w:numId w:val="4"/>
        </w:numPr>
        <w:spacing w:after="0"/>
        <w:jc w:val="left"/>
        <w:rPr>
          <w:rFonts w:ascii="Arial" w:hAnsi="Arial"/>
        </w:rPr>
      </w:pPr>
      <w:r w:rsidRPr="004D2454">
        <w:rPr>
          <w:rFonts w:ascii="Arial" w:hAnsi="Arial"/>
        </w:rPr>
        <w:t>Verifying identities at the point of entry</w:t>
      </w:r>
      <w:r w:rsidR="004E2B03" w:rsidRPr="004D2454">
        <w:rPr>
          <w:rFonts w:ascii="Arial" w:hAnsi="Arial"/>
        </w:rPr>
        <w:t>;</w:t>
      </w:r>
    </w:p>
    <w:p w14:paraId="5695250F" w14:textId="77777777" w:rsidR="00280156" w:rsidRPr="004D2454" w:rsidRDefault="00280156" w:rsidP="00345A59">
      <w:pPr>
        <w:pStyle w:val="GPSL2Numbered"/>
        <w:numPr>
          <w:ilvl w:val="2"/>
          <w:numId w:val="4"/>
        </w:numPr>
        <w:spacing w:after="0"/>
        <w:jc w:val="left"/>
        <w:rPr>
          <w:rFonts w:ascii="Arial" w:hAnsi="Arial"/>
        </w:rPr>
      </w:pPr>
      <w:r w:rsidRPr="004D2454">
        <w:rPr>
          <w:rFonts w:ascii="Arial" w:hAnsi="Arial"/>
        </w:rPr>
        <w:t>Directing visitors and contractors</w:t>
      </w:r>
      <w:r w:rsidR="004E2B03" w:rsidRPr="004D2454">
        <w:rPr>
          <w:rFonts w:ascii="Arial" w:hAnsi="Arial"/>
        </w:rPr>
        <w:t>;</w:t>
      </w:r>
    </w:p>
    <w:p w14:paraId="32BB9621" w14:textId="77777777" w:rsidR="00280156" w:rsidRPr="004D2454" w:rsidRDefault="00280156" w:rsidP="00345A59">
      <w:pPr>
        <w:pStyle w:val="GPSL2Numbered"/>
        <w:numPr>
          <w:ilvl w:val="2"/>
          <w:numId w:val="4"/>
        </w:numPr>
        <w:spacing w:after="0"/>
        <w:jc w:val="left"/>
        <w:rPr>
          <w:rFonts w:ascii="Arial" w:hAnsi="Arial"/>
        </w:rPr>
      </w:pPr>
      <w:r w:rsidRPr="004D2454">
        <w:rPr>
          <w:rFonts w:ascii="Arial" w:hAnsi="Arial"/>
        </w:rPr>
        <w:t>Traffic control, when required, to facilitate control of access</w:t>
      </w:r>
      <w:r w:rsidR="00F16A34" w:rsidRPr="004D2454">
        <w:rPr>
          <w:rFonts w:ascii="Arial" w:hAnsi="Arial"/>
        </w:rPr>
        <w:t>; and</w:t>
      </w:r>
    </w:p>
    <w:p w14:paraId="617B361F" w14:textId="77777777" w:rsidR="00784C77" w:rsidRPr="004D2454" w:rsidRDefault="00280156" w:rsidP="00345A59">
      <w:pPr>
        <w:pStyle w:val="GPSL2Numbered"/>
        <w:numPr>
          <w:ilvl w:val="2"/>
          <w:numId w:val="4"/>
        </w:numPr>
        <w:spacing w:after="0"/>
        <w:jc w:val="left"/>
        <w:rPr>
          <w:rFonts w:ascii="Arial" w:hAnsi="Arial"/>
        </w:rPr>
      </w:pPr>
      <w:r w:rsidRPr="004D2454">
        <w:rPr>
          <w:rFonts w:ascii="Arial" w:hAnsi="Arial"/>
        </w:rPr>
        <w:t>Maintaining records of visitors and vehicles and logging information.</w:t>
      </w:r>
    </w:p>
    <w:p w14:paraId="4ED81DB3" w14:textId="77777777" w:rsidR="00C002DF" w:rsidRPr="004D2454" w:rsidRDefault="00C002DF" w:rsidP="00813A7E">
      <w:pPr>
        <w:pStyle w:val="GPSL2Numbered"/>
        <w:numPr>
          <w:ilvl w:val="1"/>
          <w:numId w:val="4"/>
        </w:numPr>
        <w:spacing w:after="0"/>
        <w:jc w:val="left"/>
        <w:rPr>
          <w:rFonts w:ascii="Arial" w:hAnsi="Arial"/>
        </w:rPr>
      </w:pPr>
      <w:r w:rsidRPr="004D2454">
        <w:rPr>
          <w:rFonts w:ascii="Arial" w:hAnsi="Arial"/>
        </w:rPr>
        <w:t>The Supplier shall escort visitors and contractors in and around all Buyer Premises (including any stated secure Buyer Premises) when required by the Buyer and in accordance with any relevant Standard</w:t>
      </w:r>
      <w:r w:rsidR="00961C09" w:rsidRPr="004D2454">
        <w:rPr>
          <w:rFonts w:ascii="Arial" w:hAnsi="Arial"/>
        </w:rPr>
        <w:t>.</w:t>
      </w:r>
      <w:r w:rsidRPr="004D2454">
        <w:rPr>
          <w:rFonts w:ascii="Arial" w:hAnsi="Arial"/>
        </w:rPr>
        <w:t xml:space="preserve"> </w:t>
      </w:r>
      <w:r w:rsidR="00961C09" w:rsidRPr="004D2454">
        <w:rPr>
          <w:rFonts w:ascii="Arial" w:hAnsi="Arial"/>
        </w:rPr>
        <w:t xml:space="preserve"> </w:t>
      </w:r>
    </w:p>
    <w:p w14:paraId="097D4CF8" w14:textId="25EFDBFD" w:rsidR="001B68FD" w:rsidRPr="004D2454" w:rsidRDefault="001B68FD" w:rsidP="00345A59">
      <w:pPr>
        <w:pStyle w:val="GPSL2Numbered"/>
        <w:numPr>
          <w:ilvl w:val="0"/>
          <w:numId w:val="0"/>
        </w:numPr>
        <w:spacing w:after="0"/>
        <w:ind w:left="1224"/>
        <w:jc w:val="left"/>
        <w:rPr>
          <w:rFonts w:ascii="Arial" w:hAnsi="Arial"/>
        </w:rPr>
      </w:pPr>
    </w:p>
    <w:p w14:paraId="1222FDED" w14:textId="77777777" w:rsidR="009238FD" w:rsidRPr="004D2454" w:rsidRDefault="009238FD" w:rsidP="009238FD">
      <w:pPr>
        <w:pStyle w:val="GPSL2Numbered"/>
        <w:numPr>
          <w:ilvl w:val="0"/>
          <w:numId w:val="0"/>
        </w:numPr>
        <w:spacing w:before="0" w:after="0"/>
        <w:jc w:val="left"/>
        <w:rPr>
          <w:rFonts w:ascii="Arial" w:hAnsi="Arial"/>
          <w:b/>
        </w:rPr>
      </w:pPr>
      <w:r w:rsidRPr="004D2454">
        <w:rPr>
          <w:rFonts w:ascii="Arial" w:hAnsi="Arial"/>
          <w:b/>
        </w:rPr>
        <w:t xml:space="preserve">Work Package R –Training Areas and Ranges Operation and Management (TAROM) </w:t>
      </w:r>
      <w:r w:rsidR="00CD4F1A" w:rsidRPr="004D2454">
        <w:rPr>
          <w:rFonts w:ascii="Arial" w:hAnsi="Arial"/>
          <w:b/>
        </w:rPr>
        <w:t xml:space="preserve">Services </w:t>
      </w:r>
      <w:r w:rsidRPr="004D2454">
        <w:rPr>
          <w:rFonts w:ascii="Arial" w:hAnsi="Arial"/>
          <w:b/>
        </w:rPr>
        <w:t xml:space="preserve">and </w:t>
      </w:r>
      <w:r w:rsidR="00BE349A" w:rsidRPr="004D2454">
        <w:rPr>
          <w:rFonts w:ascii="Arial" w:hAnsi="Arial"/>
          <w:b/>
        </w:rPr>
        <w:t xml:space="preserve">the </w:t>
      </w:r>
      <w:r w:rsidRPr="004D2454">
        <w:rPr>
          <w:rFonts w:ascii="Arial" w:hAnsi="Arial"/>
          <w:b/>
        </w:rPr>
        <w:t>provision of a service for Targets</w:t>
      </w:r>
      <w:r w:rsidR="00036803" w:rsidRPr="004D2454">
        <w:rPr>
          <w:rFonts w:ascii="Arial" w:hAnsi="Arial"/>
          <w:b/>
        </w:rPr>
        <w:t xml:space="preserve"> deployed overseas</w:t>
      </w:r>
    </w:p>
    <w:p w14:paraId="63743028" w14:textId="77777777" w:rsidR="009238FD" w:rsidRPr="004D2454" w:rsidRDefault="009238FD">
      <w:pPr>
        <w:pStyle w:val="GPSL2Numbered"/>
        <w:numPr>
          <w:ilvl w:val="0"/>
          <w:numId w:val="0"/>
        </w:numPr>
        <w:spacing w:before="0" w:after="0"/>
        <w:jc w:val="left"/>
        <w:rPr>
          <w:rFonts w:ascii="Arial" w:hAnsi="Arial"/>
        </w:rPr>
      </w:pPr>
    </w:p>
    <w:p w14:paraId="7B685E2C" w14:textId="77777777" w:rsidR="00184E5F" w:rsidRPr="004D2454" w:rsidRDefault="00184E5F" w:rsidP="00D03024">
      <w:pPr>
        <w:pStyle w:val="GPSL2Numbered"/>
        <w:numPr>
          <w:ilvl w:val="0"/>
          <w:numId w:val="4"/>
        </w:numPr>
        <w:spacing w:before="0" w:after="0"/>
        <w:jc w:val="left"/>
        <w:rPr>
          <w:rFonts w:ascii="Arial" w:hAnsi="Arial"/>
        </w:rPr>
      </w:pPr>
      <w:r w:rsidRPr="004D2454">
        <w:rPr>
          <w:rFonts w:ascii="Arial" w:hAnsi="Arial"/>
          <w:b/>
        </w:rPr>
        <w:t>Service R</w:t>
      </w:r>
      <w:proofErr w:type="gramStart"/>
      <w:r w:rsidRPr="004D2454">
        <w:rPr>
          <w:rFonts w:ascii="Arial" w:hAnsi="Arial"/>
          <w:b/>
        </w:rPr>
        <w:t>:1</w:t>
      </w:r>
      <w:proofErr w:type="gramEnd"/>
      <w:r w:rsidRPr="004D2454">
        <w:rPr>
          <w:rFonts w:ascii="Arial" w:hAnsi="Arial"/>
        </w:rPr>
        <w:t xml:space="preserve"> </w:t>
      </w:r>
      <w:r w:rsidR="00002D46" w:rsidRPr="004D2454">
        <w:rPr>
          <w:rFonts w:ascii="Arial" w:hAnsi="Arial"/>
        </w:rPr>
        <w:t>Training Areas and Ranges Operation and Management (TAROM) and provision of a service for Targets</w:t>
      </w:r>
      <w:r w:rsidR="004C3AB0" w:rsidRPr="004D2454">
        <w:rPr>
          <w:rFonts w:ascii="Arial" w:hAnsi="Arial"/>
        </w:rPr>
        <w:t xml:space="preserve"> deployed overseas</w:t>
      </w:r>
      <w:r w:rsidR="00485253" w:rsidRPr="004D2454">
        <w:rPr>
          <w:rFonts w:ascii="Arial" w:hAnsi="Arial"/>
        </w:rPr>
        <w:t>.</w:t>
      </w:r>
      <w:r w:rsidR="00002D46" w:rsidRPr="004D2454" w:rsidDel="00002D46">
        <w:rPr>
          <w:rFonts w:ascii="Arial" w:hAnsi="Arial"/>
        </w:rPr>
        <w:t xml:space="preserve"> </w:t>
      </w:r>
    </w:p>
    <w:p w14:paraId="6DF1B08C" w14:textId="77777777" w:rsidR="00184E5F" w:rsidRPr="004D2454" w:rsidRDefault="00184E5F" w:rsidP="00D03024">
      <w:pPr>
        <w:pStyle w:val="GPSL2Numbered"/>
        <w:numPr>
          <w:ilvl w:val="1"/>
          <w:numId w:val="4"/>
        </w:numPr>
        <w:spacing w:after="0"/>
        <w:jc w:val="left"/>
        <w:rPr>
          <w:rFonts w:ascii="Arial" w:hAnsi="Arial"/>
        </w:rPr>
      </w:pPr>
      <w:r w:rsidRPr="004D2454">
        <w:rPr>
          <w:rFonts w:ascii="Arial" w:hAnsi="Arial"/>
        </w:rPr>
        <w:t xml:space="preserve">Service </w:t>
      </w:r>
      <w:r w:rsidR="00130845" w:rsidRPr="004D2454">
        <w:rPr>
          <w:rFonts w:ascii="Arial" w:hAnsi="Arial"/>
        </w:rPr>
        <w:t>R</w:t>
      </w:r>
      <w:proofErr w:type="gramStart"/>
      <w:r w:rsidRPr="004D2454">
        <w:rPr>
          <w:rFonts w:ascii="Arial" w:hAnsi="Arial"/>
        </w:rPr>
        <w:t>:1</w:t>
      </w:r>
      <w:proofErr w:type="gramEnd"/>
      <w:r w:rsidRPr="004D2454">
        <w:rPr>
          <w:rFonts w:ascii="Arial" w:hAnsi="Arial"/>
        </w:rPr>
        <w:t xml:space="preserve"> – Provision of </w:t>
      </w:r>
      <w:r w:rsidR="00485253" w:rsidRPr="004D2454">
        <w:rPr>
          <w:rFonts w:ascii="Arial" w:hAnsi="Arial"/>
        </w:rPr>
        <w:t>TAROM</w:t>
      </w:r>
      <w:r w:rsidRPr="004D2454">
        <w:rPr>
          <w:rFonts w:ascii="Arial" w:hAnsi="Arial"/>
        </w:rPr>
        <w:t xml:space="preserve"> is a </w:t>
      </w:r>
      <w:r w:rsidR="00226028" w:rsidRPr="004D2454">
        <w:rPr>
          <w:rFonts w:ascii="Arial" w:hAnsi="Arial"/>
          <w:b/>
        </w:rPr>
        <w:t>Mandatory Service</w:t>
      </w:r>
      <w:r w:rsidR="00226028" w:rsidRPr="004D2454">
        <w:rPr>
          <w:rFonts w:ascii="Arial" w:hAnsi="Arial"/>
        </w:rPr>
        <w:t xml:space="preserve"> </w:t>
      </w:r>
      <w:r w:rsidR="00226028" w:rsidRPr="004D2454">
        <w:rPr>
          <w:rFonts w:ascii="Arial" w:hAnsi="Arial"/>
          <w:b/>
        </w:rPr>
        <w:t xml:space="preserve">priced at </w:t>
      </w:r>
      <w:r w:rsidR="006C7400" w:rsidRPr="004D2454">
        <w:rPr>
          <w:rFonts w:ascii="Arial" w:hAnsi="Arial"/>
          <w:b/>
        </w:rPr>
        <w:t>Call-Off</w:t>
      </w:r>
      <w:r w:rsidR="00226028" w:rsidRPr="004D2454">
        <w:rPr>
          <w:rFonts w:ascii="Arial" w:hAnsi="Arial"/>
          <w:b/>
        </w:rPr>
        <w:t>.</w:t>
      </w:r>
      <w:r w:rsidR="00EF3871" w:rsidRPr="004D2454" w:rsidDel="00EF3871">
        <w:rPr>
          <w:rFonts w:ascii="Arial" w:hAnsi="Arial"/>
          <w:b/>
        </w:rPr>
        <w:t xml:space="preserve"> </w:t>
      </w:r>
    </w:p>
    <w:p w14:paraId="6C0EE0B8" w14:textId="77777777" w:rsidR="000E31F6" w:rsidRPr="004D2454" w:rsidRDefault="00184E5F" w:rsidP="00D03024">
      <w:pPr>
        <w:pStyle w:val="GPSL2Numbered"/>
        <w:numPr>
          <w:ilvl w:val="1"/>
          <w:numId w:val="4"/>
        </w:numPr>
        <w:spacing w:after="0"/>
        <w:jc w:val="left"/>
        <w:rPr>
          <w:rFonts w:ascii="Arial" w:hAnsi="Arial"/>
        </w:rPr>
      </w:pPr>
      <w:r w:rsidRPr="004D2454">
        <w:rPr>
          <w:rFonts w:ascii="Arial" w:hAnsi="Arial"/>
        </w:rPr>
        <w:t xml:space="preserve">In addition, the following Standards Ref apply to this Service </w:t>
      </w:r>
      <w:r w:rsidR="00485253" w:rsidRPr="004D2454">
        <w:rPr>
          <w:rFonts w:ascii="Arial" w:hAnsi="Arial"/>
        </w:rPr>
        <w:t>R</w:t>
      </w:r>
      <w:proofErr w:type="gramStart"/>
      <w:r w:rsidRPr="004D2454">
        <w:rPr>
          <w:rFonts w:ascii="Arial" w:hAnsi="Arial"/>
        </w:rPr>
        <w:t>:1</w:t>
      </w:r>
      <w:proofErr w:type="gramEnd"/>
      <w:r w:rsidRPr="004D2454">
        <w:rPr>
          <w:rFonts w:ascii="Arial" w:hAnsi="Arial"/>
        </w:rPr>
        <w:t>.</w:t>
      </w:r>
    </w:p>
    <w:p w14:paraId="11CFE869" w14:textId="324DCDCC" w:rsidR="005248F6" w:rsidRPr="004D2454" w:rsidRDefault="00184E5F" w:rsidP="00D03024">
      <w:pPr>
        <w:pStyle w:val="GPSL2Numbered"/>
        <w:numPr>
          <w:ilvl w:val="1"/>
          <w:numId w:val="4"/>
        </w:numPr>
        <w:spacing w:after="0"/>
        <w:jc w:val="left"/>
        <w:rPr>
          <w:rFonts w:ascii="Arial" w:hAnsi="Arial"/>
        </w:rPr>
      </w:pPr>
      <w:r w:rsidRPr="004D2454">
        <w:rPr>
          <w:rFonts w:ascii="Arial" w:hAnsi="Arial"/>
        </w:rPr>
        <w:t xml:space="preserve">The Supplier shall </w:t>
      </w:r>
      <w:r w:rsidR="00311592" w:rsidRPr="004D2454">
        <w:rPr>
          <w:rFonts w:ascii="Arial" w:hAnsi="Arial"/>
        </w:rPr>
        <w:t>make available, manage and operate all Ranges, Training Areas and Training Facilities in accordance with</w:t>
      </w:r>
      <w:r w:rsidR="00142EA6" w:rsidRPr="004D2454">
        <w:rPr>
          <w:rFonts w:ascii="Arial" w:hAnsi="Arial"/>
        </w:rPr>
        <w:t xml:space="preserve"> legislation and </w:t>
      </w:r>
      <w:r w:rsidR="005B73AC" w:rsidRPr="004D2454">
        <w:rPr>
          <w:rFonts w:ascii="Arial" w:hAnsi="Arial"/>
        </w:rPr>
        <w:t xml:space="preserve">relevant </w:t>
      </w:r>
      <w:r w:rsidR="002E2868" w:rsidRPr="004D2454">
        <w:rPr>
          <w:rFonts w:ascii="Arial" w:hAnsi="Arial"/>
        </w:rPr>
        <w:t>S</w:t>
      </w:r>
      <w:r w:rsidR="005B73AC" w:rsidRPr="004D2454">
        <w:rPr>
          <w:rFonts w:ascii="Arial" w:hAnsi="Arial"/>
        </w:rPr>
        <w:t>tandard as defined by the Buyer</w:t>
      </w:r>
      <w:r w:rsidR="004C20B7" w:rsidRPr="004D2454">
        <w:rPr>
          <w:rFonts w:ascii="Arial" w:hAnsi="Arial"/>
        </w:rPr>
        <w:t>.</w:t>
      </w:r>
      <w:r w:rsidR="005B73AC" w:rsidRPr="004D2454">
        <w:rPr>
          <w:rFonts w:ascii="Arial" w:hAnsi="Arial"/>
        </w:rPr>
        <w:t xml:space="preserve"> </w:t>
      </w:r>
    </w:p>
    <w:p w14:paraId="7013B778" w14:textId="77777777" w:rsidR="00E849D3" w:rsidRPr="004D2454" w:rsidRDefault="002F566F" w:rsidP="00D03024">
      <w:pPr>
        <w:pStyle w:val="GPSL2Numbered"/>
        <w:numPr>
          <w:ilvl w:val="1"/>
          <w:numId w:val="4"/>
        </w:numPr>
        <w:spacing w:after="0"/>
        <w:jc w:val="left"/>
        <w:rPr>
          <w:rFonts w:ascii="Arial" w:hAnsi="Arial"/>
        </w:rPr>
      </w:pPr>
      <w:r w:rsidRPr="004D2454">
        <w:rPr>
          <w:rFonts w:ascii="Arial" w:hAnsi="Arial"/>
        </w:rPr>
        <w:t>The Supplier shall ensure that the Ranges, Training Areas and Training Facilities meet the requirements of the Allocation.</w:t>
      </w:r>
    </w:p>
    <w:p w14:paraId="3F7260B1" w14:textId="77777777" w:rsidR="00C64FC3" w:rsidRPr="004D2454" w:rsidRDefault="00C64FC3" w:rsidP="00D03024">
      <w:pPr>
        <w:pStyle w:val="GPSL2Numbered"/>
        <w:numPr>
          <w:ilvl w:val="1"/>
          <w:numId w:val="4"/>
        </w:numPr>
        <w:spacing w:after="0"/>
        <w:jc w:val="left"/>
        <w:rPr>
          <w:rFonts w:ascii="Arial" w:hAnsi="Arial"/>
        </w:rPr>
      </w:pPr>
      <w:r w:rsidRPr="004D2454">
        <w:rPr>
          <w:rFonts w:ascii="Arial" w:hAnsi="Arial"/>
        </w:rPr>
        <w:t>TAROM shall include</w:t>
      </w:r>
      <w:r w:rsidR="005A0630" w:rsidRPr="004D2454">
        <w:rPr>
          <w:rFonts w:ascii="Arial" w:hAnsi="Arial"/>
        </w:rPr>
        <w:t xml:space="preserve"> but not limited to</w:t>
      </w:r>
      <w:r w:rsidRPr="004D2454">
        <w:rPr>
          <w:rFonts w:ascii="Arial" w:hAnsi="Arial"/>
        </w:rPr>
        <w:t>:</w:t>
      </w:r>
    </w:p>
    <w:p w14:paraId="21F447EF" w14:textId="77777777" w:rsidR="00C64FC3" w:rsidRPr="004D2454" w:rsidRDefault="00C64FC3" w:rsidP="00D03024">
      <w:pPr>
        <w:pStyle w:val="GPSL2Numbered"/>
        <w:numPr>
          <w:ilvl w:val="2"/>
          <w:numId w:val="4"/>
        </w:numPr>
        <w:spacing w:after="0"/>
        <w:jc w:val="left"/>
        <w:rPr>
          <w:rFonts w:ascii="Arial" w:hAnsi="Arial"/>
        </w:rPr>
      </w:pPr>
      <w:r w:rsidRPr="004D2454">
        <w:rPr>
          <w:rFonts w:ascii="Arial" w:hAnsi="Arial"/>
        </w:rPr>
        <w:t>Provision of Ranges, Training Areas and Training Facilities</w:t>
      </w:r>
      <w:r w:rsidR="002E2868" w:rsidRPr="004D2454">
        <w:rPr>
          <w:rFonts w:ascii="Arial" w:hAnsi="Arial"/>
        </w:rPr>
        <w:t>;</w:t>
      </w:r>
    </w:p>
    <w:p w14:paraId="3378694D" w14:textId="77777777" w:rsidR="00C64FC3" w:rsidRPr="004D2454" w:rsidRDefault="00C64FC3" w:rsidP="00D03024">
      <w:pPr>
        <w:pStyle w:val="GPSL2Numbered"/>
        <w:numPr>
          <w:ilvl w:val="2"/>
          <w:numId w:val="4"/>
        </w:numPr>
        <w:spacing w:after="0"/>
        <w:jc w:val="left"/>
        <w:rPr>
          <w:rFonts w:ascii="Arial" w:hAnsi="Arial"/>
        </w:rPr>
      </w:pPr>
      <w:r w:rsidRPr="004D2454">
        <w:rPr>
          <w:rFonts w:ascii="Arial" w:hAnsi="Arial"/>
        </w:rPr>
        <w:t>Operation of Ranges, Training Areas and Training Facilities</w:t>
      </w:r>
      <w:r w:rsidR="002E2868" w:rsidRPr="004D2454">
        <w:rPr>
          <w:rFonts w:ascii="Arial" w:hAnsi="Arial"/>
        </w:rPr>
        <w:t>;</w:t>
      </w:r>
    </w:p>
    <w:p w14:paraId="2D6C81C5" w14:textId="77777777" w:rsidR="00C64FC3" w:rsidRPr="004D2454" w:rsidRDefault="00C64FC3" w:rsidP="00D03024">
      <w:pPr>
        <w:pStyle w:val="GPSL2Numbered"/>
        <w:numPr>
          <w:ilvl w:val="2"/>
          <w:numId w:val="4"/>
        </w:numPr>
        <w:spacing w:after="0"/>
        <w:jc w:val="left"/>
        <w:rPr>
          <w:rFonts w:ascii="Arial" w:hAnsi="Arial"/>
        </w:rPr>
      </w:pPr>
      <w:r w:rsidRPr="004D2454">
        <w:rPr>
          <w:rFonts w:ascii="Arial" w:hAnsi="Arial"/>
        </w:rPr>
        <w:t>Operation of Training Control Offices (TCO)</w:t>
      </w:r>
      <w:r w:rsidR="002E2868" w:rsidRPr="004D2454">
        <w:rPr>
          <w:rFonts w:ascii="Arial" w:hAnsi="Arial"/>
        </w:rPr>
        <w:t>;</w:t>
      </w:r>
    </w:p>
    <w:p w14:paraId="36BB3164" w14:textId="77777777" w:rsidR="00C64FC3" w:rsidRPr="004D2454" w:rsidRDefault="00C64FC3" w:rsidP="00D03024">
      <w:pPr>
        <w:pStyle w:val="GPSL2Numbered"/>
        <w:numPr>
          <w:ilvl w:val="2"/>
          <w:numId w:val="4"/>
        </w:numPr>
        <w:spacing w:after="0"/>
        <w:jc w:val="left"/>
        <w:rPr>
          <w:rFonts w:ascii="Arial" w:hAnsi="Arial"/>
        </w:rPr>
      </w:pPr>
      <w:r w:rsidRPr="004D2454">
        <w:rPr>
          <w:rFonts w:ascii="Arial" w:hAnsi="Arial"/>
        </w:rPr>
        <w:t>Operation and maintenance of Range safety radar and surveillance equipment</w:t>
      </w:r>
      <w:r w:rsidR="002E2868" w:rsidRPr="004D2454">
        <w:rPr>
          <w:rFonts w:ascii="Arial" w:hAnsi="Arial"/>
        </w:rPr>
        <w:t>;</w:t>
      </w:r>
    </w:p>
    <w:p w14:paraId="4662A677" w14:textId="77777777" w:rsidR="00C64FC3" w:rsidRPr="004D2454" w:rsidRDefault="00C64FC3" w:rsidP="00D03024">
      <w:pPr>
        <w:pStyle w:val="GPSL2Numbered"/>
        <w:numPr>
          <w:ilvl w:val="2"/>
          <w:numId w:val="4"/>
        </w:numPr>
        <w:spacing w:after="0"/>
        <w:jc w:val="left"/>
        <w:rPr>
          <w:rFonts w:ascii="Arial" w:hAnsi="Arial"/>
        </w:rPr>
      </w:pPr>
      <w:r w:rsidRPr="004D2454">
        <w:rPr>
          <w:rFonts w:ascii="Arial" w:hAnsi="Arial"/>
        </w:rPr>
        <w:t>Provision and maintenance of land based Range communications</w:t>
      </w:r>
      <w:r w:rsidR="002E2868" w:rsidRPr="004D2454">
        <w:rPr>
          <w:rFonts w:ascii="Arial" w:hAnsi="Arial"/>
        </w:rPr>
        <w:t>;</w:t>
      </w:r>
    </w:p>
    <w:p w14:paraId="5198F49A" w14:textId="77777777" w:rsidR="00C64FC3" w:rsidRPr="004D2454" w:rsidRDefault="00C64FC3" w:rsidP="00D03024">
      <w:pPr>
        <w:pStyle w:val="GPSL2Numbered"/>
        <w:numPr>
          <w:ilvl w:val="2"/>
          <w:numId w:val="4"/>
        </w:numPr>
        <w:spacing w:after="0"/>
        <w:jc w:val="left"/>
        <w:rPr>
          <w:rFonts w:ascii="Arial" w:hAnsi="Arial"/>
        </w:rPr>
      </w:pPr>
      <w:r w:rsidRPr="004D2454">
        <w:rPr>
          <w:rFonts w:ascii="Arial" w:hAnsi="Arial"/>
        </w:rPr>
        <w:t>Provision of Range and Training Area equipment</w:t>
      </w:r>
      <w:r w:rsidR="002E2868" w:rsidRPr="004D2454">
        <w:rPr>
          <w:rFonts w:ascii="Arial" w:hAnsi="Arial"/>
        </w:rPr>
        <w:t>;</w:t>
      </w:r>
    </w:p>
    <w:p w14:paraId="73EC9BD2" w14:textId="77777777" w:rsidR="00C64FC3" w:rsidRPr="004D2454" w:rsidRDefault="00C64FC3" w:rsidP="00D03024">
      <w:pPr>
        <w:pStyle w:val="GPSL2Numbered"/>
        <w:numPr>
          <w:ilvl w:val="2"/>
          <w:numId w:val="4"/>
        </w:numPr>
        <w:spacing w:after="0"/>
        <w:jc w:val="left"/>
        <w:rPr>
          <w:rFonts w:ascii="Arial" w:hAnsi="Arial"/>
          <w:u w:val="single"/>
        </w:rPr>
      </w:pPr>
      <w:r w:rsidRPr="004D2454">
        <w:rPr>
          <w:rFonts w:ascii="Arial" w:hAnsi="Arial"/>
        </w:rPr>
        <w:t>Issue of ammunition</w:t>
      </w:r>
      <w:r w:rsidR="002E2868" w:rsidRPr="004D2454">
        <w:rPr>
          <w:rFonts w:ascii="Arial" w:hAnsi="Arial"/>
          <w:u w:val="single"/>
        </w:rPr>
        <w:t>;</w:t>
      </w:r>
    </w:p>
    <w:p w14:paraId="5722CC5C" w14:textId="77777777" w:rsidR="00C64FC3" w:rsidRPr="004D2454" w:rsidRDefault="00C64FC3" w:rsidP="00D03024">
      <w:pPr>
        <w:pStyle w:val="GPSL2Numbered"/>
        <w:numPr>
          <w:ilvl w:val="2"/>
          <w:numId w:val="4"/>
        </w:numPr>
        <w:spacing w:after="0"/>
        <w:jc w:val="left"/>
        <w:rPr>
          <w:rFonts w:ascii="Arial" w:hAnsi="Arial"/>
        </w:rPr>
      </w:pPr>
      <w:r w:rsidRPr="004D2454">
        <w:rPr>
          <w:rFonts w:ascii="Arial" w:hAnsi="Arial"/>
        </w:rPr>
        <w:t>Armoury services</w:t>
      </w:r>
      <w:r w:rsidR="002E2868" w:rsidRPr="004D2454">
        <w:rPr>
          <w:rFonts w:ascii="Arial" w:hAnsi="Arial"/>
        </w:rPr>
        <w:t>;</w:t>
      </w:r>
    </w:p>
    <w:p w14:paraId="6D06D609" w14:textId="77777777" w:rsidR="00C64FC3" w:rsidRPr="004D2454" w:rsidRDefault="00C64FC3" w:rsidP="00D03024">
      <w:pPr>
        <w:pStyle w:val="GPSL2Numbered"/>
        <w:numPr>
          <w:ilvl w:val="2"/>
          <w:numId w:val="4"/>
        </w:numPr>
        <w:spacing w:after="0"/>
        <w:jc w:val="left"/>
        <w:rPr>
          <w:rFonts w:ascii="Arial" w:hAnsi="Arial"/>
        </w:rPr>
      </w:pPr>
      <w:r w:rsidRPr="004D2454">
        <w:rPr>
          <w:rFonts w:ascii="Arial" w:hAnsi="Arial"/>
        </w:rPr>
        <w:t xml:space="preserve">Provision of UK Targets and </w:t>
      </w:r>
      <w:proofErr w:type="spellStart"/>
      <w:r w:rsidRPr="004D2454">
        <w:rPr>
          <w:rFonts w:ascii="Arial" w:hAnsi="Arial"/>
        </w:rPr>
        <w:t>Targetry</w:t>
      </w:r>
      <w:proofErr w:type="spellEnd"/>
      <w:r w:rsidR="00A93076" w:rsidRPr="004D2454">
        <w:rPr>
          <w:rFonts w:ascii="Arial" w:hAnsi="Arial"/>
        </w:rPr>
        <w:t>;</w:t>
      </w:r>
    </w:p>
    <w:p w14:paraId="3A4E17B3" w14:textId="77777777" w:rsidR="00C64FC3" w:rsidRPr="004D2454" w:rsidRDefault="00C64FC3" w:rsidP="00D03024">
      <w:pPr>
        <w:pStyle w:val="GPSL2Numbered"/>
        <w:numPr>
          <w:ilvl w:val="2"/>
          <w:numId w:val="4"/>
        </w:numPr>
        <w:spacing w:after="0"/>
        <w:jc w:val="left"/>
        <w:rPr>
          <w:rFonts w:ascii="Arial" w:hAnsi="Arial"/>
        </w:rPr>
      </w:pPr>
      <w:r w:rsidRPr="004D2454">
        <w:rPr>
          <w:rFonts w:ascii="Arial" w:hAnsi="Arial"/>
        </w:rPr>
        <w:t>Clearance and disposal of Military Debris and litter</w:t>
      </w:r>
      <w:r w:rsidR="00A93076" w:rsidRPr="004D2454">
        <w:rPr>
          <w:rFonts w:ascii="Arial" w:hAnsi="Arial"/>
        </w:rPr>
        <w:t>;</w:t>
      </w:r>
    </w:p>
    <w:p w14:paraId="60EFEE64" w14:textId="77777777" w:rsidR="00C64FC3" w:rsidRPr="004D2454" w:rsidRDefault="00C64FC3" w:rsidP="00D03024">
      <w:pPr>
        <w:pStyle w:val="GPSL2Numbered"/>
        <w:numPr>
          <w:ilvl w:val="2"/>
          <w:numId w:val="4"/>
        </w:numPr>
        <w:spacing w:after="0"/>
        <w:jc w:val="left"/>
        <w:rPr>
          <w:rFonts w:ascii="Arial" w:hAnsi="Arial"/>
        </w:rPr>
      </w:pPr>
      <w:r w:rsidRPr="004D2454">
        <w:rPr>
          <w:rFonts w:ascii="Arial" w:hAnsi="Arial"/>
        </w:rPr>
        <w:t>Provision of Helicopter landing sites</w:t>
      </w:r>
      <w:r w:rsidR="00A93076" w:rsidRPr="004D2454">
        <w:rPr>
          <w:rFonts w:ascii="Arial" w:hAnsi="Arial"/>
        </w:rPr>
        <w:t>;</w:t>
      </w:r>
    </w:p>
    <w:p w14:paraId="6F994D4A" w14:textId="77777777" w:rsidR="00A11E8C" w:rsidRPr="004D2454" w:rsidRDefault="00C64FC3" w:rsidP="00D03024">
      <w:pPr>
        <w:pStyle w:val="GPSL2Numbered"/>
        <w:numPr>
          <w:ilvl w:val="2"/>
          <w:numId w:val="4"/>
        </w:numPr>
        <w:spacing w:after="0"/>
        <w:jc w:val="left"/>
        <w:rPr>
          <w:rFonts w:ascii="Arial" w:hAnsi="Arial"/>
        </w:rPr>
      </w:pPr>
      <w:r w:rsidRPr="004D2454">
        <w:rPr>
          <w:rFonts w:ascii="Arial" w:hAnsi="Arial"/>
        </w:rPr>
        <w:t xml:space="preserve">Provision of </w:t>
      </w:r>
      <w:r w:rsidR="00FC6FDE" w:rsidRPr="004D2454">
        <w:rPr>
          <w:rFonts w:ascii="Arial" w:hAnsi="Arial"/>
        </w:rPr>
        <w:t>l</w:t>
      </w:r>
      <w:r w:rsidRPr="004D2454">
        <w:rPr>
          <w:rFonts w:ascii="Arial" w:hAnsi="Arial"/>
        </w:rPr>
        <w:t>ocation specific services</w:t>
      </w:r>
      <w:r w:rsidR="00A11E8C" w:rsidRPr="004D2454">
        <w:rPr>
          <w:rFonts w:ascii="Arial" w:hAnsi="Arial"/>
        </w:rPr>
        <w:t xml:space="preserve"> t</w:t>
      </w:r>
      <w:r w:rsidR="00A93076" w:rsidRPr="004D2454">
        <w:rPr>
          <w:rFonts w:ascii="Arial" w:hAnsi="Arial"/>
        </w:rPr>
        <w:t>hat may</w:t>
      </w:r>
      <w:r w:rsidR="00A11E8C" w:rsidRPr="004D2454">
        <w:rPr>
          <w:rFonts w:ascii="Arial" w:hAnsi="Arial"/>
        </w:rPr>
        <w:t xml:space="preserve"> include but not limited to:</w:t>
      </w:r>
    </w:p>
    <w:p w14:paraId="6736FD5A" w14:textId="7650A9E8" w:rsidR="00A93076" w:rsidRPr="004D2454" w:rsidRDefault="00A93076" w:rsidP="00A11E8C">
      <w:pPr>
        <w:pStyle w:val="GPSL2Numbered"/>
        <w:numPr>
          <w:ilvl w:val="3"/>
          <w:numId w:val="4"/>
        </w:numPr>
        <w:spacing w:after="0"/>
        <w:jc w:val="left"/>
        <w:rPr>
          <w:rFonts w:ascii="Arial" w:hAnsi="Arial"/>
        </w:rPr>
      </w:pPr>
      <w:r w:rsidRPr="004D2454">
        <w:rPr>
          <w:rFonts w:ascii="Arial" w:hAnsi="Arial"/>
        </w:rPr>
        <w:t>The maintenance and operation of a</w:t>
      </w:r>
      <w:r w:rsidR="00950162" w:rsidRPr="004D2454">
        <w:rPr>
          <w:rFonts w:ascii="Arial" w:hAnsi="Arial"/>
        </w:rPr>
        <w:t xml:space="preserve"> multi-path railway system</w:t>
      </w:r>
      <w:r w:rsidR="00CE34B7" w:rsidRPr="004D2454">
        <w:rPr>
          <w:rFonts w:ascii="Arial" w:hAnsi="Arial"/>
        </w:rPr>
        <w:t xml:space="preserve"> used for transportation purposes of </w:t>
      </w:r>
      <w:proofErr w:type="spellStart"/>
      <w:r w:rsidR="00CE34B7" w:rsidRPr="004D2454">
        <w:rPr>
          <w:rFonts w:ascii="Arial" w:hAnsi="Arial"/>
        </w:rPr>
        <w:t>Targetry</w:t>
      </w:r>
      <w:proofErr w:type="spellEnd"/>
      <w:r w:rsidR="00CE34B7" w:rsidRPr="004D2454">
        <w:rPr>
          <w:rFonts w:ascii="Arial" w:hAnsi="Arial"/>
        </w:rPr>
        <w:t xml:space="preserve"> and other vehicles as required</w:t>
      </w:r>
      <w:r w:rsidR="00BC4961" w:rsidRPr="004D2454">
        <w:rPr>
          <w:rFonts w:ascii="Arial" w:hAnsi="Arial"/>
        </w:rPr>
        <w:t>. (Further Details to be provided by the Buyer at Call-Off)</w:t>
      </w:r>
      <w:r w:rsidRPr="004D2454">
        <w:rPr>
          <w:rFonts w:ascii="Arial" w:hAnsi="Arial"/>
        </w:rPr>
        <w:t>;</w:t>
      </w:r>
    </w:p>
    <w:p w14:paraId="43A24E12" w14:textId="77777777" w:rsidR="00BD7775" w:rsidRPr="004D2454" w:rsidRDefault="00A93076" w:rsidP="00A11E8C">
      <w:pPr>
        <w:pStyle w:val="GPSL2Numbered"/>
        <w:numPr>
          <w:ilvl w:val="3"/>
          <w:numId w:val="4"/>
        </w:numPr>
        <w:spacing w:after="0"/>
        <w:jc w:val="left"/>
        <w:rPr>
          <w:rFonts w:ascii="Arial" w:hAnsi="Arial"/>
        </w:rPr>
      </w:pPr>
      <w:r w:rsidRPr="004D2454">
        <w:rPr>
          <w:rFonts w:ascii="Arial" w:hAnsi="Arial"/>
        </w:rPr>
        <w:lastRenderedPageBreak/>
        <w:t xml:space="preserve">The operation </w:t>
      </w:r>
      <w:r w:rsidR="00B45334" w:rsidRPr="004D2454">
        <w:rPr>
          <w:rFonts w:ascii="Arial" w:hAnsi="Arial"/>
        </w:rPr>
        <w:t xml:space="preserve">and </w:t>
      </w:r>
      <w:r w:rsidR="005805DA" w:rsidRPr="004D2454">
        <w:rPr>
          <w:rFonts w:ascii="Arial" w:hAnsi="Arial"/>
        </w:rPr>
        <w:t>s</w:t>
      </w:r>
      <w:r w:rsidR="00B45334" w:rsidRPr="004D2454">
        <w:rPr>
          <w:rFonts w:ascii="Arial" w:hAnsi="Arial"/>
        </w:rPr>
        <w:t xml:space="preserve">upply </w:t>
      </w:r>
      <w:r w:rsidRPr="004D2454">
        <w:rPr>
          <w:rFonts w:ascii="Arial" w:hAnsi="Arial"/>
        </w:rPr>
        <w:t>of a safety boat</w:t>
      </w:r>
      <w:r w:rsidR="00BC4961" w:rsidRPr="004D2454">
        <w:rPr>
          <w:rFonts w:ascii="Arial" w:hAnsi="Arial"/>
        </w:rPr>
        <w:t xml:space="preserve"> if required by a specific Training Estate (Further Details to be provided by the Buyer at Call-Off)</w:t>
      </w:r>
      <w:r w:rsidRPr="004D2454">
        <w:rPr>
          <w:rFonts w:ascii="Arial" w:hAnsi="Arial"/>
        </w:rPr>
        <w:t>;</w:t>
      </w:r>
    </w:p>
    <w:p w14:paraId="4499E35A" w14:textId="2F978F3D" w:rsidR="00294E95" w:rsidRPr="004D2454" w:rsidRDefault="005805DA" w:rsidP="00D741F4">
      <w:pPr>
        <w:pStyle w:val="GPSL2Numbered"/>
        <w:numPr>
          <w:ilvl w:val="3"/>
          <w:numId w:val="4"/>
        </w:numPr>
        <w:spacing w:after="0"/>
        <w:jc w:val="left"/>
        <w:rPr>
          <w:rFonts w:ascii="Arial" w:hAnsi="Arial"/>
        </w:rPr>
      </w:pPr>
      <w:r w:rsidRPr="004D2454">
        <w:rPr>
          <w:rFonts w:ascii="Arial" w:hAnsi="Arial"/>
        </w:rPr>
        <w:t xml:space="preserve">The operation </w:t>
      </w:r>
      <w:r w:rsidR="002706D0" w:rsidRPr="004D2454">
        <w:rPr>
          <w:rFonts w:ascii="Arial" w:hAnsi="Arial"/>
        </w:rPr>
        <w:t xml:space="preserve">of </w:t>
      </w:r>
      <w:r w:rsidR="00E740CB" w:rsidRPr="004D2454">
        <w:rPr>
          <w:rFonts w:ascii="Arial" w:hAnsi="Arial"/>
        </w:rPr>
        <w:t xml:space="preserve">a </w:t>
      </w:r>
      <w:r w:rsidR="00D741F4" w:rsidRPr="004D2454">
        <w:rPr>
          <w:rFonts w:ascii="Arial" w:hAnsi="Arial"/>
        </w:rPr>
        <w:t xml:space="preserve">Ferry </w:t>
      </w:r>
      <w:r w:rsidR="00A93076" w:rsidRPr="004D2454">
        <w:rPr>
          <w:rFonts w:ascii="Arial" w:hAnsi="Arial"/>
        </w:rPr>
        <w:t>transportation</w:t>
      </w:r>
      <w:r w:rsidR="00BC4961" w:rsidRPr="004D2454">
        <w:rPr>
          <w:rFonts w:ascii="Arial" w:hAnsi="Arial"/>
        </w:rPr>
        <w:t xml:space="preserve"> service</w:t>
      </w:r>
      <w:r w:rsidR="00A93076" w:rsidRPr="004D2454">
        <w:rPr>
          <w:rFonts w:ascii="Arial" w:hAnsi="Arial"/>
        </w:rPr>
        <w:t xml:space="preserve"> across water as and when required by the </w:t>
      </w:r>
      <w:r w:rsidR="00D741F4" w:rsidRPr="004D2454">
        <w:rPr>
          <w:rFonts w:ascii="Arial" w:hAnsi="Arial"/>
        </w:rPr>
        <w:t>Buyer at specific Training Estates.</w:t>
      </w:r>
      <w:r w:rsidR="00BC4961" w:rsidRPr="004D2454">
        <w:rPr>
          <w:rFonts w:ascii="Arial" w:hAnsi="Arial"/>
        </w:rPr>
        <w:t xml:space="preserve"> (Further Details to be provided by the Buyer at Call-Off; and</w:t>
      </w:r>
      <w:r w:rsidR="00D741F4" w:rsidRPr="004D2454">
        <w:rPr>
          <w:rFonts w:ascii="Arial" w:hAnsi="Arial"/>
        </w:rPr>
        <w:t xml:space="preserve"> </w:t>
      </w:r>
      <w:r w:rsidR="00A93076" w:rsidRPr="004D2454">
        <w:rPr>
          <w:rFonts w:ascii="Arial" w:hAnsi="Arial"/>
        </w:rPr>
        <w:t xml:space="preserve"> </w:t>
      </w:r>
    </w:p>
    <w:p w14:paraId="5EB3D33A" w14:textId="25565D9E" w:rsidR="002F566F" w:rsidRPr="004D2454" w:rsidRDefault="00C64FC3" w:rsidP="00D03024">
      <w:pPr>
        <w:pStyle w:val="GPSL2Numbered"/>
        <w:numPr>
          <w:ilvl w:val="2"/>
          <w:numId w:val="4"/>
        </w:numPr>
        <w:spacing w:after="0"/>
        <w:jc w:val="left"/>
        <w:rPr>
          <w:rFonts w:ascii="Arial" w:hAnsi="Arial"/>
        </w:rPr>
      </w:pPr>
      <w:r w:rsidRPr="004D2454">
        <w:rPr>
          <w:rFonts w:ascii="Arial" w:hAnsi="Arial"/>
        </w:rPr>
        <w:t xml:space="preserve">Provision of </w:t>
      </w:r>
      <w:r w:rsidR="00FC6FDE" w:rsidRPr="004D2454">
        <w:rPr>
          <w:rFonts w:ascii="Arial" w:hAnsi="Arial"/>
        </w:rPr>
        <w:t>s</w:t>
      </w:r>
      <w:r w:rsidRPr="004D2454">
        <w:rPr>
          <w:rFonts w:ascii="Arial" w:hAnsi="Arial"/>
        </w:rPr>
        <w:t xml:space="preserve">upport to </w:t>
      </w:r>
      <w:r w:rsidR="00B2358A" w:rsidRPr="004D2454">
        <w:rPr>
          <w:rFonts w:ascii="Arial" w:hAnsi="Arial"/>
        </w:rPr>
        <w:t>internal and external</w:t>
      </w:r>
      <w:r w:rsidR="00723C17" w:rsidRPr="004D2454">
        <w:rPr>
          <w:rFonts w:ascii="Arial" w:hAnsi="Arial"/>
        </w:rPr>
        <w:t xml:space="preserve"> End Users</w:t>
      </w:r>
      <w:r w:rsidR="00775F8B" w:rsidRPr="004D2454">
        <w:rPr>
          <w:rFonts w:ascii="Arial" w:hAnsi="Arial"/>
        </w:rPr>
        <w:t xml:space="preserve"> and organisations</w:t>
      </w:r>
      <w:r w:rsidRPr="004D2454">
        <w:rPr>
          <w:rFonts w:ascii="Arial" w:hAnsi="Arial"/>
        </w:rPr>
        <w:t>.</w:t>
      </w:r>
    </w:p>
    <w:p w14:paraId="33BB489D" w14:textId="77777777" w:rsidR="000E31F6" w:rsidRPr="004D2454" w:rsidRDefault="000E31F6" w:rsidP="006D2899">
      <w:pPr>
        <w:pStyle w:val="GPSL2Numbered"/>
        <w:numPr>
          <w:ilvl w:val="0"/>
          <w:numId w:val="0"/>
        </w:numPr>
        <w:spacing w:before="0" w:after="0"/>
        <w:jc w:val="left"/>
        <w:rPr>
          <w:rFonts w:ascii="Arial" w:hAnsi="Arial"/>
        </w:rPr>
      </w:pPr>
    </w:p>
    <w:p w14:paraId="32DD8222" w14:textId="55621B14" w:rsidR="009238FD" w:rsidRPr="004D2454" w:rsidRDefault="009238FD" w:rsidP="006D2899">
      <w:pPr>
        <w:pStyle w:val="GPSL2Numbered"/>
        <w:numPr>
          <w:ilvl w:val="0"/>
          <w:numId w:val="0"/>
        </w:numPr>
        <w:spacing w:before="0" w:after="0"/>
        <w:jc w:val="left"/>
        <w:rPr>
          <w:rFonts w:ascii="Arial" w:hAnsi="Arial"/>
          <w:b/>
        </w:rPr>
      </w:pPr>
      <w:r w:rsidRPr="004D2454">
        <w:rPr>
          <w:rFonts w:ascii="Arial" w:hAnsi="Arial"/>
          <w:b/>
        </w:rPr>
        <w:t>Work Package S –</w:t>
      </w:r>
      <w:r w:rsidR="00A54E0C">
        <w:rPr>
          <w:rFonts w:ascii="Arial" w:hAnsi="Arial"/>
          <w:b/>
        </w:rPr>
        <w:t xml:space="preserve"> </w:t>
      </w:r>
      <w:r w:rsidRPr="004D2454">
        <w:rPr>
          <w:rFonts w:ascii="Arial" w:hAnsi="Arial"/>
          <w:b/>
        </w:rPr>
        <w:t>Rural Estate Maintenance (REM)</w:t>
      </w:r>
      <w:r w:rsidR="00874E82" w:rsidRPr="004D2454">
        <w:rPr>
          <w:rFonts w:ascii="Arial" w:hAnsi="Arial"/>
          <w:b/>
        </w:rPr>
        <w:t xml:space="preserve"> Services</w:t>
      </w:r>
    </w:p>
    <w:p w14:paraId="76D616AF" w14:textId="77777777" w:rsidR="009238FD" w:rsidRPr="004D2454" w:rsidRDefault="009238FD" w:rsidP="007F364F">
      <w:pPr>
        <w:spacing w:after="0"/>
        <w:rPr>
          <w:rFonts w:ascii="Arial" w:hAnsi="Arial"/>
        </w:rPr>
      </w:pPr>
    </w:p>
    <w:p w14:paraId="0E312A98" w14:textId="77777777" w:rsidR="000E31F6" w:rsidRPr="004D2454" w:rsidRDefault="000E31F6" w:rsidP="00D03024">
      <w:pPr>
        <w:pStyle w:val="GPSL2Numbered"/>
        <w:numPr>
          <w:ilvl w:val="0"/>
          <w:numId w:val="4"/>
        </w:numPr>
        <w:spacing w:before="0" w:after="0"/>
        <w:jc w:val="left"/>
        <w:rPr>
          <w:rFonts w:ascii="Arial" w:hAnsi="Arial"/>
        </w:rPr>
      </w:pPr>
      <w:r w:rsidRPr="004D2454">
        <w:rPr>
          <w:rFonts w:ascii="Arial" w:hAnsi="Arial"/>
          <w:b/>
        </w:rPr>
        <w:t>Service S</w:t>
      </w:r>
      <w:proofErr w:type="gramStart"/>
      <w:r w:rsidRPr="004D2454">
        <w:rPr>
          <w:rFonts w:ascii="Arial" w:hAnsi="Arial"/>
          <w:b/>
        </w:rPr>
        <w:t>:1</w:t>
      </w:r>
      <w:proofErr w:type="gramEnd"/>
      <w:r w:rsidRPr="004D2454">
        <w:rPr>
          <w:rFonts w:ascii="Arial" w:hAnsi="Arial"/>
        </w:rPr>
        <w:t xml:space="preserve"> Rural Estate Maintenance (REM)</w:t>
      </w:r>
      <w:r w:rsidR="00612DCA" w:rsidRPr="004D2454">
        <w:rPr>
          <w:rFonts w:ascii="Arial" w:hAnsi="Arial"/>
        </w:rPr>
        <w:t xml:space="preserve"> Services</w:t>
      </w:r>
      <w:r w:rsidRPr="004D2454">
        <w:rPr>
          <w:rFonts w:ascii="Arial" w:hAnsi="Arial"/>
        </w:rPr>
        <w:t>.</w:t>
      </w:r>
    </w:p>
    <w:p w14:paraId="0F3BB5CE" w14:textId="24C9F2CB" w:rsidR="000E31F6" w:rsidRPr="004D2454" w:rsidRDefault="000E31F6" w:rsidP="00D03024">
      <w:pPr>
        <w:pStyle w:val="GPSL2Numbered"/>
        <w:numPr>
          <w:ilvl w:val="1"/>
          <w:numId w:val="4"/>
        </w:numPr>
        <w:spacing w:after="0"/>
        <w:jc w:val="left"/>
        <w:rPr>
          <w:rFonts w:ascii="Arial" w:hAnsi="Arial"/>
        </w:rPr>
      </w:pPr>
      <w:r w:rsidRPr="004D2454">
        <w:rPr>
          <w:rFonts w:ascii="Arial" w:hAnsi="Arial"/>
        </w:rPr>
        <w:t xml:space="preserve">Service </w:t>
      </w:r>
      <w:r w:rsidR="00130845" w:rsidRPr="004D2454">
        <w:rPr>
          <w:rFonts w:ascii="Arial" w:hAnsi="Arial"/>
        </w:rPr>
        <w:t>S</w:t>
      </w:r>
      <w:proofErr w:type="gramStart"/>
      <w:r w:rsidRPr="004D2454">
        <w:rPr>
          <w:rFonts w:ascii="Arial" w:hAnsi="Arial"/>
        </w:rPr>
        <w:t>:1</w:t>
      </w:r>
      <w:proofErr w:type="gramEnd"/>
      <w:r w:rsidRPr="004D2454">
        <w:rPr>
          <w:rFonts w:ascii="Arial" w:hAnsi="Arial"/>
        </w:rPr>
        <w:t xml:space="preserve"> –</w:t>
      </w:r>
      <w:r w:rsidR="00A44BC5" w:rsidRPr="004D2454">
        <w:rPr>
          <w:rFonts w:ascii="Arial" w:hAnsi="Arial"/>
        </w:rPr>
        <w:t>Rural Estate Maintenance Services</w:t>
      </w:r>
      <w:r w:rsidRPr="004D2454">
        <w:rPr>
          <w:rFonts w:ascii="Arial" w:hAnsi="Arial"/>
        </w:rPr>
        <w:t xml:space="preserve"> is a </w:t>
      </w:r>
      <w:r w:rsidRPr="004D2454">
        <w:rPr>
          <w:rFonts w:ascii="Arial" w:hAnsi="Arial"/>
          <w:b/>
        </w:rPr>
        <w:t>Mandatory Service</w:t>
      </w:r>
      <w:r w:rsidR="000340F6" w:rsidRPr="004D2454">
        <w:rPr>
          <w:rFonts w:ascii="Arial" w:hAnsi="Arial"/>
          <w:b/>
        </w:rPr>
        <w:t xml:space="preserve"> priced at </w:t>
      </w:r>
      <w:r w:rsidR="006C7400" w:rsidRPr="004D2454">
        <w:rPr>
          <w:rFonts w:ascii="Arial" w:hAnsi="Arial"/>
          <w:b/>
        </w:rPr>
        <w:t>Call-Off</w:t>
      </w:r>
      <w:r w:rsidR="000340F6" w:rsidRPr="004D2454">
        <w:rPr>
          <w:rFonts w:ascii="Arial" w:hAnsi="Arial"/>
          <w:b/>
        </w:rPr>
        <w:t>.</w:t>
      </w:r>
    </w:p>
    <w:p w14:paraId="078B10B2" w14:textId="77777777" w:rsidR="00DF3CB4" w:rsidRPr="004D2454" w:rsidRDefault="000E31F6" w:rsidP="00D03024">
      <w:pPr>
        <w:pStyle w:val="GPSL2Numbered"/>
        <w:numPr>
          <w:ilvl w:val="1"/>
          <w:numId w:val="4"/>
        </w:numPr>
        <w:spacing w:after="0"/>
        <w:jc w:val="left"/>
        <w:rPr>
          <w:rFonts w:ascii="Arial" w:hAnsi="Arial"/>
        </w:rPr>
      </w:pPr>
      <w:r w:rsidRPr="004D2454">
        <w:rPr>
          <w:rFonts w:ascii="Arial" w:hAnsi="Arial"/>
        </w:rPr>
        <w:t xml:space="preserve">In addition, the following Standards Ref apply to this Service </w:t>
      </w:r>
      <w:r w:rsidR="00DF3CB4" w:rsidRPr="004D2454">
        <w:rPr>
          <w:rFonts w:ascii="Arial" w:hAnsi="Arial"/>
        </w:rPr>
        <w:t>S</w:t>
      </w:r>
      <w:proofErr w:type="gramStart"/>
      <w:r w:rsidRPr="004D2454">
        <w:rPr>
          <w:rFonts w:ascii="Arial" w:hAnsi="Arial"/>
        </w:rPr>
        <w:t>:1</w:t>
      </w:r>
      <w:proofErr w:type="gramEnd"/>
      <w:r w:rsidRPr="004D2454">
        <w:rPr>
          <w:rFonts w:ascii="Arial" w:hAnsi="Arial"/>
        </w:rPr>
        <w:t>.</w:t>
      </w:r>
      <w:r w:rsidR="00DF3CB4" w:rsidRPr="004D2454">
        <w:rPr>
          <w:rFonts w:ascii="Arial" w:hAnsi="Arial"/>
        </w:rPr>
        <w:t xml:space="preserve"> </w:t>
      </w:r>
    </w:p>
    <w:p w14:paraId="7D0C286C" w14:textId="1305C4DD" w:rsidR="0097607A" w:rsidRPr="004D2454" w:rsidRDefault="00A44BC5" w:rsidP="0097607A">
      <w:pPr>
        <w:pStyle w:val="GPSL2Numbered"/>
        <w:numPr>
          <w:ilvl w:val="1"/>
          <w:numId w:val="4"/>
        </w:numPr>
        <w:spacing w:after="0"/>
        <w:jc w:val="left"/>
        <w:rPr>
          <w:rFonts w:ascii="Arial" w:hAnsi="Arial"/>
        </w:rPr>
      </w:pPr>
      <w:r w:rsidRPr="004D2454">
        <w:rPr>
          <w:rFonts w:ascii="Arial" w:hAnsi="Arial"/>
        </w:rPr>
        <w:t>In order to deliver the Rural Estate Maintenance (REM) Services, t</w:t>
      </w:r>
      <w:r w:rsidR="0097607A" w:rsidRPr="004D2454">
        <w:rPr>
          <w:rFonts w:ascii="Arial" w:hAnsi="Arial"/>
        </w:rPr>
        <w:t>he Supplier shall</w:t>
      </w:r>
      <w:r w:rsidR="00D55F07">
        <w:rPr>
          <w:rFonts w:ascii="Arial" w:hAnsi="Arial"/>
        </w:rPr>
        <w:t xml:space="preserve"> </w:t>
      </w:r>
      <w:r w:rsidR="0097607A" w:rsidRPr="004D2454">
        <w:rPr>
          <w:rFonts w:ascii="Arial" w:hAnsi="Arial"/>
        </w:rPr>
        <w:t>maintain the Buyer’s</w:t>
      </w:r>
      <w:r w:rsidR="00BE73BD" w:rsidRPr="004D2454">
        <w:rPr>
          <w:rFonts w:ascii="Arial" w:hAnsi="Arial"/>
        </w:rPr>
        <w:t xml:space="preserve"> </w:t>
      </w:r>
      <w:r w:rsidR="00E53AA3" w:rsidRPr="004D2454">
        <w:rPr>
          <w:rFonts w:ascii="Arial" w:hAnsi="Arial"/>
        </w:rPr>
        <w:t>r</w:t>
      </w:r>
      <w:r w:rsidR="0097607A" w:rsidRPr="004D2454">
        <w:rPr>
          <w:rFonts w:ascii="Arial" w:hAnsi="Arial"/>
        </w:rPr>
        <w:t>ural Estate to ensure compliant, safe conditions and in accordance with the requirements set out in Work Package A</w:t>
      </w:r>
      <w:r w:rsidR="003B14C2" w:rsidRPr="004D2454">
        <w:rPr>
          <w:rFonts w:ascii="Arial" w:hAnsi="Arial"/>
        </w:rPr>
        <w:t xml:space="preserve"> – Contract Management</w:t>
      </w:r>
      <w:r w:rsidR="004C20B7" w:rsidRPr="004D2454">
        <w:rPr>
          <w:rFonts w:ascii="Arial" w:hAnsi="Arial"/>
        </w:rPr>
        <w:t xml:space="preserve"> and as further defined at Call-Off</w:t>
      </w:r>
      <w:r w:rsidR="0097607A" w:rsidRPr="004D2454">
        <w:rPr>
          <w:rFonts w:ascii="Arial" w:hAnsi="Arial"/>
        </w:rPr>
        <w:t xml:space="preserve"> in order to provide ongoing availability for the Buyer and </w:t>
      </w:r>
      <w:r w:rsidR="000371D1" w:rsidRPr="004D2454">
        <w:rPr>
          <w:rFonts w:ascii="Arial" w:hAnsi="Arial"/>
        </w:rPr>
        <w:t xml:space="preserve">maintain </w:t>
      </w:r>
      <w:r w:rsidR="006655D9" w:rsidRPr="004D2454">
        <w:rPr>
          <w:rFonts w:ascii="Arial" w:hAnsi="Arial"/>
        </w:rPr>
        <w:t>the o</w:t>
      </w:r>
      <w:r w:rsidR="000371D1" w:rsidRPr="004D2454">
        <w:rPr>
          <w:rFonts w:ascii="Arial" w:hAnsi="Arial"/>
        </w:rPr>
        <w:t>pera</w:t>
      </w:r>
      <w:r w:rsidR="008C29DF" w:rsidRPr="004D2454">
        <w:rPr>
          <w:rFonts w:ascii="Arial" w:hAnsi="Arial"/>
        </w:rPr>
        <w:t>tional</w:t>
      </w:r>
      <w:r w:rsidR="00F60C39" w:rsidRPr="004D2454">
        <w:rPr>
          <w:rFonts w:ascii="Arial" w:hAnsi="Arial"/>
        </w:rPr>
        <w:t xml:space="preserve"> training</w:t>
      </w:r>
      <w:r w:rsidR="008C29DF" w:rsidRPr="004D2454">
        <w:rPr>
          <w:rFonts w:ascii="Arial" w:hAnsi="Arial"/>
        </w:rPr>
        <w:t xml:space="preserve"> </w:t>
      </w:r>
      <w:r w:rsidR="00610888" w:rsidRPr="004D2454">
        <w:rPr>
          <w:rFonts w:ascii="Arial" w:hAnsi="Arial"/>
        </w:rPr>
        <w:t>outputs</w:t>
      </w:r>
      <w:r w:rsidR="006655D9" w:rsidRPr="004D2454">
        <w:rPr>
          <w:rFonts w:ascii="Arial" w:hAnsi="Arial"/>
        </w:rPr>
        <w:t xml:space="preserve"> </w:t>
      </w:r>
      <w:r w:rsidR="00291688" w:rsidRPr="004D2454">
        <w:rPr>
          <w:rFonts w:ascii="Arial" w:hAnsi="Arial"/>
        </w:rPr>
        <w:t>for</w:t>
      </w:r>
      <w:r w:rsidRPr="004D2454">
        <w:rPr>
          <w:rFonts w:ascii="Arial" w:hAnsi="Arial"/>
        </w:rPr>
        <w:t xml:space="preserve"> </w:t>
      </w:r>
      <w:r w:rsidR="0097607A" w:rsidRPr="004D2454">
        <w:rPr>
          <w:rFonts w:ascii="Arial" w:hAnsi="Arial"/>
        </w:rPr>
        <w:t xml:space="preserve">its </w:t>
      </w:r>
      <w:r w:rsidR="00BE73BD" w:rsidRPr="004D2454">
        <w:rPr>
          <w:rFonts w:ascii="Arial" w:hAnsi="Arial"/>
        </w:rPr>
        <w:t>End U</w:t>
      </w:r>
      <w:r w:rsidR="0097607A" w:rsidRPr="004D2454">
        <w:rPr>
          <w:rFonts w:ascii="Arial" w:hAnsi="Arial"/>
        </w:rPr>
        <w:t>sers.</w:t>
      </w:r>
    </w:p>
    <w:p w14:paraId="34A78452" w14:textId="60239A4C" w:rsidR="00A44BC5" w:rsidRPr="004D2454" w:rsidRDefault="00A44BC5" w:rsidP="008C327A">
      <w:pPr>
        <w:pStyle w:val="GPSL2Numbered"/>
        <w:numPr>
          <w:ilvl w:val="1"/>
          <w:numId w:val="4"/>
        </w:numPr>
        <w:spacing w:after="0"/>
        <w:jc w:val="left"/>
        <w:rPr>
          <w:rFonts w:ascii="Arial" w:hAnsi="Arial"/>
        </w:rPr>
      </w:pPr>
      <w:r w:rsidRPr="004D2454">
        <w:rPr>
          <w:rFonts w:ascii="Arial" w:hAnsi="Arial"/>
        </w:rPr>
        <w:t>T</w:t>
      </w:r>
      <w:r w:rsidR="008C327A" w:rsidRPr="004D2454">
        <w:rPr>
          <w:rFonts w:ascii="Arial" w:hAnsi="Arial"/>
        </w:rPr>
        <w:t>o deliver the</w:t>
      </w:r>
      <w:r w:rsidR="00291688" w:rsidRPr="004D2454">
        <w:rPr>
          <w:rFonts w:ascii="Arial" w:hAnsi="Arial"/>
        </w:rPr>
        <w:t xml:space="preserve"> Rural Estate</w:t>
      </w:r>
      <w:r w:rsidR="008C327A" w:rsidRPr="004D2454">
        <w:rPr>
          <w:rFonts w:ascii="Arial" w:hAnsi="Arial"/>
        </w:rPr>
        <w:t xml:space="preserve"> Management Services, </w:t>
      </w:r>
      <w:r w:rsidR="00E53AA3" w:rsidRPr="004D2454">
        <w:rPr>
          <w:rFonts w:ascii="Arial" w:hAnsi="Arial"/>
        </w:rPr>
        <w:t>the Supplier shal</w:t>
      </w:r>
      <w:r w:rsidR="004C20B7" w:rsidRPr="004D2454">
        <w:rPr>
          <w:rFonts w:ascii="Arial" w:hAnsi="Arial"/>
        </w:rPr>
        <w:t>l prepare and present</w:t>
      </w:r>
      <w:r w:rsidR="00E53AA3" w:rsidRPr="004D2454">
        <w:rPr>
          <w:rFonts w:ascii="Arial" w:hAnsi="Arial"/>
        </w:rPr>
        <w:t xml:space="preserve"> </w:t>
      </w:r>
      <w:r w:rsidR="008C327A" w:rsidRPr="004D2454">
        <w:rPr>
          <w:rFonts w:ascii="Arial" w:hAnsi="Arial"/>
        </w:rPr>
        <w:t xml:space="preserve">to the Buyer </w:t>
      </w:r>
      <w:r w:rsidR="00E53AA3" w:rsidRPr="004D2454">
        <w:rPr>
          <w:rFonts w:ascii="Arial" w:hAnsi="Arial"/>
        </w:rPr>
        <w:t>an Estate Management Plan</w:t>
      </w:r>
      <w:r w:rsidR="00734649" w:rsidRPr="004D2454">
        <w:rPr>
          <w:rFonts w:ascii="Arial" w:hAnsi="Arial"/>
        </w:rPr>
        <w:t xml:space="preserve"> for each </w:t>
      </w:r>
      <w:r w:rsidR="009415AB" w:rsidRPr="004D2454">
        <w:rPr>
          <w:rFonts w:ascii="Arial" w:hAnsi="Arial"/>
        </w:rPr>
        <w:t>of the a</w:t>
      </w:r>
      <w:r w:rsidR="0049002A" w:rsidRPr="004D2454">
        <w:rPr>
          <w:rFonts w:ascii="Arial" w:hAnsi="Arial"/>
        </w:rPr>
        <w:t>pplicable</w:t>
      </w:r>
      <w:r w:rsidR="009415AB" w:rsidRPr="004D2454">
        <w:rPr>
          <w:rFonts w:ascii="Arial" w:hAnsi="Arial"/>
        </w:rPr>
        <w:t xml:space="preserve"> Buyers Premises</w:t>
      </w:r>
      <w:r w:rsidR="00E53AA3" w:rsidRPr="004D2454">
        <w:rPr>
          <w:rFonts w:ascii="Arial" w:hAnsi="Arial"/>
        </w:rPr>
        <w:t xml:space="preserve"> within [</w:t>
      </w:r>
      <w:r w:rsidR="00E53AA3" w:rsidRPr="004D2454">
        <w:rPr>
          <w:rFonts w:ascii="Arial" w:hAnsi="Arial"/>
          <w:highlight w:val="yellow"/>
        </w:rPr>
        <w:t xml:space="preserve">1] </w:t>
      </w:r>
      <w:r w:rsidR="008C327A" w:rsidRPr="004D2454">
        <w:rPr>
          <w:rFonts w:ascii="Arial" w:hAnsi="Arial"/>
          <w:highlight w:val="yellow"/>
        </w:rPr>
        <w:t>Month</w:t>
      </w:r>
      <w:r w:rsidR="008C327A" w:rsidRPr="004D2454">
        <w:rPr>
          <w:rFonts w:ascii="Arial" w:hAnsi="Arial"/>
        </w:rPr>
        <w:t xml:space="preserve"> </w:t>
      </w:r>
      <w:r w:rsidR="00E53AA3" w:rsidRPr="004D2454">
        <w:rPr>
          <w:rFonts w:ascii="Arial" w:hAnsi="Arial"/>
        </w:rPr>
        <w:t xml:space="preserve">of the Start Date. </w:t>
      </w:r>
    </w:p>
    <w:p w14:paraId="7AB7ACBD" w14:textId="50ECF80A" w:rsidR="008C327A" w:rsidRPr="004D2454" w:rsidRDefault="00E53AA3" w:rsidP="008C327A">
      <w:pPr>
        <w:pStyle w:val="GPSL2Numbered"/>
        <w:numPr>
          <w:ilvl w:val="1"/>
          <w:numId w:val="4"/>
        </w:numPr>
        <w:spacing w:after="0"/>
        <w:jc w:val="left"/>
        <w:rPr>
          <w:rFonts w:ascii="Arial" w:hAnsi="Arial"/>
        </w:rPr>
      </w:pPr>
      <w:r w:rsidRPr="004D2454">
        <w:rPr>
          <w:rFonts w:ascii="Arial" w:hAnsi="Arial"/>
        </w:rPr>
        <w:t xml:space="preserve">The Estate Management Plan shall </w:t>
      </w:r>
      <w:r w:rsidR="008C327A" w:rsidRPr="004D2454">
        <w:rPr>
          <w:rFonts w:ascii="Arial" w:hAnsi="Arial"/>
        </w:rPr>
        <w:t xml:space="preserve">identify the current management policies and practices under which the estate operates </w:t>
      </w:r>
      <w:r w:rsidR="004C20B7" w:rsidRPr="004D2454">
        <w:rPr>
          <w:rFonts w:ascii="Arial" w:hAnsi="Arial"/>
        </w:rPr>
        <w:t xml:space="preserve">(provided by the Buyer at Call-Off) </w:t>
      </w:r>
      <w:r w:rsidR="008C327A" w:rsidRPr="004D2454">
        <w:rPr>
          <w:rFonts w:ascii="Arial" w:hAnsi="Arial"/>
        </w:rPr>
        <w:t xml:space="preserve">and how the Supplier </w:t>
      </w:r>
      <w:r w:rsidR="00A44BC5" w:rsidRPr="004D2454">
        <w:rPr>
          <w:rFonts w:ascii="Arial" w:hAnsi="Arial"/>
        </w:rPr>
        <w:t xml:space="preserve">shall maintain and enhance the Rural Estate throughout the Call-Off Period </w:t>
      </w:r>
      <w:r w:rsidR="004C20B7" w:rsidRPr="004D2454">
        <w:rPr>
          <w:rFonts w:ascii="Arial" w:hAnsi="Arial"/>
        </w:rPr>
        <w:t xml:space="preserve">against the required Standards and </w:t>
      </w:r>
      <w:r w:rsidR="00A44BC5" w:rsidRPr="004D2454">
        <w:rPr>
          <w:rFonts w:ascii="Arial" w:hAnsi="Arial"/>
        </w:rPr>
        <w:t>the following objectives:</w:t>
      </w:r>
    </w:p>
    <w:p w14:paraId="774540CC" w14:textId="490085C6" w:rsidR="00A30732" w:rsidRPr="004D2454" w:rsidRDefault="00291688" w:rsidP="008176AE">
      <w:pPr>
        <w:pStyle w:val="GPSL2Numbered"/>
        <w:numPr>
          <w:ilvl w:val="2"/>
          <w:numId w:val="4"/>
        </w:numPr>
        <w:spacing w:after="0"/>
        <w:jc w:val="left"/>
        <w:rPr>
          <w:rFonts w:ascii="Arial" w:hAnsi="Arial"/>
        </w:rPr>
      </w:pPr>
      <w:r w:rsidRPr="004D2454">
        <w:rPr>
          <w:rFonts w:ascii="Arial" w:hAnsi="Arial"/>
        </w:rPr>
        <w:t>To</w:t>
      </w:r>
      <w:r w:rsidR="00A30732" w:rsidRPr="004D2454">
        <w:rPr>
          <w:rFonts w:ascii="Arial" w:hAnsi="Arial"/>
        </w:rPr>
        <w:t xml:space="preserve"> support the Buyer in ensuring a sustainable agricultural estate which can accommodate changes in military tactics, training methods, force l</w:t>
      </w:r>
      <w:r w:rsidRPr="004D2454">
        <w:rPr>
          <w:rFonts w:ascii="Arial" w:hAnsi="Arial"/>
        </w:rPr>
        <w:t>evels and advances in equipment;</w:t>
      </w:r>
    </w:p>
    <w:p w14:paraId="36D3C5F3" w14:textId="024152E3" w:rsidR="00A30732" w:rsidRPr="004D2454" w:rsidRDefault="00291688" w:rsidP="008176AE">
      <w:pPr>
        <w:pStyle w:val="GPSL2Numbered"/>
        <w:numPr>
          <w:ilvl w:val="2"/>
          <w:numId w:val="4"/>
        </w:numPr>
        <w:spacing w:after="0"/>
        <w:jc w:val="left"/>
        <w:rPr>
          <w:rFonts w:ascii="Arial" w:hAnsi="Arial"/>
        </w:rPr>
      </w:pPr>
      <w:r w:rsidRPr="004D2454">
        <w:rPr>
          <w:rFonts w:ascii="Arial" w:hAnsi="Arial"/>
        </w:rPr>
        <w:t xml:space="preserve">To understand </w:t>
      </w:r>
      <w:r w:rsidR="00A30732" w:rsidRPr="004D2454">
        <w:rPr>
          <w:rFonts w:ascii="Arial" w:hAnsi="Arial"/>
        </w:rPr>
        <w:t>the needs and concerns of the landowners, tenants, licensees, neighbours and stakeholders and reduce, wherever practicable, any inconvenience or unnecessary disrupt</w:t>
      </w:r>
      <w:r w:rsidRPr="004D2454">
        <w:rPr>
          <w:rFonts w:ascii="Arial" w:hAnsi="Arial"/>
        </w:rPr>
        <w:t>ion caused by military training;</w:t>
      </w:r>
    </w:p>
    <w:p w14:paraId="755DCE38" w14:textId="1DAD5D17" w:rsidR="00A30732" w:rsidRPr="004D2454" w:rsidRDefault="00291688" w:rsidP="008176AE">
      <w:pPr>
        <w:pStyle w:val="GPSL2Numbered"/>
        <w:numPr>
          <w:ilvl w:val="2"/>
          <w:numId w:val="4"/>
        </w:numPr>
        <w:spacing w:after="0"/>
        <w:jc w:val="left"/>
        <w:rPr>
          <w:rFonts w:ascii="Arial" w:hAnsi="Arial"/>
        </w:rPr>
      </w:pPr>
      <w:r w:rsidRPr="004D2454">
        <w:rPr>
          <w:rFonts w:ascii="Arial" w:hAnsi="Arial"/>
        </w:rPr>
        <w:t>To</w:t>
      </w:r>
      <w:r w:rsidR="00A30732" w:rsidRPr="004D2454">
        <w:rPr>
          <w:rFonts w:ascii="Arial" w:hAnsi="Arial"/>
        </w:rPr>
        <w:t xml:space="preserve"> manage the rural estate in accordance with acknowledged best practice; ensure the </w:t>
      </w:r>
      <w:r w:rsidRPr="004D2454">
        <w:rPr>
          <w:rFonts w:ascii="Arial" w:hAnsi="Arial"/>
        </w:rPr>
        <w:t xml:space="preserve">Buyer’s </w:t>
      </w:r>
      <w:r w:rsidR="00A30732" w:rsidRPr="004D2454">
        <w:rPr>
          <w:rFonts w:ascii="Arial" w:hAnsi="Arial"/>
        </w:rPr>
        <w:t>maintenance obligations as a landlord are undertaken in a planned and timely manner, whilst assessing rental and licence fee levels fairly, including h</w:t>
      </w:r>
      <w:r w:rsidRPr="004D2454">
        <w:rPr>
          <w:rFonts w:ascii="Arial" w:hAnsi="Arial"/>
        </w:rPr>
        <w:t>iring agreements where present;</w:t>
      </w:r>
    </w:p>
    <w:p w14:paraId="2ABD3D78" w14:textId="7E2A2463" w:rsidR="00A30732" w:rsidRPr="004D2454" w:rsidRDefault="00A30732" w:rsidP="008176AE">
      <w:pPr>
        <w:pStyle w:val="GPSL2Numbered"/>
        <w:numPr>
          <w:ilvl w:val="2"/>
          <w:numId w:val="4"/>
        </w:numPr>
        <w:spacing w:after="0"/>
        <w:jc w:val="left"/>
        <w:rPr>
          <w:rFonts w:ascii="Arial" w:hAnsi="Arial"/>
        </w:rPr>
      </w:pPr>
      <w:r w:rsidRPr="004D2454">
        <w:rPr>
          <w:rFonts w:ascii="Arial" w:hAnsi="Arial"/>
        </w:rPr>
        <w:t xml:space="preserve">Within military and/or statutory constraints, let or licence any </w:t>
      </w:r>
      <w:r w:rsidR="00944776">
        <w:rPr>
          <w:rFonts w:ascii="Arial" w:hAnsi="Arial"/>
        </w:rPr>
        <w:t>Asset</w:t>
      </w:r>
      <w:r w:rsidRPr="004D2454">
        <w:rPr>
          <w:rFonts w:ascii="Arial" w:hAnsi="Arial"/>
        </w:rPr>
        <w:t xml:space="preserve"> to maximise the income generated from the establishment. Rents and licence fees to be set at market level taking account of covenants or lim</w:t>
      </w:r>
      <w:r w:rsidR="00291688" w:rsidRPr="004D2454">
        <w:rPr>
          <w:rFonts w:ascii="Arial" w:hAnsi="Arial"/>
        </w:rPr>
        <w:t xml:space="preserve">itations on the </w:t>
      </w:r>
      <w:proofErr w:type="spellStart"/>
      <w:r w:rsidR="00291688" w:rsidRPr="004D2454">
        <w:rPr>
          <w:rFonts w:ascii="Arial" w:hAnsi="Arial"/>
        </w:rPr>
        <w:t>licencee</w:t>
      </w:r>
      <w:proofErr w:type="spellEnd"/>
      <w:r w:rsidR="00291688" w:rsidRPr="004D2454">
        <w:rPr>
          <w:rFonts w:ascii="Arial" w:hAnsi="Arial"/>
        </w:rPr>
        <w:t>/tenant;</w:t>
      </w:r>
    </w:p>
    <w:p w14:paraId="38EBF9A3" w14:textId="6D51833C" w:rsidR="00A30732" w:rsidRPr="004D2454" w:rsidRDefault="00A30732" w:rsidP="008176AE">
      <w:pPr>
        <w:pStyle w:val="GPSL2Numbered"/>
        <w:numPr>
          <w:ilvl w:val="2"/>
          <w:numId w:val="4"/>
        </w:numPr>
        <w:spacing w:after="0"/>
        <w:jc w:val="left"/>
        <w:rPr>
          <w:rFonts w:ascii="Arial" w:hAnsi="Arial"/>
        </w:rPr>
      </w:pPr>
      <w:r w:rsidRPr="004D2454">
        <w:rPr>
          <w:rFonts w:ascii="Arial" w:hAnsi="Arial"/>
        </w:rPr>
        <w:t xml:space="preserve"> Consider opportunities to rationalise holdings to generate capital receipts and/or reduce </w:t>
      </w:r>
      <w:r w:rsidR="00291688" w:rsidRPr="004D2454">
        <w:rPr>
          <w:rFonts w:ascii="Arial" w:hAnsi="Arial"/>
        </w:rPr>
        <w:t>maintenance</w:t>
      </w:r>
      <w:r w:rsidRPr="004D2454">
        <w:rPr>
          <w:rFonts w:ascii="Arial" w:hAnsi="Arial"/>
        </w:rPr>
        <w:t xml:space="preserve"> cost , including </w:t>
      </w:r>
      <w:proofErr w:type="spellStart"/>
      <w:r w:rsidRPr="004D2454">
        <w:rPr>
          <w:rFonts w:ascii="Arial" w:hAnsi="Arial"/>
        </w:rPr>
        <w:t>rationlisation</w:t>
      </w:r>
      <w:proofErr w:type="spellEnd"/>
      <w:r w:rsidRPr="004D2454">
        <w:rPr>
          <w:rFonts w:ascii="Arial" w:hAnsi="Arial"/>
        </w:rPr>
        <w:t xml:space="preserve"> of tenancies to reduce management costs</w:t>
      </w:r>
      <w:r w:rsidR="00291688" w:rsidRPr="004D2454">
        <w:rPr>
          <w:rFonts w:ascii="Arial" w:hAnsi="Arial"/>
        </w:rPr>
        <w:t>; and</w:t>
      </w:r>
      <w:r w:rsidRPr="004D2454">
        <w:rPr>
          <w:rFonts w:ascii="Arial" w:hAnsi="Arial"/>
        </w:rPr>
        <w:t xml:space="preserve"> </w:t>
      </w:r>
    </w:p>
    <w:p w14:paraId="19370723" w14:textId="0275AD86" w:rsidR="00A30732" w:rsidRPr="004D2454" w:rsidRDefault="00A30732" w:rsidP="008176AE">
      <w:pPr>
        <w:pStyle w:val="GPSL2Numbered"/>
        <w:numPr>
          <w:ilvl w:val="2"/>
          <w:numId w:val="4"/>
        </w:numPr>
        <w:spacing w:after="0"/>
        <w:jc w:val="left"/>
        <w:rPr>
          <w:rFonts w:ascii="Arial" w:hAnsi="Arial"/>
        </w:rPr>
      </w:pPr>
      <w:r w:rsidRPr="004D2454">
        <w:rPr>
          <w:rFonts w:ascii="Arial" w:hAnsi="Arial"/>
        </w:rPr>
        <w:t>Within statutory, stakeholder and sustainability constraints, to manage the estate to maximise its utility for the current and future military requirements</w:t>
      </w:r>
      <w:r w:rsidR="004C20B7" w:rsidRPr="004D2454">
        <w:rPr>
          <w:rFonts w:ascii="Arial" w:hAnsi="Arial"/>
        </w:rPr>
        <w:t>.</w:t>
      </w:r>
    </w:p>
    <w:p w14:paraId="56779F92" w14:textId="66B69818" w:rsidR="0097607A" w:rsidRPr="004D2454" w:rsidRDefault="00A44BC5" w:rsidP="008E40E5">
      <w:pPr>
        <w:pStyle w:val="GPSL2Numbered"/>
        <w:numPr>
          <w:ilvl w:val="1"/>
          <w:numId w:val="4"/>
        </w:numPr>
        <w:spacing w:after="0"/>
        <w:jc w:val="left"/>
        <w:rPr>
          <w:rFonts w:ascii="Arial" w:hAnsi="Arial"/>
        </w:rPr>
      </w:pPr>
      <w:r w:rsidRPr="004D2454">
        <w:rPr>
          <w:rFonts w:ascii="Arial" w:hAnsi="Arial"/>
        </w:rPr>
        <w:lastRenderedPageBreak/>
        <w:t>When delivering the REM Services the Suppli</w:t>
      </w:r>
      <w:r w:rsidR="00517D7F">
        <w:rPr>
          <w:rFonts w:ascii="Arial" w:hAnsi="Arial"/>
        </w:rPr>
        <w:t>er shall provide the following:</w:t>
      </w:r>
      <w:r w:rsidR="0097607A" w:rsidRPr="004D2454">
        <w:rPr>
          <w:rFonts w:ascii="Arial" w:hAnsi="Arial"/>
        </w:rPr>
        <w:t xml:space="preserve">  </w:t>
      </w:r>
    </w:p>
    <w:p w14:paraId="46318EA9" w14:textId="691F36D5" w:rsidR="00D741F4" w:rsidRPr="004D2454" w:rsidRDefault="0097607A" w:rsidP="008176AE">
      <w:pPr>
        <w:pStyle w:val="GPSL2Numbered"/>
        <w:numPr>
          <w:ilvl w:val="2"/>
          <w:numId w:val="4"/>
        </w:numPr>
        <w:spacing w:after="0"/>
        <w:jc w:val="left"/>
        <w:rPr>
          <w:rFonts w:ascii="Arial" w:hAnsi="Arial"/>
        </w:rPr>
      </w:pPr>
      <w:r w:rsidRPr="004D2454">
        <w:rPr>
          <w:rFonts w:ascii="Arial" w:hAnsi="Arial"/>
        </w:rPr>
        <w:t>Statutory and Mandatory Inspections and related tasks (in line with the requirements set out in Work Package E - Statutory Obligations</w:t>
      </w:r>
      <w:r w:rsidR="004C20B7" w:rsidRPr="004D2454">
        <w:rPr>
          <w:rFonts w:ascii="Arial" w:hAnsi="Arial"/>
        </w:rPr>
        <w:t xml:space="preserve"> and as defined at Call-Off</w:t>
      </w:r>
      <w:r w:rsidRPr="004D2454">
        <w:rPr>
          <w:rFonts w:ascii="Arial" w:hAnsi="Arial"/>
        </w:rPr>
        <w:t>)</w:t>
      </w:r>
      <w:r w:rsidR="00A44BC5" w:rsidRPr="004D2454">
        <w:rPr>
          <w:rFonts w:ascii="Arial" w:hAnsi="Arial"/>
        </w:rPr>
        <w:t>;</w:t>
      </w:r>
    </w:p>
    <w:p w14:paraId="763AD570" w14:textId="6D87769F" w:rsidR="0097607A" w:rsidRPr="004D2454" w:rsidRDefault="0097607A" w:rsidP="008176AE">
      <w:pPr>
        <w:pStyle w:val="GPSL2Numbered"/>
        <w:numPr>
          <w:ilvl w:val="2"/>
          <w:numId w:val="4"/>
        </w:numPr>
        <w:spacing w:after="0"/>
        <w:jc w:val="left"/>
        <w:rPr>
          <w:rFonts w:ascii="Arial" w:hAnsi="Arial"/>
        </w:rPr>
      </w:pPr>
      <w:r w:rsidRPr="004D2454">
        <w:rPr>
          <w:rFonts w:ascii="Arial" w:hAnsi="Arial"/>
        </w:rPr>
        <w:t>Maintenance Services (in line with the requirements set out in Work Package C – Maintenance</w:t>
      </w:r>
      <w:r w:rsidR="004C20B7" w:rsidRPr="004D2454">
        <w:rPr>
          <w:rFonts w:ascii="Arial" w:hAnsi="Arial"/>
        </w:rPr>
        <w:t xml:space="preserve"> and as defined at Call-Off</w:t>
      </w:r>
      <w:r w:rsidRPr="004D2454">
        <w:rPr>
          <w:rFonts w:ascii="Arial" w:hAnsi="Arial"/>
        </w:rPr>
        <w:t>)</w:t>
      </w:r>
      <w:r w:rsidR="00A44BC5" w:rsidRPr="004D2454">
        <w:rPr>
          <w:rFonts w:ascii="Arial" w:hAnsi="Arial"/>
        </w:rPr>
        <w:t>; and</w:t>
      </w:r>
    </w:p>
    <w:p w14:paraId="4A1B270B" w14:textId="04A99ED7" w:rsidR="008049A6" w:rsidRPr="004D2454" w:rsidRDefault="0097607A" w:rsidP="008176AE">
      <w:pPr>
        <w:pStyle w:val="GPSL2Numbered"/>
        <w:numPr>
          <w:ilvl w:val="2"/>
          <w:numId w:val="4"/>
        </w:numPr>
        <w:spacing w:after="0"/>
        <w:jc w:val="left"/>
        <w:rPr>
          <w:rFonts w:ascii="Arial" w:hAnsi="Arial"/>
        </w:rPr>
      </w:pPr>
      <w:r w:rsidRPr="004D2454">
        <w:rPr>
          <w:rFonts w:ascii="Arial" w:hAnsi="Arial"/>
        </w:rPr>
        <w:t xml:space="preserve">Rural Estate </w:t>
      </w:r>
      <w:r w:rsidR="004C20B7" w:rsidRPr="004D2454">
        <w:rPr>
          <w:rFonts w:ascii="Arial" w:hAnsi="Arial"/>
        </w:rPr>
        <w:t xml:space="preserve">Planned </w:t>
      </w:r>
      <w:r w:rsidRPr="004D2454">
        <w:rPr>
          <w:rFonts w:ascii="Arial" w:hAnsi="Arial"/>
        </w:rPr>
        <w:t>Preventative Maintenance</w:t>
      </w:r>
      <w:r w:rsidR="004C20B7" w:rsidRPr="004D2454">
        <w:rPr>
          <w:rFonts w:ascii="Arial" w:hAnsi="Arial"/>
        </w:rPr>
        <w:t xml:space="preserve"> (PPM)</w:t>
      </w:r>
      <w:r w:rsidRPr="004D2454">
        <w:rPr>
          <w:rFonts w:ascii="Arial" w:hAnsi="Arial"/>
        </w:rPr>
        <w:t xml:space="preserve"> specific to the Buyer’s Premises including but not limited to</w:t>
      </w:r>
      <w:r w:rsidR="004C20B7" w:rsidRPr="004D2454">
        <w:rPr>
          <w:rFonts w:ascii="Arial" w:hAnsi="Arial"/>
        </w:rPr>
        <w:t xml:space="preserve"> the</w:t>
      </w:r>
      <w:r w:rsidRPr="004D2454">
        <w:rPr>
          <w:rFonts w:ascii="Arial" w:hAnsi="Arial"/>
        </w:rPr>
        <w:t>:</w:t>
      </w:r>
    </w:p>
    <w:p w14:paraId="0EB5A67E" w14:textId="77777777" w:rsidR="0097607A" w:rsidRPr="004D2454" w:rsidRDefault="00BE4752" w:rsidP="008176AE">
      <w:pPr>
        <w:pStyle w:val="GPSL2Numbered"/>
        <w:numPr>
          <w:ilvl w:val="3"/>
          <w:numId w:val="4"/>
        </w:numPr>
        <w:spacing w:after="0"/>
        <w:jc w:val="left"/>
        <w:rPr>
          <w:rFonts w:ascii="Arial" w:hAnsi="Arial"/>
        </w:rPr>
      </w:pPr>
      <w:r w:rsidRPr="004D2454">
        <w:rPr>
          <w:rFonts w:ascii="Arial" w:hAnsi="Arial"/>
        </w:rPr>
        <w:t>Gates and barriers</w:t>
      </w:r>
      <w:r w:rsidR="007E2903" w:rsidRPr="004D2454">
        <w:rPr>
          <w:rFonts w:ascii="Arial" w:hAnsi="Arial"/>
        </w:rPr>
        <w:t>;</w:t>
      </w:r>
    </w:p>
    <w:p w14:paraId="69C0ECEA" w14:textId="77777777" w:rsidR="00BE4752" w:rsidRPr="004D2454" w:rsidRDefault="007E2903" w:rsidP="008176AE">
      <w:pPr>
        <w:pStyle w:val="GPSL2Numbered"/>
        <w:numPr>
          <w:ilvl w:val="3"/>
          <w:numId w:val="4"/>
        </w:numPr>
        <w:spacing w:after="0"/>
        <w:jc w:val="left"/>
        <w:rPr>
          <w:rFonts w:ascii="Arial" w:hAnsi="Arial"/>
        </w:rPr>
      </w:pPr>
      <w:r w:rsidRPr="004D2454">
        <w:rPr>
          <w:rFonts w:ascii="Arial" w:hAnsi="Arial"/>
        </w:rPr>
        <w:t>Fences and walls plus associated stiles and crossing points;</w:t>
      </w:r>
    </w:p>
    <w:p w14:paraId="294DAF3E" w14:textId="77777777" w:rsidR="007E2903" w:rsidRPr="004D2454" w:rsidRDefault="002166CD" w:rsidP="008176AE">
      <w:pPr>
        <w:pStyle w:val="GPSL2Numbered"/>
        <w:numPr>
          <w:ilvl w:val="3"/>
          <w:numId w:val="4"/>
        </w:numPr>
        <w:spacing w:after="0"/>
        <w:jc w:val="left"/>
        <w:rPr>
          <w:rFonts w:ascii="Arial" w:hAnsi="Arial"/>
        </w:rPr>
      </w:pPr>
      <w:r w:rsidRPr="004D2454">
        <w:rPr>
          <w:rFonts w:ascii="Arial" w:hAnsi="Arial"/>
        </w:rPr>
        <w:t>Cattle grids;</w:t>
      </w:r>
    </w:p>
    <w:p w14:paraId="24489605" w14:textId="77777777" w:rsidR="002166CD" w:rsidRPr="004D2454" w:rsidRDefault="00A34CDD" w:rsidP="008176AE">
      <w:pPr>
        <w:pStyle w:val="GPSL2Numbered"/>
        <w:numPr>
          <w:ilvl w:val="3"/>
          <w:numId w:val="4"/>
        </w:numPr>
        <w:spacing w:after="0"/>
        <w:jc w:val="left"/>
        <w:rPr>
          <w:rFonts w:ascii="Arial" w:hAnsi="Arial"/>
        </w:rPr>
      </w:pPr>
      <w:r w:rsidRPr="004D2454">
        <w:rPr>
          <w:rFonts w:ascii="Arial" w:hAnsi="Arial"/>
        </w:rPr>
        <w:t>Tarmac and concrete roads, hard standings, yards, facility entrances and crossing points.  To include but not limited to associated signage, safety barriers, road markings, snow poles, kerbs and verges;</w:t>
      </w:r>
    </w:p>
    <w:p w14:paraId="0FB01603" w14:textId="41DF9EAC" w:rsidR="00A34CDD" w:rsidRPr="004D2454" w:rsidRDefault="00B507A4" w:rsidP="008176AE">
      <w:pPr>
        <w:pStyle w:val="GPSL2Numbered"/>
        <w:numPr>
          <w:ilvl w:val="3"/>
          <w:numId w:val="4"/>
        </w:numPr>
        <w:spacing w:after="0"/>
        <w:jc w:val="left"/>
        <w:rPr>
          <w:rFonts w:ascii="Arial" w:hAnsi="Arial"/>
        </w:rPr>
      </w:pPr>
      <w:r w:rsidRPr="004D2454">
        <w:rPr>
          <w:rFonts w:ascii="Arial" w:hAnsi="Arial"/>
        </w:rPr>
        <w:t>Stone tracks and associated hard standings, yards, facility entrances and crossing points.  To include but not limited to associated signage, road markings, snow poles and verges</w:t>
      </w:r>
      <w:r w:rsidR="004C20B7" w:rsidRPr="004D2454">
        <w:rPr>
          <w:rFonts w:ascii="Arial" w:hAnsi="Arial"/>
        </w:rPr>
        <w:t>)</w:t>
      </w:r>
      <w:r w:rsidRPr="004D2454">
        <w:rPr>
          <w:rFonts w:ascii="Arial" w:hAnsi="Arial"/>
        </w:rPr>
        <w:t>;</w:t>
      </w:r>
    </w:p>
    <w:p w14:paraId="71491C8C" w14:textId="77777777" w:rsidR="00B507A4" w:rsidRPr="004D2454" w:rsidRDefault="00981B88" w:rsidP="008176AE">
      <w:pPr>
        <w:pStyle w:val="GPSL2Numbered"/>
        <w:numPr>
          <w:ilvl w:val="3"/>
          <w:numId w:val="4"/>
        </w:numPr>
        <w:spacing w:after="0"/>
        <w:jc w:val="left"/>
        <w:rPr>
          <w:rFonts w:ascii="Arial" w:hAnsi="Arial"/>
        </w:rPr>
      </w:pPr>
      <w:r w:rsidRPr="004D2454">
        <w:rPr>
          <w:rFonts w:ascii="Arial" w:hAnsi="Arial"/>
        </w:rPr>
        <w:t>Tank crossings and intersections with public highways;</w:t>
      </w:r>
    </w:p>
    <w:p w14:paraId="1CD90E30" w14:textId="77777777" w:rsidR="00981B88" w:rsidRPr="004D2454" w:rsidRDefault="0078064A" w:rsidP="008176AE">
      <w:pPr>
        <w:pStyle w:val="GPSL2Numbered"/>
        <w:numPr>
          <w:ilvl w:val="3"/>
          <w:numId w:val="4"/>
        </w:numPr>
        <w:spacing w:after="0"/>
        <w:jc w:val="left"/>
        <w:rPr>
          <w:rFonts w:ascii="Arial" w:hAnsi="Arial"/>
        </w:rPr>
      </w:pPr>
      <w:r w:rsidRPr="004D2454">
        <w:rPr>
          <w:rFonts w:ascii="Arial" w:hAnsi="Arial"/>
        </w:rPr>
        <w:t>Unmade or earth tracks, with no imported construction material (primary or secondary routes only);</w:t>
      </w:r>
    </w:p>
    <w:p w14:paraId="4E020D7F" w14:textId="77777777" w:rsidR="0078064A" w:rsidRPr="004D2454" w:rsidRDefault="000D269C" w:rsidP="008176AE">
      <w:pPr>
        <w:pStyle w:val="GPSL2Numbered"/>
        <w:numPr>
          <w:ilvl w:val="3"/>
          <w:numId w:val="4"/>
        </w:numPr>
        <w:spacing w:after="0"/>
        <w:jc w:val="left"/>
        <w:rPr>
          <w:rFonts w:ascii="Arial" w:hAnsi="Arial"/>
        </w:rPr>
      </w:pPr>
      <w:r w:rsidRPr="004D2454">
        <w:rPr>
          <w:rFonts w:ascii="Arial" w:hAnsi="Arial"/>
        </w:rPr>
        <w:t>Ditches, drains and culverts;</w:t>
      </w:r>
    </w:p>
    <w:p w14:paraId="3FCC949B" w14:textId="77777777" w:rsidR="000D269C" w:rsidRPr="004D2454" w:rsidRDefault="00076A4E" w:rsidP="008176AE">
      <w:pPr>
        <w:pStyle w:val="GPSL2Numbered"/>
        <w:numPr>
          <w:ilvl w:val="3"/>
          <w:numId w:val="4"/>
        </w:numPr>
        <w:spacing w:after="0"/>
        <w:jc w:val="left"/>
        <w:rPr>
          <w:rFonts w:ascii="Arial" w:hAnsi="Arial"/>
        </w:rPr>
      </w:pPr>
      <w:r w:rsidRPr="004D2454">
        <w:rPr>
          <w:rFonts w:ascii="Arial" w:hAnsi="Arial"/>
        </w:rPr>
        <w:t>Public rights of way and associated access furniture and signage;</w:t>
      </w:r>
    </w:p>
    <w:p w14:paraId="266DE57D" w14:textId="77777777" w:rsidR="00076A4E" w:rsidRPr="004D2454" w:rsidRDefault="00C74891" w:rsidP="008176AE">
      <w:pPr>
        <w:pStyle w:val="GPSL2Numbered"/>
        <w:numPr>
          <w:ilvl w:val="3"/>
          <w:numId w:val="4"/>
        </w:numPr>
        <w:spacing w:after="0"/>
        <w:jc w:val="left"/>
        <w:rPr>
          <w:rFonts w:ascii="Arial" w:hAnsi="Arial"/>
        </w:rPr>
      </w:pPr>
      <w:r w:rsidRPr="004D2454">
        <w:rPr>
          <w:rFonts w:ascii="Arial" w:hAnsi="Arial"/>
        </w:rPr>
        <w:t>Permissive rights of way and associated access furniture and signage;</w:t>
      </w:r>
    </w:p>
    <w:p w14:paraId="6109A474" w14:textId="77777777" w:rsidR="00E94E38" w:rsidRPr="004D2454" w:rsidRDefault="00E94E38" w:rsidP="008176AE">
      <w:pPr>
        <w:pStyle w:val="GPSL2Numbered"/>
        <w:numPr>
          <w:ilvl w:val="3"/>
          <w:numId w:val="4"/>
        </w:numPr>
        <w:spacing w:after="0"/>
        <w:jc w:val="left"/>
        <w:rPr>
          <w:rFonts w:ascii="Arial" w:hAnsi="Arial"/>
        </w:rPr>
      </w:pPr>
      <w:r w:rsidRPr="004D2454">
        <w:rPr>
          <w:rFonts w:ascii="Arial" w:hAnsi="Arial"/>
        </w:rPr>
        <w:t>Access furniture, associated with open access land;</w:t>
      </w:r>
    </w:p>
    <w:p w14:paraId="49F6F13F" w14:textId="77777777" w:rsidR="00E94E38" w:rsidRPr="004D2454" w:rsidRDefault="00E94E38" w:rsidP="008176AE">
      <w:pPr>
        <w:pStyle w:val="GPSL2Numbered"/>
        <w:numPr>
          <w:ilvl w:val="3"/>
          <w:numId w:val="4"/>
        </w:numPr>
        <w:spacing w:after="0"/>
        <w:jc w:val="left"/>
        <w:rPr>
          <w:rFonts w:ascii="Arial" w:hAnsi="Arial"/>
        </w:rPr>
      </w:pPr>
      <w:r w:rsidRPr="004D2454">
        <w:rPr>
          <w:rFonts w:ascii="Arial" w:hAnsi="Arial"/>
        </w:rPr>
        <w:t>Car parks.  To include but not limited to associated signage, vegetation and parking control measures;</w:t>
      </w:r>
    </w:p>
    <w:p w14:paraId="2191E870" w14:textId="77777777" w:rsidR="00E94E38" w:rsidRPr="004D2454" w:rsidRDefault="00E94E38" w:rsidP="008176AE">
      <w:pPr>
        <w:pStyle w:val="GPSL2Numbered"/>
        <w:numPr>
          <w:ilvl w:val="3"/>
          <w:numId w:val="4"/>
        </w:numPr>
        <w:spacing w:after="0"/>
        <w:jc w:val="left"/>
        <w:rPr>
          <w:rFonts w:ascii="Arial" w:hAnsi="Arial"/>
        </w:rPr>
      </w:pPr>
      <w:r w:rsidRPr="004D2454">
        <w:rPr>
          <w:rFonts w:ascii="Arial" w:hAnsi="Arial"/>
        </w:rPr>
        <w:t>Vehicle control measures.  To include but not limited to barriers, bollards, palisades, access control, bunds and ditches;</w:t>
      </w:r>
    </w:p>
    <w:p w14:paraId="758ECF66" w14:textId="77777777" w:rsidR="00E94E38" w:rsidRPr="004D2454" w:rsidRDefault="00E94E38" w:rsidP="008176AE">
      <w:pPr>
        <w:pStyle w:val="GPSL2Numbered"/>
        <w:numPr>
          <w:ilvl w:val="3"/>
          <w:numId w:val="4"/>
        </w:numPr>
        <w:spacing w:after="0"/>
        <w:jc w:val="left"/>
        <w:rPr>
          <w:rFonts w:ascii="Arial" w:hAnsi="Arial"/>
        </w:rPr>
      </w:pPr>
      <w:r w:rsidRPr="004D2454">
        <w:rPr>
          <w:rFonts w:ascii="Arial" w:hAnsi="Arial"/>
        </w:rPr>
        <w:t>All signs, interpretation panels, public information boards and signage;</w:t>
      </w:r>
    </w:p>
    <w:p w14:paraId="02B77D89" w14:textId="77777777" w:rsidR="00E94E38" w:rsidRPr="004D2454" w:rsidRDefault="00E94E38" w:rsidP="008176AE">
      <w:pPr>
        <w:pStyle w:val="GPSL2Numbered"/>
        <w:numPr>
          <w:ilvl w:val="3"/>
          <w:numId w:val="4"/>
        </w:numPr>
        <w:spacing w:after="0"/>
        <w:jc w:val="left"/>
        <w:rPr>
          <w:rFonts w:ascii="Arial" w:hAnsi="Arial"/>
        </w:rPr>
      </w:pPr>
      <w:r w:rsidRPr="004D2454">
        <w:rPr>
          <w:rFonts w:ascii="Arial" w:hAnsi="Arial"/>
        </w:rPr>
        <w:t>General cleanliness;</w:t>
      </w:r>
    </w:p>
    <w:p w14:paraId="54579F73" w14:textId="77777777" w:rsidR="0011565E" w:rsidRPr="004D2454" w:rsidRDefault="00E94E38" w:rsidP="008176AE">
      <w:pPr>
        <w:pStyle w:val="GPSL2Numbered"/>
        <w:numPr>
          <w:ilvl w:val="3"/>
          <w:numId w:val="4"/>
        </w:numPr>
        <w:spacing w:after="0"/>
        <w:jc w:val="left"/>
        <w:rPr>
          <w:rFonts w:ascii="Arial" w:hAnsi="Arial"/>
        </w:rPr>
      </w:pPr>
      <w:r w:rsidRPr="004D2454">
        <w:rPr>
          <w:rFonts w:ascii="Arial" w:hAnsi="Arial"/>
        </w:rPr>
        <w:t>Artificial, semi-natural and natural habitats</w:t>
      </w:r>
      <w:r w:rsidR="0011565E" w:rsidRPr="004D2454">
        <w:rPr>
          <w:rFonts w:ascii="Arial" w:hAnsi="Arial"/>
        </w:rPr>
        <w:t xml:space="preserve"> t</w:t>
      </w:r>
      <w:r w:rsidRPr="004D2454">
        <w:rPr>
          <w:rFonts w:ascii="Arial" w:hAnsi="Arial"/>
        </w:rPr>
        <w:t>o include but not limited to:</w:t>
      </w:r>
    </w:p>
    <w:p w14:paraId="408CDED7" w14:textId="77777777" w:rsidR="00E94E38" w:rsidRPr="004D2454" w:rsidRDefault="0011565E" w:rsidP="008176AE">
      <w:pPr>
        <w:pStyle w:val="GPSL2Numbered"/>
        <w:numPr>
          <w:ilvl w:val="4"/>
          <w:numId w:val="4"/>
        </w:numPr>
        <w:spacing w:after="0"/>
        <w:jc w:val="left"/>
        <w:rPr>
          <w:rFonts w:ascii="Arial" w:hAnsi="Arial"/>
        </w:rPr>
      </w:pPr>
      <w:r w:rsidRPr="004D2454">
        <w:rPr>
          <w:rFonts w:ascii="Arial" w:hAnsi="Arial"/>
        </w:rPr>
        <w:t>U</w:t>
      </w:r>
      <w:r w:rsidR="00E94E38" w:rsidRPr="004D2454">
        <w:rPr>
          <w:rFonts w:ascii="Arial" w:hAnsi="Arial"/>
        </w:rPr>
        <w:t xml:space="preserve">nimproved grassland, heath land, moor land, coastlines, cliffs, otter holts and stone curlew plots; </w:t>
      </w:r>
    </w:p>
    <w:p w14:paraId="774DA356" w14:textId="77777777" w:rsidR="00E94E38" w:rsidRPr="004D2454" w:rsidRDefault="00E94E38" w:rsidP="008176AE">
      <w:pPr>
        <w:pStyle w:val="GPSL2Numbered"/>
        <w:numPr>
          <w:ilvl w:val="3"/>
          <w:numId w:val="4"/>
        </w:numPr>
        <w:spacing w:after="0"/>
        <w:jc w:val="left"/>
        <w:rPr>
          <w:rFonts w:ascii="Arial" w:hAnsi="Arial"/>
        </w:rPr>
      </w:pPr>
      <w:r w:rsidRPr="004D2454">
        <w:rPr>
          <w:rFonts w:ascii="Arial" w:hAnsi="Arial"/>
        </w:rPr>
        <w:t>Young plantations and hedgerows (0 - 10 years from planting year);</w:t>
      </w:r>
    </w:p>
    <w:p w14:paraId="78801426" w14:textId="77777777" w:rsidR="00E94E38" w:rsidRPr="004D2454" w:rsidRDefault="00E94E38" w:rsidP="008176AE">
      <w:pPr>
        <w:pStyle w:val="GPSL2Numbered"/>
        <w:numPr>
          <w:ilvl w:val="3"/>
          <w:numId w:val="4"/>
        </w:numPr>
        <w:spacing w:after="0"/>
        <w:jc w:val="left"/>
        <w:rPr>
          <w:rFonts w:ascii="Arial" w:hAnsi="Arial"/>
        </w:rPr>
      </w:pPr>
      <w:r w:rsidRPr="004D2454">
        <w:rPr>
          <w:rFonts w:ascii="Arial" w:hAnsi="Arial"/>
        </w:rPr>
        <w:t>Pole stage plantations (up to and including the age of first thinning) and coppice woodland;</w:t>
      </w:r>
    </w:p>
    <w:p w14:paraId="6491E406" w14:textId="77777777" w:rsidR="00E94E38" w:rsidRPr="004D2454" w:rsidRDefault="00E94E38" w:rsidP="008176AE">
      <w:pPr>
        <w:pStyle w:val="GPSL2Numbered"/>
        <w:numPr>
          <w:ilvl w:val="3"/>
          <w:numId w:val="4"/>
        </w:numPr>
        <w:spacing w:after="0"/>
        <w:jc w:val="left"/>
        <w:rPr>
          <w:rFonts w:ascii="Arial" w:hAnsi="Arial"/>
        </w:rPr>
      </w:pPr>
      <w:r w:rsidRPr="004D2454">
        <w:rPr>
          <w:rFonts w:ascii="Arial" w:hAnsi="Arial"/>
        </w:rPr>
        <w:t>Mature plantations and woodlands.</w:t>
      </w:r>
    </w:p>
    <w:p w14:paraId="4BE59B83" w14:textId="77777777" w:rsidR="00E94E38" w:rsidRPr="004D2454" w:rsidRDefault="00E94E38" w:rsidP="008176AE">
      <w:pPr>
        <w:pStyle w:val="GPSL2Numbered"/>
        <w:numPr>
          <w:ilvl w:val="3"/>
          <w:numId w:val="4"/>
        </w:numPr>
        <w:spacing w:after="0"/>
        <w:jc w:val="left"/>
        <w:rPr>
          <w:rFonts w:ascii="Arial" w:hAnsi="Arial"/>
        </w:rPr>
      </w:pPr>
      <w:r w:rsidRPr="004D2454">
        <w:rPr>
          <w:rFonts w:ascii="Arial" w:hAnsi="Arial"/>
        </w:rPr>
        <w:t>Established hedgerows;</w:t>
      </w:r>
    </w:p>
    <w:p w14:paraId="428BC88E" w14:textId="77777777" w:rsidR="00E94E38" w:rsidRPr="004D2454" w:rsidRDefault="00E94E38" w:rsidP="008176AE">
      <w:pPr>
        <w:pStyle w:val="GPSL2Numbered"/>
        <w:numPr>
          <w:ilvl w:val="3"/>
          <w:numId w:val="4"/>
        </w:numPr>
        <w:spacing w:after="0"/>
        <w:jc w:val="left"/>
        <w:rPr>
          <w:rFonts w:ascii="Arial" w:hAnsi="Arial"/>
        </w:rPr>
      </w:pPr>
      <w:r w:rsidRPr="004D2454">
        <w:rPr>
          <w:rFonts w:ascii="Arial" w:hAnsi="Arial"/>
        </w:rPr>
        <w:lastRenderedPageBreak/>
        <w:t>Individual trees and shrubs;</w:t>
      </w:r>
    </w:p>
    <w:p w14:paraId="0799D2DF" w14:textId="77777777" w:rsidR="00842B4F" w:rsidRPr="004D2454" w:rsidRDefault="00E94E38" w:rsidP="008176AE">
      <w:pPr>
        <w:pStyle w:val="GPSL2Numbered"/>
        <w:numPr>
          <w:ilvl w:val="3"/>
          <w:numId w:val="4"/>
        </w:numPr>
        <w:spacing w:after="0"/>
        <w:jc w:val="left"/>
        <w:rPr>
          <w:rFonts w:ascii="Arial" w:hAnsi="Arial"/>
        </w:rPr>
      </w:pPr>
      <w:r w:rsidRPr="004D2454">
        <w:rPr>
          <w:rFonts w:ascii="Arial" w:hAnsi="Arial"/>
        </w:rPr>
        <w:t>Water bodies</w:t>
      </w:r>
      <w:r w:rsidR="00842B4F" w:rsidRPr="004D2454">
        <w:rPr>
          <w:rFonts w:ascii="Arial" w:hAnsi="Arial"/>
        </w:rPr>
        <w:t xml:space="preserve"> t</w:t>
      </w:r>
      <w:r w:rsidRPr="004D2454">
        <w:rPr>
          <w:rFonts w:ascii="Arial" w:hAnsi="Arial"/>
        </w:rPr>
        <w:t>o include but not limited to</w:t>
      </w:r>
      <w:r w:rsidR="00842B4F" w:rsidRPr="004D2454">
        <w:rPr>
          <w:rFonts w:ascii="Arial" w:hAnsi="Arial"/>
        </w:rPr>
        <w:t>:</w:t>
      </w:r>
    </w:p>
    <w:p w14:paraId="333B5BFA" w14:textId="77777777" w:rsidR="00E94E38" w:rsidRPr="004D2454" w:rsidRDefault="00842B4F" w:rsidP="008176AE">
      <w:pPr>
        <w:pStyle w:val="GPSL2Numbered"/>
        <w:numPr>
          <w:ilvl w:val="4"/>
          <w:numId w:val="4"/>
        </w:numPr>
        <w:spacing w:after="0"/>
        <w:jc w:val="left"/>
        <w:rPr>
          <w:rFonts w:ascii="Arial" w:hAnsi="Arial"/>
        </w:rPr>
      </w:pPr>
      <w:r w:rsidRPr="004D2454">
        <w:rPr>
          <w:rFonts w:ascii="Arial" w:hAnsi="Arial"/>
        </w:rPr>
        <w:t>R</w:t>
      </w:r>
      <w:r w:rsidR="00E94E38" w:rsidRPr="004D2454">
        <w:rPr>
          <w:rFonts w:ascii="Arial" w:hAnsi="Arial"/>
        </w:rPr>
        <w:t>eservoirs, canals, rivers, ponds, sluices and dams;</w:t>
      </w:r>
    </w:p>
    <w:p w14:paraId="07444AAF" w14:textId="77777777" w:rsidR="00E94E38" w:rsidRPr="004D2454" w:rsidRDefault="00E94E38" w:rsidP="002D1971">
      <w:pPr>
        <w:pStyle w:val="GPSL2Numbered"/>
        <w:numPr>
          <w:ilvl w:val="4"/>
          <w:numId w:val="4"/>
        </w:numPr>
        <w:spacing w:after="0"/>
        <w:jc w:val="left"/>
        <w:rPr>
          <w:rFonts w:ascii="Arial" w:hAnsi="Arial"/>
        </w:rPr>
      </w:pPr>
      <w:r w:rsidRPr="004D2454">
        <w:rPr>
          <w:rFonts w:ascii="Arial" w:hAnsi="Arial"/>
        </w:rPr>
        <w:t>Sea defences and land flood defences;</w:t>
      </w:r>
    </w:p>
    <w:p w14:paraId="61F1CC47" w14:textId="19B591A3" w:rsidR="00E94E38" w:rsidRPr="004D2454" w:rsidRDefault="00E94E38" w:rsidP="002D1971">
      <w:pPr>
        <w:pStyle w:val="GPSL2Numbered"/>
        <w:numPr>
          <w:ilvl w:val="4"/>
          <w:numId w:val="4"/>
        </w:numPr>
        <w:spacing w:after="0"/>
        <w:jc w:val="left"/>
        <w:rPr>
          <w:rFonts w:ascii="Arial" w:hAnsi="Arial"/>
        </w:rPr>
      </w:pPr>
      <w:r w:rsidRPr="004D2454">
        <w:rPr>
          <w:rFonts w:ascii="Arial" w:hAnsi="Arial"/>
        </w:rPr>
        <w:t>Silt traps and interceptors;</w:t>
      </w:r>
      <w:r w:rsidR="00D55F07">
        <w:rPr>
          <w:rFonts w:ascii="Arial" w:hAnsi="Arial"/>
        </w:rPr>
        <w:t xml:space="preserve"> and</w:t>
      </w:r>
    </w:p>
    <w:p w14:paraId="14369C2F" w14:textId="77777777" w:rsidR="00C74891" w:rsidRPr="004D2454" w:rsidRDefault="00E94E38" w:rsidP="002D1971">
      <w:pPr>
        <w:pStyle w:val="GPSL2Numbered"/>
        <w:numPr>
          <w:ilvl w:val="4"/>
          <w:numId w:val="4"/>
        </w:numPr>
        <w:spacing w:after="0"/>
        <w:jc w:val="left"/>
        <w:rPr>
          <w:rFonts w:ascii="Arial" w:hAnsi="Arial"/>
        </w:rPr>
      </w:pPr>
      <w:r w:rsidRPr="004D2454">
        <w:rPr>
          <w:rFonts w:ascii="Arial" w:hAnsi="Arial"/>
        </w:rPr>
        <w:t>Fire Breaks and Tracks.</w:t>
      </w:r>
    </w:p>
    <w:p w14:paraId="0E126921" w14:textId="77777777" w:rsidR="00EF48F6" w:rsidRPr="004D2454" w:rsidRDefault="00EF48F6" w:rsidP="002947BD">
      <w:pPr>
        <w:pStyle w:val="GPSL2Numbered"/>
        <w:numPr>
          <w:ilvl w:val="0"/>
          <w:numId w:val="0"/>
        </w:numPr>
        <w:spacing w:after="0"/>
        <w:ind w:left="1224"/>
        <w:jc w:val="left"/>
        <w:rPr>
          <w:rFonts w:ascii="Arial" w:hAnsi="Arial"/>
        </w:rPr>
      </w:pPr>
    </w:p>
    <w:p w14:paraId="2F5484A7" w14:textId="18C749A9" w:rsidR="0097607A" w:rsidRPr="004D2454" w:rsidRDefault="002947BD" w:rsidP="00BC4961">
      <w:pPr>
        <w:pStyle w:val="ListParagraph"/>
        <w:numPr>
          <w:ilvl w:val="1"/>
          <w:numId w:val="4"/>
        </w:numPr>
        <w:rPr>
          <w:rFonts w:ascii="Arial" w:hAnsi="Arial"/>
        </w:rPr>
      </w:pPr>
      <w:r w:rsidRPr="004D2454">
        <w:rPr>
          <w:rFonts w:ascii="Arial" w:hAnsi="Arial"/>
        </w:rPr>
        <w:t>In addition</w:t>
      </w:r>
      <w:r w:rsidR="00CB118A" w:rsidRPr="004D2454">
        <w:rPr>
          <w:rFonts w:ascii="Arial" w:hAnsi="Arial"/>
        </w:rPr>
        <w:t>,</w:t>
      </w:r>
      <w:r w:rsidRPr="004D2454">
        <w:rPr>
          <w:rFonts w:ascii="Arial" w:hAnsi="Arial"/>
        </w:rPr>
        <w:t xml:space="preserve"> the Supplier shall maintain the following in relation to the Buyer’s requirements and Assets including but not limited to:  </w:t>
      </w:r>
      <w:r w:rsidR="0097607A" w:rsidRPr="004D2454">
        <w:rPr>
          <w:rFonts w:ascii="Arial" w:hAnsi="Arial"/>
        </w:rPr>
        <w:t xml:space="preserve"> </w:t>
      </w:r>
    </w:p>
    <w:p w14:paraId="5871CA8A" w14:textId="77777777" w:rsidR="00766250" w:rsidRPr="004D2454" w:rsidRDefault="00766250" w:rsidP="00DF0A47">
      <w:pPr>
        <w:pStyle w:val="GPSL2Numbered"/>
        <w:numPr>
          <w:ilvl w:val="2"/>
          <w:numId w:val="4"/>
        </w:numPr>
        <w:spacing w:after="0"/>
        <w:jc w:val="left"/>
        <w:rPr>
          <w:rFonts w:ascii="Arial" w:hAnsi="Arial"/>
        </w:rPr>
      </w:pPr>
      <w:r w:rsidRPr="004D2454">
        <w:rPr>
          <w:rFonts w:ascii="Arial" w:hAnsi="Arial"/>
        </w:rPr>
        <w:t xml:space="preserve">Wilful </w:t>
      </w:r>
      <w:r w:rsidR="00D72D17" w:rsidRPr="004D2454">
        <w:rPr>
          <w:rFonts w:ascii="Arial" w:hAnsi="Arial"/>
        </w:rPr>
        <w:t xml:space="preserve">estate </w:t>
      </w:r>
      <w:r w:rsidRPr="004D2454">
        <w:rPr>
          <w:rFonts w:ascii="Arial" w:hAnsi="Arial"/>
        </w:rPr>
        <w:t>damage;</w:t>
      </w:r>
    </w:p>
    <w:p w14:paraId="2074021A" w14:textId="77777777" w:rsidR="00DF0A47" w:rsidRPr="004D2454" w:rsidRDefault="00DF0A47" w:rsidP="00DF0A47">
      <w:pPr>
        <w:pStyle w:val="GPSL2Numbered"/>
        <w:numPr>
          <w:ilvl w:val="2"/>
          <w:numId w:val="4"/>
        </w:numPr>
        <w:spacing w:after="0"/>
        <w:jc w:val="left"/>
        <w:rPr>
          <w:rFonts w:ascii="Arial" w:hAnsi="Arial"/>
        </w:rPr>
      </w:pPr>
      <w:r w:rsidRPr="004D2454">
        <w:rPr>
          <w:rFonts w:ascii="Arial" w:hAnsi="Arial"/>
        </w:rPr>
        <w:t>Forestry;</w:t>
      </w:r>
    </w:p>
    <w:p w14:paraId="1D815D7D" w14:textId="77777777" w:rsidR="00DF0A47" w:rsidRPr="004D2454" w:rsidRDefault="00027ED2" w:rsidP="00DF0A47">
      <w:pPr>
        <w:pStyle w:val="GPSL2Numbered"/>
        <w:numPr>
          <w:ilvl w:val="2"/>
          <w:numId w:val="4"/>
        </w:numPr>
        <w:spacing w:after="0"/>
        <w:jc w:val="left"/>
        <w:rPr>
          <w:rFonts w:ascii="Arial" w:hAnsi="Arial"/>
        </w:rPr>
      </w:pPr>
      <w:r w:rsidRPr="004D2454">
        <w:rPr>
          <w:rFonts w:ascii="Arial" w:hAnsi="Arial"/>
        </w:rPr>
        <w:t>D</w:t>
      </w:r>
      <w:r w:rsidR="00DF0A47" w:rsidRPr="004D2454">
        <w:rPr>
          <w:rFonts w:ascii="Arial" w:hAnsi="Arial"/>
        </w:rPr>
        <w:t>itching and land drainage;</w:t>
      </w:r>
    </w:p>
    <w:p w14:paraId="06EC472D" w14:textId="77777777" w:rsidR="00DF0A47" w:rsidRPr="004D2454" w:rsidRDefault="00027ED2" w:rsidP="00DF0A47">
      <w:pPr>
        <w:pStyle w:val="GPSL2Numbered"/>
        <w:numPr>
          <w:ilvl w:val="2"/>
          <w:numId w:val="4"/>
        </w:numPr>
        <w:spacing w:after="0"/>
        <w:jc w:val="left"/>
        <w:rPr>
          <w:rFonts w:ascii="Arial" w:hAnsi="Arial"/>
        </w:rPr>
      </w:pPr>
      <w:r w:rsidRPr="004D2454">
        <w:rPr>
          <w:rFonts w:ascii="Arial" w:hAnsi="Arial"/>
        </w:rPr>
        <w:t>B</w:t>
      </w:r>
      <w:r w:rsidR="00DF0A47" w:rsidRPr="004D2454">
        <w:rPr>
          <w:rFonts w:ascii="Arial" w:hAnsi="Arial"/>
        </w:rPr>
        <w:t>oundaries;</w:t>
      </w:r>
    </w:p>
    <w:p w14:paraId="2C0866CD" w14:textId="11F4195B" w:rsidR="00DF0A47" w:rsidRPr="004D2454" w:rsidRDefault="00DF0A47" w:rsidP="00DF0A47">
      <w:pPr>
        <w:pStyle w:val="GPSL2Numbered"/>
        <w:numPr>
          <w:ilvl w:val="2"/>
          <w:numId w:val="4"/>
        </w:numPr>
        <w:spacing w:after="0"/>
        <w:jc w:val="left"/>
        <w:rPr>
          <w:rFonts w:ascii="Arial" w:hAnsi="Arial"/>
        </w:rPr>
      </w:pPr>
      <w:r w:rsidRPr="004D2454">
        <w:rPr>
          <w:rFonts w:ascii="Arial" w:hAnsi="Arial"/>
        </w:rPr>
        <w:t xml:space="preserve">Land reinstatement following military activity; </w:t>
      </w:r>
    </w:p>
    <w:p w14:paraId="595C9466" w14:textId="77777777" w:rsidR="00DF0A47" w:rsidRPr="004D2454" w:rsidRDefault="00DF0A47" w:rsidP="00DF0A47">
      <w:pPr>
        <w:pStyle w:val="GPSL2Numbered"/>
        <w:numPr>
          <w:ilvl w:val="2"/>
          <w:numId w:val="4"/>
        </w:numPr>
        <w:spacing w:after="0"/>
        <w:jc w:val="left"/>
        <w:rPr>
          <w:rFonts w:ascii="Arial" w:hAnsi="Arial"/>
        </w:rPr>
      </w:pPr>
      <w:r w:rsidRPr="004D2454">
        <w:rPr>
          <w:rFonts w:ascii="Arial" w:hAnsi="Arial"/>
        </w:rPr>
        <w:t xml:space="preserve">Scrub </w:t>
      </w:r>
      <w:r w:rsidR="00D31DB5" w:rsidRPr="004D2454">
        <w:rPr>
          <w:rFonts w:ascii="Arial" w:hAnsi="Arial"/>
        </w:rPr>
        <w:t>c</w:t>
      </w:r>
      <w:r w:rsidRPr="004D2454">
        <w:rPr>
          <w:rFonts w:ascii="Arial" w:hAnsi="Arial"/>
        </w:rPr>
        <w:t>learance;</w:t>
      </w:r>
    </w:p>
    <w:p w14:paraId="4FB5E34C" w14:textId="77777777" w:rsidR="00DF0A47" w:rsidRPr="004D2454" w:rsidRDefault="00DF0A47" w:rsidP="00DF0A47">
      <w:pPr>
        <w:pStyle w:val="GPSL2Numbered"/>
        <w:numPr>
          <w:ilvl w:val="2"/>
          <w:numId w:val="4"/>
        </w:numPr>
        <w:spacing w:after="0"/>
        <w:jc w:val="left"/>
        <w:rPr>
          <w:rFonts w:ascii="Arial" w:hAnsi="Arial"/>
        </w:rPr>
      </w:pPr>
      <w:r w:rsidRPr="004D2454">
        <w:rPr>
          <w:rFonts w:ascii="Arial" w:hAnsi="Arial"/>
        </w:rPr>
        <w:t xml:space="preserve">Access and </w:t>
      </w:r>
      <w:r w:rsidR="00D31DB5" w:rsidRPr="004D2454">
        <w:rPr>
          <w:rFonts w:ascii="Arial" w:hAnsi="Arial"/>
        </w:rPr>
        <w:t>i</w:t>
      </w:r>
      <w:r w:rsidRPr="004D2454">
        <w:rPr>
          <w:rFonts w:ascii="Arial" w:hAnsi="Arial"/>
        </w:rPr>
        <w:t>nterpretation;</w:t>
      </w:r>
    </w:p>
    <w:p w14:paraId="0FDDB713" w14:textId="77777777" w:rsidR="00DF0A47" w:rsidRPr="004D2454" w:rsidRDefault="00DF0A47" w:rsidP="00DF0A47">
      <w:pPr>
        <w:pStyle w:val="GPSL2Numbered"/>
        <w:numPr>
          <w:ilvl w:val="2"/>
          <w:numId w:val="4"/>
        </w:numPr>
        <w:spacing w:after="0"/>
        <w:jc w:val="left"/>
        <w:rPr>
          <w:rFonts w:ascii="Arial" w:hAnsi="Arial"/>
        </w:rPr>
      </w:pPr>
      <w:r w:rsidRPr="004D2454">
        <w:rPr>
          <w:rFonts w:ascii="Arial" w:hAnsi="Arial"/>
        </w:rPr>
        <w:t xml:space="preserve">Pest </w:t>
      </w:r>
      <w:r w:rsidR="00D31DB5" w:rsidRPr="004D2454">
        <w:rPr>
          <w:rFonts w:ascii="Arial" w:hAnsi="Arial"/>
        </w:rPr>
        <w:t>c</w:t>
      </w:r>
      <w:r w:rsidRPr="004D2454">
        <w:rPr>
          <w:rFonts w:ascii="Arial" w:hAnsi="Arial"/>
        </w:rPr>
        <w:t>ontrol;</w:t>
      </w:r>
    </w:p>
    <w:p w14:paraId="47C50CEC" w14:textId="77777777" w:rsidR="00DF0A47" w:rsidRPr="004D2454" w:rsidRDefault="00DF0A47" w:rsidP="00DF0A47">
      <w:pPr>
        <w:pStyle w:val="GPSL2Numbered"/>
        <w:numPr>
          <w:ilvl w:val="2"/>
          <w:numId w:val="4"/>
        </w:numPr>
        <w:spacing w:after="0"/>
        <w:jc w:val="left"/>
        <w:rPr>
          <w:rFonts w:ascii="Arial" w:hAnsi="Arial"/>
        </w:rPr>
      </w:pPr>
      <w:r w:rsidRPr="004D2454">
        <w:rPr>
          <w:rFonts w:ascii="Arial" w:hAnsi="Arial"/>
        </w:rPr>
        <w:t xml:space="preserve">Landscaping </w:t>
      </w:r>
      <w:r w:rsidR="00D31DB5" w:rsidRPr="004D2454">
        <w:rPr>
          <w:rFonts w:ascii="Arial" w:hAnsi="Arial"/>
        </w:rPr>
        <w:t>and g</w:t>
      </w:r>
      <w:r w:rsidRPr="004D2454">
        <w:rPr>
          <w:rFonts w:ascii="Arial" w:hAnsi="Arial"/>
        </w:rPr>
        <w:t xml:space="preserve">rass </w:t>
      </w:r>
      <w:r w:rsidR="00D31DB5" w:rsidRPr="004D2454">
        <w:rPr>
          <w:rFonts w:ascii="Arial" w:hAnsi="Arial"/>
        </w:rPr>
        <w:t>c</w:t>
      </w:r>
      <w:r w:rsidRPr="004D2454">
        <w:rPr>
          <w:rFonts w:ascii="Arial" w:hAnsi="Arial"/>
        </w:rPr>
        <w:t>utting;</w:t>
      </w:r>
    </w:p>
    <w:p w14:paraId="6D8D9C56" w14:textId="77777777" w:rsidR="00253D3E" w:rsidRPr="004D2454" w:rsidRDefault="00DF0A47" w:rsidP="00DF0A47">
      <w:pPr>
        <w:pStyle w:val="GPSL2Numbered"/>
        <w:numPr>
          <w:ilvl w:val="2"/>
          <w:numId w:val="4"/>
        </w:numPr>
        <w:spacing w:after="0"/>
        <w:jc w:val="left"/>
        <w:rPr>
          <w:rFonts w:ascii="Arial" w:hAnsi="Arial"/>
        </w:rPr>
      </w:pPr>
      <w:r w:rsidRPr="004D2454">
        <w:rPr>
          <w:rFonts w:ascii="Arial" w:hAnsi="Arial"/>
        </w:rPr>
        <w:t xml:space="preserve">Road </w:t>
      </w:r>
      <w:r w:rsidR="00D31DB5" w:rsidRPr="004D2454">
        <w:rPr>
          <w:rFonts w:ascii="Arial" w:hAnsi="Arial"/>
        </w:rPr>
        <w:t>and</w:t>
      </w:r>
      <w:r w:rsidRPr="004D2454">
        <w:rPr>
          <w:rFonts w:ascii="Arial" w:hAnsi="Arial"/>
        </w:rPr>
        <w:t xml:space="preserve"> </w:t>
      </w:r>
      <w:r w:rsidR="00D31DB5" w:rsidRPr="004D2454">
        <w:rPr>
          <w:rFonts w:ascii="Arial" w:hAnsi="Arial"/>
        </w:rPr>
        <w:t>t</w:t>
      </w:r>
      <w:r w:rsidRPr="004D2454">
        <w:rPr>
          <w:rFonts w:ascii="Arial" w:hAnsi="Arial"/>
        </w:rPr>
        <w:t xml:space="preserve">rack </w:t>
      </w:r>
      <w:r w:rsidR="00D31DB5" w:rsidRPr="004D2454">
        <w:rPr>
          <w:rFonts w:ascii="Arial" w:hAnsi="Arial"/>
        </w:rPr>
        <w:t>m</w:t>
      </w:r>
      <w:r w:rsidRPr="004D2454">
        <w:rPr>
          <w:rFonts w:ascii="Arial" w:hAnsi="Arial"/>
        </w:rPr>
        <w:t>aintenance;</w:t>
      </w:r>
    </w:p>
    <w:p w14:paraId="6CB390F1" w14:textId="77777777" w:rsidR="007A0596" w:rsidRPr="004D2454" w:rsidRDefault="007A0596" w:rsidP="002947BD">
      <w:pPr>
        <w:pStyle w:val="GPSL2Numbered"/>
        <w:numPr>
          <w:ilvl w:val="2"/>
          <w:numId w:val="4"/>
        </w:numPr>
        <w:spacing w:after="0"/>
        <w:jc w:val="left"/>
        <w:rPr>
          <w:rFonts w:ascii="Arial" w:hAnsi="Arial"/>
        </w:rPr>
      </w:pPr>
      <w:r w:rsidRPr="004D2454">
        <w:rPr>
          <w:rFonts w:ascii="Arial" w:hAnsi="Arial"/>
        </w:rPr>
        <w:t xml:space="preserve">Snow and </w:t>
      </w:r>
      <w:r w:rsidR="00D31DB5" w:rsidRPr="004D2454">
        <w:rPr>
          <w:rFonts w:ascii="Arial" w:hAnsi="Arial"/>
        </w:rPr>
        <w:t>i</w:t>
      </w:r>
      <w:r w:rsidRPr="004D2454">
        <w:rPr>
          <w:rFonts w:ascii="Arial" w:hAnsi="Arial"/>
        </w:rPr>
        <w:t>ce</w:t>
      </w:r>
      <w:r w:rsidR="00B52757" w:rsidRPr="004D2454">
        <w:rPr>
          <w:rFonts w:ascii="Arial" w:hAnsi="Arial"/>
        </w:rPr>
        <w:t xml:space="preserve"> </w:t>
      </w:r>
      <w:r w:rsidR="002947BD" w:rsidRPr="004D2454">
        <w:rPr>
          <w:rFonts w:ascii="Arial" w:hAnsi="Arial"/>
        </w:rPr>
        <w:t>clearance; and</w:t>
      </w:r>
      <w:r w:rsidR="00D31DB5" w:rsidRPr="004D2454">
        <w:rPr>
          <w:rFonts w:ascii="Arial" w:hAnsi="Arial"/>
        </w:rPr>
        <w:t>.</w:t>
      </w:r>
    </w:p>
    <w:p w14:paraId="3FCC5793" w14:textId="7F9F0811" w:rsidR="000A4860" w:rsidRPr="004D2454" w:rsidRDefault="000A4860" w:rsidP="00BC4961">
      <w:pPr>
        <w:pStyle w:val="GPSL2Numbered"/>
        <w:numPr>
          <w:ilvl w:val="2"/>
          <w:numId w:val="4"/>
        </w:numPr>
        <w:spacing w:after="0"/>
        <w:jc w:val="left"/>
        <w:rPr>
          <w:rFonts w:ascii="Arial" w:hAnsi="Arial"/>
        </w:rPr>
      </w:pPr>
      <w:r w:rsidRPr="004D2454">
        <w:rPr>
          <w:rFonts w:ascii="Arial" w:hAnsi="Arial"/>
        </w:rPr>
        <w:t>Forestry Harvesting Income Generation</w:t>
      </w:r>
      <w:r w:rsidR="00625D41" w:rsidRPr="004D2454">
        <w:rPr>
          <w:rFonts w:ascii="Arial" w:hAnsi="Arial"/>
        </w:rPr>
        <w:t>.</w:t>
      </w:r>
    </w:p>
    <w:p w14:paraId="13057821" w14:textId="1E3A97A6" w:rsidR="00A50D55" w:rsidRPr="004D2454" w:rsidRDefault="00A50D55" w:rsidP="00A50D55">
      <w:pPr>
        <w:pStyle w:val="GPSL2Numbered"/>
        <w:numPr>
          <w:ilvl w:val="2"/>
          <w:numId w:val="4"/>
        </w:numPr>
        <w:spacing w:after="0"/>
        <w:jc w:val="left"/>
        <w:rPr>
          <w:rFonts w:ascii="Arial" w:hAnsi="Arial"/>
        </w:rPr>
      </w:pPr>
      <w:r w:rsidRPr="004D2454">
        <w:rPr>
          <w:rFonts w:ascii="Arial" w:hAnsi="Arial"/>
        </w:rPr>
        <w:t>Habitats</w:t>
      </w:r>
      <w:r w:rsidR="005A218A" w:rsidRPr="004D2454">
        <w:rPr>
          <w:rFonts w:ascii="Arial" w:hAnsi="Arial"/>
        </w:rPr>
        <w:t xml:space="preserve">, Environmental Management </w:t>
      </w:r>
      <w:r w:rsidR="00F6389E">
        <w:rPr>
          <w:rFonts w:ascii="Arial" w:hAnsi="Arial"/>
        </w:rPr>
        <w:t>and</w:t>
      </w:r>
      <w:r w:rsidRPr="004D2454">
        <w:rPr>
          <w:rFonts w:ascii="Arial" w:hAnsi="Arial"/>
        </w:rPr>
        <w:t xml:space="preserve"> Sites of Special Scientific Interest (SSSI)</w:t>
      </w:r>
    </w:p>
    <w:p w14:paraId="7B038751" w14:textId="11AF003F" w:rsidR="00A50D55" w:rsidRPr="004D2454" w:rsidRDefault="00A50D55" w:rsidP="008176AE">
      <w:pPr>
        <w:pStyle w:val="GPSL2Numbered"/>
        <w:numPr>
          <w:ilvl w:val="3"/>
          <w:numId w:val="4"/>
        </w:numPr>
        <w:spacing w:after="0"/>
        <w:jc w:val="left"/>
        <w:rPr>
          <w:rFonts w:ascii="Arial" w:hAnsi="Arial"/>
        </w:rPr>
      </w:pPr>
      <w:r w:rsidRPr="004D2454">
        <w:rPr>
          <w:rFonts w:ascii="Arial" w:hAnsi="Arial"/>
        </w:rPr>
        <w:t>The Supplier shall operate in and around specialist habitats including, encountering a diverse range of legally protected species and designated sites, such as Sites of Special Scientific Interest (SSSI).  The Supplier shall work collaboratively with the Buyer to ensure its environmental, wildlife and nature conservation requirements are supported including but not limited to:</w:t>
      </w:r>
    </w:p>
    <w:p w14:paraId="01A92710" w14:textId="58C6E97B" w:rsidR="00A50D55" w:rsidRPr="004D2454" w:rsidRDefault="00A50D55" w:rsidP="008176AE">
      <w:pPr>
        <w:pStyle w:val="GPSL2Numbered"/>
        <w:numPr>
          <w:ilvl w:val="4"/>
          <w:numId w:val="4"/>
        </w:numPr>
        <w:spacing w:after="0"/>
        <w:jc w:val="left"/>
        <w:rPr>
          <w:rFonts w:ascii="Arial" w:hAnsi="Arial"/>
        </w:rPr>
      </w:pPr>
      <w:r w:rsidRPr="004D2454">
        <w:rPr>
          <w:rFonts w:ascii="Arial" w:hAnsi="Arial"/>
        </w:rPr>
        <w:t xml:space="preserve">The protection and restoration of grazing, heathland, sand dunes, woodlands </w:t>
      </w:r>
      <w:proofErr w:type="spellStart"/>
      <w:r w:rsidRPr="004D2454">
        <w:rPr>
          <w:rFonts w:ascii="Arial" w:hAnsi="Arial"/>
        </w:rPr>
        <w:t>etc</w:t>
      </w:r>
      <w:proofErr w:type="spellEnd"/>
      <w:r w:rsidRPr="004D2454">
        <w:rPr>
          <w:rFonts w:ascii="Arial" w:hAnsi="Arial"/>
        </w:rPr>
        <w:t>; and</w:t>
      </w:r>
    </w:p>
    <w:p w14:paraId="0C826FB6" w14:textId="34CD1EAA" w:rsidR="00A50D55" w:rsidRPr="004D2454" w:rsidRDefault="00A50D55" w:rsidP="008176AE">
      <w:pPr>
        <w:pStyle w:val="ListParagraph"/>
        <w:numPr>
          <w:ilvl w:val="4"/>
          <w:numId w:val="4"/>
        </w:numPr>
        <w:spacing w:after="0"/>
        <w:jc w:val="left"/>
        <w:rPr>
          <w:rFonts w:ascii="Arial" w:hAnsi="Arial"/>
        </w:rPr>
      </w:pPr>
      <w:proofErr w:type="gramStart"/>
      <w:r w:rsidRPr="004D2454">
        <w:rPr>
          <w:rFonts w:ascii="Arial" w:hAnsi="Arial"/>
          <w:lang w:eastAsia="zh-CN"/>
        </w:rPr>
        <w:t>protection</w:t>
      </w:r>
      <w:proofErr w:type="gramEnd"/>
      <w:r w:rsidRPr="004D2454">
        <w:rPr>
          <w:rFonts w:ascii="Arial" w:hAnsi="Arial"/>
          <w:lang w:eastAsia="zh-CN"/>
        </w:rPr>
        <w:t xml:space="preserve"> of plant and animal species, to include but not limited to: bats, hedgehogs', shrill carder bee, smooth snake, dormice, bottlenose dolphin, scrambled egg lichen and other rare plants.</w:t>
      </w:r>
    </w:p>
    <w:p w14:paraId="7E9CC0C1" w14:textId="77777777" w:rsidR="00CB118A" w:rsidRPr="004D2454" w:rsidRDefault="00CB118A" w:rsidP="00CB118A">
      <w:pPr>
        <w:pStyle w:val="ListParagraph"/>
        <w:numPr>
          <w:ilvl w:val="1"/>
          <w:numId w:val="4"/>
        </w:numPr>
        <w:rPr>
          <w:rFonts w:ascii="Arial" w:hAnsi="Arial"/>
        </w:rPr>
      </w:pPr>
      <w:r w:rsidRPr="004D2454">
        <w:rPr>
          <w:rFonts w:ascii="Arial" w:hAnsi="Arial"/>
        </w:rPr>
        <w:t>The Supplier shall provide Rural Estate Reactive Maintenance specific to the Buyer’s Rural Estate.</w:t>
      </w:r>
    </w:p>
    <w:p w14:paraId="5E9BB4A2" w14:textId="38666178" w:rsidR="00CB118A" w:rsidRPr="004D2454" w:rsidRDefault="00CB118A" w:rsidP="00CB118A">
      <w:pPr>
        <w:pStyle w:val="ListParagraph"/>
        <w:numPr>
          <w:ilvl w:val="1"/>
          <w:numId w:val="4"/>
        </w:numPr>
        <w:rPr>
          <w:rFonts w:ascii="Arial" w:hAnsi="Arial"/>
        </w:rPr>
      </w:pPr>
      <w:r w:rsidRPr="004D2454">
        <w:rPr>
          <w:rFonts w:ascii="Arial" w:hAnsi="Arial"/>
        </w:rPr>
        <w:t>Rural Estate Reactive Maintenance shall be delivered in line with the requirements set out with Work Packages C – Maintenance Services</w:t>
      </w:r>
      <w:r w:rsidR="0059270A" w:rsidRPr="004D2454">
        <w:rPr>
          <w:rFonts w:ascii="Arial" w:hAnsi="Arial"/>
        </w:rPr>
        <w:t xml:space="preserve"> and as defined at Call-Off.</w:t>
      </w:r>
    </w:p>
    <w:p w14:paraId="60A6EB46" w14:textId="77777777" w:rsidR="00CB118A" w:rsidRPr="004D2454" w:rsidRDefault="00CB118A" w:rsidP="008176AE">
      <w:pPr>
        <w:pStyle w:val="GPSL2Numbered"/>
        <w:numPr>
          <w:ilvl w:val="0"/>
          <w:numId w:val="0"/>
        </w:numPr>
        <w:spacing w:after="0"/>
        <w:ind w:left="792"/>
        <w:jc w:val="left"/>
        <w:rPr>
          <w:rFonts w:ascii="Arial" w:hAnsi="Arial"/>
        </w:rPr>
      </w:pPr>
    </w:p>
    <w:p w14:paraId="1D487D25" w14:textId="77777777" w:rsidR="00041D25" w:rsidRPr="004D2454" w:rsidRDefault="00041D25" w:rsidP="006D2899">
      <w:pPr>
        <w:pStyle w:val="GPSL2Numbered"/>
        <w:numPr>
          <w:ilvl w:val="0"/>
          <w:numId w:val="0"/>
        </w:numPr>
        <w:spacing w:after="0"/>
        <w:ind w:left="1224"/>
        <w:jc w:val="left"/>
        <w:rPr>
          <w:rFonts w:ascii="Arial" w:hAnsi="Arial"/>
        </w:rPr>
      </w:pPr>
    </w:p>
    <w:p w14:paraId="00F5A6A6" w14:textId="77777777" w:rsidR="00BE6DDE" w:rsidRPr="004D2454" w:rsidRDefault="00850846" w:rsidP="00041D25">
      <w:pPr>
        <w:pStyle w:val="GPSL2Numbered"/>
        <w:numPr>
          <w:ilvl w:val="0"/>
          <w:numId w:val="0"/>
        </w:numPr>
        <w:spacing w:before="0" w:after="0"/>
        <w:jc w:val="left"/>
        <w:rPr>
          <w:rFonts w:ascii="Arial" w:hAnsi="Arial"/>
          <w:b/>
        </w:rPr>
      </w:pPr>
      <w:r w:rsidRPr="004D2454">
        <w:rPr>
          <w:rFonts w:ascii="Arial" w:hAnsi="Arial"/>
          <w:b/>
        </w:rPr>
        <w:lastRenderedPageBreak/>
        <w:t>Work Package T – Land Management Service (LMS)</w:t>
      </w:r>
    </w:p>
    <w:p w14:paraId="6B06D63D" w14:textId="77777777" w:rsidR="00BE6DDE" w:rsidRPr="004D2454" w:rsidRDefault="00BE6DDE" w:rsidP="006D2899">
      <w:pPr>
        <w:pStyle w:val="GPSL2Numbered"/>
        <w:numPr>
          <w:ilvl w:val="0"/>
          <w:numId w:val="0"/>
        </w:numPr>
        <w:spacing w:before="0" w:after="0"/>
        <w:jc w:val="left"/>
        <w:rPr>
          <w:rFonts w:ascii="Arial" w:hAnsi="Arial"/>
        </w:rPr>
      </w:pPr>
    </w:p>
    <w:p w14:paraId="0055DB40" w14:textId="77777777" w:rsidR="00BE6DDE" w:rsidRPr="004D2454" w:rsidRDefault="00BE6DDE" w:rsidP="0097607A">
      <w:pPr>
        <w:pStyle w:val="GPSL2Numbered"/>
        <w:numPr>
          <w:ilvl w:val="0"/>
          <w:numId w:val="4"/>
        </w:numPr>
        <w:spacing w:before="0" w:after="0"/>
        <w:jc w:val="left"/>
        <w:rPr>
          <w:rFonts w:ascii="Arial" w:hAnsi="Arial"/>
        </w:rPr>
      </w:pPr>
      <w:r w:rsidRPr="004D2454">
        <w:rPr>
          <w:rFonts w:ascii="Arial" w:hAnsi="Arial"/>
          <w:b/>
        </w:rPr>
        <w:t>Service T:1</w:t>
      </w:r>
      <w:r w:rsidRPr="004D2454">
        <w:rPr>
          <w:rFonts w:ascii="Arial" w:hAnsi="Arial"/>
        </w:rPr>
        <w:t xml:space="preserve"> </w:t>
      </w:r>
      <w:r w:rsidR="00E50EE4" w:rsidRPr="004D2454">
        <w:rPr>
          <w:rFonts w:ascii="Arial" w:hAnsi="Arial"/>
        </w:rPr>
        <w:t>Land Management Service (LMS)</w:t>
      </w:r>
    </w:p>
    <w:p w14:paraId="78C8D347" w14:textId="77777777" w:rsidR="00BE6DDE" w:rsidRPr="004D2454" w:rsidRDefault="00BE6DDE" w:rsidP="0097607A">
      <w:pPr>
        <w:pStyle w:val="GPSL2Numbered"/>
        <w:numPr>
          <w:ilvl w:val="1"/>
          <w:numId w:val="4"/>
        </w:numPr>
        <w:spacing w:after="0"/>
        <w:jc w:val="left"/>
        <w:rPr>
          <w:rFonts w:ascii="Arial" w:hAnsi="Arial"/>
        </w:rPr>
      </w:pPr>
      <w:r w:rsidRPr="004D2454">
        <w:rPr>
          <w:rFonts w:ascii="Arial" w:hAnsi="Arial"/>
        </w:rPr>
        <w:t>Service T</w:t>
      </w:r>
      <w:proofErr w:type="gramStart"/>
      <w:r w:rsidRPr="004D2454">
        <w:rPr>
          <w:rFonts w:ascii="Arial" w:hAnsi="Arial"/>
        </w:rPr>
        <w:t>:1</w:t>
      </w:r>
      <w:proofErr w:type="gramEnd"/>
      <w:r w:rsidRPr="004D2454">
        <w:rPr>
          <w:rFonts w:ascii="Arial" w:hAnsi="Arial"/>
        </w:rPr>
        <w:t xml:space="preserve"> – Provision of </w:t>
      </w:r>
      <w:r w:rsidR="00E50EE4" w:rsidRPr="004D2454">
        <w:rPr>
          <w:rFonts w:ascii="Arial" w:hAnsi="Arial"/>
        </w:rPr>
        <w:t>Land Management Service (LMS)</w:t>
      </w:r>
      <w:r w:rsidRPr="004D2454">
        <w:rPr>
          <w:rFonts w:ascii="Arial" w:hAnsi="Arial"/>
        </w:rPr>
        <w:t xml:space="preserve"> is a </w:t>
      </w:r>
      <w:r w:rsidRPr="004D2454">
        <w:rPr>
          <w:rFonts w:ascii="Arial" w:hAnsi="Arial"/>
          <w:b/>
        </w:rPr>
        <w:t xml:space="preserve">Mandatory Service priced at </w:t>
      </w:r>
      <w:r w:rsidR="006C7400" w:rsidRPr="004D2454">
        <w:rPr>
          <w:rFonts w:ascii="Arial" w:hAnsi="Arial"/>
          <w:b/>
        </w:rPr>
        <w:t>Call-Off</w:t>
      </w:r>
      <w:r w:rsidRPr="004D2454">
        <w:rPr>
          <w:rFonts w:ascii="Arial" w:hAnsi="Arial"/>
          <w:b/>
        </w:rPr>
        <w:t>.</w:t>
      </w:r>
      <w:r w:rsidR="004202F4" w:rsidRPr="004D2454">
        <w:rPr>
          <w:rFonts w:ascii="Arial" w:hAnsi="Arial"/>
          <w:b/>
        </w:rPr>
        <w:t xml:space="preserve"> </w:t>
      </w:r>
    </w:p>
    <w:p w14:paraId="4B5E515E" w14:textId="77777777" w:rsidR="00BE6DDE" w:rsidRPr="004D2454" w:rsidRDefault="00BE6DDE" w:rsidP="0097607A">
      <w:pPr>
        <w:pStyle w:val="GPSL2Numbered"/>
        <w:numPr>
          <w:ilvl w:val="1"/>
          <w:numId w:val="4"/>
        </w:numPr>
        <w:spacing w:after="0"/>
        <w:jc w:val="left"/>
        <w:rPr>
          <w:rFonts w:ascii="Arial" w:hAnsi="Arial"/>
        </w:rPr>
      </w:pPr>
      <w:r w:rsidRPr="004D2454">
        <w:rPr>
          <w:rFonts w:ascii="Arial" w:hAnsi="Arial"/>
        </w:rPr>
        <w:t xml:space="preserve">In addition, the following Standards Ref apply to this Service </w:t>
      </w:r>
      <w:r w:rsidR="002041DA" w:rsidRPr="004D2454">
        <w:rPr>
          <w:rFonts w:ascii="Arial" w:hAnsi="Arial"/>
        </w:rPr>
        <w:t>T</w:t>
      </w:r>
      <w:proofErr w:type="gramStart"/>
      <w:r w:rsidRPr="004D2454">
        <w:rPr>
          <w:rFonts w:ascii="Arial" w:hAnsi="Arial"/>
        </w:rPr>
        <w:t>:1</w:t>
      </w:r>
      <w:proofErr w:type="gramEnd"/>
      <w:r w:rsidRPr="004D2454">
        <w:rPr>
          <w:rFonts w:ascii="Arial" w:hAnsi="Arial"/>
        </w:rPr>
        <w:t xml:space="preserve">. </w:t>
      </w:r>
    </w:p>
    <w:p w14:paraId="69A96476" w14:textId="5C7D677D" w:rsidR="0059270A" w:rsidRPr="004D2454" w:rsidRDefault="00101AA4" w:rsidP="0097607A">
      <w:pPr>
        <w:pStyle w:val="GPSL2Numbered"/>
        <w:numPr>
          <w:ilvl w:val="1"/>
          <w:numId w:val="4"/>
        </w:numPr>
        <w:spacing w:after="0"/>
        <w:jc w:val="left"/>
        <w:rPr>
          <w:rFonts w:ascii="Arial" w:hAnsi="Arial"/>
        </w:rPr>
      </w:pPr>
      <w:r w:rsidRPr="004D2454">
        <w:rPr>
          <w:rFonts w:ascii="Arial" w:hAnsi="Arial"/>
        </w:rPr>
        <w:t xml:space="preserve">The </w:t>
      </w:r>
      <w:r w:rsidR="00C76CF0" w:rsidRPr="004D2454">
        <w:rPr>
          <w:rFonts w:ascii="Arial" w:hAnsi="Arial"/>
        </w:rPr>
        <w:t xml:space="preserve">Supplier </w:t>
      </w:r>
      <w:r w:rsidR="005E3FC9" w:rsidRPr="004D2454">
        <w:rPr>
          <w:rFonts w:ascii="Arial" w:hAnsi="Arial"/>
        </w:rPr>
        <w:t>shall deliver</w:t>
      </w:r>
      <w:r w:rsidRPr="004D2454">
        <w:rPr>
          <w:rFonts w:ascii="Arial" w:hAnsi="Arial"/>
        </w:rPr>
        <w:t xml:space="preserve"> </w:t>
      </w:r>
      <w:r w:rsidR="00A11407" w:rsidRPr="004D2454">
        <w:rPr>
          <w:rFonts w:ascii="Arial" w:hAnsi="Arial"/>
        </w:rPr>
        <w:t xml:space="preserve">to the Buyer </w:t>
      </w:r>
      <w:r w:rsidRPr="004D2454">
        <w:rPr>
          <w:rFonts w:ascii="Arial" w:hAnsi="Arial"/>
        </w:rPr>
        <w:t xml:space="preserve">comprehensive Land Management Services with due consideration and accountability for but not </w:t>
      </w:r>
      <w:r w:rsidR="008C5CD8" w:rsidRPr="004D2454">
        <w:rPr>
          <w:rFonts w:ascii="Arial" w:hAnsi="Arial"/>
        </w:rPr>
        <w:t>limited</w:t>
      </w:r>
      <w:r w:rsidRPr="004D2454">
        <w:rPr>
          <w:rFonts w:ascii="Arial" w:hAnsi="Arial"/>
        </w:rPr>
        <w:t xml:space="preserve"> to</w:t>
      </w:r>
      <w:r w:rsidR="0059270A" w:rsidRPr="004D2454">
        <w:rPr>
          <w:rFonts w:ascii="Arial" w:hAnsi="Arial"/>
        </w:rPr>
        <w:t>:</w:t>
      </w:r>
    </w:p>
    <w:p w14:paraId="1D3D5698" w14:textId="7C757253" w:rsidR="0059270A" w:rsidRPr="004D2454" w:rsidRDefault="0059270A" w:rsidP="008176AE">
      <w:pPr>
        <w:pStyle w:val="GPSL2Numbered"/>
        <w:numPr>
          <w:ilvl w:val="2"/>
          <w:numId w:val="4"/>
        </w:numPr>
        <w:spacing w:after="0"/>
        <w:jc w:val="left"/>
        <w:rPr>
          <w:rFonts w:ascii="Arial" w:hAnsi="Arial"/>
        </w:rPr>
      </w:pPr>
      <w:r w:rsidRPr="004D2454">
        <w:rPr>
          <w:rFonts w:ascii="Arial" w:hAnsi="Arial"/>
        </w:rPr>
        <w:t>p</w:t>
      </w:r>
      <w:r w:rsidR="00101AA4" w:rsidRPr="004D2454">
        <w:rPr>
          <w:rFonts w:ascii="Arial" w:hAnsi="Arial"/>
        </w:rPr>
        <w:t>rocedural</w:t>
      </w:r>
      <w:r w:rsidRPr="004D2454">
        <w:rPr>
          <w:rFonts w:ascii="Arial" w:hAnsi="Arial"/>
        </w:rPr>
        <w:t>;</w:t>
      </w:r>
      <w:r w:rsidR="00101AA4" w:rsidRPr="004D2454">
        <w:rPr>
          <w:rFonts w:ascii="Arial" w:hAnsi="Arial"/>
        </w:rPr>
        <w:t xml:space="preserve"> </w:t>
      </w:r>
    </w:p>
    <w:p w14:paraId="55757137" w14:textId="40AFCA9F" w:rsidR="0059270A" w:rsidRPr="004D2454" w:rsidRDefault="0059270A" w:rsidP="008176AE">
      <w:pPr>
        <w:pStyle w:val="GPSL2Numbered"/>
        <w:numPr>
          <w:ilvl w:val="2"/>
          <w:numId w:val="4"/>
        </w:numPr>
        <w:spacing w:after="0"/>
        <w:jc w:val="left"/>
        <w:rPr>
          <w:rFonts w:ascii="Arial" w:hAnsi="Arial"/>
        </w:rPr>
      </w:pPr>
      <w:r w:rsidRPr="004D2454">
        <w:rPr>
          <w:rFonts w:ascii="Arial" w:hAnsi="Arial"/>
        </w:rPr>
        <w:t>v</w:t>
      </w:r>
      <w:r w:rsidR="00101AA4" w:rsidRPr="004D2454">
        <w:rPr>
          <w:rFonts w:ascii="Arial" w:hAnsi="Arial"/>
        </w:rPr>
        <w:t>aluation</w:t>
      </w:r>
      <w:r w:rsidRPr="004D2454">
        <w:rPr>
          <w:rFonts w:ascii="Arial" w:hAnsi="Arial"/>
        </w:rPr>
        <w:t>;</w:t>
      </w:r>
    </w:p>
    <w:p w14:paraId="2530E959" w14:textId="32FD01F7" w:rsidR="0059270A" w:rsidRPr="004D2454" w:rsidRDefault="00101AA4" w:rsidP="008176AE">
      <w:pPr>
        <w:pStyle w:val="GPSL2Numbered"/>
        <w:numPr>
          <w:ilvl w:val="2"/>
          <w:numId w:val="4"/>
        </w:numPr>
        <w:spacing w:after="0"/>
        <w:jc w:val="left"/>
        <w:rPr>
          <w:rFonts w:ascii="Arial" w:hAnsi="Arial"/>
        </w:rPr>
      </w:pPr>
      <w:r w:rsidRPr="004D2454">
        <w:rPr>
          <w:rFonts w:ascii="Arial" w:hAnsi="Arial"/>
        </w:rPr>
        <w:t>negotiation</w:t>
      </w:r>
      <w:r w:rsidR="0059270A" w:rsidRPr="004D2454">
        <w:rPr>
          <w:rFonts w:ascii="Arial" w:hAnsi="Arial"/>
        </w:rPr>
        <w:t>;</w:t>
      </w:r>
    </w:p>
    <w:p w14:paraId="16134DCA" w14:textId="2F413028" w:rsidR="0059270A" w:rsidRPr="004D2454" w:rsidRDefault="00101AA4" w:rsidP="008176AE">
      <w:pPr>
        <w:pStyle w:val="GPSL2Numbered"/>
        <w:numPr>
          <w:ilvl w:val="2"/>
          <w:numId w:val="4"/>
        </w:numPr>
        <w:spacing w:after="0"/>
        <w:jc w:val="left"/>
        <w:rPr>
          <w:rFonts w:ascii="Arial" w:hAnsi="Arial"/>
        </w:rPr>
      </w:pPr>
      <w:r w:rsidRPr="004D2454">
        <w:rPr>
          <w:rFonts w:ascii="Arial" w:hAnsi="Arial"/>
        </w:rPr>
        <w:t xml:space="preserve">legal position and </w:t>
      </w:r>
    </w:p>
    <w:p w14:paraId="7C644DB3" w14:textId="72E136AF" w:rsidR="00EF7F47" w:rsidRPr="004D2454" w:rsidRDefault="00101AA4" w:rsidP="008176AE">
      <w:pPr>
        <w:pStyle w:val="GPSL2Numbered"/>
        <w:numPr>
          <w:ilvl w:val="2"/>
          <w:numId w:val="4"/>
        </w:numPr>
        <w:spacing w:after="0"/>
        <w:jc w:val="left"/>
        <w:rPr>
          <w:rFonts w:ascii="Arial" w:hAnsi="Arial"/>
        </w:rPr>
      </w:pPr>
      <w:proofErr w:type="gramStart"/>
      <w:r w:rsidRPr="004D2454">
        <w:rPr>
          <w:rFonts w:ascii="Arial" w:hAnsi="Arial"/>
        </w:rPr>
        <w:t>impacts</w:t>
      </w:r>
      <w:proofErr w:type="gramEnd"/>
      <w:r w:rsidRPr="004D2454">
        <w:rPr>
          <w:rFonts w:ascii="Arial" w:hAnsi="Arial"/>
        </w:rPr>
        <w:t xml:space="preserve"> on the </w:t>
      </w:r>
      <w:r w:rsidR="003B76C7" w:rsidRPr="004D2454">
        <w:rPr>
          <w:rFonts w:ascii="Arial" w:hAnsi="Arial"/>
        </w:rPr>
        <w:t xml:space="preserve">Buyer </w:t>
      </w:r>
      <w:r w:rsidRPr="004D2454">
        <w:rPr>
          <w:rFonts w:ascii="Arial" w:hAnsi="Arial"/>
        </w:rPr>
        <w:t>both on reputation and operationally</w:t>
      </w:r>
      <w:r w:rsidR="0059270A" w:rsidRPr="004D2454">
        <w:rPr>
          <w:rFonts w:ascii="Arial" w:hAnsi="Arial"/>
        </w:rPr>
        <w:t>.</w:t>
      </w:r>
    </w:p>
    <w:p w14:paraId="2F05C1F7" w14:textId="61426903" w:rsidR="00A835B6" w:rsidRPr="004D2454" w:rsidRDefault="00B82DCE" w:rsidP="0097607A">
      <w:pPr>
        <w:pStyle w:val="GPSL2Numbered"/>
        <w:numPr>
          <w:ilvl w:val="1"/>
          <w:numId w:val="4"/>
        </w:numPr>
        <w:spacing w:after="0"/>
        <w:jc w:val="left"/>
        <w:rPr>
          <w:rFonts w:ascii="Arial" w:hAnsi="Arial"/>
        </w:rPr>
      </w:pPr>
      <w:r w:rsidRPr="004D2454">
        <w:rPr>
          <w:rFonts w:ascii="Arial" w:hAnsi="Arial"/>
        </w:rPr>
        <w:t xml:space="preserve">The Supplier shall provide the </w:t>
      </w:r>
      <w:r w:rsidR="007876DE" w:rsidRPr="004D2454">
        <w:rPr>
          <w:rFonts w:ascii="Arial" w:hAnsi="Arial"/>
        </w:rPr>
        <w:t>g</w:t>
      </w:r>
      <w:r w:rsidRPr="004D2454">
        <w:rPr>
          <w:rFonts w:ascii="Arial" w:hAnsi="Arial"/>
        </w:rPr>
        <w:t xml:space="preserve">eospatial </w:t>
      </w:r>
      <w:r w:rsidR="007876DE" w:rsidRPr="004D2454">
        <w:rPr>
          <w:rFonts w:ascii="Arial" w:hAnsi="Arial"/>
        </w:rPr>
        <w:t>i</w:t>
      </w:r>
      <w:r w:rsidRPr="004D2454">
        <w:rPr>
          <w:rFonts w:ascii="Arial" w:hAnsi="Arial"/>
        </w:rPr>
        <w:t xml:space="preserve">nformation </w:t>
      </w:r>
      <w:r w:rsidR="007876DE" w:rsidRPr="004D2454">
        <w:rPr>
          <w:rFonts w:ascii="Arial" w:hAnsi="Arial"/>
        </w:rPr>
        <w:t>s</w:t>
      </w:r>
      <w:r w:rsidRPr="004D2454">
        <w:rPr>
          <w:rFonts w:ascii="Arial" w:hAnsi="Arial"/>
        </w:rPr>
        <w:t>ystem (GIS), records and data management needed for the</w:t>
      </w:r>
      <w:r w:rsidR="003B76C7" w:rsidRPr="004D2454">
        <w:rPr>
          <w:rFonts w:ascii="Arial" w:hAnsi="Arial"/>
        </w:rPr>
        <w:t xml:space="preserve"> provision of the</w:t>
      </w:r>
      <w:r w:rsidRPr="004D2454">
        <w:rPr>
          <w:rFonts w:ascii="Arial" w:hAnsi="Arial"/>
        </w:rPr>
        <w:t xml:space="preserve"> Service</w:t>
      </w:r>
      <w:r w:rsidR="0059270A" w:rsidRPr="004D2454">
        <w:rPr>
          <w:rFonts w:ascii="Arial" w:hAnsi="Arial"/>
        </w:rPr>
        <w:t>.</w:t>
      </w:r>
    </w:p>
    <w:p w14:paraId="0AEEF6FA" w14:textId="77777777" w:rsidR="00447D5D" w:rsidRPr="004D2454" w:rsidRDefault="00BE6DDE" w:rsidP="0097607A">
      <w:pPr>
        <w:pStyle w:val="GPSL2Numbered"/>
        <w:numPr>
          <w:ilvl w:val="1"/>
          <w:numId w:val="4"/>
        </w:numPr>
        <w:spacing w:after="0"/>
        <w:jc w:val="left"/>
        <w:rPr>
          <w:rFonts w:ascii="Arial" w:hAnsi="Arial"/>
        </w:rPr>
      </w:pPr>
      <w:r w:rsidRPr="004D2454">
        <w:rPr>
          <w:rFonts w:ascii="Arial" w:hAnsi="Arial"/>
        </w:rPr>
        <w:t>The Supplier shall</w:t>
      </w:r>
      <w:r w:rsidR="00447D5D" w:rsidRPr="004D2454">
        <w:rPr>
          <w:rFonts w:ascii="Arial" w:hAnsi="Arial"/>
        </w:rPr>
        <w:t xml:space="preserve"> undertake lettings including all types of agreements where third parties have use (permanent or otherwise) of the</w:t>
      </w:r>
      <w:r w:rsidR="003B76C7" w:rsidRPr="004D2454">
        <w:rPr>
          <w:rFonts w:ascii="Arial" w:hAnsi="Arial"/>
        </w:rPr>
        <w:t xml:space="preserve"> Buyer’s</w:t>
      </w:r>
      <w:r w:rsidR="00447D5D" w:rsidRPr="004D2454">
        <w:rPr>
          <w:rFonts w:ascii="Arial" w:hAnsi="Arial"/>
        </w:rPr>
        <w:t xml:space="preserve"> estate including ‘rights’ from the estate for example rights of way, water &amp; sewage</w:t>
      </w:r>
      <w:r w:rsidR="00E13551" w:rsidRPr="004D2454">
        <w:rPr>
          <w:rFonts w:ascii="Arial" w:hAnsi="Arial"/>
        </w:rPr>
        <w:t xml:space="preserve"> to include but not </w:t>
      </w:r>
      <w:r w:rsidR="00140FFE" w:rsidRPr="004D2454">
        <w:rPr>
          <w:rFonts w:ascii="Arial" w:hAnsi="Arial"/>
        </w:rPr>
        <w:t xml:space="preserve">be </w:t>
      </w:r>
      <w:r w:rsidR="00E13551" w:rsidRPr="004D2454">
        <w:rPr>
          <w:rFonts w:ascii="Arial" w:hAnsi="Arial"/>
        </w:rPr>
        <w:t>limited to:</w:t>
      </w:r>
    </w:p>
    <w:p w14:paraId="0C858AEC" w14:textId="77777777"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Lettings;</w:t>
      </w:r>
    </w:p>
    <w:p w14:paraId="7A2F38C0" w14:textId="0C1BE46C"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 xml:space="preserve">Leases </w:t>
      </w:r>
      <w:r w:rsidR="00E96B8E" w:rsidRPr="004D2454">
        <w:rPr>
          <w:rFonts w:ascii="Arial" w:hAnsi="Arial"/>
        </w:rPr>
        <w:t xml:space="preserve">and </w:t>
      </w:r>
      <w:proofErr w:type="spellStart"/>
      <w:r w:rsidR="00E96B8E" w:rsidRPr="004D2454">
        <w:rPr>
          <w:rFonts w:ascii="Arial" w:hAnsi="Arial"/>
        </w:rPr>
        <w:t>Hirings</w:t>
      </w:r>
      <w:proofErr w:type="spellEnd"/>
      <w:r w:rsidR="00E96B8E" w:rsidRPr="004D2454">
        <w:rPr>
          <w:rFonts w:ascii="Arial" w:hAnsi="Arial"/>
        </w:rPr>
        <w:t>;</w:t>
      </w:r>
    </w:p>
    <w:p w14:paraId="00A126B9" w14:textId="77777777"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Town and Country Planning;</w:t>
      </w:r>
    </w:p>
    <w:p w14:paraId="41573C2E" w14:textId="77777777"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Valuations;</w:t>
      </w:r>
    </w:p>
    <w:p w14:paraId="4AAC9AA9" w14:textId="77777777"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Council Tax;</w:t>
      </w:r>
    </w:p>
    <w:p w14:paraId="5AB6248D" w14:textId="77777777"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Claims;</w:t>
      </w:r>
    </w:p>
    <w:p w14:paraId="18A5294A" w14:textId="77777777"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Forestry and Woodland Management;</w:t>
      </w:r>
    </w:p>
    <w:p w14:paraId="132DBD39" w14:textId="77777777"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Property disposal process;</w:t>
      </w:r>
    </w:p>
    <w:p w14:paraId="5CC0F62B" w14:textId="77777777"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Acquisitions;</w:t>
      </w:r>
    </w:p>
    <w:p w14:paraId="71B0ADE1" w14:textId="77777777"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Property ownership issues;</w:t>
      </w:r>
    </w:p>
    <w:p w14:paraId="220B7DE9" w14:textId="1A49EA46" w:rsidR="00E13551" w:rsidRPr="004D2454" w:rsidRDefault="00E13551" w:rsidP="00E13551">
      <w:pPr>
        <w:pStyle w:val="GPSL2Numbered"/>
        <w:numPr>
          <w:ilvl w:val="2"/>
          <w:numId w:val="4"/>
        </w:numPr>
        <w:spacing w:after="0"/>
        <w:jc w:val="left"/>
        <w:rPr>
          <w:rFonts w:ascii="Arial" w:hAnsi="Arial"/>
        </w:rPr>
      </w:pPr>
      <w:r w:rsidRPr="004D2454">
        <w:rPr>
          <w:rFonts w:ascii="Arial" w:hAnsi="Arial"/>
        </w:rPr>
        <w:t>Geospatial Services;</w:t>
      </w:r>
      <w:r w:rsidR="0059270A" w:rsidRPr="004D2454">
        <w:rPr>
          <w:rFonts w:ascii="Arial" w:hAnsi="Arial"/>
        </w:rPr>
        <w:t xml:space="preserve"> and</w:t>
      </w:r>
    </w:p>
    <w:p w14:paraId="2DEA2026" w14:textId="77777777" w:rsidR="00E13551" w:rsidRPr="004D2454" w:rsidRDefault="00E13551" w:rsidP="00140FFE">
      <w:pPr>
        <w:pStyle w:val="GPSL2Numbered"/>
        <w:numPr>
          <w:ilvl w:val="2"/>
          <w:numId w:val="4"/>
        </w:numPr>
        <w:spacing w:after="0"/>
        <w:jc w:val="left"/>
        <w:rPr>
          <w:rFonts w:ascii="Arial" w:hAnsi="Arial"/>
        </w:rPr>
      </w:pPr>
      <w:r w:rsidRPr="004D2454">
        <w:rPr>
          <w:rFonts w:ascii="Arial" w:hAnsi="Arial"/>
        </w:rPr>
        <w:t>General enquiries and advice.</w:t>
      </w:r>
    </w:p>
    <w:p w14:paraId="09E016BE" w14:textId="77777777" w:rsidR="00BF7F3A" w:rsidRPr="004D2454" w:rsidRDefault="00BF7F3A" w:rsidP="006D2899">
      <w:pPr>
        <w:pStyle w:val="GPSL2Numbered"/>
        <w:numPr>
          <w:ilvl w:val="0"/>
          <w:numId w:val="0"/>
        </w:numPr>
        <w:spacing w:after="0"/>
        <w:ind w:left="792"/>
        <w:jc w:val="left"/>
        <w:rPr>
          <w:rFonts w:ascii="Arial" w:hAnsi="Arial"/>
        </w:rPr>
      </w:pPr>
    </w:p>
    <w:p w14:paraId="74D52EB1" w14:textId="11052F9B" w:rsidR="00BF7F3A" w:rsidRPr="004D2454" w:rsidRDefault="00BF7F3A" w:rsidP="00BF7F3A">
      <w:pPr>
        <w:pStyle w:val="GPSL2Numbered"/>
        <w:numPr>
          <w:ilvl w:val="0"/>
          <w:numId w:val="0"/>
        </w:numPr>
        <w:spacing w:before="0" w:after="0"/>
        <w:jc w:val="left"/>
        <w:rPr>
          <w:rFonts w:ascii="Arial" w:hAnsi="Arial"/>
          <w:b/>
        </w:rPr>
      </w:pPr>
      <w:r w:rsidRPr="004D2454">
        <w:rPr>
          <w:rFonts w:ascii="Arial" w:hAnsi="Arial"/>
          <w:b/>
        </w:rPr>
        <w:t xml:space="preserve">Work Package </w:t>
      </w:r>
      <w:r w:rsidR="00546AE4" w:rsidRPr="004D2454">
        <w:rPr>
          <w:rFonts w:ascii="Arial" w:hAnsi="Arial"/>
          <w:b/>
        </w:rPr>
        <w:t>U</w:t>
      </w:r>
      <w:r w:rsidRPr="004D2454">
        <w:rPr>
          <w:rFonts w:ascii="Arial" w:hAnsi="Arial"/>
          <w:b/>
        </w:rPr>
        <w:t xml:space="preserve"> – </w:t>
      </w:r>
      <w:r w:rsidR="00546AE4" w:rsidRPr="004D2454">
        <w:rPr>
          <w:rFonts w:ascii="Arial" w:hAnsi="Arial"/>
          <w:b/>
        </w:rPr>
        <w:t xml:space="preserve">Total Facilities </w:t>
      </w:r>
      <w:r w:rsidR="007745F9" w:rsidRPr="004D2454">
        <w:rPr>
          <w:rFonts w:ascii="Arial" w:hAnsi="Arial"/>
          <w:b/>
        </w:rPr>
        <w:t>Management</w:t>
      </w:r>
      <w:r w:rsidR="00B25C82" w:rsidRPr="004D2454">
        <w:rPr>
          <w:rFonts w:ascii="Arial" w:hAnsi="Arial"/>
          <w:b/>
        </w:rPr>
        <w:t xml:space="preserve"> (TFM)</w:t>
      </w:r>
      <w:r w:rsidR="00546AE4" w:rsidRPr="004D2454">
        <w:rPr>
          <w:rFonts w:ascii="Arial" w:hAnsi="Arial"/>
          <w:b/>
        </w:rPr>
        <w:t xml:space="preserve"> Service</w:t>
      </w:r>
      <w:r w:rsidR="00D11609" w:rsidRPr="004D2454">
        <w:rPr>
          <w:rFonts w:ascii="Arial" w:hAnsi="Arial"/>
          <w:b/>
        </w:rPr>
        <w:t>s to Electronic Warfare Test and Training Facility</w:t>
      </w:r>
      <w:r w:rsidR="00B25C82" w:rsidRPr="004D2454">
        <w:rPr>
          <w:rFonts w:ascii="Arial" w:hAnsi="Arial"/>
          <w:b/>
          <w:u w:val="single"/>
        </w:rPr>
        <w:t xml:space="preserve"> (EWTTF)</w:t>
      </w:r>
      <w:r w:rsidR="00B25C82" w:rsidRPr="004D2454">
        <w:rPr>
          <w:rFonts w:ascii="Arial" w:hAnsi="Arial"/>
        </w:rPr>
        <w:t xml:space="preserve"> </w:t>
      </w:r>
    </w:p>
    <w:p w14:paraId="316D3AEE" w14:textId="77777777" w:rsidR="00BF7F3A" w:rsidRPr="004D2454" w:rsidRDefault="00BF7F3A" w:rsidP="00BF7F3A">
      <w:pPr>
        <w:pStyle w:val="GPSL2Numbered"/>
        <w:numPr>
          <w:ilvl w:val="0"/>
          <w:numId w:val="0"/>
        </w:numPr>
        <w:spacing w:before="0" w:after="0"/>
        <w:jc w:val="left"/>
        <w:rPr>
          <w:rFonts w:ascii="Arial" w:hAnsi="Arial"/>
        </w:rPr>
      </w:pPr>
    </w:p>
    <w:p w14:paraId="467A9567" w14:textId="1C0B0A80" w:rsidR="00BF7F3A" w:rsidRPr="004D2454" w:rsidRDefault="00BF7F3A" w:rsidP="00D11609">
      <w:pPr>
        <w:pStyle w:val="GPSL2Numbered"/>
        <w:numPr>
          <w:ilvl w:val="0"/>
          <w:numId w:val="4"/>
        </w:numPr>
        <w:spacing w:before="0" w:after="0"/>
        <w:jc w:val="left"/>
        <w:rPr>
          <w:rFonts w:ascii="Arial" w:hAnsi="Arial"/>
        </w:rPr>
      </w:pPr>
      <w:r w:rsidRPr="004D2454">
        <w:rPr>
          <w:rFonts w:ascii="Arial" w:hAnsi="Arial"/>
          <w:b/>
        </w:rPr>
        <w:t xml:space="preserve">Service </w:t>
      </w:r>
      <w:r w:rsidR="00B07A10" w:rsidRPr="004D2454">
        <w:rPr>
          <w:rFonts w:ascii="Arial" w:hAnsi="Arial"/>
          <w:b/>
        </w:rPr>
        <w:t>U</w:t>
      </w:r>
      <w:proofErr w:type="gramStart"/>
      <w:r w:rsidRPr="004D2454">
        <w:rPr>
          <w:rFonts w:ascii="Arial" w:hAnsi="Arial"/>
          <w:b/>
        </w:rPr>
        <w:t>:1</w:t>
      </w:r>
      <w:proofErr w:type="gramEnd"/>
      <w:r w:rsidRPr="004D2454">
        <w:rPr>
          <w:rFonts w:ascii="Arial" w:hAnsi="Arial"/>
        </w:rPr>
        <w:t xml:space="preserve"> </w:t>
      </w:r>
      <w:r w:rsidR="00D11609" w:rsidRPr="004D2454">
        <w:rPr>
          <w:rFonts w:ascii="Arial" w:hAnsi="Arial"/>
        </w:rPr>
        <w:t>Total Facilities Management (TFM) Services to Electronic Warfare Test and Training Facility (</w:t>
      </w:r>
      <w:r w:rsidR="00B25C82" w:rsidRPr="004D2454">
        <w:rPr>
          <w:rFonts w:ascii="Arial" w:hAnsi="Arial"/>
        </w:rPr>
        <w:t>EWTTF</w:t>
      </w:r>
      <w:r w:rsidR="00D11609" w:rsidRPr="004D2454">
        <w:rPr>
          <w:rFonts w:ascii="Arial" w:hAnsi="Arial"/>
        </w:rPr>
        <w:t>)</w:t>
      </w:r>
      <w:r w:rsidR="000B12E7" w:rsidRPr="004D2454">
        <w:rPr>
          <w:rFonts w:ascii="Arial" w:hAnsi="Arial"/>
        </w:rPr>
        <w:t>.</w:t>
      </w:r>
      <w:r w:rsidR="00B07A10" w:rsidRPr="004D2454" w:rsidDel="00B07A10">
        <w:rPr>
          <w:rFonts w:ascii="Arial" w:hAnsi="Arial"/>
        </w:rPr>
        <w:t xml:space="preserve"> </w:t>
      </w:r>
    </w:p>
    <w:p w14:paraId="67C25B32" w14:textId="6E9E91D6" w:rsidR="00BF7F3A" w:rsidRPr="004D2454" w:rsidRDefault="00BF7F3A" w:rsidP="00D11609">
      <w:pPr>
        <w:pStyle w:val="GPSL2Numbered"/>
        <w:numPr>
          <w:ilvl w:val="1"/>
          <w:numId w:val="4"/>
        </w:numPr>
        <w:spacing w:after="0"/>
        <w:jc w:val="left"/>
        <w:rPr>
          <w:rFonts w:ascii="Arial" w:hAnsi="Arial"/>
        </w:rPr>
      </w:pPr>
      <w:r w:rsidRPr="004D2454">
        <w:rPr>
          <w:rFonts w:ascii="Arial" w:hAnsi="Arial"/>
        </w:rPr>
        <w:t xml:space="preserve">Service </w:t>
      </w:r>
      <w:r w:rsidR="00B07A10" w:rsidRPr="004D2454">
        <w:rPr>
          <w:rFonts w:ascii="Arial" w:hAnsi="Arial"/>
        </w:rPr>
        <w:t>U</w:t>
      </w:r>
      <w:proofErr w:type="gramStart"/>
      <w:r w:rsidRPr="004D2454">
        <w:rPr>
          <w:rFonts w:ascii="Arial" w:hAnsi="Arial"/>
        </w:rPr>
        <w:t>:1</w:t>
      </w:r>
      <w:proofErr w:type="gramEnd"/>
      <w:r w:rsidRPr="004D2454">
        <w:rPr>
          <w:rFonts w:ascii="Arial" w:hAnsi="Arial"/>
        </w:rPr>
        <w:t xml:space="preserve"> –</w:t>
      </w:r>
      <w:r w:rsidR="00B07A10" w:rsidRPr="004D2454">
        <w:rPr>
          <w:rFonts w:ascii="Arial" w:hAnsi="Arial"/>
        </w:rPr>
        <w:t xml:space="preserve"> </w:t>
      </w:r>
      <w:r w:rsidR="00D11609" w:rsidRPr="004D2454">
        <w:rPr>
          <w:rFonts w:ascii="Arial" w:hAnsi="Arial"/>
        </w:rPr>
        <w:t>Total Facilities Management (TFM) Services to Electronic Warfare Test and Training Facility  (</w:t>
      </w:r>
      <w:r w:rsidR="000B12E7" w:rsidRPr="004D2454">
        <w:rPr>
          <w:rFonts w:ascii="Arial" w:hAnsi="Arial"/>
        </w:rPr>
        <w:t>EWTTF</w:t>
      </w:r>
      <w:r w:rsidR="00D11609" w:rsidRPr="004D2454">
        <w:rPr>
          <w:rFonts w:ascii="Arial" w:hAnsi="Arial"/>
        </w:rPr>
        <w:t>)</w:t>
      </w:r>
      <w:r w:rsidRPr="004D2454">
        <w:rPr>
          <w:rFonts w:ascii="Arial" w:hAnsi="Arial"/>
        </w:rPr>
        <w:t xml:space="preserve"> </w:t>
      </w:r>
      <w:r w:rsidR="00AD67AB" w:rsidRPr="004D2454">
        <w:rPr>
          <w:rFonts w:ascii="Arial" w:hAnsi="Arial"/>
        </w:rPr>
        <w:t xml:space="preserve">is </w:t>
      </w:r>
      <w:r w:rsidRPr="004D2454">
        <w:rPr>
          <w:rFonts w:ascii="Arial" w:hAnsi="Arial"/>
        </w:rPr>
        <w:t xml:space="preserve">a </w:t>
      </w:r>
      <w:r w:rsidRPr="004D2454">
        <w:rPr>
          <w:rFonts w:ascii="Arial" w:hAnsi="Arial"/>
          <w:b/>
        </w:rPr>
        <w:t xml:space="preserve">Mandatory Service priced at </w:t>
      </w:r>
      <w:r w:rsidR="006C7400" w:rsidRPr="004D2454">
        <w:rPr>
          <w:rFonts w:ascii="Arial" w:hAnsi="Arial"/>
          <w:b/>
        </w:rPr>
        <w:t>Call-Off</w:t>
      </w:r>
      <w:r w:rsidR="003B76C7" w:rsidRPr="004D2454">
        <w:rPr>
          <w:rFonts w:ascii="Arial" w:hAnsi="Arial"/>
          <w:b/>
        </w:rPr>
        <w:t xml:space="preserve"> for MoD Buyers Only</w:t>
      </w:r>
      <w:r w:rsidRPr="004D2454">
        <w:rPr>
          <w:rFonts w:ascii="Arial" w:hAnsi="Arial"/>
          <w:b/>
        </w:rPr>
        <w:t>.</w:t>
      </w:r>
    </w:p>
    <w:p w14:paraId="328E9EAA" w14:textId="635EE09E" w:rsidR="005C5A6A" w:rsidRPr="004D2454" w:rsidRDefault="004D2454" w:rsidP="0097607A">
      <w:pPr>
        <w:pStyle w:val="GPSL2Numbered"/>
        <w:numPr>
          <w:ilvl w:val="1"/>
          <w:numId w:val="4"/>
        </w:numPr>
        <w:spacing w:after="0"/>
        <w:jc w:val="left"/>
        <w:rPr>
          <w:rFonts w:ascii="Arial" w:hAnsi="Arial"/>
        </w:rPr>
      </w:pPr>
      <w:r w:rsidRPr="004D2454">
        <w:rPr>
          <w:rFonts w:ascii="Arial" w:hAnsi="Arial"/>
        </w:rPr>
        <w:t>For the purposes of</w:t>
      </w:r>
      <w:r w:rsidR="00DD7328">
        <w:rPr>
          <w:rFonts w:ascii="Arial" w:hAnsi="Arial"/>
        </w:rPr>
        <w:t xml:space="preserve"> Mo</w:t>
      </w:r>
      <w:r w:rsidR="00CF657D">
        <w:rPr>
          <w:rFonts w:ascii="Arial" w:hAnsi="Arial"/>
        </w:rPr>
        <w:t>D</w:t>
      </w:r>
      <w:r w:rsidR="00DD7328">
        <w:rPr>
          <w:rFonts w:ascii="Arial" w:hAnsi="Arial"/>
        </w:rPr>
        <w:t xml:space="preserve"> Buyers at </w:t>
      </w:r>
      <w:r w:rsidRPr="004D2454">
        <w:rPr>
          <w:rFonts w:ascii="Arial" w:hAnsi="Arial"/>
        </w:rPr>
        <w:t xml:space="preserve">Call-Off, this Service applies to the RAF </w:t>
      </w:r>
      <w:proofErr w:type="spellStart"/>
      <w:r w:rsidRPr="004D2454">
        <w:rPr>
          <w:rFonts w:ascii="Arial" w:hAnsi="Arial"/>
        </w:rPr>
        <w:t>Spadeadam</w:t>
      </w:r>
      <w:proofErr w:type="spellEnd"/>
      <w:r w:rsidRPr="004D2454">
        <w:rPr>
          <w:rFonts w:ascii="Arial" w:hAnsi="Arial"/>
        </w:rPr>
        <w:t xml:space="preserve"> Electronic Warfare Test and Training Facility</w:t>
      </w:r>
      <w:r w:rsidR="005C5A6A" w:rsidRPr="004D2454">
        <w:rPr>
          <w:rFonts w:ascii="Arial" w:hAnsi="Arial"/>
        </w:rPr>
        <w:t>.</w:t>
      </w:r>
    </w:p>
    <w:p w14:paraId="263171A5" w14:textId="6015774D" w:rsidR="004B276C" w:rsidRPr="004D2454" w:rsidRDefault="00BF7F3A" w:rsidP="0097607A">
      <w:pPr>
        <w:pStyle w:val="GPSL2Numbered"/>
        <w:numPr>
          <w:ilvl w:val="1"/>
          <w:numId w:val="4"/>
        </w:numPr>
        <w:spacing w:after="0"/>
        <w:jc w:val="left"/>
        <w:rPr>
          <w:rFonts w:ascii="Arial" w:hAnsi="Arial"/>
        </w:rPr>
      </w:pPr>
      <w:r w:rsidRPr="004D2454">
        <w:rPr>
          <w:rFonts w:ascii="Arial" w:hAnsi="Arial"/>
        </w:rPr>
        <w:lastRenderedPageBreak/>
        <w:t xml:space="preserve">In addition, the following Standards Ref apply to this Service </w:t>
      </w:r>
      <w:r w:rsidR="002E41F9" w:rsidRPr="004D2454">
        <w:rPr>
          <w:rFonts w:ascii="Arial" w:hAnsi="Arial"/>
        </w:rPr>
        <w:t>U</w:t>
      </w:r>
      <w:proofErr w:type="gramStart"/>
      <w:r w:rsidRPr="004D2454">
        <w:rPr>
          <w:rFonts w:ascii="Arial" w:hAnsi="Arial"/>
        </w:rPr>
        <w:t>:1</w:t>
      </w:r>
      <w:proofErr w:type="gramEnd"/>
      <w:r w:rsidRPr="004D2454">
        <w:rPr>
          <w:rFonts w:ascii="Arial" w:hAnsi="Arial"/>
        </w:rPr>
        <w:t>.</w:t>
      </w:r>
    </w:p>
    <w:p w14:paraId="1E27D53A" w14:textId="6D3DB096" w:rsidR="004F2D7A" w:rsidRPr="004D2454" w:rsidRDefault="004B276C" w:rsidP="0097607A">
      <w:pPr>
        <w:pStyle w:val="GPSL2Numbered"/>
        <w:numPr>
          <w:ilvl w:val="1"/>
          <w:numId w:val="4"/>
        </w:numPr>
        <w:spacing w:after="0"/>
        <w:jc w:val="left"/>
        <w:rPr>
          <w:rFonts w:ascii="Arial" w:hAnsi="Arial"/>
        </w:rPr>
      </w:pPr>
      <w:r w:rsidRPr="004D2454">
        <w:rPr>
          <w:rFonts w:ascii="Arial" w:hAnsi="Arial"/>
        </w:rPr>
        <w:t xml:space="preserve">The </w:t>
      </w:r>
      <w:r w:rsidR="008C5CD8" w:rsidRPr="004D2454">
        <w:rPr>
          <w:rFonts w:ascii="Arial" w:hAnsi="Arial"/>
        </w:rPr>
        <w:t xml:space="preserve">Supplier </w:t>
      </w:r>
      <w:r w:rsidRPr="004D2454">
        <w:rPr>
          <w:rFonts w:ascii="Arial" w:hAnsi="Arial"/>
        </w:rPr>
        <w:t>shall deliver comprehensive TFM</w:t>
      </w:r>
      <w:r w:rsidR="004F2D7A" w:rsidRPr="004D2454">
        <w:rPr>
          <w:rFonts w:ascii="Arial" w:hAnsi="Arial"/>
        </w:rPr>
        <w:t xml:space="preserve"> Services</w:t>
      </w:r>
      <w:r w:rsidR="00D11609" w:rsidRPr="004D2454">
        <w:rPr>
          <w:rFonts w:ascii="Arial" w:hAnsi="Arial"/>
        </w:rPr>
        <w:t xml:space="preserve"> to specific Buyer Premises that provide electronic warfare test and training facilities to End Users </w:t>
      </w:r>
      <w:r w:rsidR="004F2D7A" w:rsidRPr="004D2454">
        <w:rPr>
          <w:rFonts w:ascii="Arial" w:hAnsi="Arial"/>
        </w:rPr>
        <w:t>in line with the requirements set out in all relevant Work Packages within this Specification. The Buyer shall further define required Services at Call</w:t>
      </w:r>
      <w:r w:rsidR="00F04E85" w:rsidRPr="004D2454">
        <w:rPr>
          <w:rFonts w:ascii="Arial" w:hAnsi="Arial"/>
        </w:rPr>
        <w:t>-</w:t>
      </w:r>
      <w:r w:rsidR="004F2D7A" w:rsidRPr="004D2454">
        <w:rPr>
          <w:rFonts w:ascii="Arial" w:hAnsi="Arial"/>
        </w:rPr>
        <w:t xml:space="preserve">Off. </w:t>
      </w:r>
    </w:p>
    <w:p w14:paraId="51E190AC" w14:textId="07F46C7E" w:rsidR="004B276C" w:rsidRPr="004D2454" w:rsidRDefault="004F2D7A" w:rsidP="0097607A">
      <w:pPr>
        <w:pStyle w:val="GPSL2Numbered"/>
        <w:numPr>
          <w:ilvl w:val="1"/>
          <w:numId w:val="4"/>
        </w:numPr>
        <w:spacing w:after="0"/>
        <w:jc w:val="left"/>
        <w:rPr>
          <w:rFonts w:ascii="Arial" w:hAnsi="Arial"/>
        </w:rPr>
      </w:pPr>
      <w:r w:rsidRPr="004D2454">
        <w:rPr>
          <w:rFonts w:ascii="Arial" w:hAnsi="Arial"/>
        </w:rPr>
        <w:t>As a minimum, the Services include but shall not be limited to:</w:t>
      </w:r>
    </w:p>
    <w:p w14:paraId="5577E622"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Support to operational output;</w:t>
      </w:r>
    </w:p>
    <w:p w14:paraId="73C48369"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Contingency Planning;</w:t>
      </w:r>
    </w:p>
    <w:p w14:paraId="54F243E9"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Engineering Records and Support Services;</w:t>
      </w:r>
    </w:p>
    <w:p w14:paraId="6D2429B8"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General Engineering;</w:t>
      </w:r>
    </w:p>
    <w:p w14:paraId="1F615D26"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Communications Information Services;</w:t>
      </w:r>
    </w:p>
    <w:p w14:paraId="753F4475"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M</w:t>
      </w:r>
      <w:r w:rsidR="00745FD3" w:rsidRPr="004D2454">
        <w:rPr>
          <w:rFonts w:ascii="Arial" w:hAnsi="Arial"/>
        </w:rPr>
        <w:t xml:space="preserve">echanical </w:t>
      </w:r>
      <w:r w:rsidRPr="004D2454">
        <w:rPr>
          <w:rFonts w:ascii="Arial" w:hAnsi="Arial"/>
        </w:rPr>
        <w:t>T</w:t>
      </w:r>
      <w:r w:rsidR="001B13D9" w:rsidRPr="004D2454">
        <w:rPr>
          <w:rFonts w:ascii="Arial" w:hAnsi="Arial"/>
        </w:rPr>
        <w:t>ransport</w:t>
      </w:r>
      <w:r w:rsidRPr="004D2454">
        <w:rPr>
          <w:rFonts w:ascii="Arial" w:hAnsi="Arial"/>
        </w:rPr>
        <w:t xml:space="preserve"> Operations;</w:t>
      </w:r>
    </w:p>
    <w:p w14:paraId="17322B8D" w14:textId="77777777" w:rsidR="004F23BD" w:rsidRPr="004D2454" w:rsidRDefault="001B13D9" w:rsidP="0097607A">
      <w:pPr>
        <w:pStyle w:val="GPSL2Numbered"/>
        <w:numPr>
          <w:ilvl w:val="2"/>
          <w:numId w:val="4"/>
        </w:numPr>
        <w:spacing w:after="0"/>
        <w:jc w:val="left"/>
        <w:rPr>
          <w:rFonts w:ascii="Arial" w:hAnsi="Arial"/>
        </w:rPr>
      </w:pPr>
      <w:r w:rsidRPr="004D2454">
        <w:rPr>
          <w:rFonts w:ascii="Arial" w:hAnsi="Arial"/>
        </w:rPr>
        <w:t>Mechanical Transport</w:t>
      </w:r>
      <w:r w:rsidR="004F23BD" w:rsidRPr="004D2454">
        <w:rPr>
          <w:rFonts w:ascii="Arial" w:hAnsi="Arial"/>
        </w:rPr>
        <w:t xml:space="preserve"> Maintenance;</w:t>
      </w:r>
    </w:p>
    <w:p w14:paraId="7ABD7B30"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Supply Support;</w:t>
      </w:r>
    </w:p>
    <w:p w14:paraId="522BDEC4"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Catering Support and Accommodation Cleaning;</w:t>
      </w:r>
    </w:p>
    <w:p w14:paraId="780DE8A1"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Road Sweeping;</w:t>
      </w:r>
    </w:p>
    <w:p w14:paraId="48A26A1D"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Window and General Cleaning;</w:t>
      </w:r>
    </w:p>
    <w:p w14:paraId="19CDBDAB"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Laundry;</w:t>
      </w:r>
    </w:p>
    <w:p w14:paraId="04F20884" w14:textId="77777777"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Tailoring;</w:t>
      </w:r>
    </w:p>
    <w:p w14:paraId="543D56B1" w14:textId="165CF896" w:rsidR="004F23BD" w:rsidRPr="004D2454" w:rsidRDefault="004F23BD" w:rsidP="0097607A">
      <w:pPr>
        <w:pStyle w:val="GPSL2Numbered"/>
        <w:numPr>
          <w:ilvl w:val="2"/>
          <w:numId w:val="4"/>
        </w:numPr>
        <w:spacing w:after="0"/>
        <w:jc w:val="left"/>
        <w:rPr>
          <w:rFonts w:ascii="Arial" w:hAnsi="Arial"/>
        </w:rPr>
      </w:pPr>
      <w:r w:rsidRPr="004D2454">
        <w:rPr>
          <w:rFonts w:ascii="Arial" w:hAnsi="Arial"/>
        </w:rPr>
        <w:t>Waste Disposal;</w:t>
      </w:r>
      <w:r w:rsidR="0059270A" w:rsidRPr="004D2454">
        <w:rPr>
          <w:rFonts w:ascii="Arial" w:hAnsi="Arial"/>
        </w:rPr>
        <w:t xml:space="preserve"> and</w:t>
      </w:r>
    </w:p>
    <w:p w14:paraId="50339A9E" w14:textId="41B0E019" w:rsidR="00846E5B" w:rsidRPr="004D2454" w:rsidRDefault="004F23BD" w:rsidP="0097607A">
      <w:pPr>
        <w:pStyle w:val="GPSL2Numbered"/>
        <w:numPr>
          <w:ilvl w:val="2"/>
          <w:numId w:val="4"/>
        </w:numPr>
        <w:spacing w:after="0"/>
        <w:jc w:val="left"/>
        <w:rPr>
          <w:rFonts w:ascii="Arial" w:hAnsi="Arial"/>
        </w:rPr>
      </w:pPr>
      <w:r w:rsidRPr="004D2454">
        <w:rPr>
          <w:rFonts w:ascii="Arial" w:hAnsi="Arial"/>
        </w:rPr>
        <w:t>Pest Control</w:t>
      </w:r>
      <w:r w:rsidR="0059270A" w:rsidRPr="004D2454">
        <w:rPr>
          <w:rFonts w:ascii="Arial" w:hAnsi="Arial"/>
        </w:rPr>
        <w:t>.</w:t>
      </w:r>
    </w:p>
    <w:p w14:paraId="5C0ADA47" w14:textId="6F2F3D0F" w:rsidR="00BF7F3A" w:rsidRPr="004D2454" w:rsidRDefault="004F2D7A" w:rsidP="00F04E85">
      <w:pPr>
        <w:pStyle w:val="GPSL2Numbered"/>
        <w:numPr>
          <w:ilvl w:val="1"/>
          <w:numId w:val="4"/>
        </w:numPr>
        <w:spacing w:after="0"/>
        <w:jc w:val="left"/>
        <w:rPr>
          <w:rFonts w:ascii="Arial" w:hAnsi="Arial"/>
        </w:rPr>
      </w:pPr>
      <w:r w:rsidRPr="004D2454">
        <w:rPr>
          <w:rFonts w:ascii="Arial" w:hAnsi="Arial"/>
          <w:color w:val="222222"/>
          <w:shd w:val="clear" w:color="auto" w:fill="FFFFFF"/>
        </w:rPr>
        <w:t xml:space="preserve">The Supplier, where required by the Buyer, </w:t>
      </w:r>
      <w:r w:rsidR="00F04E85" w:rsidRPr="004D2454">
        <w:rPr>
          <w:rFonts w:ascii="Arial" w:hAnsi="Arial"/>
          <w:color w:val="222222"/>
          <w:shd w:val="clear" w:color="auto" w:fill="FFFFFF"/>
        </w:rPr>
        <w:t xml:space="preserve">shall provide </w:t>
      </w:r>
      <w:r w:rsidRPr="004D2454">
        <w:rPr>
          <w:rFonts w:ascii="Arial" w:hAnsi="Arial"/>
          <w:color w:val="222222"/>
          <w:shd w:val="clear" w:color="auto" w:fill="FFFFFF"/>
        </w:rPr>
        <w:t>support to operational output including but not limited to, the deployment and recovery of equipment overseas, in support of</w:t>
      </w:r>
      <w:r w:rsidR="00723C17" w:rsidRPr="004D2454">
        <w:rPr>
          <w:rFonts w:ascii="Arial" w:hAnsi="Arial"/>
          <w:color w:val="222222"/>
          <w:shd w:val="clear" w:color="auto" w:fill="FFFFFF"/>
        </w:rPr>
        <w:t xml:space="preserve"> the Buyer’s</w:t>
      </w:r>
      <w:r w:rsidRPr="004D2454">
        <w:rPr>
          <w:rFonts w:ascii="Arial" w:hAnsi="Arial"/>
          <w:color w:val="222222"/>
          <w:shd w:val="clear" w:color="auto" w:fill="FFFFFF"/>
        </w:rPr>
        <w:t xml:space="preserve"> training outputs e.g. air weapons ranges.</w:t>
      </w:r>
    </w:p>
    <w:p w14:paraId="2764B8C6" w14:textId="77777777" w:rsidR="000E31F6" w:rsidRPr="004D2454" w:rsidRDefault="000E31F6" w:rsidP="006D2899">
      <w:pPr>
        <w:pStyle w:val="GPSL2Numbered"/>
        <w:numPr>
          <w:ilvl w:val="0"/>
          <w:numId w:val="0"/>
        </w:numPr>
        <w:spacing w:after="0"/>
        <w:ind w:left="792"/>
        <w:jc w:val="left"/>
        <w:rPr>
          <w:rFonts w:ascii="Arial" w:hAnsi="Arial"/>
        </w:rPr>
      </w:pPr>
    </w:p>
    <w:p w14:paraId="5E115BBE" w14:textId="77777777" w:rsidR="000E31F6" w:rsidRPr="004D2454" w:rsidRDefault="000E31F6" w:rsidP="007F364F">
      <w:pPr>
        <w:spacing w:after="0"/>
        <w:rPr>
          <w:rFonts w:ascii="Arial" w:hAnsi="Arial"/>
        </w:rPr>
      </w:pPr>
    </w:p>
    <w:p w14:paraId="5AF983BB" w14:textId="77777777" w:rsidR="00DF3CB4" w:rsidRPr="004D2454" w:rsidRDefault="00DF3CB4" w:rsidP="007F364F">
      <w:pPr>
        <w:spacing w:after="0"/>
        <w:rPr>
          <w:rFonts w:ascii="Arial" w:hAnsi="Arial"/>
        </w:rPr>
        <w:sectPr w:rsidR="00DF3CB4" w:rsidRPr="004D2454" w:rsidSect="00B7446A">
          <w:headerReference w:type="default" r:id="rId14"/>
          <w:footerReference w:type="default" r:id="rId15"/>
          <w:pgSz w:w="11906" w:h="16838"/>
          <w:pgMar w:top="1440" w:right="1440" w:bottom="1440" w:left="1440" w:header="709" w:footer="709" w:gutter="0"/>
          <w:cols w:space="708"/>
          <w:docGrid w:linePitch="360"/>
        </w:sectPr>
      </w:pPr>
    </w:p>
    <w:p w14:paraId="313F7281" w14:textId="77777777" w:rsidR="00D00040" w:rsidRPr="004D2454" w:rsidRDefault="009969BC" w:rsidP="0035601F">
      <w:pPr>
        <w:overflowPunct/>
        <w:autoSpaceDE/>
        <w:autoSpaceDN/>
        <w:adjustRightInd/>
        <w:spacing w:after="0"/>
        <w:jc w:val="center"/>
        <w:textAlignment w:val="auto"/>
        <w:rPr>
          <w:rFonts w:ascii="Arial" w:hAnsi="Arial"/>
          <w:b/>
        </w:rPr>
      </w:pPr>
      <w:r w:rsidRPr="004D2454">
        <w:rPr>
          <w:rFonts w:ascii="Arial" w:hAnsi="Arial"/>
          <w:b/>
        </w:rPr>
        <w:lastRenderedPageBreak/>
        <w:t>PART B - ANNEXES</w:t>
      </w:r>
    </w:p>
    <w:p w14:paraId="6A1882F9" w14:textId="77777777" w:rsidR="00511426" w:rsidRPr="004D2454" w:rsidRDefault="00511426" w:rsidP="0035601F">
      <w:pPr>
        <w:overflowPunct/>
        <w:autoSpaceDE/>
        <w:autoSpaceDN/>
        <w:adjustRightInd/>
        <w:spacing w:after="0"/>
        <w:jc w:val="center"/>
        <w:textAlignment w:val="auto"/>
        <w:rPr>
          <w:rFonts w:ascii="Arial" w:hAnsi="Arial"/>
          <w:b/>
        </w:rPr>
      </w:pPr>
    </w:p>
    <w:p w14:paraId="49656891" w14:textId="77777777" w:rsidR="00D00040" w:rsidRPr="004D2454" w:rsidRDefault="009969BC" w:rsidP="007E70BE">
      <w:pPr>
        <w:pStyle w:val="Annexlevel1"/>
        <w:spacing w:after="0"/>
        <w:jc w:val="left"/>
        <w:rPr>
          <w:rFonts w:ascii="Arial" w:hAnsi="Arial"/>
          <w:sz w:val="22"/>
        </w:rPr>
      </w:pPr>
      <w:bookmarkStart w:id="9" w:name="_Ref499636676"/>
      <w:r w:rsidRPr="004D2454">
        <w:rPr>
          <w:rFonts w:ascii="Arial" w:hAnsi="Arial"/>
          <w:sz w:val="22"/>
        </w:rPr>
        <w:lastRenderedPageBreak/>
        <w:t>– FM SERVICE STANDARDS</w:t>
      </w:r>
      <w:bookmarkEnd w:id="9"/>
    </w:p>
    <w:p w14:paraId="526961E9" w14:textId="77777777" w:rsidR="00D00040" w:rsidRPr="004D2454" w:rsidRDefault="00D00040">
      <w:pPr>
        <w:pStyle w:val="ListParagraph"/>
        <w:spacing w:after="0"/>
        <w:ind w:left="360"/>
        <w:rPr>
          <w:rFonts w:ascii="Arial" w:hAnsi="Arial"/>
        </w:rPr>
      </w:pPr>
    </w:p>
    <w:p w14:paraId="2FDDFC51" w14:textId="77777777" w:rsidR="00D00040" w:rsidRPr="004D2454" w:rsidRDefault="009969BC">
      <w:pPr>
        <w:pStyle w:val="ListParagraph"/>
        <w:numPr>
          <w:ilvl w:val="0"/>
          <w:numId w:val="6"/>
        </w:numPr>
        <w:spacing w:after="0"/>
        <w:rPr>
          <w:rFonts w:ascii="Arial" w:hAnsi="Arial"/>
        </w:rPr>
      </w:pPr>
      <w:r w:rsidRPr="004D2454">
        <w:rPr>
          <w:rFonts w:ascii="Arial" w:hAnsi="Arial"/>
        </w:rPr>
        <w:t xml:space="preserve">The FM Standards have been developed by CCS in relation to the requirements set out in this </w:t>
      </w:r>
      <w:r w:rsidR="00DD3AFB" w:rsidRPr="004D2454">
        <w:rPr>
          <w:rFonts w:ascii="Arial" w:hAnsi="Arial"/>
        </w:rPr>
        <w:t xml:space="preserve">Framework Schedule 1 - </w:t>
      </w:r>
      <w:r w:rsidRPr="004D2454">
        <w:rPr>
          <w:rFonts w:ascii="Arial" w:hAnsi="Arial"/>
        </w:rPr>
        <w:t>Specification.</w:t>
      </w:r>
    </w:p>
    <w:p w14:paraId="72256CA4" w14:textId="77777777" w:rsidR="00D00040" w:rsidRPr="004D2454" w:rsidRDefault="009969BC">
      <w:pPr>
        <w:pStyle w:val="ListParagraph"/>
        <w:numPr>
          <w:ilvl w:val="0"/>
          <w:numId w:val="6"/>
        </w:numPr>
        <w:spacing w:after="0"/>
        <w:rPr>
          <w:rFonts w:ascii="Arial" w:hAnsi="Arial"/>
        </w:rPr>
      </w:pPr>
      <w:r w:rsidRPr="004D2454">
        <w:rPr>
          <w:rFonts w:ascii="Arial" w:hAnsi="Arial"/>
        </w:rPr>
        <w:t>The Buyer should utilise and adhere to each required Standard when procuring their own FM Services via the FM Framework Contract (RM</w:t>
      </w:r>
      <w:r w:rsidR="00AC2C0F" w:rsidRPr="004D2454">
        <w:rPr>
          <w:rFonts w:ascii="Arial" w:hAnsi="Arial"/>
        </w:rPr>
        <w:t>6155</w:t>
      </w:r>
      <w:r w:rsidRPr="004D2454">
        <w:rPr>
          <w:rFonts w:ascii="Arial" w:hAnsi="Arial"/>
        </w:rPr>
        <w:t>).</w:t>
      </w:r>
    </w:p>
    <w:p w14:paraId="20C5B8C8" w14:textId="77777777" w:rsidR="00D00040" w:rsidRPr="004D2454" w:rsidRDefault="009969BC">
      <w:pPr>
        <w:pStyle w:val="ListParagraph"/>
        <w:numPr>
          <w:ilvl w:val="0"/>
          <w:numId w:val="6"/>
        </w:numPr>
        <w:spacing w:after="0"/>
        <w:rPr>
          <w:rFonts w:ascii="Arial" w:hAnsi="Arial"/>
        </w:rPr>
      </w:pPr>
      <w:r w:rsidRPr="004D2454">
        <w:rPr>
          <w:rFonts w:ascii="Arial" w:hAnsi="Arial"/>
        </w:rPr>
        <w:t xml:space="preserve">This is a live document and will be subject to change as areas within the FM area develop further, either through Government policy, changes to statutory requirements or as other good practice initiatives are highlighted. </w:t>
      </w:r>
    </w:p>
    <w:p w14:paraId="5C4E8508" w14:textId="067ED400" w:rsidR="00D00040" w:rsidRPr="004D2454" w:rsidRDefault="009969BC">
      <w:pPr>
        <w:pStyle w:val="ListParagraph"/>
        <w:numPr>
          <w:ilvl w:val="0"/>
          <w:numId w:val="6"/>
        </w:numPr>
        <w:spacing w:after="0"/>
        <w:rPr>
          <w:rFonts w:ascii="Arial" w:hAnsi="Arial"/>
        </w:rPr>
      </w:pPr>
      <w:r w:rsidRPr="004D2454">
        <w:rPr>
          <w:rFonts w:ascii="Arial" w:hAnsi="Arial"/>
        </w:rPr>
        <w:t>The document will be reviewed annually and updated by CCS. Suppliers will be notified of any changes</w:t>
      </w:r>
      <w:r w:rsidR="00511426" w:rsidRPr="004D2454">
        <w:rPr>
          <w:rFonts w:ascii="Arial" w:hAnsi="Arial"/>
        </w:rPr>
        <w:t xml:space="preserve"> accordingly.</w:t>
      </w:r>
    </w:p>
    <w:p w14:paraId="4B525C79" w14:textId="77777777" w:rsidR="00D00040" w:rsidRPr="004D2454" w:rsidRDefault="009969BC">
      <w:pPr>
        <w:pStyle w:val="ListParagraph"/>
        <w:numPr>
          <w:ilvl w:val="0"/>
          <w:numId w:val="6"/>
        </w:numPr>
        <w:spacing w:after="0"/>
        <w:rPr>
          <w:rFonts w:ascii="Arial" w:hAnsi="Arial"/>
        </w:rPr>
      </w:pPr>
      <w:r w:rsidRPr="004D2454">
        <w:rPr>
          <w:rFonts w:ascii="Arial" w:hAnsi="Arial"/>
          <w:lang w:eastAsia="zh-CN"/>
        </w:rPr>
        <w:t>FM Service Standards table:</w:t>
      </w:r>
    </w:p>
    <w:p w14:paraId="31B25C42" w14:textId="77777777" w:rsidR="001400F5" w:rsidRPr="004D2454" w:rsidRDefault="001400F5" w:rsidP="001400F5">
      <w:pPr>
        <w:pStyle w:val="ListParagraph"/>
        <w:spacing w:after="0"/>
        <w:ind w:left="360"/>
        <w:rPr>
          <w:rFonts w:ascii="Arial" w:hAnsi="Arial"/>
        </w:rPr>
      </w:pPr>
    </w:p>
    <w:tbl>
      <w:tblPr>
        <w:tblpPr w:leftFromText="180" w:rightFromText="180" w:vertAnchor="text" w:tblpY="1"/>
        <w:tblOverlap w:val="never"/>
        <w:tblW w:w="14170" w:type="dxa"/>
        <w:tblLook w:val="04A0" w:firstRow="1" w:lastRow="0" w:firstColumn="1" w:lastColumn="0" w:noHBand="0" w:noVBand="1"/>
      </w:tblPr>
      <w:tblGrid>
        <w:gridCol w:w="3078"/>
        <w:gridCol w:w="8212"/>
        <w:gridCol w:w="2658"/>
        <w:gridCol w:w="222"/>
      </w:tblGrid>
      <w:tr w:rsidR="001400F5" w:rsidRPr="004D2454" w14:paraId="2861F4E3" w14:textId="77777777" w:rsidTr="0046397E">
        <w:trPr>
          <w:gridAfter w:val="1"/>
        </w:trPr>
        <w:tc>
          <w:tcPr>
            <w:tcW w:w="14170" w:type="dxa"/>
            <w:gridSpan w:val="3"/>
            <w:shd w:val="clear" w:color="auto" w:fill="002060"/>
          </w:tcPr>
          <w:p w14:paraId="228A22B3"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WORK PACKAGE A: CONTRACT MANAGEMENT</w:t>
            </w:r>
          </w:p>
        </w:tc>
      </w:tr>
      <w:tr w:rsidR="001400F5" w:rsidRPr="004D2454" w14:paraId="6D155361" w14:textId="77777777" w:rsidTr="0046397E">
        <w:trPr>
          <w:gridAfter w:val="1"/>
        </w:trPr>
        <w:tc>
          <w:tcPr>
            <w:tcW w:w="3114" w:type="dxa"/>
            <w:shd w:val="clear" w:color="auto" w:fill="DEEAF6" w:themeFill="accent1" w:themeFillTint="33"/>
          </w:tcPr>
          <w:p w14:paraId="50FC635C"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Reference</w:t>
            </w:r>
          </w:p>
        </w:tc>
        <w:tc>
          <w:tcPr>
            <w:tcW w:w="8363" w:type="dxa"/>
            <w:shd w:val="clear" w:color="auto" w:fill="DEEAF6" w:themeFill="accent1" w:themeFillTint="33"/>
          </w:tcPr>
          <w:p w14:paraId="7D7C916A"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2EE39D46"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Service Standard </w:t>
            </w:r>
          </w:p>
        </w:tc>
      </w:tr>
      <w:tr w:rsidR="001400F5" w:rsidRPr="004D2454" w14:paraId="541FCA58" w14:textId="77777777" w:rsidTr="0046397E">
        <w:trPr>
          <w:gridAfter w:val="1"/>
        </w:trPr>
        <w:tc>
          <w:tcPr>
            <w:tcW w:w="3114" w:type="dxa"/>
          </w:tcPr>
          <w:p w14:paraId="662C9EF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A:1</w:t>
            </w:r>
          </w:p>
        </w:tc>
        <w:tc>
          <w:tcPr>
            <w:tcW w:w="8363" w:type="dxa"/>
          </w:tcPr>
          <w:p w14:paraId="58DBEF01"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Integration</w:t>
            </w:r>
          </w:p>
        </w:tc>
        <w:tc>
          <w:tcPr>
            <w:tcW w:w="2693" w:type="dxa"/>
          </w:tcPr>
          <w:p w14:paraId="086CE1D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SA1</w:t>
            </w:r>
          </w:p>
        </w:tc>
      </w:tr>
      <w:tr w:rsidR="001400F5" w:rsidRPr="004D2454" w14:paraId="7C72A2E6" w14:textId="77777777" w:rsidTr="0046397E">
        <w:trPr>
          <w:gridAfter w:val="1"/>
        </w:trPr>
        <w:tc>
          <w:tcPr>
            <w:tcW w:w="3114" w:type="dxa"/>
          </w:tcPr>
          <w:p w14:paraId="62A26D6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A:2</w:t>
            </w:r>
          </w:p>
        </w:tc>
        <w:tc>
          <w:tcPr>
            <w:tcW w:w="8363" w:type="dxa"/>
          </w:tcPr>
          <w:p w14:paraId="0C4B1329"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Health &amp; Safety</w:t>
            </w:r>
          </w:p>
        </w:tc>
        <w:tc>
          <w:tcPr>
            <w:tcW w:w="2693" w:type="dxa"/>
          </w:tcPr>
          <w:p w14:paraId="372AB51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SA2</w:t>
            </w:r>
          </w:p>
        </w:tc>
      </w:tr>
      <w:tr w:rsidR="001400F5" w:rsidRPr="004D2454" w14:paraId="475115C5" w14:textId="77777777" w:rsidTr="0046397E">
        <w:trPr>
          <w:gridAfter w:val="1"/>
        </w:trPr>
        <w:tc>
          <w:tcPr>
            <w:tcW w:w="3114" w:type="dxa"/>
          </w:tcPr>
          <w:p w14:paraId="54E0467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A:3</w:t>
            </w:r>
          </w:p>
        </w:tc>
        <w:tc>
          <w:tcPr>
            <w:tcW w:w="8363" w:type="dxa"/>
          </w:tcPr>
          <w:p w14:paraId="3AFB44AD"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Management Services </w:t>
            </w:r>
          </w:p>
        </w:tc>
        <w:tc>
          <w:tcPr>
            <w:tcW w:w="2693" w:type="dxa"/>
          </w:tcPr>
          <w:p w14:paraId="548682B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SA3</w:t>
            </w:r>
          </w:p>
        </w:tc>
      </w:tr>
      <w:tr w:rsidR="001400F5" w:rsidRPr="004D2454" w14:paraId="3652C0EF" w14:textId="77777777" w:rsidTr="0046397E">
        <w:trPr>
          <w:gridAfter w:val="1"/>
        </w:trPr>
        <w:tc>
          <w:tcPr>
            <w:tcW w:w="3114" w:type="dxa"/>
          </w:tcPr>
          <w:p w14:paraId="0CBD135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A:4</w:t>
            </w:r>
          </w:p>
        </w:tc>
        <w:tc>
          <w:tcPr>
            <w:tcW w:w="8363" w:type="dxa"/>
          </w:tcPr>
          <w:p w14:paraId="4C9CA6B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Service Delivery Plans </w:t>
            </w:r>
          </w:p>
        </w:tc>
        <w:tc>
          <w:tcPr>
            <w:tcW w:w="2693" w:type="dxa"/>
          </w:tcPr>
          <w:p w14:paraId="30B54CD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SA4</w:t>
            </w:r>
          </w:p>
        </w:tc>
      </w:tr>
      <w:tr w:rsidR="001400F5" w:rsidRPr="004D2454" w14:paraId="430F337B" w14:textId="77777777" w:rsidTr="0046397E">
        <w:trPr>
          <w:gridAfter w:val="1"/>
        </w:trPr>
        <w:tc>
          <w:tcPr>
            <w:tcW w:w="3114" w:type="dxa"/>
          </w:tcPr>
          <w:p w14:paraId="1FC053F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A:5</w:t>
            </w:r>
          </w:p>
        </w:tc>
        <w:tc>
          <w:tcPr>
            <w:tcW w:w="8363" w:type="dxa"/>
          </w:tcPr>
          <w:p w14:paraId="3061D49E"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Fire Safety</w:t>
            </w:r>
          </w:p>
        </w:tc>
        <w:tc>
          <w:tcPr>
            <w:tcW w:w="2693" w:type="dxa"/>
          </w:tcPr>
          <w:p w14:paraId="3426797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SA5</w:t>
            </w:r>
          </w:p>
        </w:tc>
      </w:tr>
      <w:tr w:rsidR="001400F5" w:rsidRPr="004D2454" w14:paraId="0D15B7A7" w14:textId="77777777" w:rsidTr="0046397E">
        <w:trPr>
          <w:gridAfter w:val="1"/>
        </w:trPr>
        <w:tc>
          <w:tcPr>
            <w:tcW w:w="3114" w:type="dxa"/>
          </w:tcPr>
          <w:p w14:paraId="3936E0A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A:6</w:t>
            </w:r>
          </w:p>
        </w:tc>
        <w:tc>
          <w:tcPr>
            <w:tcW w:w="8363" w:type="dxa"/>
          </w:tcPr>
          <w:p w14:paraId="09565BBD"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Permit to Work</w:t>
            </w:r>
          </w:p>
        </w:tc>
        <w:tc>
          <w:tcPr>
            <w:tcW w:w="2693" w:type="dxa"/>
          </w:tcPr>
          <w:p w14:paraId="510A240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SA6</w:t>
            </w:r>
          </w:p>
        </w:tc>
      </w:tr>
      <w:tr w:rsidR="001400F5" w:rsidRPr="004D2454" w14:paraId="537F3CF0" w14:textId="77777777" w:rsidTr="0046397E">
        <w:trPr>
          <w:gridAfter w:val="1"/>
        </w:trPr>
        <w:tc>
          <w:tcPr>
            <w:tcW w:w="3114" w:type="dxa"/>
          </w:tcPr>
          <w:p w14:paraId="15334C9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A:7</w:t>
            </w:r>
          </w:p>
        </w:tc>
        <w:tc>
          <w:tcPr>
            <w:tcW w:w="8363" w:type="dxa"/>
          </w:tcPr>
          <w:p w14:paraId="6C0E55A2"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Accessibility Services </w:t>
            </w:r>
          </w:p>
        </w:tc>
        <w:tc>
          <w:tcPr>
            <w:tcW w:w="2693" w:type="dxa"/>
          </w:tcPr>
          <w:p w14:paraId="7CF80FB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SA7</w:t>
            </w:r>
          </w:p>
        </w:tc>
      </w:tr>
      <w:tr w:rsidR="001400F5" w:rsidRPr="004D2454" w14:paraId="3AC26063" w14:textId="77777777" w:rsidTr="0046397E">
        <w:trPr>
          <w:gridAfter w:val="1"/>
        </w:trPr>
        <w:tc>
          <w:tcPr>
            <w:tcW w:w="3114" w:type="dxa"/>
          </w:tcPr>
          <w:p w14:paraId="5351A73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A:8</w:t>
            </w:r>
          </w:p>
        </w:tc>
        <w:tc>
          <w:tcPr>
            <w:tcW w:w="8363" w:type="dxa"/>
          </w:tcPr>
          <w:p w14:paraId="7E88D59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Risk Management </w:t>
            </w:r>
          </w:p>
        </w:tc>
        <w:tc>
          <w:tcPr>
            <w:tcW w:w="2693" w:type="dxa"/>
          </w:tcPr>
          <w:p w14:paraId="6278438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SA8</w:t>
            </w:r>
          </w:p>
        </w:tc>
      </w:tr>
      <w:tr w:rsidR="001400F5" w:rsidRPr="004D2454" w14:paraId="688BECE4" w14:textId="77777777" w:rsidTr="0046397E">
        <w:trPr>
          <w:gridAfter w:val="1"/>
        </w:trPr>
        <w:tc>
          <w:tcPr>
            <w:tcW w:w="3114" w:type="dxa"/>
          </w:tcPr>
          <w:p w14:paraId="4DF89C7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A:9</w:t>
            </w:r>
          </w:p>
        </w:tc>
        <w:tc>
          <w:tcPr>
            <w:tcW w:w="8363" w:type="dxa"/>
          </w:tcPr>
          <w:p w14:paraId="55976DA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Customer Satisfaction</w:t>
            </w:r>
          </w:p>
        </w:tc>
        <w:tc>
          <w:tcPr>
            <w:tcW w:w="2693" w:type="dxa"/>
          </w:tcPr>
          <w:p w14:paraId="2D56732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SA9</w:t>
            </w:r>
          </w:p>
        </w:tc>
      </w:tr>
      <w:tr w:rsidR="001400F5" w:rsidRPr="004D2454" w14:paraId="660DB375" w14:textId="77777777" w:rsidTr="0046397E">
        <w:trPr>
          <w:gridAfter w:val="1"/>
        </w:trPr>
        <w:tc>
          <w:tcPr>
            <w:tcW w:w="3114" w:type="dxa"/>
          </w:tcPr>
          <w:p w14:paraId="5B0BC53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A:10</w:t>
            </w:r>
          </w:p>
        </w:tc>
        <w:tc>
          <w:tcPr>
            <w:tcW w:w="8363" w:type="dxa"/>
          </w:tcPr>
          <w:p w14:paraId="6D9A89E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Reporting</w:t>
            </w:r>
          </w:p>
        </w:tc>
        <w:tc>
          <w:tcPr>
            <w:tcW w:w="2693" w:type="dxa"/>
          </w:tcPr>
          <w:p w14:paraId="5CA94D7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SA10</w:t>
            </w:r>
          </w:p>
        </w:tc>
      </w:tr>
      <w:tr w:rsidR="001400F5" w:rsidRPr="004D2454" w14:paraId="1AD9A37C" w14:textId="77777777" w:rsidTr="0046397E">
        <w:trPr>
          <w:gridAfter w:val="1"/>
        </w:trPr>
        <w:tc>
          <w:tcPr>
            <w:tcW w:w="3114" w:type="dxa"/>
          </w:tcPr>
          <w:p w14:paraId="36AA788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A:11</w:t>
            </w:r>
          </w:p>
        </w:tc>
        <w:tc>
          <w:tcPr>
            <w:tcW w:w="8363" w:type="dxa"/>
          </w:tcPr>
          <w:p w14:paraId="44DFAC63"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Performance Self-Monitoring</w:t>
            </w:r>
          </w:p>
        </w:tc>
        <w:tc>
          <w:tcPr>
            <w:tcW w:w="2693" w:type="dxa"/>
          </w:tcPr>
          <w:p w14:paraId="53E532C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SA11</w:t>
            </w:r>
          </w:p>
        </w:tc>
      </w:tr>
      <w:tr w:rsidR="001400F5" w:rsidRPr="004D2454" w14:paraId="35DB1904" w14:textId="77777777" w:rsidTr="0046397E">
        <w:trPr>
          <w:gridAfter w:val="1"/>
        </w:trPr>
        <w:tc>
          <w:tcPr>
            <w:tcW w:w="3114" w:type="dxa"/>
          </w:tcPr>
          <w:p w14:paraId="2A617F7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A:12</w:t>
            </w:r>
          </w:p>
        </w:tc>
        <w:tc>
          <w:tcPr>
            <w:tcW w:w="8363" w:type="dxa"/>
          </w:tcPr>
          <w:p w14:paraId="7963297A"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Business Continuity and Disaster Recovery (“BCDR”) Plans </w:t>
            </w:r>
          </w:p>
        </w:tc>
        <w:tc>
          <w:tcPr>
            <w:tcW w:w="2693" w:type="dxa"/>
          </w:tcPr>
          <w:p w14:paraId="6C3B313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SA12</w:t>
            </w:r>
          </w:p>
        </w:tc>
      </w:tr>
      <w:tr w:rsidR="001400F5" w:rsidRPr="004D2454" w14:paraId="5B86A0AD" w14:textId="77777777" w:rsidTr="0046397E">
        <w:trPr>
          <w:gridAfter w:val="1"/>
        </w:trPr>
        <w:tc>
          <w:tcPr>
            <w:tcW w:w="3114" w:type="dxa"/>
          </w:tcPr>
          <w:p w14:paraId="315B7DC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A:13</w:t>
            </w:r>
          </w:p>
        </w:tc>
        <w:tc>
          <w:tcPr>
            <w:tcW w:w="8363" w:type="dxa"/>
          </w:tcPr>
          <w:p w14:paraId="1DF6090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Quality Management System</w:t>
            </w:r>
          </w:p>
        </w:tc>
        <w:tc>
          <w:tcPr>
            <w:tcW w:w="2693" w:type="dxa"/>
          </w:tcPr>
          <w:p w14:paraId="02C5061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SA13</w:t>
            </w:r>
          </w:p>
        </w:tc>
      </w:tr>
      <w:tr w:rsidR="001400F5" w:rsidRPr="004D2454" w14:paraId="7FDFEBC1" w14:textId="77777777" w:rsidTr="0046397E">
        <w:trPr>
          <w:gridAfter w:val="1"/>
        </w:trPr>
        <w:tc>
          <w:tcPr>
            <w:tcW w:w="3114" w:type="dxa"/>
          </w:tcPr>
          <w:p w14:paraId="56CEF94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A:14</w:t>
            </w:r>
          </w:p>
        </w:tc>
        <w:tc>
          <w:tcPr>
            <w:tcW w:w="8363" w:type="dxa"/>
          </w:tcPr>
          <w:p w14:paraId="5D3DB68A"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Staff and Training</w:t>
            </w:r>
          </w:p>
        </w:tc>
        <w:tc>
          <w:tcPr>
            <w:tcW w:w="2693" w:type="dxa"/>
          </w:tcPr>
          <w:p w14:paraId="2390AA3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SA14</w:t>
            </w:r>
          </w:p>
        </w:tc>
      </w:tr>
      <w:tr w:rsidR="001400F5" w:rsidRPr="004D2454" w14:paraId="07B831FA" w14:textId="77777777" w:rsidTr="0046397E">
        <w:trPr>
          <w:gridAfter w:val="1"/>
        </w:trPr>
        <w:tc>
          <w:tcPr>
            <w:tcW w:w="3114" w:type="dxa"/>
          </w:tcPr>
          <w:p w14:paraId="4C64462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A:15</w:t>
            </w:r>
          </w:p>
        </w:tc>
        <w:tc>
          <w:tcPr>
            <w:tcW w:w="8363" w:type="dxa"/>
          </w:tcPr>
          <w:p w14:paraId="3DE3DD2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Selection and Management of Subcontractors </w:t>
            </w:r>
          </w:p>
        </w:tc>
        <w:tc>
          <w:tcPr>
            <w:tcW w:w="2693" w:type="dxa"/>
          </w:tcPr>
          <w:p w14:paraId="69A8B1C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SA15</w:t>
            </w:r>
          </w:p>
        </w:tc>
      </w:tr>
      <w:tr w:rsidR="001400F5" w:rsidRPr="004D2454" w14:paraId="6DD83EAA" w14:textId="77777777" w:rsidTr="0046397E">
        <w:trPr>
          <w:gridAfter w:val="1"/>
        </w:trPr>
        <w:tc>
          <w:tcPr>
            <w:tcW w:w="3114" w:type="dxa"/>
          </w:tcPr>
          <w:p w14:paraId="4061F6C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A:16</w:t>
            </w:r>
          </w:p>
        </w:tc>
        <w:tc>
          <w:tcPr>
            <w:tcW w:w="8363" w:type="dxa"/>
          </w:tcPr>
          <w:p w14:paraId="0944D131"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Property Information Mapping Service (EPIMS)</w:t>
            </w:r>
          </w:p>
        </w:tc>
        <w:tc>
          <w:tcPr>
            <w:tcW w:w="2693" w:type="dxa"/>
          </w:tcPr>
          <w:p w14:paraId="3019EE5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SA16</w:t>
            </w:r>
          </w:p>
        </w:tc>
      </w:tr>
      <w:tr w:rsidR="001400F5" w:rsidRPr="004D2454" w14:paraId="21DC302E" w14:textId="77777777" w:rsidTr="0046397E">
        <w:trPr>
          <w:gridAfter w:val="1"/>
        </w:trPr>
        <w:tc>
          <w:tcPr>
            <w:tcW w:w="3114" w:type="dxa"/>
          </w:tcPr>
          <w:p w14:paraId="1BE8E42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A:17</w:t>
            </w:r>
          </w:p>
        </w:tc>
        <w:tc>
          <w:tcPr>
            <w:tcW w:w="8363" w:type="dxa"/>
          </w:tcPr>
          <w:p w14:paraId="5085E205"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Sustainability</w:t>
            </w:r>
          </w:p>
        </w:tc>
        <w:tc>
          <w:tcPr>
            <w:tcW w:w="2693" w:type="dxa"/>
          </w:tcPr>
          <w:p w14:paraId="3B3CAD9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SA17</w:t>
            </w:r>
          </w:p>
        </w:tc>
      </w:tr>
      <w:tr w:rsidR="001400F5" w:rsidRPr="004D2454" w14:paraId="0B704725" w14:textId="77777777" w:rsidTr="0046397E">
        <w:trPr>
          <w:gridAfter w:val="1"/>
        </w:trPr>
        <w:tc>
          <w:tcPr>
            <w:tcW w:w="3114" w:type="dxa"/>
          </w:tcPr>
          <w:p w14:paraId="173122A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A:18</w:t>
            </w:r>
          </w:p>
        </w:tc>
        <w:tc>
          <w:tcPr>
            <w:tcW w:w="8363" w:type="dxa"/>
          </w:tcPr>
          <w:p w14:paraId="530A9D75"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Social Value </w:t>
            </w:r>
          </w:p>
        </w:tc>
        <w:tc>
          <w:tcPr>
            <w:tcW w:w="2693" w:type="dxa"/>
          </w:tcPr>
          <w:p w14:paraId="59476DF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SA18</w:t>
            </w:r>
          </w:p>
          <w:p w14:paraId="24527C1E"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7ED0CB74" w14:textId="77777777" w:rsidTr="0046397E">
        <w:trPr>
          <w:gridAfter w:val="1"/>
        </w:trPr>
        <w:tc>
          <w:tcPr>
            <w:tcW w:w="14170" w:type="dxa"/>
            <w:gridSpan w:val="3"/>
            <w:shd w:val="clear" w:color="auto" w:fill="002060"/>
          </w:tcPr>
          <w:p w14:paraId="6D660B6A"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B: CONTRACT </w:t>
            </w:r>
            <w:r w:rsidR="00297660" w:rsidRPr="004D2454">
              <w:rPr>
                <w:rFonts w:ascii="Arial" w:eastAsiaTheme="minorHAnsi" w:hAnsi="Arial"/>
                <w:b/>
              </w:rPr>
              <w:t>MOBILISATION</w:t>
            </w:r>
          </w:p>
        </w:tc>
      </w:tr>
      <w:tr w:rsidR="001400F5" w:rsidRPr="004D2454" w14:paraId="19B1FBFE" w14:textId="77777777" w:rsidTr="0046397E">
        <w:trPr>
          <w:gridAfter w:val="1"/>
        </w:trPr>
        <w:tc>
          <w:tcPr>
            <w:tcW w:w="3114" w:type="dxa"/>
            <w:shd w:val="clear" w:color="auto" w:fill="DEEAF6" w:themeFill="accent1" w:themeFillTint="33"/>
          </w:tcPr>
          <w:p w14:paraId="2B1A1B5A"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Reference</w:t>
            </w:r>
          </w:p>
        </w:tc>
        <w:tc>
          <w:tcPr>
            <w:tcW w:w="8363" w:type="dxa"/>
            <w:shd w:val="clear" w:color="auto" w:fill="DEEAF6" w:themeFill="accent1" w:themeFillTint="33"/>
          </w:tcPr>
          <w:p w14:paraId="23980910"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1AA07B96"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Service Standard </w:t>
            </w:r>
          </w:p>
        </w:tc>
      </w:tr>
      <w:tr w:rsidR="001400F5" w:rsidRPr="004D2454" w14:paraId="3D8DC7EE" w14:textId="77777777" w:rsidTr="0046397E">
        <w:trPr>
          <w:gridAfter w:val="1"/>
        </w:trPr>
        <w:tc>
          <w:tcPr>
            <w:tcW w:w="3114" w:type="dxa"/>
          </w:tcPr>
          <w:p w14:paraId="5C1CF23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General Requirements</w:t>
            </w:r>
          </w:p>
        </w:tc>
        <w:tc>
          <w:tcPr>
            <w:tcW w:w="8363" w:type="dxa"/>
          </w:tcPr>
          <w:p w14:paraId="5D856253" w14:textId="77777777" w:rsidR="001400F5" w:rsidRPr="004D2454" w:rsidRDefault="001400F5">
            <w:pPr>
              <w:overflowPunct/>
              <w:autoSpaceDE/>
              <w:autoSpaceDN/>
              <w:adjustRightInd/>
              <w:spacing w:after="0"/>
              <w:jc w:val="center"/>
              <w:textAlignment w:val="auto"/>
              <w:rPr>
                <w:rFonts w:ascii="Arial" w:eastAsiaTheme="minorHAnsi" w:hAnsi="Arial"/>
              </w:rPr>
            </w:pPr>
          </w:p>
        </w:tc>
        <w:tc>
          <w:tcPr>
            <w:tcW w:w="2693" w:type="dxa"/>
          </w:tcPr>
          <w:p w14:paraId="611A0063" w14:textId="77777777" w:rsidR="001400F5" w:rsidRPr="004D2454" w:rsidRDefault="00801DB6">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SB0</w:t>
            </w:r>
          </w:p>
        </w:tc>
      </w:tr>
      <w:tr w:rsidR="001400F5" w:rsidRPr="004D2454" w14:paraId="5A114188" w14:textId="77777777" w:rsidTr="0046397E">
        <w:trPr>
          <w:gridAfter w:val="1"/>
        </w:trPr>
        <w:tc>
          <w:tcPr>
            <w:tcW w:w="3114" w:type="dxa"/>
          </w:tcPr>
          <w:p w14:paraId="033BD9D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B:1</w:t>
            </w:r>
          </w:p>
        </w:tc>
        <w:tc>
          <w:tcPr>
            <w:tcW w:w="8363" w:type="dxa"/>
          </w:tcPr>
          <w:p w14:paraId="2A21DC69"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Contract Mobilisation</w:t>
            </w:r>
          </w:p>
        </w:tc>
        <w:tc>
          <w:tcPr>
            <w:tcW w:w="2693" w:type="dxa"/>
          </w:tcPr>
          <w:p w14:paraId="70117BE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SB1</w:t>
            </w:r>
          </w:p>
          <w:p w14:paraId="69CBB3B2" w14:textId="77777777" w:rsidR="00D55701" w:rsidRPr="004D2454" w:rsidRDefault="00D55701">
            <w:pPr>
              <w:overflowPunct/>
              <w:autoSpaceDE/>
              <w:autoSpaceDN/>
              <w:adjustRightInd/>
              <w:spacing w:after="0"/>
              <w:jc w:val="center"/>
              <w:textAlignment w:val="auto"/>
              <w:rPr>
                <w:rFonts w:ascii="Arial" w:eastAsiaTheme="minorHAnsi" w:hAnsi="Arial"/>
              </w:rPr>
            </w:pPr>
          </w:p>
          <w:p w14:paraId="46B99EE3"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58D57629" w14:textId="77777777" w:rsidTr="0046397E">
        <w:trPr>
          <w:gridAfter w:val="1"/>
        </w:trPr>
        <w:tc>
          <w:tcPr>
            <w:tcW w:w="14170" w:type="dxa"/>
            <w:gridSpan w:val="3"/>
            <w:shd w:val="clear" w:color="auto" w:fill="002060"/>
          </w:tcPr>
          <w:p w14:paraId="630BDACB"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lastRenderedPageBreak/>
              <w:t xml:space="preserve">WORK PACKAGE C: MAINTENANCE SERVICES </w:t>
            </w:r>
          </w:p>
        </w:tc>
      </w:tr>
      <w:tr w:rsidR="001400F5" w:rsidRPr="004D2454" w14:paraId="59884E26" w14:textId="77777777" w:rsidTr="0046397E">
        <w:trPr>
          <w:gridAfter w:val="1"/>
        </w:trPr>
        <w:tc>
          <w:tcPr>
            <w:tcW w:w="3114" w:type="dxa"/>
            <w:shd w:val="clear" w:color="auto" w:fill="DEEAF6" w:themeFill="accent1" w:themeFillTint="33"/>
          </w:tcPr>
          <w:p w14:paraId="1022E9A0"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reference</w:t>
            </w:r>
          </w:p>
        </w:tc>
        <w:tc>
          <w:tcPr>
            <w:tcW w:w="8363" w:type="dxa"/>
            <w:shd w:val="clear" w:color="auto" w:fill="DEEAF6" w:themeFill="accent1" w:themeFillTint="33"/>
          </w:tcPr>
          <w:p w14:paraId="266953BA"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31BDCDAE"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Standard</w:t>
            </w:r>
          </w:p>
        </w:tc>
      </w:tr>
      <w:tr w:rsidR="001400F5" w:rsidRPr="004D2454" w14:paraId="57727B9A" w14:textId="77777777" w:rsidTr="0046397E">
        <w:trPr>
          <w:gridAfter w:val="1"/>
        </w:trPr>
        <w:tc>
          <w:tcPr>
            <w:tcW w:w="3114" w:type="dxa"/>
          </w:tcPr>
          <w:p w14:paraId="5D2ADBA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General Requirements</w:t>
            </w:r>
          </w:p>
        </w:tc>
        <w:tc>
          <w:tcPr>
            <w:tcW w:w="8363" w:type="dxa"/>
          </w:tcPr>
          <w:p w14:paraId="503952F5" w14:textId="77777777" w:rsidR="001400F5" w:rsidRPr="004D2454" w:rsidRDefault="001400F5">
            <w:pPr>
              <w:overflowPunct/>
              <w:autoSpaceDE/>
              <w:autoSpaceDN/>
              <w:adjustRightInd/>
              <w:spacing w:after="0"/>
              <w:jc w:val="left"/>
              <w:textAlignment w:val="auto"/>
              <w:rPr>
                <w:rFonts w:ascii="Arial" w:eastAsiaTheme="minorHAnsi" w:hAnsi="Arial"/>
              </w:rPr>
            </w:pPr>
          </w:p>
        </w:tc>
        <w:tc>
          <w:tcPr>
            <w:tcW w:w="2693" w:type="dxa"/>
          </w:tcPr>
          <w:p w14:paraId="4230712C" w14:textId="77777777" w:rsidR="001400F5" w:rsidRPr="004D2454" w:rsidRDefault="00801DB6">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SC0</w:t>
            </w:r>
          </w:p>
        </w:tc>
      </w:tr>
      <w:tr w:rsidR="001400F5" w:rsidRPr="004D2454" w14:paraId="04B09119" w14:textId="77777777" w:rsidTr="0046397E">
        <w:trPr>
          <w:gridAfter w:val="1"/>
        </w:trPr>
        <w:tc>
          <w:tcPr>
            <w:tcW w:w="3114" w:type="dxa"/>
          </w:tcPr>
          <w:p w14:paraId="5DFC9BE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w:t>
            </w:r>
          </w:p>
        </w:tc>
        <w:tc>
          <w:tcPr>
            <w:tcW w:w="8363" w:type="dxa"/>
          </w:tcPr>
          <w:p w14:paraId="3EF51E3E"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Mechanical and Electrical Engineering Maintenance </w:t>
            </w:r>
          </w:p>
        </w:tc>
        <w:tc>
          <w:tcPr>
            <w:tcW w:w="2693" w:type="dxa"/>
          </w:tcPr>
          <w:p w14:paraId="5C96150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w:t>
            </w:r>
          </w:p>
        </w:tc>
      </w:tr>
      <w:tr w:rsidR="001400F5" w:rsidRPr="004D2454" w14:paraId="14CEF5D2" w14:textId="77777777" w:rsidTr="0046397E">
        <w:trPr>
          <w:gridAfter w:val="1"/>
        </w:trPr>
        <w:tc>
          <w:tcPr>
            <w:tcW w:w="3114" w:type="dxa"/>
          </w:tcPr>
          <w:p w14:paraId="04BB155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C:2</w:t>
            </w:r>
          </w:p>
        </w:tc>
        <w:tc>
          <w:tcPr>
            <w:tcW w:w="8363" w:type="dxa"/>
          </w:tcPr>
          <w:p w14:paraId="182F9436"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Ventilation and Air Conditioning System Maintenance </w:t>
            </w:r>
          </w:p>
        </w:tc>
        <w:tc>
          <w:tcPr>
            <w:tcW w:w="2693" w:type="dxa"/>
          </w:tcPr>
          <w:p w14:paraId="7455A60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SC2</w:t>
            </w:r>
          </w:p>
        </w:tc>
      </w:tr>
      <w:tr w:rsidR="001400F5" w:rsidRPr="004D2454" w14:paraId="4A3307AB" w14:textId="77777777" w:rsidTr="0046397E">
        <w:trPr>
          <w:gridAfter w:val="1"/>
        </w:trPr>
        <w:tc>
          <w:tcPr>
            <w:tcW w:w="3114" w:type="dxa"/>
          </w:tcPr>
          <w:p w14:paraId="62B9314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C:3</w:t>
            </w:r>
          </w:p>
        </w:tc>
        <w:tc>
          <w:tcPr>
            <w:tcW w:w="8363" w:type="dxa"/>
          </w:tcPr>
          <w:p w14:paraId="75A3A51D"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Environmental Cleaning Service </w:t>
            </w:r>
          </w:p>
        </w:tc>
        <w:tc>
          <w:tcPr>
            <w:tcW w:w="2693" w:type="dxa"/>
          </w:tcPr>
          <w:p w14:paraId="2202383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SC3</w:t>
            </w:r>
          </w:p>
        </w:tc>
      </w:tr>
      <w:tr w:rsidR="001400F5" w:rsidRPr="004D2454" w14:paraId="7C3EB43C" w14:textId="77777777" w:rsidTr="0046397E">
        <w:trPr>
          <w:gridAfter w:val="1"/>
        </w:trPr>
        <w:tc>
          <w:tcPr>
            <w:tcW w:w="3114" w:type="dxa"/>
          </w:tcPr>
          <w:p w14:paraId="22BA10B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C:4</w:t>
            </w:r>
          </w:p>
        </w:tc>
        <w:tc>
          <w:tcPr>
            <w:tcW w:w="8363" w:type="dxa"/>
          </w:tcPr>
          <w:p w14:paraId="57206EB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Fire Detection and Firefighting Systems Maintenance </w:t>
            </w:r>
          </w:p>
        </w:tc>
        <w:tc>
          <w:tcPr>
            <w:tcW w:w="2693" w:type="dxa"/>
          </w:tcPr>
          <w:p w14:paraId="124500D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SC4</w:t>
            </w:r>
          </w:p>
        </w:tc>
      </w:tr>
      <w:tr w:rsidR="001400F5" w:rsidRPr="004D2454" w14:paraId="04578C84" w14:textId="77777777" w:rsidTr="0046397E">
        <w:trPr>
          <w:gridAfter w:val="1"/>
        </w:trPr>
        <w:tc>
          <w:tcPr>
            <w:tcW w:w="3114" w:type="dxa"/>
          </w:tcPr>
          <w:p w14:paraId="0C956A7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C:5</w:t>
            </w:r>
          </w:p>
        </w:tc>
        <w:tc>
          <w:tcPr>
            <w:tcW w:w="8363" w:type="dxa"/>
          </w:tcPr>
          <w:p w14:paraId="5B223D0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Lifts, Hoists &amp; Conveyance Systems Maintenance </w:t>
            </w:r>
          </w:p>
        </w:tc>
        <w:tc>
          <w:tcPr>
            <w:tcW w:w="2693" w:type="dxa"/>
          </w:tcPr>
          <w:p w14:paraId="4B8D3C8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SC5</w:t>
            </w:r>
          </w:p>
        </w:tc>
      </w:tr>
      <w:tr w:rsidR="001400F5" w:rsidRPr="004D2454" w14:paraId="1D5A8BB8" w14:textId="77777777" w:rsidTr="0046397E">
        <w:trPr>
          <w:gridAfter w:val="1"/>
        </w:trPr>
        <w:tc>
          <w:tcPr>
            <w:tcW w:w="3114" w:type="dxa"/>
          </w:tcPr>
          <w:p w14:paraId="2DB6616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C:6</w:t>
            </w:r>
          </w:p>
        </w:tc>
        <w:tc>
          <w:tcPr>
            <w:tcW w:w="8363" w:type="dxa"/>
          </w:tcPr>
          <w:p w14:paraId="48C3376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Security, Access and Intruder Systems Maintenance </w:t>
            </w:r>
          </w:p>
        </w:tc>
        <w:tc>
          <w:tcPr>
            <w:tcW w:w="2693" w:type="dxa"/>
          </w:tcPr>
          <w:p w14:paraId="04326BB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SC6</w:t>
            </w:r>
          </w:p>
        </w:tc>
      </w:tr>
      <w:tr w:rsidR="001400F5" w:rsidRPr="004D2454" w14:paraId="33052234" w14:textId="77777777" w:rsidTr="0046397E">
        <w:trPr>
          <w:gridAfter w:val="1"/>
        </w:trPr>
        <w:tc>
          <w:tcPr>
            <w:tcW w:w="3114" w:type="dxa"/>
          </w:tcPr>
          <w:p w14:paraId="35AED59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C:7</w:t>
            </w:r>
          </w:p>
        </w:tc>
        <w:tc>
          <w:tcPr>
            <w:tcW w:w="8363" w:type="dxa"/>
          </w:tcPr>
          <w:p w14:paraId="0F44706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Internal and External Building Fabric Maintenance </w:t>
            </w:r>
          </w:p>
        </w:tc>
        <w:tc>
          <w:tcPr>
            <w:tcW w:w="2693" w:type="dxa"/>
          </w:tcPr>
          <w:p w14:paraId="4F98C68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SC7</w:t>
            </w:r>
          </w:p>
        </w:tc>
      </w:tr>
      <w:tr w:rsidR="001400F5" w:rsidRPr="004D2454" w14:paraId="1B743F73" w14:textId="77777777" w:rsidTr="0046397E">
        <w:trPr>
          <w:gridAfter w:val="1"/>
        </w:trPr>
        <w:tc>
          <w:tcPr>
            <w:tcW w:w="3114" w:type="dxa"/>
          </w:tcPr>
          <w:p w14:paraId="66FDF3B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C:8</w:t>
            </w:r>
          </w:p>
        </w:tc>
        <w:tc>
          <w:tcPr>
            <w:tcW w:w="8363" w:type="dxa"/>
          </w:tcPr>
          <w:p w14:paraId="377B909E"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Reactive Maintenance Services </w:t>
            </w:r>
          </w:p>
        </w:tc>
        <w:tc>
          <w:tcPr>
            <w:tcW w:w="2693" w:type="dxa"/>
          </w:tcPr>
          <w:p w14:paraId="1A67CEC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SC8</w:t>
            </w:r>
          </w:p>
        </w:tc>
      </w:tr>
      <w:tr w:rsidR="001400F5" w:rsidRPr="004D2454" w14:paraId="64E17C0C" w14:textId="77777777" w:rsidTr="0046397E">
        <w:trPr>
          <w:gridAfter w:val="1"/>
        </w:trPr>
        <w:tc>
          <w:tcPr>
            <w:tcW w:w="3114" w:type="dxa"/>
          </w:tcPr>
          <w:p w14:paraId="55B2D71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C:9</w:t>
            </w:r>
          </w:p>
        </w:tc>
        <w:tc>
          <w:tcPr>
            <w:tcW w:w="8363" w:type="dxa"/>
          </w:tcPr>
          <w:p w14:paraId="48F3B0E1"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Planned / Group Re-Lamping Service</w:t>
            </w:r>
          </w:p>
        </w:tc>
        <w:tc>
          <w:tcPr>
            <w:tcW w:w="2693" w:type="dxa"/>
          </w:tcPr>
          <w:p w14:paraId="47D581C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SC9</w:t>
            </w:r>
          </w:p>
        </w:tc>
      </w:tr>
      <w:tr w:rsidR="001400F5" w:rsidRPr="004D2454" w14:paraId="28F863BE" w14:textId="77777777" w:rsidTr="0046397E">
        <w:trPr>
          <w:gridAfter w:val="1"/>
        </w:trPr>
        <w:tc>
          <w:tcPr>
            <w:tcW w:w="3114" w:type="dxa"/>
          </w:tcPr>
          <w:p w14:paraId="3960CBC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C:10</w:t>
            </w:r>
          </w:p>
        </w:tc>
        <w:tc>
          <w:tcPr>
            <w:tcW w:w="8363" w:type="dxa"/>
          </w:tcPr>
          <w:p w14:paraId="51755419"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Automated Barrier Control System Maintenance </w:t>
            </w:r>
          </w:p>
        </w:tc>
        <w:tc>
          <w:tcPr>
            <w:tcW w:w="2693" w:type="dxa"/>
          </w:tcPr>
          <w:p w14:paraId="1D282AA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SC10</w:t>
            </w:r>
          </w:p>
        </w:tc>
      </w:tr>
      <w:tr w:rsidR="001400F5" w:rsidRPr="004D2454" w14:paraId="263DDF5F" w14:textId="77777777" w:rsidTr="0046397E">
        <w:trPr>
          <w:gridAfter w:val="1"/>
        </w:trPr>
        <w:tc>
          <w:tcPr>
            <w:tcW w:w="3114" w:type="dxa"/>
          </w:tcPr>
          <w:p w14:paraId="5C17302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C:11</w:t>
            </w:r>
          </w:p>
        </w:tc>
        <w:tc>
          <w:tcPr>
            <w:tcW w:w="8363" w:type="dxa"/>
          </w:tcPr>
          <w:p w14:paraId="009F8152"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Building Management Systems (“BMS”) Maintenance </w:t>
            </w:r>
          </w:p>
        </w:tc>
        <w:tc>
          <w:tcPr>
            <w:tcW w:w="2693" w:type="dxa"/>
          </w:tcPr>
          <w:p w14:paraId="0230D3E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SC11</w:t>
            </w:r>
          </w:p>
        </w:tc>
      </w:tr>
      <w:tr w:rsidR="001400F5" w:rsidRPr="004D2454" w14:paraId="54F4D99A" w14:textId="77777777" w:rsidTr="0046397E">
        <w:trPr>
          <w:gridAfter w:val="1"/>
        </w:trPr>
        <w:tc>
          <w:tcPr>
            <w:tcW w:w="3114" w:type="dxa"/>
          </w:tcPr>
          <w:p w14:paraId="2EAF030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C:12</w:t>
            </w:r>
          </w:p>
        </w:tc>
        <w:tc>
          <w:tcPr>
            <w:tcW w:w="8363" w:type="dxa"/>
          </w:tcPr>
          <w:p w14:paraId="0B1522D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Standby Power Systems Maintenance </w:t>
            </w:r>
          </w:p>
        </w:tc>
        <w:tc>
          <w:tcPr>
            <w:tcW w:w="2693" w:type="dxa"/>
          </w:tcPr>
          <w:p w14:paraId="44E65FC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SC12</w:t>
            </w:r>
          </w:p>
        </w:tc>
      </w:tr>
      <w:tr w:rsidR="001400F5" w:rsidRPr="004D2454" w14:paraId="77DFFBA5" w14:textId="77777777" w:rsidTr="0046397E">
        <w:trPr>
          <w:gridAfter w:val="1"/>
        </w:trPr>
        <w:tc>
          <w:tcPr>
            <w:tcW w:w="3114" w:type="dxa"/>
          </w:tcPr>
          <w:p w14:paraId="504CC09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C:13</w:t>
            </w:r>
          </w:p>
        </w:tc>
        <w:tc>
          <w:tcPr>
            <w:tcW w:w="8363" w:type="dxa"/>
          </w:tcPr>
          <w:p w14:paraId="2B860E72"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High Voltage (“HV”) and Switchgear Maintenance </w:t>
            </w:r>
          </w:p>
        </w:tc>
        <w:tc>
          <w:tcPr>
            <w:tcW w:w="2693" w:type="dxa"/>
          </w:tcPr>
          <w:p w14:paraId="50E4E2D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SC13</w:t>
            </w:r>
          </w:p>
        </w:tc>
      </w:tr>
      <w:tr w:rsidR="001400F5" w:rsidRPr="004D2454" w14:paraId="119E6BE9" w14:textId="77777777" w:rsidTr="0046397E">
        <w:trPr>
          <w:gridAfter w:val="1"/>
        </w:trPr>
        <w:tc>
          <w:tcPr>
            <w:tcW w:w="3114" w:type="dxa"/>
          </w:tcPr>
          <w:p w14:paraId="66C5CE1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C:14</w:t>
            </w:r>
          </w:p>
        </w:tc>
        <w:tc>
          <w:tcPr>
            <w:tcW w:w="8363" w:type="dxa"/>
          </w:tcPr>
          <w:p w14:paraId="4D8050F3"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Catering Equipment Maintenance </w:t>
            </w:r>
          </w:p>
        </w:tc>
        <w:tc>
          <w:tcPr>
            <w:tcW w:w="2693" w:type="dxa"/>
          </w:tcPr>
          <w:p w14:paraId="4EAE592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SC14</w:t>
            </w:r>
          </w:p>
        </w:tc>
      </w:tr>
      <w:tr w:rsidR="001400F5" w:rsidRPr="004D2454" w14:paraId="77AD5F82" w14:textId="77777777" w:rsidTr="0046397E">
        <w:trPr>
          <w:gridAfter w:val="1"/>
        </w:trPr>
        <w:tc>
          <w:tcPr>
            <w:tcW w:w="3114" w:type="dxa"/>
          </w:tcPr>
          <w:p w14:paraId="059E751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C:15</w:t>
            </w:r>
          </w:p>
        </w:tc>
        <w:tc>
          <w:tcPr>
            <w:tcW w:w="8363" w:type="dxa"/>
          </w:tcPr>
          <w:p w14:paraId="2AFF4DC6"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Audio Visual (“AV”) Equipment Maintenance </w:t>
            </w:r>
          </w:p>
        </w:tc>
        <w:tc>
          <w:tcPr>
            <w:tcW w:w="2693" w:type="dxa"/>
          </w:tcPr>
          <w:p w14:paraId="1F576AE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SC15</w:t>
            </w:r>
          </w:p>
        </w:tc>
      </w:tr>
      <w:tr w:rsidR="001400F5" w:rsidRPr="004D2454" w14:paraId="5F7FBB2D" w14:textId="77777777" w:rsidTr="0046397E">
        <w:trPr>
          <w:gridAfter w:val="1"/>
        </w:trPr>
        <w:tc>
          <w:tcPr>
            <w:tcW w:w="3114" w:type="dxa"/>
          </w:tcPr>
          <w:p w14:paraId="5135E98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C:16</w:t>
            </w:r>
          </w:p>
        </w:tc>
        <w:tc>
          <w:tcPr>
            <w:tcW w:w="8363" w:type="dxa"/>
          </w:tcPr>
          <w:p w14:paraId="1C4C97B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Television Cabling Maintenance </w:t>
            </w:r>
          </w:p>
        </w:tc>
        <w:tc>
          <w:tcPr>
            <w:tcW w:w="2693" w:type="dxa"/>
          </w:tcPr>
          <w:p w14:paraId="41651FB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SC16</w:t>
            </w:r>
          </w:p>
        </w:tc>
      </w:tr>
      <w:tr w:rsidR="001400F5" w:rsidRPr="004D2454" w14:paraId="33CC88E2" w14:textId="77777777" w:rsidTr="0046397E">
        <w:trPr>
          <w:gridAfter w:val="1"/>
        </w:trPr>
        <w:tc>
          <w:tcPr>
            <w:tcW w:w="3114" w:type="dxa"/>
          </w:tcPr>
          <w:p w14:paraId="423C908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C:17</w:t>
            </w:r>
          </w:p>
        </w:tc>
        <w:tc>
          <w:tcPr>
            <w:tcW w:w="8363" w:type="dxa"/>
          </w:tcPr>
          <w:p w14:paraId="28825DF2"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Mail Room Equipment Maintenance </w:t>
            </w:r>
          </w:p>
        </w:tc>
        <w:tc>
          <w:tcPr>
            <w:tcW w:w="2693" w:type="dxa"/>
          </w:tcPr>
          <w:p w14:paraId="2C5AD5E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SC17</w:t>
            </w:r>
          </w:p>
        </w:tc>
      </w:tr>
      <w:tr w:rsidR="001400F5" w:rsidRPr="004D2454" w14:paraId="654683BB" w14:textId="77777777" w:rsidTr="0046397E">
        <w:trPr>
          <w:gridAfter w:val="1"/>
        </w:trPr>
        <w:tc>
          <w:tcPr>
            <w:tcW w:w="3114" w:type="dxa"/>
          </w:tcPr>
          <w:p w14:paraId="48AC260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C:18</w:t>
            </w:r>
          </w:p>
        </w:tc>
        <w:tc>
          <w:tcPr>
            <w:tcW w:w="8363" w:type="dxa"/>
          </w:tcPr>
          <w:p w14:paraId="0F3B07C0"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Office Machinery Servicing and Maintenance </w:t>
            </w:r>
          </w:p>
        </w:tc>
        <w:tc>
          <w:tcPr>
            <w:tcW w:w="2693" w:type="dxa"/>
          </w:tcPr>
          <w:p w14:paraId="66A50F3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SC18</w:t>
            </w:r>
          </w:p>
        </w:tc>
      </w:tr>
      <w:tr w:rsidR="001400F5" w:rsidRPr="004D2454" w14:paraId="3F5FE1F2" w14:textId="77777777" w:rsidTr="0046397E">
        <w:trPr>
          <w:gridAfter w:val="1"/>
        </w:trPr>
        <w:tc>
          <w:tcPr>
            <w:tcW w:w="3114" w:type="dxa"/>
          </w:tcPr>
          <w:p w14:paraId="5D387E5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C:19</w:t>
            </w:r>
          </w:p>
        </w:tc>
        <w:tc>
          <w:tcPr>
            <w:tcW w:w="8363" w:type="dxa"/>
          </w:tcPr>
          <w:p w14:paraId="5B53AE8A"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Voice Announcement Systems Maintenance </w:t>
            </w:r>
          </w:p>
        </w:tc>
        <w:tc>
          <w:tcPr>
            <w:tcW w:w="2693" w:type="dxa"/>
          </w:tcPr>
          <w:p w14:paraId="345BC34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SC19</w:t>
            </w:r>
          </w:p>
        </w:tc>
      </w:tr>
      <w:tr w:rsidR="001400F5" w:rsidRPr="004D2454" w14:paraId="22683EE2" w14:textId="77777777" w:rsidTr="0046397E">
        <w:trPr>
          <w:gridAfter w:val="1"/>
        </w:trPr>
        <w:tc>
          <w:tcPr>
            <w:tcW w:w="3114" w:type="dxa"/>
          </w:tcPr>
          <w:p w14:paraId="5C6BE89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C:20</w:t>
            </w:r>
          </w:p>
        </w:tc>
        <w:tc>
          <w:tcPr>
            <w:tcW w:w="8363" w:type="dxa"/>
          </w:tcPr>
          <w:p w14:paraId="32C7B7D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Locksmith Services </w:t>
            </w:r>
          </w:p>
        </w:tc>
        <w:tc>
          <w:tcPr>
            <w:tcW w:w="2693" w:type="dxa"/>
          </w:tcPr>
          <w:p w14:paraId="32E5512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SC20</w:t>
            </w:r>
          </w:p>
        </w:tc>
      </w:tr>
      <w:tr w:rsidR="001400F5" w:rsidRPr="004D2454" w14:paraId="3F1EA503" w14:textId="77777777" w:rsidTr="0046397E">
        <w:trPr>
          <w:gridAfter w:val="1"/>
        </w:trPr>
        <w:tc>
          <w:tcPr>
            <w:tcW w:w="3114" w:type="dxa"/>
          </w:tcPr>
          <w:p w14:paraId="1441308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C:21</w:t>
            </w:r>
          </w:p>
        </w:tc>
        <w:tc>
          <w:tcPr>
            <w:tcW w:w="8363" w:type="dxa"/>
          </w:tcPr>
          <w:p w14:paraId="23EF8F60"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Airport and Aerodrome Maintenance Services </w:t>
            </w:r>
          </w:p>
        </w:tc>
        <w:tc>
          <w:tcPr>
            <w:tcW w:w="2693" w:type="dxa"/>
          </w:tcPr>
          <w:p w14:paraId="385C11A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SC21</w:t>
            </w:r>
          </w:p>
        </w:tc>
      </w:tr>
      <w:tr w:rsidR="001400F5" w:rsidRPr="004D2454" w14:paraId="662A632D" w14:textId="77777777" w:rsidTr="0046397E">
        <w:trPr>
          <w:gridAfter w:val="1"/>
        </w:trPr>
        <w:tc>
          <w:tcPr>
            <w:tcW w:w="3114" w:type="dxa"/>
          </w:tcPr>
          <w:p w14:paraId="15AD406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C:22</w:t>
            </w:r>
          </w:p>
        </w:tc>
        <w:tc>
          <w:tcPr>
            <w:tcW w:w="8363" w:type="dxa"/>
          </w:tcPr>
          <w:p w14:paraId="328C80DE"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Specialist Maintenance Services </w:t>
            </w:r>
          </w:p>
        </w:tc>
        <w:tc>
          <w:tcPr>
            <w:tcW w:w="2693" w:type="dxa"/>
          </w:tcPr>
          <w:p w14:paraId="5338892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SC22</w:t>
            </w:r>
          </w:p>
          <w:p w14:paraId="3AF1B7F1"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3E623996" w14:textId="77777777" w:rsidTr="0046397E">
        <w:trPr>
          <w:gridAfter w:val="1"/>
        </w:trPr>
        <w:tc>
          <w:tcPr>
            <w:tcW w:w="14170" w:type="dxa"/>
            <w:gridSpan w:val="3"/>
            <w:shd w:val="clear" w:color="auto" w:fill="002060"/>
          </w:tcPr>
          <w:p w14:paraId="032BB242"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D: HORTICULTURAL SERVICES </w:t>
            </w:r>
          </w:p>
        </w:tc>
      </w:tr>
      <w:tr w:rsidR="001400F5" w:rsidRPr="004D2454" w14:paraId="65DA1117" w14:textId="77777777" w:rsidTr="0046397E">
        <w:trPr>
          <w:gridAfter w:val="1"/>
        </w:trPr>
        <w:tc>
          <w:tcPr>
            <w:tcW w:w="3114" w:type="dxa"/>
            <w:shd w:val="clear" w:color="auto" w:fill="DEEAF6" w:themeFill="accent1" w:themeFillTint="33"/>
          </w:tcPr>
          <w:p w14:paraId="5947FE65"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Reference</w:t>
            </w:r>
          </w:p>
        </w:tc>
        <w:tc>
          <w:tcPr>
            <w:tcW w:w="8363" w:type="dxa"/>
            <w:shd w:val="clear" w:color="auto" w:fill="DEEAF6" w:themeFill="accent1" w:themeFillTint="33"/>
          </w:tcPr>
          <w:p w14:paraId="39F73D70"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5CFCB5DF"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Standard</w:t>
            </w:r>
          </w:p>
        </w:tc>
      </w:tr>
      <w:tr w:rsidR="001400F5" w:rsidRPr="004D2454" w14:paraId="7A2EDCE4" w14:textId="77777777" w:rsidTr="0046397E">
        <w:trPr>
          <w:gridAfter w:val="1"/>
        </w:trPr>
        <w:tc>
          <w:tcPr>
            <w:tcW w:w="3114" w:type="dxa"/>
          </w:tcPr>
          <w:p w14:paraId="79CE7A7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D:1</w:t>
            </w:r>
          </w:p>
        </w:tc>
        <w:tc>
          <w:tcPr>
            <w:tcW w:w="8363" w:type="dxa"/>
          </w:tcPr>
          <w:p w14:paraId="013D22A4"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Grounds Maintenance Services </w:t>
            </w:r>
          </w:p>
        </w:tc>
        <w:tc>
          <w:tcPr>
            <w:tcW w:w="2693" w:type="dxa"/>
          </w:tcPr>
          <w:p w14:paraId="2166A75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SD1</w:t>
            </w:r>
          </w:p>
        </w:tc>
      </w:tr>
      <w:tr w:rsidR="001400F5" w:rsidRPr="004D2454" w14:paraId="4E65E0F0" w14:textId="77777777" w:rsidTr="0046397E">
        <w:trPr>
          <w:gridAfter w:val="1"/>
        </w:trPr>
        <w:tc>
          <w:tcPr>
            <w:tcW w:w="3114" w:type="dxa"/>
          </w:tcPr>
          <w:p w14:paraId="72DD212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D:2</w:t>
            </w:r>
          </w:p>
        </w:tc>
        <w:tc>
          <w:tcPr>
            <w:tcW w:w="8363" w:type="dxa"/>
          </w:tcPr>
          <w:p w14:paraId="284EDE2B"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Tree Surgery (Arboriculture)</w:t>
            </w:r>
          </w:p>
        </w:tc>
        <w:tc>
          <w:tcPr>
            <w:tcW w:w="2693" w:type="dxa"/>
          </w:tcPr>
          <w:p w14:paraId="74ADE63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SD2</w:t>
            </w:r>
          </w:p>
        </w:tc>
      </w:tr>
      <w:tr w:rsidR="001400F5" w:rsidRPr="004D2454" w14:paraId="47FFF348" w14:textId="77777777" w:rsidTr="0046397E">
        <w:trPr>
          <w:gridAfter w:val="1"/>
        </w:trPr>
        <w:tc>
          <w:tcPr>
            <w:tcW w:w="3114" w:type="dxa"/>
          </w:tcPr>
          <w:p w14:paraId="357334E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D:3</w:t>
            </w:r>
          </w:p>
        </w:tc>
        <w:tc>
          <w:tcPr>
            <w:tcW w:w="8363" w:type="dxa"/>
          </w:tcPr>
          <w:p w14:paraId="1FC2247E"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Professional Snow and Ice Clearance</w:t>
            </w:r>
          </w:p>
        </w:tc>
        <w:tc>
          <w:tcPr>
            <w:tcW w:w="2693" w:type="dxa"/>
          </w:tcPr>
          <w:p w14:paraId="75FEB8A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SD3</w:t>
            </w:r>
          </w:p>
        </w:tc>
      </w:tr>
      <w:tr w:rsidR="001400F5" w:rsidRPr="004D2454" w14:paraId="2A337BFC" w14:textId="77777777" w:rsidTr="0046397E">
        <w:trPr>
          <w:gridAfter w:val="1"/>
        </w:trPr>
        <w:tc>
          <w:tcPr>
            <w:tcW w:w="3114" w:type="dxa"/>
          </w:tcPr>
          <w:p w14:paraId="4124E59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D:4</w:t>
            </w:r>
          </w:p>
        </w:tc>
        <w:tc>
          <w:tcPr>
            <w:tcW w:w="8363" w:type="dxa"/>
          </w:tcPr>
          <w:p w14:paraId="3F89139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Reservoirs, Ponds, River Walls and Water Feature Maintenance </w:t>
            </w:r>
          </w:p>
        </w:tc>
        <w:tc>
          <w:tcPr>
            <w:tcW w:w="2693" w:type="dxa"/>
          </w:tcPr>
          <w:p w14:paraId="08C289F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SD4</w:t>
            </w:r>
          </w:p>
        </w:tc>
      </w:tr>
      <w:tr w:rsidR="001400F5" w:rsidRPr="004D2454" w14:paraId="509382DC" w14:textId="77777777" w:rsidTr="0046397E">
        <w:trPr>
          <w:gridAfter w:val="1"/>
        </w:trPr>
        <w:tc>
          <w:tcPr>
            <w:tcW w:w="3114" w:type="dxa"/>
          </w:tcPr>
          <w:p w14:paraId="14282F5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lastRenderedPageBreak/>
              <w:t>D:5</w:t>
            </w:r>
          </w:p>
        </w:tc>
        <w:tc>
          <w:tcPr>
            <w:tcW w:w="8363" w:type="dxa"/>
          </w:tcPr>
          <w:p w14:paraId="64ABF5D0"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Internal Planting</w:t>
            </w:r>
            <w:r w:rsidR="00987618" w:rsidRPr="004D2454">
              <w:rPr>
                <w:rFonts w:ascii="Arial" w:eastAsiaTheme="minorHAnsi" w:hAnsi="Arial"/>
              </w:rPr>
              <w:t xml:space="preserve"> </w:t>
            </w:r>
          </w:p>
        </w:tc>
        <w:tc>
          <w:tcPr>
            <w:tcW w:w="2693" w:type="dxa"/>
          </w:tcPr>
          <w:p w14:paraId="3402200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SD5</w:t>
            </w:r>
          </w:p>
        </w:tc>
      </w:tr>
      <w:tr w:rsidR="001400F5" w:rsidRPr="004D2454" w14:paraId="3A77ED00" w14:textId="77777777" w:rsidTr="0046397E">
        <w:trPr>
          <w:gridAfter w:val="1"/>
        </w:trPr>
        <w:tc>
          <w:tcPr>
            <w:tcW w:w="3114" w:type="dxa"/>
          </w:tcPr>
          <w:p w14:paraId="4610155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D:6</w:t>
            </w:r>
          </w:p>
        </w:tc>
        <w:tc>
          <w:tcPr>
            <w:tcW w:w="8363" w:type="dxa"/>
          </w:tcPr>
          <w:p w14:paraId="720FF8F5"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Cut Flowers and Christmas Trees</w:t>
            </w:r>
            <w:r w:rsidR="00987618" w:rsidRPr="004D2454">
              <w:rPr>
                <w:rFonts w:ascii="Arial" w:eastAsiaTheme="minorHAnsi" w:hAnsi="Arial"/>
              </w:rPr>
              <w:t xml:space="preserve"> </w:t>
            </w:r>
          </w:p>
        </w:tc>
        <w:tc>
          <w:tcPr>
            <w:tcW w:w="2693" w:type="dxa"/>
          </w:tcPr>
          <w:p w14:paraId="69CEB1F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SD6</w:t>
            </w:r>
          </w:p>
          <w:p w14:paraId="398EE870"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1AEE0244" w14:textId="77777777" w:rsidTr="0046397E">
        <w:trPr>
          <w:gridAfter w:val="1"/>
        </w:trPr>
        <w:tc>
          <w:tcPr>
            <w:tcW w:w="14170" w:type="dxa"/>
            <w:gridSpan w:val="3"/>
            <w:shd w:val="clear" w:color="auto" w:fill="002060"/>
          </w:tcPr>
          <w:p w14:paraId="25CBEA73"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E: STATUTORY OBLIGATIONS  </w:t>
            </w:r>
          </w:p>
        </w:tc>
      </w:tr>
      <w:tr w:rsidR="001400F5" w:rsidRPr="004D2454" w14:paraId="19E66487" w14:textId="77777777" w:rsidTr="0046397E">
        <w:trPr>
          <w:gridAfter w:val="1"/>
        </w:trPr>
        <w:tc>
          <w:tcPr>
            <w:tcW w:w="3114" w:type="dxa"/>
            <w:shd w:val="clear" w:color="auto" w:fill="DEEAF6" w:themeFill="accent1" w:themeFillTint="33"/>
          </w:tcPr>
          <w:p w14:paraId="37D99EEE"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Reference</w:t>
            </w:r>
          </w:p>
        </w:tc>
        <w:tc>
          <w:tcPr>
            <w:tcW w:w="8363" w:type="dxa"/>
            <w:shd w:val="clear" w:color="auto" w:fill="DEEAF6" w:themeFill="accent1" w:themeFillTint="33"/>
          </w:tcPr>
          <w:p w14:paraId="32B2DB17"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128BD7E7"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Standard</w:t>
            </w:r>
          </w:p>
        </w:tc>
      </w:tr>
      <w:tr w:rsidR="001400F5" w:rsidRPr="004D2454" w14:paraId="7A371A68" w14:textId="77777777" w:rsidTr="0046397E">
        <w:trPr>
          <w:gridAfter w:val="1"/>
        </w:trPr>
        <w:tc>
          <w:tcPr>
            <w:tcW w:w="3114" w:type="dxa"/>
          </w:tcPr>
          <w:p w14:paraId="36AB5DF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General Requirements </w:t>
            </w:r>
          </w:p>
        </w:tc>
        <w:tc>
          <w:tcPr>
            <w:tcW w:w="8363" w:type="dxa"/>
          </w:tcPr>
          <w:p w14:paraId="673FCAA7" w14:textId="77777777" w:rsidR="001400F5" w:rsidRPr="004D2454" w:rsidRDefault="001400F5">
            <w:pPr>
              <w:overflowPunct/>
              <w:autoSpaceDE/>
              <w:autoSpaceDN/>
              <w:adjustRightInd/>
              <w:spacing w:after="0"/>
              <w:jc w:val="left"/>
              <w:textAlignment w:val="auto"/>
              <w:rPr>
                <w:rFonts w:ascii="Arial" w:eastAsiaTheme="minorHAnsi" w:hAnsi="Arial"/>
              </w:rPr>
            </w:pPr>
          </w:p>
        </w:tc>
        <w:tc>
          <w:tcPr>
            <w:tcW w:w="2693" w:type="dxa"/>
          </w:tcPr>
          <w:p w14:paraId="154E5C49" w14:textId="77777777" w:rsidR="001400F5" w:rsidRPr="004D2454" w:rsidRDefault="0037357F">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SE0</w:t>
            </w:r>
          </w:p>
        </w:tc>
      </w:tr>
      <w:tr w:rsidR="001400F5" w:rsidRPr="004D2454" w14:paraId="7DB3510F" w14:textId="77777777" w:rsidTr="0046397E">
        <w:trPr>
          <w:gridAfter w:val="1"/>
        </w:trPr>
        <w:tc>
          <w:tcPr>
            <w:tcW w:w="3114" w:type="dxa"/>
          </w:tcPr>
          <w:p w14:paraId="2EFD095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E:1</w:t>
            </w:r>
          </w:p>
        </w:tc>
        <w:tc>
          <w:tcPr>
            <w:tcW w:w="8363" w:type="dxa"/>
          </w:tcPr>
          <w:p w14:paraId="3C5BDDF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Asbestos Management </w:t>
            </w:r>
          </w:p>
        </w:tc>
        <w:tc>
          <w:tcPr>
            <w:tcW w:w="2693" w:type="dxa"/>
          </w:tcPr>
          <w:p w14:paraId="2B5F2FA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SE1</w:t>
            </w:r>
          </w:p>
        </w:tc>
      </w:tr>
      <w:tr w:rsidR="001400F5" w:rsidRPr="004D2454" w14:paraId="42E455A1" w14:textId="77777777" w:rsidTr="0046397E">
        <w:trPr>
          <w:gridAfter w:val="1"/>
        </w:trPr>
        <w:tc>
          <w:tcPr>
            <w:tcW w:w="3114" w:type="dxa"/>
          </w:tcPr>
          <w:p w14:paraId="6339AC4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E:2</w:t>
            </w:r>
          </w:p>
        </w:tc>
        <w:tc>
          <w:tcPr>
            <w:tcW w:w="8363" w:type="dxa"/>
          </w:tcPr>
          <w:p w14:paraId="3692F523"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Water Hygiene Maintenance </w:t>
            </w:r>
          </w:p>
        </w:tc>
        <w:tc>
          <w:tcPr>
            <w:tcW w:w="2693" w:type="dxa"/>
          </w:tcPr>
          <w:p w14:paraId="3ED3154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SE2</w:t>
            </w:r>
          </w:p>
        </w:tc>
      </w:tr>
      <w:tr w:rsidR="001400F5" w:rsidRPr="004D2454" w14:paraId="5B4DFFF2" w14:textId="77777777" w:rsidTr="0046397E">
        <w:trPr>
          <w:gridAfter w:val="1"/>
        </w:trPr>
        <w:tc>
          <w:tcPr>
            <w:tcW w:w="3114" w:type="dxa"/>
          </w:tcPr>
          <w:p w14:paraId="4CB5DF9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E:3</w:t>
            </w:r>
          </w:p>
        </w:tc>
        <w:tc>
          <w:tcPr>
            <w:tcW w:w="8363" w:type="dxa"/>
          </w:tcPr>
          <w:p w14:paraId="784FCFD0"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Statutory Inspections </w:t>
            </w:r>
          </w:p>
        </w:tc>
        <w:tc>
          <w:tcPr>
            <w:tcW w:w="2693" w:type="dxa"/>
          </w:tcPr>
          <w:p w14:paraId="28E4599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SE3</w:t>
            </w:r>
          </w:p>
        </w:tc>
      </w:tr>
      <w:tr w:rsidR="001400F5" w:rsidRPr="004D2454" w14:paraId="254946A7" w14:textId="77777777" w:rsidTr="0046397E">
        <w:trPr>
          <w:gridAfter w:val="1"/>
        </w:trPr>
        <w:tc>
          <w:tcPr>
            <w:tcW w:w="3114" w:type="dxa"/>
          </w:tcPr>
          <w:p w14:paraId="5A60DE0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E:4</w:t>
            </w:r>
          </w:p>
        </w:tc>
        <w:tc>
          <w:tcPr>
            <w:tcW w:w="8363" w:type="dxa"/>
          </w:tcPr>
          <w:p w14:paraId="51336B3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Portable Appliance Testing</w:t>
            </w:r>
          </w:p>
        </w:tc>
        <w:tc>
          <w:tcPr>
            <w:tcW w:w="2693" w:type="dxa"/>
          </w:tcPr>
          <w:p w14:paraId="3CA51CA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SE4</w:t>
            </w:r>
          </w:p>
        </w:tc>
      </w:tr>
      <w:tr w:rsidR="001400F5" w:rsidRPr="004D2454" w14:paraId="0DCCA92D" w14:textId="77777777" w:rsidTr="0046397E">
        <w:trPr>
          <w:gridAfter w:val="1"/>
        </w:trPr>
        <w:tc>
          <w:tcPr>
            <w:tcW w:w="3114" w:type="dxa"/>
          </w:tcPr>
          <w:p w14:paraId="0728448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E:5</w:t>
            </w:r>
          </w:p>
        </w:tc>
        <w:tc>
          <w:tcPr>
            <w:tcW w:w="8363" w:type="dxa"/>
          </w:tcPr>
          <w:p w14:paraId="2EDA541A"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Compliance Plans, Specialist Surveys and Audits </w:t>
            </w:r>
          </w:p>
        </w:tc>
        <w:tc>
          <w:tcPr>
            <w:tcW w:w="2693" w:type="dxa"/>
          </w:tcPr>
          <w:p w14:paraId="08D9277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SE5</w:t>
            </w:r>
          </w:p>
        </w:tc>
      </w:tr>
      <w:tr w:rsidR="001400F5" w:rsidRPr="004D2454" w14:paraId="7456C52A" w14:textId="77777777" w:rsidTr="0046397E">
        <w:trPr>
          <w:gridAfter w:val="1"/>
        </w:trPr>
        <w:tc>
          <w:tcPr>
            <w:tcW w:w="3114" w:type="dxa"/>
          </w:tcPr>
          <w:p w14:paraId="7F82D0C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E:6</w:t>
            </w:r>
          </w:p>
        </w:tc>
        <w:tc>
          <w:tcPr>
            <w:tcW w:w="8363" w:type="dxa"/>
          </w:tcPr>
          <w:p w14:paraId="588F58C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Condition Surveys </w:t>
            </w:r>
          </w:p>
        </w:tc>
        <w:tc>
          <w:tcPr>
            <w:tcW w:w="2693" w:type="dxa"/>
          </w:tcPr>
          <w:p w14:paraId="0E4E7E7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SE6</w:t>
            </w:r>
          </w:p>
        </w:tc>
      </w:tr>
      <w:tr w:rsidR="001400F5" w:rsidRPr="004D2454" w14:paraId="5B2DDFBD" w14:textId="77777777" w:rsidTr="0046397E">
        <w:trPr>
          <w:gridAfter w:val="1"/>
        </w:trPr>
        <w:tc>
          <w:tcPr>
            <w:tcW w:w="3114" w:type="dxa"/>
          </w:tcPr>
          <w:p w14:paraId="3FD6DAF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E:7</w:t>
            </w:r>
          </w:p>
        </w:tc>
        <w:tc>
          <w:tcPr>
            <w:tcW w:w="8363" w:type="dxa"/>
          </w:tcPr>
          <w:p w14:paraId="309AEF34"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Electrical Testing </w:t>
            </w:r>
          </w:p>
        </w:tc>
        <w:tc>
          <w:tcPr>
            <w:tcW w:w="2693" w:type="dxa"/>
          </w:tcPr>
          <w:p w14:paraId="42D75D9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SE7</w:t>
            </w:r>
          </w:p>
        </w:tc>
      </w:tr>
      <w:tr w:rsidR="001400F5" w:rsidRPr="004D2454" w14:paraId="2373EAEE" w14:textId="77777777" w:rsidTr="0046397E">
        <w:trPr>
          <w:gridAfter w:val="1"/>
        </w:trPr>
        <w:tc>
          <w:tcPr>
            <w:tcW w:w="3114" w:type="dxa"/>
          </w:tcPr>
          <w:p w14:paraId="09ED41D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E:8</w:t>
            </w:r>
          </w:p>
        </w:tc>
        <w:tc>
          <w:tcPr>
            <w:tcW w:w="8363" w:type="dxa"/>
          </w:tcPr>
          <w:p w14:paraId="6E04537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Fire Risk Assessments</w:t>
            </w:r>
          </w:p>
        </w:tc>
        <w:tc>
          <w:tcPr>
            <w:tcW w:w="2693" w:type="dxa"/>
          </w:tcPr>
          <w:p w14:paraId="3703AF9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SE8</w:t>
            </w:r>
          </w:p>
        </w:tc>
      </w:tr>
      <w:tr w:rsidR="001400F5" w:rsidRPr="004D2454" w14:paraId="317E1635" w14:textId="77777777" w:rsidTr="0046397E">
        <w:trPr>
          <w:gridAfter w:val="1"/>
        </w:trPr>
        <w:tc>
          <w:tcPr>
            <w:tcW w:w="3114" w:type="dxa"/>
          </w:tcPr>
          <w:p w14:paraId="3108735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E:9</w:t>
            </w:r>
          </w:p>
        </w:tc>
        <w:tc>
          <w:tcPr>
            <w:tcW w:w="8363" w:type="dxa"/>
          </w:tcPr>
          <w:p w14:paraId="2C3DCA5E"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Business Information Modelling (“BIM”) and Government Soft Landings (“GSL”)</w:t>
            </w:r>
          </w:p>
        </w:tc>
        <w:tc>
          <w:tcPr>
            <w:tcW w:w="2693" w:type="dxa"/>
          </w:tcPr>
          <w:p w14:paraId="598931F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SE9</w:t>
            </w:r>
          </w:p>
          <w:p w14:paraId="7F4FBFCD"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614B8E6D" w14:textId="77777777" w:rsidTr="0046397E">
        <w:trPr>
          <w:gridAfter w:val="1"/>
        </w:trPr>
        <w:tc>
          <w:tcPr>
            <w:tcW w:w="14170" w:type="dxa"/>
            <w:gridSpan w:val="3"/>
            <w:shd w:val="clear" w:color="auto" w:fill="002060"/>
          </w:tcPr>
          <w:p w14:paraId="4D26B71C"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F: CATERING SERVICES </w:t>
            </w:r>
          </w:p>
        </w:tc>
      </w:tr>
      <w:tr w:rsidR="001400F5" w:rsidRPr="004D2454" w14:paraId="2C6306C1" w14:textId="77777777" w:rsidTr="0046397E">
        <w:trPr>
          <w:gridAfter w:val="1"/>
        </w:trPr>
        <w:tc>
          <w:tcPr>
            <w:tcW w:w="3114" w:type="dxa"/>
            <w:shd w:val="clear" w:color="auto" w:fill="DEEAF6" w:themeFill="accent1" w:themeFillTint="33"/>
          </w:tcPr>
          <w:p w14:paraId="2AA3E2F6"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Service Reference </w:t>
            </w:r>
          </w:p>
        </w:tc>
        <w:tc>
          <w:tcPr>
            <w:tcW w:w="8363" w:type="dxa"/>
            <w:shd w:val="clear" w:color="auto" w:fill="DEEAF6" w:themeFill="accent1" w:themeFillTint="33"/>
          </w:tcPr>
          <w:p w14:paraId="6C46B867"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701D3ABB"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Standard</w:t>
            </w:r>
          </w:p>
        </w:tc>
      </w:tr>
      <w:tr w:rsidR="001400F5" w:rsidRPr="004D2454" w14:paraId="1B5FFA9D" w14:textId="77777777" w:rsidTr="0046397E">
        <w:trPr>
          <w:gridAfter w:val="1"/>
        </w:trPr>
        <w:tc>
          <w:tcPr>
            <w:tcW w:w="3114" w:type="dxa"/>
          </w:tcPr>
          <w:p w14:paraId="6E06E67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General Requirements </w:t>
            </w:r>
          </w:p>
        </w:tc>
        <w:tc>
          <w:tcPr>
            <w:tcW w:w="8363" w:type="dxa"/>
          </w:tcPr>
          <w:p w14:paraId="19C44098" w14:textId="77777777" w:rsidR="001400F5" w:rsidRPr="004D2454" w:rsidRDefault="001400F5">
            <w:pPr>
              <w:overflowPunct/>
              <w:autoSpaceDE/>
              <w:autoSpaceDN/>
              <w:adjustRightInd/>
              <w:spacing w:after="0"/>
              <w:jc w:val="left"/>
              <w:textAlignment w:val="auto"/>
              <w:rPr>
                <w:rFonts w:ascii="Arial" w:eastAsiaTheme="minorHAnsi" w:hAnsi="Arial"/>
              </w:rPr>
            </w:pPr>
          </w:p>
        </w:tc>
        <w:tc>
          <w:tcPr>
            <w:tcW w:w="2693" w:type="dxa"/>
          </w:tcPr>
          <w:p w14:paraId="18EEC749" w14:textId="77777777" w:rsidR="001400F5" w:rsidRPr="004D2454" w:rsidRDefault="0037357F">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SF0</w:t>
            </w:r>
          </w:p>
        </w:tc>
      </w:tr>
      <w:tr w:rsidR="001400F5" w:rsidRPr="004D2454" w14:paraId="5D916C13" w14:textId="77777777" w:rsidTr="0046397E">
        <w:trPr>
          <w:gridAfter w:val="1"/>
        </w:trPr>
        <w:tc>
          <w:tcPr>
            <w:tcW w:w="3114" w:type="dxa"/>
          </w:tcPr>
          <w:p w14:paraId="4C1E0A4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F:1</w:t>
            </w:r>
          </w:p>
        </w:tc>
        <w:tc>
          <w:tcPr>
            <w:tcW w:w="8363" w:type="dxa"/>
          </w:tcPr>
          <w:p w14:paraId="377C9324"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Chilled Potable Water </w:t>
            </w:r>
          </w:p>
        </w:tc>
        <w:tc>
          <w:tcPr>
            <w:tcW w:w="2693" w:type="dxa"/>
          </w:tcPr>
          <w:p w14:paraId="4125AE0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SF1</w:t>
            </w:r>
          </w:p>
        </w:tc>
      </w:tr>
      <w:tr w:rsidR="001400F5" w:rsidRPr="004D2454" w14:paraId="4EED5D75" w14:textId="77777777" w:rsidTr="0046397E">
        <w:trPr>
          <w:gridAfter w:val="1"/>
        </w:trPr>
        <w:tc>
          <w:tcPr>
            <w:tcW w:w="3114" w:type="dxa"/>
          </w:tcPr>
          <w:p w14:paraId="2EEBFD9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F:2</w:t>
            </w:r>
          </w:p>
        </w:tc>
        <w:tc>
          <w:tcPr>
            <w:tcW w:w="8363" w:type="dxa"/>
          </w:tcPr>
          <w:p w14:paraId="2E6BE71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Retail Services / Convenience Store</w:t>
            </w:r>
            <w:r w:rsidR="00465C5A" w:rsidRPr="004D2454">
              <w:rPr>
                <w:rFonts w:ascii="Arial" w:eastAsiaTheme="minorHAnsi" w:hAnsi="Arial"/>
              </w:rPr>
              <w:t xml:space="preserve"> Services</w:t>
            </w:r>
          </w:p>
        </w:tc>
        <w:tc>
          <w:tcPr>
            <w:tcW w:w="2693" w:type="dxa"/>
          </w:tcPr>
          <w:p w14:paraId="7C8D2C6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SF2</w:t>
            </w:r>
          </w:p>
        </w:tc>
      </w:tr>
      <w:tr w:rsidR="001400F5" w:rsidRPr="004D2454" w14:paraId="63AFDB2C" w14:textId="77777777" w:rsidTr="0046397E">
        <w:trPr>
          <w:gridAfter w:val="1"/>
        </w:trPr>
        <w:tc>
          <w:tcPr>
            <w:tcW w:w="3114" w:type="dxa"/>
          </w:tcPr>
          <w:p w14:paraId="03273D0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F:3</w:t>
            </w:r>
          </w:p>
        </w:tc>
        <w:tc>
          <w:tcPr>
            <w:tcW w:w="8363" w:type="dxa"/>
          </w:tcPr>
          <w:p w14:paraId="135D021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Deli / Coffee Bar </w:t>
            </w:r>
          </w:p>
        </w:tc>
        <w:tc>
          <w:tcPr>
            <w:tcW w:w="2693" w:type="dxa"/>
          </w:tcPr>
          <w:p w14:paraId="72272B2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SF3</w:t>
            </w:r>
          </w:p>
        </w:tc>
      </w:tr>
      <w:tr w:rsidR="001400F5" w:rsidRPr="004D2454" w14:paraId="1F2EA3B5" w14:textId="77777777" w:rsidTr="0046397E">
        <w:trPr>
          <w:gridAfter w:val="1"/>
        </w:trPr>
        <w:tc>
          <w:tcPr>
            <w:tcW w:w="3114" w:type="dxa"/>
          </w:tcPr>
          <w:p w14:paraId="6C781CF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F:4</w:t>
            </w:r>
          </w:p>
        </w:tc>
        <w:tc>
          <w:tcPr>
            <w:tcW w:w="8363" w:type="dxa"/>
          </w:tcPr>
          <w:p w14:paraId="56FD3FB2"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Events and Functions </w:t>
            </w:r>
          </w:p>
        </w:tc>
        <w:tc>
          <w:tcPr>
            <w:tcW w:w="2693" w:type="dxa"/>
          </w:tcPr>
          <w:p w14:paraId="4C81809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SF4</w:t>
            </w:r>
          </w:p>
        </w:tc>
      </w:tr>
      <w:tr w:rsidR="001400F5" w:rsidRPr="004D2454" w14:paraId="4C5BDC9D" w14:textId="77777777" w:rsidTr="0046397E">
        <w:trPr>
          <w:gridAfter w:val="1"/>
        </w:trPr>
        <w:tc>
          <w:tcPr>
            <w:tcW w:w="3114" w:type="dxa"/>
          </w:tcPr>
          <w:p w14:paraId="5B4B067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F:5</w:t>
            </w:r>
          </w:p>
        </w:tc>
        <w:tc>
          <w:tcPr>
            <w:tcW w:w="8363" w:type="dxa"/>
          </w:tcPr>
          <w:p w14:paraId="68449192"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Full Service Restaurant </w:t>
            </w:r>
          </w:p>
        </w:tc>
        <w:tc>
          <w:tcPr>
            <w:tcW w:w="2693" w:type="dxa"/>
          </w:tcPr>
          <w:p w14:paraId="299175A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SF5</w:t>
            </w:r>
          </w:p>
        </w:tc>
      </w:tr>
      <w:tr w:rsidR="001400F5" w:rsidRPr="004D2454" w14:paraId="66B07317" w14:textId="77777777" w:rsidTr="0046397E">
        <w:trPr>
          <w:gridAfter w:val="1"/>
        </w:trPr>
        <w:tc>
          <w:tcPr>
            <w:tcW w:w="3114" w:type="dxa"/>
          </w:tcPr>
          <w:p w14:paraId="7B2B556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F:6</w:t>
            </w:r>
          </w:p>
        </w:tc>
        <w:tc>
          <w:tcPr>
            <w:tcW w:w="8363" w:type="dxa"/>
          </w:tcPr>
          <w:p w14:paraId="4878B04E"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Hospitality and Meetings </w:t>
            </w:r>
          </w:p>
        </w:tc>
        <w:tc>
          <w:tcPr>
            <w:tcW w:w="2693" w:type="dxa"/>
          </w:tcPr>
          <w:p w14:paraId="5910704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SF6</w:t>
            </w:r>
          </w:p>
        </w:tc>
      </w:tr>
      <w:tr w:rsidR="001400F5" w:rsidRPr="004D2454" w14:paraId="0E319D05" w14:textId="77777777" w:rsidTr="0046397E">
        <w:trPr>
          <w:gridAfter w:val="1"/>
        </w:trPr>
        <w:tc>
          <w:tcPr>
            <w:tcW w:w="3114" w:type="dxa"/>
          </w:tcPr>
          <w:p w14:paraId="1A3C19A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F:7</w:t>
            </w:r>
          </w:p>
        </w:tc>
        <w:tc>
          <w:tcPr>
            <w:tcW w:w="8363" w:type="dxa"/>
          </w:tcPr>
          <w:p w14:paraId="0EB06BB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Outside Catering </w:t>
            </w:r>
          </w:p>
        </w:tc>
        <w:tc>
          <w:tcPr>
            <w:tcW w:w="2693" w:type="dxa"/>
          </w:tcPr>
          <w:p w14:paraId="21211BB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SF7</w:t>
            </w:r>
          </w:p>
        </w:tc>
      </w:tr>
      <w:tr w:rsidR="001400F5" w:rsidRPr="004D2454" w14:paraId="5D0E45E5" w14:textId="77777777" w:rsidTr="0046397E">
        <w:trPr>
          <w:gridAfter w:val="1"/>
        </w:trPr>
        <w:tc>
          <w:tcPr>
            <w:tcW w:w="3114" w:type="dxa"/>
          </w:tcPr>
          <w:p w14:paraId="2061724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F:8</w:t>
            </w:r>
          </w:p>
        </w:tc>
        <w:tc>
          <w:tcPr>
            <w:tcW w:w="8363" w:type="dxa"/>
          </w:tcPr>
          <w:p w14:paraId="5568EC3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Trolley Service </w:t>
            </w:r>
          </w:p>
        </w:tc>
        <w:tc>
          <w:tcPr>
            <w:tcW w:w="2693" w:type="dxa"/>
          </w:tcPr>
          <w:p w14:paraId="353C156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SF8</w:t>
            </w:r>
          </w:p>
        </w:tc>
      </w:tr>
      <w:tr w:rsidR="001400F5" w:rsidRPr="004D2454" w14:paraId="759600DC" w14:textId="77777777" w:rsidTr="0046397E">
        <w:trPr>
          <w:gridAfter w:val="1"/>
        </w:trPr>
        <w:tc>
          <w:tcPr>
            <w:tcW w:w="3114" w:type="dxa"/>
          </w:tcPr>
          <w:p w14:paraId="079C397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F:9</w:t>
            </w:r>
          </w:p>
        </w:tc>
        <w:tc>
          <w:tcPr>
            <w:tcW w:w="8363" w:type="dxa"/>
          </w:tcPr>
          <w:p w14:paraId="0F5614FA"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Vending Services (Food &amp; Beverage</w:t>
            </w:r>
            <w:r w:rsidR="00465C5A" w:rsidRPr="004D2454">
              <w:rPr>
                <w:rFonts w:ascii="Arial" w:eastAsiaTheme="minorHAnsi" w:hAnsi="Arial"/>
              </w:rPr>
              <w:t>s</w:t>
            </w:r>
            <w:r w:rsidRPr="004D2454">
              <w:rPr>
                <w:rFonts w:ascii="Arial" w:eastAsiaTheme="minorHAnsi" w:hAnsi="Arial"/>
              </w:rPr>
              <w:t>)</w:t>
            </w:r>
          </w:p>
        </w:tc>
        <w:tc>
          <w:tcPr>
            <w:tcW w:w="2693" w:type="dxa"/>
          </w:tcPr>
          <w:p w14:paraId="746F86D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SF9</w:t>
            </w:r>
          </w:p>
        </w:tc>
      </w:tr>
      <w:tr w:rsidR="001400F5" w:rsidRPr="004D2454" w14:paraId="34F2BF59" w14:textId="77777777" w:rsidTr="0046397E">
        <w:trPr>
          <w:gridAfter w:val="1"/>
        </w:trPr>
        <w:tc>
          <w:tcPr>
            <w:tcW w:w="3114" w:type="dxa"/>
          </w:tcPr>
          <w:p w14:paraId="16ABEED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F:10</w:t>
            </w:r>
          </w:p>
        </w:tc>
        <w:tc>
          <w:tcPr>
            <w:tcW w:w="8363" w:type="dxa"/>
          </w:tcPr>
          <w:p w14:paraId="5CF6456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Residential Catering Services </w:t>
            </w:r>
          </w:p>
        </w:tc>
        <w:tc>
          <w:tcPr>
            <w:tcW w:w="2693" w:type="dxa"/>
          </w:tcPr>
          <w:p w14:paraId="6ED1936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SF10</w:t>
            </w:r>
          </w:p>
          <w:p w14:paraId="7911A4F8"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1D7ABCE3" w14:textId="77777777" w:rsidTr="0046397E">
        <w:trPr>
          <w:gridAfter w:val="1"/>
        </w:trPr>
        <w:tc>
          <w:tcPr>
            <w:tcW w:w="14170" w:type="dxa"/>
            <w:gridSpan w:val="3"/>
            <w:shd w:val="clear" w:color="auto" w:fill="002060"/>
          </w:tcPr>
          <w:p w14:paraId="5FA3798B"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G: CLEANING SERVICES </w:t>
            </w:r>
          </w:p>
        </w:tc>
      </w:tr>
      <w:tr w:rsidR="001400F5" w:rsidRPr="004D2454" w14:paraId="032A22D1" w14:textId="77777777" w:rsidTr="0046397E">
        <w:trPr>
          <w:gridAfter w:val="1"/>
        </w:trPr>
        <w:tc>
          <w:tcPr>
            <w:tcW w:w="3114" w:type="dxa"/>
            <w:shd w:val="clear" w:color="auto" w:fill="DEEAF6" w:themeFill="accent1" w:themeFillTint="33"/>
          </w:tcPr>
          <w:p w14:paraId="08AD1FD1"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Reference</w:t>
            </w:r>
          </w:p>
        </w:tc>
        <w:tc>
          <w:tcPr>
            <w:tcW w:w="8363" w:type="dxa"/>
            <w:shd w:val="clear" w:color="auto" w:fill="DEEAF6" w:themeFill="accent1" w:themeFillTint="33"/>
          </w:tcPr>
          <w:p w14:paraId="74AA561C"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45B6716C"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Standard</w:t>
            </w:r>
          </w:p>
        </w:tc>
      </w:tr>
      <w:tr w:rsidR="001400F5" w:rsidRPr="004D2454" w14:paraId="22B3484F" w14:textId="77777777" w:rsidTr="0046397E">
        <w:trPr>
          <w:gridAfter w:val="1"/>
        </w:trPr>
        <w:tc>
          <w:tcPr>
            <w:tcW w:w="3114" w:type="dxa"/>
          </w:tcPr>
          <w:p w14:paraId="0286529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General Requirements </w:t>
            </w:r>
          </w:p>
        </w:tc>
        <w:tc>
          <w:tcPr>
            <w:tcW w:w="8363" w:type="dxa"/>
          </w:tcPr>
          <w:p w14:paraId="761B3A34" w14:textId="77777777" w:rsidR="001400F5" w:rsidRPr="004D2454" w:rsidRDefault="001400F5">
            <w:pPr>
              <w:overflowPunct/>
              <w:autoSpaceDE/>
              <w:autoSpaceDN/>
              <w:adjustRightInd/>
              <w:spacing w:after="0"/>
              <w:jc w:val="center"/>
              <w:textAlignment w:val="auto"/>
              <w:rPr>
                <w:rFonts w:ascii="Arial" w:eastAsiaTheme="minorHAnsi" w:hAnsi="Arial"/>
              </w:rPr>
            </w:pPr>
          </w:p>
        </w:tc>
        <w:tc>
          <w:tcPr>
            <w:tcW w:w="2693" w:type="dxa"/>
          </w:tcPr>
          <w:p w14:paraId="0D94DB71" w14:textId="77777777" w:rsidR="001400F5" w:rsidRPr="004D2454" w:rsidRDefault="0037357F">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SG0</w:t>
            </w:r>
          </w:p>
        </w:tc>
      </w:tr>
      <w:tr w:rsidR="001400F5" w:rsidRPr="004D2454" w14:paraId="08ECCF17" w14:textId="77777777" w:rsidTr="0046397E">
        <w:trPr>
          <w:gridAfter w:val="1"/>
        </w:trPr>
        <w:tc>
          <w:tcPr>
            <w:tcW w:w="3114" w:type="dxa"/>
          </w:tcPr>
          <w:p w14:paraId="52E9B26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G:1</w:t>
            </w:r>
          </w:p>
        </w:tc>
        <w:tc>
          <w:tcPr>
            <w:tcW w:w="8363" w:type="dxa"/>
          </w:tcPr>
          <w:p w14:paraId="6A6DD9A1"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Routine Cleaning </w:t>
            </w:r>
          </w:p>
        </w:tc>
        <w:tc>
          <w:tcPr>
            <w:tcW w:w="2693" w:type="dxa"/>
          </w:tcPr>
          <w:p w14:paraId="1342E8E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SG1</w:t>
            </w:r>
          </w:p>
        </w:tc>
      </w:tr>
      <w:tr w:rsidR="001400F5" w:rsidRPr="004D2454" w14:paraId="71C994BC" w14:textId="77777777" w:rsidTr="0046397E">
        <w:trPr>
          <w:gridAfter w:val="1"/>
        </w:trPr>
        <w:tc>
          <w:tcPr>
            <w:tcW w:w="3114" w:type="dxa"/>
          </w:tcPr>
          <w:p w14:paraId="7FD1668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lastRenderedPageBreak/>
              <w:t>G:2</w:t>
            </w:r>
          </w:p>
        </w:tc>
        <w:tc>
          <w:tcPr>
            <w:tcW w:w="8363" w:type="dxa"/>
          </w:tcPr>
          <w:p w14:paraId="1F57BD63"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Cleaning of Integral Barrier Mats </w:t>
            </w:r>
          </w:p>
        </w:tc>
        <w:tc>
          <w:tcPr>
            <w:tcW w:w="2693" w:type="dxa"/>
          </w:tcPr>
          <w:p w14:paraId="04093F2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SG2</w:t>
            </w:r>
          </w:p>
        </w:tc>
      </w:tr>
      <w:tr w:rsidR="001400F5" w:rsidRPr="004D2454" w14:paraId="56E77B9A" w14:textId="77777777" w:rsidTr="0046397E">
        <w:trPr>
          <w:gridAfter w:val="1"/>
        </w:trPr>
        <w:tc>
          <w:tcPr>
            <w:tcW w:w="3114" w:type="dxa"/>
          </w:tcPr>
          <w:p w14:paraId="5D5BE60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G:3</w:t>
            </w:r>
          </w:p>
        </w:tc>
        <w:tc>
          <w:tcPr>
            <w:tcW w:w="8363" w:type="dxa"/>
          </w:tcPr>
          <w:p w14:paraId="2993C25B"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Mobile Cleaning Services</w:t>
            </w:r>
          </w:p>
        </w:tc>
        <w:tc>
          <w:tcPr>
            <w:tcW w:w="2693" w:type="dxa"/>
          </w:tcPr>
          <w:p w14:paraId="2493D88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SG3</w:t>
            </w:r>
          </w:p>
        </w:tc>
      </w:tr>
      <w:tr w:rsidR="001400F5" w:rsidRPr="004D2454" w14:paraId="103496D4" w14:textId="77777777" w:rsidTr="0046397E">
        <w:trPr>
          <w:gridAfter w:val="1"/>
        </w:trPr>
        <w:tc>
          <w:tcPr>
            <w:tcW w:w="3114" w:type="dxa"/>
          </w:tcPr>
          <w:p w14:paraId="097DAFB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G:4</w:t>
            </w:r>
          </w:p>
        </w:tc>
        <w:tc>
          <w:tcPr>
            <w:tcW w:w="8363" w:type="dxa"/>
          </w:tcPr>
          <w:p w14:paraId="35CBDBF9"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Deep Cleaning</w:t>
            </w:r>
            <w:r w:rsidR="00400BF6" w:rsidRPr="004D2454">
              <w:rPr>
                <w:rFonts w:ascii="Arial" w:eastAsiaTheme="minorHAnsi" w:hAnsi="Arial"/>
              </w:rPr>
              <w:t xml:space="preserve"> (Periodic)</w:t>
            </w:r>
            <w:r w:rsidRPr="004D2454">
              <w:rPr>
                <w:rFonts w:ascii="Arial" w:eastAsiaTheme="minorHAnsi" w:hAnsi="Arial"/>
              </w:rPr>
              <w:t xml:space="preserve"> </w:t>
            </w:r>
          </w:p>
        </w:tc>
        <w:tc>
          <w:tcPr>
            <w:tcW w:w="2693" w:type="dxa"/>
          </w:tcPr>
          <w:p w14:paraId="68C2B20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SG4</w:t>
            </w:r>
          </w:p>
        </w:tc>
      </w:tr>
      <w:tr w:rsidR="001400F5" w:rsidRPr="004D2454" w14:paraId="289DF671" w14:textId="77777777" w:rsidTr="0046397E">
        <w:trPr>
          <w:gridAfter w:val="1"/>
        </w:trPr>
        <w:tc>
          <w:tcPr>
            <w:tcW w:w="3114" w:type="dxa"/>
          </w:tcPr>
          <w:p w14:paraId="4C8B062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G:5</w:t>
            </w:r>
          </w:p>
        </w:tc>
        <w:tc>
          <w:tcPr>
            <w:tcW w:w="8363" w:type="dxa"/>
          </w:tcPr>
          <w:p w14:paraId="0C77D66B"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Cleaning of External Areas </w:t>
            </w:r>
          </w:p>
        </w:tc>
        <w:tc>
          <w:tcPr>
            <w:tcW w:w="2693" w:type="dxa"/>
          </w:tcPr>
          <w:p w14:paraId="6C698EF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SG5</w:t>
            </w:r>
          </w:p>
        </w:tc>
      </w:tr>
      <w:tr w:rsidR="001400F5" w:rsidRPr="004D2454" w14:paraId="3B7FC4E0" w14:textId="77777777" w:rsidTr="0046397E">
        <w:trPr>
          <w:gridAfter w:val="1"/>
        </w:trPr>
        <w:tc>
          <w:tcPr>
            <w:tcW w:w="3114" w:type="dxa"/>
          </w:tcPr>
          <w:p w14:paraId="4F0411C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G:6</w:t>
            </w:r>
          </w:p>
        </w:tc>
        <w:tc>
          <w:tcPr>
            <w:tcW w:w="8363" w:type="dxa"/>
          </w:tcPr>
          <w:p w14:paraId="6A2A2EF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Window Cleaning (Internal) </w:t>
            </w:r>
          </w:p>
        </w:tc>
        <w:tc>
          <w:tcPr>
            <w:tcW w:w="2693" w:type="dxa"/>
          </w:tcPr>
          <w:p w14:paraId="6F58C4B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SG6</w:t>
            </w:r>
          </w:p>
        </w:tc>
      </w:tr>
      <w:tr w:rsidR="001400F5" w:rsidRPr="004D2454" w14:paraId="6A9BDE32" w14:textId="77777777" w:rsidTr="0046397E">
        <w:trPr>
          <w:gridAfter w:val="1"/>
        </w:trPr>
        <w:tc>
          <w:tcPr>
            <w:tcW w:w="3114" w:type="dxa"/>
          </w:tcPr>
          <w:p w14:paraId="2FB08CE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G:7</w:t>
            </w:r>
          </w:p>
        </w:tc>
        <w:tc>
          <w:tcPr>
            <w:tcW w:w="8363" w:type="dxa"/>
          </w:tcPr>
          <w:p w14:paraId="231B7236"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Window Cleaning (External) </w:t>
            </w:r>
          </w:p>
        </w:tc>
        <w:tc>
          <w:tcPr>
            <w:tcW w:w="2693" w:type="dxa"/>
          </w:tcPr>
          <w:p w14:paraId="6EF93CB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SG7</w:t>
            </w:r>
          </w:p>
        </w:tc>
      </w:tr>
      <w:tr w:rsidR="001400F5" w:rsidRPr="004D2454" w14:paraId="2424246C" w14:textId="77777777" w:rsidTr="0046397E">
        <w:trPr>
          <w:gridAfter w:val="1"/>
        </w:trPr>
        <w:tc>
          <w:tcPr>
            <w:tcW w:w="3114" w:type="dxa"/>
          </w:tcPr>
          <w:p w14:paraId="78A8259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G:8</w:t>
            </w:r>
          </w:p>
        </w:tc>
        <w:tc>
          <w:tcPr>
            <w:tcW w:w="8363" w:type="dxa"/>
          </w:tcPr>
          <w:p w14:paraId="65B5F9C0"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Cleaning of Communications and Equipment Rooms </w:t>
            </w:r>
          </w:p>
        </w:tc>
        <w:tc>
          <w:tcPr>
            <w:tcW w:w="2693" w:type="dxa"/>
          </w:tcPr>
          <w:p w14:paraId="113B1F1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SG8</w:t>
            </w:r>
          </w:p>
        </w:tc>
      </w:tr>
      <w:tr w:rsidR="001400F5" w:rsidRPr="004D2454" w14:paraId="21BB7FB4" w14:textId="77777777" w:rsidTr="0046397E">
        <w:trPr>
          <w:gridAfter w:val="1"/>
        </w:trPr>
        <w:tc>
          <w:tcPr>
            <w:tcW w:w="3114" w:type="dxa"/>
          </w:tcPr>
          <w:p w14:paraId="19961B2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G:9</w:t>
            </w:r>
          </w:p>
        </w:tc>
        <w:tc>
          <w:tcPr>
            <w:tcW w:w="8363" w:type="dxa"/>
          </w:tcPr>
          <w:p w14:paraId="2E9B76F0" w14:textId="77777777" w:rsidR="001400F5" w:rsidRPr="004D2454" w:rsidRDefault="00465C5A">
            <w:pPr>
              <w:overflowPunct/>
              <w:autoSpaceDE/>
              <w:autoSpaceDN/>
              <w:adjustRightInd/>
              <w:spacing w:after="0"/>
              <w:jc w:val="left"/>
              <w:textAlignment w:val="auto"/>
              <w:rPr>
                <w:rFonts w:ascii="Arial" w:eastAsiaTheme="minorHAnsi" w:hAnsi="Arial"/>
              </w:rPr>
            </w:pPr>
            <w:r w:rsidRPr="004D2454">
              <w:rPr>
                <w:rFonts w:ascii="Arial" w:eastAsiaTheme="minorHAnsi" w:hAnsi="Arial"/>
              </w:rPr>
              <w:t>Reactive Cleaning (O</w:t>
            </w:r>
            <w:r w:rsidR="001400F5" w:rsidRPr="004D2454">
              <w:rPr>
                <w:rFonts w:ascii="Arial" w:eastAsiaTheme="minorHAnsi" w:hAnsi="Arial"/>
              </w:rPr>
              <w:t xml:space="preserve">utside </w:t>
            </w:r>
            <w:r w:rsidRPr="004D2454">
              <w:rPr>
                <w:rFonts w:ascii="Arial" w:eastAsiaTheme="minorHAnsi" w:hAnsi="Arial"/>
              </w:rPr>
              <w:t>C</w:t>
            </w:r>
            <w:r w:rsidR="001400F5" w:rsidRPr="004D2454">
              <w:rPr>
                <w:rFonts w:ascii="Arial" w:eastAsiaTheme="minorHAnsi" w:hAnsi="Arial"/>
              </w:rPr>
              <w:t xml:space="preserve">leaning </w:t>
            </w:r>
            <w:r w:rsidRPr="004D2454">
              <w:rPr>
                <w:rFonts w:ascii="Arial" w:eastAsiaTheme="minorHAnsi" w:hAnsi="Arial"/>
              </w:rPr>
              <w:t>O</w:t>
            </w:r>
            <w:r w:rsidR="001400F5" w:rsidRPr="004D2454">
              <w:rPr>
                <w:rFonts w:ascii="Arial" w:eastAsiaTheme="minorHAnsi" w:hAnsi="Arial"/>
              </w:rPr>
              <w:t xml:space="preserve">perational </w:t>
            </w:r>
            <w:r w:rsidRPr="004D2454">
              <w:rPr>
                <w:rFonts w:ascii="Arial" w:eastAsiaTheme="minorHAnsi" w:hAnsi="Arial"/>
              </w:rPr>
              <w:t>H</w:t>
            </w:r>
            <w:r w:rsidR="001400F5" w:rsidRPr="004D2454">
              <w:rPr>
                <w:rFonts w:ascii="Arial" w:eastAsiaTheme="minorHAnsi" w:hAnsi="Arial"/>
              </w:rPr>
              <w:t>ours)</w:t>
            </w:r>
          </w:p>
        </w:tc>
        <w:tc>
          <w:tcPr>
            <w:tcW w:w="2693" w:type="dxa"/>
          </w:tcPr>
          <w:p w14:paraId="1D2EA6A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SG9</w:t>
            </w:r>
          </w:p>
        </w:tc>
      </w:tr>
      <w:tr w:rsidR="001400F5" w:rsidRPr="004D2454" w14:paraId="3B21DCF7" w14:textId="77777777" w:rsidTr="0046397E">
        <w:trPr>
          <w:gridAfter w:val="1"/>
        </w:trPr>
        <w:tc>
          <w:tcPr>
            <w:tcW w:w="3114" w:type="dxa"/>
          </w:tcPr>
          <w:p w14:paraId="311ED09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G:10</w:t>
            </w:r>
          </w:p>
        </w:tc>
        <w:tc>
          <w:tcPr>
            <w:tcW w:w="8363" w:type="dxa"/>
          </w:tcPr>
          <w:p w14:paraId="0636080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Housekeeping</w:t>
            </w:r>
          </w:p>
        </w:tc>
        <w:tc>
          <w:tcPr>
            <w:tcW w:w="2693" w:type="dxa"/>
          </w:tcPr>
          <w:p w14:paraId="61DECB1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SG10</w:t>
            </w:r>
          </w:p>
        </w:tc>
      </w:tr>
      <w:tr w:rsidR="001400F5" w:rsidRPr="004D2454" w14:paraId="4F397DEC" w14:textId="77777777" w:rsidTr="0046397E">
        <w:trPr>
          <w:gridAfter w:val="1"/>
        </w:trPr>
        <w:tc>
          <w:tcPr>
            <w:tcW w:w="3114" w:type="dxa"/>
          </w:tcPr>
          <w:p w14:paraId="1D26BEA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G:11</w:t>
            </w:r>
          </w:p>
        </w:tc>
        <w:tc>
          <w:tcPr>
            <w:tcW w:w="8363" w:type="dxa"/>
          </w:tcPr>
          <w:p w14:paraId="726C0A9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IT Equipment Cleaning </w:t>
            </w:r>
          </w:p>
        </w:tc>
        <w:tc>
          <w:tcPr>
            <w:tcW w:w="2693" w:type="dxa"/>
          </w:tcPr>
          <w:p w14:paraId="35DF367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SG11</w:t>
            </w:r>
          </w:p>
        </w:tc>
      </w:tr>
      <w:tr w:rsidR="001400F5" w:rsidRPr="004D2454" w14:paraId="1905DCDA" w14:textId="77777777" w:rsidTr="0046397E">
        <w:trPr>
          <w:gridAfter w:val="1"/>
        </w:trPr>
        <w:tc>
          <w:tcPr>
            <w:tcW w:w="3114" w:type="dxa"/>
          </w:tcPr>
          <w:p w14:paraId="6BA0A8E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G:12</w:t>
            </w:r>
          </w:p>
        </w:tc>
        <w:tc>
          <w:tcPr>
            <w:tcW w:w="8363" w:type="dxa"/>
          </w:tcPr>
          <w:p w14:paraId="0D7C0AB9"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Specialist Cleaning </w:t>
            </w:r>
          </w:p>
        </w:tc>
        <w:tc>
          <w:tcPr>
            <w:tcW w:w="2693" w:type="dxa"/>
          </w:tcPr>
          <w:p w14:paraId="6AB4113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SG12</w:t>
            </w:r>
          </w:p>
        </w:tc>
      </w:tr>
      <w:tr w:rsidR="001400F5" w:rsidRPr="004D2454" w14:paraId="685CF3D5" w14:textId="77777777" w:rsidTr="0046397E">
        <w:trPr>
          <w:gridAfter w:val="1"/>
        </w:trPr>
        <w:tc>
          <w:tcPr>
            <w:tcW w:w="3114" w:type="dxa"/>
          </w:tcPr>
          <w:p w14:paraId="10F6579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G:13</w:t>
            </w:r>
          </w:p>
        </w:tc>
        <w:tc>
          <w:tcPr>
            <w:tcW w:w="8363" w:type="dxa"/>
          </w:tcPr>
          <w:p w14:paraId="5589E3E9"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Cleaning of Curtains and Window Blinds </w:t>
            </w:r>
          </w:p>
        </w:tc>
        <w:tc>
          <w:tcPr>
            <w:tcW w:w="2693" w:type="dxa"/>
          </w:tcPr>
          <w:p w14:paraId="25F94F1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SG13</w:t>
            </w:r>
          </w:p>
        </w:tc>
      </w:tr>
      <w:tr w:rsidR="001400F5" w:rsidRPr="004D2454" w14:paraId="0FB7904B" w14:textId="77777777" w:rsidTr="0046397E">
        <w:trPr>
          <w:gridAfter w:val="1"/>
        </w:trPr>
        <w:tc>
          <w:tcPr>
            <w:tcW w:w="3114" w:type="dxa"/>
          </w:tcPr>
          <w:p w14:paraId="51032C9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G:14</w:t>
            </w:r>
          </w:p>
        </w:tc>
        <w:tc>
          <w:tcPr>
            <w:tcW w:w="8363" w:type="dxa"/>
          </w:tcPr>
          <w:p w14:paraId="01D25A2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Medical and Clinical Cleaning </w:t>
            </w:r>
          </w:p>
        </w:tc>
        <w:tc>
          <w:tcPr>
            <w:tcW w:w="2693" w:type="dxa"/>
          </w:tcPr>
          <w:p w14:paraId="7DD92D9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SG14</w:t>
            </w:r>
          </w:p>
        </w:tc>
      </w:tr>
      <w:tr w:rsidR="001400F5" w:rsidRPr="004D2454" w14:paraId="2639C33C" w14:textId="77777777" w:rsidTr="0046397E">
        <w:trPr>
          <w:gridAfter w:val="1"/>
        </w:trPr>
        <w:tc>
          <w:tcPr>
            <w:tcW w:w="3114" w:type="dxa"/>
          </w:tcPr>
          <w:p w14:paraId="102756E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G:15</w:t>
            </w:r>
          </w:p>
        </w:tc>
        <w:tc>
          <w:tcPr>
            <w:tcW w:w="8363" w:type="dxa"/>
          </w:tcPr>
          <w:p w14:paraId="503DA499"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Pest Control Services </w:t>
            </w:r>
          </w:p>
        </w:tc>
        <w:tc>
          <w:tcPr>
            <w:tcW w:w="2693" w:type="dxa"/>
          </w:tcPr>
          <w:p w14:paraId="67E062C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SG15</w:t>
            </w:r>
          </w:p>
        </w:tc>
      </w:tr>
      <w:tr w:rsidR="001400F5" w:rsidRPr="004D2454" w14:paraId="481144EE" w14:textId="77777777" w:rsidTr="0046397E">
        <w:trPr>
          <w:gridAfter w:val="1"/>
        </w:trPr>
        <w:tc>
          <w:tcPr>
            <w:tcW w:w="3114" w:type="dxa"/>
          </w:tcPr>
          <w:p w14:paraId="110399F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G:16</w:t>
            </w:r>
          </w:p>
        </w:tc>
        <w:tc>
          <w:tcPr>
            <w:tcW w:w="8363" w:type="dxa"/>
          </w:tcPr>
          <w:p w14:paraId="52361894"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Linen and Laundry Services </w:t>
            </w:r>
          </w:p>
        </w:tc>
        <w:tc>
          <w:tcPr>
            <w:tcW w:w="2693" w:type="dxa"/>
          </w:tcPr>
          <w:p w14:paraId="0059D80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SG16</w:t>
            </w:r>
          </w:p>
          <w:p w14:paraId="11C184D3"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418A8AC1" w14:textId="77777777" w:rsidTr="0046397E">
        <w:trPr>
          <w:gridAfter w:val="1"/>
        </w:trPr>
        <w:tc>
          <w:tcPr>
            <w:tcW w:w="14170" w:type="dxa"/>
            <w:gridSpan w:val="3"/>
            <w:shd w:val="clear" w:color="auto" w:fill="002060"/>
          </w:tcPr>
          <w:p w14:paraId="598E4218"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WORK PACKAGE H: WORKPLACE SERVICES</w:t>
            </w:r>
          </w:p>
        </w:tc>
      </w:tr>
      <w:tr w:rsidR="001400F5" w:rsidRPr="004D2454" w14:paraId="04978227" w14:textId="77777777" w:rsidTr="0046397E">
        <w:trPr>
          <w:gridAfter w:val="1"/>
        </w:trPr>
        <w:tc>
          <w:tcPr>
            <w:tcW w:w="3114" w:type="dxa"/>
            <w:shd w:val="clear" w:color="auto" w:fill="DEEAF6" w:themeFill="accent1" w:themeFillTint="33"/>
          </w:tcPr>
          <w:p w14:paraId="7AF9E780"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Reference</w:t>
            </w:r>
          </w:p>
        </w:tc>
        <w:tc>
          <w:tcPr>
            <w:tcW w:w="8363" w:type="dxa"/>
            <w:shd w:val="clear" w:color="auto" w:fill="DEEAF6" w:themeFill="accent1" w:themeFillTint="33"/>
          </w:tcPr>
          <w:p w14:paraId="60330E16"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21B0541C"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Standard</w:t>
            </w:r>
          </w:p>
        </w:tc>
      </w:tr>
      <w:tr w:rsidR="001400F5" w:rsidRPr="004D2454" w14:paraId="5AA672E2" w14:textId="77777777" w:rsidTr="0046397E">
        <w:trPr>
          <w:gridAfter w:val="1"/>
        </w:trPr>
        <w:tc>
          <w:tcPr>
            <w:tcW w:w="3114" w:type="dxa"/>
          </w:tcPr>
          <w:p w14:paraId="4368CCB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H:1</w:t>
            </w:r>
          </w:p>
        </w:tc>
        <w:tc>
          <w:tcPr>
            <w:tcW w:w="8363" w:type="dxa"/>
          </w:tcPr>
          <w:p w14:paraId="26815075"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Mail Service</w:t>
            </w:r>
            <w:r w:rsidR="00D314D7" w:rsidRPr="004D2454">
              <w:rPr>
                <w:rFonts w:ascii="Arial" w:eastAsiaTheme="minorHAnsi" w:hAnsi="Arial"/>
              </w:rPr>
              <w:t>s</w:t>
            </w:r>
          </w:p>
        </w:tc>
        <w:tc>
          <w:tcPr>
            <w:tcW w:w="2693" w:type="dxa"/>
          </w:tcPr>
          <w:p w14:paraId="49F86E2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SH1</w:t>
            </w:r>
          </w:p>
        </w:tc>
      </w:tr>
      <w:tr w:rsidR="001400F5" w:rsidRPr="004D2454" w14:paraId="05C7CDB7" w14:textId="77777777" w:rsidTr="0046397E">
        <w:trPr>
          <w:gridAfter w:val="1"/>
        </w:trPr>
        <w:tc>
          <w:tcPr>
            <w:tcW w:w="3114" w:type="dxa"/>
          </w:tcPr>
          <w:p w14:paraId="3E92221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H:2</w:t>
            </w:r>
          </w:p>
        </w:tc>
        <w:tc>
          <w:tcPr>
            <w:tcW w:w="8363" w:type="dxa"/>
          </w:tcPr>
          <w:p w14:paraId="0732ABF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Internal Messenger Services</w:t>
            </w:r>
            <w:r w:rsidR="00B243F4" w:rsidRPr="004D2454">
              <w:rPr>
                <w:rFonts w:ascii="Arial" w:eastAsiaTheme="minorHAnsi" w:hAnsi="Arial"/>
              </w:rPr>
              <w:t xml:space="preserve"> </w:t>
            </w:r>
          </w:p>
        </w:tc>
        <w:tc>
          <w:tcPr>
            <w:tcW w:w="2693" w:type="dxa"/>
          </w:tcPr>
          <w:p w14:paraId="3DFBF3E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SH2</w:t>
            </w:r>
          </w:p>
        </w:tc>
      </w:tr>
      <w:tr w:rsidR="001400F5" w:rsidRPr="004D2454" w14:paraId="3C05AF19" w14:textId="77777777" w:rsidTr="0046397E">
        <w:trPr>
          <w:gridAfter w:val="1"/>
        </w:trPr>
        <w:tc>
          <w:tcPr>
            <w:tcW w:w="3114" w:type="dxa"/>
          </w:tcPr>
          <w:p w14:paraId="5D2BAA3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H:3</w:t>
            </w:r>
          </w:p>
        </w:tc>
        <w:tc>
          <w:tcPr>
            <w:tcW w:w="8363" w:type="dxa"/>
          </w:tcPr>
          <w:p w14:paraId="6F2CE2EE"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Courier Booking and External Distribution</w:t>
            </w:r>
            <w:r w:rsidR="00B243F4" w:rsidRPr="004D2454">
              <w:rPr>
                <w:rFonts w:ascii="Arial" w:eastAsiaTheme="minorHAnsi" w:hAnsi="Arial"/>
              </w:rPr>
              <w:t xml:space="preserve"> </w:t>
            </w:r>
          </w:p>
        </w:tc>
        <w:tc>
          <w:tcPr>
            <w:tcW w:w="2693" w:type="dxa"/>
          </w:tcPr>
          <w:p w14:paraId="280AA91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SH3</w:t>
            </w:r>
          </w:p>
        </w:tc>
      </w:tr>
      <w:tr w:rsidR="001400F5" w:rsidRPr="004D2454" w14:paraId="20ED8830" w14:textId="77777777" w:rsidTr="0046397E">
        <w:trPr>
          <w:gridAfter w:val="1"/>
        </w:trPr>
        <w:tc>
          <w:tcPr>
            <w:tcW w:w="3114" w:type="dxa"/>
          </w:tcPr>
          <w:p w14:paraId="411B207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H:4</w:t>
            </w:r>
          </w:p>
        </w:tc>
        <w:tc>
          <w:tcPr>
            <w:tcW w:w="8363" w:type="dxa"/>
          </w:tcPr>
          <w:p w14:paraId="48B90231"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Handyman Services </w:t>
            </w:r>
          </w:p>
        </w:tc>
        <w:tc>
          <w:tcPr>
            <w:tcW w:w="2693" w:type="dxa"/>
          </w:tcPr>
          <w:p w14:paraId="7C95FBE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SH4</w:t>
            </w:r>
          </w:p>
        </w:tc>
      </w:tr>
      <w:tr w:rsidR="001400F5" w:rsidRPr="004D2454" w14:paraId="7CA692BB" w14:textId="77777777" w:rsidTr="0046397E">
        <w:trPr>
          <w:gridAfter w:val="1"/>
        </w:trPr>
        <w:tc>
          <w:tcPr>
            <w:tcW w:w="3114" w:type="dxa"/>
          </w:tcPr>
          <w:p w14:paraId="538E66F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H:5</w:t>
            </w:r>
          </w:p>
        </w:tc>
        <w:tc>
          <w:tcPr>
            <w:tcW w:w="8363" w:type="dxa"/>
          </w:tcPr>
          <w:p w14:paraId="1911D1AD"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Move and Space Management (Internal Moves)</w:t>
            </w:r>
            <w:r w:rsidR="00B243F4" w:rsidRPr="004D2454">
              <w:rPr>
                <w:rFonts w:ascii="Arial" w:eastAsiaTheme="minorHAnsi" w:hAnsi="Arial"/>
              </w:rPr>
              <w:t xml:space="preserve"> </w:t>
            </w:r>
          </w:p>
        </w:tc>
        <w:tc>
          <w:tcPr>
            <w:tcW w:w="2693" w:type="dxa"/>
          </w:tcPr>
          <w:p w14:paraId="5BA5A48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SH5</w:t>
            </w:r>
          </w:p>
        </w:tc>
      </w:tr>
      <w:tr w:rsidR="001400F5" w:rsidRPr="004D2454" w14:paraId="04EE2DBC" w14:textId="77777777" w:rsidTr="0046397E">
        <w:trPr>
          <w:gridAfter w:val="1"/>
        </w:trPr>
        <w:tc>
          <w:tcPr>
            <w:tcW w:w="3114" w:type="dxa"/>
          </w:tcPr>
          <w:p w14:paraId="1D58042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H:6</w:t>
            </w:r>
          </w:p>
        </w:tc>
        <w:tc>
          <w:tcPr>
            <w:tcW w:w="8363" w:type="dxa"/>
          </w:tcPr>
          <w:p w14:paraId="54A3F52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Porterage </w:t>
            </w:r>
          </w:p>
        </w:tc>
        <w:tc>
          <w:tcPr>
            <w:tcW w:w="2693" w:type="dxa"/>
          </w:tcPr>
          <w:p w14:paraId="3100C0B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SH6</w:t>
            </w:r>
          </w:p>
        </w:tc>
      </w:tr>
      <w:tr w:rsidR="001400F5" w:rsidRPr="004D2454" w14:paraId="2CECF9BD" w14:textId="77777777" w:rsidTr="0046397E">
        <w:trPr>
          <w:gridAfter w:val="1"/>
        </w:trPr>
        <w:tc>
          <w:tcPr>
            <w:tcW w:w="3114" w:type="dxa"/>
          </w:tcPr>
          <w:p w14:paraId="405D457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H:7</w:t>
            </w:r>
          </w:p>
        </w:tc>
        <w:tc>
          <w:tcPr>
            <w:tcW w:w="8363" w:type="dxa"/>
          </w:tcPr>
          <w:p w14:paraId="553D9FBF" w14:textId="77777777" w:rsidR="001400F5" w:rsidRPr="004D2454" w:rsidRDefault="00D314D7">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Antique and </w:t>
            </w:r>
            <w:r w:rsidR="00465C5A" w:rsidRPr="004D2454">
              <w:rPr>
                <w:rFonts w:ascii="Arial" w:eastAsiaTheme="minorHAnsi" w:hAnsi="Arial"/>
              </w:rPr>
              <w:t>Ceremonial</w:t>
            </w:r>
            <w:r w:rsidRPr="004D2454">
              <w:rPr>
                <w:rFonts w:ascii="Arial" w:eastAsiaTheme="minorHAnsi" w:hAnsi="Arial"/>
              </w:rPr>
              <w:t xml:space="preserve"> Clocks</w:t>
            </w:r>
          </w:p>
        </w:tc>
        <w:tc>
          <w:tcPr>
            <w:tcW w:w="2693" w:type="dxa"/>
          </w:tcPr>
          <w:p w14:paraId="382635D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SH7</w:t>
            </w:r>
          </w:p>
        </w:tc>
      </w:tr>
      <w:tr w:rsidR="001400F5" w:rsidRPr="004D2454" w14:paraId="0C7417A8" w14:textId="77777777" w:rsidTr="0046397E">
        <w:trPr>
          <w:gridAfter w:val="1"/>
        </w:trPr>
        <w:tc>
          <w:tcPr>
            <w:tcW w:w="3114" w:type="dxa"/>
          </w:tcPr>
          <w:p w14:paraId="1A357FB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H:8</w:t>
            </w:r>
          </w:p>
        </w:tc>
        <w:tc>
          <w:tcPr>
            <w:tcW w:w="8363" w:type="dxa"/>
          </w:tcPr>
          <w:p w14:paraId="11711780" w14:textId="77777777" w:rsidR="001400F5" w:rsidRPr="004D2454" w:rsidRDefault="00D314D7">
            <w:pPr>
              <w:overflowPunct/>
              <w:autoSpaceDE/>
              <w:autoSpaceDN/>
              <w:adjustRightInd/>
              <w:spacing w:after="0"/>
              <w:jc w:val="left"/>
              <w:textAlignment w:val="auto"/>
              <w:rPr>
                <w:rFonts w:ascii="Arial" w:eastAsiaTheme="minorHAnsi" w:hAnsi="Arial"/>
              </w:rPr>
            </w:pPr>
            <w:r w:rsidRPr="004D2454">
              <w:rPr>
                <w:rFonts w:ascii="Arial" w:eastAsiaTheme="minorHAnsi" w:hAnsi="Arial"/>
              </w:rPr>
              <w:t>Signage</w:t>
            </w:r>
          </w:p>
        </w:tc>
        <w:tc>
          <w:tcPr>
            <w:tcW w:w="2693" w:type="dxa"/>
          </w:tcPr>
          <w:p w14:paraId="3A9F4DA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SH8</w:t>
            </w:r>
          </w:p>
        </w:tc>
      </w:tr>
      <w:tr w:rsidR="001400F5" w:rsidRPr="004D2454" w14:paraId="108F4897" w14:textId="77777777" w:rsidTr="0046397E">
        <w:trPr>
          <w:gridAfter w:val="1"/>
        </w:trPr>
        <w:tc>
          <w:tcPr>
            <w:tcW w:w="3114" w:type="dxa"/>
          </w:tcPr>
          <w:p w14:paraId="5CBC3CC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H:9</w:t>
            </w:r>
          </w:p>
        </w:tc>
        <w:tc>
          <w:tcPr>
            <w:tcW w:w="8363" w:type="dxa"/>
          </w:tcPr>
          <w:p w14:paraId="3C7499B3"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Archiving (On Site)</w:t>
            </w:r>
            <w:r w:rsidR="00B243F4" w:rsidRPr="004D2454">
              <w:rPr>
                <w:rFonts w:ascii="Arial" w:eastAsiaTheme="minorHAnsi" w:hAnsi="Arial"/>
              </w:rPr>
              <w:t xml:space="preserve"> </w:t>
            </w:r>
          </w:p>
        </w:tc>
        <w:tc>
          <w:tcPr>
            <w:tcW w:w="2693" w:type="dxa"/>
          </w:tcPr>
          <w:p w14:paraId="6039481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SH9</w:t>
            </w:r>
          </w:p>
        </w:tc>
      </w:tr>
      <w:tr w:rsidR="001400F5" w:rsidRPr="004D2454" w14:paraId="1AC8A8C4" w14:textId="77777777" w:rsidTr="0046397E">
        <w:trPr>
          <w:gridAfter w:val="1"/>
        </w:trPr>
        <w:tc>
          <w:tcPr>
            <w:tcW w:w="3114" w:type="dxa"/>
          </w:tcPr>
          <w:p w14:paraId="63E07F1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H:10</w:t>
            </w:r>
          </w:p>
        </w:tc>
        <w:tc>
          <w:tcPr>
            <w:tcW w:w="8363" w:type="dxa"/>
          </w:tcPr>
          <w:p w14:paraId="3678F5C4"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Furniture Management </w:t>
            </w:r>
          </w:p>
        </w:tc>
        <w:tc>
          <w:tcPr>
            <w:tcW w:w="2693" w:type="dxa"/>
          </w:tcPr>
          <w:p w14:paraId="59793A9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SH10</w:t>
            </w:r>
          </w:p>
        </w:tc>
      </w:tr>
      <w:tr w:rsidR="001400F5" w:rsidRPr="004D2454" w14:paraId="727C9988" w14:textId="77777777" w:rsidTr="0046397E">
        <w:trPr>
          <w:gridAfter w:val="1"/>
        </w:trPr>
        <w:tc>
          <w:tcPr>
            <w:tcW w:w="3114" w:type="dxa"/>
          </w:tcPr>
          <w:p w14:paraId="1EFF23B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H:11</w:t>
            </w:r>
          </w:p>
        </w:tc>
        <w:tc>
          <w:tcPr>
            <w:tcW w:w="8363" w:type="dxa"/>
          </w:tcPr>
          <w:p w14:paraId="3D0B273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Space Management </w:t>
            </w:r>
          </w:p>
        </w:tc>
        <w:tc>
          <w:tcPr>
            <w:tcW w:w="2693" w:type="dxa"/>
          </w:tcPr>
          <w:p w14:paraId="6FED024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SH11</w:t>
            </w:r>
          </w:p>
        </w:tc>
      </w:tr>
      <w:tr w:rsidR="001400F5" w:rsidRPr="004D2454" w14:paraId="3F148578" w14:textId="77777777" w:rsidTr="0046397E">
        <w:trPr>
          <w:gridAfter w:val="1"/>
        </w:trPr>
        <w:tc>
          <w:tcPr>
            <w:tcW w:w="3114" w:type="dxa"/>
          </w:tcPr>
          <w:p w14:paraId="311AE47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H:12</w:t>
            </w:r>
          </w:p>
        </w:tc>
        <w:tc>
          <w:tcPr>
            <w:tcW w:w="8363" w:type="dxa"/>
          </w:tcPr>
          <w:p w14:paraId="6FBBEFB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Cable Management </w:t>
            </w:r>
          </w:p>
        </w:tc>
        <w:tc>
          <w:tcPr>
            <w:tcW w:w="2693" w:type="dxa"/>
          </w:tcPr>
          <w:p w14:paraId="17E81FB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SH12</w:t>
            </w:r>
          </w:p>
        </w:tc>
      </w:tr>
      <w:tr w:rsidR="001400F5" w:rsidRPr="004D2454" w14:paraId="0383D4F8" w14:textId="77777777" w:rsidTr="0046397E">
        <w:trPr>
          <w:gridAfter w:val="1"/>
        </w:trPr>
        <w:tc>
          <w:tcPr>
            <w:tcW w:w="3114" w:type="dxa"/>
          </w:tcPr>
          <w:p w14:paraId="115120F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H:13</w:t>
            </w:r>
          </w:p>
        </w:tc>
        <w:tc>
          <w:tcPr>
            <w:tcW w:w="8363" w:type="dxa"/>
          </w:tcPr>
          <w:p w14:paraId="706A6B6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Reprographics Service </w:t>
            </w:r>
          </w:p>
        </w:tc>
        <w:tc>
          <w:tcPr>
            <w:tcW w:w="2693" w:type="dxa"/>
          </w:tcPr>
          <w:p w14:paraId="3DA87B0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SH13</w:t>
            </w:r>
          </w:p>
        </w:tc>
      </w:tr>
      <w:tr w:rsidR="001400F5" w:rsidRPr="004D2454" w14:paraId="677F25FE" w14:textId="77777777" w:rsidTr="0046397E">
        <w:trPr>
          <w:gridAfter w:val="1"/>
        </w:trPr>
        <w:tc>
          <w:tcPr>
            <w:tcW w:w="3114" w:type="dxa"/>
          </w:tcPr>
          <w:p w14:paraId="738DEE6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H:14</w:t>
            </w:r>
          </w:p>
        </w:tc>
        <w:tc>
          <w:tcPr>
            <w:tcW w:w="8363" w:type="dxa"/>
          </w:tcPr>
          <w:p w14:paraId="26FEF999"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Stores Management </w:t>
            </w:r>
          </w:p>
        </w:tc>
        <w:tc>
          <w:tcPr>
            <w:tcW w:w="2693" w:type="dxa"/>
          </w:tcPr>
          <w:p w14:paraId="1EBA2DE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SH14</w:t>
            </w:r>
          </w:p>
        </w:tc>
      </w:tr>
      <w:tr w:rsidR="001400F5" w:rsidRPr="004D2454" w14:paraId="340E8124" w14:textId="77777777" w:rsidTr="0046397E">
        <w:trPr>
          <w:gridAfter w:val="1"/>
        </w:trPr>
        <w:tc>
          <w:tcPr>
            <w:tcW w:w="3114" w:type="dxa"/>
          </w:tcPr>
          <w:p w14:paraId="13E17AE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H:15</w:t>
            </w:r>
          </w:p>
        </w:tc>
        <w:tc>
          <w:tcPr>
            <w:tcW w:w="8363" w:type="dxa"/>
          </w:tcPr>
          <w:p w14:paraId="4C34025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Portable Washroom Services </w:t>
            </w:r>
          </w:p>
        </w:tc>
        <w:tc>
          <w:tcPr>
            <w:tcW w:w="2693" w:type="dxa"/>
          </w:tcPr>
          <w:p w14:paraId="024BE14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SH15</w:t>
            </w:r>
          </w:p>
        </w:tc>
      </w:tr>
      <w:tr w:rsidR="001400F5" w:rsidRPr="004D2454" w14:paraId="121B5232" w14:textId="77777777" w:rsidTr="0046397E">
        <w:trPr>
          <w:gridAfter w:val="1"/>
        </w:trPr>
        <w:tc>
          <w:tcPr>
            <w:tcW w:w="3114" w:type="dxa"/>
          </w:tcPr>
          <w:p w14:paraId="2B7D10D5"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H:16</w:t>
            </w:r>
          </w:p>
        </w:tc>
        <w:tc>
          <w:tcPr>
            <w:tcW w:w="8363" w:type="dxa"/>
          </w:tcPr>
          <w:p w14:paraId="77FB822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Administrative Support Services </w:t>
            </w:r>
          </w:p>
        </w:tc>
        <w:tc>
          <w:tcPr>
            <w:tcW w:w="2693" w:type="dxa"/>
          </w:tcPr>
          <w:p w14:paraId="06BE37D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SH16</w:t>
            </w:r>
          </w:p>
          <w:p w14:paraId="4A71FD9D"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0173D79E" w14:textId="77777777" w:rsidTr="0046397E">
        <w:trPr>
          <w:gridAfter w:val="1"/>
        </w:trPr>
        <w:tc>
          <w:tcPr>
            <w:tcW w:w="14170" w:type="dxa"/>
            <w:gridSpan w:val="3"/>
            <w:shd w:val="clear" w:color="auto" w:fill="002060"/>
          </w:tcPr>
          <w:p w14:paraId="3D2CF9B1"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lastRenderedPageBreak/>
              <w:t xml:space="preserve">WORK PACKAGE I: RECEPTION SERVICES </w:t>
            </w:r>
          </w:p>
        </w:tc>
      </w:tr>
      <w:tr w:rsidR="001400F5" w:rsidRPr="004D2454" w14:paraId="5D9A5CA0" w14:textId="77777777" w:rsidTr="0046397E">
        <w:trPr>
          <w:gridAfter w:val="1"/>
        </w:trPr>
        <w:tc>
          <w:tcPr>
            <w:tcW w:w="3114" w:type="dxa"/>
            <w:shd w:val="clear" w:color="auto" w:fill="DEEAF6" w:themeFill="accent1" w:themeFillTint="33"/>
          </w:tcPr>
          <w:p w14:paraId="5423737B"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Reference</w:t>
            </w:r>
          </w:p>
        </w:tc>
        <w:tc>
          <w:tcPr>
            <w:tcW w:w="8363" w:type="dxa"/>
            <w:shd w:val="clear" w:color="auto" w:fill="DEEAF6" w:themeFill="accent1" w:themeFillTint="33"/>
          </w:tcPr>
          <w:p w14:paraId="6F122088"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2576E776"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Standard</w:t>
            </w:r>
          </w:p>
        </w:tc>
      </w:tr>
      <w:tr w:rsidR="001400F5" w:rsidRPr="004D2454" w14:paraId="7F977AD0" w14:textId="77777777" w:rsidTr="0046397E">
        <w:trPr>
          <w:gridAfter w:val="1"/>
        </w:trPr>
        <w:tc>
          <w:tcPr>
            <w:tcW w:w="3114" w:type="dxa"/>
          </w:tcPr>
          <w:p w14:paraId="05E0604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I:1</w:t>
            </w:r>
          </w:p>
        </w:tc>
        <w:tc>
          <w:tcPr>
            <w:tcW w:w="8363" w:type="dxa"/>
          </w:tcPr>
          <w:p w14:paraId="0BD9A0AB"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Reception Services</w:t>
            </w:r>
            <w:r w:rsidR="00E71B9F" w:rsidRPr="004D2454">
              <w:rPr>
                <w:rFonts w:ascii="Arial" w:eastAsiaTheme="minorHAnsi" w:hAnsi="Arial"/>
              </w:rPr>
              <w:t xml:space="preserve"> </w:t>
            </w:r>
          </w:p>
        </w:tc>
        <w:tc>
          <w:tcPr>
            <w:tcW w:w="2693" w:type="dxa"/>
          </w:tcPr>
          <w:p w14:paraId="36F567A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SI1</w:t>
            </w:r>
          </w:p>
        </w:tc>
      </w:tr>
      <w:tr w:rsidR="001400F5" w:rsidRPr="004D2454" w14:paraId="4F867B2D" w14:textId="77777777" w:rsidTr="0046397E">
        <w:trPr>
          <w:gridAfter w:val="1"/>
        </w:trPr>
        <w:tc>
          <w:tcPr>
            <w:tcW w:w="3114" w:type="dxa"/>
          </w:tcPr>
          <w:p w14:paraId="714F806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I:2</w:t>
            </w:r>
          </w:p>
        </w:tc>
        <w:tc>
          <w:tcPr>
            <w:tcW w:w="8363" w:type="dxa"/>
          </w:tcPr>
          <w:p w14:paraId="11FD3580"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Taxi Booking Service </w:t>
            </w:r>
          </w:p>
        </w:tc>
        <w:tc>
          <w:tcPr>
            <w:tcW w:w="2693" w:type="dxa"/>
          </w:tcPr>
          <w:p w14:paraId="39FA39C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SI2</w:t>
            </w:r>
          </w:p>
        </w:tc>
      </w:tr>
      <w:tr w:rsidR="001400F5" w:rsidRPr="004D2454" w14:paraId="74F96201" w14:textId="77777777" w:rsidTr="0046397E">
        <w:trPr>
          <w:gridAfter w:val="1"/>
        </w:trPr>
        <w:tc>
          <w:tcPr>
            <w:tcW w:w="3114" w:type="dxa"/>
          </w:tcPr>
          <w:p w14:paraId="753053E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I:3</w:t>
            </w:r>
          </w:p>
        </w:tc>
        <w:tc>
          <w:tcPr>
            <w:tcW w:w="8363" w:type="dxa"/>
          </w:tcPr>
          <w:p w14:paraId="5A10781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Car Park Management and Booking</w:t>
            </w:r>
            <w:r w:rsidR="00E71B9F" w:rsidRPr="004D2454">
              <w:rPr>
                <w:rFonts w:ascii="Arial" w:eastAsiaTheme="minorHAnsi" w:hAnsi="Arial"/>
              </w:rPr>
              <w:t xml:space="preserve"> </w:t>
            </w:r>
          </w:p>
        </w:tc>
        <w:tc>
          <w:tcPr>
            <w:tcW w:w="2693" w:type="dxa"/>
          </w:tcPr>
          <w:p w14:paraId="44DD32F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SI3</w:t>
            </w:r>
          </w:p>
        </w:tc>
      </w:tr>
      <w:tr w:rsidR="001400F5" w:rsidRPr="004D2454" w14:paraId="1E24F373" w14:textId="77777777" w:rsidTr="0046397E">
        <w:trPr>
          <w:gridAfter w:val="1"/>
        </w:trPr>
        <w:tc>
          <w:tcPr>
            <w:tcW w:w="3114" w:type="dxa"/>
          </w:tcPr>
          <w:p w14:paraId="1E31C19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I:4</w:t>
            </w:r>
          </w:p>
        </w:tc>
        <w:tc>
          <w:tcPr>
            <w:tcW w:w="8363" w:type="dxa"/>
          </w:tcPr>
          <w:p w14:paraId="75DD8A9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Voice Announcement System Operation </w:t>
            </w:r>
          </w:p>
        </w:tc>
        <w:tc>
          <w:tcPr>
            <w:tcW w:w="2693" w:type="dxa"/>
          </w:tcPr>
          <w:p w14:paraId="4F1B761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SI4</w:t>
            </w:r>
          </w:p>
          <w:p w14:paraId="6B8D1329"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26082B38" w14:textId="77777777" w:rsidTr="0046397E">
        <w:trPr>
          <w:gridAfter w:val="1"/>
        </w:trPr>
        <w:tc>
          <w:tcPr>
            <w:tcW w:w="14170" w:type="dxa"/>
            <w:gridSpan w:val="3"/>
            <w:shd w:val="clear" w:color="auto" w:fill="002060"/>
          </w:tcPr>
          <w:p w14:paraId="0A9C3775"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J: SECURITY SERVICES </w:t>
            </w:r>
          </w:p>
        </w:tc>
      </w:tr>
      <w:tr w:rsidR="001400F5" w:rsidRPr="004D2454" w14:paraId="4F6419AF" w14:textId="77777777" w:rsidTr="0046397E">
        <w:trPr>
          <w:gridAfter w:val="1"/>
        </w:trPr>
        <w:tc>
          <w:tcPr>
            <w:tcW w:w="3114" w:type="dxa"/>
            <w:shd w:val="clear" w:color="auto" w:fill="DEEAF6" w:themeFill="accent1" w:themeFillTint="33"/>
          </w:tcPr>
          <w:p w14:paraId="226EC12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Service Reference </w:t>
            </w:r>
          </w:p>
        </w:tc>
        <w:tc>
          <w:tcPr>
            <w:tcW w:w="8363" w:type="dxa"/>
            <w:shd w:val="clear" w:color="auto" w:fill="DEEAF6" w:themeFill="accent1" w:themeFillTint="33"/>
          </w:tcPr>
          <w:p w14:paraId="0DF5161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Description</w:t>
            </w:r>
          </w:p>
        </w:tc>
        <w:tc>
          <w:tcPr>
            <w:tcW w:w="2693" w:type="dxa"/>
            <w:shd w:val="clear" w:color="auto" w:fill="DEEAF6" w:themeFill="accent1" w:themeFillTint="33"/>
          </w:tcPr>
          <w:p w14:paraId="0E5E36AC" w14:textId="77777777" w:rsidR="001400F5" w:rsidRPr="004D2454" w:rsidRDefault="00CA41BC">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Service Standard </w:t>
            </w:r>
          </w:p>
        </w:tc>
      </w:tr>
      <w:tr w:rsidR="001400F5" w:rsidRPr="004D2454" w14:paraId="58E33205" w14:textId="77777777" w:rsidTr="0046397E">
        <w:trPr>
          <w:gridAfter w:val="1"/>
        </w:trPr>
        <w:tc>
          <w:tcPr>
            <w:tcW w:w="3114" w:type="dxa"/>
          </w:tcPr>
          <w:p w14:paraId="4E3A271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General Requirements </w:t>
            </w:r>
          </w:p>
        </w:tc>
        <w:tc>
          <w:tcPr>
            <w:tcW w:w="8363" w:type="dxa"/>
          </w:tcPr>
          <w:p w14:paraId="27F97E82" w14:textId="77777777" w:rsidR="001400F5" w:rsidRPr="004D2454" w:rsidRDefault="001400F5">
            <w:pPr>
              <w:overflowPunct/>
              <w:autoSpaceDE/>
              <w:autoSpaceDN/>
              <w:adjustRightInd/>
              <w:spacing w:after="0"/>
              <w:jc w:val="center"/>
              <w:textAlignment w:val="auto"/>
              <w:rPr>
                <w:rFonts w:ascii="Arial" w:eastAsiaTheme="minorHAnsi" w:hAnsi="Arial"/>
              </w:rPr>
            </w:pPr>
          </w:p>
        </w:tc>
        <w:tc>
          <w:tcPr>
            <w:tcW w:w="2693" w:type="dxa"/>
          </w:tcPr>
          <w:p w14:paraId="29771812" w14:textId="77777777" w:rsidR="001400F5" w:rsidRPr="004D2454" w:rsidRDefault="0037357F">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SJ0</w:t>
            </w:r>
          </w:p>
        </w:tc>
      </w:tr>
      <w:tr w:rsidR="001400F5" w:rsidRPr="004D2454" w14:paraId="1F140B7D" w14:textId="77777777" w:rsidTr="0046397E">
        <w:trPr>
          <w:gridAfter w:val="1"/>
        </w:trPr>
        <w:tc>
          <w:tcPr>
            <w:tcW w:w="3114" w:type="dxa"/>
          </w:tcPr>
          <w:p w14:paraId="1F02CE9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J:1</w:t>
            </w:r>
          </w:p>
        </w:tc>
        <w:tc>
          <w:tcPr>
            <w:tcW w:w="8363" w:type="dxa"/>
          </w:tcPr>
          <w:p w14:paraId="49BC82D2"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Manned Guarding Service </w:t>
            </w:r>
            <w:r w:rsidR="00381033" w:rsidRPr="004D2454">
              <w:rPr>
                <w:rFonts w:ascii="Arial" w:eastAsiaTheme="minorHAnsi" w:hAnsi="Arial"/>
              </w:rPr>
              <w:t xml:space="preserve"> </w:t>
            </w:r>
          </w:p>
        </w:tc>
        <w:tc>
          <w:tcPr>
            <w:tcW w:w="2693" w:type="dxa"/>
          </w:tcPr>
          <w:p w14:paraId="5FF397D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SJ1</w:t>
            </w:r>
          </w:p>
        </w:tc>
      </w:tr>
      <w:tr w:rsidR="001400F5" w:rsidRPr="004D2454" w14:paraId="4A7BB0F6" w14:textId="77777777" w:rsidTr="0046397E">
        <w:trPr>
          <w:gridAfter w:val="1"/>
        </w:trPr>
        <w:tc>
          <w:tcPr>
            <w:tcW w:w="3114" w:type="dxa"/>
          </w:tcPr>
          <w:p w14:paraId="5F0976B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J:2</w:t>
            </w:r>
          </w:p>
        </w:tc>
        <w:tc>
          <w:tcPr>
            <w:tcW w:w="8363" w:type="dxa"/>
          </w:tcPr>
          <w:p w14:paraId="091C9FE1"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CCTV / Alarm Monitoring </w:t>
            </w:r>
          </w:p>
        </w:tc>
        <w:tc>
          <w:tcPr>
            <w:tcW w:w="2693" w:type="dxa"/>
          </w:tcPr>
          <w:p w14:paraId="2A2E3A3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SJ2</w:t>
            </w:r>
          </w:p>
        </w:tc>
      </w:tr>
      <w:tr w:rsidR="001400F5" w:rsidRPr="004D2454" w14:paraId="7458F306" w14:textId="77777777" w:rsidTr="0046397E">
        <w:trPr>
          <w:gridAfter w:val="1"/>
        </w:trPr>
        <w:tc>
          <w:tcPr>
            <w:tcW w:w="3114" w:type="dxa"/>
          </w:tcPr>
          <w:p w14:paraId="06409F9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J:3</w:t>
            </w:r>
          </w:p>
        </w:tc>
        <w:tc>
          <w:tcPr>
            <w:tcW w:w="8363" w:type="dxa"/>
          </w:tcPr>
          <w:p w14:paraId="78363B1D"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Control of Access and Security Passes </w:t>
            </w:r>
          </w:p>
        </w:tc>
        <w:tc>
          <w:tcPr>
            <w:tcW w:w="2693" w:type="dxa"/>
          </w:tcPr>
          <w:p w14:paraId="5386C5A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SJ3</w:t>
            </w:r>
          </w:p>
        </w:tc>
      </w:tr>
      <w:tr w:rsidR="001400F5" w:rsidRPr="004D2454" w14:paraId="634604BF" w14:textId="77777777" w:rsidTr="0046397E">
        <w:trPr>
          <w:gridAfter w:val="1"/>
        </w:trPr>
        <w:tc>
          <w:tcPr>
            <w:tcW w:w="3114" w:type="dxa"/>
          </w:tcPr>
          <w:p w14:paraId="1370343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J:4</w:t>
            </w:r>
          </w:p>
        </w:tc>
        <w:tc>
          <w:tcPr>
            <w:tcW w:w="8363" w:type="dxa"/>
          </w:tcPr>
          <w:p w14:paraId="528F6EA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Emergency Response </w:t>
            </w:r>
          </w:p>
        </w:tc>
        <w:tc>
          <w:tcPr>
            <w:tcW w:w="2693" w:type="dxa"/>
          </w:tcPr>
          <w:p w14:paraId="6394EC9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SJ4</w:t>
            </w:r>
          </w:p>
        </w:tc>
      </w:tr>
      <w:tr w:rsidR="001400F5" w:rsidRPr="004D2454" w14:paraId="17E11CC2" w14:textId="77777777" w:rsidTr="0046397E">
        <w:trPr>
          <w:gridAfter w:val="1"/>
        </w:trPr>
        <w:tc>
          <w:tcPr>
            <w:tcW w:w="3114" w:type="dxa"/>
          </w:tcPr>
          <w:p w14:paraId="1030F8B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J:5</w:t>
            </w:r>
          </w:p>
        </w:tc>
        <w:tc>
          <w:tcPr>
            <w:tcW w:w="8363" w:type="dxa"/>
          </w:tcPr>
          <w:p w14:paraId="41C167F5"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Patrols (Fixed or Static Guarding)</w:t>
            </w:r>
          </w:p>
        </w:tc>
        <w:tc>
          <w:tcPr>
            <w:tcW w:w="2693" w:type="dxa"/>
          </w:tcPr>
          <w:p w14:paraId="33BDEAA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SJ5</w:t>
            </w:r>
          </w:p>
        </w:tc>
      </w:tr>
      <w:tr w:rsidR="001400F5" w:rsidRPr="004D2454" w14:paraId="0A86E267" w14:textId="77777777" w:rsidTr="0046397E">
        <w:trPr>
          <w:gridAfter w:val="1"/>
        </w:trPr>
        <w:tc>
          <w:tcPr>
            <w:tcW w:w="3114" w:type="dxa"/>
          </w:tcPr>
          <w:p w14:paraId="3219088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J:6</w:t>
            </w:r>
          </w:p>
        </w:tc>
        <w:tc>
          <w:tcPr>
            <w:tcW w:w="8363" w:type="dxa"/>
          </w:tcPr>
          <w:p w14:paraId="05682864"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Management of Visitors and Passes </w:t>
            </w:r>
          </w:p>
        </w:tc>
        <w:tc>
          <w:tcPr>
            <w:tcW w:w="2693" w:type="dxa"/>
          </w:tcPr>
          <w:p w14:paraId="07E22A8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SJ6</w:t>
            </w:r>
          </w:p>
        </w:tc>
      </w:tr>
      <w:tr w:rsidR="001400F5" w:rsidRPr="004D2454" w14:paraId="78178425" w14:textId="77777777" w:rsidTr="0046397E">
        <w:trPr>
          <w:gridAfter w:val="1"/>
        </w:trPr>
        <w:tc>
          <w:tcPr>
            <w:tcW w:w="3114" w:type="dxa"/>
          </w:tcPr>
          <w:p w14:paraId="73A83CF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J:7</w:t>
            </w:r>
          </w:p>
        </w:tc>
        <w:tc>
          <w:tcPr>
            <w:tcW w:w="8363" w:type="dxa"/>
          </w:tcPr>
          <w:p w14:paraId="1837CEBD"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Reactive Guarding </w:t>
            </w:r>
          </w:p>
        </w:tc>
        <w:tc>
          <w:tcPr>
            <w:tcW w:w="2693" w:type="dxa"/>
          </w:tcPr>
          <w:p w14:paraId="3002D7A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SJ7</w:t>
            </w:r>
          </w:p>
        </w:tc>
      </w:tr>
      <w:tr w:rsidR="001400F5" w:rsidRPr="004D2454" w14:paraId="62C430E9" w14:textId="77777777" w:rsidTr="0046397E">
        <w:trPr>
          <w:gridAfter w:val="1"/>
        </w:trPr>
        <w:tc>
          <w:tcPr>
            <w:tcW w:w="3114" w:type="dxa"/>
          </w:tcPr>
          <w:p w14:paraId="393569E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J:8</w:t>
            </w:r>
          </w:p>
        </w:tc>
        <w:tc>
          <w:tcPr>
            <w:tcW w:w="8363" w:type="dxa"/>
          </w:tcPr>
          <w:p w14:paraId="512D1431"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Additional Security Services </w:t>
            </w:r>
          </w:p>
        </w:tc>
        <w:tc>
          <w:tcPr>
            <w:tcW w:w="2693" w:type="dxa"/>
          </w:tcPr>
          <w:p w14:paraId="496C820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SJ8</w:t>
            </w:r>
          </w:p>
        </w:tc>
      </w:tr>
      <w:tr w:rsidR="001400F5" w:rsidRPr="004D2454" w14:paraId="408A6D65" w14:textId="77777777" w:rsidTr="0046397E">
        <w:trPr>
          <w:gridAfter w:val="1"/>
        </w:trPr>
        <w:tc>
          <w:tcPr>
            <w:tcW w:w="3114" w:type="dxa"/>
          </w:tcPr>
          <w:p w14:paraId="1B953E9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J:9</w:t>
            </w:r>
          </w:p>
        </w:tc>
        <w:tc>
          <w:tcPr>
            <w:tcW w:w="8363" w:type="dxa"/>
          </w:tcPr>
          <w:p w14:paraId="478F5942"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Enhanced Security Services </w:t>
            </w:r>
          </w:p>
        </w:tc>
        <w:tc>
          <w:tcPr>
            <w:tcW w:w="2693" w:type="dxa"/>
          </w:tcPr>
          <w:p w14:paraId="6160257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SJ9</w:t>
            </w:r>
          </w:p>
        </w:tc>
      </w:tr>
      <w:tr w:rsidR="001400F5" w:rsidRPr="004D2454" w14:paraId="57A3F032" w14:textId="77777777" w:rsidTr="0046397E">
        <w:trPr>
          <w:gridAfter w:val="1"/>
        </w:trPr>
        <w:tc>
          <w:tcPr>
            <w:tcW w:w="3114" w:type="dxa"/>
          </w:tcPr>
          <w:p w14:paraId="19939EC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J:10</w:t>
            </w:r>
          </w:p>
        </w:tc>
        <w:tc>
          <w:tcPr>
            <w:tcW w:w="8363" w:type="dxa"/>
          </w:tcPr>
          <w:p w14:paraId="4F3DE42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Key Holding </w:t>
            </w:r>
          </w:p>
        </w:tc>
        <w:tc>
          <w:tcPr>
            <w:tcW w:w="2693" w:type="dxa"/>
          </w:tcPr>
          <w:p w14:paraId="14673D3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SJ10</w:t>
            </w:r>
          </w:p>
        </w:tc>
      </w:tr>
      <w:tr w:rsidR="001400F5" w:rsidRPr="004D2454" w14:paraId="1AB87F1B" w14:textId="77777777" w:rsidTr="0046397E">
        <w:trPr>
          <w:gridAfter w:val="1"/>
        </w:trPr>
        <w:tc>
          <w:tcPr>
            <w:tcW w:w="3114" w:type="dxa"/>
          </w:tcPr>
          <w:p w14:paraId="4742951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J:11</w:t>
            </w:r>
          </w:p>
        </w:tc>
        <w:tc>
          <w:tcPr>
            <w:tcW w:w="8363" w:type="dxa"/>
          </w:tcPr>
          <w:p w14:paraId="605F696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Lock Up / Open Up of Buyer Premises </w:t>
            </w:r>
          </w:p>
        </w:tc>
        <w:tc>
          <w:tcPr>
            <w:tcW w:w="2693" w:type="dxa"/>
          </w:tcPr>
          <w:p w14:paraId="475B758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SJ11</w:t>
            </w:r>
          </w:p>
        </w:tc>
      </w:tr>
      <w:tr w:rsidR="001400F5" w:rsidRPr="004D2454" w14:paraId="707D3BAC" w14:textId="77777777" w:rsidTr="0046397E">
        <w:trPr>
          <w:gridAfter w:val="1"/>
        </w:trPr>
        <w:tc>
          <w:tcPr>
            <w:tcW w:w="3114" w:type="dxa"/>
          </w:tcPr>
          <w:p w14:paraId="32F0F817"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J:12</w:t>
            </w:r>
          </w:p>
        </w:tc>
        <w:tc>
          <w:tcPr>
            <w:tcW w:w="8363" w:type="dxa"/>
          </w:tcPr>
          <w:p w14:paraId="616A568E"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Patrols (Mobile via specific visiting vehicle)</w:t>
            </w:r>
          </w:p>
        </w:tc>
        <w:tc>
          <w:tcPr>
            <w:tcW w:w="2693" w:type="dxa"/>
          </w:tcPr>
          <w:p w14:paraId="47877B6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SJ12</w:t>
            </w:r>
          </w:p>
          <w:p w14:paraId="3394DA08"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01B7DE67" w14:textId="77777777" w:rsidTr="0046397E">
        <w:trPr>
          <w:gridAfter w:val="1"/>
        </w:trPr>
        <w:tc>
          <w:tcPr>
            <w:tcW w:w="14170" w:type="dxa"/>
            <w:gridSpan w:val="3"/>
            <w:shd w:val="clear" w:color="auto" w:fill="002060"/>
          </w:tcPr>
          <w:p w14:paraId="0F671C5D"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K: WASTE SERVICES </w:t>
            </w:r>
          </w:p>
        </w:tc>
      </w:tr>
      <w:tr w:rsidR="001400F5" w:rsidRPr="004D2454" w14:paraId="0C048639" w14:textId="77777777" w:rsidTr="0046397E">
        <w:trPr>
          <w:gridAfter w:val="1"/>
        </w:trPr>
        <w:tc>
          <w:tcPr>
            <w:tcW w:w="3114" w:type="dxa"/>
            <w:shd w:val="clear" w:color="auto" w:fill="DEEAF6" w:themeFill="accent1" w:themeFillTint="33"/>
          </w:tcPr>
          <w:p w14:paraId="05DBB4E4"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Reference</w:t>
            </w:r>
          </w:p>
        </w:tc>
        <w:tc>
          <w:tcPr>
            <w:tcW w:w="8363" w:type="dxa"/>
            <w:shd w:val="clear" w:color="auto" w:fill="DEEAF6" w:themeFill="accent1" w:themeFillTint="33"/>
          </w:tcPr>
          <w:p w14:paraId="58B74D65"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0B20FFDD"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Service Standard </w:t>
            </w:r>
          </w:p>
        </w:tc>
      </w:tr>
      <w:tr w:rsidR="001400F5" w:rsidRPr="004D2454" w14:paraId="05361BE0" w14:textId="77777777" w:rsidTr="0046397E">
        <w:trPr>
          <w:gridAfter w:val="1"/>
        </w:trPr>
        <w:tc>
          <w:tcPr>
            <w:tcW w:w="3114" w:type="dxa"/>
          </w:tcPr>
          <w:p w14:paraId="249DF06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General Requirements </w:t>
            </w:r>
          </w:p>
        </w:tc>
        <w:tc>
          <w:tcPr>
            <w:tcW w:w="8363" w:type="dxa"/>
          </w:tcPr>
          <w:p w14:paraId="5A1B9181" w14:textId="77777777" w:rsidR="001400F5" w:rsidRPr="004D2454" w:rsidRDefault="001400F5">
            <w:pPr>
              <w:overflowPunct/>
              <w:autoSpaceDE/>
              <w:autoSpaceDN/>
              <w:adjustRightInd/>
              <w:spacing w:after="0"/>
              <w:jc w:val="left"/>
              <w:textAlignment w:val="auto"/>
              <w:rPr>
                <w:rFonts w:ascii="Arial" w:eastAsiaTheme="minorHAnsi" w:hAnsi="Arial"/>
              </w:rPr>
            </w:pPr>
          </w:p>
        </w:tc>
        <w:tc>
          <w:tcPr>
            <w:tcW w:w="2693" w:type="dxa"/>
          </w:tcPr>
          <w:p w14:paraId="6EA9DAA7" w14:textId="77777777" w:rsidR="001400F5" w:rsidRPr="004D2454" w:rsidRDefault="0037357F">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SK0</w:t>
            </w:r>
          </w:p>
        </w:tc>
      </w:tr>
      <w:tr w:rsidR="001400F5" w:rsidRPr="004D2454" w14:paraId="20B4E1F5" w14:textId="77777777" w:rsidTr="0046397E">
        <w:trPr>
          <w:gridAfter w:val="1"/>
        </w:trPr>
        <w:tc>
          <w:tcPr>
            <w:tcW w:w="3114" w:type="dxa"/>
          </w:tcPr>
          <w:p w14:paraId="07D826B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K:1</w:t>
            </w:r>
          </w:p>
        </w:tc>
        <w:tc>
          <w:tcPr>
            <w:tcW w:w="8363" w:type="dxa"/>
          </w:tcPr>
          <w:p w14:paraId="0A52C34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Classified Waste </w:t>
            </w:r>
          </w:p>
        </w:tc>
        <w:tc>
          <w:tcPr>
            <w:tcW w:w="2693" w:type="dxa"/>
          </w:tcPr>
          <w:p w14:paraId="241A517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SK1</w:t>
            </w:r>
          </w:p>
        </w:tc>
      </w:tr>
      <w:tr w:rsidR="001400F5" w:rsidRPr="004D2454" w14:paraId="67384CFC" w14:textId="77777777" w:rsidTr="0046397E">
        <w:trPr>
          <w:gridAfter w:val="1"/>
        </w:trPr>
        <w:tc>
          <w:tcPr>
            <w:tcW w:w="3114" w:type="dxa"/>
          </w:tcPr>
          <w:p w14:paraId="564D3AA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K:2</w:t>
            </w:r>
          </w:p>
        </w:tc>
        <w:tc>
          <w:tcPr>
            <w:tcW w:w="8363" w:type="dxa"/>
          </w:tcPr>
          <w:p w14:paraId="6BD04A3F"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General Waste </w:t>
            </w:r>
          </w:p>
        </w:tc>
        <w:tc>
          <w:tcPr>
            <w:tcW w:w="2693" w:type="dxa"/>
          </w:tcPr>
          <w:p w14:paraId="30BD3F7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SK2</w:t>
            </w:r>
          </w:p>
        </w:tc>
      </w:tr>
      <w:tr w:rsidR="001400F5" w:rsidRPr="004D2454" w14:paraId="4444030D" w14:textId="77777777" w:rsidTr="0046397E">
        <w:trPr>
          <w:gridAfter w:val="1"/>
        </w:trPr>
        <w:tc>
          <w:tcPr>
            <w:tcW w:w="3114" w:type="dxa"/>
          </w:tcPr>
          <w:p w14:paraId="75EE457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K:3</w:t>
            </w:r>
          </w:p>
        </w:tc>
        <w:tc>
          <w:tcPr>
            <w:tcW w:w="8363" w:type="dxa"/>
          </w:tcPr>
          <w:p w14:paraId="50EB27D1"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Recycled Waste </w:t>
            </w:r>
          </w:p>
        </w:tc>
        <w:tc>
          <w:tcPr>
            <w:tcW w:w="2693" w:type="dxa"/>
          </w:tcPr>
          <w:p w14:paraId="68634B1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SK3</w:t>
            </w:r>
          </w:p>
        </w:tc>
      </w:tr>
      <w:tr w:rsidR="001400F5" w:rsidRPr="004D2454" w14:paraId="13F28171" w14:textId="77777777" w:rsidTr="0046397E">
        <w:trPr>
          <w:gridAfter w:val="1"/>
        </w:trPr>
        <w:tc>
          <w:tcPr>
            <w:tcW w:w="3114" w:type="dxa"/>
          </w:tcPr>
          <w:p w14:paraId="0035D9D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K:4</w:t>
            </w:r>
          </w:p>
        </w:tc>
        <w:tc>
          <w:tcPr>
            <w:tcW w:w="8363" w:type="dxa"/>
          </w:tcPr>
          <w:p w14:paraId="2CF22DC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Hazardous Waste </w:t>
            </w:r>
          </w:p>
        </w:tc>
        <w:tc>
          <w:tcPr>
            <w:tcW w:w="2693" w:type="dxa"/>
          </w:tcPr>
          <w:p w14:paraId="61D3C32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SK4</w:t>
            </w:r>
          </w:p>
        </w:tc>
      </w:tr>
      <w:tr w:rsidR="001400F5" w:rsidRPr="004D2454" w14:paraId="3240FF10" w14:textId="77777777" w:rsidTr="0046397E">
        <w:trPr>
          <w:gridAfter w:val="1"/>
        </w:trPr>
        <w:tc>
          <w:tcPr>
            <w:tcW w:w="3114" w:type="dxa"/>
          </w:tcPr>
          <w:p w14:paraId="595C907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K:5</w:t>
            </w:r>
          </w:p>
        </w:tc>
        <w:tc>
          <w:tcPr>
            <w:tcW w:w="8363" w:type="dxa"/>
          </w:tcPr>
          <w:p w14:paraId="4F1ED27D"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Clinical Waste </w:t>
            </w:r>
          </w:p>
        </w:tc>
        <w:tc>
          <w:tcPr>
            <w:tcW w:w="2693" w:type="dxa"/>
          </w:tcPr>
          <w:p w14:paraId="6C7DD42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SK5</w:t>
            </w:r>
          </w:p>
        </w:tc>
      </w:tr>
      <w:tr w:rsidR="001400F5" w:rsidRPr="004D2454" w14:paraId="66D0AC82" w14:textId="77777777" w:rsidTr="0046397E">
        <w:trPr>
          <w:gridAfter w:val="1"/>
        </w:trPr>
        <w:tc>
          <w:tcPr>
            <w:tcW w:w="3114" w:type="dxa"/>
          </w:tcPr>
          <w:p w14:paraId="0285DE7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K:6</w:t>
            </w:r>
          </w:p>
        </w:tc>
        <w:tc>
          <w:tcPr>
            <w:tcW w:w="8363" w:type="dxa"/>
          </w:tcPr>
          <w:p w14:paraId="64B3F995"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Medical Waste </w:t>
            </w:r>
          </w:p>
        </w:tc>
        <w:tc>
          <w:tcPr>
            <w:tcW w:w="2693" w:type="dxa"/>
          </w:tcPr>
          <w:p w14:paraId="677AA31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SK6</w:t>
            </w:r>
          </w:p>
        </w:tc>
      </w:tr>
      <w:tr w:rsidR="001400F5" w:rsidRPr="004D2454" w14:paraId="6D2098F0" w14:textId="77777777" w:rsidTr="0046397E">
        <w:trPr>
          <w:gridAfter w:val="1"/>
        </w:trPr>
        <w:tc>
          <w:tcPr>
            <w:tcW w:w="3114" w:type="dxa"/>
          </w:tcPr>
          <w:p w14:paraId="6E76E5A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K:7</w:t>
            </w:r>
          </w:p>
        </w:tc>
        <w:tc>
          <w:tcPr>
            <w:tcW w:w="8363" w:type="dxa"/>
          </w:tcPr>
          <w:p w14:paraId="6255C74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Feminine Hygiene Waste </w:t>
            </w:r>
          </w:p>
        </w:tc>
        <w:tc>
          <w:tcPr>
            <w:tcW w:w="2693" w:type="dxa"/>
          </w:tcPr>
          <w:p w14:paraId="0FCB003B"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SK7</w:t>
            </w:r>
          </w:p>
          <w:p w14:paraId="79D4A08F"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670E64B2" w14:textId="77777777" w:rsidTr="0046397E">
        <w:trPr>
          <w:gridAfter w:val="1"/>
        </w:trPr>
        <w:tc>
          <w:tcPr>
            <w:tcW w:w="14170" w:type="dxa"/>
            <w:gridSpan w:val="3"/>
            <w:shd w:val="clear" w:color="auto" w:fill="002060"/>
          </w:tcPr>
          <w:p w14:paraId="16982D4B"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lastRenderedPageBreak/>
              <w:t xml:space="preserve">WORK PACKAGE L: MISCEALLENOUS FM SERVICES </w:t>
            </w:r>
          </w:p>
        </w:tc>
      </w:tr>
      <w:tr w:rsidR="001400F5" w:rsidRPr="004D2454" w14:paraId="4076CA92" w14:textId="77777777" w:rsidTr="0046397E">
        <w:trPr>
          <w:gridAfter w:val="1"/>
        </w:trPr>
        <w:tc>
          <w:tcPr>
            <w:tcW w:w="3114" w:type="dxa"/>
            <w:shd w:val="clear" w:color="auto" w:fill="DEEAF6" w:themeFill="accent1" w:themeFillTint="33"/>
          </w:tcPr>
          <w:p w14:paraId="2E39E153"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Service Reference </w:t>
            </w:r>
          </w:p>
        </w:tc>
        <w:tc>
          <w:tcPr>
            <w:tcW w:w="8363" w:type="dxa"/>
            <w:shd w:val="clear" w:color="auto" w:fill="DEEAF6" w:themeFill="accent1" w:themeFillTint="33"/>
          </w:tcPr>
          <w:p w14:paraId="7D85ECC3"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15D8FD36" w14:textId="77777777" w:rsidR="001400F5" w:rsidRPr="004D2454" w:rsidRDefault="00CA41BC">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Service Standard </w:t>
            </w:r>
          </w:p>
        </w:tc>
      </w:tr>
      <w:tr w:rsidR="001400F5" w:rsidRPr="004D2454" w14:paraId="172F60FE" w14:textId="77777777" w:rsidTr="0046397E">
        <w:trPr>
          <w:gridAfter w:val="1"/>
        </w:trPr>
        <w:tc>
          <w:tcPr>
            <w:tcW w:w="3114" w:type="dxa"/>
          </w:tcPr>
          <w:p w14:paraId="2846279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L:1</w:t>
            </w:r>
          </w:p>
        </w:tc>
        <w:tc>
          <w:tcPr>
            <w:tcW w:w="8363" w:type="dxa"/>
          </w:tcPr>
          <w:p w14:paraId="2669C2EB"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Childcare Facility </w:t>
            </w:r>
          </w:p>
        </w:tc>
        <w:tc>
          <w:tcPr>
            <w:tcW w:w="2693" w:type="dxa"/>
          </w:tcPr>
          <w:p w14:paraId="42677CE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SL1</w:t>
            </w:r>
          </w:p>
        </w:tc>
      </w:tr>
      <w:tr w:rsidR="001400F5" w:rsidRPr="004D2454" w14:paraId="31DB92DE" w14:textId="77777777" w:rsidTr="0046397E">
        <w:trPr>
          <w:gridAfter w:val="1"/>
        </w:trPr>
        <w:tc>
          <w:tcPr>
            <w:tcW w:w="3114" w:type="dxa"/>
          </w:tcPr>
          <w:p w14:paraId="0FA8B72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L:2</w:t>
            </w:r>
          </w:p>
        </w:tc>
        <w:tc>
          <w:tcPr>
            <w:tcW w:w="8363" w:type="dxa"/>
          </w:tcPr>
          <w:p w14:paraId="56874CED"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Sports and Leisure </w:t>
            </w:r>
          </w:p>
        </w:tc>
        <w:tc>
          <w:tcPr>
            <w:tcW w:w="2693" w:type="dxa"/>
          </w:tcPr>
          <w:p w14:paraId="1F9F004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SL2</w:t>
            </w:r>
          </w:p>
        </w:tc>
      </w:tr>
      <w:tr w:rsidR="001400F5" w:rsidRPr="004D2454" w14:paraId="3E29CF3E" w14:textId="77777777" w:rsidTr="0046397E">
        <w:trPr>
          <w:gridAfter w:val="1"/>
        </w:trPr>
        <w:tc>
          <w:tcPr>
            <w:tcW w:w="3114" w:type="dxa"/>
          </w:tcPr>
          <w:p w14:paraId="4F9E230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L:3</w:t>
            </w:r>
          </w:p>
        </w:tc>
        <w:tc>
          <w:tcPr>
            <w:tcW w:w="8363" w:type="dxa"/>
          </w:tcPr>
          <w:p w14:paraId="00B23E87"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Driver and Vehicle Services </w:t>
            </w:r>
          </w:p>
        </w:tc>
        <w:tc>
          <w:tcPr>
            <w:tcW w:w="2693" w:type="dxa"/>
          </w:tcPr>
          <w:p w14:paraId="51156E0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SL3</w:t>
            </w:r>
          </w:p>
        </w:tc>
      </w:tr>
      <w:tr w:rsidR="001400F5" w:rsidRPr="004D2454" w14:paraId="050BB24D" w14:textId="77777777" w:rsidTr="0046397E">
        <w:trPr>
          <w:gridAfter w:val="1"/>
        </w:trPr>
        <w:tc>
          <w:tcPr>
            <w:tcW w:w="3114" w:type="dxa"/>
          </w:tcPr>
          <w:p w14:paraId="65004946"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L:4</w:t>
            </w:r>
          </w:p>
        </w:tc>
        <w:tc>
          <w:tcPr>
            <w:tcW w:w="8363" w:type="dxa"/>
          </w:tcPr>
          <w:p w14:paraId="5707F4C5"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First Aid and Medical Services </w:t>
            </w:r>
          </w:p>
        </w:tc>
        <w:tc>
          <w:tcPr>
            <w:tcW w:w="2693" w:type="dxa"/>
          </w:tcPr>
          <w:p w14:paraId="67460A7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SL4</w:t>
            </w:r>
          </w:p>
        </w:tc>
      </w:tr>
      <w:tr w:rsidR="001400F5" w:rsidRPr="004D2454" w14:paraId="31EA0D91" w14:textId="77777777" w:rsidTr="0046397E">
        <w:trPr>
          <w:gridAfter w:val="1"/>
        </w:trPr>
        <w:tc>
          <w:tcPr>
            <w:tcW w:w="3114" w:type="dxa"/>
          </w:tcPr>
          <w:p w14:paraId="2CC3E34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L:5</w:t>
            </w:r>
          </w:p>
        </w:tc>
        <w:tc>
          <w:tcPr>
            <w:tcW w:w="8363" w:type="dxa"/>
          </w:tcPr>
          <w:p w14:paraId="71F1FFB0"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Flag Flying Services </w:t>
            </w:r>
          </w:p>
        </w:tc>
        <w:tc>
          <w:tcPr>
            <w:tcW w:w="2693" w:type="dxa"/>
          </w:tcPr>
          <w:p w14:paraId="6BEB034A"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SL5</w:t>
            </w:r>
          </w:p>
        </w:tc>
      </w:tr>
      <w:tr w:rsidR="001400F5" w:rsidRPr="004D2454" w14:paraId="3D6DFAB8" w14:textId="77777777" w:rsidTr="0046397E">
        <w:trPr>
          <w:gridAfter w:val="1"/>
        </w:trPr>
        <w:tc>
          <w:tcPr>
            <w:tcW w:w="3114" w:type="dxa"/>
          </w:tcPr>
          <w:p w14:paraId="7B174BDD"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L:6</w:t>
            </w:r>
          </w:p>
        </w:tc>
        <w:tc>
          <w:tcPr>
            <w:tcW w:w="8363" w:type="dxa"/>
          </w:tcPr>
          <w:p w14:paraId="47C6557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Journal, Magazine and Newspaper Supply</w:t>
            </w:r>
            <w:r w:rsidR="00596777" w:rsidRPr="004D2454">
              <w:rPr>
                <w:rFonts w:ascii="Arial" w:eastAsiaTheme="minorHAnsi" w:hAnsi="Arial"/>
              </w:rPr>
              <w:t xml:space="preserve"> </w:t>
            </w:r>
          </w:p>
        </w:tc>
        <w:tc>
          <w:tcPr>
            <w:tcW w:w="2693" w:type="dxa"/>
          </w:tcPr>
          <w:p w14:paraId="1EC9C3E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SL6</w:t>
            </w:r>
          </w:p>
        </w:tc>
      </w:tr>
      <w:tr w:rsidR="001400F5" w:rsidRPr="004D2454" w14:paraId="166C68EE" w14:textId="77777777" w:rsidTr="0046397E">
        <w:trPr>
          <w:gridAfter w:val="1"/>
        </w:trPr>
        <w:tc>
          <w:tcPr>
            <w:tcW w:w="3114" w:type="dxa"/>
          </w:tcPr>
          <w:p w14:paraId="3F383159"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L:7</w:t>
            </w:r>
          </w:p>
        </w:tc>
        <w:tc>
          <w:tcPr>
            <w:tcW w:w="8363" w:type="dxa"/>
          </w:tcPr>
          <w:p w14:paraId="69C9E844"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Hairdressing Services </w:t>
            </w:r>
          </w:p>
        </w:tc>
        <w:tc>
          <w:tcPr>
            <w:tcW w:w="2693" w:type="dxa"/>
          </w:tcPr>
          <w:p w14:paraId="01E056B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SL7</w:t>
            </w:r>
          </w:p>
        </w:tc>
      </w:tr>
      <w:tr w:rsidR="001400F5" w:rsidRPr="004D2454" w14:paraId="50F012E2" w14:textId="77777777" w:rsidTr="0046397E">
        <w:trPr>
          <w:gridAfter w:val="1"/>
        </w:trPr>
        <w:tc>
          <w:tcPr>
            <w:tcW w:w="3114" w:type="dxa"/>
          </w:tcPr>
          <w:p w14:paraId="580224E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L:8</w:t>
            </w:r>
          </w:p>
        </w:tc>
        <w:tc>
          <w:tcPr>
            <w:tcW w:w="8363" w:type="dxa"/>
          </w:tcPr>
          <w:p w14:paraId="654E12AC"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Footwear Cobbling Services </w:t>
            </w:r>
          </w:p>
        </w:tc>
        <w:tc>
          <w:tcPr>
            <w:tcW w:w="2693" w:type="dxa"/>
          </w:tcPr>
          <w:p w14:paraId="7F2F342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SL8</w:t>
            </w:r>
          </w:p>
        </w:tc>
      </w:tr>
      <w:tr w:rsidR="001400F5" w:rsidRPr="004D2454" w14:paraId="2625A4CB" w14:textId="77777777" w:rsidTr="0046397E">
        <w:trPr>
          <w:gridAfter w:val="1"/>
        </w:trPr>
        <w:tc>
          <w:tcPr>
            <w:tcW w:w="3114" w:type="dxa"/>
          </w:tcPr>
          <w:p w14:paraId="25113EC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L:9</w:t>
            </w:r>
          </w:p>
        </w:tc>
        <w:tc>
          <w:tcPr>
            <w:tcW w:w="8363" w:type="dxa"/>
          </w:tcPr>
          <w:p w14:paraId="21A2D1A8"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Provision of Chaplaincy Support Services</w:t>
            </w:r>
            <w:r w:rsidR="00596777" w:rsidRPr="004D2454">
              <w:rPr>
                <w:rFonts w:ascii="Arial" w:eastAsiaTheme="minorHAnsi" w:hAnsi="Arial"/>
              </w:rPr>
              <w:t xml:space="preserve"> </w:t>
            </w:r>
          </w:p>
        </w:tc>
        <w:tc>
          <w:tcPr>
            <w:tcW w:w="2693" w:type="dxa"/>
          </w:tcPr>
          <w:p w14:paraId="7E51E0A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SL9</w:t>
            </w:r>
          </w:p>
        </w:tc>
      </w:tr>
      <w:tr w:rsidR="00465C5A" w:rsidRPr="004D2454" w14:paraId="7F3A36E2" w14:textId="77777777" w:rsidTr="0046397E">
        <w:trPr>
          <w:gridAfter w:val="1"/>
        </w:trPr>
        <w:tc>
          <w:tcPr>
            <w:tcW w:w="3114" w:type="dxa"/>
          </w:tcPr>
          <w:p w14:paraId="0D2FC61B" w14:textId="77777777" w:rsidR="00465C5A" w:rsidRPr="004D2454" w:rsidRDefault="00465C5A">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L:10</w:t>
            </w:r>
          </w:p>
        </w:tc>
        <w:tc>
          <w:tcPr>
            <w:tcW w:w="8363" w:type="dxa"/>
          </w:tcPr>
          <w:p w14:paraId="7CCFC2C9" w14:textId="77777777" w:rsidR="00465C5A" w:rsidRPr="004D2454" w:rsidRDefault="00465C5A">
            <w:pPr>
              <w:overflowPunct/>
              <w:autoSpaceDE/>
              <w:autoSpaceDN/>
              <w:adjustRightInd/>
              <w:spacing w:after="0"/>
              <w:jc w:val="left"/>
              <w:textAlignment w:val="auto"/>
              <w:rPr>
                <w:rFonts w:ascii="Arial" w:eastAsiaTheme="minorHAnsi" w:hAnsi="Arial"/>
              </w:rPr>
            </w:pPr>
            <w:r w:rsidRPr="004D2454">
              <w:rPr>
                <w:rFonts w:ascii="Arial" w:eastAsiaTheme="minorHAnsi" w:hAnsi="Arial"/>
              </w:rPr>
              <w:t>United States Visiting Forces (USVF) Housing Facilities Maintenance</w:t>
            </w:r>
          </w:p>
        </w:tc>
        <w:tc>
          <w:tcPr>
            <w:tcW w:w="2693" w:type="dxa"/>
          </w:tcPr>
          <w:p w14:paraId="49709613" w14:textId="77777777" w:rsidR="00465C5A" w:rsidRPr="004D2454" w:rsidRDefault="00465C5A">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SL10</w:t>
            </w:r>
          </w:p>
        </w:tc>
      </w:tr>
      <w:tr w:rsidR="00D314D7" w:rsidRPr="004D2454" w14:paraId="53E0DF53" w14:textId="77777777" w:rsidTr="0046397E">
        <w:trPr>
          <w:gridAfter w:val="1"/>
        </w:trPr>
        <w:tc>
          <w:tcPr>
            <w:tcW w:w="3114" w:type="dxa"/>
          </w:tcPr>
          <w:p w14:paraId="77587016" w14:textId="77777777" w:rsidR="00D55701" w:rsidRPr="004D2454" w:rsidRDefault="00D55701">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L:1</w:t>
            </w:r>
            <w:r w:rsidR="00465C5A" w:rsidRPr="004D2454">
              <w:rPr>
                <w:rFonts w:ascii="Arial" w:eastAsiaTheme="minorHAnsi" w:hAnsi="Arial"/>
              </w:rPr>
              <w:t>1</w:t>
            </w:r>
          </w:p>
          <w:p w14:paraId="16D10317" w14:textId="77777777" w:rsidR="008C7C47" w:rsidRPr="004D2454" w:rsidRDefault="008C7C47">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L</w:t>
            </w:r>
            <w:r w:rsidR="00FE220F" w:rsidRPr="004D2454">
              <w:rPr>
                <w:rFonts w:ascii="Arial" w:eastAsiaTheme="minorHAnsi" w:hAnsi="Arial"/>
              </w:rPr>
              <w:t>:12</w:t>
            </w:r>
          </w:p>
        </w:tc>
        <w:tc>
          <w:tcPr>
            <w:tcW w:w="8363" w:type="dxa"/>
          </w:tcPr>
          <w:p w14:paraId="6B705003" w14:textId="77777777" w:rsidR="008C7C47" w:rsidRPr="004D2454" w:rsidRDefault="00465C5A">
            <w:pPr>
              <w:overflowPunct/>
              <w:autoSpaceDE/>
              <w:autoSpaceDN/>
              <w:adjustRightInd/>
              <w:spacing w:after="0"/>
              <w:jc w:val="left"/>
              <w:textAlignment w:val="auto"/>
              <w:rPr>
                <w:rFonts w:ascii="Arial" w:eastAsiaTheme="minorHAnsi" w:hAnsi="Arial"/>
              </w:rPr>
            </w:pPr>
            <w:r w:rsidRPr="004D2454">
              <w:rPr>
                <w:rFonts w:ascii="Arial" w:eastAsiaTheme="minorHAnsi" w:hAnsi="Arial"/>
              </w:rPr>
              <w:t>S</w:t>
            </w:r>
            <w:r w:rsidR="00B72047" w:rsidRPr="004D2454">
              <w:rPr>
                <w:rFonts w:ascii="Arial" w:eastAsiaTheme="minorHAnsi" w:hAnsi="Arial"/>
              </w:rPr>
              <w:t>upport to Public Military Events</w:t>
            </w:r>
          </w:p>
          <w:p w14:paraId="4EBA67F1" w14:textId="77777777" w:rsidR="008C7C47" w:rsidRPr="004D2454" w:rsidRDefault="008C7C47">
            <w:pPr>
              <w:spacing w:after="0"/>
              <w:rPr>
                <w:rFonts w:ascii="Arial" w:hAnsi="Arial"/>
              </w:rPr>
            </w:pPr>
            <w:r w:rsidRPr="004D2454">
              <w:rPr>
                <w:rFonts w:ascii="Arial" w:hAnsi="Arial"/>
              </w:rPr>
              <w:t>Dog Kennel Service</w:t>
            </w:r>
          </w:p>
          <w:p w14:paraId="60327545" w14:textId="77777777" w:rsidR="00D55701" w:rsidRPr="004D2454" w:rsidRDefault="00B72047">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 </w:t>
            </w:r>
          </w:p>
        </w:tc>
        <w:tc>
          <w:tcPr>
            <w:tcW w:w="2693" w:type="dxa"/>
          </w:tcPr>
          <w:p w14:paraId="0AC9C76A" w14:textId="77777777" w:rsidR="00D55701" w:rsidRPr="004D2454" w:rsidRDefault="00D55701">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SL1</w:t>
            </w:r>
            <w:r w:rsidR="00465C5A" w:rsidRPr="004D2454">
              <w:rPr>
                <w:rFonts w:ascii="Arial" w:eastAsiaTheme="minorHAnsi" w:hAnsi="Arial"/>
              </w:rPr>
              <w:t>1</w:t>
            </w:r>
          </w:p>
          <w:p w14:paraId="79F3DDD5" w14:textId="77777777" w:rsidR="003A4AE2" w:rsidRPr="004D2454" w:rsidRDefault="008C7C47">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SL12</w:t>
            </w:r>
          </w:p>
          <w:p w14:paraId="1B923AA7" w14:textId="77777777" w:rsidR="00465C5A" w:rsidRPr="004D2454" w:rsidRDefault="00465C5A">
            <w:pPr>
              <w:overflowPunct/>
              <w:autoSpaceDE/>
              <w:autoSpaceDN/>
              <w:adjustRightInd/>
              <w:spacing w:after="0"/>
              <w:jc w:val="center"/>
              <w:textAlignment w:val="auto"/>
              <w:rPr>
                <w:rFonts w:ascii="Arial" w:eastAsiaTheme="minorHAnsi" w:hAnsi="Arial"/>
              </w:rPr>
            </w:pPr>
          </w:p>
        </w:tc>
      </w:tr>
      <w:tr w:rsidR="001400F5" w:rsidRPr="004D2454" w14:paraId="77110AEE" w14:textId="77777777" w:rsidTr="0046397E">
        <w:trPr>
          <w:gridAfter w:val="1"/>
        </w:trPr>
        <w:tc>
          <w:tcPr>
            <w:tcW w:w="14170" w:type="dxa"/>
            <w:gridSpan w:val="3"/>
            <w:shd w:val="clear" w:color="auto" w:fill="002060"/>
          </w:tcPr>
          <w:p w14:paraId="74E45801"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WORK PACKAGE M: CAFM</w:t>
            </w:r>
          </w:p>
        </w:tc>
      </w:tr>
      <w:tr w:rsidR="001400F5" w:rsidRPr="004D2454" w14:paraId="1430E97F" w14:textId="77777777" w:rsidTr="0046397E">
        <w:trPr>
          <w:gridAfter w:val="1"/>
        </w:trPr>
        <w:tc>
          <w:tcPr>
            <w:tcW w:w="3114" w:type="dxa"/>
            <w:shd w:val="clear" w:color="auto" w:fill="DEEAF6" w:themeFill="accent1" w:themeFillTint="33"/>
          </w:tcPr>
          <w:p w14:paraId="63DD544E"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Reference</w:t>
            </w:r>
          </w:p>
        </w:tc>
        <w:tc>
          <w:tcPr>
            <w:tcW w:w="8363" w:type="dxa"/>
            <w:shd w:val="clear" w:color="auto" w:fill="DEEAF6" w:themeFill="accent1" w:themeFillTint="33"/>
          </w:tcPr>
          <w:p w14:paraId="3CF81A50"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Description</w:t>
            </w:r>
          </w:p>
        </w:tc>
        <w:tc>
          <w:tcPr>
            <w:tcW w:w="2693" w:type="dxa"/>
            <w:shd w:val="clear" w:color="auto" w:fill="DEEAF6" w:themeFill="accent1" w:themeFillTint="33"/>
          </w:tcPr>
          <w:p w14:paraId="15165112"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Service Standard</w:t>
            </w:r>
            <w:r w:rsidR="00CA41BC" w:rsidRPr="004D2454">
              <w:rPr>
                <w:rFonts w:ascii="Arial" w:eastAsiaTheme="minorHAnsi" w:hAnsi="Arial"/>
                <w:b/>
              </w:rPr>
              <w:t xml:space="preserve"> </w:t>
            </w:r>
          </w:p>
        </w:tc>
      </w:tr>
      <w:tr w:rsidR="001400F5" w:rsidRPr="004D2454" w14:paraId="5D7011F9" w14:textId="77777777" w:rsidTr="0046397E">
        <w:trPr>
          <w:gridAfter w:val="1"/>
        </w:trPr>
        <w:tc>
          <w:tcPr>
            <w:tcW w:w="3114" w:type="dxa"/>
          </w:tcPr>
          <w:p w14:paraId="337A6B54"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M:1</w:t>
            </w:r>
          </w:p>
        </w:tc>
        <w:tc>
          <w:tcPr>
            <w:tcW w:w="8363" w:type="dxa"/>
          </w:tcPr>
          <w:p w14:paraId="7A744636"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CAFM System</w:t>
            </w:r>
          </w:p>
        </w:tc>
        <w:tc>
          <w:tcPr>
            <w:tcW w:w="2693" w:type="dxa"/>
          </w:tcPr>
          <w:p w14:paraId="59B67782"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SM1</w:t>
            </w:r>
          </w:p>
          <w:p w14:paraId="481393A9" w14:textId="77777777" w:rsidR="00D55701" w:rsidRPr="004D2454" w:rsidRDefault="00D55701">
            <w:pPr>
              <w:overflowPunct/>
              <w:autoSpaceDE/>
              <w:autoSpaceDN/>
              <w:adjustRightInd/>
              <w:spacing w:after="0"/>
              <w:jc w:val="center"/>
              <w:textAlignment w:val="auto"/>
              <w:rPr>
                <w:rFonts w:ascii="Arial" w:eastAsiaTheme="minorHAnsi" w:hAnsi="Arial"/>
              </w:rPr>
            </w:pPr>
          </w:p>
          <w:p w14:paraId="3214A7A4"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380C254A" w14:textId="77777777" w:rsidTr="0046397E">
        <w:trPr>
          <w:gridAfter w:val="1"/>
        </w:trPr>
        <w:tc>
          <w:tcPr>
            <w:tcW w:w="14170" w:type="dxa"/>
            <w:gridSpan w:val="3"/>
            <w:shd w:val="clear" w:color="auto" w:fill="002060"/>
          </w:tcPr>
          <w:p w14:paraId="2F6E5DAB"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WORK PACKAGE N: HELPDESK</w:t>
            </w:r>
            <w:r w:rsidR="00465C5A" w:rsidRPr="004D2454">
              <w:rPr>
                <w:rFonts w:ascii="Arial" w:eastAsiaTheme="minorHAnsi" w:hAnsi="Arial"/>
                <w:b/>
              </w:rPr>
              <w:t xml:space="preserve"> SERVICES</w:t>
            </w:r>
          </w:p>
        </w:tc>
      </w:tr>
      <w:tr w:rsidR="001400F5" w:rsidRPr="004D2454" w14:paraId="7A3ACD69" w14:textId="77777777" w:rsidTr="0046397E">
        <w:trPr>
          <w:gridAfter w:val="1"/>
        </w:trPr>
        <w:tc>
          <w:tcPr>
            <w:tcW w:w="3114" w:type="dxa"/>
            <w:shd w:val="clear" w:color="auto" w:fill="DEEAF6" w:themeFill="accent1" w:themeFillTint="33"/>
          </w:tcPr>
          <w:p w14:paraId="44FF5C4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Reference</w:t>
            </w:r>
          </w:p>
        </w:tc>
        <w:tc>
          <w:tcPr>
            <w:tcW w:w="8363" w:type="dxa"/>
            <w:shd w:val="clear" w:color="auto" w:fill="DEEAF6" w:themeFill="accent1" w:themeFillTint="33"/>
          </w:tcPr>
          <w:p w14:paraId="1382F153"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Description</w:t>
            </w:r>
          </w:p>
        </w:tc>
        <w:tc>
          <w:tcPr>
            <w:tcW w:w="2693" w:type="dxa"/>
            <w:shd w:val="clear" w:color="auto" w:fill="DEEAF6" w:themeFill="accent1" w:themeFillTint="33"/>
          </w:tcPr>
          <w:p w14:paraId="2170AA1D" w14:textId="77777777" w:rsidR="001400F5" w:rsidRPr="004D2454" w:rsidRDefault="00CA41BC">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Service Standard </w:t>
            </w:r>
          </w:p>
        </w:tc>
      </w:tr>
      <w:tr w:rsidR="001400F5" w:rsidRPr="004D2454" w14:paraId="41876AF0" w14:textId="77777777" w:rsidTr="0046397E">
        <w:trPr>
          <w:gridAfter w:val="1"/>
        </w:trPr>
        <w:tc>
          <w:tcPr>
            <w:tcW w:w="3114" w:type="dxa"/>
          </w:tcPr>
          <w:p w14:paraId="3CE71BCC"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N:1</w:t>
            </w:r>
          </w:p>
        </w:tc>
        <w:tc>
          <w:tcPr>
            <w:tcW w:w="8363" w:type="dxa"/>
          </w:tcPr>
          <w:p w14:paraId="09223542" w14:textId="77777777" w:rsidR="001400F5" w:rsidRPr="004D2454" w:rsidRDefault="001400F5">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Helpdesk Service </w:t>
            </w:r>
          </w:p>
        </w:tc>
        <w:tc>
          <w:tcPr>
            <w:tcW w:w="2693" w:type="dxa"/>
          </w:tcPr>
          <w:p w14:paraId="0061D7C8"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SN1</w:t>
            </w:r>
          </w:p>
          <w:p w14:paraId="449FCCFA" w14:textId="77777777" w:rsidR="00D55701" w:rsidRPr="004D2454" w:rsidRDefault="00D55701">
            <w:pPr>
              <w:overflowPunct/>
              <w:autoSpaceDE/>
              <w:autoSpaceDN/>
              <w:adjustRightInd/>
              <w:spacing w:after="0"/>
              <w:jc w:val="center"/>
              <w:textAlignment w:val="auto"/>
              <w:rPr>
                <w:rFonts w:ascii="Arial" w:eastAsiaTheme="minorHAnsi" w:hAnsi="Arial"/>
              </w:rPr>
            </w:pPr>
          </w:p>
        </w:tc>
      </w:tr>
      <w:tr w:rsidR="001400F5" w:rsidRPr="004D2454" w14:paraId="3D4D0640" w14:textId="77777777" w:rsidTr="0046397E">
        <w:trPr>
          <w:gridAfter w:val="1"/>
        </w:trPr>
        <w:tc>
          <w:tcPr>
            <w:tcW w:w="14170" w:type="dxa"/>
            <w:gridSpan w:val="3"/>
            <w:shd w:val="clear" w:color="auto" w:fill="002060"/>
          </w:tcPr>
          <w:p w14:paraId="031E526E" w14:textId="77777777" w:rsidR="001400F5" w:rsidRPr="004D2454" w:rsidRDefault="001400F5">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O: </w:t>
            </w:r>
            <w:r w:rsidR="00465C5A" w:rsidRPr="004D2454">
              <w:rPr>
                <w:rFonts w:ascii="Arial" w:eastAsiaTheme="minorHAnsi" w:hAnsi="Arial"/>
                <w:b/>
              </w:rPr>
              <w:t xml:space="preserve">MANAGEMENT OF </w:t>
            </w:r>
            <w:r w:rsidRPr="004D2454">
              <w:rPr>
                <w:rFonts w:ascii="Arial" w:eastAsiaTheme="minorHAnsi" w:hAnsi="Arial"/>
                <w:b/>
              </w:rPr>
              <w:t xml:space="preserve">BILLABLE WORKS </w:t>
            </w:r>
          </w:p>
        </w:tc>
      </w:tr>
      <w:tr w:rsidR="001400F5" w:rsidRPr="004D2454" w14:paraId="3668DBAB" w14:textId="77777777" w:rsidTr="0046397E">
        <w:trPr>
          <w:gridAfter w:val="1"/>
        </w:trPr>
        <w:tc>
          <w:tcPr>
            <w:tcW w:w="3114" w:type="dxa"/>
            <w:shd w:val="clear" w:color="auto" w:fill="DEEAF6" w:themeFill="accent1" w:themeFillTint="33"/>
          </w:tcPr>
          <w:p w14:paraId="4EF5993F"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Service Reference </w:t>
            </w:r>
          </w:p>
        </w:tc>
        <w:tc>
          <w:tcPr>
            <w:tcW w:w="8363" w:type="dxa"/>
            <w:shd w:val="clear" w:color="auto" w:fill="DEEAF6" w:themeFill="accent1" w:themeFillTint="33"/>
          </w:tcPr>
          <w:p w14:paraId="3F04E81E"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Description</w:t>
            </w:r>
          </w:p>
        </w:tc>
        <w:tc>
          <w:tcPr>
            <w:tcW w:w="2693" w:type="dxa"/>
            <w:shd w:val="clear" w:color="auto" w:fill="DEEAF6" w:themeFill="accent1" w:themeFillTint="33"/>
          </w:tcPr>
          <w:p w14:paraId="3A49A5C2" w14:textId="77777777" w:rsidR="001400F5" w:rsidRPr="004D2454" w:rsidRDefault="00CA41BC">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Standard</w:t>
            </w:r>
          </w:p>
        </w:tc>
      </w:tr>
      <w:tr w:rsidR="001400F5" w:rsidRPr="004D2454" w14:paraId="15CCF295" w14:textId="77777777" w:rsidTr="0046397E">
        <w:trPr>
          <w:gridAfter w:val="1"/>
        </w:trPr>
        <w:tc>
          <w:tcPr>
            <w:tcW w:w="3114" w:type="dxa"/>
          </w:tcPr>
          <w:p w14:paraId="6FC000F1"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General Requirements </w:t>
            </w:r>
          </w:p>
        </w:tc>
        <w:tc>
          <w:tcPr>
            <w:tcW w:w="8363" w:type="dxa"/>
          </w:tcPr>
          <w:p w14:paraId="33F104E1" w14:textId="77777777" w:rsidR="001400F5" w:rsidRPr="004D2454" w:rsidRDefault="001400F5">
            <w:pPr>
              <w:overflowPunct/>
              <w:autoSpaceDE/>
              <w:autoSpaceDN/>
              <w:adjustRightInd/>
              <w:spacing w:after="0"/>
              <w:jc w:val="left"/>
              <w:textAlignment w:val="auto"/>
              <w:rPr>
                <w:rFonts w:ascii="Arial" w:eastAsiaTheme="minorHAnsi" w:hAnsi="Arial"/>
              </w:rPr>
            </w:pPr>
          </w:p>
        </w:tc>
        <w:tc>
          <w:tcPr>
            <w:tcW w:w="2693" w:type="dxa"/>
          </w:tcPr>
          <w:p w14:paraId="4054F1CC" w14:textId="77777777" w:rsidR="001400F5" w:rsidRPr="004D2454" w:rsidRDefault="0037357F">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SO0</w:t>
            </w:r>
          </w:p>
        </w:tc>
      </w:tr>
      <w:tr w:rsidR="001400F5" w:rsidRPr="004D2454" w14:paraId="78A31081" w14:textId="77777777" w:rsidTr="0046397E">
        <w:trPr>
          <w:gridAfter w:val="1"/>
        </w:trPr>
        <w:tc>
          <w:tcPr>
            <w:tcW w:w="3114" w:type="dxa"/>
          </w:tcPr>
          <w:p w14:paraId="7282FEF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O:1</w:t>
            </w:r>
          </w:p>
        </w:tc>
        <w:tc>
          <w:tcPr>
            <w:tcW w:w="8363" w:type="dxa"/>
          </w:tcPr>
          <w:p w14:paraId="267B41F6" w14:textId="77777777" w:rsidR="001400F5" w:rsidRPr="004D2454" w:rsidRDefault="00465C5A">
            <w:pPr>
              <w:overflowPunct/>
              <w:autoSpaceDE/>
              <w:autoSpaceDN/>
              <w:adjustRightInd/>
              <w:spacing w:after="0"/>
              <w:jc w:val="left"/>
              <w:textAlignment w:val="auto"/>
              <w:rPr>
                <w:rFonts w:ascii="Arial" w:hAnsi="Arial"/>
              </w:rPr>
            </w:pPr>
            <w:r w:rsidRPr="004D2454">
              <w:rPr>
                <w:rFonts w:ascii="Arial" w:hAnsi="Arial"/>
              </w:rPr>
              <w:t>Management of Billable Works; Small Works, Projects and Reactive Maintenance Works</w:t>
            </w:r>
          </w:p>
          <w:p w14:paraId="619E4F1C" w14:textId="77777777" w:rsidR="00071A88" w:rsidRPr="004D2454" w:rsidRDefault="00071A88">
            <w:pPr>
              <w:overflowPunct/>
              <w:autoSpaceDE/>
              <w:autoSpaceDN/>
              <w:adjustRightInd/>
              <w:spacing w:after="0"/>
              <w:jc w:val="left"/>
              <w:textAlignment w:val="auto"/>
              <w:rPr>
                <w:rFonts w:ascii="Arial" w:eastAsiaTheme="minorHAnsi" w:hAnsi="Arial"/>
              </w:rPr>
            </w:pPr>
          </w:p>
          <w:p w14:paraId="114DCFB9" w14:textId="77777777" w:rsidR="00071A88" w:rsidRPr="004D2454" w:rsidRDefault="00071A88">
            <w:pPr>
              <w:overflowPunct/>
              <w:autoSpaceDE/>
              <w:autoSpaceDN/>
              <w:adjustRightInd/>
              <w:spacing w:after="0"/>
              <w:jc w:val="left"/>
              <w:textAlignment w:val="auto"/>
              <w:rPr>
                <w:rFonts w:ascii="Arial" w:eastAsiaTheme="minorHAnsi" w:hAnsi="Arial"/>
              </w:rPr>
            </w:pPr>
          </w:p>
          <w:p w14:paraId="7126AAEB" w14:textId="77777777" w:rsidR="00071A88" w:rsidRPr="004D2454" w:rsidRDefault="00071A88">
            <w:pPr>
              <w:overflowPunct/>
              <w:autoSpaceDE/>
              <w:autoSpaceDN/>
              <w:adjustRightInd/>
              <w:spacing w:after="0"/>
              <w:jc w:val="left"/>
              <w:textAlignment w:val="auto"/>
              <w:rPr>
                <w:rFonts w:ascii="Arial" w:eastAsiaTheme="minorHAnsi" w:hAnsi="Arial"/>
              </w:rPr>
            </w:pPr>
          </w:p>
          <w:p w14:paraId="7377FAD8" w14:textId="77777777" w:rsidR="00071A88" w:rsidRPr="004D2454" w:rsidRDefault="00071A88">
            <w:pPr>
              <w:overflowPunct/>
              <w:autoSpaceDE/>
              <w:autoSpaceDN/>
              <w:adjustRightInd/>
              <w:spacing w:after="0"/>
              <w:jc w:val="left"/>
              <w:textAlignment w:val="auto"/>
              <w:rPr>
                <w:rFonts w:ascii="Arial" w:eastAsiaTheme="minorHAnsi" w:hAnsi="Arial"/>
              </w:rPr>
            </w:pPr>
          </w:p>
        </w:tc>
        <w:tc>
          <w:tcPr>
            <w:tcW w:w="2693" w:type="dxa"/>
          </w:tcPr>
          <w:p w14:paraId="5CDF2BE0" w14:textId="77777777" w:rsidR="001400F5" w:rsidRPr="004D2454" w:rsidRDefault="001400F5">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SO1</w:t>
            </w:r>
          </w:p>
        </w:tc>
      </w:tr>
      <w:tr w:rsidR="00397192" w:rsidRPr="004D2454" w14:paraId="4D85EC06" w14:textId="77777777" w:rsidTr="0046397E">
        <w:trPr>
          <w:gridAfter w:val="1"/>
        </w:trPr>
        <w:tc>
          <w:tcPr>
            <w:tcW w:w="14170" w:type="dxa"/>
            <w:gridSpan w:val="3"/>
            <w:shd w:val="clear" w:color="auto" w:fill="002060"/>
          </w:tcPr>
          <w:p w14:paraId="22BD26CB" w14:textId="77777777" w:rsidR="00397192" w:rsidRPr="004D2454" w:rsidRDefault="00397192">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lastRenderedPageBreak/>
              <w:t xml:space="preserve">WORK PACKAGE P: </w:t>
            </w:r>
            <w:r w:rsidR="00DC1D5C" w:rsidRPr="004D2454">
              <w:rPr>
                <w:rFonts w:ascii="Arial" w:eastAsiaTheme="minorHAnsi" w:hAnsi="Arial"/>
                <w:b/>
              </w:rPr>
              <w:t>MANAGEMENT AND CONTROL OF RANGES AND TRAINING AREAS (MCRT) SYSTEM</w:t>
            </w:r>
          </w:p>
        </w:tc>
      </w:tr>
      <w:tr w:rsidR="00397192" w:rsidRPr="004D2454" w14:paraId="7EAF7353" w14:textId="77777777" w:rsidTr="0046397E">
        <w:trPr>
          <w:gridAfter w:val="1"/>
        </w:trPr>
        <w:tc>
          <w:tcPr>
            <w:tcW w:w="3114" w:type="dxa"/>
            <w:shd w:val="clear" w:color="auto" w:fill="DEEAF6" w:themeFill="accent1" w:themeFillTint="33"/>
          </w:tcPr>
          <w:p w14:paraId="25BC7773"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Reference</w:t>
            </w:r>
          </w:p>
        </w:tc>
        <w:tc>
          <w:tcPr>
            <w:tcW w:w="8363" w:type="dxa"/>
            <w:shd w:val="clear" w:color="auto" w:fill="DEEAF6" w:themeFill="accent1" w:themeFillTint="33"/>
          </w:tcPr>
          <w:p w14:paraId="4A3F4560"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Description</w:t>
            </w:r>
          </w:p>
        </w:tc>
        <w:tc>
          <w:tcPr>
            <w:tcW w:w="2693" w:type="dxa"/>
            <w:shd w:val="clear" w:color="auto" w:fill="DEEAF6" w:themeFill="accent1" w:themeFillTint="33"/>
          </w:tcPr>
          <w:p w14:paraId="78556277"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Service Standard </w:t>
            </w:r>
          </w:p>
        </w:tc>
      </w:tr>
      <w:tr w:rsidR="00397192" w:rsidRPr="004D2454" w14:paraId="26C0617A" w14:textId="77777777" w:rsidTr="0046397E">
        <w:trPr>
          <w:gridAfter w:val="1"/>
        </w:trPr>
        <w:tc>
          <w:tcPr>
            <w:tcW w:w="3114" w:type="dxa"/>
          </w:tcPr>
          <w:p w14:paraId="2BE84059"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P:1</w:t>
            </w:r>
          </w:p>
        </w:tc>
        <w:tc>
          <w:tcPr>
            <w:tcW w:w="8363" w:type="dxa"/>
          </w:tcPr>
          <w:p w14:paraId="07F9604A" w14:textId="77777777" w:rsidR="00397192" w:rsidRPr="004D2454" w:rsidRDefault="00071A88">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Work Package P – Management and Control of Ranges and Training Areas (MCRT) system </w:t>
            </w:r>
            <w:r w:rsidR="00977605" w:rsidRPr="004D2454">
              <w:rPr>
                <w:rFonts w:ascii="Arial" w:eastAsiaTheme="minorHAnsi" w:hAnsi="Arial"/>
              </w:rPr>
              <w:t>(</w:t>
            </w:r>
            <w:r w:rsidRPr="004D2454">
              <w:rPr>
                <w:rFonts w:ascii="Arial" w:eastAsiaTheme="minorHAnsi" w:hAnsi="Arial"/>
              </w:rPr>
              <w:t>including the Operation of a Bidding and Allocation Management (BAMS) system</w:t>
            </w:r>
            <w:r w:rsidR="00977605" w:rsidRPr="004D2454">
              <w:rPr>
                <w:rFonts w:ascii="Arial" w:eastAsiaTheme="minorHAnsi" w:hAnsi="Arial"/>
              </w:rPr>
              <w:t>)</w:t>
            </w:r>
          </w:p>
        </w:tc>
        <w:tc>
          <w:tcPr>
            <w:tcW w:w="2693" w:type="dxa"/>
          </w:tcPr>
          <w:p w14:paraId="04EFB514"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w:t>
            </w:r>
            <w:r w:rsidR="00C75C7D" w:rsidRPr="004D2454">
              <w:rPr>
                <w:rFonts w:ascii="Arial" w:eastAsiaTheme="minorHAnsi" w:hAnsi="Arial"/>
              </w:rPr>
              <w:t>P</w:t>
            </w:r>
            <w:r w:rsidRPr="004D2454">
              <w:rPr>
                <w:rFonts w:ascii="Arial" w:eastAsiaTheme="minorHAnsi" w:hAnsi="Arial"/>
              </w:rPr>
              <w:t>1</w:t>
            </w:r>
          </w:p>
          <w:p w14:paraId="7B026A99" w14:textId="77777777" w:rsidR="00397192" w:rsidRPr="004D2454" w:rsidRDefault="00397192">
            <w:pPr>
              <w:overflowPunct/>
              <w:autoSpaceDE/>
              <w:autoSpaceDN/>
              <w:adjustRightInd/>
              <w:spacing w:after="0"/>
              <w:jc w:val="center"/>
              <w:textAlignment w:val="auto"/>
              <w:rPr>
                <w:rFonts w:ascii="Arial" w:eastAsiaTheme="minorHAnsi" w:hAnsi="Arial"/>
              </w:rPr>
            </w:pPr>
          </w:p>
        </w:tc>
      </w:tr>
      <w:tr w:rsidR="00397192" w:rsidRPr="004D2454" w14:paraId="07FF9BCD" w14:textId="77777777" w:rsidTr="0046397E">
        <w:tc>
          <w:tcPr>
            <w:tcW w:w="14170" w:type="dxa"/>
            <w:gridSpan w:val="3"/>
            <w:shd w:val="clear" w:color="auto" w:fill="002060"/>
          </w:tcPr>
          <w:p w14:paraId="3D683C65" w14:textId="39920655" w:rsidR="00397192" w:rsidRPr="004D2454" w:rsidRDefault="002F703F">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Q: </w:t>
            </w:r>
            <w:r w:rsidR="00A54A44" w:rsidRPr="004D2454">
              <w:rPr>
                <w:rFonts w:ascii="Arial" w:eastAsiaTheme="minorHAnsi" w:hAnsi="Arial"/>
                <w:b/>
              </w:rPr>
              <w:t>ACCOMMODATION SERVICES</w:t>
            </w:r>
          </w:p>
        </w:tc>
        <w:tc>
          <w:tcPr>
            <w:tcW w:w="0" w:type="auto"/>
          </w:tcPr>
          <w:p w14:paraId="62E1B592" w14:textId="77777777" w:rsidR="00397192" w:rsidRPr="004D2454" w:rsidRDefault="00397192">
            <w:pPr>
              <w:overflowPunct/>
              <w:autoSpaceDE/>
              <w:autoSpaceDN/>
              <w:adjustRightInd/>
              <w:spacing w:after="160" w:line="259" w:lineRule="auto"/>
              <w:jc w:val="left"/>
              <w:textAlignment w:val="auto"/>
              <w:rPr>
                <w:rFonts w:ascii="Arial" w:hAnsi="Arial"/>
              </w:rPr>
            </w:pPr>
          </w:p>
        </w:tc>
      </w:tr>
      <w:tr w:rsidR="00397192" w:rsidRPr="004D2454" w14:paraId="7F093B73" w14:textId="77777777" w:rsidTr="0046397E">
        <w:trPr>
          <w:gridAfter w:val="1"/>
        </w:trPr>
        <w:tc>
          <w:tcPr>
            <w:tcW w:w="3114" w:type="dxa"/>
            <w:shd w:val="clear" w:color="auto" w:fill="DEEAF6" w:themeFill="accent1" w:themeFillTint="33"/>
          </w:tcPr>
          <w:p w14:paraId="7408C150"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Reference</w:t>
            </w:r>
          </w:p>
        </w:tc>
        <w:tc>
          <w:tcPr>
            <w:tcW w:w="8363" w:type="dxa"/>
            <w:shd w:val="clear" w:color="auto" w:fill="DEEAF6" w:themeFill="accent1" w:themeFillTint="33"/>
          </w:tcPr>
          <w:p w14:paraId="0EED22F6"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Description</w:t>
            </w:r>
          </w:p>
        </w:tc>
        <w:tc>
          <w:tcPr>
            <w:tcW w:w="2693" w:type="dxa"/>
            <w:shd w:val="clear" w:color="auto" w:fill="DEEAF6" w:themeFill="accent1" w:themeFillTint="33"/>
          </w:tcPr>
          <w:p w14:paraId="3A62E573"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Service Standard </w:t>
            </w:r>
          </w:p>
        </w:tc>
      </w:tr>
      <w:tr w:rsidR="00397192" w:rsidRPr="004D2454" w14:paraId="45F9BC6C" w14:textId="77777777" w:rsidTr="0046397E">
        <w:trPr>
          <w:gridAfter w:val="1"/>
        </w:trPr>
        <w:tc>
          <w:tcPr>
            <w:tcW w:w="3114" w:type="dxa"/>
          </w:tcPr>
          <w:p w14:paraId="203AA058" w14:textId="77777777" w:rsidR="00397192" w:rsidRPr="004D2454" w:rsidRDefault="0025714B">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Q</w:t>
            </w:r>
            <w:r w:rsidR="00397192" w:rsidRPr="004D2454">
              <w:rPr>
                <w:rFonts w:ascii="Arial" w:eastAsiaTheme="minorHAnsi" w:hAnsi="Arial"/>
              </w:rPr>
              <w:t>:1</w:t>
            </w:r>
          </w:p>
        </w:tc>
        <w:tc>
          <w:tcPr>
            <w:tcW w:w="8363" w:type="dxa"/>
          </w:tcPr>
          <w:p w14:paraId="0426034C" w14:textId="77777777" w:rsidR="00397192" w:rsidRPr="004D2454" w:rsidRDefault="001E123F">
            <w:pPr>
              <w:overflowPunct/>
              <w:autoSpaceDE/>
              <w:autoSpaceDN/>
              <w:adjustRightInd/>
              <w:spacing w:after="0"/>
              <w:jc w:val="left"/>
              <w:textAlignment w:val="auto"/>
              <w:rPr>
                <w:rFonts w:ascii="Arial" w:eastAsiaTheme="minorHAnsi" w:hAnsi="Arial"/>
              </w:rPr>
            </w:pPr>
            <w:r w:rsidRPr="004D2454">
              <w:rPr>
                <w:rFonts w:ascii="Arial" w:eastAsiaTheme="minorHAnsi" w:hAnsi="Arial"/>
              </w:rPr>
              <w:t>Accommodation</w:t>
            </w:r>
            <w:r w:rsidR="00FB5CA3" w:rsidRPr="004D2454">
              <w:rPr>
                <w:rFonts w:ascii="Arial" w:eastAsiaTheme="minorHAnsi" w:hAnsi="Arial"/>
              </w:rPr>
              <w:t xml:space="preserve"> Services</w:t>
            </w:r>
          </w:p>
        </w:tc>
        <w:tc>
          <w:tcPr>
            <w:tcW w:w="2693" w:type="dxa"/>
          </w:tcPr>
          <w:p w14:paraId="41593E58"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w:t>
            </w:r>
            <w:r w:rsidR="00C75C7D" w:rsidRPr="004D2454">
              <w:rPr>
                <w:rFonts w:ascii="Arial" w:eastAsiaTheme="minorHAnsi" w:hAnsi="Arial"/>
              </w:rPr>
              <w:t>Q</w:t>
            </w:r>
            <w:r w:rsidRPr="004D2454">
              <w:rPr>
                <w:rFonts w:ascii="Arial" w:eastAsiaTheme="minorHAnsi" w:hAnsi="Arial"/>
              </w:rPr>
              <w:t>1</w:t>
            </w:r>
          </w:p>
          <w:p w14:paraId="17B9979A" w14:textId="77777777" w:rsidR="00397192" w:rsidRPr="004D2454" w:rsidRDefault="00397192">
            <w:pPr>
              <w:overflowPunct/>
              <w:autoSpaceDE/>
              <w:autoSpaceDN/>
              <w:adjustRightInd/>
              <w:spacing w:after="0"/>
              <w:jc w:val="center"/>
              <w:textAlignment w:val="auto"/>
              <w:rPr>
                <w:rFonts w:ascii="Arial" w:eastAsiaTheme="minorHAnsi" w:hAnsi="Arial"/>
              </w:rPr>
            </w:pPr>
          </w:p>
        </w:tc>
      </w:tr>
      <w:tr w:rsidR="00397192" w:rsidRPr="004D2454" w14:paraId="57C457BB" w14:textId="77777777" w:rsidTr="0046397E">
        <w:trPr>
          <w:gridAfter w:val="1"/>
        </w:trPr>
        <w:tc>
          <w:tcPr>
            <w:tcW w:w="14170" w:type="dxa"/>
            <w:gridSpan w:val="3"/>
            <w:shd w:val="clear" w:color="auto" w:fill="002060"/>
          </w:tcPr>
          <w:p w14:paraId="18BE4E08" w14:textId="77777777" w:rsidR="00397192" w:rsidRPr="004D2454" w:rsidRDefault="00397192">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w:t>
            </w:r>
            <w:r w:rsidR="00E11464" w:rsidRPr="004D2454">
              <w:rPr>
                <w:rFonts w:ascii="Arial" w:eastAsiaTheme="minorHAnsi" w:hAnsi="Arial"/>
                <w:b/>
              </w:rPr>
              <w:t>R</w:t>
            </w:r>
            <w:r w:rsidRPr="004D2454">
              <w:rPr>
                <w:rFonts w:ascii="Arial" w:eastAsiaTheme="minorHAnsi" w:hAnsi="Arial"/>
                <w:b/>
              </w:rPr>
              <w:t xml:space="preserve">: </w:t>
            </w:r>
            <w:r w:rsidR="00E11464" w:rsidRPr="004D2454">
              <w:rPr>
                <w:rFonts w:ascii="Arial" w:eastAsiaTheme="minorHAnsi" w:hAnsi="Arial"/>
                <w:b/>
              </w:rPr>
              <w:t>PROVISION OF TRAINING AREAS AND RANGES OPERATION AND MANAGEMENT (TAROM) AND PROVISION OF A SERVICE FOR TARGETS</w:t>
            </w:r>
            <w:r w:rsidR="00283C8C" w:rsidRPr="004D2454">
              <w:rPr>
                <w:rFonts w:ascii="Arial" w:eastAsiaTheme="minorHAnsi" w:hAnsi="Arial"/>
                <w:b/>
              </w:rPr>
              <w:t xml:space="preserve"> </w:t>
            </w:r>
            <w:r w:rsidR="00283C8C" w:rsidRPr="004D2454">
              <w:rPr>
                <w:rFonts w:ascii="Arial" w:hAnsi="Arial"/>
                <w:b/>
              </w:rPr>
              <w:t>DEPLOYED OVERSEAS</w:t>
            </w:r>
            <w:r w:rsidR="00283C8C" w:rsidRPr="004D2454" w:rsidDel="00E11464">
              <w:rPr>
                <w:rFonts w:ascii="Arial" w:eastAsiaTheme="minorHAnsi" w:hAnsi="Arial"/>
                <w:b/>
              </w:rPr>
              <w:t xml:space="preserve"> </w:t>
            </w:r>
          </w:p>
        </w:tc>
      </w:tr>
      <w:tr w:rsidR="00397192" w:rsidRPr="004D2454" w14:paraId="1C681A64" w14:textId="77777777" w:rsidTr="0046397E">
        <w:trPr>
          <w:gridAfter w:val="1"/>
        </w:trPr>
        <w:tc>
          <w:tcPr>
            <w:tcW w:w="3114" w:type="dxa"/>
            <w:shd w:val="clear" w:color="auto" w:fill="DEEAF6" w:themeFill="accent1" w:themeFillTint="33"/>
          </w:tcPr>
          <w:p w14:paraId="22667E12"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Reference</w:t>
            </w:r>
          </w:p>
        </w:tc>
        <w:tc>
          <w:tcPr>
            <w:tcW w:w="8363" w:type="dxa"/>
            <w:shd w:val="clear" w:color="auto" w:fill="DEEAF6" w:themeFill="accent1" w:themeFillTint="33"/>
          </w:tcPr>
          <w:p w14:paraId="50FF49E9"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Description</w:t>
            </w:r>
          </w:p>
        </w:tc>
        <w:tc>
          <w:tcPr>
            <w:tcW w:w="2693" w:type="dxa"/>
            <w:shd w:val="clear" w:color="auto" w:fill="DEEAF6" w:themeFill="accent1" w:themeFillTint="33"/>
          </w:tcPr>
          <w:p w14:paraId="6CC35386"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Service Standard </w:t>
            </w:r>
          </w:p>
        </w:tc>
      </w:tr>
      <w:tr w:rsidR="00397192" w:rsidRPr="004D2454" w14:paraId="60E28A0D" w14:textId="77777777" w:rsidTr="0046397E">
        <w:trPr>
          <w:gridAfter w:val="1"/>
        </w:trPr>
        <w:tc>
          <w:tcPr>
            <w:tcW w:w="3114" w:type="dxa"/>
          </w:tcPr>
          <w:p w14:paraId="60C93895" w14:textId="77777777" w:rsidR="00397192" w:rsidRPr="004D2454" w:rsidRDefault="0025714B">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R</w:t>
            </w:r>
            <w:r w:rsidR="00397192" w:rsidRPr="004D2454">
              <w:rPr>
                <w:rFonts w:ascii="Arial" w:eastAsiaTheme="minorHAnsi" w:hAnsi="Arial"/>
              </w:rPr>
              <w:t>:1</w:t>
            </w:r>
          </w:p>
        </w:tc>
        <w:tc>
          <w:tcPr>
            <w:tcW w:w="8363" w:type="dxa"/>
          </w:tcPr>
          <w:p w14:paraId="228C8632" w14:textId="49B59780" w:rsidR="00397192" w:rsidRPr="004D2454" w:rsidRDefault="00972A19">
            <w:pPr>
              <w:overflowPunct/>
              <w:autoSpaceDE/>
              <w:autoSpaceDN/>
              <w:adjustRightInd/>
              <w:spacing w:after="0"/>
              <w:jc w:val="left"/>
              <w:textAlignment w:val="auto"/>
              <w:rPr>
                <w:rFonts w:ascii="Arial" w:eastAsiaTheme="minorHAnsi" w:hAnsi="Arial"/>
              </w:rPr>
            </w:pPr>
            <w:r w:rsidRPr="004D2454">
              <w:rPr>
                <w:rFonts w:ascii="Arial" w:eastAsiaTheme="minorHAnsi" w:hAnsi="Arial"/>
              </w:rPr>
              <w:t>Training Areas and Ranges Operation and Management (TAROM) and provision of a service for Targets</w:t>
            </w:r>
            <w:r w:rsidR="0064040C">
              <w:rPr>
                <w:rFonts w:ascii="Arial" w:eastAsiaTheme="minorHAnsi" w:hAnsi="Arial"/>
              </w:rPr>
              <w:t xml:space="preserve"> Deployed Overseas</w:t>
            </w:r>
          </w:p>
        </w:tc>
        <w:tc>
          <w:tcPr>
            <w:tcW w:w="2693" w:type="dxa"/>
          </w:tcPr>
          <w:p w14:paraId="0404EC62"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w:t>
            </w:r>
            <w:r w:rsidR="00C75C7D" w:rsidRPr="004D2454">
              <w:rPr>
                <w:rFonts w:ascii="Arial" w:eastAsiaTheme="minorHAnsi" w:hAnsi="Arial"/>
              </w:rPr>
              <w:t>R</w:t>
            </w:r>
            <w:r w:rsidRPr="004D2454">
              <w:rPr>
                <w:rFonts w:ascii="Arial" w:eastAsiaTheme="minorHAnsi" w:hAnsi="Arial"/>
              </w:rPr>
              <w:t>1</w:t>
            </w:r>
          </w:p>
          <w:p w14:paraId="4BED1244" w14:textId="77777777" w:rsidR="00397192" w:rsidRPr="004D2454" w:rsidRDefault="00397192">
            <w:pPr>
              <w:overflowPunct/>
              <w:autoSpaceDE/>
              <w:autoSpaceDN/>
              <w:adjustRightInd/>
              <w:spacing w:after="0"/>
              <w:jc w:val="center"/>
              <w:textAlignment w:val="auto"/>
              <w:rPr>
                <w:rFonts w:ascii="Arial" w:eastAsiaTheme="minorHAnsi" w:hAnsi="Arial"/>
              </w:rPr>
            </w:pPr>
          </w:p>
        </w:tc>
      </w:tr>
      <w:tr w:rsidR="00397192" w:rsidRPr="004D2454" w14:paraId="6B98E451" w14:textId="77777777" w:rsidTr="0046397E">
        <w:trPr>
          <w:gridAfter w:val="1"/>
        </w:trPr>
        <w:tc>
          <w:tcPr>
            <w:tcW w:w="14170" w:type="dxa"/>
            <w:gridSpan w:val="3"/>
            <w:shd w:val="clear" w:color="auto" w:fill="002060"/>
          </w:tcPr>
          <w:p w14:paraId="6DD6FC45" w14:textId="77777777" w:rsidR="00397192" w:rsidRPr="004D2454" w:rsidRDefault="00397192">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w:t>
            </w:r>
            <w:r w:rsidR="001E123F" w:rsidRPr="004D2454">
              <w:rPr>
                <w:rFonts w:ascii="Arial" w:eastAsiaTheme="minorHAnsi" w:hAnsi="Arial"/>
                <w:b/>
              </w:rPr>
              <w:t>S</w:t>
            </w:r>
            <w:r w:rsidRPr="004D2454">
              <w:rPr>
                <w:rFonts w:ascii="Arial" w:eastAsiaTheme="minorHAnsi" w:hAnsi="Arial"/>
                <w:b/>
              </w:rPr>
              <w:t xml:space="preserve">: </w:t>
            </w:r>
            <w:r w:rsidR="00214D66" w:rsidRPr="004D2454">
              <w:rPr>
                <w:rFonts w:ascii="Arial" w:eastAsiaTheme="minorHAnsi" w:hAnsi="Arial"/>
                <w:b/>
              </w:rPr>
              <w:t xml:space="preserve">PROVISION OF RURAL ESTATE MAINTENANCE </w:t>
            </w:r>
            <w:r w:rsidR="001E123F" w:rsidRPr="004D2454">
              <w:rPr>
                <w:rFonts w:ascii="Arial" w:eastAsiaTheme="minorHAnsi" w:hAnsi="Arial"/>
                <w:b/>
              </w:rPr>
              <w:t>(REM)</w:t>
            </w:r>
          </w:p>
        </w:tc>
      </w:tr>
      <w:tr w:rsidR="00397192" w:rsidRPr="004D2454" w14:paraId="4D151E4A" w14:textId="77777777" w:rsidTr="0046397E">
        <w:trPr>
          <w:gridAfter w:val="1"/>
        </w:trPr>
        <w:tc>
          <w:tcPr>
            <w:tcW w:w="3114" w:type="dxa"/>
            <w:shd w:val="clear" w:color="auto" w:fill="DEEAF6" w:themeFill="accent1" w:themeFillTint="33"/>
          </w:tcPr>
          <w:p w14:paraId="637BDE00"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Reference</w:t>
            </w:r>
          </w:p>
        </w:tc>
        <w:tc>
          <w:tcPr>
            <w:tcW w:w="8363" w:type="dxa"/>
            <w:shd w:val="clear" w:color="auto" w:fill="DEEAF6" w:themeFill="accent1" w:themeFillTint="33"/>
          </w:tcPr>
          <w:p w14:paraId="22009977"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Description</w:t>
            </w:r>
          </w:p>
        </w:tc>
        <w:tc>
          <w:tcPr>
            <w:tcW w:w="2693" w:type="dxa"/>
            <w:shd w:val="clear" w:color="auto" w:fill="DEEAF6" w:themeFill="accent1" w:themeFillTint="33"/>
          </w:tcPr>
          <w:p w14:paraId="0C0C408D"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Service Standard </w:t>
            </w:r>
          </w:p>
        </w:tc>
      </w:tr>
      <w:tr w:rsidR="00397192" w:rsidRPr="004D2454" w14:paraId="4312917F" w14:textId="77777777" w:rsidTr="0046397E">
        <w:trPr>
          <w:gridAfter w:val="1"/>
        </w:trPr>
        <w:tc>
          <w:tcPr>
            <w:tcW w:w="3114" w:type="dxa"/>
          </w:tcPr>
          <w:p w14:paraId="3E37D825" w14:textId="77777777" w:rsidR="00397192" w:rsidRPr="004D2454" w:rsidRDefault="0025714B">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w:t>
            </w:r>
            <w:r w:rsidR="00397192" w:rsidRPr="004D2454">
              <w:rPr>
                <w:rFonts w:ascii="Arial" w:eastAsiaTheme="minorHAnsi" w:hAnsi="Arial"/>
              </w:rPr>
              <w:t>:1</w:t>
            </w:r>
          </w:p>
        </w:tc>
        <w:tc>
          <w:tcPr>
            <w:tcW w:w="8363" w:type="dxa"/>
          </w:tcPr>
          <w:p w14:paraId="7F6BE66B" w14:textId="77777777" w:rsidR="00214D66" w:rsidRPr="004D2454" w:rsidRDefault="00214D66">
            <w:pPr>
              <w:pStyle w:val="GPSL2Numbered"/>
              <w:numPr>
                <w:ilvl w:val="0"/>
                <w:numId w:val="0"/>
              </w:numPr>
              <w:tabs>
                <w:tab w:val="clear" w:pos="709"/>
                <w:tab w:val="clear" w:pos="1134"/>
              </w:tabs>
              <w:adjustRightInd/>
              <w:spacing w:before="0" w:after="0" w:line="360" w:lineRule="auto"/>
              <w:jc w:val="left"/>
              <w:rPr>
                <w:rFonts w:ascii="Arial" w:hAnsi="Arial"/>
              </w:rPr>
            </w:pPr>
            <w:r w:rsidRPr="004D2454">
              <w:rPr>
                <w:rFonts w:ascii="Arial" w:hAnsi="Arial"/>
              </w:rPr>
              <w:t>Rural Estate Maintenance (REM)</w:t>
            </w:r>
            <w:r w:rsidR="00FB5CA3" w:rsidRPr="004D2454">
              <w:rPr>
                <w:rFonts w:ascii="Arial" w:hAnsi="Arial"/>
              </w:rPr>
              <w:t xml:space="preserve"> Services</w:t>
            </w:r>
          </w:p>
          <w:p w14:paraId="6973950C" w14:textId="77777777" w:rsidR="00397192" w:rsidRPr="004D2454" w:rsidRDefault="00397192">
            <w:pPr>
              <w:overflowPunct/>
              <w:autoSpaceDE/>
              <w:autoSpaceDN/>
              <w:adjustRightInd/>
              <w:spacing w:after="0"/>
              <w:jc w:val="left"/>
              <w:textAlignment w:val="auto"/>
              <w:rPr>
                <w:rFonts w:ascii="Arial" w:eastAsiaTheme="minorHAnsi" w:hAnsi="Arial"/>
              </w:rPr>
            </w:pPr>
          </w:p>
        </w:tc>
        <w:tc>
          <w:tcPr>
            <w:tcW w:w="2693" w:type="dxa"/>
          </w:tcPr>
          <w:p w14:paraId="1229E912"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w:t>
            </w:r>
            <w:r w:rsidR="00C75C7D" w:rsidRPr="004D2454">
              <w:rPr>
                <w:rFonts w:ascii="Arial" w:eastAsiaTheme="minorHAnsi" w:hAnsi="Arial"/>
              </w:rPr>
              <w:t>S</w:t>
            </w:r>
            <w:r w:rsidRPr="004D2454">
              <w:rPr>
                <w:rFonts w:ascii="Arial" w:eastAsiaTheme="minorHAnsi" w:hAnsi="Arial"/>
              </w:rPr>
              <w:t>1</w:t>
            </w:r>
          </w:p>
          <w:p w14:paraId="6CDF06BE" w14:textId="77777777" w:rsidR="00397192" w:rsidRPr="004D2454" w:rsidRDefault="00397192">
            <w:pPr>
              <w:overflowPunct/>
              <w:autoSpaceDE/>
              <w:autoSpaceDN/>
              <w:adjustRightInd/>
              <w:spacing w:after="0"/>
              <w:jc w:val="center"/>
              <w:textAlignment w:val="auto"/>
              <w:rPr>
                <w:rFonts w:ascii="Arial" w:eastAsiaTheme="minorHAnsi" w:hAnsi="Arial"/>
              </w:rPr>
            </w:pPr>
          </w:p>
        </w:tc>
      </w:tr>
      <w:tr w:rsidR="00397192" w:rsidRPr="004D2454" w14:paraId="3F7496FE" w14:textId="77777777" w:rsidTr="0046397E">
        <w:trPr>
          <w:gridAfter w:val="1"/>
        </w:trPr>
        <w:tc>
          <w:tcPr>
            <w:tcW w:w="14170" w:type="dxa"/>
            <w:gridSpan w:val="3"/>
            <w:shd w:val="clear" w:color="auto" w:fill="002060"/>
          </w:tcPr>
          <w:p w14:paraId="3A649352" w14:textId="26BE20F3" w:rsidR="00397192" w:rsidRPr="004D2454" w:rsidRDefault="00397192">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w:t>
            </w:r>
            <w:r w:rsidR="00214D66" w:rsidRPr="004D2454">
              <w:rPr>
                <w:rFonts w:ascii="Arial" w:eastAsiaTheme="minorHAnsi" w:hAnsi="Arial"/>
                <w:b/>
              </w:rPr>
              <w:t>T</w:t>
            </w:r>
            <w:r w:rsidRPr="004D2454">
              <w:rPr>
                <w:rFonts w:ascii="Arial" w:eastAsiaTheme="minorHAnsi" w:hAnsi="Arial"/>
                <w:b/>
              </w:rPr>
              <w:t xml:space="preserve">: </w:t>
            </w:r>
            <w:r w:rsidR="002A45ED" w:rsidRPr="004D2454">
              <w:rPr>
                <w:rFonts w:ascii="Arial" w:eastAsiaTheme="minorHAnsi" w:hAnsi="Arial"/>
                <w:b/>
              </w:rPr>
              <w:t>LAND MANAGEMENT SERVICE</w:t>
            </w:r>
            <w:r w:rsidR="0064040C">
              <w:rPr>
                <w:rFonts w:ascii="Arial" w:eastAsiaTheme="minorHAnsi" w:hAnsi="Arial"/>
                <w:b/>
              </w:rPr>
              <w:t>S</w:t>
            </w:r>
            <w:r w:rsidR="002A45ED" w:rsidRPr="004D2454">
              <w:rPr>
                <w:rFonts w:ascii="Arial" w:eastAsiaTheme="minorHAnsi" w:hAnsi="Arial"/>
                <w:b/>
              </w:rPr>
              <w:t xml:space="preserve"> (LMS)</w:t>
            </w:r>
          </w:p>
        </w:tc>
      </w:tr>
      <w:tr w:rsidR="00397192" w:rsidRPr="004D2454" w14:paraId="5490D2C4" w14:textId="77777777" w:rsidTr="0046397E">
        <w:trPr>
          <w:gridAfter w:val="1"/>
        </w:trPr>
        <w:tc>
          <w:tcPr>
            <w:tcW w:w="3114" w:type="dxa"/>
            <w:shd w:val="clear" w:color="auto" w:fill="DEEAF6" w:themeFill="accent1" w:themeFillTint="33"/>
          </w:tcPr>
          <w:p w14:paraId="76D15ED1"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Reference</w:t>
            </w:r>
          </w:p>
        </w:tc>
        <w:tc>
          <w:tcPr>
            <w:tcW w:w="8363" w:type="dxa"/>
            <w:shd w:val="clear" w:color="auto" w:fill="DEEAF6" w:themeFill="accent1" w:themeFillTint="33"/>
          </w:tcPr>
          <w:p w14:paraId="592F823E"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Description</w:t>
            </w:r>
          </w:p>
        </w:tc>
        <w:tc>
          <w:tcPr>
            <w:tcW w:w="2693" w:type="dxa"/>
            <w:shd w:val="clear" w:color="auto" w:fill="DEEAF6" w:themeFill="accent1" w:themeFillTint="33"/>
          </w:tcPr>
          <w:p w14:paraId="0EA46A5B"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Service Standard </w:t>
            </w:r>
          </w:p>
        </w:tc>
      </w:tr>
      <w:tr w:rsidR="00397192" w:rsidRPr="004D2454" w14:paraId="35D4E80B" w14:textId="77777777" w:rsidTr="0046397E">
        <w:trPr>
          <w:gridAfter w:val="1"/>
        </w:trPr>
        <w:tc>
          <w:tcPr>
            <w:tcW w:w="3114" w:type="dxa"/>
          </w:tcPr>
          <w:p w14:paraId="52F27B66" w14:textId="77777777" w:rsidR="00397192" w:rsidRPr="004D2454" w:rsidRDefault="0025714B">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T</w:t>
            </w:r>
            <w:r w:rsidR="00397192" w:rsidRPr="004D2454">
              <w:rPr>
                <w:rFonts w:ascii="Arial" w:eastAsiaTheme="minorHAnsi" w:hAnsi="Arial"/>
              </w:rPr>
              <w:t>:1</w:t>
            </w:r>
          </w:p>
        </w:tc>
        <w:tc>
          <w:tcPr>
            <w:tcW w:w="8363" w:type="dxa"/>
          </w:tcPr>
          <w:p w14:paraId="3B74DBDC" w14:textId="77777777" w:rsidR="00397192" w:rsidRPr="004D2454" w:rsidRDefault="002A45ED">
            <w:pPr>
              <w:overflowPunct/>
              <w:autoSpaceDE/>
              <w:autoSpaceDN/>
              <w:adjustRightInd/>
              <w:spacing w:after="0"/>
              <w:jc w:val="left"/>
              <w:textAlignment w:val="auto"/>
              <w:rPr>
                <w:rFonts w:ascii="Arial" w:eastAsiaTheme="minorHAnsi" w:hAnsi="Arial"/>
              </w:rPr>
            </w:pPr>
            <w:r w:rsidRPr="004D2454">
              <w:rPr>
                <w:rFonts w:ascii="Arial" w:hAnsi="Arial"/>
              </w:rPr>
              <w:t>Land Management Service</w:t>
            </w:r>
            <w:r w:rsidR="008740D8" w:rsidRPr="004D2454">
              <w:rPr>
                <w:rFonts w:ascii="Arial" w:hAnsi="Arial"/>
              </w:rPr>
              <w:t>s</w:t>
            </w:r>
            <w:r w:rsidRPr="004D2454">
              <w:rPr>
                <w:rFonts w:ascii="Arial" w:hAnsi="Arial"/>
              </w:rPr>
              <w:t xml:space="preserve"> (LMS)</w:t>
            </w:r>
          </w:p>
        </w:tc>
        <w:tc>
          <w:tcPr>
            <w:tcW w:w="2693" w:type="dxa"/>
          </w:tcPr>
          <w:p w14:paraId="0D235EAB"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w:t>
            </w:r>
            <w:r w:rsidR="00C75C7D" w:rsidRPr="004D2454">
              <w:rPr>
                <w:rFonts w:ascii="Arial" w:eastAsiaTheme="minorHAnsi" w:hAnsi="Arial"/>
              </w:rPr>
              <w:t>T</w:t>
            </w:r>
            <w:r w:rsidRPr="004D2454">
              <w:rPr>
                <w:rFonts w:ascii="Arial" w:eastAsiaTheme="minorHAnsi" w:hAnsi="Arial"/>
              </w:rPr>
              <w:t>1</w:t>
            </w:r>
          </w:p>
          <w:p w14:paraId="20F36E23" w14:textId="77777777" w:rsidR="00397192" w:rsidRPr="004D2454" w:rsidRDefault="00397192">
            <w:pPr>
              <w:overflowPunct/>
              <w:autoSpaceDE/>
              <w:autoSpaceDN/>
              <w:adjustRightInd/>
              <w:spacing w:after="0"/>
              <w:jc w:val="center"/>
              <w:textAlignment w:val="auto"/>
              <w:rPr>
                <w:rFonts w:ascii="Arial" w:eastAsiaTheme="minorHAnsi" w:hAnsi="Arial"/>
              </w:rPr>
            </w:pPr>
          </w:p>
        </w:tc>
      </w:tr>
      <w:tr w:rsidR="00397192" w:rsidRPr="004D2454" w14:paraId="1E6D3491" w14:textId="77777777" w:rsidTr="0046397E">
        <w:trPr>
          <w:gridAfter w:val="1"/>
        </w:trPr>
        <w:tc>
          <w:tcPr>
            <w:tcW w:w="14170" w:type="dxa"/>
            <w:gridSpan w:val="3"/>
            <w:shd w:val="clear" w:color="auto" w:fill="002060"/>
          </w:tcPr>
          <w:p w14:paraId="43D6B1BB" w14:textId="4797E087" w:rsidR="00397192" w:rsidRPr="004D2454" w:rsidRDefault="00397192">
            <w:pPr>
              <w:overflowPunct/>
              <w:autoSpaceDE/>
              <w:autoSpaceDN/>
              <w:adjustRightInd/>
              <w:spacing w:after="0"/>
              <w:jc w:val="center"/>
              <w:textAlignment w:val="auto"/>
              <w:rPr>
                <w:rFonts w:ascii="Arial" w:eastAsiaTheme="minorHAnsi" w:hAnsi="Arial"/>
                <w:b/>
              </w:rPr>
            </w:pPr>
            <w:r w:rsidRPr="004D2454">
              <w:rPr>
                <w:rFonts w:ascii="Arial" w:eastAsiaTheme="minorHAnsi" w:hAnsi="Arial"/>
                <w:b/>
              </w:rPr>
              <w:t xml:space="preserve">WORK PACKAGE </w:t>
            </w:r>
            <w:r w:rsidR="007E56CC" w:rsidRPr="004D2454">
              <w:rPr>
                <w:rFonts w:ascii="Arial" w:eastAsiaTheme="minorHAnsi" w:hAnsi="Arial"/>
                <w:b/>
              </w:rPr>
              <w:t>U</w:t>
            </w:r>
            <w:r w:rsidRPr="004D2454">
              <w:rPr>
                <w:rFonts w:ascii="Arial" w:eastAsiaTheme="minorHAnsi" w:hAnsi="Arial"/>
                <w:b/>
              </w:rPr>
              <w:t xml:space="preserve">: </w:t>
            </w:r>
            <w:r w:rsidR="009F3647" w:rsidRPr="004D2454">
              <w:rPr>
                <w:rFonts w:ascii="Arial" w:hAnsi="Arial"/>
              </w:rPr>
              <w:t xml:space="preserve"> </w:t>
            </w:r>
            <w:r w:rsidR="009F3647" w:rsidRPr="004D2454">
              <w:rPr>
                <w:rFonts w:ascii="Arial" w:eastAsiaTheme="minorHAnsi" w:hAnsi="Arial"/>
                <w:b/>
              </w:rPr>
              <w:t>Total Facilities Management (TFM) Services to Electronic Warfare Test and Training Facility  (EWTTF)</w:t>
            </w:r>
          </w:p>
        </w:tc>
      </w:tr>
      <w:tr w:rsidR="00397192" w:rsidRPr="004D2454" w14:paraId="219104B9" w14:textId="77777777" w:rsidTr="0046397E">
        <w:trPr>
          <w:gridAfter w:val="1"/>
        </w:trPr>
        <w:tc>
          <w:tcPr>
            <w:tcW w:w="3114" w:type="dxa"/>
            <w:shd w:val="clear" w:color="auto" w:fill="DEEAF6" w:themeFill="accent1" w:themeFillTint="33"/>
          </w:tcPr>
          <w:p w14:paraId="5E866C26"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Reference</w:t>
            </w:r>
          </w:p>
        </w:tc>
        <w:tc>
          <w:tcPr>
            <w:tcW w:w="8363" w:type="dxa"/>
            <w:shd w:val="clear" w:color="auto" w:fill="DEEAF6" w:themeFill="accent1" w:themeFillTint="33"/>
          </w:tcPr>
          <w:p w14:paraId="65EFE6F6"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Service Description</w:t>
            </w:r>
          </w:p>
        </w:tc>
        <w:tc>
          <w:tcPr>
            <w:tcW w:w="2693" w:type="dxa"/>
            <w:shd w:val="clear" w:color="auto" w:fill="DEEAF6" w:themeFill="accent1" w:themeFillTint="33"/>
          </w:tcPr>
          <w:p w14:paraId="3F7C608E"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 xml:space="preserve">Service Standard </w:t>
            </w:r>
          </w:p>
        </w:tc>
      </w:tr>
      <w:tr w:rsidR="00397192" w:rsidRPr="004D2454" w14:paraId="044FD2CD" w14:textId="77777777" w:rsidTr="0046397E">
        <w:trPr>
          <w:gridAfter w:val="1"/>
        </w:trPr>
        <w:tc>
          <w:tcPr>
            <w:tcW w:w="3114" w:type="dxa"/>
          </w:tcPr>
          <w:p w14:paraId="536EFE94" w14:textId="77777777" w:rsidR="00397192" w:rsidRPr="004D2454" w:rsidRDefault="0025714B">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U</w:t>
            </w:r>
            <w:r w:rsidR="00397192" w:rsidRPr="004D2454">
              <w:rPr>
                <w:rFonts w:ascii="Arial" w:eastAsiaTheme="minorHAnsi" w:hAnsi="Arial"/>
              </w:rPr>
              <w:t>:1</w:t>
            </w:r>
          </w:p>
        </w:tc>
        <w:tc>
          <w:tcPr>
            <w:tcW w:w="8363" w:type="dxa"/>
          </w:tcPr>
          <w:p w14:paraId="642957A5" w14:textId="0B32CCE4" w:rsidR="00397192" w:rsidRPr="004D2454" w:rsidRDefault="007E56CC" w:rsidP="005033FB">
            <w:pPr>
              <w:overflowPunct/>
              <w:autoSpaceDE/>
              <w:autoSpaceDN/>
              <w:adjustRightInd/>
              <w:spacing w:after="0"/>
              <w:jc w:val="left"/>
              <w:textAlignment w:val="auto"/>
              <w:rPr>
                <w:rFonts w:ascii="Arial" w:eastAsiaTheme="minorHAnsi" w:hAnsi="Arial"/>
              </w:rPr>
            </w:pPr>
            <w:r w:rsidRPr="004D2454">
              <w:rPr>
                <w:rFonts w:ascii="Arial" w:eastAsiaTheme="minorHAnsi" w:hAnsi="Arial"/>
              </w:rPr>
              <w:t xml:space="preserve">Total Facilities Management (TFM) Service </w:t>
            </w:r>
            <w:r w:rsidR="005033FB">
              <w:rPr>
                <w:rFonts w:ascii="Arial" w:eastAsiaTheme="minorHAnsi" w:hAnsi="Arial"/>
              </w:rPr>
              <w:t>to Electronic</w:t>
            </w:r>
            <w:r w:rsidRPr="004D2454">
              <w:rPr>
                <w:rFonts w:ascii="Arial" w:eastAsiaTheme="minorHAnsi" w:hAnsi="Arial"/>
              </w:rPr>
              <w:t xml:space="preserve"> Warfare Test and Training Facility (EWTTF)</w:t>
            </w:r>
          </w:p>
        </w:tc>
        <w:tc>
          <w:tcPr>
            <w:tcW w:w="2693" w:type="dxa"/>
          </w:tcPr>
          <w:p w14:paraId="211433A7" w14:textId="77777777" w:rsidR="00397192" w:rsidRPr="004D2454" w:rsidRDefault="00397192">
            <w:pPr>
              <w:overflowPunct/>
              <w:autoSpaceDE/>
              <w:autoSpaceDN/>
              <w:adjustRightInd/>
              <w:spacing w:after="0"/>
              <w:jc w:val="center"/>
              <w:textAlignment w:val="auto"/>
              <w:rPr>
                <w:rFonts w:ascii="Arial" w:eastAsiaTheme="minorHAnsi" w:hAnsi="Arial"/>
              </w:rPr>
            </w:pPr>
            <w:r w:rsidRPr="004D2454">
              <w:rPr>
                <w:rFonts w:ascii="Arial" w:eastAsiaTheme="minorHAnsi" w:hAnsi="Arial"/>
              </w:rPr>
              <w:t>S</w:t>
            </w:r>
            <w:r w:rsidR="00C75C7D" w:rsidRPr="004D2454">
              <w:rPr>
                <w:rFonts w:ascii="Arial" w:eastAsiaTheme="minorHAnsi" w:hAnsi="Arial"/>
              </w:rPr>
              <w:t>U</w:t>
            </w:r>
            <w:r w:rsidRPr="004D2454">
              <w:rPr>
                <w:rFonts w:ascii="Arial" w:eastAsiaTheme="minorHAnsi" w:hAnsi="Arial"/>
              </w:rPr>
              <w:t>1</w:t>
            </w:r>
          </w:p>
          <w:p w14:paraId="1F0E57ED" w14:textId="77777777" w:rsidR="00397192" w:rsidRPr="004D2454" w:rsidRDefault="00397192">
            <w:pPr>
              <w:overflowPunct/>
              <w:autoSpaceDE/>
              <w:autoSpaceDN/>
              <w:adjustRightInd/>
              <w:spacing w:after="0"/>
              <w:jc w:val="center"/>
              <w:textAlignment w:val="auto"/>
              <w:rPr>
                <w:rFonts w:ascii="Arial" w:eastAsiaTheme="minorHAnsi" w:hAnsi="Arial"/>
              </w:rPr>
            </w:pPr>
          </w:p>
        </w:tc>
      </w:tr>
      <w:tr w:rsidR="001400F5" w:rsidRPr="004D2454" w14:paraId="3AFAE3E4" w14:textId="77777777" w:rsidTr="0046397E">
        <w:trPr>
          <w:gridAfter w:val="1"/>
        </w:trPr>
        <w:tc>
          <w:tcPr>
            <w:tcW w:w="3114" w:type="dxa"/>
          </w:tcPr>
          <w:p w14:paraId="0556C2B1" w14:textId="77777777" w:rsidR="001400F5" w:rsidRPr="004D2454" w:rsidRDefault="001400F5">
            <w:pPr>
              <w:overflowPunct/>
              <w:autoSpaceDE/>
              <w:autoSpaceDN/>
              <w:adjustRightInd/>
              <w:spacing w:after="0"/>
              <w:jc w:val="center"/>
              <w:textAlignment w:val="auto"/>
              <w:rPr>
                <w:rFonts w:ascii="Arial" w:eastAsiaTheme="minorHAnsi" w:hAnsi="Arial"/>
                <w:strike/>
              </w:rPr>
            </w:pPr>
          </w:p>
        </w:tc>
        <w:tc>
          <w:tcPr>
            <w:tcW w:w="8363" w:type="dxa"/>
          </w:tcPr>
          <w:p w14:paraId="6C77A6F6" w14:textId="77777777" w:rsidR="001400F5" w:rsidRPr="004D2454" w:rsidRDefault="001400F5">
            <w:pPr>
              <w:overflowPunct/>
              <w:autoSpaceDE/>
              <w:autoSpaceDN/>
              <w:adjustRightInd/>
              <w:spacing w:after="0"/>
              <w:jc w:val="left"/>
              <w:textAlignment w:val="auto"/>
              <w:rPr>
                <w:rFonts w:ascii="Arial" w:eastAsiaTheme="minorHAnsi" w:hAnsi="Arial"/>
                <w:strike/>
              </w:rPr>
            </w:pPr>
          </w:p>
        </w:tc>
        <w:tc>
          <w:tcPr>
            <w:tcW w:w="2693" w:type="dxa"/>
          </w:tcPr>
          <w:p w14:paraId="454D2114" w14:textId="77777777" w:rsidR="001400F5" w:rsidRPr="004D2454" w:rsidRDefault="001400F5">
            <w:pPr>
              <w:overflowPunct/>
              <w:autoSpaceDE/>
              <w:autoSpaceDN/>
              <w:adjustRightInd/>
              <w:spacing w:after="0"/>
              <w:jc w:val="center"/>
              <w:textAlignment w:val="auto"/>
              <w:rPr>
                <w:rFonts w:ascii="Arial" w:eastAsiaTheme="minorHAnsi" w:hAnsi="Arial"/>
                <w:strike/>
              </w:rPr>
            </w:pPr>
          </w:p>
        </w:tc>
      </w:tr>
    </w:tbl>
    <w:p w14:paraId="460583AF" w14:textId="4FF2C4AC" w:rsidR="001400F5" w:rsidRPr="004D2454" w:rsidRDefault="00A54A44" w:rsidP="001400F5">
      <w:pPr>
        <w:spacing w:after="0"/>
        <w:rPr>
          <w:rFonts w:ascii="Arial" w:hAnsi="Arial"/>
        </w:rPr>
      </w:pPr>
      <w:r w:rsidRPr="004D2454">
        <w:rPr>
          <w:rFonts w:ascii="Arial" w:hAnsi="Arial"/>
        </w:rPr>
        <w:br w:type="textWrapping" w:clear="all"/>
      </w:r>
    </w:p>
    <w:p w14:paraId="5C99B2F4" w14:textId="77777777" w:rsidR="001400F5" w:rsidRPr="004D2454" w:rsidRDefault="001400F5" w:rsidP="001400F5">
      <w:pPr>
        <w:spacing w:after="0"/>
        <w:rPr>
          <w:rFonts w:ascii="Arial" w:hAnsi="Arial"/>
        </w:rPr>
      </w:pPr>
    </w:p>
    <w:p w14:paraId="0F732771" w14:textId="77777777" w:rsidR="00D55701" w:rsidRPr="004D2454" w:rsidRDefault="00D55701" w:rsidP="001400F5">
      <w:pPr>
        <w:spacing w:after="0"/>
        <w:rPr>
          <w:rFonts w:ascii="Arial" w:hAnsi="Aria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4C5BB5" w:rsidRPr="004D2454" w14:paraId="17AA16CA" w14:textId="77777777" w:rsidTr="0003175A">
        <w:tc>
          <w:tcPr>
            <w:tcW w:w="14312" w:type="dxa"/>
            <w:gridSpan w:val="2"/>
            <w:shd w:val="clear" w:color="auto" w:fill="DEEAF6" w:themeFill="accent1" w:themeFillTint="33"/>
          </w:tcPr>
          <w:p w14:paraId="4FBCC3A3" w14:textId="77777777" w:rsidR="001400F5" w:rsidRPr="004D2454" w:rsidRDefault="001400F5" w:rsidP="0003175A">
            <w:pPr>
              <w:pStyle w:val="Heading1"/>
              <w:keepNext/>
              <w:numPr>
                <w:ilvl w:val="0"/>
                <w:numId w:val="0"/>
              </w:numPr>
              <w:tabs>
                <w:tab w:val="clear" w:pos="851"/>
              </w:tabs>
              <w:spacing w:before="60" w:after="60"/>
            </w:pPr>
            <w:r w:rsidRPr="004D2454">
              <w:lastRenderedPageBreak/>
              <w:t xml:space="preserve">WORK PACKAGE A – CONTRACT MANAGEMENT </w:t>
            </w:r>
          </w:p>
        </w:tc>
      </w:tr>
      <w:tr w:rsidR="004C5BB5" w:rsidRPr="004D2454" w14:paraId="619A5E3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8FD4D" w14:textId="77777777" w:rsidR="001400F5" w:rsidRPr="004D2454" w:rsidRDefault="001400F5" w:rsidP="0003175A">
            <w:pPr>
              <w:spacing w:before="60" w:after="60"/>
              <w:jc w:val="center"/>
              <w:rPr>
                <w:rFonts w:ascii="Arial" w:hAnsi="Arial"/>
                <w:b/>
              </w:rPr>
            </w:pPr>
            <w:r w:rsidRPr="004D2454">
              <w:rPr>
                <w:rFonts w:ascii="Arial" w:hAnsi="Arial"/>
                <w:b/>
              </w:rPr>
              <w:t>Service A:1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5A5C78" w14:textId="77777777" w:rsidR="001400F5" w:rsidRPr="004D2454" w:rsidRDefault="001400F5" w:rsidP="0003175A">
            <w:pPr>
              <w:pStyle w:val="GPSL1CLAUSEHEADING"/>
              <w:rPr>
                <w:rFonts w:ascii="Arial" w:hAnsi="Arial"/>
              </w:rPr>
            </w:pPr>
            <w:r w:rsidRPr="004D2454">
              <w:rPr>
                <w:rFonts w:ascii="Arial" w:hAnsi="Arial"/>
              </w:rPr>
              <w:t xml:space="preserve">SA1: Integration </w:t>
            </w:r>
          </w:p>
        </w:tc>
      </w:tr>
      <w:tr w:rsidR="004C5BB5" w:rsidRPr="004D2454" w14:paraId="448AF2A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A1CDF68"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0B395E9" w14:textId="77777777" w:rsidR="001400F5" w:rsidRPr="004D2454" w:rsidRDefault="001400F5" w:rsidP="0003175A">
            <w:pPr>
              <w:pStyle w:val="GPSL2Numbered"/>
              <w:rPr>
                <w:rFonts w:ascii="Arial" w:hAnsi="Arial"/>
              </w:rPr>
            </w:pPr>
            <w:r w:rsidRPr="004D2454">
              <w:rPr>
                <w:rFonts w:ascii="Arial" w:hAnsi="Arial"/>
              </w:rPr>
              <w:t>The Supplier shall provide an innovative and professional FM Service that recognises advances in technology, operational efficiencies, workforce synergies and operational improvements that will deliver improved performance and value for money for the Buyer.</w:t>
            </w:r>
          </w:p>
        </w:tc>
      </w:tr>
      <w:tr w:rsidR="001400F5" w:rsidRPr="004D2454" w14:paraId="69D7BAB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8C80F6" w14:textId="77777777" w:rsidR="001400F5" w:rsidRPr="004D2454" w:rsidRDefault="001400F5" w:rsidP="0003175A">
            <w:pPr>
              <w:spacing w:before="60" w:after="60"/>
              <w:jc w:val="center"/>
              <w:rPr>
                <w:rFonts w:ascii="Arial" w:hAnsi="Arial"/>
                <w:b/>
              </w:rPr>
            </w:pPr>
            <w:r w:rsidRPr="004D2454">
              <w:rPr>
                <w:rFonts w:ascii="Arial" w:hAnsi="Arial"/>
                <w:b/>
              </w:rPr>
              <w:t>Service A:2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3C13FE" w14:textId="77777777" w:rsidR="001400F5" w:rsidRPr="004D2454" w:rsidRDefault="001400F5" w:rsidP="0003175A">
            <w:pPr>
              <w:pStyle w:val="GPSL1CLAUSEHEADING"/>
              <w:rPr>
                <w:rFonts w:ascii="Arial" w:hAnsi="Arial"/>
              </w:rPr>
            </w:pPr>
            <w:r w:rsidRPr="004D2454">
              <w:rPr>
                <w:rFonts w:ascii="Arial" w:hAnsi="Arial"/>
              </w:rPr>
              <w:t xml:space="preserve">SA2: Health and Safety </w:t>
            </w:r>
          </w:p>
        </w:tc>
      </w:tr>
      <w:tr w:rsidR="001400F5" w:rsidRPr="004D2454" w14:paraId="65EFD5B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4229DE1"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p w14:paraId="0F0F7857" w14:textId="77777777" w:rsidR="001400F5" w:rsidRPr="004D2454"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F884C8A" w14:textId="6B9D3E11" w:rsidR="001400F5" w:rsidRPr="004D2454" w:rsidRDefault="001400F5" w:rsidP="0003175A">
            <w:pPr>
              <w:pStyle w:val="GPSL2Numbered"/>
              <w:rPr>
                <w:rFonts w:ascii="Arial" w:hAnsi="Arial"/>
              </w:rPr>
            </w:pPr>
            <w:r w:rsidRPr="004D2454">
              <w:rPr>
                <w:rFonts w:ascii="Arial" w:hAnsi="Arial"/>
              </w:rPr>
              <w:t xml:space="preserve">The Supplier shall be </w:t>
            </w:r>
            <w:r w:rsidR="00D66432" w:rsidRPr="004D2454">
              <w:rPr>
                <w:rFonts w:ascii="Arial" w:hAnsi="Arial"/>
              </w:rPr>
              <w:t>compliant with Annex B of this Specification</w:t>
            </w:r>
            <w:r w:rsidRPr="004D2454">
              <w:rPr>
                <w:rFonts w:ascii="Arial" w:hAnsi="Arial"/>
              </w:rPr>
              <w:t xml:space="preserve"> including:</w:t>
            </w:r>
          </w:p>
          <w:p w14:paraId="0AED270C" w14:textId="77777777" w:rsidR="001400F5" w:rsidRPr="004D2454" w:rsidRDefault="001400F5" w:rsidP="0003175A">
            <w:pPr>
              <w:pStyle w:val="GPSL3numberedclause"/>
              <w:rPr>
                <w:rFonts w:ascii="Arial" w:hAnsi="Arial"/>
              </w:rPr>
            </w:pPr>
            <w:r w:rsidRPr="004D2454">
              <w:rPr>
                <w:rFonts w:ascii="Arial" w:hAnsi="Arial"/>
              </w:rPr>
              <w:t>Legislative Standards;</w:t>
            </w:r>
          </w:p>
          <w:p w14:paraId="46FFB3D4" w14:textId="77777777" w:rsidR="001400F5" w:rsidRPr="004D2454" w:rsidRDefault="001400F5" w:rsidP="0003175A">
            <w:pPr>
              <w:pStyle w:val="GPSL3numberedclause"/>
              <w:rPr>
                <w:rFonts w:ascii="Arial" w:hAnsi="Arial"/>
              </w:rPr>
            </w:pPr>
            <w:r w:rsidRPr="004D2454">
              <w:rPr>
                <w:rFonts w:ascii="Arial" w:hAnsi="Arial"/>
              </w:rPr>
              <w:t>UK Legislation;</w:t>
            </w:r>
          </w:p>
          <w:p w14:paraId="5AA295E5" w14:textId="77777777" w:rsidR="001400F5" w:rsidRPr="004D2454" w:rsidRDefault="001400F5" w:rsidP="0003175A">
            <w:pPr>
              <w:pStyle w:val="GPSL3numberedclause"/>
              <w:rPr>
                <w:rFonts w:ascii="Arial" w:hAnsi="Arial"/>
              </w:rPr>
            </w:pPr>
            <w:r w:rsidRPr="004D2454">
              <w:rPr>
                <w:rFonts w:ascii="Arial" w:hAnsi="Arial"/>
              </w:rPr>
              <w:t>BS/ISO/EN Standards;</w:t>
            </w:r>
          </w:p>
          <w:p w14:paraId="2A5D4FC7" w14:textId="77777777" w:rsidR="001400F5" w:rsidRPr="004D2454" w:rsidRDefault="001400F5" w:rsidP="0003175A">
            <w:pPr>
              <w:pStyle w:val="GPSL3numberedclause"/>
              <w:rPr>
                <w:rFonts w:ascii="Arial" w:hAnsi="Arial"/>
              </w:rPr>
            </w:pPr>
            <w:r w:rsidRPr="004D2454">
              <w:rPr>
                <w:rFonts w:ascii="Arial" w:hAnsi="Arial"/>
              </w:rPr>
              <w:t xml:space="preserve">Guidance Notes / Codes of Practice; and </w:t>
            </w:r>
          </w:p>
          <w:p w14:paraId="58CA5A1C" w14:textId="77777777" w:rsidR="001400F5" w:rsidRPr="004D2454" w:rsidRDefault="001400F5" w:rsidP="0003175A">
            <w:pPr>
              <w:pStyle w:val="GPSL3numberedclause"/>
              <w:rPr>
                <w:rFonts w:ascii="Arial" w:hAnsi="Arial"/>
              </w:rPr>
            </w:pPr>
            <w:r w:rsidRPr="004D2454">
              <w:rPr>
                <w:rFonts w:ascii="Arial" w:hAnsi="Arial"/>
              </w:rPr>
              <w:t>Building Regulations (England &amp; Wales only).</w:t>
            </w:r>
          </w:p>
        </w:tc>
      </w:tr>
      <w:tr w:rsidR="001400F5" w:rsidRPr="004D2454" w14:paraId="2B1DEE8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CE5A1E5"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080A9AE" w14:textId="77777777" w:rsidR="001400F5" w:rsidRPr="004D2454" w:rsidRDefault="001400F5" w:rsidP="0003175A">
            <w:pPr>
              <w:pStyle w:val="GPSL2Numbered"/>
              <w:rPr>
                <w:rFonts w:ascii="Arial" w:hAnsi="Arial"/>
              </w:rPr>
            </w:pPr>
            <w:r w:rsidRPr="004D2454">
              <w:rPr>
                <w:rFonts w:ascii="Arial" w:hAnsi="Arial"/>
              </w:rPr>
              <w:t>As a minimum, the Supplier shall produce and comply with the following documents:</w:t>
            </w:r>
          </w:p>
          <w:p w14:paraId="72FA49BB" w14:textId="77777777" w:rsidR="001400F5" w:rsidRPr="004D2454" w:rsidRDefault="001400F5" w:rsidP="0003175A">
            <w:pPr>
              <w:pStyle w:val="GPSL3numberedclause"/>
              <w:rPr>
                <w:rFonts w:ascii="Arial" w:hAnsi="Arial"/>
              </w:rPr>
            </w:pPr>
            <w:r w:rsidRPr="004D2454">
              <w:rPr>
                <w:rFonts w:ascii="Arial" w:hAnsi="Arial"/>
              </w:rPr>
              <w:t xml:space="preserve">A forward maintenance register; </w:t>
            </w:r>
          </w:p>
          <w:p w14:paraId="06EB7CC1" w14:textId="77777777" w:rsidR="001400F5" w:rsidRPr="004D2454" w:rsidRDefault="001400F5" w:rsidP="0003175A">
            <w:pPr>
              <w:pStyle w:val="GPSL3numberedclause"/>
              <w:rPr>
                <w:rFonts w:ascii="Arial" w:hAnsi="Arial"/>
              </w:rPr>
            </w:pPr>
            <w:r w:rsidRPr="004D2454">
              <w:rPr>
                <w:rFonts w:ascii="Arial" w:hAnsi="Arial"/>
              </w:rPr>
              <w:t xml:space="preserve">Planned and preventative maintenance schedule; </w:t>
            </w:r>
          </w:p>
          <w:p w14:paraId="131DA84C" w14:textId="77777777" w:rsidR="001400F5" w:rsidRPr="004D2454" w:rsidRDefault="001400F5" w:rsidP="0003175A">
            <w:pPr>
              <w:pStyle w:val="GPSL3numberedclause"/>
              <w:rPr>
                <w:rFonts w:ascii="Arial" w:hAnsi="Arial"/>
              </w:rPr>
            </w:pPr>
            <w:r w:rsidRPr="004D2454">
              <w:rPr>
                <w:rFonts w:ascii="Arial" w:hAnsi="Arial"/>
              </w:rPr>
              <w:t>Accident/Incident reports (RIDDOR);</w:t>
            </w:r>
          </w:p>
          <w:p w14:paraId="73CE1737" w14:textId="77777777" w:rsidR="001400F5" w:rsidRPr="004D2454" w:rsidRDefault="001400F5" w:rsidP="0003175A">
            <w:pPr>
              <w:pStyle w:val="GPSL3numberedclause"/>
              <w:rPr>
                <w:rFonts w:ascii="Arial" w:hAnsi="Arial"/>
              </w:rPr>
            </w:pPr>
            <w:r w:rsidRPr="004D2454">
              <w:rPr>
                <w:rFonts w:ascii="Arial" w:hAnsi="Arial"/>
              </w:rPr>
              <w:t>Fire evacuation drill reports;</w:t>
            </w:r>
          </w:p>
          <w:p w14:paraId="445D8E3E" w14:textId="77777777" w:rsidR="001400F5" w:rsidRPr="004D2454" w:rsidRDefault="001400F5" w:rsidP="0003175A">
            <w:pPr>
              <w:pStyle w:val="GPSL3numberedclause"/>
              <w:rPr>
                <w:rFonts w:ascii="Arial" w:hAnsi="Arial"/>
              </w:rPr>
            </w:pPr>
            <w:r w:rsidRPr="004D2454">
              <w:rPr>
                <w:rFonts w:ascii="Arial" w:hAnsi="Arial"/>
              </w:rPr>
              <w:t>Statutory inspection reports, assessments and reviews;</w:t>
            </w:r>
          </w:p>
          <w:p w14:paraId="5426C4B4" w14:textId="77777777" w:rsidR="001400F5" w:rsidRPr="004D2454" w:rsidRDefault="001400F5" w:rsidP="0003175A">
            <w:pPr>
              <w:pStyle w:val="GPSL3numberedclause"/>
              <w:rPr>
                <w:rFonts w:ascii="Arial" w:hAnsi="Arial"/>
              </w:rPr>
            </w:pPr>
            <w:r w:rsidRPr="004D2454">
              <w:rPr>
                <w:rFonts w:ascii="Arial" w:hAnsi="Arial"/>
              </w:rPr>
              <w:t>Risk assessment reports and reviews;</w:t>
            </w:r>
          </w:p>
          <w:p w14:paraId="6E55019C" w14:textId="77777777" w:rsidR="001400F5" w:rsidRPr="004D2454" w:rsidRDefault="001400F5" w:rsidP="0003175A">
            <w:pPr>
              <w:pStyle w:val="GPSL3numberedclause"/>
              <w:rPr>
                <w:rFonts w:ascii="Arial" w:hAnsi="Arial"/>
              </w:rPr>
            </w:pPr>
            <w:r w:rsidRPr="004D2454">
              <w:rPr>
                <w:rFonts w:ascii="Arial" w:hAnsi="Arial"/>
              </w:rPr>
              <w:t>Compliance certificates;</w:t>
            </w:r>
          </w:p>
          <w:p w14:paraId="4E2B9DCE" w14:textId="77777777" w:rsidR="001400F5" w:rsidRPr="004D2454" w:rsidRDefault="001400F5" w:rsidP="0003175A">
            <w:pPr>
              <w:pStyle w:val="GPSL3numberedclause"/>
              <w:rPr>
                <w:rFonts w:ascii="Arial" w:hAnsi="Arial"/>
              </w:rPr>
            </w:pPr>
            <w:r w:rsidRPr="004D2454">
              <w:rPr>
                <w:rFonts w:ascii="Arial" w:hAnsi="Arial"/>
              </w:rPr>
              <w:t>Security incident reports;</w:t>
            </w:r>
          </w:p>
          <w:p w14:paraId="7A51C378" w14:textId="77777777" w:rsidR="001400F5" w:rsidRPr="004D2454" w:rsidRDefault="001400F5" w:rsidP="0003175A">
            <w:pPr>
              <w:pStyle w:val="GPSL3numberedclause"/>
              <w:rPr>
                <w:rFonts w:ascii="Arial" w:hAnsi="Arial"/>
              </w:rPr>
            </w:pPr>
            <w:r w:rsidRPr="004D2454">
              <w:rPr>
                <w:rFonts w:ascii="Arial" w:hAnsi="Arial"/>
              </w:rPr>
              <w:lastRenderedPageBreak/>
              <w:t>Disability discrimination assessments and reports;</w:t>
            </w:r>
          </w:p>
          <w:p w14:paraId="2DC4D86B" w14:textId="77777777" w:rsidR="001400F5" w:rsidRPr="004D2454" w:rsidRDefault="001400F5" w:rsidP="0003175A">
            <w:pPr>
              <w:pStyle w:val="GPSL3numberedclause"/>
              <w:rPr>
                <w:rFonts w:ascii="Arial" w:hAnsi="Arial"/>
              </w:rPr>
            </w:pPr>
            <w:r w:rsidRPr="004D2454">
              <w:rPr>
                <w:rFonts w:ascii="Arial" w:hAnsi="Arial"/>
              </w:rPr>
              <w:t>Method statements for meeting the Buyer’s requirements;</w:t>
            </w:r>
            <w:r w:rsidRPr="004D2454">
              <w:rPr>
                <w:rFonts w:ascii="Arial" w:hAnsi="Arial"/>
              </w:rPr>
              <w:tab/>
            </w:r>
          </w:p>
          <w:p w14:paraId="73AF443B" w14:textId="77777777" w:rsidR="001400F5" w:rsidRPr="004D2454" w:rsidRDefault="001400F5" w:rsidP="0003175A">
            <w:pPr>
              <w:pStyle w:val="GPSL3numberedclause"/>
              <w:rPr>
                <w:rFonts w:ascii="Arial" w:hAnsi="Arial"/>
              </w:rPr>
            </w:pPr>
            <w:r w:rsidRPr="004D2454">
              <w:rPr>
                <w:rFonts w:ascii="Arial" w:hAnsi="Arial"/>
              </w:rPr>
              <w:t>Health and safety policies and procedures; and</w:t>
            </w:r>
          </w:p>
          <w:p w14:paraId="25D97097" w14:textId="77777777" w:rsidR="001400F5" w:rsidRPr="004D2454" w:rsidRDefault="001400F5" w:rsidP="0003175A">
            <w:pPr>
              <w:pStyle w:val="GPSL3numberedclause"/>
              <w:rPr>
                <w:rFonts w:ascii="Arial" w:hAnsi="Arial"/>
              </w:rPr>
            </w:pPr>
            <w:r w:rsidRPr="004D2454">
              <w:rPr>
                <w:rFonts w:ascii="Arial" w:hAnsi="Arial"/>
              </w:rPr>
              <w:t>Scope and Services objectives.</w:t>
            </w:r>
          </w:p>
          <w:p w14:paraId="21C10CBA" w14:textId="77777777" w:rsidR="001400F5" w:rsidRPr="004D2454" w:rsidRDefault="001400F5" w:rsidP="0003175A">
            <w:pPr>
              <w:pStyle w:val="GPSL2Numbered"/>
              <w:rPr>
                <w:rFonts w:ascii="Arial" w:hAnsi="Arial"/>
              </w:rPr>
            </w:pPr>
            <w:r w:rsidRPr="004D2454">
              <w:rPr>
                <w:rFonts w:ascii="Arial" w:hAnsi="Arial"/>
              </w:rPr>
              <w:t>The Supplier shall at all times ensure that:</w:t>
            </w:r>
          </w:p>
          <w:p w14:paraId="0611F412" w14:textId="77777777" w:rsidR="001400F5" w:rsidRPr="004D2454" w:rsidRDefault="001400F5" w:rsidP="0003175A">
            <w:pPr>
              <w:pStyle w:val="GPSL3numberedclause"/>
              <w:rPr>
                <w:rFonts w:ascii="Arial" w:hAnsi="Arial"/>
              </w:rPr>
            </w:pPr>
            <w:r w:rsidRPr="004D2454">
              <w:rPr>
                <w:rFonts w:ascii="Arial" w:hAnsi="Arial"/>
              </w:rPr>
              <w:t>The operation of the Buyer Premises and delivery of the Services are undertaken in compliance with all applicable UK legislation and Good Industry Practice requirements;</w:t>
            </w:r>
          </w:p>
          <w:p w14:paraId="79CD085D" w14:textId="77777777" w:rsidR="001400F5" w:rsidRPr="004D2454" w:rsidRDefault="001400F5" w:rsidP="0003175A">
            <w:pPr>
              <w:pStyle w:val="GPSL3numberedclause"/>
              <w:rPr>
                <w:rFonts w:ascii="Arial" w:hAnsi="Arial"/>
              </w:rPr>
            </w:pPr>
            <w:r w:rsidRPr="004D2454">
              <w:rPr>
                <w:rFonts w:ascii="Arial" w:hAnsi="Arial"/>
              </w:rPr>
              <w:t>It provides any training required by the procedures and statutory provisions in respect of all staff (whether Buyer or Supplier Staff) at the Buyer Premises as well as in emergency response and security procedures;</w:t>
            </w:r>
          </w:p>
          <w:p w14:paraId="49C6CFF8" w14:textId="77777777" w:rsidR="001400F5" w:rsidRPr="004D2454" w:rsidRDefault="001400F5" w:rsidP="0003175A">
            <w:pPr>
              <w:pStyle w:val="GPSL3numberedclause"/>
              <w:rPr>
                <w:rFonts w:ascii="Arial" w:hAnsi="Arial"/>
              </w:rPr>
            </w:pPr>
            <w:r w:rsidRPr="004D2454">
              <w:rPr>
                <w:rFonts w:ascii="Arial" w:hAnsi="Arial"/>
              </w:rPr>
              <w:t>It produces detailed procedures for a variety of emergency situations in conjunction with Buyer. These procedures shall be continually updated and reviewed as circumstances demand and at least annually;</w:t>
            </w:r>
          </w:p>
          <w:p w14:paraId="6B25446B" w14:textId="77777777" w:rsidR="001400F5" w:rsidRPr="004D2454" w:rsidRDefault="001400F5" w:rsidP="0003175A">
            <w:pPr>
              <w:pStyle w:val="GPSL3numberedclause"/>
              <w:rPr>
                <w:rFonts w:ascii="Arial" w:hAnsi="Arial"/>
              </w:rPr>
            </w:pPr>
            <w:r w:rsidRPr="004D2454">
              <w:rPr>
                <w:rFonts w:ascii="Arial" w:hAnsi="Arial"/>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0FBEA938" w14:textId="77777777" w:rsidR="001400F5" w:rsidRPr="004D2454" w:rsidRDefault="001400F5" w:rsidP="0003175A">
            <w:pPr>
              <w:pStyle w:val="GPSL3numberedclause"/>
              <w:rPr>
                <w:rFonts w:ascii="Arial" w:hAnsi="Arial"/>
              </w:rPr>
            </w:pPr>
            <w:r w:rsidRPr="004D2454">
              <w:rPr>
                <w:rFonts w:ascii="Arial" w:hAnsi="Arial"/>
              </w:rPr>
              <w:t>It shall carry out actions associated with implementation of the procedures routinely as well as in the event of any fire or other emergencies on-site;</w:t>
            </w:r>
          </w:p>
          <w:p w14:paraId="206E95FF" w14:textId="77777777" w:rsidR="001400F5" w:rsidRPr="004D2454" w:rsidRDefault="001400F5" w:rsidP="0003175A">
            <w:pPr>
              <w:pStyle w:val="GPSL3numberedclause"/>
              <w:rPr>
                <w:rFonts w:ascii="Arial" w:hAnsi="Arial"/>
              </w:rPr>
            </w:pPr>
            <w:r w:rsidRPr="004D2454">
              <w:rPr>
                <w:rFonts w:ascii="Arial" w:hAnsi="Arial"/>
              </w:rPr>
              <w:t>It programmes and implements Health and Safety inspections of the Buyer Premises and Service delivery annually, and provides evidence to the Buyer on request;</w:t>
            </w:r>
          </w:p>
          <w:p w14:paraId="4D7D2A82" w14:textId="77777777" w:rsidR="001400F5" w:rsidRPr="004D2454" w:rsidRDefault="001400F5" w:rsidP="0003175A">
            <w:pPr>
              <w:pStyle w:val="GPSL3numberedclause"/>
              <w:rPr>
                <w:rFonts w:ascii="Arial" w:hAnsi="Arial"/>
              </w:rPr>
            </w:pPr>
            <w:r w:rsidRPr="004D2454">
              <w:rPr>
                <w:rFonts w:ascii="Arial" w:hAnsi="Arial"/>
              </w:rPr>
              <w:t>It conducts and reviews all risk assessments relevant to the operation of the Buyer Premises and the delivery of Services in accordance with current statutory health and safety legislation;</w:t>
            </w:r>
          </w:p>
          <w:p w14:paraId="55D49305" w14:textId="77777777" w:rsidR="001400F5" w:rsidRPr="004D2454" w:rsidRDefault="001400F5" w:rsidP="0003175A">
            <w:pPr>
              <w:pStyle w:val="GPSL3numberedclause"/>
              <w:rPr>
                <w:rFonts w:ascii="Arial" w:hAnsi="Arial"/>
              </w:rPr>
            </w:pPr>
            <w:r w:rsidRPr="004D2454">
              <w:rPr>
                <w:rFonts w:ascii="Arial" w:hAnsi="Arial"/>
              </w:rPr>
              <w:t>It undertakes a Monthly review of all accidents occurring at the Buyer Premises whether relating to the Supplier's or Buyer's staff using the Buyer Premises or to the Supplier's delivery of Services.  The report will detail the cause of each incident and any remedial actions required to prevent reoccurrence, together with timescales for implementation;</w:t>
            </w:r>
          </w:p>
          <w:p w14:paraId="5718FFD5" w14:textId="77777777" w:rsidR="001400F5" w:rsidRPr="004D2454" w:rsidRDefault="001400F5" w:rsidP="0003175A">
            <w:pPr>
              <w:pStyle w:val="GPSL3numberedclause"/>
              <w:rPr>
                <w:rFonts w:ascii="Arial" w:hAnsi="Arial"/>
              </w:rPr>
            </w:pPr>
            <w:r w:rsidRPr="004D2454">
              <w:rPr>
                <w:rFonts w:ascii="Arial" w:hAnsi="Arial"/>
              </w:rPr>
              <w:t>It reviews all policies and associated documentation on a regular basis and at least annually and provide evidence of such on request by the Buyer;</w:t>
            </w:r>
          </w:p>
          <w:p w14:paraId="751B601F" w14:textId="77777777" w:rsidR="001400F5" w:rsidRPr="004D2454" w:rsidRDefault="001400F5" w:rsidP="0003175A">
            <w:pPr>
              <w:pStyle w:val="GPSL3numberedclause"/>
              <w:rPr>
                <w:rFonts w:ascii="Arial" w:hAnsi="Arial"/>
              </w:rPr>
            </w:pPr>
            <w:r w:rsidRPr="004D2454">
              <w:rPr>
                <w:rFonts w:ascii="Arial" w:hAnsi="Arial"/>
              </w:rPr>
              <w:lastRenderedPageBreak/>
              <w:t xml:space="preserve">It complies with all health and safety obligations including at all the Buyer’s </w:t>
            </w:r>
            <w:r w:rsidR="00A61840" w:rsidRPr="004D2454">
              <w:rPr>
                <w:rFonts w:ascii="Arial" w:hAnsi="Arial"/>
              </w:rPr>
              <w:t xml:space="preserve">Premises </w:t>
            </w:r>
            <w:r w:rsidRPr="004D2454">
              <w:rPr>
                <w:rFonts w:ascii="Arial" w:hAnsi="Arial"/>
              </w:rPr>
              <w:t>which are occupied under leasehold arrangements;</w:t>
            </w:r>
          </w:p>
          <w:p w14:paraId="36438BFC" w14:textId="77777777" w:rsidR="001400F5" w:rsidRPr="004D2454" w:rsidRDefault="001400F5" w:rsidP="0003175A">
            <w:pPr>
              <w:pStyle w:val="GPSL3numberedclause"/>
              <w:rPr>
                <w:rFonts w:ascii="Arial" w:hAnsi="Arial"/>
              </w:rPr>
            </w:pPr>
            <w:r w:rsidRPr="004D2454">
              <w:rPr>
                <w:rFonts w:ascii="Arial" w:hAnsi="Arial"/>
              </w:rPr>
              <w:t xml:space="preserve">It shall at all times provide and maintain the first aid kits and other safety equipment and all related consumables issued to and used by Supplier staff on the Buyer </w:t>
            </w:r>
            <w:r w:rsidR="00A61840" w:rsidRPr="004D2454">
              <w:rPr>
                <w:rFonts w:ascii="Arial" w:hAnsi="Arial"/>
              </w:rPr>
              <w:t>Premises</w:t>
            </w:r>
            <w:r w:rsidRPr="004D2454">
              <w:rPr>
                <w:rFonts w:ascii="Arial" w:hAnsi="Arial"/>
              </w:rPr>
              <w:t>; and</w:t>
            </w:r>
          </w:p>
          <w:p w14:paraId="585E0CCD" w14:textId="77777777" w:rsidR="001400F5" w:rsidRPr="004D2454" w:rsidRDefault="001400F5" w:rsidP="0003175A">
            <w:pPr>
              <w:pStyle w:val="GPSL3numberedclause"/>
              <w:rPr>
                <w:rFonts w:ascii="Arial" w:hAnsi="Arial"/>
              </w:rPr>
            </w:pPr>
            <w:r w:rsidRPr="004D2454">
              <w:rPr>
                <w:rFonts w:ascii="Arial" w:hAnsi="Arial"/>
              </w:rPr>
              <w:t>It provides the required numbers of staff with an appropriate first aid responder qualification and training for emergency responses in accordance with health and safety legislation, as required by legislation and risk assessment (as a minimum) and any Buyer’s specific requirements.</w:t>
            </w:r>
          </w:p>
        </w:tc>
      </w:tr>
      <w:tr w:rsidR="001400F5" w:rsidRPr="004D2454" w14:paraId="45C653C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54E459"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C8F75B" w14:textId="77777777" w:rsidR="001400F5" w:rsidRPr="004D2454" w:rsidRDefault="001400F5" w:rsidP="0003175A">
            <w:pPr>
              <w:pStyle w:val="GPSL1CLAUSEHEADING"/>
              <w:rPr>
                <w:rFonts w:ascii="Arial" w:hAnsi="Arial"/>
              </w:rPr>
            </w:pPr>
            <w:r w:rsidRPr="004D2454">
              <w:rPr>
                <w:rFonts w:ascii="Arial" w:hAnsi="Arial"/>
              </w:rPr>
              <w:t xml:space="preserve">SA3: Management Services </w:t>
            </w:r>
          </w:p>
        </w:tc>
      </w:tr>
      <w:tr w:rsidR="001400F5" w:rsidRPr="004D2454" w14:paraId="1551A4B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4889431"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p w14:paraId="66A9FDA8" w14:textId="77777777" w:rsidR="001400F5" w:rsidRPr="004D2454"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274F86A" w14:textId="77777777" w:rsidR="001400F5" w:rsidRPr="004D2454" w:rsidRDefault="001400F5" w:rsidP="0003175A">
            <w:pPr>
              <w:pStyle w:val="GPSL2Numbered"/>
              <w:rPr>
                <w:rFonts w:ascii="Arial" w:hAnsi="Arial"/>
              </w:rPr>
            </w:pPr>
            <w:r w:rsidRPr="004D2454">
              <w:rPr>
                <w:rFonts w:ascii="Arial" w:hAnsi="Arial"/>
              </w:rPr>
              <w:t>ISO 9001: 2008 Quality Management Plan (and replacement ISO 9001:2015 when published).</w:t>
            </w:r>
          </w:p>
          <w:p w14:paraId="7C6AC0F0" w14:textId="77777777" w:rsidR="001400F5" w:rsidRPr="004D2454" w:rsidRDefault="001400F5" w:rsidP="0003175A">
            <w:pPr>
              <w:pStyle w:val="GPSL2Numbered"/>
              <w:rPr>
                <w:rFonts w:ascii="Arial" w:hAnsi="Arial"/>
              </w:rPr>
            </w:pPr>
            <w:r w:rsidRPr="004D2454">
              <w:rPr>
                <w:rFonts w:ascii="Arial" w:hAnsi="Arial"/>
              </w:rPr>
              <w:t>Call-Off Schedule 7 - Key Staff.</w:t>
            </w:r>
          </w:p>
          <w:p w14:paraId="2678AD80" w14:textId="77777777" w:rsidR="001400F5" w:rsidRPr="004D2454" w:rsidRDefault="001400F5" w:rsidP="0003175A">
            <w:pPr>
              <w:pStyle w:val="GPSL2Numbered"/>
              <w:rPr>
                <w:rFonts w:ascii="Arial" w:hAnsi="Arial"/>
              </w:rPr>
            </w:pPr>
            <w:r w:rsidRPr="004D2454">
              <w:rPr>
                <w:rFonts w:ascii="Arial" w:hAnsi="Arial"/>
              </w:rPr>
              <w:t>Call-Off Schedule 3 - Continuous Improvement.</w:t>
            </w:r>
          </w:p>
          <w:p w14:paraId="7EA4DA24" w14:textId="77777777" w:rsidR="001400F5" w:rsidRPr="004D2454" w:rsidRDefault="001400F5" w:rsidP="0003175A">
            <w:pPr>
              <w:pStyle w:val="GPSL2Numbered"/>
              <w:rPr>
                <w:rFonts w:ascii="Arial" w:hAnsi="Arial"/>
              </w:rPr>
            </w:pPr>
            <w:r w:rsidRPr="004D2454">
              <w:rPr>
                <w:rFonts w:ascii="Arial" w:hAnsi="Arial"/>
              </w:rPr>
              <w:t>Call-Off Schedule 15 - Contract Management.</w:t>
            </w:r>
          </w:p>
        </w:tc>
      </w:tr>
      <w:tr w:rsidR="001400F5" w:rsidRPr="004D2454" w14:paraId="293D2D6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827FFD3"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18E4694" w14:textId="77777777" w:rsidR="001400F5" w:rsidRPr="004D2454" w:rsidRDefault="001400F5" w:rsidP="0003175A">
            <w:pPr>
              <w:pStyle w:val="GPSL2Numbered"/>
              <w:rPr>
                <w:rFonts w:ascii="Arial" w:hAnsi="Arial"/>
              </w:rPr>
            </w:pPr>
            <w:r w:rsidRPr="004D2454">
              <w:rPr>
                <w:rFonts w:ascii="Arial" w:hAnsi="Arial"/>
              </w:rPr>
              <w:t>The Supplier shall manage the Contract in accordance with the personnel and processes as detailed in the Service Delivery Plan as agreed with the Buyer.</w:t>
            </w:r>
          </w:p>
          <w:p w14:paraId="3A36583C" w14:textId="77777777" w:rsidR="001400F5" w:rsidRPr="004D2454" w:rsidRDefault="001400F5" w:rsidP="0003175A">
            <w:pPr>
              <w:pStyle w:val="GPSL2Numbered"/>
              <w:rPr>
                <w:rFonts w:ascii="Arial" w:hAnsi="Arial"/>
              </w:rPr>
            </w:pPr>
            <w:r w:rsidRPr="004D2454">
              <w:rPr>
                <w:rFonts w:ascii="Arial" w:hAnsi="Arial"/>
              </w:rPr>
              <w:t xml:space="preserve">The Supplier shall manage the customer satisfaction, complaint and key performance indicator measurement processes to ensure agreed performance standards are fully met. </w:t>
            </w:r>
          </w:p>
          <w:p w14:paraId="51E3BFAD" w14:textId="77777777" w:rsidR="001400F5" w:rsidRPr="004D2454" w:rsidRDefault="001400F5" w:rsidP="0003175A">
            <w:pPr>
              <w:pStyle w:val="GPSL2Numbered"/>
              <w:rPr>
                <w:rFonts w:ascii="Arial" w:hAnsi="Arial"/>
              </w:rPr>
            </w:pPr>
            <w:r w:rsidRPr="004D2454">
              <w:rPr>
                <w:rFonts w:ascii="Arial" w:hAnsi="Arial"/>
              </w:rPr>
              <w:t>The Supplier shall produce and issue the agreed management reports and attend meetings as requested by the Buyer to maintain the agreed contractual performance standards.</w:t>
            </w:r>
          </w:p>
        </w:tc>
      </w:tr>
      <w:tr w:rsidR="001400F5" w:rsidRPr="004D2454" w14:paraId="2DE8362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04D025" w14:textId="77777777" w:rsidR="001400F5" w:rsidRPr="004D2454" w:rsidRDefault="001400F5" w:rsidP="0003175A">
            <w:pPr>
              <w:spacing w:before="60" w:after="60"/>
              <w:jc w:val="center"/>
              <w:rPr>
                <w:rFonts w:ascii="Arial" w:hAnsi="Arial"/>
                <w:b/>
              </w:rPr>
            </w:pPr>
            <w:r w:rsidRPr="004D2454">
              <w:rPr>
                <w:rFonts w:ascii="Arial" w:hAnsi="Arial"/>
                <w:b/>
              </w:rPr>
              <w:t>Service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B1E697" w14:textId="77777777" w:rsidR="001400F5" w:rsidRPr="004D2454" w:rsidRDefault="001400F5" w:rsidP="0003175A">
            <w:pPr>
              <w:pStyle w:val="GPSL1CLAUSEHEADING"/>
              <w:rPr>
                <w:rFonts w:ascii="Arial" w:hAnsi="Arial"/>
              </w:rPr>
            </w:pPr>
            <w:r w:rsidRPr="004D2454">
              <w:rPr>
                <w:rFonts w:ascii="Arial" w:hAnsi="Arial"/>
              </w:rPr>
              <w:t xml:space="preserve">SA4: Service Delivery Plans </w:t>
            </w:r>
          </w:p>
        </w:tc>
      </w:tr>
      <w:tr w:rsidR="001400F5" w:rsidRPr="004D2454" w14:paraId="7F04012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07337FC" w14:textId="77777777" w:rsidR="001400F5" w:rsidRPr="004D2454" w:rsidRDefault="001400F5" w:rsidP="0003175A">
            <w:pPr>
              <w:spacing w:before="60" w:after="60"/>
              <w:jc w:val="center"/>
              <w:rPr>
                <w:rFonts w:ascii="Arial" w:hAnsi="Arial"/>
              </w:rPr>
            </w:pPr>
            <w:r w:rsidRPr="004D2454">
              <w:rPr>
                <w:rFonts w:ascii="Arial" w:hAnsi="Arial"/>
              </w:rPr>
              <w:t>Standard</w:t>
            </w:r>
          </w:p>
          <w:p w14:paraId="1F379E02" w14:textId="77777777" w:rsidR="001400F5" w:rsidRPr="004D2454"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3B575F0" w14:textId="77777777" w:rsidR="001400F5" w:rsidRPr="004D2454" w:rsidRDefault="001400F5" w:rsidP="0003175A">
            <w:pPr>
              <w:pStyle w:val="GPSL2Numbered"/>
              <w:rPr>
                <w:rFonts w:ascii="Arial" w:hAnsi="Arial"/>
              </w:rPr>
            </w:pPr>
            <w:r w:rsidRPr="004D2454">
              <w:rPr>
                <w:rFonts w:ascii="Arial" w:hAnsi="Arial"/>
              </w:rPr>
              <w:t>Call-Off Schedule 13 - Mobilisation Plan and Testing.</w:t>
            </w:r>
          </w:p>
          <w:p w14:paraId="537A4F67" w14:textId="77777777" w:rsidR="001400F5" w:rsidRPr="004D2454" w:rsidRDefault="001400F5" w:rsidP="0003175A">
            <w:pPr>
              <w:pStyle w:val="GPSL2Numbered"/>
              <w:rPr>
                <w:rFonts w:ascii="Arial" w:hAnsi="Arial"/>
              </w:rPr>
            </w:pPr>
            <w:r w:rsidRPr="004D2454">
              <w:rPr>
                <w:rFonts w:ascii="Arial" w:hAnsi="Arial"/>
              </w:rPr>
              <w:t>As a minimum, the buildings and Asset maintenance management Service Delivery Plan shall contain:</w:t>
            </w:r>
          </w:p>
          <w:p w14:paraId="16450CBE" w14:textId="77777777" w:rsidR="001400F5" w:rsidRPr="004D2454" w:rsidRDefault="001400F5" w:rsidP="0003175A">
            <w:pPr>
              <w:pStyle w:val="GPSL3numberedclause"/>
              <w:rPr>
                <w:rFonts w:ascii="Arial" w:hAnsi="Arial"/>
              </w:rPr>
            </w:pPr>
            <w:r w:rsidRPr="004D2454">
              <w:rPr>
                <w:rFonts w:ascii="Arial" w:hAnsi="Arial"/>
              </w:rPr>
              <w:t>Scope and Services objectives;</w:t>
            </w:r>
          </w:p>
          <w:p w14:paraId="7206A532" w14:textId="77777777" w:rsidR="001400F5" w:rsidRPr="004D2454" w:rsidRDefault="001400F5" w:rsidP="0003175A">
            <w:pPr>
              <w:pStyle w:val="GPSL3numberedclause"/>
              <w:rPr>
                <w:rFonts w:ascii="Arial" w:hAnsi="Arial"/>
              </w:rPr>
            </w:pPr>
            <w:r w:rsidRPr="004D2454">
              <w:rPr>
                <w:rFonts w:ascii="Arial" w:hAnsi="Arial"/>
              </w:rPr>
              <w:t>Approach and methodology;</w:t>
            </w:r>
          </w:p>
          <w:p w14:paraId="03FC56A5" w14:textId="77777777" w:rsidR="001400F5" w:rsidRPr="004D2454" w:rsidRDefault="001400F5" w:rsidP="0003175A">
            <w:pPr>
              <w:pStyle w:val="GPSL3numberedclause"/>
              <w:rPr>
                <w:rFonts w:ascii="Arial" w:hAnsi="Arial"/>
              </w:rPr>
            </w:pPr>
            <w:r w:rsidRPr="004D2454">
              <w:rPr>
                <w:rFonts w:ascii="Arial" w:hAnsi="Arial"/>
              </w:rPr>
              <w:lastRenderedPageBreak/>
              <w:t>Asset management method statement for meeting the Buyer’s requirements, including treatment of any lifecycle / sinking funds (if applicable) and details regarding where such funds will reside, safeguards on early draw down and control of such funds;</w:t>
            </w:r>
          </w:p>
          <w:p w14:paraId="0294A594" w14:textId="77777777" w:rsidR="001400F5" w:rsidRPr="004D2454" w:rsidRDefault="001400F5" w:rsidP="0003175A">
            <w:pPr>
              <w:pStyle w:val="GPSL3numberedclause"/>
              <w:rPr>
                <w:rFonts w:ascii="Arial" w:hAnsi="Arial"/>
              </w:rPr>
            </w:pPr>
            <w:r w:rsidRPr="004D2454">
              <w:rPr>
                <w:rFonts w:ascii="Arial" w:hAnsi="Arial"/>
              </w:rPr>
              <w:t>Variation procedures and additional work requests;</w:t>
            </w:r>
          </w:p>
          <w:p w14:paraId="1BA0C3A2" w14:textId="77777777" w:rsidR="001400F5" w:rsidRPr="004D2454" w:rsidRDefault="001400F5" w:rsidP="0003175A">
            <w:pPr>
              <w:pStyle w:val="GPSL3numberedclause"/>
              <w:rPr>
                <w:rFonts w:ascii="Arial" w:hAnsi="Arial"/>
              </w:rPr>
            </w:pPr>
            <w:r w:rsidRPr="004D2454">
              <w:rPr>
                <w:rFonts w:ascii="Arial" w:hAnsi="Arial"/>
              </w:rPr>
              <w:t>Operational structure including resource proposals;</w:t>
            </w:r>
          </w:p>
          <w:p w14:paraId="017DDF6C" w14:textId="77777777" w:rsidR="001400F5" w:rsidRPr="004D2454" w:rsidRDefault="001400F5" w:rsidP="0003175A">
            <w:pPr>
              <w:pStyle w:val="GPSL3numberedclause"/>
              <w:rPr>
                <w:rFonts w:ascii="Arial" w:hAnsi="Arial"/>
              </w:rPr>
            </w:pPr>
            <w:r w:rsidRPr="004D2454">
              <w:rPr>
                <w:rFonts w:ascii="Arial" w:hAnsi="Arial"/>
              </w:rPr>
              <w:t>Planned maintenance and Asset lifecycle replacement schedule and delivery methodology;</w:t>
            </w:r>
          </w:p>
          <w:p w14:paraId="54F0D3E0" w14:textId="77777777" w:rsidR="001400F5" w:rsidRPr="004D2454" w:rsidRDefault="001400F5" w:rsidP="0003175A">
            <w:pPr>
              <w:pStyle w:val="GPSL3numberedclause"/>
              <w:rPr>
                <w:rFonts w:ascii="Arial" w:hAnsi="Arial"/>
              </w:rPr>
            </w:pPr>
            <w:r w:rsidRPr="004D2454">
              <w:rPr>
                <w:rFonts w:ascii="Arial" w:hAnsi="Arial"/>
              </w:rPr>
              <w:t>Quality statement;</w:t>
            </w:r>
          </w:p>
          <w:p w14:paraId="35FD2792" w14:textId="77777777" w:rsidR="001400F5" w:rsidRPr="004D2454" w:rsidRDefault="001400F5" w:rsidP="0003175A">
            <w:pPr>
              <w:pStyle w:val="GPSL3numberedclause"/>
              <w:rPr>
                <w:rFonts w:ascii="Arial" w:hAnsi="Arial"/>
              </w:rPr>
            </w:pPr>
            <w:r w:rsidRPr="004D2454">
              <w:rPr>
                <w:rFonts w:ascii="Arial" w:hAnsi="Arial"/>
              </w:rPr>
              <w:t>Procurement of Services;</w:t>
            </w:r>
          </w:p>
          <w:p w14:paraId="4BE3E042" w14:textId="77777777" w:rsidR="001400F5" w:rsidRPr="004D2454" w:rsidRDefault="001400F5" w:rsidP="0003175A">
            <w:pPr>
              <w:pStyle w:val="GPSL3numberedclause"/>
              <w:rPr>
                <w:rFonts w:ascii="Arial" w:hAnsi="Arial"/>
              </w:rPr>
            </w:pPr>
            <w:r w:rsidRPr="004D2454">
              <w:rPr>
                <w:rFonts w:ascii="Arial" w:hAnsi="Arial"/>
              </w:rPr>
              <w:t xml:space="preserve">Procurement of materials taking account of embodied carbon and recycled content; </w:t>
            </w:r>
          </w:p>
          <w:p w14:paraId="001F241D" w14:textId="77777777" w:rsidR="001400F5" w:rsidRPr="004D2454" w:rsidRDefault="001400F5" w:rsidP="0003175A">
            <w:pPr>
              <w:pStyle w:val="GPSL3numberedclause"/>
              <w:rPr>
                <w:rFonts w:ascii="Arial" w:hAnsi="Arial"/>
              </w:rPr>
            </w:pPr>
            <w:r w:rsidRPr="004D2454">
              <w:rPr>
                <w:rFonts w:ascii="Arial" w:hAnsi="Arial"/>
              </w:rPr>
              <w:t>Management of energy use including lighting;</w:t>
            </w:r>
          </w:p>
          <w:p w14:paraId="45B921BC" w14:textId="77777777" w:rsidR="001400F5" w:rsidRPr="004D2454" w:rsidRDefault="001400F5" w:rsidP="0003175A">
            <w:pPr>
              <w:pStyle w:val="GPSL3numberedclause"/>
              <w:rPr>
                <w:rFonts w:ascii="Arial" w:hAnsi="Arial"/>
              </w:rPr>
            </w:pPr>
            <w:r w:rsidRPr="004D2454">
              <w:rPr>
                <w:rFonts w:ascii="Arial" w:hAnsi="Arial"/>
              </w:rPr>
              <w:t>Scope of Service;</w:t>
            </w:r>
          </w:p>
          <w:p w14:paraId="6A5001C9" w14:textId="77777777" w:rsidR="001400F5" w:rsidRPr="004D2454" w:rsidRDefault="001400F5" w:rsidP="0003175A">
            <w:pPr>
              <w:pStyle w:val="GPSL3numberedclause"/>
              <w:rPr>
                <w:rFonts w:ascii="Arial" w:hAnsi="Arial"/>
              </w:rPr>
            </w:pPr>
            <w:r w:rsidRPr="004D2454">
              <w:rPr>
                <w:rFonts w:ascii="Arial" w:hAnsi="Arial"/>
              </w:rPr>
              <w:t>Planned preventative maintenance methodology/schedule;</w:t>
            </w:r>
          </w:p>
          <w:p w14:paraId="1A61781A" w14:textId="77777777" w:rsidR="001400F5" w:rsidRPr="004D2454" w:rsidRDefault="001400F5" w:rsidP="0003175A">
            <w:pPr>
              <w:pStyle w:val="GPSL3numberedclause"/>
              <w:rPr>
                <w:rFonts w:ascii="Arial" w:hAnsi="Arial"/>
              </w:rPr>
            </w:pPr>
            <w:r w:rsidRPr="004D2454">
              <w:rPr>
                <w:rFonts w:ascii="Arial" w:hAnsi="Arial"/>
              </w:rPr>
              <w:t>Computerised Asset management system;</w:t>
            </w:r>
          </w:p>
          <w:p w14:paraId="28494F7E" w14:textId="77777777" w:rsidR="001400F5" w:rsidRPr="004D2454" w:rsidRDefault="001400F5" w:rsidP="0003175A">
            <w:pPr>
              <w:pStyle w:val="GPSL3numberedclause"/>
              <w:rPr>
                <w:rFonts w:ascii="Arial" w:hAnsi="Arial"/>
              </w:rPr>
            </w:pPr>
            <w:r w:rsidRPr="004D2454">
              <w:rPr>
                <w:rFonts w:ascii="Arial" w:hAnsi="Arial"/>
              </w:rPr>
              <w:t>Building management system;</w:t>
            </w:r>
          </w:p>
          <w:p w14:paraId="1F7B6AA5" w14:textId="77777777" w:rsidR="001400F5" w:rsidRPr="004D2454" w:rsidRDefault="001400F5" w:rsidP="0003175A">
            <w:pPr>
              <w:pStyle w:val="GPSL3numberedclause"/>
              <w:rPr>
                <w:rFonts w:ascii="Arial" w:hAnsi="Arial"/>
              </w:rPr>
            </w:pPr>
            <w:r w:rsidRPr="004D2454">
              <w:rPr>
                <w:rFonts w:ascii="Arial" w:hAnsi="Arial"/>
              </w:rPr>
              <w:t>Routine maintenance;</w:t>
            </w:r>
          </w:p>
          <w:p w14:paraId="5CB6F58F" w14:textId="77777777" w:rsidR="001400F5" w:rsidRPr="004D2454" w:rsidRDefault="001400F5" w:rsidP="0003175A">
            <w:pPr>
              <w:pStyle w:val="GPSL3numberedclause"/>
              <w:rPr>
                <w:rFonts w:ascii="Arial" w:hAnsi="Arial"/>
              </w:rPr>
            </w:pPr>
            <w:r w:rsidRPr="004D2454">
              <w:rPr>
                <w:rFonts w:ascii="Arial" w:hAnsi="Arial"/>
              </w:rPr>
              <w:t>Formulation of the planned preventative maintenance programme;</w:t>
            </w:r>
          </w:p>
          <w:p w14:paraId="71F762EF" w14:textId="77777777" w:rsidR="001400F5" w:rsidRPr="004D2454" w:rsidRDefault="001400F5" w:rsidP="0003175A">
            <w:pPr>
              <w:pStyle w:val="GPSL3numberedclause"/>
              <w:rPr>
                <w:rFonts w:ascii="Arial" w:hAnsi="Arial"/>
              </w:rPr>
            </w:pPr>
            <w:r w:rsidRPr="004D2454">
              <w:rPr>
                <w:rFonts w:ascii="Arial" w:hAnsi="Arial"/>
              </w:rPr>
              <w:t>Maintenance management, recording and reporting;</w:t>
            </w:r>
          </w:p>
          <w:p w14:paraId="3A9B71EC" w14:textId="77777777" w:rsidR="001400F5" w:rsidRPr="004D2454" w:rsidRDefault="001400F5" w:rsidP="0003175A">
            <w:pPr>
              <w:pStyle w:val="GPSL3numberedclause"/>
              <w:rPr>
                <w:rFonts w:ascii="Arial" w:hAnsi="Arial"/>
              </w:rPr>
            </w:pPr>
            <w:r w:rsidRPr="004D2454">
              <w:rPr>
                <w:rFonts w:ascii="Arial" w:hAnsi="Arial"/>
              </w:rPr>
              <w:t>Critical spares management;</w:t>
            </w:r>
          </w:p>
          <w:p w14:paraId="786E3163" w14:textId="77777777" w:rsidR="001400F5" w:rsidRPr="004D2454" w:rsidRDefault="001400F5" w:rsidP="0003175A">
            <w:pPr>
              <w:pStyle w:val="GPSL3numberedclause"/>
              <w:rPr>
                <w:rFonts w:ascii="Arial" w:hAnsi="Arial"/>
              </w:rPr>
            </w:pPr>
            <w:r w:rsidRPr="004D2454">
              <w:rPr>
                <w:rFonts w:ascii="Arial" w:hAnsi="Arial"/>
              </w:rPr>
              <w:t>Inspections;</w:t>
            </w:r>
          </w:p>
          <w:p w14:paraId="3669AE2F" w14:textId="77777777" w:rsidR="001400F5" w:rsidRPr="004D2454" w:rsidRDefault="001400F5" w:rsidP="0003175A">
            <w:pPr>
              <w:pStyle w:val="GPSL3numberedclause"/>
              <w:rPr>
                <w:rFonts w:ascii="Arial" w:hAnsi="Arial"/>
              </w:rPr>
            </w:pPr>
            <w:r w:rsidRPr="004D2454">
              <w:rPr>
                <w:rFonts w:ascii="Arial" w:hAnsi="Arial"/>
              </w:rPr>
              <w:t>Conservation and sustainability;</w:t>
            </w:r>
          </w:p>
          <w:p w14:paraId="0F4C076F" w14:textId="77777777" w:rsidR="001400F5" w:rsidRPr="004D2454" w:rsidRDefault="001400F5" w:rsidP="0003175A">
            <w:pPr>
              <w:pStyle w:val="GPSL3numberedclause"/>
              <w:rPr>
                <w:rFonts w:ascii="Arial" w:hAnsi="Arial"/>
              </w:rPr>
            </w:pPr>
            <w:r w:rsidRPr="004D2454">
              <w:rPr>
                <w:rFonts w:ascii="Arial" w:hAnsi="Arial"/>
              </w:rPr>
              <w:t>Maintenance and renewal;</w:t>
            </w:r>
          </w:p>
          <w:p w14:paraId="72C5F64D" w14:textId="77777777" w:rsidR="001400F5" w:rsidRPr="004D2454" w:rsidRDefault="001400F5" w:rsidP="0003175A">
            <w:pPr>
              <w:pStyle w:val="GPSL3numberedclause"/>
              <w:rPr>
                <w:rFonts w:ascii="Arial" w:hAnsi="Arial"/>
              </w:rPr>
            </w:pPr>
            <w:r w:rsidRPr="004D2454">
              <w:rPr>
                <w:rFonts w:ascii="Arial" w:hAnsi="Arial"/>
              </w:rPr>
              <w:t>Management arrangements;</w:t>
            </w:r>
          </w:p>
          <w:p w14:paraId="2F86E508" w14:textId="77777777" w:rsidR="001400F5" w:rsidRPr="004D2454" w:rsidRDefault="001400F5" w:rsidP="0003175A">
            <w:pPr>
              <w:pStyle w:val="GPSL3numberedclause"/>
              <w:rPr>
                <w:rFonts w:ascii="Arial" w:hAnsi="Arial"/>
              </w:rPr>
            </w:pPr>
            <w:r w:rsidRPr="004D2454">
              <w:rPr>
                <w:rFonts w:ascii="Arial" w:hAnsi="Arial"/>
              </w:rPr>
              <w:t>Quality management;</w:t>
            </w:r>
          </w:p>
          <w:p w14:paraId="650D1D86" w14:textId="77777777" w:rsidR="001400F5" w:rsidRPr="004D2454" w:rsidRDefault="001400F5" w:rsidP="0003175A">
            <w:pPr>
              <w:pStyle w:val="GPSL3numberedclause"/>
              <w:rPr>
                <w:rFonts w:ascii="Arial" w:hAnsi="Arial"/>
              </w:rPr>
            </w:pPr>
            <w:r w:rsidRPr="004D2454">
              <w:rPr>
                <w:rFonts w:ascii="Arial" w:hAnsi="Arial"/>
              </w:rPr>
              <w:t>Operational liaison;</w:t>
            </w:r>
          </w:p>
          <w:p w14:paraId="433291AB" w14:textId="77777777" w:rsidR="001400F5" w:rsidRPr="004D2454" w:rsidRDefault="001400F5" w:rsidP="0003175A">
            <w:pPr>
              <w:pStyle w:val="GPSL3numberedclause"/>
              <w:rPr>
                <w:rFonts w:ascii="Arial" w:hAnsi="Arial"/>
              </w:rPr>
            </w:pPr>
            <w:r w:rsidRPr="004D2454">
              <w:rPr>
                <w:rFonts w:ascii="Arial" w:hAnsi="Arial"/>
              </w:rPr>
              <w:lastRenderedPageBreak/>
              <w:t>Reactive Maintenance Works; and</w:t>
            </w:r>
          </w:p>
          <w:p w14:paraId="060B2DDB" w14:textId="77777777" w:rsidR="001400F5" w:rsidRPr="004D2454" w:rsidRDefault="001400F5" w:rsidP="0003175A">
            <w:pPr>
              <w:pStyle w:val="GPSL3numberedclause"/>
              <w:rPr>
                <w:rFonts w:ascii="Arial" w:hAnsi="Arial"/>
              </w:rPr>
            </w:pPr>
            <w:r w:rsidRPr="004D2454">
              <w:rPr>
                <w:rFonts w:ascii="Arial" w:hAnsi="Arial"/>
              </w:rPr>
              <w:t>Reactive vandalism maintenance Service.</w:t>
            </w:r>
          </w:p>
          <w:p w14:paraId="75EAF123" w14:textId="77777777" w:rsidR="001400F5" w:rsidRPr="004D2454" w:rsidRDefault="001400F5" w:rsidP="0003175A">
            <w:pPr>
              <w:pStyle w:val="GPSL2Numbered"/>
              <w:rPr>
                <w:rFonts w:ascii="Arial" w:hAnsi="Arial"/>
              </w:rPr>
            </w:pPr>
            <w:r w:rsidRPr="004D2454">
              <w:rPr>
                <w:rFonts w:ascii="Arial" w:hAnsi="Arial"/>
              </w:rPr>
              <w:t>In use and occupied space shall be maintained to appropriate Standards which are deemed ‘fit for function’ by type (i.e. office).</w:t>
            </w:r>
          </w:p>
          <w:p w14:paraId="5131CFF6" w14:textId="77777777" w:rsidR="001400F5" w:rsidRPr="004D2454" w:rsidRDefault="001400F5" w:rsidP="0003175A">
            <w:pPr>
              <w:pStyle w:val="GPSL2Numbered"/>
              <w:rPr>
                <w:rFonts w:ascii="Arial" w:hAnsi="Arial"/>
              </w:rPr>
            </w:pPr>
            <w:r w:rsidRPr="004D2454">
              <w:rPr>
                <w:rFonts w:ascii="Arial" w:hAnsi="Arial"/>
              </w:rPr>
              <w:t>Vacant space shall be maintained to appropriate Standards (e.g. mothballing &amp; re-commissioning, as BESA SFG 30).</w:t>
            </w:r>
          </w:p>
        </w:tc>
      </w:tr>
      <w:tr w:rsidR="001400F5" w:rsidRPr="004D2454" w14:paraId="572114A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AC5D5A"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862409" w14:textId="77777777" w:rsidR="001400F5" w:rsidRPr="004D2454" w:rsidRDefault="001400F5" w:rsidP="0003175A">
            <w:pPr>
              <w:pStyle w:val="GPSL1CLAUSEHEADING"/>
              <w:rPr>
                <w:rFonts w:ascii="Arial" w:hAnsi="Arial"/>
              </w:rPr>
            </w:pPr>
            <w:r w:rsidRPr="004D2454">
              <w:rPr>
                <w:rFonts w:ascii="Arial" w:hAnsi="Arial"/>
              </w:rPr>
              <w:t>SA5: Fire Safety</w:t>
            </w:r>
          </w:p>
        </w:tc>
      </w:tr>
      <w:tr w:rsidR="001400F5" w:rsidRPr="004D2454" w14:paraId="6B4B0A53" w14:textId="77777777" w:rsidTr="0003175A">
        <w:trPr>
          <w:trHeight w:val="742"/>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2345E2"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33CAD72" w14:textId="77777777" w:rsidR="001400F5" w:rsidRPr="004D2454" w:rsidRDefault="001400F5" w:rsidP="0003175A">
            <w:pPr>
              <w:pStyle w:val="GPSL2Numbered"/>
              <w:rPr>
                <w:rFonts w:ascii="Arial" w:hAnsi="Arial"/>
              </w:rPr>
            </w:pPr>
            <w:r w:rsidRPr="004D2454">
              <w:rPr>
                <w:rFonts w:ascii="Arial" w:hAnsi="Arial"/>
              </w:rPr>
              <w:t>Fire Safety Regulations, Regulatory Reform (Fire Safety) Order 2005.</w:t>
            </w:r>
          </w:p>
          <w:p w14:paraId="49D6A6AF" w14:textId="77777777" w:rsidR="001400F5" w:rsidRPr="004D2454" w:rsidRDefault="001400F5" w:rsidP="0003175A">
            <w:pPr>
              <w:pStyle w:val="GPSL2Numbered"/>
              <w:rPr>
                <w:rFonts w:ascii="Arial" w:hAnsi="Arial"/>
              </w:rPr>
            </w:pPr>
            <w:r w:rsidRPr="004D2454">
              <w:rPr>
                <w:rFonts w:ascii="Arial" w:hAnsi="Arial"/>
              </w:rPr>
              <w:t>BS 7989:2001 Specification for re-circulatory filtration fume cupboards. Maintenance, testing and examination of local exhaust ventilation.</w:t>
            </w:r>
          </w:p>
          <w:p w14:paraId="4AC5713A" w14:textId="77777777" w:rsidR="001400F5" w:rsidRPr="004D2454" w:rsidRDefault="001400F5" w:rsidP="0003175A">
            <w:pPr>
              <w:pStyle w:val="GPSL2Numbered"/>
              <w:rPr>
                <w:rFonts w:ascii="Arial" w:hAnsi="Arial"/>
              </w:rPr>
            </w:pPr>
            <w:r w:rsidRPr="004D2454">
              <w:rPr>
                <w:rFonts w:ascii="Arial" w:hAnsi="Arial"/>
              </w:rPr>
              <w:t>BS 5306/3: 2017 Fire Extinguishing installations and equipment on premises. Commissioning and maintenance of portable fire extinguishers.</w:t>
            </w:r>
          </w:p>
          <w:p w14:paraId="13958CE6" w14:textId="77777777" w:rsidR="001400F5" w:rsidRPr="004D2454" w:rsidRDefault="001400F5" w:rsidP="0003175A">
            <w:pPr>
              <w:pStyle w:val="GPSL2Numbered"/>
              <w:rPr>
                <w:rFonts w:ascii="Arial" w:hAnsi="Arial"/>
              </w:rPr>
            </w:pPr>
            <w:r w:rsidRPr="004D2454">
              <w:rPr>
                <w:rFonts w:ascii="Arial" w:hAnsi="Arial"/>
              </w:rPr>
              <w:t xml:space="preserve">BS/EN 16750:2017 Fixed firefighting systems. Oxygen reduction systems. Design, installation, planning and maintenance. </w:t>
            </w:r>
          </w:p>
        </w:tc>
      </w:tr>
      <w:tr w:rsidR="001400F5" w:rsidRPr="004D2454" w14:paraId="0D9B1C4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8D809E3"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3002D7E" w14:textId="77777777" w:rsidR="001400F5" w:rsidRPr="004D2454" w:rsidRDefault="001400F5" w:rsidP="0003175A">
            <w:pPr>
              <w:pStyle w:val="GPSL2Numbered"/>
              <w:rPr>
                <w:rFonts w:ascii="Arial" w:hAnsi="Arial"/>
                <w:strike/>
              </w:rPr>
            </w:pPr>
            <w:r w:rsidRPr="004D2454">
              <w:rPr>
                <w:rFonts w:ascii="Arial" w:hAnsi="Arial"/>
              </w:rPr>
              <w:t xml:space="preserve">The Supplier shall provide professional and technical fire related advice to the Buyer upon request. </w:t>
            </w:r>
          </w:p>
          <w:p w14:paraId="48DE276B" w14:textId="77777777" w:rsidR="001400F5" w:rsidRPr="004D2454" w:rsidRDefault="001400F5" w:rsidP="0003175A">
            <w:pPr>
              <w:pStyle w:val="GPSL1CLAUSEHEADING"/>
              <w:numPr>
                <w:ilvl w:val="0"/>
                <w:numId w:val="0"/>
              </w:numPr>
              <w:ind w:left="360"/>
              <w:rPr>
                <w:rFonts w:ascii="Arial" w:hAnsi="Arial"/>
              </w:rPr>
            </w:pPr>
          </w:p>
        </w:tc>
      </w:tr>
      <w:tr w:rsidR="001400F5" w:rsidRPr="004D2454" w14:paraId="11C1777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9777B4" w14:textId="77777777" w:rsidR="001400F5" w:rsidRPr="004D2454" w:rsidRDefault="001400F5" w:rsidP="0003175A">
            <w:pPr>
              <w:spacing w:before="60" w:after="60"/>
              <w:jc w:val="center"/>
              <w:rPr>
                <w:rFonts w:ascii="Arial" w:hAnsi="Arial"/>
                <w:b/>
              </w:rPr>
            </w:pPr>
            <w:r w:rsidRPr="004D2454">
              <w:rPr>
                <w:rFonts w:ascii="Arial" w:hAnsi="Arial"/>
                <w:b/>
              </w:rPr>
              <w:t>Service A:6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D7ED8F" w14:textId="77777777" w:rsidR="001400F5" w:rsidRPr="004D2454" w:rsidRDefault="001400F5" w:rsidP="0003175A">
            <w:pPr>
              <w:pStyle w:val="GPSL1CLAUSEHEADING"/>
              <w:rPr>
                <w:rFonts w:ascii="Arial" w:hAnsi="Arial"/>
              </w:rPr>
            </w:pPr>
            <w:r w:rsidRPr="004D2454">
              <w:rPr>
                <w:rFonts w:ascii="Arial" w:hAnsi="Arial"/>
              </w:rPr>
              <w:t xml:space="preserve">SA6: Permit to Work </w:t>
            </w:r>
          </w:p>
        </w:tc>
      </w:tr>
      <w:tr w:rsidR="001400F5" w:rsidRPr="004D2454" w14:paraId="14CC18AB"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611EFDE"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92C0259" w14:textId="77777777" w:rsidR="001400F5" w:rsidRPr="004D2454" w:rsidRDefault="001400F5" w:rsidP="0003175A">
            <w:pPr>
              <w:pStyle w:val="GPSL2Numbered"/>
              <w:rPr>
                <w:rFonts w:ascii="Arial" w:hAnsi="Arial"/>
              </w:rPr>
            </w:pPr>
            <w:r w:rsidRPr="004D2454">
              <w:rPr>
                <w:rFonts w:ascii="Arial" w:hAnsi="Arial"/>
              </w:rPr>
              <w:t>The Supplier shall deliver the Permit to Work systems on behalf of the Buyer.</w:t>
            </w:r>
          </w:p>
          <w:p w14:paraId="6862DCFB" w14:textId="77777777" w:rsidR="001400F5" w:rsidRPr="004D2454" w:rsidRDefault="001400F5" w:rsidP="0003175A">
            <w:pPr>
              <w:pStyle w:val="GPSL2Numbered"/>
              <w:rPr>
                <w:rFonts w:ascii="Arial" w:hAnsi="Arial"/>
              </w:rPr>
            </w:pPr>
            <w:r w:rsidRPr="004D2454">
              <w:rPr>
                <w:rFonts w:ascii="Arial" w:hAnsi="Arial"/>
              </w:rPr>
              <w:t xml:space="preserve">The Supplier be responsible for managing compliance of Permit to Work systems on behalf of the Buyer for all works being undertaken or managed by the Supplier, including hot works, confined spaces, live electrical working, working on or near high voltage, excavations, temporary disconnection of safety systems and working at height.   </w:t>
            </w:r>
          </w:p>
          <w:p w14:paraId="33C4826B" w14:textId="77777777" w:rsidR="001400F5" w:rsidRPr="004D2454" w:rsidRDefault="001400F5" w:rsidP="0003175A">
            <w:pPr>
              <w:pStyle w:val="GPSL2Numbered"/>
              <w:rPr>
                <w:rFonts w:ascii="Arial" w:hAnsi="Arial"/>
              </w:rPr>
            </w:pPr>
            <w:r w:rsidRPr="004D2454">
              <w:rPr>
                <w:rFonts w:ascii="Arial" w:hAnsi="Arial"/>
              </w:rPr>
              <w:t>The Supplier shall be responsible for the provision of all suitably qualified, skilled and accredited Staff to successfully deliver the Permit to Work system for the Buyer.</w:t>
            </w:r>
          </w:p>
        </w:tc>
      </w:tr>
      <w:tr w:rsidR="001400F5" w:rsidRPr="004D2454" w14:paraId="34811048"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DB0AC5"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A:7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391FAE" w14:textId="77777777" w:rsidR="001400F5" w:rsidRPr="004D2454" w:rsidRDefault="001400F5" w:rsidP="0003175A">
            <w:pPr>
              <w:pStyle w:val="GPSL1CLAUSEHEADING"/>
              <w:rPr>
                <w:rFonts w:ascii="Arial" w:hAnsi="Arial"/>
              </w:rPr>
            </w:pPr>
            <w:r w:rsidRPr="004D2454">
              <w:rPr>
                <w:rFonts w:ascii="Arial" w:hAnsi="Arial"/>
              </w:rPr>
              <w:t xml:space="preserve">SA7: Accessibility Services </w:t>
            </w:r>
          </w:p>
        </w:tc>
      </w:tr>
      <w:tr w:rsidR="001400F5" w:rsidRPr="004D2454" w14:paraId="0A8F7DE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65A6B3A"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5D07E70" w14:textId="77777777" w:rsidR="001400F5" w:rsidRPr="004D2454" w:rsidRDefault="001400F5" w:rsidP="0003175A">
            <w:pPr>
              <w:pStyle w:val="GPSL2Numbered"/>
              <w:rPr>
                <w:rFonts w:ascii="Arial" w:hAnsi="Arial"/>
              </w:rPr>
            </w:pPr>
            <w:r w:rsidRPr="004D2454">
              <w:rPr>
                <w:rFonts w:ascii="Arial" w:hAnsi="Arial"/>
              </w:rPr>
              <w:t>The Equality Act 2010.</w:t>
            </w:r>
          </w:p>
        </w:tc>
      </w:tr>
      <w:tr w:rsidR="001400F5" w:rsidRPr="004D2454" w14:paraId="4FE6BA1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DDD0FDB"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4B62CB5" w14:textId="77777777" w:rsidR="001400F5" w:rsidRPr="004D2454" w:rsidRDefault="001400F5" w:rsidP="0003175A">
            <w:pPr>
              <w:pStyle w:val="GPSL2Numbered"/>
              <w:rPr>
                <w:rFonts w:ascii="Arial" w:hAnsi="Arial"/>
              </w:rPr>
            </w:pPr>
            <w:r w:rsidRPr="004D2454">
              <w:rPr>
                <w:rFonts w:ascii="Arial" w:hAnsi="Arial"/>
              </w:rPr>
              <w:t>The Supplier shall provide professional advice on accessibility, occupational health, disability and safety advice to meet the requirements of the Buyer.</w:t>
            </w:r>
          </w:p>
          <w:p w14:paraId="3BDE0807" w14:textId="77777777" w:rsidR="001400F5" w:rsidRPr="004D2454" w:rsidRDefault="001400F5" w:rsidP="0003175A">
            <w:pPr>
              <w:pStyle w:val="GPSL2Numbered"/>
              <w:rPr>
                <w:rFonts w:ascii="Arial" w:hAnsi="Arial"/>
              </w:rPr>
            </w:pPr>
            <w:r w:rsidRPr="004D2454">
              <w:rPr>
                <w:rFonts w:ascii="Arial" w:hAnsi="Arial"/>
              </w:rPr>
              <w:t xml:space="preserve">The Supplier shall provide specialist furniture to meet the requirements of the Buyer. Cost for the provision of these furniture items will be managed via the Billable Works and Projects process. </w:t>
            </w:r>
          </w:p>
        </w:tc>
      </w:tr>
      <w:tr w:rsidR="001400F5" w:rsidRPr="004D2454" w14:paraId="6BE8EC9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7D5A52" w14:textId="77777777" w:rsidR="001400F5" w:rsidRPr="004D2454" w:rsidRDefault="001400F5" w:rsidP="0003175A">
            <w:pPr>
              <w:spacing w:before="60" w:after="60"/>
              <w:jc w:val="center"/>
              <w:rPr>
                <w:rFonts w:ascii="Arial" w:hAnsi="Arial"/>
                <w:b/>
              </w:rPr>
            </w:pPr>
            <w:r w:rsidRPr="004D2454">
              <w:rPr>
                <w:rFonts w:ascii="Arial" w:hAnsi="Arial"/>
                <w:b/>
              </w:rPr>
              <w:t>Service A:8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ED974" w14:textId="77777777" w:rsidR="001400F5" w:rsidRPr="004D2454" w:rsidRDefault="001400F5" w:rsidP="0003175A">
            <w:pPr>
              <w:pStyle w:val="GPSL1CLAUSEHEADING"/>
              <w:rPr>
                <w:rFonts w:ascii="Arial" w:hAnsi="Arial"/>
              </w:rPr>
            </w:pPr>
            <w:r w:rsidRPr="004D2454">
              <w:rPr>
                <w:rFonts w:ascii="Arial" w:hAnsi="Arial"/>
              </w:rPr>
              <w:t xml:space="preserve">SA8: Risk Management </w:t>
            </w:r>
          </w:p>
        </w:tc>
      </w:tr>
      <w:tr w:rsidR="001400F5" w:rsidRPr="004D2454" w14:paraId="06FF65F6"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1C83DB5"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9F42A16" w14:textId="77777777" w:rsidR="001400F5" w:rsidRPr="004D2454" w:rsidRDefault="001400F5" w:rsidP="0003175A">
            <w:pPr>
              <w:pStyle w:val="GPSL2Numbered"/>
              <w:rPr>
                <w:rFonts w:ascii="Arial" w:hAnsi="Arial"/>
              </w:rPr>
            </w:pPr>
            <w:r w:rsidRPr="004D2454">
              <w:rPr>
                <w:rFonts w:ascii="Arial" w:hAnsi="Arial"/>
              </w:rPr>
              <w:t>ISO 31000: Risk Management where requested by the Buyer.</w:t>
            </w:r>
          </w:p>
        </w:tc>
      </w:tr>
      <w:tr w:rsidR="001400F5" w:rsidRPr="004D2454" w14:paraId="5109BE5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EF74B4A"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00FFCD9" w14:textId="77777777" w:rsidR="001400F5" w:rsidRPr="004D2454" w:rsidRDefault="001400F5" w:rsidP="0003175A">
            <w:pPr>
              <w:pStyle w:val="GPSL2Numbered"/>
              <w:rPr>
                <w:rFonts w:ascii="Arial" w:hAnsi="Arial"/>
              </w:rPr>
            </w:pPr>
            <w:r w:rsidRPr="004D2454">
              <w:rPr>
                <w:rFonts w:ascii="Arial" w:hAnsi="Arial"/>
              </w:rPr>
              <w:t>The Supplier shall produce and maintain a contact risk register to include contract, maintenance operational service, service continuity, supplier management and staffing risks.</w:t>
            </w:r>
          </w:p>
          <w:p w14:paraId="4063D5B1" w14:textId="77777777" w:rsidR="001400F5" w:rsidRPr="004D2454" w:rsidRDefault="001400F5" w:rsidP="0003175A">
            <w:pPr>
              <w:pStyle w:val="GPSL2Numbered"/>
              <w:rPr>
                <w:rFonts w:ascii="Arial" w:hAnsi="Arial"/>
              </w:rPr>
            </w:pPr>
            <w:r w:rsidRPr="004D2454">
              <w:rPr>
                <w:rFonts w:ascii="Arial" w:hAnsi="Arial"/>
              </w:rPr>
              <w:t xml:space="preserve">The Supplier shall produce and comply with any and all risk assessments pertaining to all Services undertaken at the designated Buyer Premises. This includes risk assessments and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ompliance required by or produced by third parties such as landlords.</w:t>
            </w:r>
          </w:p>
        </w:tc>
      </w:tr>
      <w:tr w:rsidR="001400F5" w:rsidRPr="004D2454" w14:paraId="70E689C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D8F888" w14:textId="77777777" w:rsidR="001400F5" w:rsidRPr="004D2454" w:rsidRDefault="001400F5" w:rsidP="0003175A">
            <w:pPr>
              <w:spacing w:before="60" w:after="60"/>
              <w:jc w:val="center"/>
              <w:rPr>
                <w:rFonts w:ascii="Arial" w:hAnsi="Arial"/>
                <w:b/>
              </w:rPr>
            </w:pPr>
            <w:r w:rsidRPr="004D2454">
              <w:rPr>
                <w:rFonts w:ascii="Arial" w:hAnsi="Arial"/>
                <w:b/>
              </w:rPr>
              <w:t>Service A:9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C37830" w14:textId="77777777" w:rsidR="001400F5" w:rsidRPr="004D2454" w:rsidRDefault="001400F5" w:rsidP="0003175A">
            <w:pPr>
              <w:pStyle w:val="GPSL1CLAUSEHEADING"/>
              <w:rPr>
                <w:rFonts w:ascii="Arial" w:hAnsi="Arial"/>
              </w:rPr>
            </w:pPr>
            <w:r w:rsidRPr="004D2454">
              <w:rPr>
                <w:rFonts w:ascii="Arial" w:hAnsi="Arial"/>
              </w:rPr>
              <w:t>SA9: Customer Satisfaction</w:t>
            </w:r>
          </w:p>
        </w:tc>
      </w:tr>
      <w:tr w:rsidR="001400F5" w:rsidRPr="004D2454" w14:paraId="164FF09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741586F"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0EA87F3" w14:textId="77777777" w:rsidR="001400F5" w:rsidRPr="004D2454" w:rsidRDefault="001400F5" w:rsidP="0003175A">
            <w:pPr>
              <w:pStyle w:val="GPSL2Numbered"/>
              <w:rPr>
                <w:rFonts w:ascii="Arial" w:hAnsi="Arial"/>
              </w:rPr>
            </w:pPr>
            <w:r w:rsidRPr="004D2454">
              <w:rPr>
                <w:rFonts w:ascii="Arial" w:hAnsi="Arial"/>
              </w:rPr>
              <w:t>Call-Off Schedule 3 - Continuous Improvement.</w:t>
            </w:r>
          </w:p>
          <w:p w14:paraId="406E1ECA" w14:textId="77777777" w:rsidR="001400F5" w:rsidRPr="004D2454" w:rsidRDefault="001400F5" w:rsidP="0003175A">
            <w:pPr>
              <w:pStyle w:val="GPSL2Numbered"/>
              <w:rPr>
                <w:rFonts w:ascii="Arial" w:hAnsi="Arial"/>
              </w:rPr>
            </w:pPr>
            <w:r w:rsidRPr="004D2454">
              <w:rPr>
                <w:rFonts w:ascii="Arial" w:hAnsi="Arial"/>
              </w:rPr>
              <w:t>The Supplier shall develop the customer satisfaction process with the Buyer and shall deliver it in accordance with the specific Buyer requirements as defined in line with the agreed Service Delivery Plan.</w:t>
            </w:r>
          </w:p>
          <w:p w14:paraId="5B9FF6FC" w14:textId="77777777" w:rsidR="001400F5" w:rsidRPr="004D2454" w:rsidRDefault="001400F5" w:rsidP="0003175A">
            <w:pPr>
              <w:pStyle w:val="GPSL2Numbered"/>
              <w:rPr>
                <w:rFonts w:ascii="Arial" w:hAnsi="Arial"/>
              </w:rPr>
            </w:pPr>
            <w:r w:rsidRPr="004D2454">
              <w:rPr>
                <w:rFonts w:ascii="Arial" w:hAnsi="Arial"/>
              </w:rPr>
              <w:lastRenderedPageBreak/>
              <w:t>The Supplier shall deliver a complaints management process which manage and maintain the Buyer’s customer satisfaction targets.</w:t>
            </w:r>
          </w:p>
          <w:p w14:paraId="22D3116B" w14:textId="77777777" w:rsidR="001400F5" w:rsidRPr="004D2454" w:rsidRDefault="001400F5" w:rsidP="0003175A">
            <w:pPr>
              <w:pStyle w:val="GPSL2Numbered"/>
              <w:rPr>
                <w:rFonts w:ascii="Arial" w:hAnsi="Arial"/>
              </w:rPr>
            </w:pPr>
            <w:r w:rsidRPr="004D2454">
              <w:rPr>
                <w:rFonts w:ascii="Arial" w:hAnsi="Arial"/>
              </w:rPr>
              <w:t xml:space="preserve">The Supplier shall participate and respond where appropriate to Buyer or third-party customer satisfaction outputs (e.g. net promoter score) upon request from the Buyer.    </w:t>
            </w:r>
          </w:p>
        </w:tc>
      </w:tr>
      <w:tr w:rsidR="001400F5" w:rsidRPr="004D2454" w14:paraId="744FB60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EA076"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A:10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EE9825" w14:textId="77777777" w:rsidR="001400F5" w:rsidRPr="004D2454" w:rsidRDefault="001400F5" w:rsidP="0003175A">
            <w:pPr>
              <w:pStyle w:val="GPSL1CLAUSEHEADING"/>
              <w:rPr>
                <w:rFonts w:ascii="Arial" w:hAnsi="Arial"/>
              </w:rPr>
            </w:pPr>
            <w:r w:rsidRPr="004D2454">
              <w:rPr>
                <w:rFonts w:ascii="Arial" w:hAnsi="Arial"/>
              </w:rPr>
              <w:t>SA10: Reporting</w:t>
            </w:r>
          </w:p>
        </w:tc>
      </w:tr>
      <w:tr w:rsidR="001400F5" w:rsidRPr="004D2454" w14:paraId="4595916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1063A3A"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6F49245" w14:textId="77777777" w:rsidR="001400F5" w:rsidRPr="004D2454" w:rsidRDefault="001400F5" w:rsidP="0003175A">
            <w:pPr>
              <w:pStyle w:val="GPSL2Numbered"/>
              <w:rPr>
                <w:rFonts w:ascii="Arial" w:hAnsi="Arial"/>
              </w:rPr>
            </w:pPr>
            <w:r w:rsidRPr="004D2454">
              <w:rPr>
                <w:rFonts w:ascii="Arial" w:hAnsi="Arial"/>
              </w:rPr>
              <w:t>The Supplier’s CAFM system will be configured to capture all elements of service provision to facilitate the production of the Management Information reporting requirements as requested by the Buyer.</w:t>
            </w:r>
          </w:p>
          <w:p w14:paraId="7F9C3AAD" w14:textId="77777777" w:rsidR="001400F5" w:rsidRPr="004D2454" w:rsidRDefault="001400F5" w:rsidP="0003175A">
            <w:pPr>
              <w:pStyle w:val="GPSL2Numbered"/>
              <w:rPr>
                <w:rFonts w:ascii="Arial" w:hAnsi="Arial"/>
              </w:rPr>
            </w:pPr>
            <w:r w:rsidRPr="004D2454">
              <w:rPr>
                <w:rFonts w:ascii="Arial" w:hAnsi="Arial"/>
              </w:rPr>
              <w:t xml:space="preserve">The Supplier shall be responsible for the provision of all interfaces between their own and third-party CAFM systems to facilitate the real-time transfer of data.  </w:t>
            </w:r>
          </w:p>
          <w:p w14:paraId="27840858" w14:textId="77777777" w:rsidR="001400F5" w:rsidRPr="004D2454" w:rsidRDefault="001400F5" w:rsidP="0003175A">
            <w:pPr>
              <w:pStyle w:val="GPSL2Numbered"/>
              <w:rPr>
                <w:rFonts w:ascii="Arial" w:hAnsi="Arial"/>
              </w:rPr>
            </w:pPr>
            <w:r w:rsidRPr="004D2454">
              <w:rPr>
                <w:rFonts w:ascii="Arial" w:hAnsi="Arial"/>
              </w:rPr>
              <w:t xml:space="preserve">The Buyer’s data contained within the Supplier’s CAFM system shall be able to be uploaded to third-party CAFM systems where required by the Buyer. </w:t>
            </w:r>
          </w:p>
          <w:p w14:paraId="0F40D770" w14:textId="77777777" w:rsidR="001400F5" w:rsidRPr="004D2454" w:rsidRDefault="001400F5" w:rsidP="0003175A">
            <w:pPr>
              <w:pStyle w:val="GPSL2Numbered"/>
              <w:rPr>
                <w:rFonts w:ascii="Arial" w:hAnsi="Arial"/>
              </w:rPr>
            </w:pPr>
            <w:r w:rsidRPr="004D2454">
              <w:rPr>
                <w:rFonts w:ascii="Arial" w:hAnsi="Arial"/>
              </w:rPr>
              <w:t>The Supplier shall develop the format standard and frequency of reporting with the Buyer and shall deliver it in accordance with the specific Buyer requirements in line with the agreed Service Delivery Plan.</w:t>
            </w:r>
          </w:p>
        </w:tc>
      </w:tr>
      <w:tr w:rsidR="001400F5" w:rsidRPr="004D2454" w14:paraId="21DBDFC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F7A1E4" w14:textId="77777777" w:rsidR="001400F5" w:rsidRPr="004D2454" w:rsidRDefault="001400F5" w:rsidP="0003175A">
            <w:pPr>
              <w:spacing w:before="60" w:after="60"/>
              <w:jc w:val="center"/>
              <w:rPr>
                <w:rFonts w:ascii="Arial" w:hAnsi="Arial"/>
                <w:b/>
              </w:rPr>
            </w:pPr>
            <w:r w:rsidRPr="004D2454">
              <w:rPr>
                <w:rFonts w:ascii="Arial" w:hAnsi="Arial"/>
                <w:b/>
              </w:rPr>
              <w:t>Service A:11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0A6545" w14:textId="77777777" w:rsidR="001400F5" w:rsidRPr="004D2454" w:rsidRDefault="001400F5" w:rsidP="0003175A">
            <w:pPr>
              <w:pStyle w:val="GPSL1CLAUSEHEADING"/>
              <w:rPr>
                <w:rFonts w:ascii="Arial" w:hAnsi="Arial"/>
              </w:rPr>
            </w:pPr>
            <w:r w:rsidRPr="004D2454">
              <w:rPr>
                <w:rFonts w:ascii="Arial" w:hAnsi="Arial"/>
              </w:rPr>
              <w:t>SA11: Performance Self-Monitoring</w:t>
            </w:r>
          </w:p>
        </w:tc>
      </w:tr>
      <w:tr w:rsidR="001400F5" w:rsidRPr="004D2454" w14:paraId="7DD51F7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B25D694"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5A59F17" w14:textId="77777777" w:rsidR="001400F5" w:rsidRPr="004D2454" w:rsidRDefault="001400F5" w:rsidP="0003175A">
            <w:pPr>
              <w:pStyle w:val="GPSL2Numbered"/>
              <w:rPr>
                <w:rFonts w:ascii="Arial" w:hAnsi="Arial"/>
              </w:rPr>
            </w:pPr>
            <w:r w:rsidRPr="004D2454">
              <w:rPr>
                <w:rFonts w:ascii="Arial" w:hAnsi="Arial"/>
              </w:rPr>
              <w:t>ISO 9001:2015 Quality Management System.</w:t>
            </w:r>
          </w:p>
        </w:tc>
      </w:tr>
      <w:tr w:rsidR="001400F5" w:rsidRPr="004D2454" w14:paraId="766B8918"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42486C5"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853277B" w14:textId="77777777" w:rsidR="001400F5" w:rsidRPr="004D2454" w:rsidRDefault="001400F5" w:rsidP="0003175A">
            <w:pPr>
              <w:pStyle w:val="GPSL2Numbered"/>
              <w:rPr>
                <w:rFonts w:ascii="Arial" w:hAnsi="Arial"/>
              </w:rPr>
            </w:pPr>
            <w:r w:rsidRPr="004D2454">
              <w:rPr>
                <w:rFonts w:ascii="Arial" w:hAnsi="Arial"/>
              </w:rPr>
              <w:t>The Supplier will deliver services and manage performance in line with the agreed key performance indicator (KPI) model.</w:t>
            </w:r>
          </w:p>
          <w:p w14:paraId="691E7385" w14:textId="77777777" w:rsidR="001400F5" w:rsidRPr="004D2454" w:rsidRDefault="001400F5" w:rsidP="0003175A">
            <w:pPr>
              <w:pStyle w:val="GPSL2Numbered"/>
              <w:rPr>
                <w:rFonts w:ascii="Arial" w:hAnsi="Arial"/>
              </w:rPr>
            </w:pPr>
            <w:r w:rsidRPr="004D2454">
              <w:rPr>
                <w:rFonts w:ascii="Arial" w:hAnsi="Arial"/>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5042AD5A" w14:textId="77777777" w:rsidR="001400F5" w:rsidRPr="004D2454" w:rsidRDefault="001400F5" w:rsidP="0003175A">
            <w:pPr>
              <w:pStyle w:val="GPSL2Numbered"/>
              <w:rPr>
                <w:rFonts w:ascii="Arial" w:hAnsi="Arial"/>
              </w:rPr>
            </w:pPr>
            <w:r w:rsidRPr="004D2454">
              <w:rPr>
                <w:rFonts w:ascii="Arial" w:hAnsi="Arial"/>
              </w:rPr>
              <w:t xml:space="preserve">The Supplier shall provide a system to manage, control and record and report on the delivery of all Services provided as part of any Call-Off Contract. </w:t>
            </w:r>
          </w:p>
          <w:p w14:paraId="29012F16" w14:textId="77777777" w:rsidR="001400F5" w:rsidRPr="004D2454" w:rsidRDefault="001400F5" w:rsidP="0003175A">
            <w:pPr>
              <w:pStyle w:val="GPSL2Numbered"/>
              <w:rPr>
                <w:rFonts w:ascii="Arial" w:hAnsi="Arial"/>
              </w:rPr>
            </w:pPr>
            <w:r w:rsidRPr="004D2454">
              <w:rPr>
                <w:rFonts w:ascii="Arial" w:hAnsi="Arial"/>
              </w:rPr>
              <w:lastRenderedPageBreak/>
              <w:t>The Supplier shall also provide a support</w:t>
            </w:r>
            <w:r w:rsidR="003B61B2" w:rsidRPr="004D2454">
              <w:rPr>
                <w:rFonts w:ascii="Arial" w:hAnsi="Arial"/>
              </w:rPr>
              <w:t xml:space="preserve"> service available </w:t>
            </w:r>
            <w:r w:rsidR="003B61B2" w:rsidRPr="004D2454">
              <w:rPr>
                <w:rFonts w:ascii="Arial" w:hAnsi="Arial"/>
                <w:highlight w:val="yellow"/>
              </w:rPr>
              <w:t>twenty-four [</w:t>
            </w:r>
            <w:r w:rsidRPr="004D2454">
              <w:rPr>
                <w:rFonts w:ascii="Arial" w:hAnsi="Arial"/>
                <w:highlight w:val="yellow"/>
              </w:rPr>
              <w:t>24</w:t>
            </w:r>
            <w:r w:rsidR="003B61B2" w:rsidRPr="004D2454">
              <w:rPr>
                <w:rFonts w:ascii="Arial" w:hAnsi="Arial"/>
                <w:highlight w:val="yellow"/>
              </w:rPr>
              <w:t>]</w:t>
            </w:r>
            <w:r w:rsidRPr="004D2454">
              <w:rPr>
                <w:rFonts w:ascii="Arial" w:hAnsi="Arial"/>
              </w:rPr>
              <w:t xml:space="preserve"> hours per day for the Buyer to request the deployment of the Supplier to rectify any non-provision of accommodation or Service(s) embraced by the scope of the FM Framework Contract and within specified response times.</w:t>
            </w:r>
          </w:p>
          <w:p w14:paraId="2D782D38" w14:textId="77777777" w:rsidR="001400F5" w:rsidRPr="004D2454" w:rsidRDefault="001400F5" w:rsidP="0003175A">
            <w:pPr>
              <w:pStyle w:val="GPSL2Numbered"/>
              <w:rPr>
                <w:rFonts w:ascii="Arial" w:hAnsi="Arial"/>
              </w:rPr>
            </w:pPr>
            <w:r w:rsidRPr="004D2454">
              <w:rPr>
                <w:rFonts w:ascii="Arial" w:hAnsi="Arial"/>
              </w:rPr>
              <w:t xml:space="preserve">The Supplier will develop and agree with the Buyer the management reporting regimes for recording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ompliance, performance against social value targets and balanced scorecard returns.</w:t>
            </w:r>
          </w:p>
        </w:tc>
      </w:tr>
      <w:tr w:rsidR="001400F5" w:rsidRPr="004D2454" w14:paraId="181BC12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775010"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A:12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47307A" w14:textId="77777777" w:rsidR="001400F5" w:rsidRPr="004D2454" w:rsidRDefault="001400F5" w:rsidP="0003175A">
            <w:pPr>
              <w:pStyle w:val="GPSL1CLAUSEHEADING"/>
              <w:rPr>
                <w:rFonts w:ascii="Arial" w:hAnsi="Arial"/>
              </w:rPr>
            </w:pPr>
            <w:r w:rsidRPr="004D2454">
              <w:rPr>
                <w:rFonts w:ascii="Arial" w:hAnsi="Arial"/>
              </w:rPr>
              <w:t xml:space="preserve">SA12: Business Continuity and Disaster Recovery Plans  </w:t>
            </w:r>
          </w:p>
        </w:tc>
      </w:tr>
      <w:tr w:rsidR="001400F5" w:rsidRPr="004D2454" w14:paraId="0FAFC82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BCD4FA0"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p w14:paraId="0E74AD41" w14:textId="77777777" w:rsidR="001400F5" w:rsidRPr="004D2454"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D276178" w14:textId="77777777" w:rsidR="001400F5" w:rsidRPr="004D2454" w:rsidRDefault="001400F5" w:rsidP="0003175A">
            <w:pPr>
              <w:pStyle w:val="GPSL2Numbered"/>
              <w:rPr>
                <w:rFonts w:ascii="Arial" w:hAnsi="Arial"/>
              </w:rPr>
            </w:pPr>
            <w:r w:rsidRPr="004D2454">
              <w:rPr>
                <w:rFonts w:ascii="Arial" w:hAnsi="Arial"/>
              </w:rPr>
              <w:t>Call-Off Schedule 8 - Business Continuity and Disaster Recovery.</w:t>
            </w:r>
          </w:p>
          <w:p w14:paraId="5AD2FDAD" w14:textId="77777777" w:rsidR="001400F5" w:rsidRPr="004D2454" w:rsidRDefault="001400F5" w:rsidP="0003175A">
            <w:pPr>
              <w:pStyle w:val="GPSL2Numbered"/>
              <w:rPr>
                <w:rFonts w:ascii="Arial" w:hAnsi="Arial"/>
              </w:rPr>
            </w:pPr>
            <w:r w:rsidRPr="004D2454">
              <w:rPr>
                <w:rFonts w:ascii="Arial" w:hAnsi="Arial"/>
              </w:rPr>
              <w:t>Centre for the Protection of the National Infrastructure (CPNI).</w:t>
            </w:r>
          </w:p>
          <w:p w14:paraId="6B5AC1D1" w14:textId="77777777" w:rsidR="001400F5" w:rsidRPr="004D2454" w:rsidRDefault="001400F5" w:rsidP="0003175A">
            <w:pPr>
              <w:pStyle w:val="GPSL2Numbered"/>
              <w:rPr>
                <w:rFonts w:ascii="Arial" w:hAnsi="Arial"/>
              </w:rPr>
            </w:pPr>
            <w:r w:rsidRPr="004D2454">
              <w:rPr>
                <w:rFonts w:ascii="Arial" w:hAnsi="Arial"/>
              </w:rPr>
              <w:t xml:space="preserve">BS 25999: Business Continuity Management. </w:t>
            </w:r>
          </w:p>
          <w:p w14:paraId="13CA6551" w14:textId="77777777" w:rsidR="001400F5" w:rsidRPr="004D2454" w:rsidRDefault="001400F5" w:rsidP="0003175A">
            <w:pPr>
              <w:pStyle w:val="GPSL2Numbered"/>
              <w:rPr>
                <w:rFonts w:ascii="Arial" w:hAnsi="Arial"/>
              </w:rPr>
            </w:pPr>
            <w:r w:rsidRPr="004D2454">
              <w:rPr>
                <w:rFonts w:ascii="Arial" w:hAnsi="Arial"/>
              </w:rPr>
              <w:t>ISO/IEC 27000:2016 Information technology–Security techniques-Information security management systems-Overarching vocabulary (fourth edition).</w:t>
            </w:r>
          </w:p>
          <w:p w14:paraId="569D879A" w14:textId="77777777" w:rsidR="001400F5" w:rsidRPr="004D2454" w:rsidRDefault="001400F5" w:rsidP="0003175A">
            <w:pPr>
              <w:pStyle w:val="GPSL2Numbered"/>
              <w:rPr>
                <w:rFonts w:ascii="Arial" w:hAnsi="Arial"/>
              </w:rPr>
            </w:pPr>
            <w:r w:rsidRPr="004D2454">
              <w:rPr>
                <w:rFonts w:ascii="Arial" w:hAnsi="Arial"/>
              </w:rPr>
              <w:t>ISO/IEC 27001:2013 Information technology–Security techniques-Information security management systems-Requirements (second edition).</w:t>
            </w:r>
          </w:p>
          <w:p w14:paraId="7467FB1B" w14:textId="77777777" w:rsidR="001400F5" w:rsidRPr="004D2454" w:rsidRDefault="001400F5" w:rsidP="0003175A">
            <w:pPr>
              <w:pStyle w:val="GPSL2Numbered"/>
              <w:rPr>
                <w:rFonts w:ascii="Arial" w:hAnsi="Arial"/>
              </w:rPr>
            </w:pPr>
            <w:r w:rsidRPr="004D2454">
              <w:rPr>
                <w:rFonts w:ascii="Arial" w:hAnsi="Arial"/>
              </w:rPr>
              <w:t>ISO/IEC 27002:2013 Information technology–Security techniques-Information security management systems-Security controls (second edition).</w:t>
            </w:r>
          </w:p>
          <w:p w14:paraId="541924AE" w14:textId="77777777" w:rsidR="001400F5" w:rsidRPr="004D2454" w:rsidRDefault="001400F5" w:rsidP="0003175A">
            <w:pPr>
              <w:pStyle w:val="GPSL2Numbered"/>
              <w:rPr>
                <w:rFonts w:ascii="Arial" w:hAnsi="Arial"/>
              </w:rPr>
            </w:pPr>
            <w:r w:rsidRPr="004D2454">
              <w:rPr>
                <w:rFonts w:ascii="Arial" w:hAnsi="Arial"/>
              </w:rPr>
              <w:t>ISO/IEC 27003:2017 Information technology–Security techniques-Information security management systems-Guidance.</w:t>
            </w:r>
          </w:p>
          <w:p w14:paraId="63A11A60" w14:textId="77777777" w:rsidR="001400F5" w:rsidRPr="004D2454" w:rsidRDefault="001400F5" w:rsidP="0003175A">
            <w:pPr>
              <w:pStyle w:val="GPSL2Numbered"/>
              <w:rPr>
                <w:rFonts w:ascii="Arial" w:hAnsi="Arial"/>
              </w:rPr>
            </w:pPr>
            <w:r w:rsidRPr="004D2454">
              <w:rPr>
                <w:rFonts w:ascii="Arial" w:hAnsi="Arial"/>
              </w:rPr>
              <w:t>ISO/IEC 27005:2011 Information technology–Security techniques-Information security Risk Management (second edition).</w:t>
            </w:r>
          </w:p>
          <w:p w14:paraId="367DB5AF" w14:textId="77777777" w:rsidR="001400F5" w:rsidRPr="004D2454" w:rsidRDefault="001400F5" w:rsidP="0003175A">
            <w:pPr>
              <w:pStyle w:val="GPSL2Numbered"/>
              <w:rPr>
                <w:rFonts w:ascii="Arial" w:hAnsi="Arial"/>
              </w:rPr>
            </w:pPr>
            <w:r w:rsidRPr="004D2454">
              <w:rPr>
                <w:rFonts w:ascii="Arial" w:hAnsi="Arial"/>
              </w:rPr>
              <w:t>ISO/IEC 27014:2013 Information technology-Security techniques-Governance for Information security.</w:t>
            </w:r>
          </w:p>
        </w:tc>
      </w:tr>
      <w:tr w:rsidR="001400F5" w:rsidRPr="004D2454" w14:paraId="0A5EAD2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59D4D63"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EAEC008" w14:textId="77777777" w:rsidR="001400F5" w:rsidRPr="004D2454" w:rsidRDefault="001400F5" w:rsidP="0003175A">
            <w:pPr>
              <w:pStyle w:val="GPSL2Numbered"/>
              <w:rPr>
                <w:rFonts w:ascii="Arial" w:hAnsi="Arial"/>
              </w:rPr>
            </w:pPr>
            <w:r w:rsidRPr="004D2454">
              <w:rPr>
                <w:rFonts w:ascii="Arial" w:hAnsi="Arial"/>
              </w:rPr>
              <w:t>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BCDR Plan.</w:t>
            </w:r>
          </w:p>
          <w:p w14:paraId="7109D06A" w14:textId="77777777" w:rsidR="001400F5" w:rsidRPr="004D2454" w:rsidRDefault="001400F5" w:rsidP="0003175A">
            <w:pPr>
              <w:pStyle w:val="GPSL2Numbered"/>
              <w:rPr>
                <w:rFonts w:ascii="Arial" w:hAnsi="Arial"/>
              </w:rPr>
            </w:pPr>
            <w:r w:rsidRPr="004D2454">
              <w:rPr>
                <w:rFonts w:ascii="Arial" w:hAnsi="Arial"/>
              </w:rPr>
              <w:t>The Supplier’s CAFM System shall be able to provide and support any Business Continuity scenario without any degradation in performance.</w:t>
            </w:r>
          </w:p>
          <w:p w14:paraId="208D66B9" w14:textId="77777777" w:rsidR="001400F5" w:rsidRPr="004D2454" w:rsidRDefault="001400F5" w:rsidP="0003175A">
            <w:pPr>
              <w:pStyle w:val="GPSL2Numbered"/>
              <w:rPr>
                <w:rFonts w:ascii="Arial" w:hAnsi="Arial"/>
              </w:rPr>
            </w:pPr>
            <w:r w:rsidRPr="004D2454">
              <w:rPr>
                <w:rFonts w:ascii="Arial" w:hAnsi="Arial"/>
              </w:rPr>
              <w:lastRenderedPageBreak/>
              <w:t>The Supplier will have its own Business Continuity and Disaster Recovery (BCDR) contingency plan in place to enable continuity of their Services without degradation.</w:t>
            </w:r>
          </w:p>
          <w:p w14:paraId="6BAA968E" w14:textId="77777777" w:rsidR="001400F5" w:rsidRPr="004D2454" w:rsidRDefault="001400F5" w:rsidP="0003175A">
            <w:pPr>
              <w:pStyle w:val="GPSL2Numbered"/>
              <w:rPr>
                <w:rFonts w:ascii="Arial" w:hAnsi="Arial"/>
              </w:rPr>
            </w:pPr>
            <w:r w:rsidRPr="004D2454">
              <w:rPr>
                <w:rFonts w:ascii="Arial" w:hAnsi="Arial"/>
              </w:rPr>
              <w:t>The Supplier’s CAFM System facilities will have its own Business Continuity and Disaster Recovery contingency plan in place to enable continuity of the Services without degradation.</w:t>
            </w:r>
          </w:p>
        </w:tc>
      </w:tr>
      <w:tr w:rsidR="001400F5" w:rsidRPr="004D2454" w14:paraId="3184A9C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24F2C0"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A:13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81A430" w14:textId="77777777" w:rsidR="001400F5" w:rsidRPr="004D2454" w:rsidRDefault="001400F5" w:rsidP="0003175A">
            <w:pPr>
              <w:pStyle w:val="GPSL1CLAUSEHEADING"/>
              <w:rPr>
                <w:rFonts w:ascii="Arial" w:hAnsi="Arial"/>
              </w:rPr>
            </w:pPr>
            <w:r w:rsidRPr="004D2454">
              <w:rPr>
                <w:rFonts w:ascii="Arial" w:hAnsi="Arial"/>
              </w:rPr>
              <w:t xml:space="preserve">SA13: Quality Management System </w:t>
            </w:r>
          </w:p>
        </w:tc>
      </w:tr>
      <w:tr w:rsidR="001400F5" w:rsidRPr="004D2454" w14:paraId="5374AC6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971A65C"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807EF51" w14:textId="77777777" w:rsidR="001400F5" w:rsidRPr="004D2454" w:rsidRDefault="001400F5" w:rsidP="0003175A">
            <w:pPr>
              <w:pStyle w:val="GPSL2Numbered"/>
              <w:rPr>
                <w:rFonts w:ascii="Arial" w:hAnsi="Arial"/>
              </w:rPr>
            </w:pPr>
            <w:r w:rsidRPr="004D2454">
              <w:rPr>
                <w:rFonts w:ascii="Arial" w:hAnsi="Arial"/>
              </w:rPr>
              <w:t>The Supplier shall hold and maintain valid ISO9001, ISO14001 and OHSAS 18001 accreditation or equivalent at all times for the duration of the Call-Off Contract.</w:t>
            </w:r>
          </w:p>
        </w:tc>
      </w:tr>
      <w:tr w:rsidR="001400F5" w:rsidRPr="004D2454" w14:paraId="666C5BC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E05B053"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B4A24A2" w14:textId="77777777" w:rsidR="001400F5" w:rsidRPr="004D2454" w:rsidRDefault="001400F5" w:rsidP="0003175A">
            <w:pPr>
              <w:pStyle w:val="GPSL2Numbered"/>
              <w:rPr>
                <w:rFonts w:ascii="Arial" w:hAnsi="Arial"/>
              </w:rPr>
            </w:pPr>
            <w:r w:rsidRPr="004D2454">
              <w:rPr>
                <w:rFonts w:ascii="Arial" w:hAnsi="Arial"/>
              </w:rPr>
              <w:t xml:space="preserve">The Supplier shall create a quality management plan in accordance with the ISO 9001 Quality Accreditation, which shall include a proposed methodology for maintaining ISO 9001 accreditation, and its related systems. The plan shall be in place within </w:t>
            </w:r>
            <w:r w:rsidRPr="004D2454">
              <w:rPr>
                <w:rFonts w:ascii="Arial" w:hAnsi="Arial"/>
                <w:highlight w:val="yellow"/>
              </w:rPr>
              <w:t xml:space="preserve">sixty </w:t>
            </w:r>
            <w:r w:rsidR="003B61B2" w:rsidRPr="004D2454">
              <w:rPr>
                <w:rFonts w:ascii="Arial" w:hAnsi="Arial"/>
                <w:highlight w:val="yellow"/>
              </w:rPr>
              <w:t>[</w:t>
            </w:r>
            <w:r w:rsidRPr="004D2454">
              <w:rPr>
                <w:rFonts w:ascii="Arial" w:hAnsi="Arial"/>
                <w:highlight w:val="yellow"/>
              </w:rPr>
              <w:t>60</w:t>
            </w:r>
            <w:r w:rsidR="003B61B2" w:rsidRPr="004D2454">
              <w:rPr>
                <w:rFonts w:ascii="Arial" w:hAnsi="Arial"/>
              </w:rPr>
              <w:t>]</w:t>
            </w:r>
            <w:r w:rsidRPr="004D2454">
              <w:rPr>
                <w:rFonts w:ascii="Arial" w:hAnsi="Arial"/>
              </w:rPr>
              <w:t xml:space="preserve"> days of the Call-Off Start Date.</w:t>
            </w:r>
          </w:p>
        </w:tc>
      </w:tr>
      <w:tr w:rsidR="001400F5" w:rsidRPr="004D2454" w14:paraId="41397ECB"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0AB88A" w14:textId="77777777" w:rsidR="001400F5" w:rsidRPr="004D2454" w:rsidRDefault="001400F5" w:rsidP="0003175A">
            <w:pPr>
              <w:spacing w:before="60" w:after="60"/>
              <w:jc w:val="center"/>
              <w:rPr>
                <w:rFonts w:ascii="Arial" w:hAnsi="Arial"/>
                <w:b/>
              </w:rPr>
            </w:pPr>
            <w:r w:rsidRPr="004D2454">
              <w:rPr>
                <w:rFonts w:ascii="Arial" w:hAnsi="Arial"/>
                <w:b/>
              </w:rPr>
              <w:t>Service A:14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5663A5" w14:textId="77777777" w:rsidR="001400F5" w:rsidRPr="004D2454" w:rsidRDefault="001400F5" w:rsidP="0003175A">
            <w:pPr>
              <w:pStyle w:val="GPSL1CLAUSEHEADING"/>
              <w:rPr>
                <w:rFonts w:ascii="Arial" w:hAnsi="Arial"/>
              </w:rPr>
            </w:pPr>
            <w:r w:rsidRPr="004D2454">
              <w:rPr>
                <w:rFonts w:ascii="Arial" w:hAnsi="Arial"/>
              </w:rPr>
              <w:t xml:space="preserve">SA14: Staff and Training </w:t>
            </w:r>
          </w:p>
        </w:tc>
      </w:tr>
      <w:tr w:rsidR="001400F5" w:rsidRPr="004D2454" w14:paraId="5D927F2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5C20105"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EADFD67" w14:textId="77777777" w:rsidR="001400F5" w:rsidRPr="004D2454" w:rsidRDefault="001400F5" w:rsidP="0003175A">
            <w:pPr>
              <w:pStyle w:val="GPSL2Numbered"/>
              <w:rPr>
                <w:rFonts w:ascii="Arial" w:hAnsi="Arial"/>
              </w:rPr>
            </w:pPr>
            <w:r w:rsidRPr="004D2454">
              <w:rPr>
                <w:rFonts w:ascii="Arial" w:hAnsi="Arial"/>
              </w:rPr>
              <w:t>The Supplier shall manage and deliver the Services in line with the staffing profiles agreed with the Buyer within the Service Delivery Plan.</w:t>
            </w:r>
          </w:p>
          <w:p w14:paraId="43DF1110" w14:textId="77777777" w:rsidR="001400F5" w:rsidRPr="004D2454" w:rsidRDefault="001400F5" w:rsidP="0003175A">
            <w:pPr>
              <w:pStyle w:val="GPSL2Numbered"/>
              <w:rPr>
                <w:rFonts w:ascii="Arial" w:hAnsi="Arial"/>
              </w:rPr>
            </w:pPr>
            <w:r w:rsidRPr="004D2454">
              <w:rPr>
                <w:rFonts w:ascii="Arial" w:hAnsi="Arial"/>
              </w:rPr>
              <w:t>Where the Buyer has nominated management roles and/or positions as key roles on the Contract, the Supplier shall ensure their recruitment and business continuity processes comply with Buyer requirements as defined within the Service Delivery Plan.</w:t>
            </w:r>
          </w:p>
          <w:p w14:paraId="5F9E78F0" w14:textId="77777777" w:rsidR="001400F5" w:rsidRPr="004D2454" w:rsidRDefault="001400F5" w:rsidP="0003175A">
            <w:pPr>
              <w:pStyle w:val="GPSL2Numbered"/>
              <w:rPr>
                <w:rFonts w:ascii="Arial" w:hAnsi="Arial"/>
              </w:rPr>
            </w:pPr>
            <w:r w:rsidRPr="004D2454">
              <w:rPr>
                <w:rFonts w:ascii="Arial" w:hAnsi="Arial"/>
              </w:rPr>
              <w:t>The Supplier shall provide any training required by the procedures and statutory provisions in respect of all staff (whether Buyer or Supplier Staff) at the Buyer Premises as well as in emergency response and security procedures.</w:t>
            </w:r>
          </w:p>
        </w:tc>
      </w:tr>
      <w:tr w:rsidR="001400F5" w:rsidRPr="004D2454" w14:paraId="3DCC2C8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23FD10" w14:textId="77777777" w:rsidR="001400F5" w:rsidRPr="004D2454" w:rsidRDefault="001400F5" w:rsidP="0003175A">
            <w:pPr>
              <w:spacing w:before="60" w:after="60"/>
              <w:jc w:val="center"/>
              <w:rPr>
                <w:rFonts w:ascii="Arial" w:hAnsi="Arial"/>
                <w:b/>
              </w:rPr>
            </w:pPr>
            <w:r w:rsidRPr="004D2454">
              <w:rPr>
                <w:rFonts w:ascii="Arial" w:hAnsi="Arial"/>
                <w:b/>
              </w:rPr>
              <w:t>Service A:15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B0341D" w14:textId="77777777" w:rsidR="001400F5" w:rsidRPr="004D2454" w:rsidRDefault="001400F5" w:rsidP="0003175A">
            <w:pPr>
              <w:pStyle w:val="GPSL1CLAUSEHEADING"/>
              <w:rPr>
                <w:rFonts w:ascii="Arial" w:hAnsi="Arial"/>
              </w:rPr>
            </w:pPr>
            <w:r w:rsidRPr="004D2454">
              <w:rPr>
                <w:rFonts w:ascii="Arial" w:hAnsi="Arial"/>
              </w:rPr>
              <w:t xml:space="preserve">SA15: Selection and Management of SubContractors </w:t>
            </w:r>
          </w:p>
        </w:tc>
      </w:tr>
      <w:tr w:rsidR="001400F5" w:rsidRPr="004D2454" w14:paraId="3BCA54A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CD60C57"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AA44DC2" w14:textId="77777777" w:rsidR="001400F5" w:rsidRPr="004D2454" w:rsidRDefault="001400F5" w:rsidP="0003175A">
            <w:pPr>
              <w:pStyle w:val="GPSL2Numbered"/>
              <w:rPr>
                <w:rFonts w:ascii="Arial" w:hAnsi="Arial"/>
              </w:rPr>
            </w:pPr>
            <w:r w:rsidRPr="004D2454">
              <w:rPr>
                <w:rFonts w:ascii="Arial" w:hAnsi="Arial"/>
              </w:rPr>
              <w:t>The Supplier is responsible for ensuring that all appointed Subcontractors are eligible to work in the UK.</w:t>
            </w:r>
          </w:p>
          <w:p w14:paraId="2C47D163" w14:textId="77777777" w:rsidR="001400F5" w:rsidRPr="004D2454" w:rsidRDefault="001400F5" w:rsidP="0003175A">
            <w:pPr>
              <w:pStyle w:val="GPSL2Numbered"/>
              <w:rPr>
                <w:rFonts w:ascii="Arial" w:hAnsi="Arial"/>
              </w:rPr>
            </w:pPr>
            <w:r w:rsidRPr="004D2454">
              <w:rPr>
                <w:rFonts w:ascii="Arial" w:hAnsi="Arial"/>
              </w:rPr>
              <w:t xml:space="preserve">The Supplier is responsible for ensuring that all appointed Subcontractors possess the appropriate accreditations, qualifications, and skills. </w:t>
            </w:r>
          </w:p>
          <w:p w14:paraId="5A38887F" w14:textId="77777777" w:rsidR="001400F5" w:rsidRPr="004D2454" w:rsidRDefault="001400F5" w:rsidP="0003175A">
            <w:pPr>
              <w:pStyle w:val="GPSL2Numbered"/>
              <w:rPr>
                <w:rFonts w:ascii="Arial" w:hAnsi="Arial"/>
              </w:rPr>
            </w:pPr>
            <w:r w:rsidRPr="004D2454">
              <w:rPr>
                <w:rFonts w:ascii="Arial" w:hAnsi="Arial"/>
              </w:rPr>
              <w:lastRenderedPageBreak/>
              <w:t>The Supplier is responsible for ensuring that all appointed Subcontractors comply with all contractual requirements on quality, health and safety and environmental and legislative requirements.</w:t>
            </w:r>
          </w:p>
          <w:p w14:paraId="45D95F8E" w14:textId="77777777" w:rsidR="001400F5" w:rsidRPr="004D2454" w:rsidRDefault="001400F5" w:rsidP="0003175A">
            <w:pPr>
              <w:pStyle w:val="GPSL2Numbered"/>
              <w:rPr>
                <w:rFonts w:ascii="Arial" w:hAnsi="Arial"/>
              </w:rPr>
            </w:pPr>
            <w:r w:rsidRPr="004D2454">
              <w:rPr>
                <w:rFonts w:ascii="Arial" w:hAnsi="Arial"/>
              </w:rPr>
              <w:t>The Supplier is responsible for ensuring that all appointed Subcontractors possess the appropriate levels of security clearances to enable access into the Buyer Properties.</w:t>
            </w:r>
          </w:p>
          <w:p w14:paraId="3F33A83F" w14:textId="77777777" w:rsidR="001400F5" w:rsidRPr="004D2454" w:rsidRDefault="001400F5" w:rsidP="0003175A">
            <w:pPr>
              <w:pStyle w:val="GPSL2Numbered"/>
              <w:rPr>
                <w:rFonts w:ascii="Arial" w:hAnsi="Arial"/>
              </w:rPr>
            </w:pPr>
            <w:r w:rsidRPr="004D2454">
              <w:rPr>
                <w:rFonts w:ascii="Arial" w:hAnsi="Arial"/>
              </w:rPr>
              <w:t>The Supplier is responsible for ensuring that all Subcontractor performance is managed via use of the KPI, customer satisfaction and complaints management processes.</w:t>
            </w:r>
          </w:p>
        </w:tc>
      </w:tr>
      <w:tr w:rsidR="001400F5" w:rsidRPr="004D2454" w14:paraId="4ED04E8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1F37E1"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A:16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AF9412" w14:textId="77777777" w:rsidR="001400F5" w:rsidRPr="004D2454" w:rsidRDefault="001400F5" w:rsidP="0003175A">
            <w:pPr>
              <w:pStyle w:val="GPSL1CLAUSEHEADING"/>
              <w:rPr>
                <w:rFonts w:ascii="Arial" w:hAnsi="Arial"/>
              </w:rPr>
            </w:pPr>
            <w:r w:rsidRPr="004D2454">
              <w:rPr>
                <w:rFonts w:ascii="Arial" w:hAnsi="Arial"/>
              </w:rPr>
              <w:t>SA16: Property Information Mapping Service (EPIMS)</w:t>
            </w:r>
          </w:p>
        </w:tc>
      </w:tr>
      <w:tr w:rsidR="001400F5" w:rsidRPr="004D2454" w14:paraId="1889C06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8608E25"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B39EEC5" w14:textId="77777777" w:rsidR="001400F5" w:rsidRPr="004D2454" w:rsidRDefault="001400F5" w:rsidP="0003175A">
            <w:pPr>
              <w:pStyle w:val="GPSL2Numbered"/>
              <w:rPr>
                <w:rFonts w:ascii="Arial" w:hAnsi="Arial"/>
              </w:rPr>
            </w:pPr>
            <w:r w:rsidRPr="004D2454">
              <w:rPr>
                <w:rFonts w:ascii="Arial" w:hAnsi="Arial"/>
              </w:rPr>
              <w:t xml:space="preserve">There is no Standard for this service. The Buyer requirements shall be fully met.  </w:t>
            </w:r>
          </w:p>
        </w:tc>
      </w:tr>
      <w:tr w:rsidR="001400F5" w:rsidRPr="004D2454" w14:paraId="28D7EDE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A7ECA9" w14:textId="77777777" w:rsidR="001400F5" w:rsidRPr="004D2454" w:rsidRDefault="001400F5" w:rsidP="0003175A">
            <w:pPr>
              <w:spacing w:before="60" w:after="60"/>
              <w:jc w:val="center"/>
              <w:rPr>
                <w:rFonts w:ascii="Arial" w:hAnsi="Arial"/>
                <w:b/>
              </w:rPr>
            </w:pPr>
            <w:r w:rsidRPr="004D2454">
              <w:rPr>
                <w:rFonts w:ascii="Arial" w:hAnsi="Arial"/>
                <w:b/>
              </w:rPr>
              <w:t>Service A:17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2F1226" w14:textId="77777777" w:rsidR="001400F5" w:rsidRPr="004D2454" w:rsidRDefault="001400F5" w:rsidP="0003175A">
            <w:pPr>
              <w:pStyle w:val="GPSL1CLAUSEHEADING"/>
              <w:rPr>
                <w:rFonts w:ascii="Arial" w:hAnsi="Arial"/>
              </w:rPr>
            </w:pPr>
            <w:r w:rsidRPr="004D2454">
              <w:rPr>
                <w:rFonts w:ascii="Arial" w:hAnsi="Arial"/>
              </w:rPr>
              <w:t xml:space="preserve">SA17: Sustainability  </w:t>
            </w:r>
          </w:p>
        </w:tc>
      </w:tr>
      <w:tr w:rsidR="001400F5" w:rsidRPr="004D2454" w14:paraId="7914443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ECFB127"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p w14:paraId="00CC30C3" w14:textId="77777777" w:rsidR="001400F5" w:rsidRPr="004D2454"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4776B9A" w14:textId="77777777" w:rsidR="001400F5" w:rsidRPr="004D2454" w:rsidRDefault="001400F5" w:rsidP="0003175A">
            <w:pPr>
              <w:pStyle w:val="GPSL2Numbered"/>
              <w:rPr>
                <w:rFonts w:ascii="Arial" w:hAnsi="Arial"/>
              </w:rPr>
            </w:pPr>
            <w:r w:rsidRPr="004D2454">
              <w:rPr>
                <w:rFonts w:ascii="Arial" w:hAnsi="Arial"/>
              </w:rPr>
              <w:t>Compliance with Government Buying Standards for Cleaning Products and Services</w:t>
            </w:r>
          </w:p>
          <w:p w14:paraId="6467C6B7" w14:textId="77777777" w:rsidR="001400F5" w:rsidRPr="004D2454" w:rsidRDefault="001400F5" w:rsidP="0003175A">
            <w:pPr>
              <w:pStyle w:val="GPSL2Numbered"/>
              <w:rPr>
                <w:rFonts w:ascii="Arial" w:hAnsi="Arial"/>
              </w:rPr>
            </w:pPr>
            <w:r w:rsidRPr="004D2454">
              <w:rPr>
                <w:rFonts w:ascii="Arial" w:hAnsi="Arial"/>
              </w:rPr>
              <w:t xml:space="preserve">All waste initiatives must at least meet the agreed Greening Government Commitments and any successor framework and including the edict that: </w:t>
            </w:r>
          </w:p>
          <w:p w14:paraId="7C3F42AA" w14:textId="77777777" w:rsidR="001400F5" w:rsidRPr="004D2454" w:rsidRDefault="001400F5" w:rsidP="0003175A">
            <w:pPr>
              <w:pStyle w:val="GPSL3numberedclause"/>
              <w:rPr>
                <w:rFonts w:ascii="Arial" w:hAnsi="Arial"/>
              </w:rPr>
            </w:pPr>
            <w:r w:rsidRPr="004D2454">
              <w:rPr>
                <w:rFonts w:ascii="Arial" w:hAnsi="Arial"/>
              </w:rPr>
              <w:t>Government is to reduce the amount of waste it generates by 25% from a 2009/10 baseline;</w:t>
            </w:r>
          </w:p>
          <w:p w14:paraId="21ED76BC" w14:textId="77777777" w:rsidR="001400F5" w:rsidRPr="004D2454" w:rsidRDefault="001400F5" w:rsidP="0003175A">
            <w:pPr>
              <w:pStyle w:val="GPSL3numberedclause"/>
              <w:rPr>
                <w:rFonts w:ascii="Arial" w:hAnsi="Arial"/>
              </w:rPr>
            </w:pPr>
            <w:r w:rsidRPr="004D2454">
              <w:rPr>
                <w:rFonts w:ascii="Arial" w:hAnsi="Arial"/>
              </w:rPr>
              <w:t xml:space="preserve">Government to </w:t>
            </w:r>
            <w:r w:rsidRPr="004D2454">
              <w:rPr>
                <w:rFonts w:ascii="Arial" w:hAnsi="Arial"/>
                <w:iCs/>
              </w:rPr>
              <w:t>ensure that redundant IT equipment</w:t>
            </w:r>
            <w:r w:rsidRPr="004D2454">
              <w:rPr>
                <w:rFonts w:ascii="Arial" w:hAnsi="Arial"/>
                <w:b/>
                <w:i/>
                <w:iCs/>
              </w:rPr>
              <w:t xml:space="preserve"> </w:t>
            </w:r>
            <w:r w:rsidRPr="004D2454">
              <w:rPr>
                <w:rFonts w:ascii="Arial" w:hAnsi="Arial"/>
              </w:rPr>
              <w:t>is re-used (within Government, the public; sector or wider society) or responsibly recycled; and</w:t>
            </w:r>
          </w:p>
          <w:p w14:paraId="2DF0D141" w14:textId="77777777" w:rsidR="001400F5" w:rsidRPr="004D2454" w:rsidRDefault="001400F5" w:rsidP="0003175A">
            <w:pPr>
              <w:pStyle w:val="GPSL3numberedclause"/>
              <w:rPr>
                <w:rFonts w:ascii="Arial" w:hAnsi="Arial"/>
              </w:rPr>
            </w:pPr>
            <w:r w:rsidRPr="004D2454">
              <w:rPr>
                <w:rFonts w:ascii="Arial" w:hAnsi="Arial"/>
              </w:rPr>
              <w:t xml:space="preserve">Food waste shall be source segregated, separately collected and treated according to the best practice level of the Government Buying Standard for Catering Services. </w:t>
            </w:r>
          </w:p>
          <w:p w14:paraId="0A9884FB" w14:textId="77777777" w:rsidR="001400F5" w:rsidRPr="004D2454" w:rsidRDefault="001400F5" w:rsidP="0003175A">
            <w:pPr>
              <w:pStyle w:val="GPSL2Numbered"/>
              <w:rPr>
                <w:rFonts w:ascii="Arial" w:hAnsi="Arial"/>
              </w:rPr>
            </w:pPr>
            <w:r w:rsidRPr="004D2454">
              <w:rPr>
                <w:rFonts w:ascii="Arial" w:hAnsi="Arial"/>
              </w:rPr>
              <w:t>Compliance with the Public Health England (PHE) healthier and more sustainable catering guidance and supporting tools to this list.</w:t>
            </w:r>
          </w:p>
          <w:p w14:paraId="183246E9" w14:textId="77777777" w:rsidR="001400F5" w:rsidRPr="004D2454" w:rsidRDefault="001400F5" w:rsidP="0003175A">
            <w:pPr>
              <w:pStyle w:val="GPSL2Numbered"/>
              <w:rPr>
                <w:rFonts w:ascii="Arial" w:hAnsi="Arial"/>
              </w:rPr>
            </w:pPr>
            <w:r w:rsidRPr="004D2454">
              <w:rPr>
                <w:rFonts w:ascii="Arial" w:hAnsi="Arial"/>
              </w:rPr>
              <w:t>Appendix I - Government Buying Standards for food and catering shall be applied to Catering Services. The five broad areas are:</w:t>
            </w:r>
          </w:p>
          <w:p w14:paraId="5BD7152F" w14:textId="77777777" w:rsidR="001400F5" w:rsidRPr="004D2454" w:rsidRDefault="001400F5" w:rsidP="0003175A">
            <w:pPr>
              <w:pStyle w:val="GPSL3numberedclause"/>
              <w:rPr>
                <w:rFonts w:ascii="Arial" w:hAnsi="Arial"/>
              </w:rPr>
            </w:pPr>
            <w:r w:rsidRPr="004D2454">
              <w:rPr>
                <w:rFonts w:ascii="Arial" w:hAnsi="Arial"/>
              </w:rPr>
              <w:t>Sustainable food production; meeting high standards of farming and food processing;</w:t>
            </w:r>
          </w:p>
          <w:p w14:paraId="6554A348" w14:textId="77777777" w:rsidR="001400F5" w:rsidRPr="004D2454" w:rsidRDefault="001400F5" w:rsidP="0003175A">
            <w:pPr>
              <w:pStyle w:val="GPSL3numberedclause"/>
              <w:rPr>
                <w:rFonts w:ascii="Arial" w:hAnsi="Arial"/>
              </w:rPr>
            </w:pPr>
            <w:r w:rsidRPr="004D2454">
              <w:rPr>
                <w:rFonts w:ascii="Arial" w:hAnsi="Arial"/>
              </w:rPr>
              <w:t>Nutrition, including food procurement, menu development and provision, food preparation and food service;</w:t>
            </w:r>
          </w:p>
          <w:p w14:paraId="7B0900FB" w14:textId="77777777" w:rsidR="001400F5" w:rsidRPr="004D2454" w:rsidRDefault="001400F5" w:rsidP="0003175A">
            <w:pPr>
              <w:pStyle w:val="GPSL3numberedclause"/>
              <w:rPr>
                <w:rFonts w:ascii="Arial" w:hAnsi="Arial"/>
              </w:rPr>
            </w:pPr>
            <w:r w:rsidRPr="004D2454">
              <w:rPr>
                <w:rFonts w:ascii="Arial" w:hAnsi="Arial"/>
              </w:rPr>
              <w:lastRenderedPageBreak/>
              <w:t>Resource efficiency; ensuring energy efficiency, efficient use of water, waste prevention and good management;</w:t>
            </w:r>
          </w:p>
          <w:p w14:paraId="237798BE" w14:textId="77777777" w:rsidR="001400F5" w:rsidRPr="004D2454" w:rsidRDefault="001400F5" w:rsidP="0003175A">
            <w:pPr>
              <w:pStyle w:val="GPSL3numberedclause"/>
              <w:rPr>
                <w:rFonts w:ascii="Arial" w:hAnsi="Arial"/>
              </w:rPr>
            </w:pPr>
            <w:r w:rsidRPr="004D2454">
              <w:rPr>
                <w:rFonts w:ascii="Arial" w:hAnsi="Arial"/>
              </w:rPr>
              <w:t>Social and economic value – achieving wider social benefits for the community; and</w:t>
            </w:r>
          </w:p>
          <w:p w14:paraId="3E2B78BB" w14:textId="77777777" w:rsidR="001400F5" w:rsidRPr="004D2454" w:rsidRDefault="001400F5" w:rsidP="0003175A">
            <w:pPr>
              <w:pStyle w:val="GPSL3numberedclause"/>
              <w:rPr>
                <w:rFonts w:ascii="Arial" w:hAnsi="Arial"/>
              </w:rPr>
            </w:pPr>
            <w:r w:rsidRPr="004D2454">
              <w:rPr>
                <w:rFonts w:ascii="Arial" w:hAnsi="Arial"/>
              </w:rPr>
              <w:t>Quality of service provision.</w:t>
            </w:r>
          </w:p>
          <w:p w14:paraId="24C37141" w14:textId="77777777" w:rsidR="001400F5" w:rsidRPr="004D2454" w:rsidRDefault="001400F5" w:rsidP="0003175A">
            <w:pPr>
              <w:pStyle w:val="GPSL2Numbered"/>
              <w:rPr>
                <w:rFonts w:ascii="Arial" w:hAnsi="Arial"/>
              </w:rPr>
            </w:pPr>
            <w:r w:rsidRPr="004D2454">
              <w:rPr>
                <w:rFonts w:ascii="Arial" w:hAnsi="Arial"/>
              </w:rPr>
              <w:t xml:space="preserve">Compliance with Government hospitality policies is essential at all times.  </w:t>
            </w:r>
          </w:p>
          <w:p w14:paraId="78DCA3DA" w14:textId="77777777" w:rsidR="001400F5" w:rsidRPr="004D2454" w:rsidRDefault="001400F5" w:rsidP="0003175A">
            <w:pPr>
              <w:pStyle w:val="GPSL2Numbered"/>
              <w:rPr>
                <w:rFonts w:ascii="Arial" w:hAnsi="Arial"/>
              </w:rPr>
            </w:pPr>
            <w:r w:rsidRPr="004D2454">
              <w:rPr>
                <w:rFonts w:ascii="Arial" w:hAnsi="Arial"/>
              </w:rPr>
              <w:t>The Supplier shall be aware of and adhere to the zero waste events guide produced by Waste and Resources Action Programme (WRAP), inspired by the Olympics.</w:t>
            </w:r>
          </w:p>
          <w:p w14:paraId="4386C8D9" w14:textId="77777777" w:rsidR="001400F5" w:rsidRPr="004D2454" w:rsidRDefault="001400F5" w:rsidP="0003175A">
            <w:pPr>
              <w:pStyle w:val="GPSL2Numbered"/>
              <w:rPr>
                <w:rFonts w:ascii="Arial" w:hAnsi="Arial"/>
              </w:rPr>
            </w:pPr>
            <w:r w:rsidRPr="004D2454">
              <w:rPr>
                <w:rFonts w:ascii="Arial" w:hAnsi="Arial"/>
              </w:rPr>
              <w:t>All timber and wood-derived products for supply or use in performance of the contract shall be independently verifiable and come from:</w:t>
            </w:r>
          </w:p>
          <w:p w14:paraId="24D400FA" w14:textId="77777777" w:rsidR="001400F5" w:rsidRPr="004D2454" w:rsidRDefault="001400F5" w:rsidP="0003175A">
            <w:pPr>
              <w:pStyle w:val="GPSL3numberedclause"/>
              <w:rPr>
                <w:rFonts w:ascii="Arial" w:hAnsi="Arial"/>
              </w:rPr>
            </w:pPr>
            <w:r w:rsidRPr="004D2454">
              <w:rPr>
                <w:rFonts w:ascii="Arial" w:hAnsi="Arial"/>
              </w:rPr>
              <w:t xml:space="preserve">A legal source; and </w:t>
            </w:r>
          </w:p>
          <w:p w14:paraId="74364FFB" w14:textId="77777777" w:rsidR="001400F5" w:rsidRPr="004D2454" w:rsidRDefault="001400F5" w:rsidP="0003175A">
            <w:pPr>
              <w:pStyle w:val="GPSL3numberedclause"/>
              <w:rPr>
                <w:rFonts w:ascii="Arial" w:hAnsi="Arial"/>
              </w:rPr>
            </w:pPr>
            <w:r w:rsidRPr="004D2454">
              <w:rPr>
                <w:rFonts w:ascii="Arial" w:hAnsi="Arial"/>
              </w:rPr>
              <w:t>A sustainable source, which can include a Forest Law Enforcement, Governance and Trade (FLEGT) licensed or equivalent source.</w:t>
            </w:r>
          </w:p>
          <w:p w14:paraId="62A7563B" w14:textId="77777777" w:rsidR="001400F5" w:rsidRPr="004D2454" w:rsidRDefault="001400F5" w:rsidP="0003175A">
            <w:pPr>
              <w:pStyle w:val="GPSL2Numbered"/>
              <w:rPr>
                <w:rFonts w:ascii="Arial" w:hAnsi="Arial"/>
                <w:bCs/>
              </w:rPr>
            </w:pPr>
            <w:r w:rsidRPr="004D2454">
              <w:rPr>
                <w:rFonts w:ascii="Arial" w:hAnsi="Arial"/>
              </w:rPr>
              <w:t xml:space="preserve">In addition, use of pesticides and artificial fertilisers shall be minimised, by for example switching to natural methods of controlling weeds, insects and fungi wherever possible and maintaining soil fertility. </w:t>
            </w:r>
            <w:r w:rsidRPr="004D2454">
              <w:rPr>
                <w:rFonts w:ascii="Arial" w:hAnsi="Arial"/>
                <w:bCs/>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48A3EDA0" w14:textId="77777777" w:rsidR="001400F5" w:rsidRPr="004D2454" w:rsidRDefault="001400F5" w:rsidP="0003175A">
            <w:pPr>
              <w:pStyle w:val="GPSL2Numbered"/>
              <w:rPr>
                <w:rFonts w:ascii="Arial" w:hAnsi="Arial"/>
              </w:rPr>
            </w:pPr>
            <w:r w:rsidRPr="004D2454">
              <w:rPr>
                <w:rFonts w:ascii="Arial" w:hAnsi="Arial"/>
              </w:rPr>
              <w:t>Compliance with Government Buying Standards for sustainability as they apply to scanners.</w:t>
            </w:r>
          </w:p>
          <w:p w14:paraId="53DFE4F2" w14:textId="77777777" w:rsidR="001400F5" w:rsidRPr="004D2454" w:rsidRDefault="001400F5" w:rsidP="0003175A">
            <w:pPr>
              <w:pStyle w:val="GPSL2Numbered"/>
              <w:rPr>
                <w:rFonts w:ascii="Arial" w:hAnsi="Arial"/>
              </w:rPr>
            </w:pPr>
            <w:r w:rsidRPr="004D2454">
              <w:rPr>
                <w:rFonts w:ascii="Arial" w:hAnsi="Arial"/>
              </w:rPr>
              <w:t>The Government Buying Standards for the sustainable procurement of furniture.</w:t>
            </w:r>
          </w:p>
          <w:p w14:paraId="4F5EFF3D" w14:textId="77777777" w:rsidR="001400F5" w:rsidRPr="004D2454" w:rsidRDefault="001400F5" w:rsidP="0003175A">
            <w:pPr>
              <w:pStyle w:val="GPSL2Numbered"/>
              <w:rPr>
                <w:rFonts w:ascii="Arial" w:hAnsi="Arial"/>
              </w:rPr>
            </w:pPr>
            <w:r w:rsidRPr="004D2454">
              <w:rPr>
                <w:rFonts w:ascii="Arial" w:hAnsi="Arial"/>
              </w:rPr>
              <w:t>All timber signage shall comply with the requirements of the Government’s Timber Procurement Policy.</w:t>
            </w:r>
          </w:p>
          <w:p w14:paraId="0A72B383" w14:textId="77777777" w:rsidR="001400F5" w:rsidRPr="004D2454" w:rsidRDefault="001400F5" w:rsidP="0003175A">
            <w:pPr>
              <w:pStyle w:val="GPSL2Numbered"/>
              <w:rPr>
                <w:rFonts w:ascii="Arial" w:hAnsi="Arial"/>
              </w:rPr>
            </w:pPr>
            <w:r w:rsidRPr="004D2454">
              <w:rPr>
                <w:rFonts w:ascii="Arial" w:hAnsi="Arial"/>
              </w:rPr>
              <w:t>Provision and maintenance of vehicles shall be in line with the Government Buying Standard for transport (vehicles).</w:t>
            </w:r>
          </w:p>
          <w:p w14:paraId="6D5D4EBA" w14:textId="77777777" w:rsidR="001400F5" w:rsidRPr="004D2454" w:rsidRDefault="001400F5" w:rsidP="0003175A">
            <w:pPr>
              <w:pStyle w:val="GPSL2Numbered"/>
              <w:rPr>
                <w:rFonts w:ascii="Arial" w:hAnsi="Arial"/>
              </w:rPr>
            </w:pPr>
            <w:r w:rsidRPr="004D2454">
              <w:rPr>
                <w:rFonts w:ascii="Arial" w:hAnsi="Arial"/>
              </w:rPr>
              <w:t>All space planning/management advice must comply with the above policies and with the current version of Appraisal and Evaluation in central Government and “The Green Book” Treasury Guidance.</w:t>
            </w:r>
          </w:p>
          <w:p w14:paraId="2FA220DE" w14:textId="77777777" w:rsidR="001400F5" w:rsidRPr="004D2454" w:rsidRDefault="001400F5" w:rsidP="0003175A">
            <w:pPr>
              <w:pStyle w:val="GPSL2Numbered"/>
              <w:rPr>
                <w:rFonts w:ascii="Arial" w:hAnsi="Arial"/>
              </w:rPr>
            </w:pPr>
            <w:r w:rsidRPr="004D2454">
              <w:rPr>
                <w:rFonts w:ascii="Arial" w:hAnsi="Arial"/>
              </w:rPr>
              <w:t xml:space="preserve">Compliance with: </w:t>
            </w:r>
          </w:p>
          <w:p w14:paraId="79D3C2AE" w14:textId="77777777" w:rsidR="001400F5" w:rsidRPr="004D2454" w:rsidRDefault="001400F5" w:rsidP="0003175A">
            <w:pPr>
              <w:pStyle w:val="GPSL3numberedclause"/>
              <w:rPr>
                <w:rFonts w:ascii="Arial" w:hAnsi="Arial"/>
              </w:rPr>
            </w:pPr>
            <w:r w:rsidRPr="004D2454">
              <w:rPr>
                <w:rFonts w:ascii="Arial" w:hAnsi="Arial"/>
              </w:rPr>
              <w:t>Government carbon management strategy;</w:t>
            </w:r>
          </w:p>
          <w:p w14:paraId="4BE08BD7" w14:textId="77777777" w:rsidR="001400F5" w:rsidRPr="004D2454" w:rsidRDefault="001400F5" w:rsidP="0003175A">
            <w:pPr>
              <w:pStyle w:val="GPSL3numberedclause"/>
              <w:rPr>
                <w:rFonts w:ascii="Arial" w:hAnsi="Arial"/>
                <w:b/>
              </w:rPr>
            </w:pPr>
            <w:r w:rsidRPr="004D2454">
              <w:rPr>
                <w:rFonts w:ascii="Arial" w:hAnsi="Arial"/>
              </w:rPr>
              <w:lastRenderedPageBreak/>
              <w:t xml:space="preserve">The </w:t>
            </w:r>
            <w:r w:rsidRPr="004D2454">
              <w:rPr>
                <w:rFonts w:ascii="Arial" w:hAnsi="Arial"/>
                <w:bCs/>
              </w:rPr>
              <w:t>Mainstreaming Sustainable Development</w:t>
            </w:r>
            <w:r w:rsidRPr="004D2454">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4D2454">
              <w:rPr>
                <w:rFonts w:ascii="Arial" w:hAnsi="Arial"/>
                <w:b/>
              </w:rPr>
              <w:t>;</w:t>
            </w:r>
          </w:p>
          <w:p w14:paraId="0061900D" w14:textId="77777777" w:rsidR="001400F5" w:rsidRPr="004D2454" w:rsidRDefault="001400F5" w:rsidP="0003175A">
            <w:pPr>
              <w:pStyle w:val="GPSL3numberedclause"/>
              <w:rPr>
                <w:rFonts w:ascii="Arial" w:hAnsi="Arial"/>
              </w:rPr>
            </w:pPr>
            <w:r w:rsidRPr="004D2454">
              <w:rPr>
                <w:rFonts w:ascii="Arial" w:hAnsi="Arial"/>
              </w:rPr>
              <w:t>All initiatives must at least meet the agreed Greening Government Commitments and any successor framework;</w:t>
            </w:r>
          </w:p>
          <w:p w14:paraId="39DFE723" w14:textId="77777777" w:rsidR="001400F5" w:rsidRPr="004D2454" w:rsidRDefault="001400F5" w:rsidP="0003175A">
            <w:pPr>
              <w:pStyle w:val="GPSL3numberedclause"/>
              <w:rPr>
                <w:rFonts w:ascii="Arial" w:hAnsi="Arial"/>
              </w:rPr>
            </w:pPr>
            <w:r w:rsidRPr="004D2454">
              <w:rPr>
                <w:rFonts w:ascii="Arial" w:hAnsi="Arial"/>
              </w:rPr>
              <w:t>Government Buying Standards; and</w:t>
            </w:r>
          </w:p>
          <w:p w14:paraId="5DB30E32" w14:textId="77777777" w:rsidR="001400F5" w:rsidRPr="004D2454" w:rsidRDefault="001400F5" w:rsidP="0003175A">
            <w:pPr>
              <w:pStyle w:val="GPSL3numberedclause"/>
              <w:rPr>
                <w:rFonts w:ascii="Arial" w:hAnsi="Arial"/>
                <w:b/>
              </w:rPr>
            </w:pPr>
            <w:r w:rsidRPr="004D2454">
              <w:rPr>
                <w:rFonts w:ascii="Arial" w:hAnsi="Arial"/>
              </w:rPr>
              <w:t xml:space="preserve">The Waste and Resources Action Programme’s (WRAP) Resource Management and Mobile Asset Management Planning tools. </w:t>
            </w:r>
          </w:p>
          <w:p w14:paraId="39346C48" w14:textId="77777777" w:rsidR="001400F5" w:rsidRPr="004D2454" w:rsidRDefault="001400F5" w:rsidP="0003175A">
            <w:pPr>
              <w:pStyle w:val="GPSL2Numbered"/>
              <w:rPr>
                <w:rFonts w:ascii="Arial" w:hAnsi="Arial"/>
              </w:rPr>
            </w:pPr>
            <w:r w:rsidRPr="004D2454">
              <w:rPr>
                <w:rFonts w:ascii="Arial" w:hAnsi="Arial"/>
              </w:rPr>
              <w:t xml:space="preserve">The </w:t>
            </w:r>
            <w:r w:rsidRPr="004D2454">
              <w:rPr>
                <w:rFonts w:ascii="Arial" w:hAnsi="Arial"/>
                <w:bCs/>
              </w:rPr>
              <w:t>Mainstreaming Sustainable Development</w:t>
            </w:r>
            <w:r w:rsidRPr="004D2454">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4D2454">
              <w:rPr>
                <w:rFonts w:ascii="Arial" w:hAnsi="Arial"/>
                <w:b/>
              </w:rPr>
              <w:t>.</w:t>
            </w:r>
          </w:p>
          <w:p w14:paraId="2B2AD103" w14:textId="77777777" w:rsidR="001400F5" w:rsidRPr="004D2454" w:rsidRDefault="001400F5" w:rsidP="0003175A">
            <w:pPr>
              <w:pStyle w:val="GPSL2Numbered"/>
              <w:rPr>
                <w:rFonts w:ascii="Arial" w:hAnsi="Arial"/>
              </w:rPr>
            </w:pPr>
            <w:r w:rsidRPr="004D2454">
              <w:rPr>
                <w:rFonts w:ascii="Arial" w:hAnsi="Arial"/>
              </w:rPr>
              <w:t xml:space="preserve">All initiatives must at least meet the agreed Greening Government Commitments and any successor framework. </w:t>
            </w:r>
          </w:p>
          <w:p w14:paraId="24A1252D" w14:textId="77777777" w:rsidR="001400F5" w:rsidRPr="004D2454" w:rsidRDefault="001400F5" w:rsidP="0003175A">
            <w:pPr>
              <w:pStyle w:val="GPSL2Numbered"/>
              <w:rPr>
                <w:rFonts w:ascii="Arial" w:hAnsi="Arial"/>
                <w:lang w:eastAsia="en-US"/>
              </w:rPr>
            </w:pPr>
            <w:r w:rsidRPr="004D2454">
              <w:rPr>
                <w:rFonts w:ascii="Arial" w:hAnsi="Arial"/>
                <w:lang w:eastAsia="en-US"/>
              </w:rPr>
              <w:t xml:space="preserve">Government Buying Standards for the public procurement of sustainable goods and services are mandatory at the minimum level for the central Government estate and related agencies. </w:t>
            </w:r>
          </w:p>
          <w:p w14:paraId="551BF4F5" w14:textId="77777777" w:rsidR="001400F5" w:rsidRPr="004D2454" w:rsidRDefault="001400F5" w:rsidP="0003175A">
            <w:pPr>
              <w:pStyle w:val="GPSL2Numbered"/>
              <w:rPr>
                <w:rFonts w:ascii="Arial" w:hAnsi="Arial"/>
                <w:lang w:eastAsia="en-US"/>
              </w:rPr>
            </w:pPr>
            <w:r w:rsidRPr="004D2454">
              <w:rPr>
                <w:rFonts w:ascii="Arial" w:hAnsi="Arial"/>
                <w:lang w:eastAsia="en-US"/>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r w:rsidRPr="004D2454">
              <w:rPr>
                <w:rFonts w:ascii="Arial" w:hAnsi="Arial"/>
              </w:rPr>
              <w:t xml:space="preserve"> </w:t>
            </w:r>
          </w:p>
          <w:p w14:paraId="2C912B07" w14:textId="77777777" w:rsidR="001400F5" w:rsidRPr="004D2454" w:rsidRDefault="001400F5" w:rsidP="0003175A">
            <w:pPr>
              <w:pStyle w:val="GPSL2Numbered"/>
              <w:rPr>
                <w:rFonts w:ascii="Arial" w:hAnsi="Arial"/>
                <w:lang w:eastAsia="en-US"/>
              </w:rPr>
            </w:pPr>
            <w:r w:rsidRPr="004D2454">
              <w:rPr>
                <w:rFonts w:ascii="Arial" w:hAnsi="Arial"/>
                <w:lang w:eastAsia="en-US"/>
              </w:rPr>
              <w:t>All Defra guidelines where mandatory shall be adhered to.  Non mandatory requirements shall be adopted where practicable.</w:t>
            </w:r>
          </w:p>
          <w:p w14:paraId="582C8515" w14:textId="77777777" w:rsidR="001400F5" w:rsidRPr="004D2454" w:rsidRDefault="001400F5" w:rsidP="0003175A">
            <w:pPr>
              <w:pStyle w:val="GPSL2Numbered"/>
              <w:rPr>
                <w:rFonts w:ascii="Arial" w:hAnsi="Arial"/>
                <w:lang w:eastAsia="en-US"/>
              </w:rPr>
            </w:pPr>
            <w:r w:rsidRPr="004D2454">
              <w:rPr>
                <w:rFonts w:ascii="Arial" w:hAnsi="Arial"/>
                <w:lang w:eastAsia="en-US"/>
              </w:rPr>
              <w:t xml:space="preserve">Waste and Resources Action Programme (WRAP) Guidance for refurbishment and fit-out professionals </w:t>
            </w:r>
          </w:p>
          <w:p w14:paraId="3EFA52CB" w14:textId="77777777" w:rsidR="001400F5" w:rsidRPr="004D2454" w:rsidRDefault="001400F5" w:rsidP="0003175A">
            <w:pPr>
              <w:pStyle w:val="GPSL2Numbered"/>
              <w:rPr>
                <w:rFonts w:ascii="Arial" w:hAnsi="Arial"/>
                <w:lang w:eastAsia="en-US"/>
              </w:rPr>
            </w:pPr>
            <w:r w:rsidRPr="004D2454">
              <w:rPr>
                <w:rFonts w:ascii="Arial" w:hAnsi="Arial"/>
                <w:lang w:eastAsia="en-US"/>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2446F942" w14:textId="77777777" w:rsidR="001400F5" w:rsidRPr="004D2454" w:rsidRDefault="001400F5" w:rsidP="0003175A">
            <w:pPr>
              <w:pStyle w:val="GPSL2Numbered"/>
              <w:rPr>
                <w:rFonts w:ascii="Arial" w:hAnsi="Arial"/>
                <w:lang w:eastAsia="en-US"/>
              </w:rPr>
            </w:pPr>
            <w:r w:rsidRPr="004D2454">
              <w:rPr>
                <w:rFonts w:ascii="Arial" w:hAnsi="Arial"/>
                <w:lang w:eastAsia="en-US"/>
              </w:rPr>
              <w:t>In addition, there are Government Buying Standards for a range of electrical goods.</w:t>
            </w:r>
          </w:p>
          <w:p w14:paraId="51D525B4" w14:textId="77777777" w:rsidR="001400F5" w:rsidRPr="004D2454" w:rsidRDefault="001400F5" w:rsidP="0003175A">
            <w:pPr>
              <w:pStyle w:val="GPSL2Numbered"/>
              <w:rPr>
                <w:rFonts w:ascii="Arial" w:hAnsi="Arial"/>
              </w:rPr>
            </w:pPr>
            <w:r w:rsidRPr="004D2454">
              <w:rPr>
                <w:rFonts w:ascii="Arial" w:hAnsi="Arial"/>
                <w:lang w:eastAsia="en-US"/>
              </w:rPr>
              <w:lastRenderedPageBreak/>
              <w:t>All Defra guidelines where mandatory shall be adhered to.  Non mandatory requirements shall be adopted where practicable.</w:t>
            </w:r>
            <w:r w:rsidRPr="004D2454">
              <w:rPr>
                <w:rFonts w:ascii="Arial" w:hAnsi="Arial"/>
              </w:rPr>
              <w:t xml:space="preserve"> </w:t>
            </w:r>
          </w:p>
        </w:tc>
      </w:tr>
      <w:tr w:rsidR="001400F5" w:rsidRPr="004D2454" w14:paraId="0987687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98A5D1C" w14:textId="77777777" w:rsidR="001400F5" w:rsidRPr="004D2454" w:rsidRDefault="001400F5" w:rsidP="0003175A">
            <w:pPr>
              <w:spacing w:before="60" w:after="60"/>
              <w:jc w:val="center"/>
              <w:rPr>
                <w:rFonts w:ascii="Arial" w:hAnsi="Arial"/>
              </w:rPr>
            </w:pPr>
            <w:r w:rsidRPr="004D2454">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C22AE58" w14:textId="77777777" w:rsidR="001400F5" w:rsidRPr="004D2454" w:rsidRDefault="001400F5" w:rsidP="0003175A">
            <w:pPr>
              <w:pStyle w:val="GPSL2Numbered"/>
              <w:rPr>
                <w:rFonts w:ascii="Arial" w:hAnsi="Arial"/>
              </w:rPr>
            </w:pPr>
            <w:r w:rsidRPr="004D2454">
              <w:rPr>
                <w:rFonts w:ascii="Arial" w:hAnsi="Arial"/>
              </w:rPr>
              <w:t xml:space="preserve">The Supplier will develop and agree a Sustainability Plan incorporating all the requirements outlined above with the Buyer. </w:t>
            </w:r>
          </w:p>
        </w:tc>
      </w:tr>
      <w:tr w:rsidR="001400F5" w:rsidRPr="004D2454" w14:paraId="56B3248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C093CC" w14:textId="77777777" w:rsidR="001400F5" w:rsidRPr="004D2454" w:rsidRDefault="001400F5" w:rsidP="0003175A">
            <w:pPr>
              <w:spacing w:before="60" w:after="60"/>
              <w:jc w:val="center"/>
              <w:rPr>
                <w:rFonts w:ascii="Arial" w:hAnsi="Arial"/>
                <w:b/>
              </w:rPr>
            </w:pPr>
            <w:r w:rsidRPr="004D2454">
              <w:rPr>
                <w:rFonts w:ascii="Arial" w:hAnsi="Arial"/>
                <w:b/>
              </w:rPr>
              <w:t>Service A:18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F2D3C6" w14:textId="77777777" w:rsidR="001400F5" w:rsidRPr="004D2454" w:rsidRDefault="001400F5" w:rsidP="0003175A">
            <w:pPr>
              <w:pStyle w:val="GPSL1CLAUSEHEADING"/>
              <w:rPr>
                <w:rFonts w:ascii="Arial" w:hAnsi="Arial"/>
              </w:rPr>
            </w:pPr>
            <w:r w:rsidRPr="004D2454">
              <w:rPr>
                <w:rFonts w:ascii="Arial" w:hAnsi="Arial"/>
              </w:rPr>
              <w:t xml:space="preserve">SA18: Social Value </w:t>
            </w:r>
          </w:p>
        </w:tc>
      </w:tr>
      <w:tr w:rsidR="001400F5" w:rsidRPr="004D2454" w14:paraId="3A3B8D2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18D2177"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E49A494" w14:textId="77777777" w:rsidR="001400F5" w:rsidRPr="004D2454" w:rsidRDefault="001400F5" w:rsidP="0003175A">
            <w:pPr>
              <w:pStyle w:val="GPSL2Numbered"/>
              <w:rPr>
                <w:rFonts w:ascii="Arial" w:hAnsi="Arial"/>
              </w:rPr>
            </w:pPr>
            <w:r w:rsidRPr="004D2454">
              <w:rPr>
                <w:rFonts w:ascii="Arial" w:hAnsi="Arial"/>
              </w:rPr>
              <w:t>Public Services (Social Value) Act 2012.</w:t>
            </w:r>
          </w:p>
        </w:tc>
      </w:tr>
      <w:tr w:rsidR="001400F5" w:rsidRPr="004D2454" w14:paraId="1612669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9A293F1"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D1253AE" w14:textId="77777777" w:rsidR="001400F5" w:rsidRPr="004D2454" w:rsidRDefault="001400F5" w:rsidP="0003175A">
            <w:pPr>
              <w:pStyle w:val="GPSL2Numbered"/>
              <w:rPr>
                <w:rFonts w:ascii="Arial" w:hAnsi="Arial"/>
              </w:rPr>
            </w:pPr>
            <w:r w:rsidRPr="004D2454">
              <w:rPr>
                <w:rFonts w:ascii="Arial" w:hAnsi="Arial"/>
              </w:rPr>
              <w:t>The Supplier will develop a Social Value initiatives and objectives with the Buyer.</w:t>
            </w:r>
          </w:p>
          <w:p w14:paraId="1320E67F" w14:textId="77777777" w:rsidR="001400F5" w:rsidRPr="004D2454" w:rsidRDefault="001400F5" w:rsidP="0003175A">
            <w:pPr>
              <w:pStyle w:val="GPSL2Numbered"/>
              <w:rPr>
                <w:rFonts w:ascii="Arial" w:hAnsi="Arial"/>
              </w:rPr>
            </w:pPr>
            <w:r w:rsidRPr="004D2454">
              <w:rPr>
                <w:rFonts w:ascii="Arial" w:hAnsi="Arial"/>
              </w:rPr>
              <w:t>The Supplier will meet the requirements of the Buyer’s Social Value requirements.</w:t>
            </w:r>
          </w:p>
          <w:p w14:paraId="70375706" w14:textId="77777777" w:rsidR="001400F5" w:rsidRPr="004D2454" w:rsidRDefault="001400F5" w:rsidP="0003175A">
            <w:pPr>
              <w:pStyle w:val="GPSL2Numbered"/>
              <w:rPr>
                <w:rFonts w:ascii="Arial" w:hAnsi="Arial"/>
              </w:rPr>
            </w:pPr>
            <w:r w:rsidRPr="004D2454">
              <w:rPr>
                <w:rFonts w:ascii="Arial" w:hAnsi="Arial"/>
              </w:rPr>
              <w:t xml:space="preserve">The Supplier will meet the reporting requirements to measure Supplier performance and compliance. </w:t>
            </w:r>
          </w:p>
        </w:tc>
      </w:tr>
      <w:tr w:rsidR="001400F5" w:rsidRPr="004D2454" w14:paraId="0F8A47D6" w14:textId="77777777" w:rsidTr="0003175A">
        <w:tc>
          <w:tcPr>
            <w:tcW w:w="14312" w:type="dxa"/>
            <w:gridSpan w:val="2"/>
            <w:shd w:val="clear" w:color="auto" w:fill="DEEAF6" w:themeFill="accent1" w:themeFillTint="33"/>
          </w:tcPr>
          <w:p w14:paraId="5AF54CA5" w14:textId="77777777" w:rsidR="001400F5" w:rsidRPr="004D2454" w:rsidRDefault="001400F5" w:rsidP="0003175A">
            <w:pPr>
              <w:pStyle w:val="Heading1"/>
              <w:keepNext/>
              <w:numPr>
                <w:ilvl w:val="0"/>
                <w:numId w:val="0"/>
              </w:numPr>
              <w:tabs>
                <w:tab w:val="clear" w:pos="851"/>
              </w:tabs>
              <w:spacing w:before="60" w:after="60"/>
            </w:pPr>
            <w:r w:rsidRPr="004D2454">
              <w:t xml:space="preserve">WORK PACKAGE B – </w:t>
            </w:r>
            <w:r w:rsidR="00465C5A" w:rsidRPr="004D2454">
              <w:t xml:space="preserve">CONTRACT </w:t>
            </w:r>
            <w:r w:rsidRPr="004D2454">
              <w:t>MOBILISATION</w:t>
            </w:r>
          </w:p>
        </w:tc>
      </w:tr>
      <w:tr w:rsidR="004C5BB5" w:rsidRPr="004D2454" w14:paraId="631D7FCE" w14:textId="77777777" w:rsidTr="0003175A">
        <w:tc>
          <w:tcPr>
            <w:tcW w:w="14312" w:type="dxa"/>
            <w:gridSpan w:val="2"/>
            <w:shd w:val="clear" w:color="auto" w:fill="DEEAF6" w:themeFill="accent1" w:themeFillTint="33"/>
          </w:tcPr>
          <w:p w14:paraId="46F293D0" w14:textId="77777777" w:rsidR="001400F5" w:rsidRPr="004D2454" w:rsidRDefault="001400F5" w:rsidP="005B6BC2">
            <w:pPr>
              <w:pStyle w:val="GPSL1CLAUSEHEADING"/>
              <w:rPr>
                <w:rFonts w:ascii="Arial" w:hAnsi="Arial"/>
              </w:rPr>
            </w:pPr>
            <w:r w:rsidRPr="004D2454">
              <w:rPr>
                <w:rFonts w:ascii="Arial" w:hAnsi="Arial"/>
              </w:rPr>
              <w:t>General Requirements</w:t>
            </w:r>
            <w:r w:rsidR="005B6BC2" w:rsidRPr="004D2454">
              <w:rPr>
                <w:rFonts w:ascii="Arial" w:hAnsi="Arial"/>
              </w:rPr>
              <w:t xml:space="preserve"> (Service B:1)</w:t>
            </w:r>
          </w:p>
        </w:tc>
      </w:tr>
      <w:tr w:rsidR="001400F5" w:rsidRPr="004D2454" w14:paraId="458AF621" w14:textId="77777777" w:rsidTr="0003175A">
        <w:tc>
          <w:tcPr>
            <w:tcW w:w="2122" w:type="dxa"/>
            <w:shd w:val="clear" w:color="auto" w:fill="auto"/>
          </w:tcPr>
          <w:p w14:paraId="7DBCFB97"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60CD66D" w14:textId="77777777" w:rsidR="001400F5" w:rsidRPr="004D2454" w:rsidRDefault="001400F5" w:rsidP="0003175A">
            <w:pPr>
              <w:pStyle w:val="GPSL2Numbered"/>
              <w:rPr>
                <w:rFonts w:ascii="Arial" w:hAnsi="Arial"/>
              </w:rPr>
            </w:pPr>
            <w:r w:rsidRPr="004D2454">
              <w:rPr>
                <w:rFonts w:ascii="Arial" w:hAnsi="Arial"/>
              </w:rPr>
              <w:t>The Supplier will manage Mobilisation of the Contract in line with Call-Off Schedule 13 - Mobilisation Plan and Testing.</w:t>
            </w:r>
          </w:p>
        </w:tc>
      </w:tr>
      <w:tr w:rsidR="001400F5" w:rsidRPr="004D2454" w14:paraId="4FACA521" w14:textId="77777777" w:rsidTr="0003175A">
        <w:tc>
          <w:tcPr>
            <w:tcW w:w="14312" w:type="dxa"/>
            <w:gridSpan w:val="2"/>
            <w:shd w:val="clear" w:color="auto" w:fill="DEEAF6" w:themeFill="accent1" w:themeFillTint="33"/>
          </w:tcPr>
          <w:p w14:paraId="7F11245B" w14:textId="77777777" w:rsidR="001400F5" w:rsidRPr="004D2454" w:rsidRDefault="001400F5" w:rsidP="0003175A">
            <w:pPr>
              <w:pStyle w:val="Heading1"/>
              <w:keepNext/>
              <w:numPr>
                <w:ilvl w:val="0"/>
                <w:numId w:val="0"/>
              </w:numPr>
              <w:tabs>
                <w:tab w:val="clear" w:pos="851"/>
              </w:tabs>
              <w:spacing w:before="60" w:after="60"/>
            </w:pPr>
            <w:r w:rsidRPr="004D2454">
              <w:t>WORK PACKAGE C - MAINTENANCE SERVICES</w:t>
            </w:r>
          </w:p>
        </w:tc>
      </w:tr>
      <w:tr w:rsidR="001400F5" w:rsidRPr="004D2454" w14:paraId="332CADD0" w14:textId="77777777" w:rsidTr="0003175A">
        <w:tc>
          <w:tcPr>
            <w:tcW w:w="14312" w:type="dxa"/>
            <w:gridSpan w:val="2"/>
            <w:shd w:val="clear" w:color="auto" w:fill="DEEAF6" w:themeFill="accent1" w:themeFillTint="33"/>
          </w:tcPr>
          <w:p w14:paraId="2D47B663" w14:textId="77777777" w:rsidR="001400F5" w:rsidRPr="004D2454" w:rsidRDefault="001400F5" w:rsidP="0003175A">
            <w:pPr>
              <w:pStyle w:val="GPSL1CLAUSEHEADING"/>
              <w:rPr>
                <w:rFonts w:ascii="Arial" w:hAnsi="Arial"/>
              </w:rPr>
            </w:pPr>
            <w:r w:rsidRPr="004D2454">
              <w:rPr>
                <w:rFonts w:ascii="Arial" w:hAnsi="Arial"/>
              </w:rPr>
              <w:t>General Requirements</w:t>
            </w:r>
          </w:p>
        </w:tc>
      </w:tr>
      <w:tr w:rsidR="001400F5" w:rsidRPr="004D2454" w14:paraId="27897C92" w14:textId="77777777" w:rsidTr="0003175A">
        <w:tc>
          <w:tcPr>
            <w:tcW w:w="2122" w:type="dxa"/>
            <w:shd w:val="clear" w:color="auto" w:fill="auto"/>
          </w:tcPr>
          <w:p w14:paraId="5414C0BB"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p w14:paraId="3B329A4E" w14:textId="77777777" w:rsidR="001400F5" w:rsidRPr="004D2454" w:rsidRDefault="001400F5" w:rsidP="0003175A">
            <w:pPr>
              <w:spacing w:before="60" w:after="60"/>
              <w:jc w:val="center"/>
              <w:rPr>
                <w:rFonts w:ascii="Arial" w:hAnsi="Arial"/>
              </w:rPr>
            </w:pPr>
          </w:p>
        </w:tc>
        <w:tc>
          <w:tcPr>
            <w:tcW w:w="12190" w:type="dxa"/>
            <w:shd w:val="clear" w:color="auto" w:fill="auto"/>
          </w:tcPr>
          <w:p w14:paraId="1F566A0B" w14:textId="77777777" w:rsidR="001400F5" w:rsidRPr="004D2454" w:rsidRDefault="001400F5" w:rsidP="0003175A">
            <w:pPr>
              <w:pStyle w:val="GPSL2Numbered"/>
              <w:rPr>
                <w:rFonts w:ascii="Arial" w:hAnsi="Arial"/>
              </w:rPr>
            </w:pPr>
            <w:r w:rsidRPr="004D2454">
              <w:rPr>
                <w:rFonts w:ascii="Arial" w:hAnsi="Arial"/>
              </w:rPr>
              <w:t>BS8544 2013 Life Cycle Costing;</w:t>
            </w:r>
          </w:p>
          <w:p w14:paraId="512EFB51" w14:textId="77777777" w:rsidR="001400F5" w:rsidRPr="004D2454" w:rsidRDefault="001400F5" w:rsidP="0003175A">
            <w:pPr>
              <w:pStyle w:val="GPSL2Numbered"/>
              <w:rPr>
                <w:rFonts w:ascii="Arial" w:hAnsi="Arial"/>
              </w:rPr>
            </w:pPr>
            <w:r w:rsidRPr="004D2454">
              <w:rPr>
                <w:rFonts w:ascii="Arial" w:hAnsi="Arial"/>
              </w:rPr>
              <w:t>SFG20 Maintenance Schedules (published with the consent and support of B&amp;ES Publications);</w:t>
            </w:r>
          </w:p>
          <w:p w14:paraId="126C2BAB" w14:textId="77777777" w:rsidR="001400F5" w:rsidRPr="004D2454" w:rsidRDefault="001400F5" w:rsidP="0003175A">
            <w:pPr>
              <w:pStyle w:val="GPSL2Numbered"/>
              <w:rPr>
                <w:rFonts w:ascii="Arial" w:hAnsi="Arial"/>
              </w:rPr>
            </w:pPr>
            <w:r w:rsidRPr="004D2454">
              <w:rPr>
                <w:rFonts w:ascii="Arial" w:hAnsi="Arial"/>
              </w:rPr>
              <w:t>Building Research Establishment Conservation Support Unit guidance;</w:t>
            </w:r>
          </w:p>
          <w:p w14:paraId="5AD3FF69" w14:textId="77777777" w:rsidR="001400F5" w:rsidRPr="004D2454" w:rsidRDefault="001400F5" w:rsidP="0003175A">
            <w:pPr>
              <w:pStyle w:val="GPSL2Numbered"/>
              <w:rPr>
                <w:rFonts w:ascii="Arial" w:hAnsi="Arial"/>
              </w:rPr>
            </w:pPr>
            <w:r w:rsidRPr="004D2454">
              <w:rPr>
                <w:rFonts w:ascii="Arial" w:hAnsi="Arial"/>
              </w:rPr>
              <w:lastRenderedPageBreak/>
              <w:t>BS 7671.2008 (2011);</w:t>
            </w:r>
          </w:p>
          <w:p w14:paraId="11FA3324" w14:textId="77777777" w:rsidR="001400F5" w:rsidRPr="004D2454" w:rsidRDefault="001400F5" w:rsidP="0003175A">
            <w:pPr>
              <w:pStyle w:val="GPSL2Numbered"/>
              <w:rPr>
                <w:rFonts w:ascii="Arial" w:hAnsi="Arial"/>
              </w:rPr>
            </w:pPr>
            <w:r w:rsidRPr="004D2454">
              <w:rPr>
                <w:rFonts w:ascii="Arial" w:hAnsi="Arial"/>
              </w:rPr>
              <w:t>Fire Safety Order 2005;</w:t>
            </w:r>
          </w:p>
          <w:p w14:paraId="4688B74E" w14:textId="77777777" w:rsidR="001400F5" w:rsidRPr="004D2454" w:rsidRDefault="001400F5" w:rsidP="0003175A">
            <w:pPr>
              <w:pStyle w:val="GPSL2Numbered"/>
              <w:rPr>
                <w:rFonts w:ascii="Arial" w:hAnsi="Arial"/>
              </w:rPr>
            </w:pPr>
            <w:r w:rsidRPr="004D2454">
              <w:rPr>
                <w:rFonts w:ascii="Arial" w:hAnsi="Arial"/>
              </w:rPr>
              <w:t>S.I. 1989 No 635, the Electricity at Work Regulations;</w:t>
            </w:r>
          </w:p>
          <w:p w14:paraId="05ED1344" w14:textId="77777777" w:rsidR="001400F5" w:rsidRPr="004D2454" w:rsidRDefault="001400F5" w:rsidP="0003175A">
            <w:pPr>
              <w:pStyle w:val="GPSL2Numbered"/>
              <w:rPr>
                <w:rFonts w:ascii="Arial" w:hAnsi="Arial"/>
              </w:rPr>
            </w:pPr>
            <w:r w:rsidRPr="004D2454">
              <w:rPr>
                <w:rFonts w:ascii="Arial" w:hAnsi="Arial"/>
              </w:rPr>
              <w:t>Environmental Cleaning Specification (1063);</w:t>
            </w:r>
          </w:p>
          <w:p w14:paraId="7308C8B4" w14:textId="77777777" w:rsidR="001400F5" w:rsidRPr="004D2454" w:rsidRDefault="001400F5" w:rsidP="0003175A">
            <w:pPr>
              <w:pStyle w:val="GPSL2Numbered"/>
              <w:rPr>
                <w:rFonts w:ascii="Arial" w:hAnsi="Arial"/>
              </w:rPr>
            </w:pPr>
            <w:r w:rsidRPr="004D2454">
              <w:rPr>
                <w:rFonts w:ascii="Arial" w:hAnsi="Arial"/>
              </w:rPr>
              <w:t>PAS 5274 – The Specification for the Planning, Application &amp; Measurement of Cleanliness Services in Hospitals / The National Specification for Cleanliness in NHS / The Revised Healthcare Cleaning Manual;</w:t>
            </w:r>
          </w:p>
          <w:p w14:paraId="330899A7" w14:textId="77777777" w:rsidR="001400F5" w:rsidRPr="004D2454" w:rsidRDefault="001400F5" w:rsidP="0003175A">
            <w:pPr>
              <w:pStyle w:val="GPSL2Numbered"/>
              <w:rPr>
                <w:rFonts w:ascii="Arial" w:hAnsi="Arial"/>
              </w:rPr>
            </w:pPr>
            <w:r w:rsidRPr="004D2454">
              <w:rPr>
                <w:rFonts w:ascii="Arial" w:hAnsi="Arial"/>
              </w:rPr>
              <w:t>FMS 1/97, Guidance and the Standard Specification for Ventilation Hygiene;</w:t>
            </w:r>
          </w:p>
          <w:p w14:paraId="6BFB63AC" w14:textId="77777777" w:rsidR="001400F5" w:rsidRPr="004D2454" w:rsidRDefault="001400F5" w:rsidP="0003175A">
            <w:pPr>
              <w:pStyle w:val="GPSL2Numbered"/>
              <w:rPr>
                <w:rFonts w:ascii="Arial" w:hAnsi="Arial"/>
              </w:rPr>
            </w:pPr>
            <w:r w:rsidRPr="004D2454">
              <w:rPr>
                <w:rFonts w:ascii="Arial" w:hAnsi="Arial"/>
              </w:rPr>
              <w:t xml:space="preserve">Environment Systems Specification (1005), Statutory Test and Inspections Specification (1100); </w:t>
            </w:r>
          </w:p>
          <w:p w14:paraId="262BACAE" w14:textId="77777777" w:rsidR="001400F5" w:rsidRPr="004D2454" w:rsidRDefault="001400F5" w:rsidP="0003175A">
            <w:pPr>
              <w:pStyle w:val="GPSL2Numbered"/>
              <w:rPr>
                <w:rFonts w:ascii="Arial" w:hAnsi="Arial"/>
              </w:rPr>
            </w:pPr>
            <w:r w:rsidRPr="004D2454">
              <w:rPr>
                <w:rFonts w:ascii="Arial" w:hAnsi="Arial"/>
              </w:rPr>
              <w:t>Mechanical and Electrical Specification (1027);</w:t>
            </w:r>
          </w:p>
          <w:p w14:paraId="748C57F7" w14:textId="77777777" w:rsidR="001400F5" w:rsidRPr="004D2454" w:rsidRDefault="001400F5" w:rsidP="0003175A">
            <w:pPr>
              <w:pStyle w:val="GPSL2Numbered"/>
              <w:rPr>
                <w:rFonts w:ascii="Arial" w:hAnsi="Arial"/>
              </w:rPr>
            </w:pPr>
            <w:r w:rsidRPr="004D2454">
              <w:rPr>
                <w:rFonts w:ascii="Arial" w:hAnsi="Arial"/>
              </w:rPr>
              <w:t>PD5454:2012;</w:t>
            </w:r>
          </w:p>
          <w:p w14:paraId="471786E1" w14:textId="77777777" w:rsidR="001400F5" w:rsidRPr="004D2454" w:rsidRDefault="001400F5" w:rsidP="0003175A">
            <w:pPr>
              <w:pStyle w:val="GPSL2Numbered"/>
              <w:rPr>
                <w:rStyle w:val="Strong"/>
                <w:rFonts w:ascii="Arial" w:hAnsi="Arial"/>
                <w:b w:val="0"/>
              </w:rPr>
            </w:pPr>
            <w:r w:rsidRPr="004D2454">
              <w:rPr>
                <w:rStyle w:val="Strong"/>
                <w:rFonts w:ascii="Arial" w:hAnsi="Arial"/>
                <w:b w:val="0"/>
              </w:rPr>
              <w:t>Asbestos ACOP L143;</w:t>
            </w:r>
          </w:p>
          <w:p w14:paraId="6C9E5228" w14:textId="77777777" w:rsidR="001400F5" w:rsidRPr="004D2454" w:rsidRDefault="001400F5" w:rsidP="0003175A">
            <w:pPr>
              <w:pStyle w:val="GPSL2Numbered"/>
              <w:rPr>
                <w:rFonts w:ascii="Arial" w:hAnsi="Arial"/>
              </w:rPr>
            </w:pPr>
            <w:r w:rsidRPr="004D2454">
              <w:rPr>
                <w:rFonts w:ascii="Arial" w:hAnsi="Arial"/>
              </w:rPr>
              <w:t xml:space="preserve">Waste and Resources Action Programme (WRAP) guidance on Resource Management and Mobile Asset Management Planning; </w:t>
            </w:r>
          </w:p>
          <w:p w14:paraId="10C2C25E" w14:textId="77777777" w:rsidR="001400F5" w:rsidRPr="004D2454" w:rsidRDefault="001400F5" w:rsidP="0003175A">
            <w:pPr>
              <w:pStyle w:val="GPSL2Numbered"/>
              <w:rPr>
                <w:rFonts w:ascii="Arial" w:hAnsi="Arial"/>
              </w:rPr>
            </w:pPr>
            <w:r w:rsidRPr="004D2454">
              <w:rPr>
                <w:rFonts w:ascii="Arial" w:hAnsi="Arial"/>
              </w:rPr>
              <w:t>PAS 2050-1:2012;</w:t>
            </w:r>
          </w:p>
          <w:p w14:paraId="1AA7511D" w14:textId="77777777" w:rsidR="001400F5" w:rsidRPr="004D2454" w:rsidRDefault="001400F5" w:rsidP="0003175A">
            <w:pPr>
              <w:pStyle w:val="GPSL2Numbered"/>
              <w:rPr>
                <w:rFonts w:ascii="Arial" w:hAnsi="Arial"/>
              </w:rPr>
            </w:pPr>
            <w:r w:rsidRPr="004D2454">
              <w:rPr>
                <w:rFonts w:ascii="Arial" w:hAnsi="Arial"/>
              </w:rPr>
              <w:t>Government’s Timber Procurement Policy;</w:t>
            </w:r>
          </w:p>
          <w:p w14:paraId="1FDF8B85" w14:textId="77777777" w:rsidR="001400F5" w:rsidRPr="004D2454" w:rsidRDefault="001400F5" w:rsidP="0003175A">
            <w:pPr>
              <w:pStyle w:val="GPSL2Numbered"/>
              <w:rPr>
                <w:rFonts w:ascii="Arial" w:hAnsi="Arial"/>
              </w:rPr>
            </w:pPr>
            <w:r w:rsidRPr="004D2454">
              <w:rPr>
                <w:rFonts w:ascii="Arial" w:hAnsi="Arial"/>
              </w:rPr>
              <w:t xml:space="preserve">Institute of Baths and Recreation Management (IBRM); </w:t>
            </w:r>
          </w:p>
          <w:p w14:paraId="5DF839D1" w14:textId="77777777" w:rsidR="001400F5" w:rsidRPr="004D2454" w:rsidRDefault="001400F5" w:rsidP="0003175A">
            <w:pPr>
              <w:pStyle w:val="GPSL2Numbered"/>
              <w:rPr>
                <w:rFonts w:ascii="Arial" w:hAnsi="Arial"/>
              </w:rPr>
            </w:pPr>
            <w:r w:rsidRPr="004D2454">
              <w:rPr>
                <w:rFonts w:ascii="Arial" w:hAnsi="Arial"/>
              </w:rPr>
              <w:t>Pool Water Treatment Advisory Group (PWTAG);</w:t>
            </w:r>
          </w:p>
          <w:p w14:paraId="16CEF23A" w14:textId="77777777" w:rsidR="001400F5" w:rsidRPr="004D2454" w:rsidRDefault="001400F5" w:rsidP="0003175A">
            <w:pPr>
              <w:pStyle w:val="GPSL2Numbered"/>
              <w:rPr>
                <w:rFonts w:ascii="Arial" w:hAnsi="Arial"/>
              </w:rPr>
            </w:pPr>
            <w:r w:rsidRPr="004D2454">
              <w:rPr>
                <w:rFonts w:ascii="Arial" w:hAnsi="Arial"/>
              </w:rPr>
              <w:t xml:space="preserve">Swimming Pool and Allied Trades Association (SPATA); </w:t>
            </w:r>
          </w:p>
          <w:p w14:paraId="1C2F52BF" w14:textId="77777777" w:rsidR="001400F5" w:rsidRPr="004D2454" w:rsidRDefault="001400F5" w:rsidP="0003175A">
            <w:pPr>
              <w:pStyle w:val="GPSL2Numbered"/>
              <w:rPr>
                <w:rFonts w:ascii="Arial" w:hAnsi="Arial"/>
              </w:rPr>
            </w:pPr>
            <w:r w:rsidRPr="004D2454">
              <w:rPr>
                <w:rFonts w:ascii="Arial" w:hAnsi="Arial"/>
              </w:rPr>
              <w:t>Institute of Swimming Pool Engineers;</w:t>
            </w:r>
          </w:p>
          <w:p w14:paraId="5E861B4A" w14:textId="77777777" w:rsidR="001400F5" w:rsidRPr="004D2454" w:rsidRDefault="001400F5" w:rsidP="0003175A">
            <w:pPr>
              <w:pStyle w:val="GPSL2Numbered"/>
              <w:rPr>
                <w:rFonts w:ascii="Arial" w:hAnsi="Arial"/>
              </w:rPr>
            </w:pPr>
            <w:r w:rsidRPr="004D2454">
              <w:rPr>
                <w:rFonts w:ascii="Arial" w:hAnsi="Arial"/>
              </w:rPr>
              <w:t xml:space="preserve">The Health and Safety (Safety </w:t>
            </w:r>
            <w:r w:rsidRPr="004D2454">
              <w:rPr>
                <w:rFonts w:ascii="Arial" w:hAnsi="Arial"/>
                <w:bCs/>
              </w:rPr>
              <w:t>Signs</w:t>
            </w:r>
            <w:r w:rsidRPr="004D2454">
              <w:rPr>
                <w:rFonts w:ascii="Arial" w:hAnsi="Arial"/>
              </w:rPr>
              <w:t xml:space="preserve"> and Signals) </w:t>
            </w:r>
            <w:r w:rsidRPr="004D2454">
              <w:rPr>
                <w:rFonts w:ascii="Arial" w:hAnsi="Arial"/>
                <w:bCs/>
              </w:rPr>
              <w:t>Regulations</w:t>
            </w:r>
            <w:r w:rsidRPr="004D2454">
              <w:rPr>
                <w:rFonts w:ascii="Arial" w:hAnsi="Arial"/>
              </w:rPr>
              <w:t xml:space="preserve"> 1996;</w:t>
            </w:r>
          </w:p>
          <w:p w14:paraId="59D1BEAC" w14:textId="77777777" w:rsidR="001400F5" w:rsidRPr="004D2454" w:rsidRDefault="001400F5" w:rsidP="0003175A">
            <w:pPr>
              <w:pStyle w:val="GPSL2Numbered"/>
              <w:rPr>
                <w:rFonts w:ascii="Arial" w:hAnsi="Arial"/>
              </w:rPr>
            </w:pPr>
            <w:r w:rsidRPr="004D2454">
              <w:rPr>
                <w:rFonts w:ascii="Arial" w:hAnsi="Arial"/>
              </w:rPr>
              <w:t>PAS;</w:t>
            </w:r>
          </w:p>
          <w:p w14:paraId="5E8CAFB0" w14:textId="77777777" w:rsidR="001400F5" w:rsidRPr="004D2454" w:rsidRDefault="001400F5" w:rsidP="0003175A">
            <w:pPr>
              <w:pStyle w:val="GPSL2Numbered"/>
              <w:rPr>
                <w:rFonts w:ascii="Arial" w:hAnsi="Arial"/>
              </w:rPr>
            </w:pPr>
            <w:r w:rsidRPr="004D2454">
              <w:rPr>
                <w:rFonts w:ascii="Arial" w:hAnsi="Arial"/>
              </w:rPr>
              <w:t>BS5499-1:1990;</w:t>
            </w:r>
          </w:p>
          <w:p w14:paraId="563CDFA8" w14:textId="77777777" w:rsidR="001400F5" w:rsidRPr="004D2454" w:rsidRDefault="001400F5" w:rsidP="0003175A">
            <w:pPr>
              <w:pStyle w:val="GPSL2Numbered"/>
              <w:rPr>
                <w:rFonts w:ascii="Arial" w:hAnsi="Arial"/>
              </w:rPr>
            </w:pPr>
            <w:r w:rsidRPr="004D2454">
              <w:rPr>
                <w:rFonts w:ascii="Arial" w:hAnsi="Arial"/>
              </w:rPr>
              <w:t>BS5499-4:2000; and</w:t>
            </w:r>
          </w:p>
          <w:p w14:paraId="785D1F5F" w14:textId="77777777" w:rsidR="001400F5" w:rsidRPr="004D2454" w:rsidRDefault="001400F5" w:rsidP="0003175A">
            <w:pPr>
              <w:pStyle w:val="GPSL2Numbered"/>
              <w:rPr>
                <w:rFonts w:ascii="Arial" w:hAnsi="Arial"/>
              </w:rPr>
            </w:pPr>
            <w:r w:rsidRPr="004D2454">
              <w:rPr>
                <w:rFonts w:ascii="Arial" w:hAnsi="Arial"/>
              </w:rPr>
              <w:t>The Traffic Signs Regulations and General Directions (TSRGD) 2002.</w:t>
            </w:r>
          </w:p>
        </w:tc>
      </w:tr>
      <w:tr w:rsidR="001400F5" w:rsidRPr="004D2454" w14:paraId="74F0EF7A" w14:textId="77777777" w:rsidTr="0003175A">
        <w:tc>
          <w:tcPr>
            <w:tcW w:w="2122" w:type="dxa"/>
            <w:shd w:val="clear" w:color="auto" w:fill="auto"/>
          </w:tcPr>
          <w:p w14:paraId="607CA6A8" w14:textId="77777777" w:rsidR="001400F5" w:rsidRPr="004D2454" w:rsidRDefault="001400F5" w:rsidP="0003175A">
            <w:pPr>
              <w:spacing w:before="60" w:after="60"/>
              <w:jc w:val="center"/>
              <w:rPr>
                <w:rFonts w:ascii="Arial" w:hAnsi="Arial"/>
              </w:rPr>
            </w:pPr>
            <w:r w:rsidRPr="004D2454">
              <w:rPr>
                <w:rFonts w:ascii="Arial" w:hAnsi="Arial"/>
              </w:rPr>
              <w:lastRenderedPageBreak/>
              <w:t>Sustainability</w:t>
            </w:r>
          </w:p>
        </w:tc>
        <w:tc>
          <w:tcPr>
            <w:tcW w:w="12190" w:type="dxa"/>
            <w:shd w:val="clear" w:color="auto" w:fill="auto"/>
          </w:tcPr>
          <w:p w14:paraId="29126F06" w14:textId="77777777" w:rsidR="001400F5" w:rsidRPr="004D2454" w:rsidRDefault="001400F5" w:rsidP="0003175A">
            <w:pPr>
              <w:pStyle w:val="GPSL2Numbered"/>
              <w:rPr>
                <w:rFonts w:ascii="Arial" w:hAnsi="Arial"/>
              </w:rPr>
            </w:pPr>
            <w:r w:rsidRPr="004D2454">
              <w:rPr>
                <w:rFonts w:ascii="Arial" w:hAnsi="Arial"/>
              </w:rPr>
              <w:t>The General Requirements for Sustainability shall apply.</w:t>
            </w:r>
          </w:p>
          <w:p w14:paraId="4339F38D" w14:textId="77777777" w:rsidR="001400F5" w:rsidRPr="004D2454" w:rsidRDefault="001400F5" w:rsidP="0003175A">
            <w:pPr>
              <w:pStyle w:val="GPSL2Numbered"/>
              <w:rPr>
                <w:rFonts w:ascii="Arial" w:hAnsi="Arial"/>
              </w:rPr>
            </w:pPr>
            <w:r w:rsidRPr="004D2454">
              <w:rPr>
                <w:rFonts w:ascii="Arial" w:hAnsi="Arial"/>
              </w:rPr>
              <w:t>Compliance with policy under the Greening Government Commitments and any successor policy shall be maintained at all times, including in relation to Waste and Water Management.</w:t>
            </w:r>
          </w:p>
          <w:p w14:paraId="21412ECF" w14:textId="77777777" w:rsidR="001400F5" w:rsidRPr="004D2454" w:rsidRDefault="001400F5" w:rsidP="0003175A">
            <w:pPr>
              <w:pStyle w:val="GPSL2Numbered"/>
              <w:rPr>
                <w:rFonts w:ascii="Arial" w:hAnsi="Arial"/>
                <w:bCs/>
              </w:rPr>
            </w:pPr>
            <w:r w:rsidRPr="004D2454">
              <w:rPr>
                <w:rFonts w:ascii="Arial" w:hAnsi="Arial"/>
              </w:rPr>
              <w:t xml:space="preserve">In addition, use of pesticides and artificial fertilisers shall be minimised, by for example switching to natural methods of controlling weeds, insects and fungi wherever possible and maintaining soil fertility. </w:t>
            </w:r>
            <w:r w:rsidRPr="004D2454">
              <w:rPr>
                <w:rFonts w:ascii="Arial" w:hAnsi="Arial"/>
                <w:bCs/>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5CAD72B8" w14:textId="77777777" w:rsidR="001400F5" w:rsidRPr="004D2454" w:rsidRDefault="001400F5" w:rsidP="0003175A">
            <w:pPr>
              <w:pStyle w:val="GPSL2Numbered"/>
              <w:rPr>
                <w:rFonts w:ascii="Arial" w:hAnsi="Arial"/>
              </w:rPr>
            </w:pPr>
            <w:r w:rsidRPr="004D2454">
              <w:rPr>
                <w:rFonts w:ascii="Arial" w:hAnsi="Arial"/>
              </w:rPr>
              <w:t>Additionally, the Supplier shall maintain the grounds of the Buyer Premises by using good husbandry and encouraging native flora and fauna.</w:t>
            </w:r>
          </w:p>
          <w:p w14:paraId="0516ED8A" w14:textId="77777777" w:rsidR="001400F5" w:rsidRPr="004D2454" w:rsidRDefault="001400F5" w:rsidP="0003175A">
            <w:pPr>
              <w:pStyle w:val="GPSL2Numbered"/>
              <w:rPr>
                <w:rFonts w:ascii="Arial" w:hAnsi="Arial"/>
              </w:rPr>
            </w:pPr>
            <w:r w:rsidRPr="004D2454">
              <w:rPr>
                <w:rFonts w:ascii="Arial" w:hAnsi="Arial"/>
              </w:rPr>
              <w:t xml:space="preserve">All debris arising from the performance of the Works shall promptly be removed from the Buyer Premises and disposed of in an environmentally preferable manner. </w:t>
            </w:r>
          </w:p>
          <w:p w14:paraId="5BA381CD" w14:textId="77777777" w:rsidR="001400F5" w:rsidRPr="004D2454" w:rsidRDefault="001400F5" w:rsidP="0003175A">
            <w:pPr>
              <w:pStyle w:val="GPSL2Numbered"/>
              <w:rPr>
                <w:rFonts w:ascii="Arial" w:hAnsi="Arial"/>
              </w:rPr>
            </w:pPr>
            <w:r w:rsidRPr="004D2454">
              <w:rPr>
                <w:rFonts w:ascii="Arial" w:hAnsi="Arial"/>
              </w:rPr>
              <w:t>All timber and wood-derived products for supply or use in performance of the contract shall be independently verifiable and come from:</w:t>
            </w:r>
          </w:p>
          <w:p w14:paraId="2AB777EE" w14:textId="77777777" w:rsidR="001400F5" w:rsidRPr="004D2454" w:rsidRDefault="001400F5" w:rsidP="0003175A">
            <w:pPr>
              <w:pStyle w:val="GPSL3numberedclause"/>
              <w:rPr>
                <w:rFonts w:ascii="Arial" w:hAnsi="Arial"/>
              </w:rPr>
            </w:pPr>
            <w:r w:rsidRPr="004D2454">
              <w:rPr>
                <w:rFonts w:ascii="Arial" w:hAnsi="Arial"/>
              </w:rPr>
              <w:t>a legal source; and</w:t>
            </w:r>
          </w:p>
          <w:p w14:paraId="5B80B2DC" w14:textId="77777777" w:rsidR="001400F5" w:rsidRPr="004D2454" w:rsidRDefault="001400F5" w:rsidP="0003175A">
            <w:pPr>
              <w:pStyle w:val="GPSL3numberedclause"/>
              <w:rPr>
                <w:rFonts w:ascii="Arial" w:hAnsi="Arial"/>
              </w:rPr>
            </w:pPr>
            <w:r w:rsidRPr="004D2454">
              <w:rPr>
                <w:rFonts w:ascii="Arial" w:hAnsi="Arial"/>
              </w:rPr>
              <w:t>a sustainable source, which can include a Forest Law Enforcement Governance Trade (FLEGT) licensed or equivalent source;</w:t>
            </w:r>
          </w:p>
          <w:p w14:paraId="735A941C" w14:textId="77777777" w:rsidR="001400F5" w:rsidRPr="004D2454" w:rsidRDefault="001400F5" w:rsidP="0003175A">
            <w:pPr>
              <w:pStyle w:val="GPSL2Numbered"/>
              <w:rPr>
                <w:rFonts w:ascii="Arial" w:hAnsi="Arial"/>
              </w:rPr>
            </w:pPr>
            <w:r w:rsidRPr="004D2454">
              <w:rPr>
                <w:rFonts w:ascii="Arial" w:hAnsi="Arial"/>
              </w:rPr>
              <w:t>The Buyer may reject any Tender that cannot offer to provide independent verification that all timber and wood-derived products used in the Call-Off Contract meets this requirement.</w:t>
            </w:r>
          </w:p>
        </w:tc>
      </w:tr>
      <w:tr w:rsidR="001400F5" w:rsidRPr="004D2454" w14:paraId="505E4586" w14:textId="77777777" w:rsidTr="0003175A">
        <w:tc>
          <w:tcPr>
            <w:tcW w:w="2122" w:type="dxa"/>
            <w:tcBorders>
              <w:top w:val="single" w:sz="4" w:space="0" w:color="auto"/>
              <w:left w:val="single" w:sz="4" w:space="0" w:color="auto"/>
              <w:bottom w:val="single" w:sz="4" w:space="0" w:color="auto"/>
              <w:right w:val="single" w:sz="4" w:space="0" w:color="auto"/>
            </w:tcBorders>
          </w:tcPr>
          <w:p w14:paraId="5A201E85"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tcPr>
          <w:p w14:paraId="1D3FB042" w14:textId="77777777" w:rsidR="001400F5" w:rsidRPr="004D2454" w:rsidRDefault="001400F5" w:rsidP="0003175A">
            <w:pPr>
              <w:pStyle w:val="GPSL2Numbered"/>
              <w:rPr>
                <w:rFonts w:ascii="Arial" w:hAnsi="Arial"/>
              </w:rPr>
            </w:pPr>
            <w:r w:rsidRPr="004D2454">
              <w:rPr>
                <w:rFonts w:ascii="Arial" w:hAnsi="Arial"/>
              </w:rPr>
              <w:t xml:space="preserve">The General Requirements for Maintenance Services shall apply. </w:t>
            </w:r>
          </w:p>
          <w:p w14:paraId="2F598295" w14:textId="77777777" w:rsidR="001400F5" w:rsidRPr="004D2454" w:rsidRDefault="001400F5" w:rsidP="0003175A">
            <w:pPr>
              <w:pStyle w:val="GPSL2Numbered"/>
              <w:rPr>
                <w:rFonts w:ascii="Arial" w:hAnsi="Arial"/>
              </w:rPr>
            </w:pPr>
            <w:r w:rsidRPr="004D2454">
              <w:rPr>
                <w:rFonts w:ascii="Arial" w:hAnsi="Arial"/>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4D2454">
              <w:rPr>
                <w:rFonts w:ascii="Arial" w:hAnsi="Arial"/>
                <w:i/>
              </w:rPr>
              <w:t xml:space="preserve">minimum </w:t>
            </w:r>
            <w:r w:rsidRPr="004D2454">
              <w:rPr>
                <w:rFonts w:ascii="Arial" w:hAnsi="Arial"/>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17F36739" w14:textId="77777777" w:rsidR="001400F5" w:rsidRPr="004D2454" w:rsidRDefault="001400F5" w:rsidP="0003175A">
            <w:pPr>
              <w:pStyle w:val="GPSL2Numbered"/>
              <w:rPr>
                <w:rFonts w:ascii="Arial" w:hAnsi="Arial"/>
                <w:lang w:eastAsia="en-US"/>
              </w:rPr>
            </w:pPr>
            <w:r w:rsidRPr="004D2454">
              <w:rPr>
                <w:rFonts w:ascii="Arial" w:hAnsi="Arial"/>
                <w:lang w:eastAsia="en-US"/>
              </w:rPr>
              <w:t>The Supplier shall be responsible for:</w:t>
            </w:r>
          </w:p>
          <w:p w14:paraId="6FCBA80E" w14:textId="77777777" w:rsidR="001400F5" w:rsidRPr="004D2454" w:rsidRDefault="001400F5" w:rsidP="0003175A">
            <w:pPr>
              <w:pStyle w:val="GPSL3numberedclause"/>
              <w:rPr>
                <w:rFonts w:ascii="Arial" w:hAnsi="Arial"/>
              </w:rPr>
            </w:pPr>
            <w:r w:rsidRPr="004D2454">
              <w:rPr>
                <w:rFonts w:ascii="Arial" w:hAnsi="Arial"/>
              </w:rPr>
              <w:lastRenderedPageBreak/>
              <w:t>The provision of a safe and comfortable environment for all Buyer users through the provision of a complete building and Asset maintenance management Service for the Buyer Premises;</w:t>
            </w:r>
          </w:p>
          <w:p w14:paraId="72FB23AF" w14:textId="77777777" w:rsidR="001400F5" w:rsidRPr="004D2454" w:rsidRDefault="001400F5" w:rsidP="0003175A">
            <w:pPr>
              <w:pStyle w:val="GPSL3numberedclause"/>
              <w:rPr>
                <w:rFonts w:ascii="Arial" w:hAnsi="Arial"/>
              </w:rPr>
            </w:pPr>
            <w:r w:rsidRPr="004D2454">
              <w:rPr>
                <w:rFonts w:ascii="Arial" w:hAnsi="Arial"/>
              </w:rPr>
              <w:t>The provision of preventative, cyclical and Reactive Maintenance to the Buyer Properties to ensure that the Assets provide full operational functionality at all times;</w:t>
            </w:r>
          </w:p>
          <w:p w14:paraId="2794E17E" w14:textId="77777777" w:rsidR="001400F5" w:rsidRPr="004D2454" w:rsidRDefault="001400F5" w:rsidP="0003175A">
            <w:pPr>
              <w:pStyle w:val="GPSL3numberedclause"/>
              <w:rPr>
                <w:rFonts w:ascii="Arial" w:hAnsi="Arial"/>
              </w:rPr>
            </w:pPr>
            <w:r w:rsidRPr="004D2454">
              <w:rPr>
                <w:rFonts w:ascii="Arial" w:hAnsi="Arial"/>
              </w:rPr>
              <w:t>Provision and maintaining of a Full Asset list of all plant and equipment, kept regularly updated – to a level applicable for performing Planned Preventative Maintenance</w:t>
            </w:r>
            <w:r w:rsidRPr="004D2454" w:rsidDel="00255CBD">
              <w:rPr>
                <w:rFonts w:ascii="Arial" w:hAnsi="Arial"/>
              </w:rPr>
              <w:t xml:space="preserve"> </w:t>
            </w:r>
            <w:r w:rsidRPr="004D2454">
              <w:rPr>
                <w:rFonts w:ascii="Arial" w:hAnsi="Arial"/>
              </w:rPr>
              <w:t>(PPM) and for also undertaking full condition/ remaining life surveys on all built Assets (in scope);</w:t>
            </w:r>
          </w:p>
          <w:p w14:paraId="159B6E6D" w14:textId="77777777" w:rsidR="001400F5" w:rsidRPr="004D2454" w:rsidRDefault="001400F5" w:rsidP="0003175A">
            <w:pPr>
              <w:pStyle w:val="GPSL3numberedclause"/>
              <w:rPr>
                <w:rFonts w:ascii="Arial" w:hAnsi="Arial"/>
              </w:rPr>
            </w:pPr>
            <w:r w:rsidRPr="004D2454">
              <w:rPr>
                <w:rFonts w:ascii="Arial" w:hAnsi="Arial"/>
              </w:rPr>
              <w:t>Ensuring that buildings and associated engineering services and external works shall be sound and operationally safe;</w:t>
            </w:r>
          </w:p>
          <w:p w14:paraId="06E8024D" w14:textId="77777777" w:rsidR="001400F5" w:rsidRPr="004D2454" w:rsidRDefault="001400F5" w:rsidP="0003175A">
            <w:pPr>
              <w:pStyle w:val="GPSL3numberedclause"/>
              <w:rPr>
                <w:rFonts w:ascii="Arial" w:hAnsi="Arial"/>
              </w:rPr>
            </w:pPr>
            <w:r w:rsidRPr="004D2454">
              <w:rPr>
                <w:rFonts w:ascii="Arial" w:hAnsi="Arial"/>
              </w:rPr>
              <w:t>Ensuring that the Asset’s condition remains commensurate with age and life cycle replacement date;</w:t>
            </w:r>
          </w:p>
          <w:p w14:paraId="0DACE804" w14:textId="77777777" w:rsidR="001400F5" w:rsidRPr="004D2454" w:rsidRDefault="001400F5" w:rsidP="0003175A">
            <w:pPr>
              <w:pStyle w:val="GPSL3numberedclause"/>
              <w:rPr>
                <w:rFonts w:ascii="Arial" w:hAnsi="Arial"/>
              </w:rPr>
            </w:pPr>
            <w:r w:rsidRPr="004D2454">
              <w:rPr>
                <w:rFonts w:ascii="Arial" w:hAnsi="Arial"/>
              </w:rPr>
              <w:t>Ensuring that maintainable Assets, including non-fixed plant and equipment, within the Buyer properties and identified from the Asset list and Condition Survey, are maintained to the required ‘</w:t>
            </w:r>
            <w:r w:rsidRPr="004D2454">
              <w:rPr>
                <w:rFonts w:ascii="Arial" w:hAnsi="Arial"/>
                <w:i/>
              </w:rPr>
              <w:t>fit for function’</w:t>
            </w:r>
            <w:r w:rsidRPr="004D2454">
              <w:rPr>
                <w:rFonts w:ascii="Arial" w:hAnsi="Arial"/>
              </w:rPr>
              <w:t xml:space="preserve"> performance level, and compliant with all statutory/legal and mandatory obligations; </w:t>
            </w:r>
          </w:p>
          <w:p w14:paraId="3D4DA317" w14:textId="77777777" w:rsidR="001400F5" w:rsidRPr="004D2454" w:rsidRDefault="001400F5" w:rsidP="0003175A">
            <w:pPr>
              <w:pStyle w:val="GPSL3numberedclause"/>
              <w:rPr>
                <w:rFonts w:ascii="Arial" w:hAnsi="Arial"/>
              </w:rPr>
            </w:pPr>
            <w:r w:rsidRPr="004D2454">
              <w:rPr>
                <w:rFonts w:ascii="Arial" w:hAnsi="Arial"/>
              </w:rPr>
              <w:t>Ensuring that the maintenance regime is required to suit the built environment (for in use and also mothballing of vacated facilities) taking due regard for the manufacturers and installers recommendations;</w:t>
            </w:r>
          </w:p>
          <w:p w14:paraId="667687B0" w14:textId="77777777" w:rsidR="001400F5" w:rsidRPr="004D2454" w:rsidRDefault="001400F5" w:rsidP="0003175A">
            <w:pPr>
              <w:pStyle w:val="GPSL3numberedclause"/>
              <w:rPr>
                <w:rFonts w:ascii="Arial" w:hAnsi="Arial"/>
              </w:rPr>
            </w:pPr>
            <w:r w:rsidRPr="004D2454">
              <w:rPr>
                <w:rFonts w:ascii="Arial" w:hAnsi="Arial"/>
              </w:rPr>
              <w:t>Meeting Reactive Maintenance responsiveness requirements - see the Helpdesk and CAFM System section;</w:t>
            </w:r>
          </w:p>
          <w:p w14:paraId="6C405F13" w14:textId="77777777" w:rsidR="001400F5" w:rsidRPr="004D2454" w:rsidRDefault="001400F5" w:rsidP="0003175A">
            <w:pPr>
              <w:pStyle w:val="GPSL3numberedclause"/>
              <w:rPr>
                <w:rFonts w:ascii="Arial" w:hAnsi="Arial"/>
              </w:rPr>
            </w:pPr>
            <w:r w:rsidRPr="004D2454">
              <w:rPr>
                <w:rFonts w:ascii="Arial" w:hAnsi="Arial"/>
              </w:rPr>
              <w:t>Provision of Asset listing and Condition Surveys to include plant and equipment. This is to be regularly updated to allow for any additions and /or forward maintenance plans - identifying short, medium and long term maintenance proactive maintenance shall include periodic management inspections of Buyer Properties (e.g. plant tours, inspections/monitoring);</w:t>
            </w:r>
          </w:p>
          <w:p w14:paraId="7C8C4A91" w14:textId="77777777" w:rsidR="001400F5" w:rsidRPr="004D2454" w:rsidRDefault="001400F5" w:rsidP="0003175A">
            <w:pPr>
              <w:pStyle w:val="GPSL3numberedclause"/>
              <w:rPr>
                <w:rFonts w:ascii="Arial" w:hAnsi="Arial"/>
              </w:rPr>
            </w:pPr>
            <w:r w:rsidRPr="004D2454">
              <w:rPr>
                <w:rFonts w:ascii="Arial" w:hAnsi="Arial"/>
              </w:rPr>
              <w:t>Ensuring the management and administration levels to be appropriate to the specific Service Requirements; and</w:t>
            </w:r>
          </w:p>
          <w:p w14:paraId="2D15A7D2" w14:textId="77777777" w:rsidR="001400F5" w:rsidRPr="004D2454" w:rsidRDefault="001400F5" w:rsidP="0003175A">
            <w:pPr>
              <w:pStyle w:val="GPSL3numberedclause"/>
              <w:rPr>
                <w:rFonts w:ascii="Arial" w:hAnsi="Arial"/>
              </w:rPr>
            </w:pPr>
            <w:r w:rsidRPr="004D2454">
              <w:rPr>
                <w:rFonts w:ascii="Arial" w:hAnsi="Arial"/>
              </w:rPr>
              <w:t>Tailoring the Service to appropriately maintain the relevant Assets to suit the defined functional use of the built environment over the required period of interest (to fulfil technical, commercial and environmental agendas).</w:t>
            </w:r>
          </w:p>
          <w:p w14:paraId="32D3E29B" w14:textId="77777777" w:rsidR="001400F5" w:rsidRPr="004D2454" w:rsidRDefault="001400F5" w:rsidP="0003175A">
            <w:pPr>
              <w:pStyle w:val="GPSL2Numbered"/>
              <w:rPr>
                <w:rFonts w:ascii="Arial" w:hAnsi="Arial"/>
              </w:rPr>
            </w:pPr>
            <w:r w:rsidRPr="004D2454">
              <w:rPr>
                <w:rFonts w:ascii="Arial" w:hAnsi="Arial"/>
              </w:rPr>
              <w:lastRenderedPageBreak/>
              <w:t xml:space="preserve">All statutory requirements and safety practices shall be adhered to in respect to the method of completing the task and the requirements of the specific Acts, Regulations, British Standards and Guidance Notes currently in force and applicable. </w:t>
            </w:r>
          </w:p>
          <w:p w14:paraId="05A91A72" w14:textId="77777777" w:rsidR="001400F5" w:rsidRPr="004D2454" w:rsidRDefault="001400F5" w:rsidP="0003175A">
            <w:pPr>
              <w:pStyle w:val="GPSL2Numbered"/>
              <w:rPr>
                <w:rFonts w:ascii="Arial" w:hAnsi="Arial"/>
              </w:rPr>
            </w:pPr>
            <w:r w:rsidRPr="004D2454">
              <w:rPr>
                <w:rFonts w:ascii="Arial" w:hAnsi="Arial"/>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w:t>
            </w:r>
            <w:r w:rsidR="008331B5" w:rsidRPr="004D2454">
              <w:rPr>
                <w:rFonts w:ascii="Arial" w:hAnsi="Arial"/>
              </w:rPr>
              <w:t>S</w:t>
            </w:r>
            <w:r w:rsidRPr="004D2454">
              <w:rPr>
                <w:rFonts w:ascii="Arial" w:hAnsi="Arial"/>
              </w:rPr>
              <w:t xml:space="preserve">afe </w:t>
            </w:r>
            <w:r w:rsidR="008331B5" w:rsidRPr="004D2454">
              <w:rPr>
                <w:rFonts w:ascii="Arial" w:hAnsi="Arial"/>
              </w:rPr>
              <w:t>S</w:t>
            </w:r>
            <w:r w:rsidRPr="004D2454">
              <w:rPr>
                <w:rFonts w:ascii="Arial" w:hAnsi="Arial"/>
              </w:rPr>
              <w:t xml:space="preserve">ystem of </w:t>
            </w:r>
            <w:r w:rsidR="008331B5" w:rsidRPr="004D2454">
              <w:rPr>
                <w:rFonts w:ascii="Arial" w:hAnsi="Arial"/>
              </w:rPr>
              <w:t>W</w:t>
            </w:r>
            <w:r w:rsidRPr="004D2454">
              <w:rPr>
                <w:rFonts w:ascii="Arial" w:hAnsi="Arial"/>
              </w:rPr>
              <w:t>orking has been adopted before work commences. Always ensure that the correct Personal Protective Equipment (PPE is made available and worn and that an asbestos register is checked before Works are carried out. Supplier should also be made aware of the Buyer Premises hazard and emergency procedures.</w:t>
            </w:r>
          </w:p>
          <w:p w14:paraId="43683B7D" w14:textId="77777777" w:rsidR="001400F5" w:rsidRPr="004D2454" w:rsidRDefault="001400F5" w:rsidP="0003175A">
            <w:pPr>
              <w:pStyle w:val="GPSL2Numbered"/>
              <w:rPr>
                <w:rFonts w:ascii="Arial" w:hAnsi="Arial"/>
                <w:b/>
              </w:rPr>
            </w:pPr>
            <w:r w:rsidRPr="004D2454">
              <w:rPr>
                <w:rFonts w:ascii="Arial" w:hAnsi="Arial"/>
                <w:b/>
              </w:rPr>
              <w:t>Buildings and Asset Maintenance:</w:t>
            </w:r>
          </w:p>
          <w:p w14:paraId="10BF0D78" w14:textId="77777777" w:rsidR="001400F5" w:rsidRPr="004D2454" w:rsidRDefault="001400F5" w:rsidP="0003175A">
            <w:pPr>
              <w:pStyle w:val="GPSL2NumberedBoldHeading"/>
              <w:rPr>
                <w:rFonts w:ascii="Arial" w:hAnsi="Arial"/>
                <w:b w:val="0"/>
              </w:rPr>
            </w:pPr>
            <w:r w:rsidRPr="004D2454">
              <w:rPr>
                <w:rFonts w:ascii="Arial" w:hAnsi="Arial"/>
                <w:b w:val="0"/>
              </w:rPr>
              <w:t>The Supplier shall deliver a buildings and Asset maintenance management Service that meets the requirements in Annex E – Service Delivery Response Times:</w:t>
            </w:r>
          </w:p>
          <w:p w14:paraId="0C746D05" w14:textId="77777777" w:rsidR="001400F5" w:rsidRPr="004D2454" w:rsidRDefault="001400F5" w:rsidP="0003175A">
            <w:pPr>
              <w:pStyle w:val="GPSL3numberedclause"/>
              <w:rPr>
                <w:rFonts w:ascii="Arial" w:hAnsi="Arial"/>
              </w:rPr>
            </w:pPr>
            <w:r w:rsidRPr="004D2454">
              <w:rPr>
                <w:rFonts w:ascii="Arial" w:hAnsi="Arial"/>
              </w:rPr>
              <w:t>The Supplier shall deliver a building, installations and Asset maintenance Service that meets, but is not limited, to the following requirements:</w:t>
            </w:r>
          </w:p>
          <w:p w14:paraId="698703AC" w14:textId="77777777" w:rsidR="001400F5" w:rsidRPr="004D2454" w:rsidRDefault="001400F5" w:rsidP="0003175A">
            <w:pPr>
              <w:pStyle w:val="GPSL3numberedclause"/>
              <w:rPr>
                <w:rFonts w:ascii="Arial" w:hAnsi="Arial"/>
              </w:rPr>
            </w:pPr>
            <w:r w:rsidRPr="004D2454">
              <w:rPr>
                <w:rFonts w:ascii="Arial" w:hAnsi="Arial"/>
              </w:rPr>
              <w:t xml:space="preserve">Produce a schedule of programmed maintenance in the form of an annual </w:t>
            </w:r>
            <w:r w:rsidRPr="004D2454">
              <w:rPr>
                <w:rFonts w:ascii="Arial" w:hAnsi="Arial"/>
                <w:highlight w:val="yellow"/>
              </w:rPr>
              <w:t xml:space="preserve">five </w:t>
            </w:r>
            <w:r w:rsidR="003B61B2" w:rsidRPr="004D2454">
              <w:rPr>
                <w:rFonts w:ascii="Arial" w:hAnsi="Arial"/>
                <w:highlight w:val="yellow"/>
              </w:rPr>
              <w:t>[</w:t>
            </w:r>
            <w:r w:rsidRPr="004D2454">
              <w:rPr>
                <w:rFonts w:ascii="Arial" w:hAnsi="Arial"/>
                <w:highlight w:val="yellow"/>
              </w:rPr>
              <w:t>5</w:t>
            </w:r>
            <w:r w:rsidR="003B61B2" w:rsidRPr="004D2454">
              <w:rPr>
                <w:rFonts w:ascii="Arial" w:hAnsi="Arial"/>
                <w:highlight w:val="yellow"/>
              </w:rPr>
              <w:t>]</w:t>
            </w:r>
            <w:r w:rsidRPr="004D2454">
              <w:rPr>
                <w:rFonts w:ascii="Arial" w:hAnsi="Arial"/>
              </w:rPr>
              <w:t xml:space="preserve"> Year rolling plan or forward maintenance register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7BA4D9C9" w14:textId="77777777" w:rsidR="001400F5" w:rsidRPr="004D2454" w:rsidRDefault="001400F5" w:rsidP="0003175A">
            <w:pPr>
              <w:pStyle w:val="GPSL3numberedclause"/>
              <w:rPr>
                <w:rFonts w:ascii="Arial" w:hAnsi="Arial"/>
              </w:rPr>
            </w:pPr>
            <w:r w:rsidRPr="004D2454">
              <w:rPr>
                <w:rFonts w:ascii="Arial" w:hAnsi="Arial"/>
              </w:rPr>
              <w:t xml:space="preserve">Provision of a </w:t>
            </w:r>
            <w:r w:rsidRPr="004D2454">
              <w:rPr>
                <w:rFonts w:ascii="Arial" w:hAnsi="Arial"/>
                <w:highlight w:val="yellow"/>
              </w:rPr>
              <w:t xml:space="preserve">thirty </w:t>
            </w:r>
            <w:r w:rsidR="003B61B2" w:rsidRPr="004D2454">
              <w:rPr>
                <w:rFonts w:ascii="Arial" w:hAnsi="Arial"/>
                <w:highlight w:val="yellow"/>
              </w:rPr>
              <w:t>[</w:t>
            </w:r>
            <w:r w:rsidRPr="004D2454">
              <w:rPr>
                <w:rFonts w:ascii="Arial" w:hAnsi="Arial"/>
                <w:highlight w:val="yellow"/>
              </w:rPr>
              <w:t>30</w:t>
            </w:r>
            <w:r w:rsidR="003B61B2" w:rsidRPr="004D2454">
              <w:rPr>
                <w:rFonts w:ascii="Arial" w:hAnsi="Arial"/>
                <w:highlight w:val="yellow"/>
              </w:rPr>
              <w:t>]</w:t>
            </w:r>
            <w:r w:rsidRPr="004D2454">
              <w:rPr>
                <w:rFonts w:ascii="Arial" w:hAnsi="Arial"/>
              </w:rPr>
              <w:t xml:space="preserve"> year lifecycle replacement profile for the Buyer Premises;</w:t>
            </w:r>
          </w:p>
          <w:p w14:paraId="7E440155" w14:textId="77777777" w:rsidR="001400F5" w:rsidRPr="004D2454" w:rsidRDefault="001400F5" w:rsidP="0003175A">
            <w:pPr>
              <w:pStyle w:val="GPSL3numberedclause"/>
              <w:rPr>
                <w:rFonts w:ascii="Arial" w:hAnsi="Arial"/>
              </w:rPr>
            </w:pPr>
            <w:r w:rsidRPr="004D2454">
              <w:rPr>
                <w:rFonts w:ascii="Arial" w:hAnsi="Arial"/>
              </w:rPr>
              <w:t>Ensure that all statutory tests and inspections are undertaken within the statutory timescales, together within any repair works arising as a result;</w:t>
            </w:r>
          </w:p>
          <w:p w14:paraId="11F409E6" w14:textId="77777777" w:rsidR="001400F5" w:rsidRPr="004D2454" w:rsidRDefault="001400F5" w:rsidP="0003175A">
            <w:pPr>
              <w:pStyle w:val="GPSL3numberedclause"/>
              <w:rPr>
                <w:rFonts w:ascii="Arial" w:hAnsi="Arial"/>
              </w:rPr>
            </w:pPr>
            <w:r w:rsidRPr="004D2454">
              <w:rPr>
                <w:rFonts w:ascii="Arial" w:hAnsi="Arial"/>
              </w:rPr>
              <w:t>Maintain full records of work to be undertaken in an order of priority, and subsequently full records of completed work;</w:t>
            </w:r>
          </w:p>
          <w:p w14:paraId="5A2C854F" w14:textId="77777777" w:rsidR="001400F5" w:rsidRPr="004D2454" w:rsidRDefault="001400F5" w:rsidP="0003175A">
            <w:pPr>
              <w:pStyle w:val="GPSL3numberedclause"/>
              <w:rPr>
                <w:rFonts w:ascii="Arial" w:hAnsi="Arial"/>
              </w:rPr>
            </w:pPr>
            <w:r w:rsidRPr="004D2454">
              <w:rPr>
                <w:rFonts w:ascii="Arial" w:hAnsi="Arial"/>
              </w:rPr>
              <w:t>Submit a Monthly report of all works and testing undertaken, whether these be planned or reactive in nature, at the same time as the annual service plan;</w:t>
            </w:r>
          </w:p>
          <w:p w14:paraId="79030FD9" w14:textId="77777777" w:rsidR="001400F5" w:rsidRPr="004D2454" w:rsidRDefault="001400F5" w:rsidP="0003175A">
            <w:pPr>
              <w:pStyle w:val="GPSL3numberedclause"/>
              <w:rPr>
                <w:rFonts w:ascii="Arial" w:hAnsi="Arial"/>
              </w:rPr>
            </w:pPr>
            <w:r w:rsidRPr="004D2454">
              <w:rPr>
                <w:rFonts w:ascii="Arial" w:hAnsi="Arial"/>
              </w:rPr>
              <w:lastRenderedPageBreak/>
              <w:t>State the expected remaining life (if any) of the key building elements, installations and equipment at the end of the Call-Off Contract;</w:t>
            </w:r>
          </w:p>
          <w:p w14:paraId="0583E41B" w14:textId="77777777" w:rsidR="001400F5" w:rsidRPr="004D2454" w:rsidRDefault="001400F5" w:rsidP="0003175A">
            <w:pPr>
              <w:pStyle w:val="GPSL3numberedclause"/>
              <w:rPr>
                <w:rFonts w:ascii="Arial" w:hAnsi="Arial"/>
              </w:rPr>
            </w:pPr>
            <w:r w:rsidRPr="004D2454">
              <w:rPr>
                <w:rFonts w:ascii="Arial" w:hAnsi="Arial"/>
                <w:snapToGrid w:val="0"/>
              </w:rPr>
              <w:t xml:space="preserve">Specify minimum redecoration cycles for internal and external elements. The minimum cycles may be split into various areas around the buildings with front of house and all public areas taking precedence. The aim is to ensure that the facilities are maintained in a reasonable decorative standard through the whole </w:t>
            </w:r>
            <w:r w:rsidRPr="004D2454">
              <w:rPr>
                <w:rFonts w:ascii="Arial" w:hAnsi="Arial"/>
              </w:rPr>
              <w:t>Buyer Premises</w:t>
            </w:r>
            <w:r w:rsidRPr="004D2454">
              <w:rPr>
                <w:rFonts w:ascii="Arial" w:hAnsi="Arial"/>
                <w:snapToGrid w:val="0"/>
              </w:rPr>
              <w:t xml:space="preserve"> during the Call-Off Contract;</w:t>
            </w:r>
          </w:p>
          <w:p w14:paraId="2FD2A56B" w14:textId="77777777" w:rsidR="001400F5" w:rsidRPr="004D2454" w:rsidRDefault="001400F5" w:rsidP="0003175A">
            <w:pPr>
              <w:pStyle w:val="GPSL2Numbered"/>
              <w:rPr>
                <w:rFonts w:ascii="Arial" w:hAnsi="Arial"/>
                <w:lang w:eastAsia="en-US"/>
              </w:rPr>
            </w:pPr>
            <w:r w:rsidRPr="004D2454">
              <w:rPr>
                <w:rFonts w:ascii="Arial" w:hAnsi="Arial"/>
                <w:lang w:eastAsia="en-US"/>
              </w:rPr>
              <w:t>When carrying out Services the Supplier shall:</w:t>
            </w:r>
          </w:p>
          <w:p w14:paraId="3F20C9E5" w14:textId="77777777" w:rsidR="001400F5" w:rsidRPr="004D2454" w:rsidRDefault="001400F5" w:rsidP="0003175A">
            <w:pPr>
              <w:pStyle w:val="GPSL3numberedclause"/>
              <w:rPr>
                <w:rFonts w:ascii="Arial" w:hAnsi="Arial"/>
              </w:rPr>
            </w:pPr>
            <w:r w:rsidRPr="004D2454">
              <w:rPr>
                <w:rFonts w:ascii="Arial" w:hAnsi="Arial"/>
              </w:rPr>
              <w:t>Discuss the proposed works with the Buyer and Buyer Representative and seek agreement in relation to timescales;</w:t>
            </w:r>
          </w:p>
          <w:p w14:paraId="67EE2FBB" w14:textId="77777777" w:rsidR="001400F5" w:rsidRPr="004D2454" w:rsidRDefault="001400F5" w:rsidP="0003175A">
            <w:pPr>
              <w:pStyle w:val="GPSL3numberedclause"/>
              <w:rPr>
                <w:rFonts w:ascii="Arial" w:hAnsi="Arial"/>
              </w:rPr>
            </w:pPr>
            <w:r w:rsidRPr="004D2454">
              <w:rPr>
                <w:rFonts w:ascii="Arial" w:hAnsi="Arial"/>
              </w:rPr>
              <w:t>Ensure that any reasonable requirements of the Buyer are taken into account in the proposed works;</w:t>
            </w:r>
          </w:p>
          <w:p w14:paraId="37A9F519" w14:textId="77777777" w:rsidR="001400F5" w:rsidRPr="004D2454" w:rsidRDefault="001400F5" w:rsidP="0003175A">
            <w:pPr>
              <w:pStyle w:val="GPSL3numberedclause"/>
              <w:rPr>
                <w:rFonts w:ascii="Arial" w:hAnsi="Arial"/>
              </w:rPr>
            </w:pPr>
            <w:r w:rsidRPr="004D2454">
              <w:rPr>
                <w:rFonts w:ascii="Arial" w:hAnsi="Arial"/>
              </w:rPr>
              <w:t>Ensure that the operations of Buyer can continue but the extent of maintenance is at the discretion of the Supplier unless governed by statutory requirements;</w:t>
            </w:r>
          </w:p>
          <w:p w14:paraId="0E2C8399" w14:textId="77777777" w:rsidR="001400F5" w:rsidRPr="004D2454" w:rsidRDefault="001400F5" w:rsidP="0003175A">
            <w:pPr>
              <w:pStyle w:val="GPSL3numberedclause"/>
              <w:rPr>
                <w:rFonts w:ascii="Arial" w:hAnsi="Arial"/>
              </w:rPr>
            </w:pPr>
            <w:r w:rsidRPr="004D2454">
              <w:rPr>
                <w:rFonts w:ascii="Arial" w:hAnsi="Arial"/>
              </w:rPr>
              <w:t>Confirm the start and completion dates and hours of working;</w:t>
            </w:r>
          </w:p>
          <w:p w14:paraId="5CC12AF2" w14:textId="77777777" w:rsidR="001400F5" w:rsidRPr="004D2454" w:rsidRDefault="001400F5" w:rsidP="0003175A">
            <w:pPr>
              <w:pStyle w:val="GPSL3numberedclause"/>
              <w:rPr>
                <w:rFonts w:ascii="Arial" w:hAnsi="Arial"/>
              </w:rPr>
            </w:pPr>
            <w:r w:rsidRPr="004D2454">
              <w:rPr>
                <w:rFonts w:ascii="Arial" w:hAnsi="Arial"/>
              </w:rPr>
              <w:t>Protect all Buyer users and their belongings during such works;</w:t>
            </w:r>
          </w:p>
          <w:p w14:paraId="79995FC0" w14:textId="77777777" w:rsidR="001400F5" w:rsidRPr="004D2454" w:rsidRDefault="001400F5" w:rsidP="0003175A">
            <w:pPr>
              <w:pStyle w:val="GPSL3numberedclause"/>
              <w:rPr>
                <w:rFonts w:ascii="Arial" w:hAnsi="Arial"/>
              </w:rPr>
            </w:pPr>
            <w:r w:rsidRPr="004D2454">
              <w:rPr>
                <w:rFonts w:ascii="Arial" w:hAnsi="Arial"/>
              </w:rPr>
              <w:t>Provide advice and instructions on the use of any new equipment and/or installations;</w:t>
            </w:r>
          </w:p>
          <w:p w14:paraId="0BFB40CA" w14:textId="77777777" w:rsidR="001400F5" w:rsidRPr="004D2454" w:rsidRDefault="001400F5" w:rsidP="0003175A">
            <w:pPr>
              <w:pStyle w:val="GPSL3numberedclause"/>
              <w:rPr>
                <w:rFonts w:ascii="Arial" w:hAnsi="Arial"/>
              </w:rPr>
            </w:pPr>
            <w:r w:rsidRPr="004D2454">
              <w:rPr>
                <w:rFonts w:ascii="Arial" w:hAnsi="Arial"/>
              </w:rPr>
              <w:t>Liaise with the Buyer at the Buyer Premises or the  Buyer Representative on access issues, including restrictions to areas that may be out of use;</w:t>
            </w:r>
          </w:p>
          <w:p w14:paraId="40F1388F" w14:textId="77777777" w:rsidR="001400F5" w:rsidRPr="004D2454" w:rsidRDefault="001400F5" w:rsidP="0003175A">
            <w:pPr>
              <w:pStyle w:val="GPSL3numberedclause"/>
              <w:rPr>
                <w:rFonts w:ascii="Arial" w:hAnsi="Arial"/>
              </w:rPr>
            </w:pPr>
            <w:r w:rsidRPr="004D2454">
              <w:rPr>
                <w:rFonts w:ascii="Arial" w:hAnsi="Arial"/>
              </w:rPr>
              <w:t>Maintain and make good any incidental damage caused;</w:t>
            </w:r>
          </w:p>
          <w:p w14:paraId="0113A21D" w14:textId="77777777" w:rsidR="001400F5" w:rsidRPr="004D2454" w:rsidRDefault="001400F5" w:rsidP="0003175A">
            <w:pPr>
              <w:pStyle w:val="GPSL3numberedclause"/>
              <w:rPr>
                <w:rFonts w:ascii="Arial" w:hAnsi="Arial"/>
              </w:rPr>
            </w:pPr>
            <w:r w:rsidRPr="004D2454">
              <w:rPr>
                <w:rFonts w:ascii="Arial" w:hAnsi="Arial"/>
              </w:rPr>
              <w:t>Remove all rubbish and clean up after completing tasks at the end of each Working Day;</w:t>
            </w:r>
          </w:p>
          <w:p w14:paraId="693EF60B" w14:textId="77777777" w:rsidR="001400F5" w:rsidRPr="004D2454" w:rsidRDefault="001400F5" w:rsidP="0003175A">
            <w:pPr>
              <w:pStyle w:val="GPSL3numberedclause"/>
              <w:rPr>
                <w:rFonts w:ascii="Arial" w:hAnsi="Arial"/>
              </w:rPr>
            </w:pPr>
            <w:r w:rsidRPr="004D2454">
              <w:rPr>
                <w:rFonts w:ascii="Arial" w:hAnsi="Arial"/>
              </w:rPr>
              <w:t>Carry out all works in accordance with statutory requirements, insurance requirements, Health and Safety requirements, British Standards, manufacturer’s instructions and otherwise in compliance with Good Industry Practice.</w:t>
            </w:r>
          </w:p>
          <w:p w14:paraId="2F71F717" w14:textId="77777777" w:rsidR="001400F5" w:rsidRPr="004D2454" w:rsidRDefault="001400F5" w:rsidP="0003175A">
            <w:pPr>
              <w:pStyle w:val="GPSL3numberedclause"/>
              <w:rPr>
                <w:rFonts w:ascii="Arial" w:hAnsi="Arial"/>
              </w:rPr>
            </w:pPr>
            <w:r w:rsidRPr="004D2454">
              <w:rPr>
                <w:rFonts w:ascii="Arial" w:hAnsi="Arial"/>
              </w:rPr>
              <w:t>Undertake all Portable Appliance Testing for both the Supplier's and the Buyer's portable appliances, including all ICT equipment, in accordance with the Electrical Regulations Standards, HSE and Statutory Buyer guidance and all legislative requirements;</w:t>
            </w:r>
          </w:p>
          <w:p w14:paraId="4220EC4C" w14:textId="77777777" w:rsidR="001400F5" w:rsidRPr="004D2454" w:rsidRDefault="001400F5" w:rsidP="0003175A">
            <w:pPr>
              <w:pStyle w:val="GPSL3numberedclause"/>
              <w:rPr>
                <w:rFonts w:ascii="Arial" w:hAnsi="Arial"/>
              </w:rPr>
            </w:pPr>
            <w:r w:rsidRPr="004D2454">
              <w:rPr>
                <w:rFonts w:ascii="Arial" w:hAnsi="Arial"/>
              </w:rPr>
              <w:lastRenderedPageBreak/>
              <w:t>Test and service all plant and equipment within the responsibility of the Supplier, as required by legislation;</w:t>
            </w:r>
          </w:p>
          <w:p w14:paraId="0415E945" w14:textId="77777777" w:rsidR="001400F5" w:rsidRPr="004D2454" w:rsidRDefault="001400F5" w:rsidP="0003175A">
            <w:pPr>
              <w:pStyle w:val="GPSL3numberedclause"/>
              <w:rPr>
                <w:rFonts w:ascii="Arial" w:hAnsi="Arial"/>
              </w:rPr>
            </w:pPr>
            <w:r w:rsidRPr="004D2454">
              <w:rPr>
                <w:rFonts w:ascii="Arial" w:hAnsi="Arial"/>
              </w:rPr>
              <w:t>Provide competent Supplier Staff on an ad hoc basis to undertake New Works (not associated with building maintenance) as requested by the Buyer;</w:t>
            </w:r>
          </w:p>
          <w:p w14:paraId="57A29E62" w14:textId="77777777" w:rsidR="001400F5" w:rsidRPr="004D2454" w:rsidRDefault="001400F5" w:rsidP="0003175A">
            <w:pPr>
              <w:pStyle w:val="GPSL3numberedclause"/>
              <w:rPr>
                <w:rFonts w:ascii="Arial" w:hAnsi="Arial"/>
              </w:rPr>
            </w:pPr>
            <w:r w:rsidRPr="004D2454">
              <w:rPr>
                <w:rFonts w:ascii="Arial" w:hAnsi="Arial"/>
              </w:rPr>
              <w:t>Survey the Buyer Premises in accordance with   the Buyer’s Service Level Requirements to establish condition, hazards, remaining elemental life etc. of the fabric and building services and record the information which will be provided to the Buyer on request or by pre-agreed programme. Findings to be incorporated in next annual service plan; and</w:t>
            </w:r>
          </w:p>
          <w:p w14:paraId="14A2F6C9" w14:textId="77777777" w:rsidR="001400F5" w:rsidRPr="004D2454" w:rsidRDefault="001400F5" w:rsidP="0003175A">
            <w:pPr>
              <w:pStyle w:val="GPSL3numberedclause"/>
              <w:rPr>
                <w:rFonts w:ascii="Arial" w:hAnsi="Arial"/>
              </w:rPr>
            </w:pPr>
            <w:r w:rsidRPr="004D2454">
              <w:rPr>
                <w:rFonts w:ascii="Arial" w:hAnsi="Arial"/>
              </w:rPr>
              <w:t>Record and periodically update all building development, replacement works and maintenance work undertaken in each in the form of a shared electronic database or any other format agreed with Buyer.</w:t>
            </w:r>
          </w:p>
          <w:p w14:paraId="4AE2470C" w14:textId="77777777" w:rsidR="001400F5" w:rsidRPr="004D2454" w:rsidRDefault="001400F5" w:rsidP="0003175A">
            <w:pPr>
              <w:pStyle w:val="GPSL2Numbered"/>
              <w:rPr>
                <w:rFonts w:ascii="Arial" w:hAnsi="Arial"/>
              </w:rPr>
            </w:pPr>
            <w:r w:rsidRPr="004D2454">
              <w:rPr>
                <w:rFonts w:ascii="Arial" w:hAnsi="Arial"/>
              </w:rPr>
              <w:t>Planned Maintenance:</w:t>
            </w:r>
          </w:p>
          <w:p w14:paraId="65CC82E1" w14:textId="77777777" w:rsidR="001400F5" w:rsidRPr="004D2454" w:rsidRDefault="001400F5" w:rsidP="0003175A">
            <w:pPr>
              <w:pStyle w:val="GPSL3numberedclause"/>
              <w:rPr>
                <w:rFonts w:ascii="Arial" w:hAnsi="Arial"/>
              </w:rPr>
            </w:pPr>
            <w:r w:rsidRPr="004D2454">
              <w:rPr>
                <w:rFonts w:ascii="Arial" w:hAnsi="Arial"/>
              </w:rPr>
              <w:t>The Supplier shall take cognisance of the Buyer’s Planned Preventative Maintenance schedules. The Supplier shall include all building fabric maintenance tasks currently indicated within these documents in addition to any additional Buyer requirements;</w:t>
            </w:r>
          </w:p>
          <w:p w14:paraId="71C5E4AD" w14:textId="77777777" w:rsidR="001400F5" w:rsidRPr="004D2454" w:rsidRDefault="001400F5" w:rsidP="0003175A">
            <w:pPr>
              <w:pStyle w:val="GPSL3numberedclause"/>
              <w:rPr>
                <w:rFonts w:ascii="Arial" w:hAnsi="Arial"/>
              </w:rPr>
            </w:pPr>
            <w:r w:rsidRPr="004D2454">
              <w:rPr>
                <w:rFonts w:ascii="Arial" w:hAnsi="Arial"/>
              </w:rPr>
              <w:t>The Supplier shall adopt a proactive approach to preventative and cyclical maintenance and inspections such that breakdowns and failures are minimised. The Supplier shall agree an annual plan of works with the Buyer that complies with the following requirements;</w:t>
            </w:r>
          </w:p>
          <w:p w14:paraId="4FE2B31D" w14:textId="77777777" w:rsidR="001400F5" w:rsidRPr="004D2454" w:rsidRDefault="001400F5" w:rsidP="0003175A">
            <w:pPr>
              <w:pStyle w:val="GPSL3numberedclause"/>
              <w:rPr>
                <w:rFonts w:ascii="Arial" w:hAnsi="Arial"/>
              </w:rPr>
            </w:pPr>
            <w:r w:rsidRPr="004D2454">
              <w:rPr>
                <w:rFonts w:ascii="Arial" w:hAnsi="Arial"/>
              </w:rPr>
              <w:t xml:space="preserve">The forward maintenance register will be developed and submitted for agreement to the Buyer on an annual basis as part of the Service Delivery Plan at least </w:t>
            </w:r>
            <w:r w:rsidRPr="004D2454">
              <w:rPr>
                <w:rFonts w:ascii="Arial" w:hAnsi="Arial"/>
                <w:highlight w:val="yellow"/>
              </w:rPr>
              <w:t xml:space="preserve">two </w:t>
            </w:r>
            <w:r w:rsidR="003B61B2" w:rsidRPr="004D2454">
              <w:rPr>
                <w:rFonts w:ascii="Arial" w:hAnsi="Arial"/>
                <w:highlight w:val="yellow"/>
              </w:rPr>
              <w:t>[</w:t>
            </w:r>
            <w:r w:rsidRPr="004D2454">
              <w:rPr>
                <w:rFonts w:ascii="Arial" w:hAnsi="Arial"/>
                <w:highlight w:val="yellow"/>
              </w:rPr>
              <w:t>2</w:t>
            </w:r>
            <w:r w:rsidR="003B61B2" w:rsidRPr="004D2454">
              <w:rPr>
                <w:rFonts w:ascii="Arial" w:hAnsi="Arial"/>
                <w:highlight w:val="yellow"/>
              </w:rPr>
              <w:t>]</w:t>
            </w:r>
            <w:r w:rsidRPr="004D2454">
              <w:rPr>
                <w:rFonts w:ascii="Arial" w:hAnsi="Arial"/>
              </w:rPr>
              <w:t xml:space="preserve"> months prior to the start of each Year of the Call-Off Contract. Any such agreement will not constitute a limitation on the extent of the maintenance requirement;</w:t>
            </w:r>
          </w:p>
          <w:p w14:paraId="46FE3986" w14:textId="77777777" w:rsidR="001400F5" w:rsidRPr="004D2454" w:rsidRDefault="001400F5" w:rsidP="0003175A">
            <w:pPr>
              <w:pStyle w:val="GPSL3numberedclause"/>
              <w:rPr>
                <w:rFonts w:ascii="Arial" w:hAnsi="Arial"/>
              </w:rPr>
            </w:pPr>
            <w:r w:rsidRPr="004D2454">
              <w:rPr>
                <w:rFonts w:ascii="Arial" w:hAnsi="Arial"/>
              </w:rPr>
              <w:t xml:space="preserve">Modifications to the schedule of programmed maintenance will also be submitted to the Buyer for approval, providing at least </w:t>
            </w:r>
            <w:r w:rsidRPr="004D2454">
              <w:rPr>
                <w:rFonts w:ascii="Arial" w:hAnsi="Arial"/>
                <w:highlight w:val="yellow"/>
              </w:rPr>
              <w:t xml:space="preserve">four </w:t>
            </w:r>
            <w:r w:rsidR="003B61B2" w:rsidRPr="004D2454">
              <w:rPr>
                <w:rFonts w:ascii="Arial" w:hAnsi="Arial"/>
                <w:highlight w:val="yellow"/>
              </w:rPr>
              <w:t>[</w:t>
            </w:r>
            <w:r w:rsidRPr="004D2454">
              <w:rPr>
                <w:rFonts w:ascii="Arial" w:hAnsi="Arial"/>
                <w:highlight w:val="yellow"/>
              </w:rPr>
              <w:t>4</w:t>
            </w:r>
            <w:r w:rsidR="003B61B2" w:rsidRPr="004D2454">
              <w:rPr>
                <w:rFonts w:ascii="Arial" w:hAnsi="Arial"/>
                <w:highlight w:val="yellow"/>
              </w:rPr>
              <w:t>]</w:t>
            </w:r>
            <w:r w:rsidRPr="004D2454">
              <w:rPr>
                <w:rFonts w:ascii="Arial" w:hAnsi="Arial"/>
              </w:rPr>
              <w:t xml:space="preserve"> weeks term time notice;</w:t>
            </w:r>
          </w:p>
          <w:p w14:paraId="21F1A94A" w14:textId="77777777" w:rsidR="001400F5" w:rsidRPr="004D2454" w:rsidRDefault="001400F5" w:rsidP="0003175A">
            <w:pPr>
              <w:pStyle w:val="GPSL3numberedclause"/>
              <w:rPr>
                <w:rFonts w:ascii="Arial" w:hAnsi="Arial"/>
              </w:rPr>
            </w:pPr>
            <w:r w:rsidRPr="004D2454">
              <w:rPr>
                <w:rFonts w:ascii="Arial" w:hAnsi="Arial"/>
              </w:rPr>
              <w:t>The Supplier must comply with the schedule of programmed maintenance which shall be designed to meet SFG20 requirements and ensure compliance with the performance standards;</w:t>
            </w:r>
          </w:p>
          <w:p w14:paraId="4EF84D08" w14:textId="77777777" w:rsidR="001400F5" w:rsidRPr="004D2454" w:rsidRDefault="001400F5" w:rsidP="0003175A">
            <w:pPr>
              <w:pStyle w:val="GPSL3numberedclause"/>
              <w:rPr>
                <w:rFonts w:ascii="Arial" w:hAnsi="Arial"/>
              </w:rPr>
            </w:pPr>
            <w:r w:rsidRPr="004D2454">
              <w:rPr>
                <w:rFonts w:ascii="Arial" w:hAnsi="Arial"/>
              </w:rPr>
              <w:t xml:space="preserve">Access for performing maintenance functions and all other works will be restricted in accordance with the performance standards of the Buyer (see also Security).  The Supplier must </w:t>
            </w:r>
            <w:r w:rsidRPr="004D2454">
              <w:rPr>
                <w:rFonts w:ascii="Arial" w:hAnsi="Arial"/>
              </w:rPr>
              <w:lastRenderedPageBreak/>
              <w:t>comply at all times with these access restrictions and ensure that the minimum of disruption is caused to the operations of the Buyer, its staff, Building Users, and the overall Buyer Premises;</w:t>
            </w:r>
          </w:p>
          <w:p w14:paraId="26AFFAE2" w14:textId="77777777" w:rsidR="001400F5" w:rsidRPr="004D2454" w:rsidRDefault="001400F5" w:rsidP="0003175A">
            <w:pPr>
              <w:pStyle w:val="GPSL3numberedclause"/>
              <w:rPr>
                <w:rFonts w:ascii="Arial" w:hAnsi="Arial"/>
              </w:rPr>
            </w:pPr>
            <w:r w:rsidRPr="004D2454">
              <w:rPr>
                <w:rFonts w:ascii="Arial" w:hAnsi="Arial"/>
              </w:rPr>
              <w:t xml:space="preserve">A programme of inspection reports shall be submitted to the Buyer </w:t>
            </w:r>
            <w:r w:rsidRPr="004D2454">
              <w:rPr>
                <w:rFonts w:ascii="Arial" w:hAnsi="Arial"/>
                <w:highlight w:val="yellow"/>
              </w:rPr>
              <w:t xml:space="preserve">one </w:t>
            </w:r>
            <w:r w:rsidR="003B61B2" w:rsidRPr="004D2454">
              <w:rPr>
                <w:rFonts w:ascii="Arial" w:hAnsi="Arial"/>
                <w:highlight w:val="yellow"/>
              </w:rPr>
              <w:t>[</w:t>
            </w:r>
            <w:r w:rsidRPr="004D2454">
              <w:rPr>
                <w:rFonts w:ascii="Arial" w:hAnsi="Arial"/>
                <w:highlight w:val="yellow"/>
              </w:rPr>
              <w:t>1</w:t>
            </w:r>
            <w:r w:rsidR="003B61B2" w:rsidRPr="004D2454">
              <w:rPr>
                <w:rFonts w:ascii="Arial" w:hAnsi="Arial"/>
                <w:highlight w:val="yellow"/>
              </w:rPr>
              <w:t>]</w:t>
            </w:r>
            <w:r w:rsidRPr="004D2454">
              <w:rPr>
                <w:rFonts w:ascii="Arial" w:hAnsi="Arial"/>
              </w:rPr>
              <w:t xml:space="preserve"> month post the Call-Off Contract Commencement Date;</w:t>
            </w:r>
          </w:p>
          <w:p w14:paraId="483874D0" w14:textId="77777777" w:rsidR="001400F5" w:rsidRPr="004D2454" w:rsidRDefault="001400F5" w:rsidP="0003175A">
            <w:pPr>
              <w:pStyle w:val="GPSL3numberedclause"/>
              <w:rPr>
                <w:rFonts w:ascii="Arial" w:hAnsi="Arial"/>
              </w:rPr>
            </w:pPr>
            <w:r w:rsidRPr="004D2454">
              <w:rPr>
                <w:rFonts w:ascii="Arial" w:hAnsi="Arial"/>
              </w:rPr>
              <w:t>The Supplier shall submit a suggested report format for the reporting of the condition of the Planned Preventative Maintenance activities which shall be agreed with the Buyer prior to the Call-Off Contract Commencement Date;</w:t>
            </w:r>
          </w:p>
          <w:p w14:paraId="38E618B1" w14:textId="77777777" w:rsidR="001400F5" w:rsidRPr="004D2454" w:rsidRDefault="001400F5" w:rsidP="0003175A">
            <w:pPr>
              <w:pStyle w:val="GPSL3numberedclause"/>
              <w:rPr>
                <w:rFonts w:ascii="Arial" w:hAnsi="Arial"/>
              </w:rPr>
            </w:pPr>
            <w:r w:rsidRPr="004D2454">
              <w:rPr>
                <w:rFonts w:ascii="Arial" w:hAnsi="Arial"/>
              </w:rPr>
              <w:t xml:space="preserve">The report shall be submitted electronically to the Buyer within </w:t>
            </w:r>
            <w:r w:rsidRPr="004D2454">
              <w:rPr>
                <w:rFonts w:ascii="Arial" w:hAnsi="Arial"/>
                <w:highlight w:val="yellow"/>
              </w:rPr>
              <w:t xml:space="preserve">five </w:t>
            </w:r>
            <w:r w:rsidR="003B61B2" w:rsidRPr="004D2454">
              <w:rPr>
                <w:rFonts w:ascii="Arial" w:hAnsi="Arial"/>
                <w:highlight w:val="yellow"/>
              </w:rPr>
              <w:t>[</w:t>
            </w:r>
            <w:r w:rsidRPr="004D2454">
              <w:rPr>
                <w:rFonts w:ascii="Arial" w:hAnsi="Arial"/>
                <w:highlight w:val="yellow"/>
              </w:rPr>
              <w:t>5</w:t>
            </w:r>
            <w:r w:rsidR="003B61B2" w:rsidRPr="004D2454">
              <w:rPr>
                <w:rFonts w:ascii="Arial" w:hAnsi="Arial"/>
                <w:highlight w:val="yellow"/>
              </w:rPr>
              <w:t>]</w:t>
            </w:r>
            <w:r w:rsidRPr="004D2454">
              <w:rPr>
                <w:rFonts w:ascii="Arial" w:hAnsi="Arial"/>
              </w:rPr>
              <w:t xml:space="preserve"> Working Days of undertaking the inspection;</w:t>
            </w:r>
          </w:p>
          <w:p w14:paraId="6E4E22ED" w14:textId="77777777" w:rsidR="001400F5" w:rsidRPr="004D2454" w:rsidRDefault="001400F5" w:rsidP="0003175A">
            <w:pPr>
              <w:pStyle w:val="GPSL3numberedclause"/>
              <w:rPr>
                <w:rFonts w:ascii="Arial" w:hAnsi="Arial"/>
              </w:rPr>
            </w:pPr>
            <w:r w:rsidRPr="004D2454">
              <w:rPr>
                <w:rFonts w:ascii="Arial" w:hAnsi="Arial"/>
              </w:rPr>
              <w:t xml:space="preserve">The Supplier shall report via email within </w:t>
            </w:r>
            <w:r w:rsidRPr="004D2454">
              <w:rPr>
                <w:rFonts w:ascii="Arial" w:hAnsi="Arial"/>
                <w:highlight w:val="yellow"/>
              </w:rPr>
              <w:t xml:space="preserve">twenty-four </w:t>
            </w:r>
            <w:r w:rsidR="003B61B2" w:rsidRPr="004D2454">
              <w:rPr>
                <w:rFonts w:ascii="Arial" w:hAnsi="Arial"/>
                <w:highlight w:val="yellow"/>
              </w:rPr>
              <w:t>[</w:t>
            </w:r>
            <w:r w:rsidRPr="004D2454">
              <w:rPr>
                <w:rFonts w:ascii="Arial" w:hAnsi="Arial"/>
                <w:highlight w:val="yellow"/>
              </w:rPr>
              <w:t>24</w:t>
            </w:r>
            <w:r w:rsidR="003B61B2" w:rsidRPr="004D2454">
              <w:rPr>
                <w:rFonts w:ascii="Arial" w:hAnsi="Arial"/>
                <w:highlight w:val="yellow"/>
              </w:rPr>
              <w:t>]</w:t>
            </w:r>
            <w:r w:rsidRPr="004D2454">
              <w:rPr>
                <w:rFonts w:ascii="Arial" w:hAnsi="Arial"/>
              </w:rPr>
              <w:t xml:space="preserve"> hours of the inspection any defects of a Health and Safety nature it finds during the course of its inspection together with a recommendation for remedial action if defects cannot be fixed during the inspection;</w:t>
            </w:r>
          </w:p>
          <w:p w14:paraId="469EDC21" w14:textId="77777777" w:rsidR="001400F5" w:rsidRPr="004D2454" w:rsidRDefault="001400F5" w:rsidP="0003175A">
            <w:pPr>
              <w:pStyle w:val="GPSL3numberedclause"/>
              <w:rPr>
                <w:rFonts w:ascii="Arial" w:hAnsi="Arial"/>
              </w:rPr>
            </w:pPr>
            <w:r w:rsidRPr="004D2454">
              <w:rPr>
                <w:rFonts w:ascii="Arial" w:hAnsi="Arial"/>
              </w:rPr>
              <w:t>The Supplier shall submit by the end of the Mobilisation Period, its Planned Preventative Maintenance (PPM) Programme, which should include (and clearly identify) all statutory and routine tasks;</w:t>
            </w:r>
          </w:p>
          <w:p w14:paraId="576FA58B" w14:textId="77777777" w:rsidR="001400F5" w:rsidRPr="004D2454" w:rsidRDefault="001400F5" w:rsidP="0003175A">
            <w:pPr>
              <w:pStyle w:val="GPSL3numberedclause"/>
              <w:rPr>
                <w:rFonts w:ascii="Arial" w:hAnsi="Arial"/>
              </w:rPr>
            </w:pPr>
            <w:r w:rsidRPr="004D2454">
              <w:rPr>
                <w:rFonts w:ascii="Arial" w:hAnsi="Arial"/>
              </w:rPr>
              <w:t>The Service shall be delivered in line with Appendix I - Property Classification; and</w:t>
            </w:r>
          </w:p>
          <w:p w14:paraId="712EB13E" w14:textId="77777777" w:rsidR="001400F5" w:rsidRPr="004D2454" w:rsidRDefault="001400F5" w:rsidP="0003175A">
            <w:pPr>
              <w:pStyle w:val="GPSL3numberedclause"/>
              <w:rPr>
                <w:rFonts w:ascii="Arial" w:hAnsi="Arial"/>
              </w:rPr>
            </w:pPr>
            <w:r w:rsidRPr="004D2454">
              <w:rPr>
                <w:rFonts w:ascii="Arial" w:hAnsi="Arial"/>
              </w:rPr>
              <w:t>All maintenance routines with a frequency:</w:t>
            </w:r>
          </w:p>
          <w:p w14:paraId="27527902" w14:textId="77777777" w:rsidR="001400F5" w:rsidRPr="004D2454" w:rsidRDefault="001400F5" w:rsidP="0003175A">
            <w:pPr>
              <w:pStyle w:val="GPSL4numberedclause"/>
              <w:rPr>
                <w:rFonts w:ascii="Arial" w:hAnsi="Arial"/>
              </w:rPr>
            </w:pPr>
            <w:r w:rsidRPr="004D2454">
              <w:rPr>
                <w:rFonts w:ascii="Arial" w:hAnsi="Arial"/>
              </w:rPr>
              <w:t xml:space="preserve">Statutory tasks shall be performed on the date required to maintain </w:t>
            </w:r>
            <w:r w:rsidR="002722C1" w:rsidRPr="004D2454">
              <w:rPr>
                <w:rFonts w:ascii="Arial" w:hAnsi="Arial"/>
              </w:rPr>
              <w:t>S</w:t>
            </w:r>
            <w:r w:rsidRPr="004D2454">
              <w:rPr>
                <w:rFonts w:ascii="Arial" w:hAnsi="Arial"/>
              </w:rPr>
              <w:t xml:space="preserve">tatutory </w:t>
            </w:r>
            <w:r w:rsidR="002722C1" w:rsidRPr="004D2454">
              <w:rPr>
                <w:rFonts w:ascii="Arial" w:hAnsi="Arial"/>
              </w:rPr>
              <w:t>C</w:t>
            </w:r>
            <w:r w:rsidRPr="004D2454">
              <w:rPr>
                <w:rFonts w:ascii="Arial" w:hAnsi="Arial"/>
              </w:rPr>
              <w:t xml:space="preserve">ompliance in accordance with all appropriate legislation;  </w:t>
            </w:r>
          </w:p>
          <w:p w14:paraId="21F90158" w14:textId="77777777" w:rsidR="001400F5" w:rsidRPr="004D2454" w:rsidRDefault="001400F5" w:rsidP="0003175A">
            <w:pPr>
              <w:pStyle w:val="GPSL4numberedclause"/>
              <w:rPr>
                <w:rFonts w:ascii="Arial" w:hAnsi="Arial"/>
              </w:rPr>
            </w:pPr>
            <w:r w:rsidRPr="004D2454">
              <w:rPr>
                <w:rFonts w:ascii="Arial" w:hAnsi="Arial"/>
              </w:rPr>
              <w:t>of 2 weeks or less shall be performed +/- 1 Working Day of the due date;</w:t>
            </w:r>
          </w:p>
          <w:p w14:paraId="68B5489C" w14:textId="77777777" w:rsidR="001400F5" w:rsidRPr="004D2454" w:rsidRDefault="001400F5" w:rsidP="0003175A">
            <w:pPr>
              <w:pStyle w:val="GPSL4numberedclause"/>
              <w:rPr>
                <w:rFonts w:ascii="Arial" w:hAnsi="Arial"/>
              </w:rPr>
            </w:pPr>
            <w:r w:rsidRPr="004D2454">
              <w:rPr>
                <w:rFonts w:ascii="Arial" w:hAnsi="Arial"/>
              </w:rPr>
              <w:t>of greater than 2 weeks but no greater than 13 weeks shall be performed +/- 4 Working Days of the due date; and</w:t>
            </w:r>
          </w:p>
          <w:p w14:paraId="0DAF78FE" w14:textId="77777777" w:rsidR="001400F5" w:rsidRPr="004D2454" w:rsidRDefault="001400F5" w:rsidP="0003175A">
            <w:pPr>
              <w:pStyle w:val="GPSL4numberedclause"/>
              <w:rPr>
                <w:rFonts w:ascii="Arial" w:hAnsi="Arial"/>
              </w:rPr>
            </w:pPr>
            <w:proofErr w:type="gramStart"/>
            <w:r w:rsidRPr="004D2454">
              <w:rPr>
                <w:rFonts w:ascii="Arial" w:hAnsi="Arial"/>
              </w:rPr>
              <w:t>of</w:t>
            </w:r>
            <w:proofErr w:type="gramEnd"/>
            <w:r w:rsidRPr="004D2454">
              <w:rPr>
                <w:rFonts w:ascii="Arial" w:hAnsi="Arial"/>
              </w:rPr>
              <w:t xml:space="preserve"> greater than 13 weeks shall be performed +/- 2 weeks of the due date.</w:t>
            </w:r>
          </w:p>
          <w:p w14:paraId="1FC16677" w14:textId="77777777" w:rsidR="001400F5" w:rsidRPr="004D2454" w:rsidRDefault="001400F5" w:rsidP="0003175A">
            <w:pPr>
              <w:pStyle w:val="GPSL2Numbered"/>
              <w:rPr>
                <w:rFonts w:ascii="Arial" w:hAnsi="Arial"/>
                <w:lang w:eastAsia="en-US"/>
              </w:rPr>
            </w:pPr>
            <w:r w:rsidRPr="004D2454">
              <w:rPr>
                <w:rFonts w:ascii="Arial" w:hAnsi="Arial"/>
                <w:lang w:eastAsia="en-US"/>
              </w:rPr>
              <w:t>Replacement Materials:</w:t>
            </w:r>
          </w:p>
          <w:p w14:paraId="5984B3ED" w14:textId="77777777" w:rsidR="001400F5" w:rsidRPr="004D2454" w:rsidRDefault="001400F5" w:rsidP="0003175A">
            <w:pPr>
              <w:pStyle w:val="GPSL3numberedclause"/>
              <w:rPr>
                <w:rFonts w:ascii="Arial" w:hAnsi="Arial"/>
              </w:rPr>
            </w:pPr>
            <w:r w:rsidRPr="004D2454">
              <w:rPr>
                <w:rFonts w:ascii="Arial" w:hAnsi="Arial"/>
              </w:rPr>
              <w:t>The Supplier shall ensure that the programmed replacement of materials and components comply with the requirements of the Buyer’s requirements;</w:t>
            </w:r>
          </w:p>
          <w:p w14:paraId="52F77CFD" w14:textId="77777777" w:rsidR="001400F5" w:rsidRPr="004D2454" w:rsidRDefault="001400F5" w:rsidP="0003175A">
            <w:pPr>
              <w:pStyle w:val="GPSL3numberedclause"/>
              <w:rPr>
                <w:rFonts w:ascii="Arial" w:hAnsi="Arial"/>
              </w:rPr>
            </w:pPr>
            <w:r w:rsidRPr="004D2454">
              <w:rPr>
                <w:rFonts w:ascii="Arial" w:hAnsi="Arial"/>
              </w:rPr>
              <w:t xml:space="preserve">Replacement materials used shall be of the same quality and specification for existing building facilities with an equivalent life span (as detailed elsewhere) and meet Government Buying  </w:t>
            </w:r>
            <w:r w:rsidRPr="004D2454">
              <w:rPr>
                <w:rFonts w:ascii="Arial" w:hAnsi="Arial"/>
              </w:rPr>
              <w:lastRenderedPageBreak/>
              <w:t>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p>
          <w:p w14:paraId="7B82D358" w14:textId="77777777" w:rsidR="001400F5" w:rsidRPr="004D2454" w:rsidRDefault="001400F5" w:rsidP="0003175A">
            <w:pPr>
              <w:pStyle w:val="GPSL3numberedclause"/>
              <w:rPr>
                <w:rFonts w:ascii="Arial" w:hAnsi="Arial"/>
              </w:rPr>
            </w:pPr>
            <w:r w:rsidRPr="004D2454">
              <w:rPr>
                <w:rFonts w:ascii="Arial" w:hAnsi="Arial"/>
              </w:rPr>
              <w:t>Reused or reconditioned parts or replacements will only be used where the Supplier can clearly show that the lifecycle and performance of the item is at least equivalent to a new replacement item and performance will not be affected; and</w:t>
            </w:r>
          </w:p>
          <w:p w14:paraId="64F2C436" w14:textId="77777777" w:rsidR="001400F5" w:rsidRPr="004D2454" w:rsidRDefault="001400F5" w:rsidP="0003175A">
            <w:pPr>
              <w:pStyle w:val="GPSL3numberedclause"/>
              <w:rPr>
                <w:rFonts w:ascii="Arial" w:hAnsi="Arial"/>
              </w:rPr>
            </w:pPr>
            <w:r w:rsidRPr="004D2454">
              <w:rPr>
                <w:rFonts w:ascii="Arial" w:hAnsi="Arial"/>
              </w:rPr>
              <w:t>Maintenance and replacement will be affected in accordance with Good Industry Practice, such that at the end of the Call-Off Contract, the remaining life of each element is in line with its anticipated life from new, running from the date of actual replacement.</w:t>
            </w:r>
          </w:p>
        </w:tc>
      </w:tr>
      <w:tr w:rsidR="001400F5" w:rsidRPr="004D2454" w14:paraId="544C75AB"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9E13D3"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C:1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6B5FF2" w14:textId="77777777" w:rsidR="001400F5" w:rsidRPr="004D2454" w:rsidRDefault="001400F5" w:rsidP="0003175A">
            <w:pPr>
              <w:pStyle w:val="GPSL1CLAUSEHEADING"/>
              <w:rPr>
                <w:rFonts w:ascii="Arial" w:hAnsi="Arial"/>
              </w:rPr>
            </w:pPr>
            <w:r w:rsidRPr="004D2454">
              <w:rPr>
                <w:rFonts w:ascii="Arial" w:hAnsi="Arial"/>
              </w:rPr>
              <w:t>SC1: Mechanical and Electrical Maintenance (M&amp;E)</w:t>
            </w:r>
          </w:p>
        </w:tc>
      </w:tr>
      <w:tr w:rsidR="001400F5" w:rsidRPr="004D2454" w14:paraId="1195F9F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44B0827"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D846A48" w14:textId="77777777" w:rsidR="001400F5" w:rsidRPr="004D2454" w:rsidRDefault="001400F5" w:rsidP="0003175A">
            <w:pPr>
              <w:pStyle w:val="GPSL2Numbered"/>
              <w:rPr>
                <w:rFonts w:ascii="Arial" w:hAnsi="Arial"/>
              </w:rPr>
            </w:pPr>
            <w:r w:rsidRPr="004D2454">
              <w:rPr>
                <w:rFonts w:ascii="Arial" w:hAnsi="Arial"/>
              </w:rPr>
              <w:t>SFG20.</w:t>
            </w:r>
          </w:p>
          <w:p w14:paraId="7BEE02C7" w14:textId="77777777" w:rsidR="001400F5" w:rsidRPr="004D2454" w:rsidRDefault="001400F5" w:rsidP="0003175A">
            <w:pPr>
              <w:pStyle w:val="GPSL2Numbered"/>
              <w:rPr>
                <w:rFonts w:ascii="Arial" w:hAnsi="Arial"/>
              </w:rPr>
            </w:pPr>
            <w:r w:rsidRPr="004D2454">
              <w:rPr>
                <w:rFonts w:ascii="Arial" w:hAnsi="Arial"/>
              </w:rPr>
              <w:t>The General Requirements for maintenance management shall apply.</w:t>
            </w:r>
          </w:p>
          <w:p w14:paraId="74ED7617" w14:textId="77777777" w:rsidR="001400F5" w:rsidRPr="004D2454" w:rsidRDefault="001400F5" w:rsidP="0003175A">
            <w:pPr>
              <w:pStyle w:val="GPSL2Numbered"/>
              <w:rPr>
                <w:rFonts w:ascii="Arial" w:hAnsi="Arial"/>
              </w:rPr>
            </w:pPr>
            <w:r w:rsidRPr="004D2454">
              <w:rPr>
                <w:rFonts w:ascii="Arial" w:hAnsi="Arial"/>
              </w:rPr>
              <w:t>The Supplier shall ensure the successful operation and optimum condition of all of the Buyer’s mechanical, electrical, plumbing and drainage systems. The Supplier shall ensure they are maintained at optimum performance in accordance with manufacturers’ and installers’ recommendations and statutory obligations. The Supplier shall ensure that the Asset register is accurate and all Assets are maintained according to this Standard.</w:t>
            </w:r>
          </w:p>
          <w:p w14:paraId="54D83C7A" w14:textId="77777777" w:rsidR="001400F5" w:rsidRPr="004D2454" w:rsidRDefault="001400F5" w:rsidP="0003175A">
            <w:pPr>
              <w:pStyle w:val="GPSL2Numbered"/>
              <w:rPr>
                <w:rFonts w:ascii="Arial" w:hAnsi="Arial"/>
              </w:rPr>
            </w:pPr>
            <w:r w:rsidRPr="004D2454">
              <w:rPr>
                <w:rFonts w:ascii="Arial" w:hAnsi="Arial"/>
              </w:rPr>
              <w:t xml:space="preserve">The Supplier shall develop and implement a </w:t>
            </w:r>
            <w:r w:rsidRPr="004D2454">
              <w:rPr>
                <w:rFonts w:ascii="Arial" w:hAnsi="Arial"/>
                <w:highlight w:val="yellow"/>
              </w:rPr>
              <w:t xml:space="preserve">fifty-two </w:t>
            </w:r>
            <w:r w:rsidR="003B61B2" w:rsidRPr="004D2454">
              <w:rPr>
                <w:rFonts w:ascii="Arial" w:hAnsi="Arial"/>
                <w:highlight w:val="yellow"/>
              </w:rPr>
              <w:t>[</w:t>
            </w:r>
            <w:r w:rsidRPr="004D2454">
              <w:rPr>
                <w:rFonts w:ascii="Arial" w:hAnsi="Arial"/>
                <w:highlight w:val="yellow"/>
              </w:rPr>
              <w:t>52</w:t>
            </w:r>
            <w:r w:rsidR="003B61B2" w:rsidRPr="004D2454">
              <w:rPr>
                <w:rFonts w:ascii="Arial" w:hAnsi="Arial"/>
                <w:highlight w:val="yellow"/>
              </w:rPr>
              <w:t>]</w:t>
            </w:r>
            <w:r w:rsidRPr="004D2454">
              <w:rPr>
                <w:rFonts w:ascii="Arial" w:hAnsi="Arial"/>
              </w:rPr>
              <w:t xml:space="preserve"> week maintenance planner and associated resource management plan (format and structure to be agreed with the Buyer at the Call-Off Contract Commencement Date) outlining the maintenance requirements for each Buyer Premises. </w:t>
            </w:r>
          </w:p>
          <w:p w14:paraId="0694F25C" w14:textId="77777777" w:rsidR="001400F5" w:rsidRPr="004D2454" w:rsidRDefault="001400F5" w:rsidP="0003175A">
            <w:pPr>
              <w:pStyle w:val="GPSL2Numbered"/>
              <w:rPr>
                <w:rFonts w:ascii="Arial" w:hAnsi="Arial"/>
              </w:rPr>
            </w:pPr>
            <w:r w:rsidRPr="004D2454">
              <w:rPr>
                <w:rFonts w:ascii="Arial" w:hAnsi="Arial"/>
              </w:rPr>
              <w:t xml:space="preserve">The Supplier is to be responsible for meeting or exceeding operational resource efficiency targets including energy and water consumption and waste production as required by the Buyer. </w:t>
            </w:r>
          </w:p>
          <w:p w14:paraId="1B226554" w14:textId="77777777" w:rsidR="001400F5" w:rsidRPr="004D2454" w:rsidRDefault="001400F5" w:rsidP="0003175A">
            <w:pPr>
              <w:pStyle w:val="GPSL2Numbered"/>
              <w:rPr>
                <w:rFonts w:ascii="Arial" w:hAnsi="Arial"/>
              </w:rPr>
            </w:pPr>
            <w:r w:rsidRPr="004D2454">
              <w:rPr>
                <w:rFonts w:ascii="Arial" w:hAnsi="Arial"/>
              </w:rPr>
              <w:t>In line with manufacturers recommendations and common Good Industry Practices.</w:t>
            </w:r>
          </w:p>
        </w:tc>
      </w:tr>
      <w:tr w:rsidR="001400F5" w:rsidRPr="004D2454" w14:paraId="735F2FB8"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A275C2" w14:textId="77777777" w:rsidR="001400F5" w:rsidRPr="004D2454" w:rsidRDefault="001400F5" w:rsidP="0003175A">
            <w:pPr>
              <w:spacing w:before="60" w:after="60"/>
              <w:jc w:val="center"/>
              <w:rPr>
                <w:rFonts w:ascii="Arial" w:hAnsi="Arial"/>
                <w:b/>
              </w:rPr>
            </w:pPr>
            <w:r w:rsidRPr="004D2454">
              <w:rPr>
                <w:rFonts w:ascii="Arial" w:hAnsi="Arial"/>
                <w:b/>
              </w:rPr>
              <w:t>Service C:2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8C59D6" w14:textId="77777777" w:rsidR="001400F5" w:rsidRPr="004D2454" w:rsidRDefault="001400F5" w:rsidP="0003175A">
            <w:pPr>
              <w:pStyle w:val="GPSL1CLAUSEHEADING"/>
              <w:rPr>
                <w:rFonts w:ascii="Arial" w:hAnsi="Arial"/>
              </w:rPr>
            </w:pPr>
            <w:r w:rsidRPr="004D2454">
              <w:rPr>
                <w:rFonts w:ascii="Arial" w:hAnsi="Arial"/>
              </w:rPr>
              <w:t>SC2: Ventilation and Air Conditioning Systems Maintenance</w:t>
            </w:r>
          </w:p>
        </w:tc>
      </w:tr>
      <w:tr w:rsidR="001400F5" w:rsidRPr="004D2454" w14:paraId="18B5E28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5B6A2E7"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w:t>
            </w:r>
            <w:r w:rsidRPr="004D2454">
              <w:rPr>
                <w:rFonts w:ascii="Arial" w:hAnsi="Arial"/>
              </w:rPr>
              <w:lastRenderedPageBreak/>
              <w:t>or Government guidelines</w:t>
            </w:r>
          </w:p>
          <w:p w14:paraId="6A943189" w14:textId="77777777" w:rsidR="001400F5" w:rsidRPr="004D2454"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23D48C2" w14:textId="77777777" w:rsidR="001400F5" w:rsidRPr="004D2454" w:rsidRDefault="001400F5" w:rsidP="0003175A">
            <w:pPr>
              <w:pStyle w:val="GPSL2Numbered"/>
              <w:rPr>
                <w:rFonts w:ascii="Arial" w:hAnsi="Arial"/>
              </w:rPr>
            </w:pPr>
            <w:r w:rsidRPr="004D2454">
              <w:rPr>
                <w:rFonts w:ascii="Arial" w:hAnsi="Arial"/>
              </w:rPr>
              <w:lastRenderedPageBreak/>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141D1B36" w14:textId="77777777" w:rsidR="001400F5" w:rsidRPr="004D2454" w:rsidRDefault="001400F5" w:rsidP="0003175A">
            <w:pPr>
              <w:pStyle w:val="GPSL3numberedclause"/>
              <w:rPr>
                <w:rFonts w:ascii="Arial" w:hAnsi="Arial"/>
              </w:rPr>
            </w:pPr>
            <w:r w:rsidRPr="004D2454">
              <w:rPr>
                <w:rFonts w:ascii="Arial" w:hAnsi="Arial"/>
              </w:rPr>
              <w:lastRenderedPageBreak/>
              <w:t>COSHH Regulations 2002;</w:t>
            </w:r>
          </w:p>
          <w:p w14:paraId="3BA9AD33" w14:textId="77777777" w:rsidR="001400F5" w:rsidRPr="004D2454" w:rsidRDefault="001400F5" w:rsidP="0003175A">
            <w:pPr>
              <w:pStyle w:val="GPSL3numberedclause"/>
              <w:rPr>
                <w:rFonts w:ascii="Arial" w:hAnsi="Arial"/>
              </w:rPr>
            </w:pPr>
            <w:r w:rsidRPr="004D2454">
              <w:rPr>
                <w:rFonts w:ascii="Arial" w:hAnsi="Arial"/>
              </w:rPr>
              <w:t>COSHH Regulations 7, 8 &amp; 9;</w:t>
            </w:r>
          </w:p>
          <w:p w14:paraId="77665B69" w14:textId="77777777" w:rsidR="001400F5" w:rsidRPr="004D2454" w:rsidRDefault="001400F5" w:rsidP="0003175A">
            <w:pPr>
              <w:pStyle w:val="GPSL3numberedclause"/>
              <w:rPr>
                <w:rFonts w:ascii="Arial" w:hAnsi="Arial"/>
              </w:rPr>
            </w:pPr>
            <w:r w:rsidRPr="004D2454">
              <w:rPr>
                <w:rFonts w:ascii="Arial" w:hAnsi="Arial"/>
              </w:rPr>
              <w:t>COSHH Regulations EH40;</w:t>
            </w:r>
          </w:p>
          <w:p w14:paraId="2CCDBBD7" w14:textId="77777777" w:rsidR="001400F5" w:rsidRPr="004D2454" w:rsidRDefault="001400F5" w:rsidP="0003175A">
            <w:pPr>
              <w:pStyle w:val="GPSL3numberedclause"/>
              <w:rPr>
                <w:rFonts w:ascii="Arial" w:hAnsi="Arial"/>
              </w:rPr>
            </w:pPr>
            <w:r w:rsidRPr="004D2454">
              <w:rPr>
                <w:rFonts w:ascii="Arial" w:hAnsi="Arial"/>
              </w:rPr>
              <w:t>NHS Estates HTM2025;</w:t>
            </w:r>
          </w:p>
          <w:p w14:paraId="6BABE1C6" w14:textId="77777777" w:rsidR="001400F5" w:rsidRPr="004D2454" w:rsidRDefault="001400F5" w:rsidP="0003175A">
            <w:pPr>
              <w:pStyle w:val="GPSL3numberedclause"/>
              <w:rPr>
                <w:rFonts w:ascii="Arial" w:hAnsi="Arial"/>
              </w:rPr>
            </w:pPr>
            <w:r w:rsidRPr="004D2454">
              <w:rPr>
                <w:rFonts w:ascii="Arial" w:hAnsi="Arial"/>
              </w:rPr>
              <w:t xml:space="preserve">CIBSE TM26 Hygiene Maintenance of Office ventilation Systems; and </w:t>
            </w:r>
          </w:p>
          <w:p w14:paraId="3C014B63" w14:textId="77777777" w:rsidR="001400F5" w:rsidRPr="004D2454" w:rsidRDefault="001400F5" w:rsidP="0003175A">
            <w:pPr>
              <w:pStyle w:val="GPSL3numberedclause"/>
              <w:rPr>
                <w:rFonts w:ascii="Arial" w:hAnsi="Arial"/>
              </w:rPr>
            </w:pPr>
            <w:r w:rsidRPr="004D2454">
              <w:rPr>
                <w:rFonts w:ascii="Arial" w:hAnsi="Arial"/>
              </w:rPr>
              <w:t>TR19 Guide to Good Practice – Internal cleanliness of ventilation systems.</w:t>
            </w:r>
          </w:p>
        </w:tc>
      </w:tr>
      <w:tr w:rsidR="001400F5" w:rsidRPr="004D2454" w14:paraId="15AA751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4BFBBB8" w14:textId="77777777" w:rsidR="001400F5" w:rsidRPr="004D2454" w:rsidRDefault="001400F5" w:rsidP="0003175A">
            <w:pPr>
              <w:spacing w:before="60" w:after="60"/>
              <w:jc w:val="center"/>
              <w:rPr>
                <w:rFonts w:ascii="Arial" w:hAnsi="Arial"/>
              </w:rPr>
            </w:pPr>
            <w:r w:rsidRPr="004D2454">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A914C8D" w14:textId="77777777" w:rsidR="001400F5" w:rsidRPr="004D2454" w:rsidRDefault="001400F5" w:rsidP="0003175A">
            <w:pPr>
              <w:pStyle w:val="GPSL2Numbered"/>
              <w:rPr>
                <w:rFonts w:ascii="Arial" w:hAnsi="Arial"/>
              </w:rPr>
            </w:pPr>
            <w:r w:rsidRPr="004D2454">
              <w:rPr>
                <w:rFonts w:ascii="Arial" w:hAnsi="Arial"/>
              </w:rPr>
              <w:t>The General Requirements for maintenance management shall apply.</w:t>
            </w:r>
          </w:p>
          <w:p w14:paraId="5332745E" w14:textId="77777777" w:rsidR="001400F5" w:rsidRPr="004D2454" w:rsidRDefault="001400F5" w:rsidP="0003175A">
            <w:pPr>
              <w:pStyle w:val="GPSL2Numbered"/>
              <w:rPr>
                <w:rFonts w:ascii="Arial" w:hAnsi="Arial"/>
              </w:rPr>
            </w:pPr>
            <w:r w:rsidRPr="004D2454">
              <w:rPr>
                <w:rFonts w:ascii="Arial" w:hAnsi="Arial"/>
              </w:rPr>
              <w:t>The Supplier shall ensure that the insides of ventilation and air conditioning ductwork are kept clean in accordance the relevant and applicable Standards.</w:t>
            </w:r>
          </w:p>
          <w:p w14:paraId="51A72E5D" w14:textId="77777777" w:rsidR="001400F5" w:rsidRPr="004D2454" w:rsidRDefault="001400F5" w:rsidP="0003175A">
            <w:pPr>
              <w:pStyle w:val="GPSL2Numbered"/>
              <w:rPr>
                <w:rFonts w:ascii="Arial" w:hAnsi="Arial"/>
              </w:rPr>
            </w:pPr>
            <w:r w:rsidRPr="004D2454">
              <w:rPr>
                <w:rFonts w:ascii="Arial" w:hAnsi="Arial"/>
              </w:rPr>
              <w:t>In line with manufacturers recommendations and common Good Industry Practices.</w:t>
            </w:r>
          </w:p>
        </w:tc>
      </w:tr>
      <w:tr w:rsidR="001400F5" w:rsidRPr="004D2454" w14:paraId="560E8D2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59A108" w14:textId="77777777" w:rsidR="001400F5" w:rsidRPr="004D2454" w:rsidRDefault="001400F5" w:rsidP="0003175A">
            <w:pPr>
              <w:spacing w:before="60" w:after="60"/>
              <w:jc w:val="center"/>
              <w:rPr>
                <w:rFonts w:ascii="Arial" w:hAnsi="Arial"/>
                <w:b/>
              </w:rPr>
            </w:pPr>
            <w:r w:rsidRPr="004D2454">
              <w:rPr>
                <w:rFonts w:ascii="Arial" w:hAnsi="Arial"/>
                <w:b/>
              </w:rPr>
              <w:t>Service C:3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838EEA" w14:textId="77777777" w:rsidR="001400F5" w:rsidRPr="004D2454" w:rsidRDefault="001400F5" w:rsidP="0003175A">
            <w:pPr>
              <w:pStyle w:val="GPSL1CLAUSEHEADING"/>
              <w:rPr>
                <w:rFonts w:ascii="Arial" w:hAnsi="Arial"/>
              </w:rPr>
            </w:pPr>
            <w:r w:rsidRPr="004D2454">
              <w:rPr>
                <w:rFonts w:ascii="Arial" w:hAnsi="Arial"/>
              </w:rPr>
              <w:t>SC3: Environmental Cleaning Services</w:t>
            </w:r>
          </w:p>
        </w:tc>
      </w:tr>
      <w:tr w:rsidR="001400F5" w:rsidRPr="004D2454" w14:paraId="25EED57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749414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05AC253" w14:textId="77777777" w:rsidR="001400F5" w:rsidRPr="004D2454" w:rsidRDefault="001400F5" w:rsidP="0003175A">
            <w:pPr>
              <w:pStyle w:val="GPSL2Numbered"/>
              <w:rPr>
                <w:rFonts w:ascii="Arial" w:hAnsi="Arial"/>
              </w:rPr>
            </w:pPr>
            <w:r w:rsidRPr="004D2454">
              <w:rPr>
                <w:rFonts w:ascii="Arial" w:hAnsi="Arial"/>
              </w:rPr>
              <w:t>Environmental cleaning to be undertaken in accordance with current best practice such as:</w:t>
            </w:r>
          </w:p>
          <w:p w14:paraId="54DDA917" w14:textId="77777777" w:rsidR="001400F5" w:rsidRPr="004D2454" w:rsidRDefault="001400F5" w:rsidP="0003175A">
            <w:pPr>
              <w:pStyle w:val="GPSL3numberedclause"/>
              <w:rPr>
                <w:rFonts w:ascii="Arial" w:hAnsi="Arial"/>
              </w:rPr>
            </w:pPr>
            <w:r w:rsidRPr="004D2454">
              <w:rPr>
                <w:rFonts w:ascii="Arial" w:hAnsi="Arial"/>
                <w:lang w:val="it-IT"/>
              </w:rPr>
              <w:t>CIBSE Technical Memorandum TM26;</w:t>
            </w:r>
          </w:p>
          <w:p w14:paraId="56ACC75F" w14:textId="77777777" w:rsidR="001400F5" w:rsidRPr="004D2454" w:rsidRDefault="001400F5" w:rsidP="0003175A">
            <w:pPr>
              <w:pStyle w:val="GPSL3numberedclause"/>
              <w:rPr>
                <w:rFonts w:ascii="Arial" w:hAnsi="Arial"/>
              </w:rPr>
            </w:pPr>
            <w:r w:rsidRPr="004D2454">
              <w:rPr>
                <w:rFonts w:ascii="Arial" w:hAnsi="Arial"/>
                <w:lang w:val="it-IT"/>
              </w:rPr>
              <w:t>Hygienic Maintenance of Office Ventilation Ductwork; </w:t>
            </w:r>
          </w:p>
          <w:p w14:paraId="3D69768E" w14:textId="77777777" w:rsidR="001400F5" w:rsidRPr="004D2454" w:rsidRDefault="001400F5" w:rsidP="0003175A">
            <w:pPr>
              <w:pStyle w:val="GPSL3numberedclause"/>
              <w:rPr>
                <w:rFonts w:ascii="Arial" w:hAnsi="Arial"/>
              </w:rPr>
            </w:pPr>
            <w:r w:rsidRPr="004D2454">
              <w:rPr>
                <w:rFonts w:ascii="Arial" w:hAnsi="Arial"/>
                <w:lang w:val="it-IT"/>
              </w:rPr>
              <w:t>HVCA Guide to Good Practise;</w:t>
            </w:r>
          </w:p>
          <w:p w14:paraId="11F606C5" w14:textId="77777777" w:rsidR="001400F5" w:rsidRPr="004D2454" w:rsidRDefault="001400F5" w:rsidP="0003175A">
            <w:pPr>
              <w:pStyle w:val="GPSL3numberedclause"/>
              <w:rPr>
                <w:rFonts w:ascii="Arial" w:hAnsi="Arial"/>
              </w:rPr>
            </w:pPr>
            <w:r w:rsidRPr="004D2454">
              <w:rPr>
                <w:rFonts w:ascii="Arial" w:hAnsi="Arial"/>
                <w:lang w:val="it-IT"/>
              </w:rPr>
              <w:t xml:space="preserve">Internal Cleanliness of Ventilation Systems TR19 in order to minimise the build-up of dust, dirt, grease and scale. </w:t>
            </w:r>
          </w:p>
          <w:p w14:paraId="266E7D99" w14:textId="77777777" w:rsidR="001400F5" w:rsidRPr="004D2454" w:rsidRDefault="001400F5" w:rsidP="0003175A">
            <w:pPr>
              <w:pStyle w:val="GPSL2Numbered"/>
              <w:rPr>
                <w:rFonts w:ascii="Arial" w:hAnsi="Arial"/>
              </w:rPr>
            </w:pPr>
            <w:r w:rsidRPr="004D2454">
              <w:rPr>
                <w:rFonts w:ascii="Arial" w:hAnsi="Arial"/>
                <w:lang w:val="it-IT" w:eastAsia="en-GB"/>
              </w:rPr>
              <w:t>The Supplier shall preserve a satisfactory standard of hygiene within air distribution and extract systems.</w:t>
            </w:r>
          </w:p>
          <w:p w14:paraId="77D51BBD" w14:textId="77777777" w:rsidR="001400F5" w:rsidRPr="004D2454" w:rsidRDefault="001400F5" w:rsidP="0003175A">
            <w:pPr>
              <w:pStyle w:val="GPSL2Numbered"/>
              <w:rPr>
                <w:rFonts w:ascii="Arial" w:hAnsi="Arial"/>
              </w:rPr>
            </w:pPr>
            <w:r w:rsidRPr="004D2454">
              <w:rPr>
                <w:rFonts w:ascii="Arial" w:hAnsi="Arial"/>
              </w:rPr>
              <w:t>The General Requirements for cleaning shall apply.</w:t>
            </w:r>
          </w:p>
          <w:p w14:paraId="4596149A" w14:textId="77777777" w:rsidR="001400F5" w:rsidRPr="004D2454" w:rsidRDefault="001400F5" w:rsidP="0003175A">
            <w:pPr>
              <w:pStyle w:val="GPSL2Numbered"/>
              <w:rPr>
                <w:rFonts w:ascii="Arial" w:hAnsi="Arial"/>
              </w:rPr>
            </w:pPr>
            <w:r w:rsidRPr="004D2454">
              <w:rPr>
                <w:rFonts w:ascii="Arial" w:hAnsi="Arial"/>
              </w:rPr>
              <w:t>In line with common Good Industry Practices, guidance should also be sought from the various trade and governing bodies for the sector.</w:t>
            </w:r>
          </w:p>
          <w:p w14:paraId="29A12400" w14:textId="77777777" w:rsidR="001400F5" w:rsidRPr="004D2454" w:rsidRDefault="001400F5" w:rsidP="0003175A">
            <w:pPr>
              <w:pStyle w:val="GPSL2Numbered"/>
              <w:rPr>
                <w:rFonts w:ascii="Arial" w:hAnsi="Arial"/>
              </w:rPr>
            </w:pPr>
            <w:r w:rsidRPr="004D2454">
              <w:rPr>
                <w:rFonts w:ascii="Arial" w:hAnsi="Arial"/>
              </w:rPr>
              <w:t>Where treatment for guano and like materials is undertaken the appropriate Health and Safety precautions should be used.</w:t>
            </w:r>
          </w:p>
        </w:tc>
      </w:tr>
      <w:tr w:rsidR="001400F5" w:rsidRPr="004D2454" w14:paraId="29FB06E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0ECCF"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C:4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099738" w14:textId="77777777" w:rsidR="001400F5" w:rsidRPr="004D2454" w:rsidRDefault="001400F5" w:rsidP="0003175A">
            <w:pPr>
              <w:pStyle w:val="GPSL1CLAUSEHEADING"/>
              <w:rPr>
                <w:rFonts w:ascii="Arial" w:hAnsi="Arial"/>
              </w:rPr>
            </w:pPr>
            <w:r w:rsidRPr="004D2454">
              <w:rPr>
                <w:rFonts w:ascii="Arial" w:hAnsi="Arial"/>
              </w:rPr>
              <w:t>SC4: Fire Detection and Fire Fighting Systems Maintenance</w:t>
            </w:r>
          </w:p>
        </w:tc>
      </w:tr>
      <w:tr w:rsidR="001400F5" w:rsidRPr="004D2454" w14:paraId="6C013C4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E44914E"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p w14:paraId="47871874" w14:textId="77777777" w:rsidR="001400F5" w:rsidRPr="004D2454"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4C2000C" w14:textId="77777777" w:rsidR="001400F5" w:rsidRPr="004D2454" w:rsidRDefault="001400F5" w:rsidP="0003175A">
            <w:pPr>
              <w:pStyle w:val="GPSL2Numbered"/>
              <w:rPr>
                <w:rFonts w:ascii="Arial" w:hAnsi="Arial"/>
              </w:rPr>
            </w:pPr>
            <w:r w:rsidRPr="004D2454">
              <w:rPr>
                <w:rFonts w:ascii="Arial" w:hAnsi="Arial"/>
              </w:rPr>
              <w:t>Fire Safety Regulations, Regulatory Reform (Fire Safety) Order 2005.</w:t>
            </w:r>
          </w:p>
          <w:p w14:paraId="41888109" w14:textId="77777777" w:rsidR="001400F5" w:rsidRPr="004D2454" w:rsidRDefault="001400F5" w:rsidP="0003175A">
            <w:pPr>
              <w:pStyle w:val="GPSL2Numbered"/>
              <w:rPr>
                <w:rFonts w:ascii="Arial" w:hAnsi="Arial"/>
                <w:lang w:eastAsia="en-GB"/>
              </w:rPr>
            </w:pPr>
            <w:r w:rsidRPr="004D2454">
              <w:rPr>
                <w:rFonts w:ascii="Arial" w:hAnsi="Arial"/>
              </w:rPr>
              <w:t xml:space="preserve">BS 5839-1:2017 </w:t>
            </w:r>
            <w:r w:rsidRPr="004D2454">
              <w:rPr>
                <w:rFonts w:ascii="Arial" w:hAnsi="Arial"/>
                <w:lang w:eastAsia="en-GB"/>
              </w:rPr>
              <w:t>Fire detection and fire alarm systems for buildings. Code of practice for design, installation, commissioning and maintenance of systems in non-domestic premises.</w:t>
            </w:r>
          </w:p>
          <w:p w14:paraId="2CCB0459" w14:textId="77777777" w:rsidR="001400F5" w:rsidRPr="004D2454" w:rsidRDefault="001400F5" w:rsidP="0003175A">
            <w:pPr>
              <w:pStyle w:val="GPSL2Numbered"/>
              <w:rPr>
                <w:rFonts w:ascii="Arial" w:hAnsi="Arial"/>
              </w:rPr>
            </w:pPr>
            <w:r w:rsidRPr="004D2454">
              <w:rPr>
                <w:rFonts w:ascii="Arial" w:hAnsi="Arial"/>
              </w:rPr>
              <w:t>BS 7989:2001 Specification for re-circulatory filtration fume cupboards. Maintenance, testing and examination of local exhaust ventilation.</w:t>
            </w:r>
          </w:p>
          <w:p w14:paraId="03728827" w14:textId="77777777" w:rsidR="001400F5" w:rsidRPr="004D2454" w:rsidRDefault="001400F5" w:rsidP="0003175A">
            <w:pPr>
              <w:pStyle w:val="GPSL2Numbered"/>
              <w:rPr>
                <w:rFonts w:ascii="Arial" w:hAnsi="Arial"/>
              </w:rPr>
            </w:pPr>
            <w:r w:rsidRPr="004D2454">
              <w:rPr>
                <w:rFonts w:ascii="Arial" w:hAnsi="Arial"/>
              </w:rPr>
              <w:t>BS 5306/3: 2017 Fire Extinguishing installations and equipment on premises. Commissioning and maintenance of portable fire extinguishers.</w:t>
            </w:r>
          </w:p>
          <w:p w14:paraId="5BDDEE06" w14:textId="77777777" w:rsidR="001400F5" w:rsidRPr="004D2454" w:rsidRDefault="001400F5" w:rsidP="0003175A">
            <w:pPr>
              <w:pStyle w:val="GPSL2Numbered"/>
              <w:rPr>
                <w:rFonts w:ascii="Arial" w:hAnsi="Arial"/>
              </w:rPr>
            </w:pPr>
            <w:r w:rsidRPr="004D2454">
              <w:rPr>
                <w:rFonts w:ascii="Arial" w:hAnsi="Arial"/>
              </w:rPr>
              <w:t xml:space="preserve">BS/EN 16750:2017 Fixed firefighting systems. Oxygen reduction systems. Design, installation, planning and maintenance. </w:t>
            </w:r>
          </w:p>
        </w:tc>
      </w:tr>
      <w:tr w:rsidR="001400F5" w:rsidRPr="004D2454" w14:paraId="0E80EA8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673A4A1"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D7F66C5" w14:textId="77777777" w:rsidR="001400F5" w:rsidRPr="004D2454" w:rsidRDefault="001400F5" w:rsidP="0003175A">
            <w:pPr>
              <w:pStyle w:val="GPSL2Numbered"/>
              <w:rPr>
                <w:rFonts w:ascii="Arial" w:hAnsi="Arial"/>
              </w:rPr>
            </w:pPr>
            <w:r w:rsidRPr="004D2454">
              <w:rPr>
                <w:rFonts w:ascii="Arial" w:hAnsi="Arial"/>
              </w:rPr>
              <w:t>All Fire Fighting equipment and systems shall be tested in accordance with the manufacturer’s recommendations, the relevant applicable British Standards, Approved Codes of Practice and industry best practice.</w:t>
            </w:r>
          </w:p>
          <w:p w14:paraId="3B964279" w14:textId="77777777" w:rsidR="001400F5" w:rsidRPr="004D2454" w:rsidRDefault="001400F5" w:rsidP="0003175A">
            <w:pPr>
              <w:pStyle w:val="GPSL2Numbered"/>
              <w:rPr>
                <w:rFonts w:ascii="Arial" w:hAnsi="Arial"/>
              </w:rPr>
            </w:pPr>
            <w:r w:rsidRPr="004D2454">
              <w:rPr>
                <w:rFonts w:ascii="Arial" w:hAnsi="Arial"/>
              </w:rPr>
              <w:t xml:space="preserve">Fire systems log book shall be checked to ensure completeness and retention of appropriate records and documents including certification; fire risk assessment, test register and zone charts/device listing. </w:t>
            </w:r>
          </w:p>
        </w:tc>
      </w:tr>
      <w:tr w:rsidR="001400F5" w:rsidRPr="004D2454" w14:paraId="17266A2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B3382F" w14:textId="77777777" w:rsidR="001400F5" w:rsidRPr="004D2454" w:rsidRDefault="001400F5" w:rsidP="0003175A">
            <w:pPr>
              <w:spacing w:before="60" w:after="60"/>
              <w:jc w:val="center"/>
              <w:rPr>
                <w:rFonts w:ascii="Arial" w:hAnsi="Arial"/>
                <w:b/>
              </w:rPr>
            </w:pPr>
            <w:r w:rsidRPr="004D2454">
              <w:rPr>
                <w:rFonts w:ascii="Arial" w:hAnsi="Arial"/>
                <w:b/>
              </w:rPr>
              <w:t>Service C:5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7F1A73" w14:textId="77777777" w:rsidR="001400F5" w:rsidRPr="004D2454" w:rsidRDefault="001400F5" w:rsidP="0003175A">
            <w:pPr>
              <w:pStyle w:val="GPSL1CLAUSEHEADING"/>
              <w:rPr>
                <w:rFonts w:ascii="Arial" w:hAnsi="Arial"/>
              </w:rPr>
            </w:pPr>
            <w:r w:rsidRPr="004D2454">
              <w:rPr>
                <w:rFonts w:ascii="Arial" w:hAnsi="Arial"/>
              </w:rPr>
              <w:t xml:space="preserve">SC5: Lifts, Hoists and Conveyance Systems Maintenance </w:t>
            </w:r>
          </w:p>
        </w:tc>
      </w:tr>
      <w:tr w:rsidR="001400F5" w:rsidRPr="004D2454" w14:paraId="61B3271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7C3F3E6"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3709731"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41652E6F" w14:textId="77777777" w:rsidR="001400F5" w:rsidRPr="004D2454" w:rsidRDefault="001400F5" w:rsidP="0003175A">
            <w:pPr>
              <w:pStyle w:val="GPSL3numberedclause"/>
              <w:rPr>
                <w:rFonts w:ascii="Arial" w:hAnsi="Arial"/>
              </w:rPr>
            </w:pPr>
            <w:r w:rsidRPr="004D2454">
              <w:rPr>
                <w:rFonts w:ascii="Arial" w:hAnsi="Arial"/>
              </w:rPr>
              <w:t>Lifting Operations and Lifting Equipment Regulations 1998.</w:t>
            </w:r>
          </w:p>
        </w:tc>
      </w:tr>
      <w:tr w:rsidR="001400F5" w:rsidRPr="004D2454" w14:paraId="50858FB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0EEDA12"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630BA08" w14:textId="77777777" w:rsidR="001400F5" w:rsidRPr="004D2454" w:rsidRDefault="001400F5" w:rsidP="0003175A">
            <w:pPr>
              <w:pStyle w:val="GPSL2Numbered"/>
              <w:rPr>
                <w:rFonts w:ascii="Arial" w:hAnsi="Arial"/>
              </w:rPr>
            </w:pPr>
            <w:r w:rsidRPr="004D2454">
              <w:rPr>
                <w:rFonts w:ascii="Arial" w:hAnsi="Arial"/>
              </w:rPr>
              <w:t>The General Requirements for maintenance management shall apply.</w:t>
            </w:r>
          </w:p>
          <w:p w14:paraId="265DA86A" w14:textId="77777777" w:rsidR="001400F5" w:rsidRPr="004D2454" w:rsidRDefault="001400F5" w:rsidP="0003175A">
            <w:pPr>
              <w:pStyle w:val="GPSL2Numbered"/>
              <w:rPr>
                <w:rFonts w:ascii="Arial" w:hAnsi="Arial"/>
              </w:rPr>
            </w:pPr>
            <w:r w:rsidRPr="004D2454">
              <w:rPr>
                <w:rFonts w:ascii="Arial" w:hAnsi="Arial"/>
              </w:rPr>
              <w:t>Supplier shall operate and maintain all lifts, hoists and conveyance systems in line with manufacturers’ recommendations and common Good Industry Practices.</w:t>
            </w:r>
          </w:p>
          <w:p w14:paraId="7212A65F" w14:textId="77777777" w:rsidR="001400F5" w:rsidRPr="004D2454" w:rsidRDefault="001400F5" w:rsidP="0003175A">
            <w:pPr>
              <w:pStyle w:val="GPSL2Numbered"/>
              <w:rPr>
                <w:rFonts w:ascii="Arial" w:hAnsi="Arial"/>
              </w:rPr>
            </w:pPr>
            <w:r w:rsidRPr="004D2454">
              <w:rPr>
                <w:rFonts w:ascii="Arial" w:hAnsi="Arial"/>
              </w:rPr>
              <w:t>In accordance with the Statutory/Legal and Mandatory Compliance and Maintenance requirements including Fireman Lifts and Lift evacuation systems.</w:t>
            </w:r>
          </w:p>
        </w:tc>
      </w:tr>
      <w:tr w:rsidR="001400F5" w:rsidRPr="004D2454" w14:paraId="5F82BA8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E7F7A4"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C:6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1407FA" w14:textId="77777777" w:rsidR="001400F5" w:rsidRPr="004D2454" w:rsidRDefault="001400F5" w:rsidP="0003175A">
            <w:pPr>
              <w:pStyle w:val="GPSL1CLAUSEHEADING"/>
              <w:rPr>
                <w:rFonts w:ascii="Arial" w:hAnsi="Arial"/>
              </w:rPr>
            </w:pPr>
            <w:r w:rsidRPr="004D2454">
              <w:rPr>
                <w:rFonts w:ascii="Arial" w:hAnsi="Arial"/>
              </w:rPr>
              <w:t>SC6: Security, Access and Intruder System Maintenance</w:t>
            </w:r>
          </w:p>
        </w:tc>
      </w:tr>
      <w:tr w:rsidR="001400F5" w:rsidRPr="004D2454" w14:paraId="7076C99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53B2D3B"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A42F5E5" w14:textId="77777777" w:rsidR="001400F5" w:rsidRPr="004D2454" w:rsidRDefault="001400F5" w:rsidP="0003175A">
            <w:pPr>
              <w:pStyle w:val="GPSL2Numbered"/>
              <w:rPr>
                <w:rFonts w:ascii="Arial" w:hAnsi="Arial"/>
              </w:rPr>
            </w:pPr>
            <w:r w:rsidRPr="004D2454">
              <w:rPr>
                <w:rFonts w:ascii="Arial" w:hAnsi="Arial"/>
              </w:rPr>
              <w:t>The General Requirements for maintenance management shall apply.</w:t>
            </w:r>
          </w:p>
          <w:p w14:paraId="35E01447" w14:textId="77777777" w:rsidR="001400F5" w:rsidRPr="004D2454" w:rsidRDefault="001400F5" w:rsidP="0003175A">
            <w:pPr>
              <w:pStyle w:val="GPSL2Numbered"/>
              <w:rPr>
                <w:rFonts w:ascii="Arial" w:hAnsi="Arial"/>
              </w:rPr>
            </w:pPr>
            <w:r w:rsidRPr="004D2454">
              <w:rPr>
                <w:rFonts w:ascii="Arial" w:hAnsi="Arial"/>
              </w:rPr>
              <w:t>Operate and maintain systems in line with manufacturers’ recommendations and common Good Industry Practices, in accordance with statutory/legal compliance and maintenance requirements. This includes Fireman Lifts and Lift evacuation systems.</w:t>
            </w:r>
          </w:p>
        </w:tc>
      </w:tr>
      <w:tr w:rsidR="001400F5" w:rsidRPr="004D2454" w14:paraId="5DE4C94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1FE7D1" w14:textId="77777777" w:rsidR="001400F5" w:rsidRPr="004D2454" w:rsidRDefault="001400F5" w:rsidP="0003175A">
            <w:pPr>
              <w:spacing w:before="60" w:after="60"/>
              <w:jc w:val="center"/>
              <w:rPr>
                <w:rFonts w:ascii="Arial" w:hAnsi="Arial"/>
                <w:b/>
              </w:rPr>
            </w:pPr>
            <w:r w:rsidRPr="004D2454">
              <w:rPr>
                <w:rFonts w:ascii="Arial" w:hAnsi="Arial"/>
                <w:b/>
              </w:rPr>
              <w:t>Service C:7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0D077B" w14:textId="77777777" w:rsidR="001400F5" w:rsidRPr="004D2454" w:rsidRDefault="001400F5" w:rsidP="0003175A">
            <w:pPr>
              <w:pStyle w:val="GPSL1CLAUSEHEADING"/>
              <w:rPr>
                <w:rFonts w:ascii="Arial" w:hAnsi="Arial"/>
              </w:rPr>
            </w:pPr>
            <w:r w:rsidRPr="004D2454">
              <w:rPr>
                <w:rFonts w:ascii="Arial" w:hAnsi="Arial"/>
              </w:rPr>
              <w:t>SC7: Internal and External Building Fabric Maintenance</w:t>
            </w:r>
          </w:p>
        </w:tc>
      </w:tr>
      <w:tr w:rsidR="001400F5" w:rsidRPr="004D2454" w14:paraId="389856E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D09BF12"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9F3E410" w14:textId="77777777" w:rsidR="001400F5" w:rsidRPr="004D2454" w:rsidRDefault="001400F5" w:rsidP="0003175A">
            <w:pPr>
              <w:pStyle w:val="GPSL2Numbered"/>
              <w:rPr>
                <w:rFonts w:ascii="Arial" w:hAnsi="Arial"/>
              </w:rPr>
            </w:pPr>
            <w:r w:rsidRPr="004D2454">
              <w:rPr>
                <w:rFonts w:ascii="Arial" w:hAnsi="Arial"/>
              </w:rPr>
              <w:t xml:space="preserve">The Supplier shall work alongside the Buyer in forward planning and providing cost estimates for financial planning of forward  maintenance activities where requested to do so. </w:t>
            </w:r>
          </w:p>
          <w:p w14:paraId="4C812170" w14:textId="77777777" w:rsidR="001400F5" w:rsidRPr="004D2454" w:rsidRDefault="001400F5" w:rsidP="0003175A">
            <w:pPr>
              <w:pStyle w:val="GPSL2Numbered"/>
              <w:rPr>
                <w:rFonts w:ascii="Arial" w:hAnsi="Arial"/>
              </w:rPr>
            </w:pPr>
            <w:r w:rsidRPr="004D2454">
              <w:rPr>
                <w:rFonts w:ascii="Arial" w:hAnsi="Arial"/>
              </w:rPr>
              <w:t>The Buyer may require BREEAM in-use or similar assessment of the Buyer Premises performance to be carried out at agreed intervals.</w:t>
            </w:r>
          </w:p>
          <w:p w14:paraId="10ECA78C" w14:textId="77777777" w:rsidR="001400F5" w:rsidRPr="004D2454" w:rsidRDefault="001400F5" w:rsidP="0003175A">
            <w:pPr>
              <w:pStyle w:val="GPSL2Numbered"/>
              <w:rPr>
                <w:rFonts w:ascii="Arial" w:hAnsi="Arial"/>
              </w:rPr>
            </w:pPr>
            <w:r w:rsidRPr="004D2454">
              <w:rPr>
                <w:rFonts w:ascii="Arial" w:hAnsi="Arial"/>
              </w:rPr>
              <w:t>The Supplier shall apply the use of BS8544 2013 in relation to Life Cycle Costing and RICS New Rules for Measurement Part 3 for Maintenance (NRM3).</w:t>
            </w:r>
          </w:p>
          <w:p w14:paraId="61E461E0" w14:textId="77777777" w:rsidR="001400F5" w:rsidRPr="004D2454" w:rsidRDefault="001400F5" w:rsidP="0003175A">
            <w:pPr>
              <w:pStyle w:val="GPSL2Numbered"/>
              <w:rPr>
                <w:rFonts w:ascii="Arial" w:hAnsi="Arial"/>
              </w:rPr>
            </w:pPr>
            <w:r w:rsidRPr="004D2454">
              <w:rPr>
                <w:rFonts w:ascii="Arial" w:hAnsi="Arial"/>
              </w:rPr>
              <w:t xml:space="preserve">The Supplier shall ensure that ad hoc repairs to the external fabric are carried out in accordance with the Buyer’s requirements.  </w:t>
            </w:r>
          </w:p>
          <w:p w14:paraId="118BBB2D" w14:textId="77777777" w:rsidR="001400F5" w:rsidRPr="004D2454" w:rsidRDefault="001400F5" w:rsidP="0003175A">
            <w:pPr>
              <w:pStyle w:val="GPSL2Numbered"/>
              <w:rPr>
                <w:rFonts w:ascii="Arial" w:hAnsi="Arial"/>
              </w:rPr>
            </w:pPr>
            <w:r w:rsidRPr="004D2454">
              <w:rPr>
                <w:rFonts w:ascii="Arial" w:hAnsi="Arial"/>
              </w:rPr>
              <w:t>Where response times are appropriate these shall be adhered to.</w:t>
            </w:r>
          </w:p>
        </w:tc>
      </w:tr>
      <w:tr w:rsidR="001400F5" w:rsidRPr="004D2454" w14:paraId="7B5B9CF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BE165" w14:textId="77777777" w:rsidR="001400F5" w:rsidRPr="004D2454" w:rsidRDefault="001400F5" w:rsidP="0003175A">
            <w:pPr>
              <w:spacing w:before="60" w:after="60"/>
              <w:jc w:val="center"/>
              <w:rPr>
                <w:rFonts w:ascii="Arial" w:hAnsi="Arial"/>
                <w:b/>
              </w:rPr>
            </w:pPr>
            <w:r w:rsidRPr="004D2454">
              <w:rPr>
                <w:rFonts w:ascii="Arial" w:hAnsi="Arial"/>
                <w:b/>
              </w:rPr>
              <w:t>Service C:8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12BFF9" w14:textId="77777777" w:rsidR="001400F5" w:rsidRPr="004D2454" w:rsidRDefault="001400F5" w:rsidP="0003175A">
            <w:pPr>
              <w:pStyle w:val="GPSL1CLAUSEHEADING"/>
              <w:rPr>
                <w:rFonts w:ascii="Arial" w:hAnsi="Arial"/>
              </w:rPr>
            </w:pPr>
            <w:r w:rsidRPr="004D2454">
              <w:rPr>
                <w:rFonts w:ascii="Arial" w:hAnsi="Arial"/>
              </w:rPr>
              <w:t>SC8: Reactive Maintenance</w:t>
            </w:r>
            <w:r w:rsidR="00A56BDD" w:rsidRPr="004D2454">
              <w:rPr>
                <w:rFonts w:ascii="Arial" w:hAnsi="Arial"/>
              </w:rPr>
              <w:t xml:space="preserve"> SERVICES</w:t>
            </w:r>
          </w:p>
        </w:tc>
      </w:tr>
      <w:tr w:rsidR="001400F5" w:rsidRPr="004D2454" w14:paraId="7E1A8DCB"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4A13342"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7380CC5" w14:textId="77777777" w:rsidR="001400F5" w:rsidRPr="004D2454" w:rsidRDefault="001400F5" w:rsidP="0003175A">
            <w:pPr>
              <w:pStyle w:val="GPSL2Numbered"/>
              <w:rPr>
                <w:rFonts w:ascii="Arial" w:hAnsi="Arial"/>
              </w:rPr>
            </w:pPr>
            <w:r w:rsidRPr="004D2454">
              <w:rPr>
                <w:rFonts w:ascii="Arial" w:hAnsi="Arial"/>
              </w:rPr>
              <w:t>The Supplier shall be responsible for meeting minimum response times as set out in Annex D– Helpdesk Response Times and Annex E – Service Delivery Response Times, or as defined by the Buyer, to ensure that all Reactive Maintenance activities are carried out as outlined, so that any reactive repairs are completed with the least inconvenience or disruption to the Buyer.</w:t>
            </w:r>
          </w:p>
          <w:p w14:paraId="7C4EB854" w14:textId="77777777" w:rsidR="001400F5" w:rsidRPr="004D2454" w:rsidRDefault="001400F5" w:rsidP="0003175A">
            <w:pPr>
              <w:pStyle w:val="GPSL2Numbered"/>
              <w:rPr>
                <w:rFonts w:ascii="Arial" w:hAnsi="Arial"/>
              </w:rPr>
            </w:pPr>
            <w:r w:rsidRPr="004D2454">
              <w:rPr>
                <w:rFonts w:ascii="Arial" w:hAnsi="Arial"/>
              </w:rPr>
              <w:t>The Supplier shall inform the Buyer of all breaches of Health and Safety regulations together with a programme for rectification and measures to safeguard against a repeat.</w:t>
            </w:r>
          </w:p>
          <w:p w14:paraId="73027BC1" w14:textId="77777777" w:rsidR="001400F5" w:rsidRPr="004D2454" w:rsidRDefault="001400F5" w:rsidP="0003175A">
            <w:pPr>
              <w:pStyle w:val="GPSL2Numbered"/>
              <w:rPr>
                <w:rFonts w:ascii="Arial" w:hAnsi="Arial"/>
              </w:rPr>
            </w:pPr>
            <w:r w:rsidRPr="004D2454">
              <w:rPr>
                <w:rFonts w:ascii="Arial" w:hAnsi="Arial"/>
              </w:rPr>
              <w:t>The Supplier shall inform the local Buyer Representative (in line with the Buyer’s policies e.g. Fire Safety Order 2005) at a Buyer Premises where the Supplier is proposing to undertake maintenance work to the fire safety systems.</w:t>
            </w:r>
          </w:p>
          <w:p w14:paraId="41528417" w14:textId="77777777" w:rsidR="001400F5" w:rsidRPr="004D2454" w:rsidRDefault="001400F5" w:rsidP="0003175A">
            <w:pPr>
              <w:pStyle w:val="GPSL2Numbered"/>
              <w:rPr>
                <w:rFonts w:ascii="Arial" w:hAnsi="Arial"/>
              </w:rPr>
            </w:pPr>
            <w:r w:rsidRPr="004D2454">
              <w:rPr>
                <w:rFonts w:ascii="Arial" w:hAnsi="Arial"/>
              </w:rPr>
              <w:lastRenderedPageBreak/>
              <w:t>The Supplier shall be responsible for meeting minimum response times as required by the Buyer for each Buyer Premises to ensure that all reactive tasks are carried out as outlined, so that any reactive repairs are completed with the least inconvenience or disruption to the workings of the Buyer. Service Requests may fall into three main categories:</w:t>
            </w:r>
          </w:p>
          <w:p w14:paraId="15A22C44" w14:textId="77777777" w:rsidR="001400F5" w:rsidRPr="004D2454" w:rsidRDefault="001400F5" w:rsidP="0003175A">
            <w:pPr>
              <w:pStyle w:val="GPSL3numberedclause"/>
              <w:rPr>
                <w:rFonts w:ascii="Arial" w:hAnsi="Arial"/>
              </w:rPr>
            </w:pPr>
            <w:r w:rsidRPr="004D2454">
              <w:rPr>
                <w:rFonts w:ascii="Arial" w:hAnsi="Arial"/>
              </w:rPr>
              <w:t>Those which involve a Business Critical Event;</w:t>
            </w:r>
          </w:p>
          <w:p w14:paraId="0988F23D" w14:textId="77777777" w:rsidR="001400F5" w:rsidRPr="004D2454" w:rsidRDefault="001400F5" w:rsidP="0003175A">
            <w:pPr>
              <w:pStyle w:val="GPSL3numberedclause"/>
              <w:rPr>
                <w:rFonts w:ascii="Arial" w:hAnsi="Arial"/>
              </w:rPr>
            </w:pPr>
            <w:r w:rsidRPr="004D2454">
              <w:rPr>
                <w:rFonts w:ascii="Arial" w:hAnsi="Arial"/>
              </w:rPr>
              <w:t>Those requests of an emergency nature where the health and safety of any person is threatened or where the incident or activity has an impact on the physical security of the premises or its Building Users; and</w:t>
            </w:r>
          </w:p>
          <w:p w14:paraId="65C1D737" w14:textId="77777777" w:rsidR="001400F5" w:rsidRPr="004D2454" w:rsidRDefault="001400F5" w:rsidP="0003175A">
            <w:pPr>
              <w:pStyle w:val="GPSL3numberedclause"/>
              <w:rPr>
                <w:rFonts w:ascii="Arial" w:hAnsi="Arial"/>
              </w:rPr>
            </w:pPr>
            <w:r w:rsidRPr="004D2454">
              <w:rPr>
                <w:rFonts w:ascii="Arial" w:hAnsi="Arial"/>
              </w:rPr>
              <w:t>Those repair activities required on a daily basis to ensure the functionality of each Buyer Premises, which have not been catered for by the programmed element.</w:t>
            </w:r>
          </w:p>
          <w:p w14:paraId="586A36A4" w14:textId="77777777" w:rsidR="001400F5" w:rsidRPr="004D2454" w:rsidRDefault="001400F5" w:rsidP="0003175A">
            <w:pPr>
              <w:pStyle w:val="GPSL2Numbered"/>
              <w:rPr>
                <w:rFonts w:ascii="Arial" w:hAnsi="Arial"/>
              </w:rPr>
            </w:pPr>
            <w:r w:rsidRPr="004D2454">
              <w:rPr>
                <w:rFonts w:ascii="Arial" w:hAnsi="Arial"/>
              </w:rPr>
              <w:t xml:space="preserve">The Supplier shall at all times ensure that sufficient, competent, appropriately trained and skilled Supplier Staff are deployed to cater for the spectrum of planned and unplanned demands on the Maintenance Services. The Supplier shall ensure that only appropriately trained Supplier Staff are dispatched to Reactive Maintenance activities. </w:t>
            </w:r>
          </w:p>
          <w:p w14:paraId="7DBF0D5D" w14:textId="77777777" w:rsidR="001400F5" w:rsidRPr="004D2454" w:rsidRDefault="001400F5" w:rsidP="0003175A">
            <w:pPr>
              <w:pStyle w:val="GPSL2Numbered"/>
              <w:rPr>
                <w:rFonts w:ascii="Arial" w:hAnsi="Arial"/>
              </w:rPr>
            </w:pPr>
            <w:r w:rsidRPr="004D2454">
              <w:rPr>
                <w:rFonts w:ascii="Arial" w:hAnsi="Arial"/>
              </w:rPr>
              <w:t>Supplier Staff attending calls, particularly in relation to an emergency call, shall attend with suitable and sufficient equipment and suitable training to respond to the Reactive Maintenance repair in a competent, safe and efficient manner.</w:t>
            </w:r>
          </w:p>
          <w:p w14:paraId="2570962F" w14:textId="77777777" w:rsidR="001400F5" w:rsidRPr="004D2454" w:rsidRDefault="001400F5" w:rsidP="0003175A">
            <w:pPr>
              <w:pStyle w:val="GPSL2Numbered"/>
              <w:rPr>
                <w:rFonts w:ascii="Arial" w:hAnsi="Arial"/>
              </w:rPr>
            </w:pPr>
            <w:r w:rsidRPr="004D2454">
              <w:rPr>
                <w:rFonts w:ascii="Arial" w:hAnsi="Arial"/>
              </w:rPr>
              <w:t xml:space="preserve">Where Reactive Maintenance requires replacement of any plant, equipment or consumable it shall be carried out, so far as is practicable, on a like-for-like or equal-and-approved basis, taking into consideration energy efficiency, aesthetics and reliability;  where this may not be practicable, an equivalent or better standard and specification basis shall be substituted. </w:t>
            </w:r>
          </w:p>
          <w:p w14:paraId="6B3E440A" w14:textId="77777777" w:rsidR="001400F5" w:rsidRPr="004D2454" w:rsidRDefault="001400F5" w:rsidP="0003175A">
            <w:pPr>
              <w:pStyle w:val="GPSL2Numbered"/>
              <w:rPr>
                <w:rFonts w:ascii="Arial" w:hAnsi="Arial"/>
              </w:rPr>
            </w:pPr>
            <w:r w:rsidRPr="004D2454">
              <w:rPr>
                <w:rFonts w:ascii="Arial" w:hAnsi="Arial"/>
              </w:rPr>
              <w:t>If an out of hours engineer system is to be implemented, the Supplier shall ensure that the rotas do not comprise the core team numbers the following Working Day.</w:t>
            </w:r>
          </w:p>
          <w:p w14:paraId="4EC531F6" w14:textId="77777777" w:rsidR="001400F5" w:rsidRPr="004D2454" w:rsidRDefault="001400F5" w:rsidP="0003175A">
            <w:pPr>
              <w:pStyle w:val="GPSL2Numbered"/>
              <w:rPr>
                <w:rFonts w:ascii="Arial" w:hAnsi="Arial"/>
              </w:rPr>
            </w:pPr>
            <w:r w:rsidRPr="004D2454">
              <w:rPr>
                <w:rFonts w:ascii="Arial" w:hAnsi="Arial"/>
              </w:rPr>
              <w:t>The Service shall be delivered in line with Appendix I - Property Classification.</w:t>
            </w:r>
          </w:p>
        </w:tc>
      </w:tr>
      <w:tr w:rsidR="001400F5" w:rsidRPr="004D2454" w14:paraId="1DD8125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BEA65F"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C:9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016DA4" w14:textId="77777777" w:rsidR="001400F5" w:rsidRPr="004D2454" w:rsidRDefault="001400F5" w:rsidP="0003175A">
            <w:pPr>
              <w:pStyle w:val="GPSL1CLAUSEHEADING"/>
              <w:rPr>
                <w:rFonts w:ascii="Arial" w:hAnsi="Arial"/>
              </w:rPr>
            </w:pPr>
            <w:r w:rsidRPr="004D2454">
              <w:rPr>
                <w:rFonts w:ascii="Arial" w:hAnsi="Arial"/>
              </w:rPr>
              <w:t>SC9: Planned / Group Re-Lamping Services</w:t>
            </w:r>
          </w:p>
        </w:tc>
      </w:tr>
      <w:tr w:rsidR="001400F5" w:rsidRPr="004D2454" w14:paraId="0AFFC3E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54413F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FBF5A81" w14:textId="77777777" w:rsidR="001400F5" w:rsidRPr="004D2454" w:rsidRDefault="001400F5" w:rsidP="0003175A">
            <w:pPr>
              <w:pStyle w:val="GPSL2Numbered"/>
              <w:rPr>
                <w:rFonts w:ascii="Arial" w:hAnsi="Arial"/>
              </w:rPr>
            </w:pPr>
            <w:r w:rsidRPr="004D2454">
              <w:rPr>
                <w:rStyle w:val="GPSL2NumberedChar"/>
                <w:rFonts w:ascii="Arial" w:hAnsi="Arial"/>
              </w:rPr>
              <w:t xml:space="preserve">The Supplier shall provide optimum replacement frequencies for lamps within the first </w:t>
            </w:r>
            <w:r w:rsidRPr="004D2454">
              <w:rPr>
                <w:rStyle w:val="GPSL2NumberedChar"/>
                <w:rFonts w:ascii="Arial" w:hAnsi="Arial"/>
                <w:highlight w:val="yellow"/>
              </w:rPr>
              <w:t xml:space="preserve">six </w:t>
            </w:r>
            <w:r w:rsidR="003B61B2" w:rsidRPr="004D2454">
              <w:rPr>
                <w:rStyle w:val="GPSL2NumberedChar"/>
                <w:rFonts w:ascii="Arial" w:hAnsi="Arial"/>
                <w:highlight w:val="yellow"/>
              </w:rPr>
              <w:t>[</w:t>
            </w:r>
            <w:r w:rsidRPr="004D2454">
              <w:rPr>
                <w:rStyle w:val="GPSL2NumberedChar"/>
                <w:rFonts w:ascii="Arial" w:hAnsi="Arial"/>
                <w:highlight w:val="yellow"/>
              </w:rPr>
              <w:t>6</w:t>
            </w:r>
            <w:r w:rsidR="003B61B2" w:rsidRPr="004D2454">
              <w:rPr>
                <w:rStyle w:val="GPSL2NumberedChar"/>
                <w:rFonts w:ascii="Arial" w:hAnsi="Arial"/>
                <w:highlight w:val="yellow"/>
              </w:rPr>
              <w:t>]</w:t>
            </w:r>
            <w:r w:rsidRPr="004D2454">
              <w:rPr>
                <w:rStyle w:val="GPSL2NumberedChar"/>
                <w:rFonts w:ascii="Arial" w:hAnsi="Arial"/>
              </w:rPr>
              <w:t xml:space="preserve"> Months of the Call-Off Contract Commencement date, whilst maintaining the specified lighting levels in accordance with targets published by the Buyer and in accordance with manufacturer’s guidance and any relevant legislation</w:t>
            </w:r>
            <w:r w:rsidRPr="004D2454">
              <w:rPr>
                <w:rFonts w:ascii="Arial" w:hAnsi="Arial"/>
              </w:rPr>
              <w:t xml:space="preserve">. </w:t>
            </w:r>
          </w:p>
        </w:tc>
      </w:tr>
      <w:tr w:rsidR="001400F5" w:rsidRPr="004D2454" w14:paraId="269CF14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0C5CBA"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C:10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4E0830" w14:textId="77777777" w:rsidR="001400F5" w:rsidRPr="004D2454" w:rsidRDefault="001400F5" w:rsidP="0003175A">
            <w:pPr>
              <w:pStyle w:val="GPSL1CLAUSEHEADING"/>
              <w:rPr>
                <w:rFonts w:ascii="Arial" w:hAnsi="Arial"/>
              </w:rPr>
            </w:pPr>
            <w:r w:rsidRPr="004D2454">
              <w:rPr>
                <w:rFonts w:ascii="Arial" w:hAnsi="Arial"/>
              </w:rPr>
              <w:t>SC10: Automated Barrier Control Maintenance</w:t>
            </w:r>
          </w:p>
        </w:tc>
      </w:tr>
      <w:tr w:rsidR="001400F5" w:rsidRPr="004D2454" w14:paraId="33C5FEA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DE01FF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A36CF92" w14:textId="77777777" w:rsidR="001400F5" w:rsidRPr="004D2454" w:rsidRDefault="001400F5" w:rsidP="0003175A">
            <w:pPr>
              <w:pStyle w:val="GPSL2Numbered"/>
              <w:rPr>
                <w:rFonts w:ascii="Arial" w:hAnsi="Arial"/>
              </w:rPr>
            </w:pPr>
            <w:r w:rsidRPr="004D2454">
              <w:rPr>
                <w:rFonts w:ascii="Arial" w:hAnsi="Arial"/>
              </w:rPr>
              <w:t>The General Requirements for maintenance management shall apply, in line with manufacturer’s recommendations, instructions and common Good Industry Practices.</w:t>
            </w:r>
          </w:p>
        </w:tc>
      </w:tr>
      <w:tr w:rsidR="001400F5" w:rsidRPr="004D2454" w14:paraId="7A1BD66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C78571" w14:textId="77777777" w:rsidR="001400F5" w:rsidRPr="004D2454" w:rsidRDefault="001400F5" w:rsidP="0003175A">
            <w:pPr>
              <w:spacing w:before="60" w:after="60"/>
              <w:jc w:val="center"/>
              <w:rPr>
                <w:rFonts w:ascii="Arial" w:hAnsi="Arial"/>
                <w:b/>
              </w:rPr>
            </w:pPr>
            <w:r w:rsidRPr="004D2454">
              <w:rPr>
                <w:rFonts w:ascii="Arial" w:hAnsi="Arial"/>
                <w:b/>
              </w:rPr>
              <w:t>Service C:11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57170A" w14:textId="77777777" w:rsidR="001400F5" w:rsidRPr="004D2454" w:rsidRDefault="001400F5" w:rsidP="0003175A">
            <w:pPr>
              <w:pStyle w:val="GPSL1CLAUSEHEADING"/>
              <w:rPr>
                <w:rFonts w:ascii="Arial" w:hAnsi="Arial"/>
              </w:rPr>
            </w:pPr>
            <w:r w:rsidRPr="004D2454">
              <w:rPr>
                <w:rFonts w:ascii="Arial" w:hAnsi="Arial"/>
              </w:rPr>
              <w:t>SC11: Building Management System (BMS) Maintenance</w:t>
            </w:r>
          </w:p>
        </w:tc>
      </w:tr>
      <w:tr w:rsidR="001400F5" w:rsidRPr="004D2454" w14:paraId="238A9368"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8FD7D0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FB2F56C" w14:textId="77777777" w:rsidR="001400F5" w:rsidRPr="004D2454" w:rsidRDefault="001400F5" w:rsidP="0003175A">
            <w:pPr>
              <w:pStyle w:val="GPSL2Numbered"/>
              <w:rPr>
                <w:rFonts w:ascii="Arial" w:hAnsi="Arial"/>
              </w:rPr>
            </w:pPr>
            <w:r w:rsidRPr="004D2454">
              <w:rPr>
                <w:rFonts w:ascii="Arial" w:hAnsi="Arial"/>
              </w:rPr>
              <w:t xml:space="preserve">The Supplier shall ensure that maintenance is performed in accordance with the current version of SFG20 and/or manufacturers recommendations and the Buyer’s requirements.  </w:t>
            </w:r>
          </w:p>
          <w:p w14:paraId="1F7E15B1" w14:textId="77777777" w:rsidR="001400F5" w:rsidRPr="004D2454" w:rsidRDefault="001400F5" w:rsidP="0003175A">
            <w:pPr>
              <w:pStyle w:val="GPSL2Numbered"/>
              <w:rPr>
                <w:rFonts w:ascii="Arial" w:hAnsi="Arial"/>
              </w:rPr>
            </w:pPr>
            <w:r w:rsidRPr="004D2454">
              <w:rPr>
                <w:rFonts w:ascii="Arial" w:hAnsi="Arial"/>
              </w:rPr>
              <w:t>Planned maintenance is to include for the periodic upgrade of software as new versions are issued.</w:t>
            </w:r>
          </w:p>
          <w:p w14:paraId="4312D887" w14:textId="77777777" w:rsidR="001400F5" w:rsidRPr="004D2454" w:rsidRDefault="001400F5" w:rsidP="0003175A">
            <w:pPr>
              <w:pStyle w:val="GPSL2Numbered"/>
              <w:rPr>
                <w:rFonts w:ascii="Arial" w:hAnsi="Arial"/>
              </w:rPr>
            </w:pPr>
            <w:r w:rsidRPr="004D2454">
              <w:rPr>
                <w:rFonts w:ascii="Arial" w:hAnsi="Arial"/>
              </w:rPr>
              <w:t>The Building Management System (BMS) shall be configured to operate building systems at optimum energy efficiency.</w:t>
            </w:r>
          </w:p>
          <w:p w14:paraId="450999D8" w14:textId="77777777" w:rsidR="001400F5" w:rsidRPr="004D2454" w:rsidRDefault="001400F5" w:rsidP="0003175A">
            <w:pPr>
              <w:pStyle w:val="GPSL2Numbered"/>
              <w:rPr>
                <w:rFonts w:ascii="Arial" w:hAnsi="Arial"/>
              </w:rPr>
            </w:pPr>
            <w:r w:rsidRPr="004D2454">
              <w:rPr>
                <w:rFonts w:ascii="Arial" w:hAnsi="Arial"/>
              </w:rPr>
              <w:t>Where possible the BMS shall be integrated or be able to exchange data with the CAFM System.</w:t>
            </w:r>
          </w:p>
          <w:p w14:paraId="1C5FD567" w14:textId="77777777" w:rsidR="001400F5" w:rsidRPr="004D2454" w:rsidRDefault="001400F5" w:rsidP="0003175A">
            <w:pPr>
              <w:pStyle w:val="GPSL2Numbered"/>
              <w:rPr>
                <w:rFonts w:ascii="Arial" w:hAnsi="Arial"/>
              </w:rPr>
            </w:pPr>
            <w:r w:rsidRPr="004D2454">
              <w:rPr>
                <w:rFonts w:ascii="Arial" w:hAnsi="Arial"/>
              </w:rPr>
              <w:t>The BMS shall be to be periodically upgraded as software (&amp; hardware) versions are issued.</w:t>
            </w:r>
          </w:p>
        </w:tc>
      </w:tr>
      <w:tr w:rsidR="001400F5" w:rsidRPr="004D2454" w14:paraId="5B60910B"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45BF18" w14:textId="77777777" w:rsidR="001400F5" w:rsidRPr="004D2454" w:rsidRDefault="001400F5" w:rsidP="0003175A">
            <w:pPr>
              <w:spacing w:before="60" w:after="60"/>
              <w:jc w:val="center"/>
              <w:rPr>
                <w:rFonts w:ascii="Arial" w:hAnsi="Arial"/>
                <w:b/>
              </w:rPr>
            </w:pPr>
            <w:r w:rsidRPr="004D2454">
              <w:rPr>
                <w:rFonts w:ascii="Arial" w:hAnsi="Arial"/>
                <w:b/>
              </w:rPr>
              <w:t>Service C:12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C0CC0C" w14:textId="77777777" w:rsidR="001400F5" w:rsidRPr="004D2454" w:rsidRDefault="001400F5" w:rsidP="0003175A">
            <w:pPr>
              <w:pStyle w:val="GPSL1CLAUSEHEADING"/>
              <w:rPr>
                <w:rFonts w:ascii="Arial" w:hAnsi="Arial"/>
              </w:rPr>
            </w:pPr>
            <w:r w:rsidRPr="004D2454">
              <w:rPr>
                <w:rFonts w:ascii="Arial" w:hAnsi="Arial"/>
              </w:rPr>
              <w:t xml:space="preserve">SC12: Standby Power System Maintenance </w:t>
            </w:r>
          </w:p>
        </w:tc>
      </w:tr>
      <w:tr w:rsidR="001400F5" w:rsidRPr="004D2454" w14:paraId="542D7D46"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2A9450A"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2CA55A4" w14:textId="77777777" w:rsidR="001400F5" w:rsidRPr="004D2454" w:rsidRDefault="001400F5" w:rsidP="0003175A">
            <w:pPr>
              <w:pStyle w:val="GPSL2Numbered"/>
              <w:rPr>
                <w:rFonts w:ascii="Arial" w:hAnsi="Arial"/>
              </w:rPr>
            </w:pPr>
            <w:r w:rsidRPr="004D2454">
              <w:rPr>
                <w:rFonts w:ascii="Arial" w:hAnsi="Arial"/>
              </w:rPr>
              <w:t>The General Requirements for maintenance management shall apply.</w:t>
            </w:r>
          </w:p>
          <w:p w14:paraId="37445995" w14:textId="77777777" w:rsidR="001400F5" w:rsidRPr="004D2454" w:rsidRDefault="001400F5" w:rsidP="0003175A">
            <w:pPr>
              <w:pStyle w:val="GPSL2Numbered"/>
              <w:rPr>
                <w:rFonts w:ascii="Arial" w:hAnsi="Arial"/>
              </w:rPr>
            </w:pPr>
            <w:r w:rsidRPr="004D2454">
              <w:rPr>
                <w:rFonts w:ascii="Arial" w:hAnsi="Arial"/>
              </w:rPr>
              <w:t>Operate and maintain systems In line with manufacturers’ recommendations and common Good Industry Practices.</w:t>
            </w:r>
          </w:p>
        </w:tc>
      </w:tr>
      <w:tr w:rsidR="001400F5" w:rsidRPr="004D2454" w14:paraId="2122BB1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2BBF97" w14:textId="77777777" w:rsidR="001400F5" w:rsidRPr="004D2454" w:rsidRDefault="001400F5" w:rsidP="0003175A">
            <w:pPr>
              <w:spacing w:before="60" w:after="60"/>
              <w:jc w:val="center"/>
              <w:rPr>
                <w:rFonts w:ascii="Arial" w:hAnsi="Arial"/>
                <w:b/>
              </w:rPr>
            </w:pPr>
            <w:r w:rsidRPr="004D2454">
              <w:rPr>
                <w:rFonts w:ascii="Arial" w:hAnsi="Arial"/>
                <w:b/>
              </w:rPr>
              <w:t>Service C:13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6209E7" w14:textId="77777777" w:rsidR="001400F5" w:rsidRPr="004D2454" w:rsidRDefault="001400F5" w:rsidP="0003175A">
            <w:pPr>
              <w:pStyle w:val="GPSL1CLAUSEHEADING"/>
              <w:rPr>
                <w:rFonts w:ascii="Arial" w:hAnsi="Arial"/>
              </w:rPr>
            </w:pPr>
            <w:r w:rsidRPr="004D2454">
              <w:rPr>
                <w:rFonts w:ascii="Arial" w:hAnsi="Arial"/>
              </w:rPr>
              <w:t>SC13: High Voltage (HV) and Switchgear Maintenance</w:t>
            </w:r>
          </w:p>
        </w:tc>
      </w:tr>
      <w:tr w:rsidR="001400F5" w:rsidRPr="004D2454" w14:paraId="143220B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C70F2FE"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426E19A" w14:textId="77777777" w:rsidR="001400F5" w:rsidRPr="004D2454" w:rsidRDefault="001400F5" w:rsidP="0003175A">
            <w:pPr>
              <w:pStyle w:val="GPSL2Numbered"/>
              <w:rPr>
                <w:rFonts w:ascii="Arial" w:hAnsi="Arial"/>
              </w:rPr>
            </w:pPr>
            <w:r w:rsidRPr="004D2454">
              <w:rPr>
                <w:rFonts w:ascii="Arial" w:hAnsi="Arial"/>
              </w:rPr>
              <w:t xml:space="preserve">All electrical equipment shall be capable of local isolation in accordance with the current regulations, manufacturer’s recommendations and SFG20. </w:t>
            </w:r>
          </w:p>
          <w:p w14:paraId="02A996EF" w14:textId="77777777" w:rsidR="001400F5" w:rsidRPr="004D2454" w:rsidRDefault="001400F5" w:rsidP="0003175A">
            <w:pPr>
              <w:pStyle w:val="GPSL2Numbered"/>
              <w:rPr>
                <w:rFonts w:ascii="Arial" w:hAnsi="Arial"/>
              </w:rPr>
            </w:pPr>
            <w:r w:rsidRPr="004D2454">
              <w:rPr>
                <w:rFonts w:ascii="Arial" w:hAnsi="Arial"/>
              </w:rPr>
              <w:t>Due consideration shall be given to the elevated Health and Safety risk when maintaining HV equipment and all electrical equipment shall be provided with means of isolation, which disconnects the respective item of equipment and any associated control devices and circuits.</w:t>
            </w:r>
          </w:p>
          <w:p w14:paraId="3F0FF4F7" w14:textId="77777777" w:rsidR="001400F5" w:rsidRPr="004D2454" w:rsidRDefault="001400F5" w:rsidP="0003175A">
            <w:pPr>
              <w:pStyle w:val="GPSL2Numbered"/>
              <w:rPr>
                <w:rFonts w:ascii="Arial" w:hAnsi="Arial"/>
              </w:rPr>
            </w:pPr>
            <w:r w:rsidRPr="004D2454">
              <w:rPr>
                <w:rFonts w:ascii="Arial" w:hAnsi="Arial"/>
              </w:rPr>
              <w:lastRenderedPageBreak/>
              <w:t>The Supplier shall ensure that only HV Approved Persons (HVAP) are allowed to instigate isolations and re-instatements of any HV service.</w:t>
            </w:r>
          </w:p>
          <w:p w14:paraId="62356CAA" w14:textId="77777777" w:rsidR="001400F5" w:rsidRPr="004D2454" w:rsidRDefault="001400F5" w:rsidP="0003175A">
            <w:pPr>
              <w:pStyle w:val="GPSL2Numbered"/>
              <w:rPr>
                <w:rFonts w:ascii="Arial" w:hAnsi="Arial"/>
              </w:rPr>
            </w:pPr>
            <w:r w:rsidRPr="004D2454">
              <w:rPr>
                <w:rFonts w:ascii="Arial" w:hAnsi="Arial"/>
              </w:rPr>
              <w:t>The Supplier shall ensure there is a qualified named HV AP (High Voltage Approved Person) engineer for the Buyer Premises and that the appropriate Competent Person (CP) is in place.</w:t>
            </w:r>
          </w:p>
          <w:p w14:paraId="3696AACC" w14:textId="77777777" w:rsidR="001400F5" w:rsidRPr="004D2454" w:rsidRDefault="001400F5" w:rsidP="0003175A">
            <w:pPr>
              <w:pStyle w:val="GPSL2Numbered"/>
              <w:rPr>
                <w:rFonts w:ascii="Arial" w:hAnsi="Arial"/>
              </w:rPr>
            </w:pPr>
            <w:r w:rsidRPr="004D2454">
              <w:rPr>
                <w:rFonts w:ascii="Arial" w:hAnsi="Arial"/>
              </w:rPr>
              <w:t>The Supplier shall ensure that Supplier Staff operating in an HV environment are an authorised person, suitably qualified and competent and shall at the very least:</w:t>
            </w:r>
          </w:p>
          <w:p w14:paraId="4D23234F" w14:textId="77777777" w:rsidR="001400F5" w:rsidRPr="004D2454" w:rsidRDefault="001400F5" w:rsidP="0003175A">
            <w:pPr>
              <w:pStyle w:val="GPSL3numberedclause"/>
              <w:rPr>
                <w:rFonts w:ascii="Arial" w:hAnsi="Arial"/>
              </w:rPr>
            </w:pPr>
            <w:r w:rsidRPr="004D2454">
              <w:rPr>
                <w:rFonts w:ascii="Arial" w:hAnsi="Arial"/>
              </w:rPr>
              <w:t>Be an electrical craftsman;</w:t>
            </w:r>
          </w:p>
          <w:p w14:paraId="580E6750" w14:textId="77777777" w:rsidR="001400F5" w:rsidRPr="004D2454" w:rsidRDefault="001400F5" w:rsidP="0003175A">
            <w:pPr>
              <w:pStyle w:val="GPSL3numberedclause"/>
              <w:rPr>
                <w:rFonts w:ascii="Arial" w:hAnsi="Arial"/>
              </w:rPr>
            </w:pPr>
            <w:r w:rsidRPr="004D2454">
              <w:rPr>
                <w:rFonts w:ascii="Arial" w:hAnsi="Arial"/>
              </w:rPr>
              <w:t>Be over the age of 23 years; and</w:t>
            </w:r>
          </w:p>
          <w:p w14:paraId="3B9E4B31" w14:textId="77777777" w:rsidR="001400F5" w:rsidRPr="004D2454" w:rsidRDefault="001400F5" w:rsidP="0003175A">
            <w:pPr>
              <w:pStyle w:val="GPSL3numberedclause"/>
              <w:rPr>
                <w:rFonts w:ascii="Arial" w:hAnsi="Arial"/>
              </w:rPr>
            </w:pPr>
            <w:r w:rsidRPr="004D2454">
              <w:rPr>
                <w:rFonts w:ascii="Arial" w:hAnsi="Arial"/>
              </w:rPr>
              <w:t>Possess sufficient knowledge and experience to avoid danger.</w:t>
            </w:r>
          </w:p>
          <w:p w14:paraId="42B77C8E" w14:textId="77777777" w:rsidR="001400F5" w:rsidRPr="004D2454" w:rsidRDefault="001400F5" w:rsidP="0003175A">
            <w:pPr>
              <w:pStyle w:val="GPSL2Numbered"/>
              <w:rPr>
                <w:rFonts w:ascii="Arial" w:hAnsi="Arial"/>
              </w:rPr>
            </w:pPr>
            <w:r w:rsidRPr="004D2454">
              <w:rPr>
                <w:rFonts w:ascii="Arial" w:hAnsi="Arial"/>
              </w:rPr>
              <w:t>The Permit to Work system shall be used for this Service.</w:t>
            </w:r>
          </w:p>
        </w:tc>
      </w:tr>
      <w:tr w:rsidR="001400F5" w:rsidRPr="004D2454" w14:paraId="4ACF044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1CD641"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C:14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545F0C" w14:textId="77777777" w:rsidR="001400F5" w:rsidRPr="004D2454" w:rsidRDefault="001400F5" w:rsidP="0003175A">
            <w:pPr>
              <w:pStyle w:val="GPSL1CLAUSEHEADING"/>
              <w:rPr>
                <w:rFonts w:ascii="Arial" w:hAnsi="Arial"/>
              </w:rPr>
            </w:pPr>
            <w:r w:rsidRPr="004D2454">
              <w:rPr>
                <w:rFonts w:ascii="Arial" w:hAnsi="Arial"/>
              </w:rPr>
              <w:t>SC14: Catering Equipment Maintenance</w:t>
            </w:r>
          </w:p>
        </w:tc>
      </w:tr>
      <w:tr w:rsidR="001400F5" w:rsidRPr="004D2454" w14:paraId="5129CC6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2E33AF6"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259A0D1" w14:textId="77777777" w:rsidR="001400F5" w:rsidRPr="004D2454" w:rsidRDefault="001400F5" w:rsidP="0003175A">
            <w:pPr>
              <w:pStyle w:val="GPSL2Numbered"/>
              <w:rPr>
                <w:rFonts w:ascii="Arial" w:hAnsi="Arial"/>
              </w:rPr>
            </w:pPr>
            <w:r w:rsidRPr="004D2454">
              <w:rPr>
                <w:rFonts w:ascii="Arial" w:hAnsi="Arial"/>
              </w:rPr>
              <w:t xml:space="preserve">The General Requirements for maintenance management shall apply, in line with manufacturers’ recommendations and common Good Industry Practices. </w:t>
            </w:r>
          </w:p>
          <w:p w14:paraId="237B6DA3" w14:textId="77777777" w:rsidR="001400F5" w:rsidRPr="004D2454" w:rsidRDefault="001400F5" w:rsidP="0003175A">
            <w:pPr>
              <w:pStyle w:val="GPSL2Numbered"/>
              <w:rPr>
                <w:rFonts w:ascii="Arial" w:hAnsi="Arial"/>
              </w:rPr>
            </w:pPr>
            <w:r w:rsidRPr="004D2454">
              <w:rPr>
                <w:rFonts w:ascii="Arial" w:hAnsi="Arial"/>
              </w:rPr>
              <w:t xml:space="preserve">The Buyer may state that Catering Equipment Maintenance shall be provided as part of the Catering Services provision. </w:t>
            </w:r>
          </w:p>
        </w:tc>
      </w:tr>
      <w:tr w:rsidR="001400F5" w:rsidRPr="004D2454" w14:paraId="167976C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942CA4" w14:textId="77777777" w:rsidR="001400F5" w:rsidRPr="004D2454" w:rsidRDefault="001400F5" w:rsidP="0003175A">
            <w:pPr>
              <w:spacing w:before="60" w:after="60"/>
              <w:jc w:val="center"/>
              <w:rPr>
                <w:rFonts w:ascii="Arial" w:hAnsi="Arial"/>
                <w:b/>
              </w:rPr>
            </w:pPr>
            <w:r w:rsidRPr="004D2454">
              <w:rPr>
                <w:rFonts w:ascii="Arial" w:hAnsi="Arial"/>
                <w:b/>
              </w:rPr>
              <w:t>Service C:15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816E84" w14:textId="77777777" w:rsidR="001400F5" w:rsidRPr="004D2454" w:rsidRDefault="001400F5" w:rsidP="0003175A">
            <w:pPr>
              <w:pStyle w:val="GPSL1CLAUSEHEADING"/>
              <w:rPr>
                <w:rFonts w:ascii="Arial" w:hAnsi="Arial"/>
              </w:rPr>
            </w:pPr>
            <w:r w:rsidRPr="004D2454">
              <w:rPr>
                <w:rFonts w:ascii="Arial" w:hAnsi="Arial"/>
              </w:rPr>
              <w:t xml:space="preserve">SC15: Audio Visual </w:t>
            </w:r>
            <w:r w:rsidR="00A56BDD" w:rsidRPr="004D2454">
              <w:rPr>
                <w:rFonts w:ascii="Arial" w:hAnsi="Arial"/>
              </w:rPr>
              <w:t xml:space="preserve">(“av”) </w:t>
            </w:r>
            <w:r w:rsidRPr="004D2454">
              <w:rPr>
                <w:rFonts w:ascii="Arial" w:hAnsi="Arial"/>
              </w:rPr>
              <w:t>Equipment Maintenance</w:t>
            </w:r>
          </w:p>
        </w:tc>
      </w:tr>
      <w:tr w:rsidR="001400F5" w:rsidRPr="004D2454" w14:paraId="6178E6B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CCD7173"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086307B" w14:textId="77777777" w:rsidR="001400F5" w:rsidRPr="004D2454" w:rsidRDefault="001400F5" w:rsidP="0003175A">
            <w:pPr>
              <w:pStyle w:val="GPSL2Numbered"/>
              <w:rPr>
                <w:rFonts w:ascii="Arial" w:hAnsi="Arial"/>
              </w:rPr>
            </w:pPr>
            <w:r w:rsidRPr="004D2454">
              <w:rPr>
                <w:rFonts w:ascii="Arial" w:hAnsi="Arial"/>
              </w:rPr>
              <w:t>The General Requirements for maintenance management shall apply.</w:t>
            </w:r>
          </w:p>
          <w:p w14:paraId="36FEA125" w14:textId="77777777" w:rsidR="001400F5" w:rsidRPr="004D2454" w:rsidRDefault="001400F5" w:rsidP="0003175A">
            <w:pPr>
              <w:pStyle w:val="GPSL2Numbered"/>
              <w:rPr>
                <w:rFonts w:ascii="Arial" w:hAnsi="Arial"/>
              </w:rPr>
            </w:pPr>
            <w:r w:rsidRPr="004D2454">
              <w:rPr>
                <w:rFonts w:ascii="Arial" w:hAnsi="Arial"/>
              </w:rPr>
              <w:t>The Supplier shall ensure that the required multimedia connectivity is maintained for connection by relevant IT systems and broadcasting services, in line with manufacturers’ recommendations and common Good Industry Practices.</w:t>
            </w:r>
          </w:p>
        </w:tc>
      </w:tr>
      <w:tr w:rsidR="001400F5" w:rsidRPr="004D2454" w14:paraId="3A55AC5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3759A9" w14:textId="77777777" w:rsidR="001400F5" w:rsidRPr="004D2454" w:rsidRDefault="001400F5" w:rsidP="0003175A">
            <w:pPr>
              <w:spacing w:before="60" w:after="60"/>
              <w:jc w:val="center"/>
              <w:rPr>
                <w:rFonts w:ascii="Arial" w:hAnsi="Arial"/>
                <w:b/>
              </w:rPr>
            </w:pPr>
            <w:r w:rsidRPr="004D2454">
              <w:rPr>
                <w:rFonts w:ascii="Arial" w:hAnsi="Arial"/>
                <w:b/>
              </w:rPr>
              <w:t>Service C:16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77932B" w14:textId="77777777" w:rsidR="001400F5" w:rsidRPr="004D2454" w:rsidRDefault="001400F5" w:rsidP="0003175A">
            <w:pPr>
              <w:pStyle w:val="GPSL1CLAUSEHEADING"/>
              <w:rPr>
                <w:rFonts w:ascii="Arial" w:hAnsi="Arial"/>
              </w:rPr>
            </w:pPr>
            <w:r w:rsidRPr="004D2454">
              <w:rPr>
                <w:rFonts w:ascii="Arial" w:hAnsi="Arial"/>
              </w:rPr>
              <w:t>SC16: Television Cabling Maintenance</w:t>
            </w:r>
          </w:p>
        </w:tc>
      </w:tr>
      <w:tr w:rsidR="001400F5" w:rsidRPr="004D2454" w14:paraId="51DCA8F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3C07526"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95ADE7E" w14:textId="77777777" w:rsidR="001400F5" w:rsidRPr="004D2454" w:rsidRDefault="001400F5" w:rsidP="0003175A">
            <w:pPr>
              <w:pStyle w:val="GPSL2Numbered"/>
              <w:rPr>
                <w:rFonts w:ascii="Arial" w:hAnsi="Arial"/>
              </w:rPr>
            </w:pPr>
            <w:r w:rsidRPr="004D2454">
              <w:rPr>
                <w:rFonts w:ascii="Arial" w:hAnsi="Arial"/>
              </w:rPr>
              <w:t xml:space="preserve">The General Requirements for maintenance management shall apply. </w:t>
            </w:r>
          </w:p>
          <w:p w14:paraId="7E163746" w14:textId="77777777" w:rsidR="001400F5" w:rsidRPr="004D2454" w:rsidRDefault="001400F5" w:rsidP="0003175A">
            <w:pPr>
              <w:pStyle w:val="GPSL2Numbered"/>
              <w:rPr>
                <w:rFonts w:ascii="Arial" w:hAnsi="Arial"/>
              </w:rPr>
            </w:pPr>
            <w:r w:rsidRPr="004D2454">
              <w:rPr>
                <w:rFonts w:ascii="Arial" w:hAnsi="Arial"/>
              </w:rPr>
              <w:lastRenderedPageBreak/>
              <w:t>In line with manufacturers recommendations and common Good Industry Practices.</w:t>
            </w:r>
          </w:p>
          <w:p w14:paraId="35537EC7" w14:textId="77777777" w:rsidR="001400F5" w:rsidRPr="004D2454" w:rsidRDefault="001400F5" w:rsidP="0003175A">
            <w:pPr>
              <w:pStyle w:val="GPSL2Numbered"/>
              <w:rPr>
                <w:rFonts w:ascii="Arial" w:hAnsi="Arial"/>
              </w:rPr>
            </w:pPr>
            <w:r w:rsidRPr="004D2454">
              <w:rPr>
                <w:rFonts w:ascii="Arial" w:hAnsi="Arial"/>
              </w:rPr>
              <w:t>The Supplier may deliver TV Services over the IT data network. Domestic areas or parts of the building may be by conventional cable distribution.</w:t>
            </w:r>
          </w:p>
          <w:p w14:paraId="5F3365FE" w14:textId="77777777" w:rsidR="001400F5" w:rsidRPr="004D2454" w:rsidRDefault="001400F5" w:rsidP="0003175A">
            <w:pPr>
              <w:pStyle w:val="GPSL2Numbered"/>
              <w:rPr>
                <w:rFonts w:ascii="Arial" w:hAnsi="Arial"/>
              </w:rPr>
            </w:pPr>
            <w:r w:rsidRPr="004D2454">
              <w:rPr>
                <w:rFonts w:ascii="Arial" w:hAnsi="Arial"/>
              </w:rPr>
              <w:t>The Supplier shall provide power to mobile phone masts and liaise with mobile phone company staff.</w:t>
            </w:r>
          </w:p>
        </w:tc>
      </w:tr>
      <w:tr w:rsidR="001400F5" w:rsidRPr="004D2454" w14:paraId="5FB7E0A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4B4149"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C:17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14456A" w14:textId="77777777" w:rsidR="001400F5" w:rsidRPr="004D2454" w:rsidRDefault="001400F5" w:rsidP="0003175A">
            <w:pPr>
              <w:pStyle w:val="GPSL1CLAUSEHEADING"/>
              <w:rPr>
                <w:rFonts w:ascii="Arial" w:hAnsi="Arial"/>
              </w:rPr>
            </w:pPr>
            <w:r w:rsidRPr="004D2454">
              <w:rPr>
                <w:rFonts w:ascii="Arial" w:hAnsi="Arial"/>
              </w:rPr>
              <w:t xml:space="preserve">SC17: Mail Room Equipment Maintenance </w:t>
            </w:r>
          </w:p>
        </w:tc>
      </w:tr>
      <w:tr w:rsidR="001400F5" w:rsidRPr="004D2454" w14:paraId="1A0720C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C333FB7"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520146A" w14:textId="77777777" w:rsidR="001400F5" w:rsidRPr="004D2454" w:rsidRDefault="001400F5" w:rsidP="0003175A">
            <w:pPr>
              <w:pStyle w:val="GPSL2Numbered"/>
              <w:rPr>
                <w:rFonts w:ascii="Arial" w:hAnsi="Arial"/>
              </w:rPr>
            </w:pPr>
            <w:r w:rsidRPr="004D2454">
              <w:rPr>
                <w:rFonts w:ascii="Arial" w:hAnsi="Arial"/>
              </w:rPr>
              <w:t>Guidance shall be sought from the various trade and governing bodies for the sector.</w:t>
            </w:r>
          </w:p>
          <w:p w14:paraId="7ABC048A" w14:textId="77777777" w:rsidR="001400F5" w:rsidRPr="004D2454" w:rsidRDefault="001400F5" w:rsidP="0003175A">
            <w:pPr>
              <w:pStyle w:val="GPSL2Numbered"/>
              <w:rPr>
                <w:rFonts w:ascii="Arial" w:hAnsi="Arial"/>
              </w:rPr>
            </w:pPr>
            <w:r w:rsidRPr="004D2454">
              <w:rPr>
                <w:rFonts w:ascii="Arial" w:hAnsi="Arial"/>
              </w:rPr>
              <w:t>In line with manufacturers recommendations and common Good Industry Practices.</w:t>
            </w:r>
          </w:p>
        </w:tc>
      </w:tr>
      <w:tr w:rsidR="001400F5" w:rsidRPr="004D2454" w14:paraId="15BE14A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E80B1C8"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A31106F" w14:textId="77777777" w:rsidR="001400F5" w:rsidRPr="004D2454" w:rsidRDefault="001400F5" w:rsidP="0003175A">
            <w:pPr>
              <w:pStyle w:val="GPSL2Numbered"/>
              <w:rPr>
                <w:rFonts w:ascii="Arial" w:hAnsi="Arial"/>
              </w:rPr>
            </w:pPr>
            <w:r w:rsidRPr="004D2454">
              <w:rPr>
                <w:rFonts w:ascii="Arial" w:hAnsi="Arial"/>
              </w:rPr>
              <w:t>The Service must include the operation and maintenance of equipment including:</w:t>
            </w:r>
          </w:p>
          <w:p w14:paraId="575056CD" w14:textId="77777777" w:rsidR="001400F5" w:rsidRPr="004D2454" w:rsidRDefault="001400F5" w:rsidP="0003175A">
            <w:pPr>
              <w:pStyle w:val="GPSL3numberedclause"/>
              <w:rPr>
                <w:rFonts w:ascii="Arial" w:hAnsi="Arial"/>
              </w:rPr>
            </w:pPr>
            <w:r w:rsidRPr="004D2454">
              <w:rPr>
                <w:rFonts w:ascii="Arial" w:hAnsi="Arial"/>
              </w:rPr>
              <w:t>Franking machines;</w:t>
            </w:r>
          </w:p>
          <w:p w14:paraId="401EE691" w14:textId="77777777" w:rsidR="001400F5" w:rsidRPr="004D2454" w:rsidRDefault="001400F5" w:rsidP="0003175A">
            <w:pPr>
              <w:pStyle w:val="GPSL3numberedclause"/>
              <w:rPr>
                <w:rFonts w:ascii="Arial" w:hAnsi="Arial"/>
              </w:rPr>
            </w:pPr>
            <w:r w:rsidRPr="004D2454">
              <w:rPr>
                <w:rFonts w:ascii="Arial" w:hAnsi="Arial"/>
              </w:rPr>
              <w:t>Sorters;</w:t>
            </w:r>
          </w:p>
          <w:p w14:paraId="7C801852" w14:textId="77777777" w:rsidR="001400F5" w:rsidRPr="004D2454" w:rsidRDefault="001400F5" w:rsidP="0003175A">
            <w:pPr>
              <w:pStyle w:val="GPSL3numberedclause"/>
              <w:rPr>
                <w:rFonts w:ascii="Arial" w:hAnsi="Arial"/>
              </w:rPr>
            </w:pPr>
            <w:r w:rsidRPr="004D2454">
              <w:rPr>
                <w:rFonts w:ascii="Arial" w:hAnsi="Arial"/>
              </w:rPr>
              <w:t>Postal scales; and</w:t>
            </w:r>
          </w:p>
          <w:p w14:paraId="59320536" w14:textId="77777777" w:rsidR="001400F5" w:rsidRPr="004D2454" w:rsidRDefault="001400F5" w:rsidP="0003175A">
            <w:pPr>
              <w:pStyle w:val="GPSL3numberedclause"/>
              <w:rPr>
                <w:rFonts w:ascii="Arial" w:hAnsi="Arial"/>
              </w:rPr>
            </w:pPr>
            <w:r w:rsidRPr="004D2454">
              <w:rPr>
                <w:rFonts w:ascii="Arial" w:hAnsi="Arial"/>
              </w:rPr>
              <w:t xml:space="preserve">X-Ray scanners. </w:t>
            </w:r>
          </w:p>
          <w:p w14:paraId="6EFED988" w14:textId="77777777" w:rsidR="001400F5" w:rsidRPr="004D2454" w:rsidRDefault="001400F5" w:rsidP="0003175A">
            <w:pPr>
              <w:pStyle w:val="GPSL2Numbered"/>
              <w:rPr>
                <w:rFonts w:ascii="Arial" w:hAnsi="Arial"/>
              </w:rPr>
            </w:pPr>
            <w:r w:rsidRPr="004D2454">
              <w:rPr>
                <w:rFonts w:ascii="Arial" w:hAnsi="Arial"/>
              </w:rPr>
              <w:t>The General Requirements for maintenance management shall apply.</w:t>
            </w:r>
          </w:p>
          <w:p w14:paraId="41EC2C58" w14:textId="77777777" w:rsidR="001400F5" w:rsidRPr="004D2454" w:rsidRDefault="001400F5" w:rsidP="0003175A">
            <w:pPr>
              <w:pStyle w:val="GPSL2Numbered"/>
              <w:rPr>
                <w:rFonts w:ascii="Arial" w:hAnsi="Arial"/>
              </w:rPr>
            </w:pPr>
            <w:r w:rsidRPr="004D2454">
              <w:rPr>
                <w:rFonts w:ascii="Arial" w:hAnsi="Arial"/>
              </w:rPr>
              <w:t>Access for specialist maintenance technicians, including accompanying them to individual machines as necessary and all Reactive Maintenance requests for Mail Room equipment shall be dealt with through the Helpdesk.</w:t>
            </w:r>
          </w:p>
          <w:p w14:paraId="1C6E0237" w14:textId="77777777" w:rsidR="001400F5" w:rsidRPr="004D2454" w:rsidRDefault="001400F5" w:rsidP="0003175A">
            <w:pPr>
              <w:pStyle w:val="GPSL2Numbered"/>
              <w:rPr>
                <w:rFonts w:ascii="Arial" w:hAnsi="Arial"/>
              </w:rPr>
            </w:pPr>
            <w:r w:rsidRPr="004D2454">
              <w:rPr>
                <w:rFonts w:ascii="Arial" w:hAnsi="Arial"/>
              </w:rPr>
              <w:t>All materials and consumables normally associated with the provision of a professional postal service, including ink, special labels, courier bags, packaging materials and trolleys shall be provided.</w:t>
            </w:r>
          </w:p>
          <w:p w14:paraId="4357AE14" w14:textId="77777777" w:rsidR="001400F5" w:rsidRPr="004D2454" w:rsidRDefault="001400F5" w:rsidP="0003175A">
            <w:pPr>
              <w:pStyle w:val="GPSL2Numbered"/>
              <w:rPr>
                <w:rFonts w:ascii="Arial" w:hAnsi="Arial"/>
              </w:rPr>
            </w:pPr>
            <w:r w:rsidRPr="004D2454">
              <w:rPr>
                <w:rFonts w:ascii="Arial" w:hAnsi="Arial"/>
              </w:rPr>
              <w:t xml:space="preserve">Please note that Government Buying Standards for sustainability apply to scanners. </w:t>
            </w:r>
          </w:p>
        </w:tc>
      </w:tr>
      <w:tr w:rsidR="001400F5" w:rsidRPr="004D2454" w14:paraId="6A00CE2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2B06E9" w14:textId="77777777" w:rsidR="001400F5" w:rsidRPr="004D2454" w:rsidRDefault="001400F5" w:rsidP="0003175A">
            <w:pPr>
              <w:spacing w:before="60" w:after="60"/>
              <w:jc w:val="center"/>
              <w:rPr>
                <w:rFonts w:ascii="Arial" w:hAnsi="Arial"/>
                <w:b/>
              </w:rPr>
            </w:pPr>
            <w:r w:rsidRPr="004D2454">
              <w:rPr>
                <w:rFonts w:ascii="Arial" w:hAnsi="Arial"/>
                <w:b/>
              </w:rPr>
              <w:t>Service C:18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B4F3FB" w14:textId="77777777" w:rsidR="001400F5" w:rsidRPr="004D2454" w:rsidRDefault="001400F5" w:rsidP="0003175A">
            <w:pPr>
              <w:pStyle w:val="GPSL1CLAUSEHEADING"/>
              <w:rPr>
                <w:rFonts w:ascii="Arial" w:hAnsi="Arial"/>
              </w:rPr>
            </w:pPr>
            <w:r w:rsidRPr="004D2454">
              <w:rPr>
                <w:rFonts w:ascii="Arial" w:hAnsi="Arial"/>
              </w:rPr>
              <w:t>SC18: Office Machinery Servicing and Maintenance</w:t>
            </w:r>
          </w:p>
        </w:tc>
      </w:tr>
      <w:tr w:rsidR="001400F5" w:rsidRPr="004D2454" w14:paraId="5C38BBE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BF0C20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E511C14" w14:textId="77777777" w:rsidR="001400F5" w:rsidRPr="004D2454" w:rsidRDefault="001400F5" w:rsidP="0003175A">
            <w:pPr>
              <w:pStyle w:val="GPSL2Numbered"/>
              <w:rPr>
                <w:rFonts w:ascii="Arial" w:hAnsi="Arial"/>
              </w:rPr>
            </w:pPr>
            <w:r w:rsidRPr="004D2454">
              <w:rPr>
                <w:rFonts w:ascii="Arial" w:hAnsi="Arial"/>
              </w:rPr>
              <w:t>The General Requirements for maintenance management shall apply.</w:t>
            </w:r>
          </w:p>
          <w:p w14:paraId="28AEFD50" w14:textId="77777777" w:rsidR="001400F5" w:rsidRPr="004D2454" w:rsidRDefault="001400F5" w:rsidP="0003175A">
            <w:pPr>
              <w:pStyle w:val="GPSL2Numbered"/>
              <w:rPr>
                <w:rFonts w:ascii="Arial" w:hAnsi="Arial"/>
              </w:rPr>
            </w:pPr>
            <w:r w:rsidRPr="004D2454">
              <w:rPr>
                <w:rFonts w:ascii="Arial" w:hAnsi="Arial"/>
              </w:rPr>
              <w:t>In line with manufacturers recommendations and common Good Industry Practices.</w:t>
            </w:r>
          </w:p>
        </w:tc>
      </w:tr>
      <w:tr w:rsidR="001400F5" w:rsidRPr="004D2454" w14:paraId="49CDD85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8E7973"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C:19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D5D809" w14:textId="77777777" w:rsidR="001400F5" w:rsidRPr="004D2454" w:rsidRDefault="001400F5" w:rsidP="0003175A">
            <w:pPr>
              <w:pStyle w:val="GPSL1CLAUSEHEADING"/>
              <w:rPr>
                <w:rFonts w:ascii="Arial" w:hAnsi="Arial"/>
              </w:rPr>
            </w:pPr>
            <w:r w:rsidRPr="004D2454">
              <w:rPr>
                <w:rFonts w:ascii="Arial" w:hAnsi="Arial"/>
              </w:rPr>
              <w:t>SC19: Voice Announcement System Maintenance</w:t>
            </w:r>
          </w:p>
        </w:tc>
      </w:tr>
      <w:tr w:rsidR="001400F5" w:rsidRPr="004D2454" w14:paraId="57E7749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8F254CD"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3AC47B2" w14:textId="77777777" w:rsidR="001400F5" w:rsidRPr="004D2454" w:rsidRDefault="001400F5" w:rsidP="0003175A">
            <w:pPr>
              <w:pStyle w:val="GPSL2Numbered"/>
              <w:rPr>
                <w:rFonts w:ascii="Arial" w:hAnsi="Arial"/>
              </w:rPr>
            </w:pPr>
            <w:r w:rsidRPr="004D2454">
              <w:rPr>
                <w:rFonts w:ascii="Arial" w:hAnsi="Arial"/>
              </w:rPr>
              <w:t>There is no recognised Standard for this service.</w:t>
            </w:r>
          </w:p>
          <w:p w14:paraId="034717AA" w14:textId="77777777" w:rsidR="001400F5" w:rsidRPr="004D2454" w:rsidRDefault="001400F5" w:rsidP="0003175A">
            <w:pPr>
              <w:pStyle w:val="GPSL2Numbered"/>
              <w:rPr>
                <w:rFonts w:ascii="Arial" w:hAnsi="Arial"/>
              </w:rPr>
            </w:pPr>
            <w:r w:rsidRPr="004D2454">
              <w:rPr>
                <w:rFonts w:ascii="Arial" w:hAnsi="Arial"/>
              </w:rPr>
              <w:t>The General Requirements for Maintenance Services shall apply.</w:t>
            </w:r>
          </w:p>
          <w:p w14:paraId="59637760" w14:textId="77777777" w:rsidR="001400F5" w:rsidRPr="004D2454" w:rsidRDefault="001400F5" w:rsidP="0003175A">
            <w:pPr>
              <w:pStyle w:val="GPSL2Numbered"/>
              <w:rPr>
                <w:rFonts w:ascii="Arial" w:hAnsi="Arial"/>
              </w:rPr>
            </w:pPr>
            <w:r w:rsidRPr="004D2454">
              <w:rPr>
                <w:rFonts w:ascii="Arial" w:hAnsi="Arial"/>
              </w:rPr>
              <w:t>The Supplier shall develop the Service with the Buyer and shall deliver it in accordance with the specific Buyer requirements.</w:t>
            </w:r>
          </w:p>
        </w:tc>
      </w:tr>
      <w:tr w:rsidR="001400F5" w:rsidRPr="004D2454" w14:paraId="56FA5E1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6FD596" w14:textId="77777777" w:rsidR="001400F5" w:rsidRPr="004D2454" w:rsidRDefault="001400F5" w:rsidP="0003175A">
            <w:pPr>
              <w:spacing w:before="60" w:after="60"/>
              <w:jc w:val="center"/>
              <w:rPr>
                <w:rFonts w:ascii="Arial" w:hAnsi="Arial"/>
                <w:b/>
              </w:rPr>
            </w:pPr>
            <w:r w:rsidRPr="004D2454">
              <w:rPr>
                <w:rFonts w:ascii="Arial" w:hAnsi="Arial"/>
                <w:b/>
              </w:rPr>
              <w:t>Service C:20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61BF73" w14:textId="77777777" w:rsidR="001400F5" w:rsidRPr="004D2454" w:rsidRDefault="001400F5" w:rsidP="0003175A">
            <w:pPr>
              <w:pStyle w:val="GPSL1CLAUSEHEADING"/>
              <w:rPr>
                <w:rFonts w:ascii="Arial" w:hAnsi="Arial"/>
              </w:rPr>
            </w:pPr>
            <w:r w:rsidRPr="004D2454">
              <w:rPr>
                <w:rFonts w:ascii="Arial" w:hAnsi="Arial"/>
              </w:rPr>
              <w:t>SC20: Locksmith Services</w:t>
            </w:r>
          </w:p>
        </w:tc>
      </w:tr>
      <w:tr w:rsidR="001400F5" w:rsidRPr="004D2454" w14:paraId="71AE891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DF884DA"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20D79A3" w14:textId="77777777" w:rsidR="001400F5" w:rsidRPr="004D2454" w:rsidRDefault="001400F5" w:rsidP="0003175A">
            <w:pPr>
              <w:pStyle w:val="GPSL2Numbered"/>
              <w:rPr>
                <w:rFonts w:ascii="Arial" w:hAnsi="Arial"/>
              </w:rPr>
            </w:pPr>
            <w:r w:rsidRPr="004D2454">
              <w:rPr>
                <w:rFonts w:ascii="Arial" w:hAnsi="Arial"/>
              </w:rPr>
              <w:t xml:space="preserve">The Service shall be provided in conjunction with any Handyman Service requests and comply with local security requirements. </w:t>
            </w:r>
          </w:p>
          <w:p w14:paraId="7A001EE7" w14:textId="77777777" w:rsidR="001400F5" w:rsidRPr="004D2454" w:rsidRDefault="001400F5" w:rsidP="0003175A">
            <w:pPr>
              <w:pStyle w:val="GPSL2Numbered"/>
              <w:rPr>
                <w:rFonts w:ascii="Arial" w:hAnsi="Arial"/>
              </w:rPr>
            </w:pPr>
            <w:r w:rsidRPr="004D2454">
              <w:rPr>
                <w:rFonts w:ascii="Arial" w:hAnsi="Arial"/>
              </w:rPr>
              <w:t>In areas of doubt the Departmental Security Officer (DSO) shall be contacted for clarification.</w:t>
            </w:r>
          </w:p>
        </w:tc>
      </w:tr>
      <w:tr w:rsidR="001400F5" w:rsidRPr="004D2454" w14:paraId="0750FF5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CD2279" w14:textId="77777777" w:rsidR="001400F5" w:rsidRPr="004D2454" w:rsidRDefault="001400F5" w:rsidP="0003175A">
            <w:pPr>
              <w:spacing w:before="60" w:after="60"/>
              <w:jc w:val="center"/>
              <w:rPr>
                <w:rFonts w:ascii="Arial" w:hAnsi="Arial"/>
                <w:b/>
              </w:rPr>
            </w:pPr>
            <w:r w:rsidRPr="004D2454">
              <w:rPr>
                <w:rFonts w:ascii="Arial" w:hAnsi="Arial"/>
                <w:b/>
              </w:rPr>
              <w:t>Service C:21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B058F2" w14:textId="77777777" w:rsidR="001400F5" w:rsidRPr="004D2454" w:rsidRDefault="001400F5" w:rsidP="0003175A">
            <w:pPr>
              <w:pStyle w:val="GPSL1CLAUSEHEADING"/>
              <w:rPr>
                <w:rFonts w:ascii="Arial" w:hAnsi="Arial"/>
              </w:rPr>
            </w:pPr>
            <w:r w:rsidRPr="004D2454">
              <w:rPr>
                <w:rFonts w:ascii="Arial" w:hAnsi="Arial"/>
              </w:rPr>
              <w:t>SC21: Airport and Aerodrome Maintenance Services</w:t>
            </w:r>
          </w:p>
        </w:tc>
      </w:tr>
      <w:tr w:rsidR="001400F5" w:rsidRPr="004D2454" w14:paraId="1C7389E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960E57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54F711A" w14:textId="77777777" w:rsidR="001400F5" w:rsidRPr="004D2454" w:rsidRDefault="001400F5" w:rsidP="0003175A">
            <w:pPr>
              <w:pStyle w:val="GPSL2Numbered"/>
              <w:rPr>
                <w:rFonts w:ascii="Arial" w:hAnsi="Arial"/>
              </w:rPr>
            </w:pPr>
            <w:r w:rsidRPr="004D2454">
              <w:rPr>
                <w:rFonts w:ascii="Arial" w:hAnsi="Arial"/>
              </w:rPr>
              <w:t>The General Requirements for Maintenance Services shall apply.</w:t>
            </w:r>
          </w:p>
          <w:p w14:paraId="73B2C3BD" w14:textId="77777777" w:rsidR="001400F5" w:rsidRPr="004D2454" w:rsidRDefault="001400F5" w:rsidP="0003175A">
            <w:pPr>
              <w:pStyle w:val="GPSL2Numbered"/>
              <w:rPr>
                <w:rFonts w:ascii="Arial" w:hAnsi="Arial"/>
              </w:rPr>
            </w:pPr>
            <w:r w:rsidRPr="004D2454">
              <w:rPr>
                <w:rFonts w:ascii="Arial" w:hAnsi="Arial"/>
              </w:rPr>
              <w:t>The Supplier shall develop the Service with the Buyer and shall deliver it in accordance with the specific Buyer requirements.</w:t>
            </w:r>
          </w:p>
          <w:p w14:paraId="2C0C2CF0" w14:textId="77777777" w:rsidR="001400F5" w:rsidRPr="004D2454" w:rsidRDefault="001400F5" w:rsidP="0003175A">
            <w:pPr>
              <w:pStyle w:val="GPSL2Numbered"/>
              <w:rPr>
                <w:rFonts w:ascii="Arial" w:hAnsi="Arial"/>
              </w:rPr>
            </w:pPr>
            <w:r w:rsidRPr="004D2454">
              <w:rPr>
                <w:rFonts w:ascii="Arial" w:hAnsi="Arial"/>
              </w:rPr>
              <w:t xml:space="preserve">The Supplier shall create and develop a maintenance management plan for the Buyer Premises and signs in accordance with BS EN 61821 within </w:t>
            </w:r>
            <w:r w:rsidRPr="004D2454">
              <w:rPr>
                <w:rFonts w:ascii="Arial" w:hAnsi="Arial"/>
                <w:highlight w:val="yellow"/>
              </w:rPr>
              <w:t xml:space="preserve">six </w:t>
            </w:r>
            <w:r w:rsidR="003B61B2" w:rsidRPr="004D2454">
              <w:rPr>
                <w:rFonts w:ascii="Arial" w:hAnsi="Arial"/>
                <w:highlight w:val="yellow"/>
              </w:rPr>
              <w:t>[</w:t>
            </w:r>
            <w:r w:rsidRPr="004D2454">
              <w:rPr>
                <w:rFonts w:ascii="Arial" w:hAnsi="Arial"/>
                <w:highlight w:val="yellow"/>
              </w:rPr>
              <w:t>6</w:t>
            </w:r>
            <w:r w:rsidR="003B61B2" w:rsidRPr="004D2454">
              <w:rPr>
                <w:rFonts w:ascii="Arial" w:hAnsi="Arial"/>
                <w:highlight w:val="yellow"/>
              </w:rPr>
              <w:t>]</w:t>
            </w:r>
            <w:r w:rsidRPr="004D2454">
              <w:rPr>
                <w:rFonts w:ascii="Arial" w:hAnsi="Arial"/>
              </w:rPr>
              <w:t xml:space="preserve"> Months of Contract Award. </w:t>
            </w:r>
          </w:p>
          <w:p w14:paraId="6A24AFA7" w14:textId="77777777" w:rsidR="001400F5" w:rsidRPr="004D2454" w:rsidRDefault="001400F5" w:rsidP="0003175A">
            <w:pPr>
              <w:pStyle w:val="GPSL2Numbered"/>
              <w:rPr>
                <w:rFonts w:ascii="Arial" w:hAnsi="Arial"/>
              </w:rPr>
            </w:pPr>
            <w:r w:rsidRPr="004D2454">
              <w:rPr>
                <w:rFonts w:ascii="Arial" w:hAnsi="Arial"/>
              </w:rPr>
              <w:t>The Supplier shall enforce, maintain and update a maintenance management plan for the AGL and signs in accordance with BS EN 61821 and issue to the Buyer on an annual basis.</w:t>
            </w:r>
          </w:p>
        </w:tc>
      </w:tr>
      <w:tr w:rsidR="001400F5" w:rsidRPr="004D2454" w14:paraId="3CF3B9C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7E8D3C" w14:textId="77777777" w:rsidR="001400F5" w:rsidRPr="004D2454" w:rsidRDefault="001400F5" w:rsidP="0003175A">
            <w:pPr>
              <w:spacing w:before="60" w:after="60"/>
              <w:jc w:val="center"/>
              <w:rPr>
                <w:rFonts w:ascii="Arial" w:hAnsi="Arial"/>
                <w:b/>
              </w:rPr>
            </w:pPr>
            <w:r w:rsidRPr="004D2454">
              <w:rPr>
                <w:rFonts w:ascii="Arial" w:hAnsi="Arial"/>
                <w:b/>
              </w:rPr>
              <w:t>Service C:22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FCE540" w14:textId="77777777" w:rsidR="001400F5" w:rsidRPr="004D2454" w:rsidRDefault="001400F5" w:rsidP="0003175A">
            <w:pPr>
              <w:pStyle w:val="GPSL1CLAUSEHEADING"/>
              <w:rPr>
                <w:rFonts w:ascii="Arial" w:hAnsi="Arial"/>
              </w:rPr>
            </w:pPr>
            <w:r w:rsidRPr="004D2454">
              <w:rPr>
                <w:rFonts w:ascii="Arial" w:hAnsi="Arial"/>
              </w:rPr>
              <w:t>SC22: Specialist Maintenance Services</w:t>
            </w:r>
          </w:p>
        </w:tc>
      </w:tr>
      <w:tr w:rsidR="001400F5" w:rsidRPr="004D2454" w14:paraId="11AECD06"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D2A753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0E06142" w14:textId="77777777" w:rsidR="001400F5" w:rsidRPr="004D2454" w:rsidRDefault="001400F5" w:rsidP="0003175A">
            <w:pPr>
              <w:pStyle w:val="GPSL2Numbered"/>
              <w:rPr>
                <w:rFonts w:ascii="Arial" w:hAnsi="Arial"/>
              </w:rPr>
            </w:pPr>
            <w:r w:rsidRPr="004D2454">
              <w:rPr>
                <w:rFonts w:ascii="Arial" w:hAnsi="Arial"/>
              </w:rPr>
              <w:t>The General Requirements for Maintenance Services shall apply.</w:t>
            </w:r>
          </w:p>
          <w:p w14:paraId="0AFFC82B" w14:textId="77777777" w:rsidR="001400F5" w:rsidRPr="004D2454" w:rsidRDefault="001400F5" w:rsidP="0003175A">
            <w:pPr>
              <w:pStyle w:val="GPSL2Numbered"/>
              <w:rPr>
                <w:rFonts w:ascii="Arial" w:hAnsi="Arial"/>
              </w:rPr>
            </w:pPr>
            <w:r w:rsidRPr="004D2454">
              <w:rPr>
                <w:rFonts w:ascii="Arial" w:hAnsi="Arial"/>
              </w:rPr>
              <w:t>The Supplier shall develop the Service with the Buyer and shall deliver it in accordance with the specific Buyer requirements.</w:t>
            </w:r>
          </w:p>
        </w:tc>
      </w:tr>
      <w:tr w:rsidR="001400F5" w:rsidRPr="004D2454" w14:paraId="59DFA09C" w14:textId="77777777" w:rsidTr="0003175A">
        <w:tc>
          <w:tcPr>
            <w:tcW w:w="14312" w:type="dxa"/>
            <w:gridSpan w:val="2"/>
            <w:shd w:val="clear" w:color="auto" w:fill="DEEAF6" w:themeFill="accent1" w:themeFillTint="33"/>
          </w:tcPr>
          <w:p w14:paraId="79FC29E1" w14:textId="77777777" w:rsidR="001400F5" w:rsidRPr="004D2454" w:rsidRDefault="001400F5" w:rsidP="0003175A">
            <w:pPr>
              <w:pStyle w:val="Heading1"/>
              <w:keepNext/>
              <w:numPr>
                <w:ilvl w:val="0"/>
                <w:numId w:val="0"/>
              </w:numPr>
              <w:tabs>
                <w:tab w:val="clear" w:pos="851"/>
              </w:tabs>
              <w:spacing w:before="60" w:after="60"/>
            </w:pPr>
            <w:r w:rsidRPr="004D2454">
              <w:lastRenderedPageBreak/>
              <w:t>WORK PACKAGE D: HORTICULTURAL SERVICES</w:t>
            </w:r>
          </w:p>
        </w:tc>
      </w:tr>
      <w:tr w:rsidR="001400F5" w:rsidRPr="004D2454" w14:paraId="1265EE65" w14:textId="77777777" w:rsidTr="0003175A">
        <w:tc>
          <w:tcPr>
            <w:tcW w:w="2122" w:type="dxa"/>
            <w:shd w:val="clear" w:color="auto" w:fill="DEEAF6" w:themeFill="accent1" w:themeFillTint="33"/>
          </w:tcPr>
          <w:p w14:paraId="732174E2"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D:1</w:t>
            </w:r>
          </w:p>
        </w:tc>
        <w:tc>
          <w:tcPr>
            <w:tcW w:w="12190" w:type="dxa"/>
            <w:shd w:val="clear" w:color="auto" w:fill="DEEAF6" w:themeFill="accent1" w:themeFillTint="33"/>
          </w:tcPr>
          <w:p w14:paraId="658DF7BD" w14:textId="77777777" w:rsidR="001400F5" w:rsidRPr="004D2454" w:rsidRDefault="001400F5" w:rsidP="0003175A">
            <w:pPr>
              <w:pStyle w:val="GPSL1CLAUSEHEADING"/>
              <w:rPr>
                <w:rFonts w:ascii="Arial" w:hAnsi="Arial"/>
              </w:rPr>
            </w:pPr>
            <w:r w:rsidRPr="004D2454">
              <w:rPr>
                <w:rFonts w:ascii="Arial" w:hAnsi="Arial"/>
              </w:rPr>
              <w:t xml:space="preserve">SD1: Grounds Maintenance Services </w:t>
            </w:r>
          </w:p>
        </w:tc>
      </w:tr>
      <w:tr w:rsidR="001400F5" w:rsidRPr="004D2454" w14:paraId="4CF393D4" w14:textId="77777777" w:rsidTr="0003175A">
        <w:tc>
          <w:tcPr>
            <w:tcW w:w="2122" w:type="dxa"/>
            <w:shd w:val="clear" w:color="auto" w:fill="auto"/>
          </w:tcPr>
          <w:p w14:paraId="6B775F46"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5D8EDE50" w14:textId="77777777" w:rsidR="001400F5" w:rsidRPr="004D2454" w:rsidRDefault="001400F5" w:rsidP="0003175A">
            <w:pPr>
              <w:pStyle w:val="GPSL2Numbered"/>
              <w:rPr>
                <w:rFonts w:ascii="Arial" w:hAnsi="Arial"/>
              </w:rPr>
            </w:pPr>
            <w:r w:rsidRPr="004D2454">
              <w:rPr>
                <w:rFonts w:ascii="Arial" w:hAnsi="Arial"/>
              </w:rPr>
              <w:t>When required BS5837:2012 shall apply.</w:t>
            </w:r>
          </w:p>
        </w:tc>
      </w:tr>
      <w:tr w:rsidR="001400F5" w:rsidRPr="004D2454" w14:paraId="48B71B07" w14:textId="77777777" w:rsidTr="0003175A">
        <w:tc>
          <w:tcPr>
            <w:tcW w:w="2122" w:type="dxa"/>
            <w:shd w:val="clear" w:color="auto" w:fill="auto"/>
          </w:tcPr>
          <w:p w14:paraId="377B1404"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07BBBBCB"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48200229" w14:textId="77777777" w:rsidR="001400F5" w:rsidRPr="004D2454" w:rsidRDefault="001400F5" w:rsidP="0003175A">
            <w:pPr>
              <w:pStyle w:val="GPSL2Numbered"/>
              <w:rPr>
                <w:rFonts w:ascii="Arial" w:hAnsi="Arial"/>
              </w:rPr>
            </w:pPr>
            <w:r w:rsidRPr="004D2454">
              <w:rPr>
                <w:rFonts w:ascii="Arial" w:hAnsi="Arial"/>
              </w:rPr>
              <w:t>The Landscaping and Grounds Maintenance Service may be integrated with other external Services (such as cleaning and hard landscaping maintenance) so that there shall be no duplication of tasks in external areas. All external areas shall be maintained in order to ensure the maintenance of healthy and vigorous plants with a tidy weed free appearance.</w:t>
            </w:r>
          </w:p>
          <w:p w14:paraId="0EFFA734" w14:textId="77777777" w:rsidR="001400F5" w:rsidRPr="004D2454" w:rsidRDefault="001400F5" w:rsidP="0003175A">
            <w:pPr>
              <w:pStyle w:val="GPSL2Numbered"/>
              <w:rPr>
                <w:rFonts w:ascii="Arial" w:hAnsi="Arial"/>
              </w:rPr>
            </w:pPr>
            <w:r w:rsidRPr="004D2454">
              <w:rPr>
                <w:rFonts w:ascii="Arial" w:hAnsi="Arial"/>
              </w:rPr>
              <w:t>All plants in beds and containers shall be maintained so as to ensure a pleasing and tidy appearance. All plants and shrubs shall be maintained so that they are healthy. All plants and shrubs which have died or appear to be dying shall be removed and replaced as soon as possible by a suitable, comparable replacement.  Plants chosen shall be low maintenance plants that require common maintenance to remain healthy and attractive.</w:t>
            </w:r>
          </w:p>
          <w:p w14:paraId="00BE343C" w14:textId="77777777" w:rsidR="001400F5" w:rsidRPr="004D2454" w:rsidRDefault="001400F5" w:rsidP="0003175A">
            <w:pPr>
              <w:pStyle w:val="GPSL2Numbered"/>
              <w:rPr>
                <w:rFonts w:ascii="Arial" w:hAnsi="Arial"/>
              </w:rPr>
            </w:pPr>
            <w:r w:rsidRPr="004D2454">
              <w:rPr>
                <w:rFonts w:ascii="Arial" w:hAnsi="Arial"/>
              </w:rPr>
              <w:t>Grassed areas shall be maintained to a good aesthetic standard at all times with grass cuttings either composted at the Buyer Premises and recycled or taken off-site and recycled.</w:t>
            </w:r>
          </w:p>
          <w:p w14:paraId="1BE69A12" w14:textId="77777777" w:rsidR="001400F5" w:rsidRPr="004D2454" w:rsidRDefault="001400F5" w:rsidP="0003175A">
            <w:pPr>
              <w:pStyle w:val="GPSL2Numbered"/>
              <w:rPr>
                <w:rFonts w:ascii="Arial" w:hAnsi="Arial"/>
              </w:rPr>
            </w:pPr>
            <w:r w:rsidRPr="004D2454">
              <w:rPr>
                <w:rFonts w:ascii="Arial" w:hAnsi="Arial"/>
              </w:rPr>
              <w:t xml:space="preserve">It shall be considered in every instance whether the use of any form of chemical (for uses including fertilizer, pesticide and herbicide) is strictly necessary before application. </w:t>
            </w:r>
          </w:p>
          <w:p w14:paraId="78B167D3" w14:textId="77777777" w:rsidR="001400F5" w:rsidRPr="004D2454" w:rsidRDefault="001400F5" w:rsidP="0003175A">
            <w:pPr>
              <w:pStyle w:val="GPSL2Numbered"/>
              <w:rPr>
                <w:rFonts w:ascii="Arial" w:hAnsi="Arial"/>
              </w:rPr>
            </w:pPr>
            <w:r w:rsidRPr="004D2454">
              <w:rPr>
                <w:rFonts w:ascii="Arial" w:hAnsi="Arial"/>
              </w:rPr>
              <w:t xml:space="preserve">The use of chemicals specifically approved for the purpose for which it is intended shall be applied as dictated by the Control of Pesticides Regulations, the conditions of approval for the chemicals and any other relevant code of practice issued by the Department for the Environment, Food and Rural Affairs. </w:t>
            </w:r>
          </w:p>
          <w:p w14:paraId="48E8F357" w14:textId="77777777" w:rsidR="001400F5" w:rsidRPr="004D2454" w:rsidRDefault="001400F5" w:rsidP="0003175A">
            <w:pPr>
              <w:pStyle w:val="GPSL2Numbered"/>
              <w:rPr>
                <w:rFonts w:ascii="Arial" w:hAnsi="Arial"/>
              </w:rPr>
            </w:pPr>
            <w:r w:rsidRPr="004D2454">
              <w:rPr>
                <w:rFonts w:ascii="Arial" w:hAnsi="Arial"/>
              </w:rPr>
              <w:t>All chemicals shall be applied in accordance with manufacturers’ instructions and in accordance with all relevant Health and Safety codes.</w:t>
            </w:r>
          </w:p>
          <w:p w14:paraId="2BCC1F35" w14:textId="77777777" w:rsidR="001400F5" w:rsidRPr="004D2454" w:rsidRDefault="001400F5" w:rsidP="0003175A">
            <w:pPr>
              <w:pStyle w:val="GPSL2Numbered"/>
              <w:rPr>
                <w:rFonts w:ascii="Arial" w:hAnsi="Arial"/>
              </w:rPr>
            </w:pPr>
            <w:r w:rsidRPr="004D2454">
              <w:rPr>
                <w:rFonts w:ascii="Arial" w:hAnsi="Arial"/>
              </w:rPr>
              <w:t>A maintenance schedule shall be implemented to ensure:</w:t>
            </w:r>
          </w:p>
          <w:p w14:paraId="50D5FC7C" w14:textId="77777777" w:rsidR="001400F5" w:rsidRPr="004D2454" w:rsidRDefault="001400F5" w:rsidP="0003175A">
            <w:pPr>
              <w:pStyle w:val="GPSL3numberedclause"/>
              <w:rPr>
                <w:rFonts w:ascii="Arial" w:hAnsi="Arial"/>
              </w:rPr>
            </w:pPr>
            <w:r w:rsidRPr="004D2454">
              <w:rPr>
                <w:rFonts w:ascii="Arial" w:hAnsi="Arial"/>
              </w:rPr>
              <w:t>All plant specimens shall be kept to a height and form which is safe and accords with good horticultural practice;</w:t>
            </w:r>
          </w:p>
          <w:p w14:paraId="3C43FEC8" w14:textId="77777777" w:rsidR="001400F5" w:rsidRPr="004D2454" w:rsidRDefault="001400F5" w:rsidP="0003175A">
            <w:pPr>
              <w:pStyle w:val="GPSL3numberedclause"/>
              <w:rPr>
                <w:rFonts w:ascii="Arial" w:hAnsi="Arial"/>
              </w:rPr>
            </w:pPr>
            <w:r w:rsidRPr="004D2454">
              <w:rPr>
                <w:rFonts w:ascii="Arial" w:hAnsi="Arial"/>
              </w:rPr>
              <w:t>All pots/ containers are cleaned and replaced where necessary;</w:t>
            </w:r>
          </w:p>
          <w:p w14:paraId="1792216A" w14:textId="77777777" w:rsidR="001400F5" w:rsidRPr="004D2454" w:rsidRDefault="001400F5" w:rsidP="0003175A">
            <w:pPr>
              <w:pStyle w:val="GPSL3numberedclause"/>
              <w:rPr>
                <w:rFonts w:ascii="Arial" w:hAnsi="Arial"/>
              </w:rPr>
            </w:pPr>
            <w:r w:rsidRPr="004D2454">
              <w:rPr>
                <w:rFonts w:ascii="Arial" w:hAnsi="Arial"/>
              </w:rPr>
              <w:lastRenderedPageBreak/>
              <w:t>213213433uiAll external soft landscaped areas are kept safe, clean and tidy;</w:t>
            </w:r>
          </w:p>
          <w:p w14:paraId="5C18A26B" w14:textId="77777777" w:rsidR="001400F5" w:rsidRPr="004D2454" w:rsidRDefault="001400F5" w:rsidP="0003175A">
            <w:pPr>
              <w:pStyle w:val="GPSL3numberedclause"/>
              <w:rPr>
                <w:rFonts w:ascii="Arial" w:hAnsi="Arial"/>
              </w:rPr>
            </w:pPr>
            <w:r w:rsidRPr="004D2454">
              <w:rPr>
                <w:rFonts w:ascii="Arial" w:hAnsi="Arial"/>
              </w:rPr>
              <w:t xml:space="preserve">Planned and Reactive Maintenance activities maintain areas of soft landscaping and planting safe, free of defects and prevent any dangers or hazards to the Buyer, its staff and Building Users; </w:t>
            </w:r>
          </w:p>
          <w:p w14:paraId="381BC494" w14:textId="77777777" w:rsidR="001400F5" w:rsidRPr="004D2454" w:rsidRDefault="001400F5" w:rsidP="0003175A">
            <w:pPr>
              <w:pStyle w:val="GPSL3numberedclause"/>
              <w:rPr>
                <w:rFonts w:ascii="Arial" w:hAnsi="Arial"/>
              </w:rPr>
            </w:pPr>
            <w:r w:rsidRPr="004D2454">
              <w:rPr>
                <w:rFonts w:ascii="Arial" w:hAnsi="Arial"/>
              </w:rPr>
              <w:t>All areas are kept free of an accumulation of leaves, weeds and any other solid matter;</w:t>
            </w:r>
          </w:p>
          <w:p w14:paraId="1C513636" w14:textId="77777777" w:rsidR="001400F5" w:rsidRPr="004D2454" w:rsidRDefault="001400F5" w:rsidP="0003175A">
            <w:pPr>
              <w:pStyle w:val="GPSL3numberedclause"/>
              <w:rPr>
                <w:rFonts w:ascii="Arial" w:hAnsi="Arial"/>
              </w:rPr>
            </w:pPr>
            <w:r w:rsidRPr="004D2454">
              <w:rPr>
                <w:rFonts w:ascii="Arial" w:hAnsi="Arial"/>
              </w:rPr>
              <w:t>The Supplier is required to undertake pro-active reporting of damaging plant growth, i.e. ivy damaging property, Japanese knotweed etc.;</w:t>
            </w:r>
          </w:p>
          <w:p w14:paraId="7299844A" w14:textId="77777777" w:rsidR="001400F5" w:rsidRPr="004D2454" w:rsidRDefault="001400F5" w:rsidP="0003175A">
            <w:pPr>
              <w:pStyle w:val="GPSL3numberedclause"/>
              <w:rPr>
                <w:rFonts w:ascii="Arial" w:hAnsi="Arial"/>
              </w:rPr>
            </w:pPr>
            <w:r w:rsidRPr="004D2454">
              <w:rPr>
                <w:rFonts w:ascii="Arial" w:hAnsi="Arial"/>
              </w:rPr>
              <w:t>All external hard surfaces are kept reasonably free of weeds, moss, lichen or any other organic growth and litter so as to present a tidy appearance at all times;</w:t>
            </w:r>
          </w:p>
          <w:p w14:paraId="06750073" w14:textId="77777777" w:rsidR="001400F5" w:rsidRPr="004D2454" w:rsidRDefault="001400F5" w:rsidP="0003175A">
            <w:pPr>
              <w:pStyle w:val="GPSL3numberedclause"/>
              <w:rPr>
                <w:rFonts w:ascii="Arial" w:hAnsi="Arial"/>
              </w:rPr>
            </w:pPr>
            <w:r w:rsidRPr="004D2454">
              <w:rPr>
                <w:rFonts w:ascii="Arial" w:hAnsi="Arial"/>
              </w:rPr>
              <w:t>All trees are maintained to ensure the safety of the Buyer, its staff and Building Users; and</w:t>
            </w:r>
          </w:p>
          <w:p w14:paraId="519EEF1A" w14:textId="77777777" w:rsidR="001400F5" w:rsidRPr="004D2454" w:rsidRDefault="001400F5" w:rsidP="0003175A">
            <w:pPr>
              <w:pStyle w:val="GPSL3numberedclause"/>
              <w:rPr>
                <w:rFonts w:ascii="Arial" w:hAnsi="Arial"/>
              </w:rPr>
            </w:pPr>
            <w:r w:rsidRPr="004D2454">
              <w:rPr>
                <w:rFonts w:ascii="Arial" w:hAnsi="Arial"/>
              </w:rPr>
              <w:t xml:space="preserve">In the first </w:t>
            </w:r>
            <w:r w:rsidRPr="004D2454">
              <w:rPr>
                <w:rFonts w:ascii="Arial" w:hAnsi="Arial"/>
                <w:highlight w:val="yellow"/>
              </w:rPr>
              <w:t xml:space="preserve">twelve </w:t>
            </w:r>
            <w:r w:rsidR="003B61B2" w:rsidRPr="004D2454">
              <w:rPr>
                <w:rFonts w:ascii="Arial" w:hAnsi="Arial"/>
                <w:highlight w:val="yellow"/>
              </w:rPr>
              <w:t>[</w:t>
            </w:r>
            <w:r w:rsidRPr="004D2454">
              <w:rPr>
                <w:rFonts w:ascii="Arial" w:hAnsi="Arial"/>
                <w:highlight w:val="yellow"/>
              </w:rPr>
              <w:t>12</w:t>
            </w:r>
            <w:r w:rsidR="003B61B2" w:rsidRPr="004D2454">
              <w:rPr>
                <w:rFonts w:ascii="Arial" w:hAnsi="Arial"/>
                <w:highlight w:val="yellow"/>
              </w:rPr>
              <w:t>]</w:t>
            </w:r>
            <w:r w:rsidRPr="004D2454">
              <w:rPr>
                <w:rFonts w:ascii="Arial" w:hAnsi="Arial"/>
              </w:rPr>
              <w:t xml:space="preserve"> Months from the Call-Off Contract Commencement Date a tree survey is to be undertaken documenting as a minimum; species; height/diameter; age of the tree; location; condition; overall health of the tree (known diseases); Tree Preservation Order (TPO) in place, maintenance programme throughout the Call-Off Contract (to include any specific hazards); and life expectancy.  Thereafter, and in agreement with the Buyer, only trees requiring regular maintenance or those at risk (location, disease, health etc.) will require subsequent annual tree surveys.</w:t>
            </w:r>
          </w:p>
          <w:p w14:paraId="5947A28B" w14:textId="77777777" w:rsidR="001400F5" w:rsidRPr="004D2454" w:rsidRDefault="001400F5" w:rsidP="0003175A">
            <w:pPr>
              <w:pStyle w:val="GPSL2Numbered"/>
              <w:rPr>
                <w:rFonts w:ascii="Arial" w:hAnsi="Arial"/>
              </w:rPr>
            </w:pPr>
            <w:r w:rsidRPr="004D2454">
              <w:rPr>
                <w:rFonts w:ascii="Arial" w:hAnsi="Arial"/>
              </w:rPr>
              <w:t>Reactive snow clearance and gritting responsibilities shall be fully outlined as to determine responsibility and extent of Service.</w:t>
            </w:r>
          </w:p>
          <w:p w14:paraId="2C339021" w14:textId="77777777" w:rsidR="001400F5" w:rsidRPr="004D2454" w:rsidRDefault="001400F5" w:rsidP="0003175A">
            <w:pPr>
              <w:pStyle w:val="GPSL2Numbered"/>
              <w:rPr>
                <w:rFonts w:ascii="Arial" w:hAnsi="Arial"/>
              </w:rPr>
            </w:pPr>
            <w:r w:rsidRPr="004D2454">
              <w:rPr>
                <w:rFonts w:ascii="Arial" w:hAnsi="Arial"/>
              </w:rPr>
              <w:t>The Service shall be delivered in line with Appendix I - Property Classification.</w:t>
            </w:r>
          </w:p>
          <w:p w14:paraId="512D0F77" w14:textId="77777777" w:rsidR="001400F5" w:rsidRPr="004D2454" w:rsidRDefault="001400F5" w:rsidP="0003175A">
            <w:pPr>
              <w:pStyle w:val="GPSL2Numbered"/>
              <w:rPr>
                <w:rFonts w:ascii="Arial" w:hAnsi="Arial"/>
              </w:rPr>
            </w:pPr>
            <w:r w:rsidRPr="004D2454">
              <w:rPr>
                <w:rFonts w:ascii="Arial" w:hAnsi="Arial"/>
              </w:rPr>
              <w:t>When required BS5837:2012 shall apply.</w:t>
            </w:r>
          </w:p>
        </w:tc>
      </w:tr>
      <w:tr w:rsidR="001400F5" w:rsidRPr="004D2454" w14:paraId="0B2F82E5" w14:textId="77777777" w:rsidTr="0003175A">
        <w:tc>
          <w:tcPr>
            <w:tcW w:w="2122" w:type="dxa"/>
            <w:shd w:val="clear" w:color="auto" w:fill="DEEAF6" w:themeFill="accent1" w:themeFillTint="33"/>
          </w:tcPr>
          <w:p w14:paraId="3394AA5E"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lastRenderedPageBreak/>
              <w:t>Service D:2</w:t>
            </w:r>
          </w:p>
        </w:tc>
        <w:tc>
          <w:tcPr>
            <w:tcW w:w="12190" w:type="dxa"/>
            <w:shd w:val="clear" w:color="auto" w:fill="DEEAF6" w:themeFill="accent1" w:themeFillTint="33"/>
          </w:tcPr>
          <w:p w14:paraId="6958B548" w14:textId="77777777" w:rsidR="001400F5" w:rsidRPr="004D2454" w:rsidRDefault="001400F5" w:rsidP="0003175A">
            <w:pPr>
              <w:pStyle w:val="GPSL1CLAUSEHEADING"/>
              <w:rPr>
                <w:rFonts w:ascii="Arial" w:hAnsi="Arial"/>
              </w:rPr>
            </w:pPr>
            <w:r w:rsidRPr="004D2454">
              <w:rPr>
                <w:rFonts w:ascii="Arial" w:hAnsi="Arial"/>
              </w:rPr>
              <w:t>SD2: Tree Surgery (Arboriculture)</w:t>
            </w:r>
          </w:p>
        </w:tc>
      </w:tr>
      <w:tr w:rsidR="001400F5" w:rsidRPr="004D2454" w14:paraId="15797F6D" w14:textId="77777777" w:rsidTr="0003175A">
        <w:tc>
          <w:tcPr>
            <w:tcW w:w="2122" w:type="dxa"/>
            <w:shd w:val="clear" w:color="auto" w:fill="auto"/>
          </w:tcPr>
          <w:p w14:paraId="38BD48B5"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509B2676"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6B1F6D7B" w14:textId="77777777" w:rsidR="001400F5" w:rsidRPr="004D2454" w:rsidRDefault="001400F5" w:rsidP="0003175A">
            <w:pPr>
              <w:pStyle w:val="GPSL2Numbered"/>
              <w:rPr>
                <w:rFonts w:ascii="Arial" w:hAnsi="Arial"/>
              </w:rPr>
            </w:pPr>
            <w:r w:rsidRPr="004D2454">
              <w:rPr>
                <w:rFonts w:ascii="Arial" w:hAnsi="Arial"/>
              </w:rPr>
              <w:t xml:space="preserve">The Supplier shall ensure that staff carrying out Tree Surgery Services are National Proficiency Tests Council qualified in arboriculture, and that all work is carried out to the requirements of the relevant British Standard.   </w:t>
            </w:r>
          </w:p>
          <w:p w14:paraId="2FB8081D" w14:textId="77777777" w:rsidR="001400F5" w:rsidRPr="004D2454" w:rsidRDefault="001400F5" w:rsidP="0003175A">
            <w:pPr>
              <w:pStyle w:val="GPSL2Numbered"/>
              <w:rPr>
                <w:rFonts w:ascii="Arial" w:hAnsi="Arial"/>
              </w:rPr>
            </w:pPr>
            <w:r w:rsidRPr="004D2454">
              <w:rPr>
                <w:rFonts w:ascii="Arial" w:hAnsi="Arial"/>
              </w:rPr>
              <w:t>Any Sub-Contractor used by the Supplier for performing Tree Surgery Services shall be a full member of the Arboriculture Association.</w:t>
            </w:r>
          </w:p>
          <w:p w14:paraId="421C00E6" w14:textId="77777777" w:rsidR="001400F5" w:rsidRPr="004D2454" w:rsidRDefault="001400F5" w:rsidP="0003175A">
            <w:pPr>
              <w:pStyle w:val="GPSL2Numbered"/>
              <w:rPr>
                <w:rFonts w:ascii="Arial" w:hAnsi="Arial"/>
              </w:rPr>
            </w:pPr>
            <w:r w:rsidRPr="004D2454">
              <w:rPr>
                <w:rFonts w:ascii="Arial" w:hAnsi="Arial"/>
              </w:rPr>
              <w:t>The supplier is required to seek both Buyer and local Authority approval before trimming or felling any trees.</w:t>
            </w:r>
          </w:p>
          <w:p w14:paraId="475B5284" w14:textId="77777777" w:rsidR="001400F5" w:rsidRPr="004D2454" w:rsidRDefault="001400F5" w:rsidP="0003175A">
            <w:pPr>
              <w:pStyle w:val="GPSL2Numbered"/>
              <w:rPr>
                <w:rFonts w:ascii="Arial" w:hAnsi="Arial"/>
              </w:rPr>
            </w:pPr>
            <w:r w:rsidRPr="004D2454">
              <w:rPr>
                <w:rFonts w:ascii="Arial" w:hAnsi="Arial"/>
              </w:rPr>
              <w:lastRenderedPageBreak/>
              <w:t>The Supplier shall ensure that Supplier Staff carrying out Tree Surgery Services are National Proficiency Tests Council qualified in arboriculture, and that all work is carried out to BS 3998.   Any Sub-Contractor used by the Supplier for performing Tree Surgery Services shall be a full member of the Arboriculture Association.</w:t>
            </w:r>
          </w:p>
        </w:tc>
      </w:tr>
      <w:tr w:rsidR="001400F5" w:rsidRPr="004D2454" w14:paraId="5A2E03C3" w14:textId="77777777" w:rsidTr="0003175A">
        <w:tc>
          <w:tcPr>
            <w:tcW w:w="2122" w:type="dxa"/>
            <w:shd w:val="clear" w:color="auto" w:fill="DEEAF6" w:themeFill="accent1" w:themeFillTint="33"/>
          </w:tcPr>
          <w:p w14:paraId="711A3A88"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lastRenderedPageBreak/>
              <w:t>Service D:3</w:t>
            </w:r>
          </w:p>
        </w:tc>
        <w:tc>
          <w:tcPr>
            <w:tcW w:w="12190" w:type="dxa"/>
            <w:shd w:val="clear" w:color="auto" w:fill="DEEAF6" w:themeFill="accent1" w:themeFillTint="33"/>
          </w:tcPr>
          <w:p w14:paraId="16446D9E" w14:textId="77777777" w:rsidR="001400F5" w:rsidRPr="004D2454" w:rsidRDefault="001400F5" w:rsidP="0003175A">
            <w:pPr>
              <w:pStyle w:val="GPSL1CLAUSEHEADING"/>
              <w:rPr>
                <w:rFonts w:ascii="Arial" w:hAnsi="Arial"/>
              </w:rPr>
            </w:pPr>
            <w:r w:rsidRPr="004D2454">
              <w:rPr>
                <w:rFonts w:ascii="Arial" w:hAnsi="Arial"/>
              </w:rPr>
              <w:t xml:space="preserve">SD3: Professional Snow and Ice Clearance </w:t>
            </w:r>
          </w:p>
        </w:tc>
      </w:tr>
      <w:tr w:rsidR="001400F5" w:rsidRPr="004D2454" w14:paraId="56557B47" w14:textId="77777777" w:rsidTr="0003175A">
        <w:tc>
          <w:tcPr>
            <w:tcW w:w="2122" w:type="dxa"/>
            <w:shd w:val="clear" w:color="auto" w:fill="auto"/>
          </w:tcPr>
          <w:p w14:paraId="325346FA"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3FD6B751"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2B4377BE" w14:textId="77777777" w:rsidR="001400F5" w:rsidRPr="004D2454" w:rsidRDefault="001400F5" w:rsidP="0003175A">
            <w:pPr>
              <w:pStyle w:val="GPSL2Numbered"/>
              <w:rPr>
                <w:rFonts w:ascii="Arial" w:hAnsi="Arial"/>
              </w:rPr>
            </w:pPr>
            <w:r w:rsidRPr="004D2454">
              <w:rPr>
                <w:rFonts w:ascii="Arial" w:hAnsi="Arial"/>
              </w:rPr>
              <w:t>Snow clearance and gritting responsibilities shall be fully outlined as to determine responsibility and extent of Service.</w:t>
            </w:r>
          </w:p>
        </w:tc>
      </w:tr>
      <w:tr w:rsidR="001400F5" w:rsidRPr="004D2454" w14:paraId="73E6F6A1" w14:textId="77777777" w:rsidTr="0003175A">
        <w:tc>
          <w:tcPr>
            <w:tcW w:w="2122" w:type="dxa"/>
            <w:shd w:val="clear" w:color="auto" w:fill="DEEAF6" w:themeFill="accent1" w:themeFillTint="33"/>
          </w:tcPr>
          <w:p w14:paraId="28674908"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D:4</w:t>
            </w:r>
          </w:p>
        </w:tc>
        <w:tc>
          <w:tcPr>
            <w:tcW w:w="12190" w:type="dxa"/>
            <w:shd w:val="clear" w:color="auto" w:fill="DEEAF6" w:themeFill="accent1" w:themeFillTint="33"/>
          </w:tcPr>
          <w:p w14:paraId="1D698383" w14:textId="77777777" w:rsidR="001400F5" w:rsidRPr="004D2454" w:rsidRDefault="001400F5" w:rsidP="0003175A">
            <w:pPr>
              <w:pStyle w:val="GPSL1CLAUSEHEADING"/>
              <w:rPr>
                <w:rFonts w:ascii="Arial" w:hAnsi="Arial"/>
              </w:rPr>
            </w:pPr>
            <w:r w:rsidRPr="004D2454">
              <w:rPr>
                <w:rFonts w:ascii="Arial" w:hAnsi="Arial"/>
              </w:rPr>
              <w:t xml:space="preserve">SD4: Reservoirs, Ponds, River Walls and Water Feature Maintenance </w:t>
            </w:r>
          </w:p>
        </w:tc>
      </w:tr>
      <w:tr w:rsidR="001400F5" w:rsidRPr="004D2454" w14:paraId="06E4223D" w14:textId="77777777" w:rsidTr="0003175A">
        <w:tc>
          <w:tcPr>
            <w:tcW w:w="2122" w:type="dxa"/>
            <w:shd w:val="clear" w:color="auto" w:fill="auto"/>
          </w:tcPr>
          <w:p w14:paraId="7E90679C"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04E3C5E2"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312B2C78" w14:textId="3209D042" w:rsidR="001400F5" w:rsidRPr="004D2454" w:rsidRDefault="001400F5" w:rsidP="001D7112">
            <w:pPr>
              <w:pStyle w:val="GPSL2Numbered"/>
              <w:rPr>
                <w:rFonts w:ascii="Arial" w:hAnsi="Arial"/>
              </w:rPr>
            </w:pPr>
            <w:r w:rsidRPr="004D2454">
              <w:rPr>
                <w:rFonts w:ascii="Arial" w:hAnsi="Arial"/>
              </w:rPr>
              <w:t xml:space="preserve">The Supplier shall manage the water levels in lakes and reservoirs in compliance with the Reservoir Act 1975 and subsequent amendments. </w:t>
            </w:r>
          </w:p>
          <w:p w14:paraId="6055C85D" w14:textId="77777777" w:rsidR="001400F5" w:rsidRPr="004D2454" w:rsidRDefault="001400F5" w:rsidP="0003175A">
            <w:pPr>
              <w:pStyle w:val="GPSL2Numbered"/>
              <w:rPr>
                <w:rFonts w:ascii="Arial" w:hAnsi="Arial"/>
              </w:rPr>
            </w:pPr>
            <w:r w:rsidRPr="004D2454">
              <w:rPr>
                <w:rFonts w:ascii="Arial" w:hAnsi="Arial"/>
              </w:rPr>
              <w:t>The Supplier shall be required to carry out risk assessments on potential erosion or breaching of the lake or reservoir.</w:t>
            </w:r>
          </w:p>
          <w:p w14:paraId="55F490A5" w14:textId="77777777" w:rsidR="001400F5" w:rsidRPr="004D2454" w:rsidRDefault="001400F5" w:rsidP="0003175A">
            <w:pPr>
              <w:pStyle w:val="GPSL2Numbered"/>
              <w:rPr>
                <w:rFonts w:ascii="Arial" w:hAnsi="Arial"/>
              </w:rPr>
            </w:pPr>
            <w:r w:rsidRPr="004D2454">
              <w:rPr>
                <w:rFonts w:ascii="Arial" w:hAnsi="Arial"/>
              </w:rPr>
              <w:t>The Supplier shall ensure that the discharge of pollutants into waterways is managed in accordance with the energy management and Environmental Management requirements as required by the Buyer.</w:t>
            </w:r>
          </w:p>
          <w:p w14:paraId="225DE342" w14:textId="77777777" w:rsidR="001400F5" w:rsidRPr="004D2454" w:rsidRDefault="001400F5" w:rsidP="0003175A">
            <w:pPr>
              <w:pStyle w:val="GPSL2Numbered"/>
              <w:rPr>
                <w:rFonts w:ascii="Arial" w:hAnsi="Arial"/>
              </w:rPr>
            </w:pPr>
            <w:r w:rsidRPr="004D2454">
              <w:rPr>
                <w:rFonts w:ascii="Arial" w:hAnsi="Arial"/>
              </w:rPr>
              <w:t>The Supplier shall ensure that water quality testing and reporting is in-line with environment agency best practise, including L8 (The control of legionella bacteria in water systems) testing of water features.</w:t>
            </w:r>
          </w:p>
        </w:tc>
      </w:tr>
      <w:tr w:rsidR="001400F5" w:rsidRPr="004D2454" w14:paraId="643AD978" w14:textId="77777777" w:rsidTr="0003175A">
        <w:tc>
          <w:tcPr>
            <w:tcW w:w="2122" w:type="dxa"/>
            <w:shd w:val="clear" w:color="auto" w:fill="DEEAF6" w:themeFill="accent1" w:themeFillTint="33"/>
          </w:tcPr>
          <w:p w14:paraId="790227AB"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D:5</w:t>
            </w:r>
          </w:p>
        </w:tc>
        <w:tc>
          <w:tcPr>
            <w:tcW w:w="12190" w:type="dxa"/>
            <w:shd w:val="clear" w:color="auto" w:fill="DEEAF6" w:themeFill="accent1" w:themeFillTint="33"/>
          </w:tcPr>
          <w:p w14:paraId="62B8BD16" w14:textId="77777777" w:rsidR="001400F5" w:rsidRPr="004D2454" w:rsidRDefault="001400F5" w:rsidP="0003175A">
            <w:pPr>
              <w:pStyle w:val="GPSL1CLAUSEHEADING"/>
              <w:rPr>
                <w:rFonts w:ascii="Arial" w:hAnsi="Arial"/>
              </w:rPr>
            </w:pPr>
            <w:r w:rsidRPr="004D2454">
              <w:rPr>
                <w:rFonts w:ascii="Arial" w:hAnsi="Arial"/>
              </w:rPr>
              <w:t xml:space="preserve">SD5: Internal Planting </w:t>
            </w:r>
          </w:p>
        </w:tc>
      </w:tr>
      <w:tr w:rsidR="001400F5" w:rsidRPr="004D2454" w14:paraId="74614A10" w14:textId="77777777" w:rsidTr="0003175A">
        <w:tc>
          <w:tcPr>
            <w:tcW w:w="2122" w:type="dxa"/>
            <w:shd w:val="clear" w:color="auto" w:fill="auto"/>
          </w:tcPr>
          <w:p w14:paraId="40B5C0B0"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17ADEF97"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06CD2A8F" w14:textId="77777777" w:rsidR="001400F5" w:rsidRPr="004D2454" w:rsidRDefault="001400F5" w:rsidP="0003175A">
            <w:pPr>
              <w:pStyle w:val="GPSL2Numbered"/>
              <w:rPr>
                <w:rFonts w:ascii="Arial" w:hAnsi="Arial"/>
              </w:rPr>
            </w:pPr>
            <w:r w:rsidRPr="004D2454">
              <w:rPr>
                <w:rFonts w:ascii="Arial" w:hAnsi="Arial"/>
              </w:rPr>
              <w:t>Internal planting shall only be provided in high traffic areas that are deemed absolutely necessary to decorate.  This shall be agreed on an individual basis with the Buyer.</w:t>
            </w:r>
          </w:p>
          <w:p w14:paraId="07E653FE" w14:textId="77777777" w:rsidR="001400F5" w:rsidRPr="004D2454" w:rsidRDefault="001400F5" w:rsidP="0003175A">
            <w:pPr>
              <w:pStyle w:val="GPSL2Numbered"/>
              <w:rPr>
                <w:rFonts w:ascii="Arial" w:hAnsi="Arial"/>
              </w:rPr>
            </w:pPr>
            <w:r w:rsidRPr="004D2454">
              <w:rPr>
                <w:rFonts w:ascii="Arial" w:hAnsi="Arial"/>
              </w:rPr>
              <w:t xml:space="preserve">It shall be considered in every instance whether the use of any form of chemical (for uses including fertilizer, pesticide and herbicide) is strictly necessary before application. The use of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may be allowed.  </w:t>
            </w:r>
          </w:p>
          <w:p w14:paraId="2A30F8EA" w14:textId="77777777" w:rsidR="001400F5" w:rsidRPr="004D2454" w:rsidRDefault="001400F5" w:rsidP="0003175A">
            <w:pPr>
              <w:pStyle w:val="GPSL2Numbered"/>
              <w:rPr>
                <w:rFonts w:ascii="Arial" w:hAnsi="Arial"/>
              </w:rPr>
            </w:pPr>
            <w:r w:rsidRPr="004D2454">
              <w:rPr>
                <w:rFonts w:ascii="Arial" w:hAnsi="Arial"/>
              </w:rPr>
              <w:lastRenderedPageBreak/>
              <w:t>All chemicals shall be applied in accordance with manufacturers’ instructions and in accordance with all relevant Health and Safety codes.</w:t>
            </w:r>
          </w:p>
          <w:p w14:paraId="33C9E0FB" w14:textId="77777777" w:rsidR="001400F5" w:rsidRPr="004D2454" w:rsidRDefault="001400F5" w:rsidP="0003175A">
            <w:pPr>
              <w:pStyle w:val="GPSL2Numbered"/>
              <w:rPr>
                <w:rFonts w:ascii="Arial" w:hAnsi="Arial"/>
              </w:rPr>
            </w:pPr>
            <w:r w:rsidRPr="004D2454">
              <w:rPr>
                <w:rFonts w:ascii="Arial" w:hAnsi="Arial"/>
              </w:rPr>
              <w:t>The Supplier shall ensure that all plant specimens are kept to a height and form which is safe, appropriate for an indoor plant, takes cognisance of its position within the premises and accords with good horticultural practice.</w:t>
            </w:r>
          </w:p>
          <w:p w14:paraId="62C8CAF5" w14:textId="77777777" w:rsidR="001400F5" w:rsidRPr="004D2454" w:rsidRDefault="001400F5" w:rsidP="0003175A">
            <w:pPr>
              <w:pStyle w:val="GPSL2Numbered"/>
              <w:rPr>
                <w:rFonts w:ascii="Arial" w:hAnsi="Arial"/>
              </w:rPr>
            </w:pPr>
            <w:r w:rsidRPr="004D2454">
              <w:rPr>
                <w:rFonts w:ascii="Arial" w:hAnsi="Arial"/>
              </w:rPr>
              <w:t xml:space="preserve">Soil improvers shall not contain peat or sewage sludge. </w:t>
            </w:r>
          </w:p>
          <w:p w14:paraId="4C1F07AC" w14:textId="77777777" w:rsidR="001400F5" w:rsidRPr="004D2454" w:rsidRDefault="001400F5" w:rsidP="0003175A">
            <w:pPr>
              <w:pStyle w:val="GPSL2Numbered"/>
              <w:rPr>
                <w:rFonts w:ascii="Arial" w:hAnsi="Arial"/>
              </w:rPr>
            </w:pPr>
            <w:r w:rsidRPr="004D2454">
              <w:rPr>
                <w:rFonts w:ascii="Arial" w:hAnsi="Arial"/>
              </w:rPr>
              <w:t xml:space="preserve">All products and services procured shall comply with the latest version of the Horticultural Code of Practice covering invasive non-native plants. </w:t>
            </w:r>
          </w:p>
          <w:p w14:paraId="5D763630" w14:textId="77777777" w:rsidR="001400F5" w:rsidRPr="004D2454" w:rsidRDefault="001400F5" w:rsidP="0003175A">
            <w:pPr>
              <w:pStyle w:val="GPSL2Numbered"/>
              <w:rPr>
                <w:rFonts w:ascii="Arial" w:hAnsi="Arial"/>
              </w:rPr>
            </w:pPr>
            <w:r w:rsidRPr="004D2454">
              <w:rPr>
                <w:rFonts w:ascii="Arial" w:hAnsi="Arial"/>
              </w:rPr>
              <w:t xml:space="preserve">Growing media should meet quality Standards as set out in PAS100 and the Quality Protocol. </w:t>
            </w:r>
          </w:p>
          <w:p w14:paraId="1B09AE13" w14:textId="77777777" w:rsidR="001400F5" w:rsidRPr="004D2454" w:rsidRDefault="001400F5" w:rsidP="0003175A">
            <w:pPr>
              <w:pStyle w:val="GPSL2Numbered"/>
              <w:rPr>
                <w:rFonts w:ascii="Arial" w:hAnsi="Arial"/>
              </w:rPr>
            </w:pPr>
            <w:r w:rsidRPr="004D2454">
              <w:rPr>
                <w:rFonts w:ascii="Arial" w:hAnsi="Arial"/>
              </w:rPr>
              <w:t>From 2015 plants shall not be supplied in or with growing media containing peat. It is accepted that a residual amount of peat may remain from its use in the original propagation of a plant.</w:t>
            </w:r>
          </w:p>
          <w:p w14:paraId="5D67D230" w14:textId="77777777" w:rsidR="001400F5" w:rsidRPr="004D2454" w:rsidRDefault="001400F5" w:rsidP="0003175A">
            <w:pPr>
              <w:pStyle w:val="GPSL2Numbered"/>
              <w:rPr>
                <w:rFonts w:ascii="Arial" w:hAnsi="Arial"/>
              </w:rPr>
            </w:pPr>
            <w:r w:rsidRPr="004D2454">
              <w:rPr>
                <w:rFonts w:ascii="Arial" w:hAnsi="Arial"/>
              </w:rPr>
              <w:t xml:space="preserve">The Supplier shall consider in every instance whether the use of any form of chemical (for uses including fertilizer, pesticide and herbicide) is strictly necessary before application. The Supplier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The Supplier shall ensure compliance with the Buyer’s policy on Greening Government Commitments at all times. </w:t>
            </w:r>
          </w:p>
          <w:p w14:paraId="72F7599F" w14:textId="77777777" w:rsidR="001400F5" w:rsidRPr="004D2454" w:rsidRDefault="001400F5" w:rsidP="0003175A">
            <w:pPr>
              <w:pStyle w:val="GPSL2Numbered"/>
              <w:rPr>
                <w:rFonts w:ascii="Arial" w:hAnsi="Arial"/>
              </w:rPr>
            </w:pPr>
            <w:r w:rsidRPr="004D2454">
              <w:rPr>
                <w:rFonts w:ascii="Arial" w:hAnsi="Arial"/>
              </w:rPr>
              <w:t>All chemicals shall be applied in accordance with manufacturers’ instructions and in accordance with all relevant Health and Safety codes.</w:t>
            </w:r>
          </w:p>
          <w:p w14:paraId="16360EF7" w14:textId="77777777" w:rsidR="001400F5" w:rsidRPr="004D2454" w:rsidRDefault="001400F5" w:rsidP="0003175A">
            <w:pPr>
              <w:pStyle w:val="GPSL2Numbered"/>
              <w:rPr>
                <w:rFonts w:ascii="Arial" w:hAnsi="Arial"/>
              </w:rPr>
            </w:pPr>
            <w:r w:rsidRPr="004D2454">
              <w:rPr>
                <w:rFonts w:ascii="Arial" w:hAnsi="Arial"/>
              </w:rPr>
              <w:t>All Supplier Staff delivering the Services must have clean working methods and must remove all debris around the displays prior to leaving site.</w:t>
            </w:r>
          </w:p>
          <w:p w14:paraId="32E8EA48" w14:textId="77777777" w:rsidR="001400F5" w:rsidRPr="004D2454" w:rsidRDefault="001400F5" w:rsidP="0003175A">
            <w:pPr>
              <w:pStyle w:val="GPSL2Numbered"/>
              <w:rPr>
                <w:rFonts w:ascii="Arial" w:hAnsi="Arial"/>
              </w:rPr>
            </w:pPr>
            <w:r w:rsidRPr="004D2454">
              <w:rPr>
                <w:rFonts w:ascii="Arial" w:hAnsi="Arial"/>
              </w:rPr>
              <w:t>The Government Buying Standard for horticulture services shall be used.</w:t>
            </w:r>
          </w:p>
          <w:p w14:paraId="2C7089C0" w14:textId="77777777" w:rsidR="001400F5" w:rsidRPr="004D2454" w:rsidRDefault="001400F5" w:rsidP="0003175A">
            <w:pPr>
              <w:pStyle w:val="GPSL2Numbered"/>
              <w:rPr>
                <w:rFonts w:ascii="Arial" w:hAnsi="Arial"/>
              </w:rPr>
            </w:pPr>
            <w:r w:rsidRPr="004D2454">
              <w:rPr>
                <w:rFonts w:ascii="Arial" w:hAnsi="Arial"/>
              </w:rPr>
              <w:t>Compliance with wider policy on Greening Government Commitments must also be ensured, including in relation to Waste and Water Management.</w:t>
            </w:r>
          </w:p>
        </w:tc>
      </w:tr>
      <w:tr w:rsidR="001400F5" w:rsidRPr="004D2454" w14:paraId="1F9842C6" w14:textId="77777777" w:rsidTr="0003175A">
        <w:tc>
          <w:tcPr>
            <w:tcW w:w="2122" w:type="dxa"/>
            <w:shd w:val="clear" w:color="auto" w:fill="DEEAF6" w:themeFill="accent1" w:themeFillTint="33"/>
          </w:tcPr>
          <w:p w14:paraId="5363344F"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lastRenderedPageBreak/>
              <w:t>Service D:6</w:t>
            </w:r>
          </w:p>
        </w:tc>
        <w:tc>
          <w:tcPr>
            <w:tcW w:w="12190" w:type="dxa"/>
            <w:shd w:val="clear" w:color="auto" w:fill="DEEAF6" w:themeFill="accent1" w:themeFillTint="33"/>
          </w:tcPr>
          <w:p w14:paraId="1FDA9524" w14:textId="77777777" w:rsidR="001400F5" w:rsidRPr="004D2454" w:rsidRDefault="001400F5" w:rsidP="0003175A">
            <w:pPr>
              <w:pStyle w:val="GPSL1CLAUSEHEADING"/>
              <w:rPr>
                <w:rFonts w:ascii="Arial" w:hAnsi="Arial"/>
              </w:rPr>
            </w:pPr>
            <w:r w:rsidRPr="004D2454">
              <w:rPr>
                <w:rFonts w:ascii="Arial" w:hAnsi="Arial"/>
              </w:rPr>
              <w:t xml:space="preserve">SD6: Cut Flowers and Christmas Trees </w:t>
            </w:r>
          </w:p>
        </w:tc>
      </w:tr>
      <w:tr w:rsidR="001400F5" w:rsidRPr="004D2454" w14:paraId="00B7CD9A" w14:textId="77777777" w:rsidTr="0003175A">
        <w:tc>
          <w:tcPr>
            <w:tcW w:w="2122" w:type="dxa"/>
            <w:shd w:val="clear" w:color="auto" w:fill="auto"/>
          </w:tcPr>
          <w:p w14:paraId="2F465E5A"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399E73EB"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0ED1D451" w14:textId="77777777" w:rsidR="001400F5" w:rsidRPr="004D2454" w:rsidRDefault="001400F5" w:rsidP="0003175A">
            <w:pPr>
              <w:pStyle w:val="GPSL2Numbered"/>
              <w:rPr>
                <w:rFonts w:ascii="Arial" w:hAnsi="Arial"/>
              </w:rPr>
            </w:pPr>
            <w:bookmarkStart w:id="10" w:name="_Toc396218968"/>
            <w:r w:rsidRPr="004D2454">
              <w:rPr>
                <w:rFonts w:ascii="Arial" w:hAnsi="Arial"/>
              </w:rPr>
              <w:t>There is no specific Service Standard for this Service. However, guidance shall be sought from the various trade and governing bodies for the sector including:</w:t>
            </w:r>
            <w:bookmarkEnd w:id="10"/>
          </w:p>
          <w:p w14:paraId="22CAE804" w14:textId="77777777" w:rsidR="001400F5" w:rsidRPr="004D2454" w:rsidRDefault="001400F5" w:rsidP="0003175A">
            <w:pPr>
              <w:pStyle w:val="GPSL3numberedclause"/>
              <w:rPr>
                <w:rFonts w:ascii="Arial" w:hAnsi="Arial"/>
              </w:rPr>
            </w:pPr>
            <w:r w:rsidRPr="004D2454">
              <w:rPr>
                <w:rFonts w:ascii="Arial" w:hAnsi="Arial"/>
              </w:rPr>
              <w:lastRenderedPageBreak/>
              <w:t>Fair Flowers Fair Plants</w:t>
            </w:r>
          </w:p>
          <w:p w14:paraId="5D33AAF5" w14:textId="77777777" w:rsidR="001400F5" w:rsidRPr="004D2454" w:rsidRDefault="001400F5" w:rsidP="0003175A">
            <w:pPr>
              <w:pStyle w:val="GPSL2Numbered"/>
              <w:rPr>
                <w:rFonts w:ascii="Arial" w:hAnsi="Arial"/>
              </w:rPr>
            </w:pPr>
            <w:bookmarkStart w:id="11" w:name="_Toc396218969"/>
            <w:r w:rsidRPr="004D2454">
              <w:rPr>
                <w:rFonts w:ascii="Arial" w:hAnsi="Arial"/>
              </w:rPr>
              <w:t>All Supplier Staff delivering this Service shall be fully trained, verified with certificates, within their horticultural speciality and shall have appropriate and approved attire.  All Supplier Staff delivering this Service shall have clean working methods and must remove all debris around the displays prior to leaving the Buyer Premises.  Supplier Staff shall liaise as required with the Helpdesk both during and outside Operational Working Hours (as and when required).</w:t>
            </w:r>
            <w:bookmarkEnd w:id="11"/>
          </w:p>
          <w:p w14:paraId="22325A1D" w14:textId="77777777" w:rsidR="001400F5" w:rsidRPr="004D2454" w:rsidRDefault="001400F5" w:rsidP="0003175A">
            <w:pPr>
              <w:pStyle w:val="GPSL2Numbered"/>
              <w:rPr>
                <w:rFonts w:ascii="Arial" w:hAnsi="Arial"/>
              </w:rPr>
            </w:pPr>
            <w:bookmarkStart w:id="12" w:name="_Toc396218970"/>
            <w:r w:rsidRPr="004D2454">
              <w:rPr>
                <w:rFonts w:ascii="Arial" w:hAnsi="Arial"/>
              </w:rPr>
              <w:t>The Supplier shall keep a full record of each visit to the Buyer Premises.</w:t>
            </w:r>
            <w:bookmarkStart w:id="13" w:name="_Toc396218971"/>
            <w:bookmarkEnd w:id="12"/>
            <w:bookmarkEnd w:id="13"/>
          </w:p>
        </w:tc>
      </w:tr>
      <w:tr w:rsidR="001400F5" w:rsidRPr="004D2454" w14:paraId="79D3FD7C" w14:textId="77777777" w:rsidTr="0003175A">
        <w:tc>
          <w:tcPr>
            <w:tcW w:w="14312" w:type="dxa"/>
            <w:gridSpan w:val="2"/>
            <w:shd w:val="clear" w:color="auto" w:fill="DEEAF6" w:themeFill="accent1" w:themeFillTint="33"/>
          </w:tcPr>
          <w:p w14:paraId="26572FDD" w14:textId="77777777" w:rsidR="001400F5" w:rsidRPr="004D2454" w:rsidRDefault="001400F5" w:rsidP="0003175A">
            <w:pPr>
              <w:pStyle w:val="Heading1"/>
              <w:keepNext/>
              <w:numPr>
                <w:ilvl w:val="0"/>
                <w:numId w:val="0"/>
              </w:numPr>
              <w:tabs>
                <w:tab w:val="clear" w:pos="851"/>
              </w:tabs>
              <w:spacing w:before="60" w:after="60"/>
            </w:pPr>
            <w:r w:rsidRPr="004D2454">
              <w:lastRenderedPageBreak/>
              <w:t xml:space="preserve">WORK PACKAGE E – STATUTORY OBLIGATIONS </w:t>
            </w:r>
          </w:p>
        </w:tc>
      </w:tr>
      <w:tr w:rsidR="001400F5" w:rsidRPr="004D2454" w14:paraId="1211DD16" w14:textId="77777777" w:rsidTr="0003175A">
        <w:tc>
          <w:tcPr>
            <w:tcW w:w="14312" w:type="dxa"/>
            <w:gridSpan w:val="2"/>
            <w:shd w:val="clear" w:color="auto" w:fill="DEEAF6" w:themeFill="accent1" w:themeFillTint="33"/>
          </w:tcPr>
          <w:p w14:paraId="54B07F56" w14:textId="77777777" w:rsidR="001400F5" w:rsidRPr="004D2454" w:rsidRDefault="001400F5" w:rsidP="0003175A">
            <w:pPr>
              <w:pStyle w:val="GPSL1CLAUSEHEADING"/>
              <w:rPr>
                <w:rFonts w:ascii="Arial" w:hAnsi="Arial"/>
              </w:rPr>
            </w:pPr>
            <w:r w:rsidRPr="004D2454">
              <w:rPr>
                <w:rFonts w:ascii="Arial" w:hAnsi="Arial"/>
              </w:rPr>
              <w:t>General Requirements</w:t>
            </w:r>
          </w:p>
        </w:tc>
      </w:tr>
      <w:tr w:rsidR="001400F5" w:rsidRPr="004D2454" w14:paraId="50F97BE6" w14:textId="77777777" w:rsidTr="0003175A">
        <w:tc>
          <w:tcPr>
            <w:tcW w:w="2122" w:type="dxa"/>
            <w:shd w:val="clear" w:color="auto" w:fill="auto"/>
          </w:tcPr>
          <w:p w14:paraId="525B5C79"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15F772BD" w14:textId="77777777" w:rsidR="001400F5" w:rsidRPr="004D2454" w:rsidRDefault="001400F5" w:rsidP="0003175A">
            <w:pPr>
              <w:pStyle w:val="GPSL2Numbered"/>
              <w:rPr>
                <w:rFonts w:ascii="Arial" w:hAnsi="Arial"/>
              </w:rPr>
            </w:pPr>
            <w:r w:rsidRPr="004D2454">
              <w:rPr>
                <w:rFonts w:ascii="Arial" w:hAnsi="Arial"/>
              </w:rPr>
              <w:t>The Supplier shall comply with all Legislative Standards, Legislation, Guidance Notes / Codes of Practice, BS/ISO/EN Standards and Building Regulations at Buyer Properties.</w:t>
            </w:r>
          </w:p>
        </w:tc>
      </w:tr>
      <w:tr w:rsidR="001400F5" w:rsidRPr="004D2454" w14:paraId="069B0535" w14:textId="77777777" w:rsidTr="0003175A">
        <w:tc>
          <w:tcPr>
            <w:tcW w:w="2122" w:type="dxa"/>
            <w:shd w:val="clear" w:color="auto" w:fill="auto"/>
          </w:tcPr>
          <w:p w14:paraId="0E130C16"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0BC36031" w14:textId="77777777" w:rsidR="001400F5" w:rsidRPr="004D2454" w:rsidRDefault="001400F5" w:rsidP="0003175A">
            <w:pPr>
              <w:pStyle w:val="GPSL2Numbered"/>
              <w:rPr>
                <w:rFonts w:ascii="Arial" w:hAnsi="Arial"/>
              </w:rPr>
            </w:pPr>
            <w:r w:rsidRPr="004D2454">
              <w:rPr>
                <w:rFonts w:ascii="Arial" w:hAnsi="Arial"/>
              </w:rPr>
              <w:t>The Supplier shall manage compliance through their CAFM system using SFG20.</w:t>
            </w:r>
          </w:p>
          <w:p w14:paraId="614DF41E" w14:textId="77777777" w:rsidR="001400F5" w:rsidRPr="004D2454" w:rsidRDefault="001400F5" w:rsidP="0003175A">
            <w:pPr>
              <w:pStyle w:val="GPSL2Numbered"/>
              <w:rPr>
                <w:rFonts w:ascii="Arial" w:hAnsi="Arial"/>
              </w:rPr>
            </w:pPr>
            <w:r w:rsidRPr="004D2454">
              <w:rPr>
                <w:rFonts w:ascii="Arial" w:hAnsi="Arial"/>
              </w:rPr>
              <w:t xml:space="preserve">The Supplier shall recognise Buyer requirements as they affect compliance at Buyer Properties and implement processes that maintain compliance across all Buyer Properties.  </w:t>
            </w:r>
          </w:p>
        </w:tc>
      </w:tr>
      <w:tr w:rsidR="001400F5" w:rsidRPr="004D2454" w14:paraId="2D1E3A35" w14:textId="77777777" w:rsidTr="0003175A">
        <w:tc>
          <w:tcPr>
            <w:tcW w:w="2122" w:type="dxa"/>
            <w:shd w:val="clear" w:color="auto" w:fill="DEEAF6" w:themeFill="accent1" w:themeFillTint="33"/>
          </w:tcPr>
          <w:p w14:paraId="042381B9" w14:textId="77777777" w:rsidR="001400F5" w:rsidRPr="004D2454" w:rsidRDefault="001400F5" w:rsidP="0003175A">
            <w:pPr>
              <w:spacing w:before="60" w:after="60"/>
              <w:jc w:val="center"/>
              <w:rPr>
                <w:rFonts w:ascii="Arial" w:hAnsi="Arial"/>
                <w:b/>
              </w:rPr>
            </w:pPr>
            <w:r w:rsidRPr="004D2454">
              <w:rPr>
                <w:rFonts w:ascii="Arial" w:hAnsi="Arial"/>
                <w:b/>
              </w:rPr>
              <w:t>Service E:1</w:t>
            </w:r>
          </w:p>
        </w:tc>
        <w:tc>
          <w:tcPr>
            <w:tcW w:w="12190" w:type="dxa"/>
            <w:shd w:val="clear" w:color="auto" w:fill="DEEAF6" w:themeFill="accent1" w:themeFillTint="33"/>
          </w:tcPr>
          <w:p w14:paraId="613443E9" w14:textId="77777777" w:rsidR="001400F5" w:rsidRPr="004D2454" w:rsidRDefault="001400F5" w:rsidP="0003175A">
            <w:pPr>
              <w:pStyle w:val="GPSL1CLAUSEHEADING"/>
              <w:rPr>
                <w:rFonts w:ascii="Arial" w:hAnsi="Arial"/>
              </w:rPr>
            </w:pPr>
            <w:r w:rsidRPr="004D2454">
              <w:rPr>
                <w:rFonts w:ascii="Arial" w:hAnsi="Arial"/>
              </w:rPr>
              <w:t xml:space="preserve">SE1: Asbestos </w:t>
            </w:r>
            <w:r w:rsidR="00A56BDD" w:rsidRPr="004D2454">
              <w:rPr>
                <w:rFonts w:ascii="Arial" w:hAnsi="Arial"/>
              </w:rPr>
              <w:t>MANAGEMENT</w:t>
            </w:r>
          </w:p>
        </w:tc>
      </w:tr>
      <w:tr w:rsidR="001400F5" w:rsidRPr="004D2454" w14:paraId="7E137016" w14:textId="77777777" w:rsidTr="0003175A">
        <w:tc>
          <w:tcPr>
            <w:tcW w:w="2122" w:type="dxa"/>
            <w:shd w:val="clear" w:color="auto" w:fill="auto"/>
          </w:tcPr>
          <w:p w14:paraId="7BABC0B1"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070C4469"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7CA9183A" w14:textId="77777777" w:rsidR="001400F5" w:rsidRPr="004D2454" w:rsidRDefault="001400F5" w:rsidP="0003175A">
            <w:pPr>
              <w:pStyle w:val="GPSL3numberedclause"/>
              <w:rPr>
                <w:rFonts w:ascii="Arial" w:hAnsi="Arial"/>
              </w:rPr>
            </w:pPr>
            <w:r w:rsidRPr="004D2454">
              <w:rPr>
                <w:rFonts w:ascii="Arial" w:hAnsi="Arial"/>
              </w:rPr>
              <w:t xml:space="preserve">Control of Asbestos Regulations 2012. </w:t>
            </w:r>
          </w:p>
        </w:tc>
      </w:tr>
      <w:tr w:rsidR="001400F5" w:rsidRPr="004D2454" w14:paraId="771F9A3C" w14:textId="77777777" w:rsidTr="0003175A">
        <w:tc>
          <w:tcPr>
            <w:tcW w:w="2122" w:type="dxa"/>
            <w:shd w:val="clear" w:color="auto" w:fill="auto"/>
          </w:tcPr>
          <w:p w14:paraId="4AC0087B"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441246B4" w14:textId="77777777" w:rsidR="001400F5" w:rsidRPr="004D2454" w:rsidRDefault="001400F5" w:rsidP="0003175A">
            <w:pPr>
              <w:pStyle w:val="GPSL2Numbered"/>
              <w:rPr>
                <w:rFonts w:ascii="Arial" w:hAnsi="Arial"/>
              </w:rPr>
            </w:pPr>
            <w:r w:rsidRPr="004D2454">
              <w:rPr>
                <w:rFonts w:ascii="Arial" w:hAnsi="Arial"/>
              </w:rPr>
              <w:t>The Supplier shall maintain, update and review the Buyer Premises asbestos register in accordance with statutory legislation.</w:t>
            </w:r>
          </w:p>
          <w:p w14:paraId="0C2F3013" w14:textId="77777777" w:rsidR="001400F5" w:rsidRPr="004D2454" w:rsidRDefault="001400F5" w:rsidP="0003175A">
            <w:pPr>
              <w:pStyle w:val="GPSL2Numbered"/>
              <w:rPr>
                <w:rFonts w:ascii="Arial" w:hAnsi="Arial"/>
              </w:rPr>
            </w:pPr>
            <w:r w:rsidRPr="004D2454">
              <w:rPr>
                <w:rFonts w:ascii="Arial" w:hAnsi="Arial"/>
              </w:rPr>
              <w:t>The Supplier shall ensure that Supplier Staff are appointed and appropriately trained to carry out inspections.</w:t>
            </w:r>
          </w:p>
          <w:p w14:paraId="095403BA" w14:textId="77777777" w:rsidR="001400F5" w:rsidRPr="004D2454" w:rsidRDefault="001400F5" w:rsidP="0003175A">
            <w:pPr>
              <w:pStyle w:val="GPSL2Numbered"/>
              <w:rPr>
                <w:rFonts w:ascii="Arial" w:hAnsi="Arial"/>
              </w:rPr>
            </w:pPr>
            <w:r w:rsidRPr="004D2454">
              <w:rPr>
                <w:rFonts w:ascii="Arial" w:hAnsi="Arial"/>
              </w:rPr>
              <w:t>The Supplier shall operate the appropriate Permit to Work scheme.</w:t>
            </w:r>
          </w:p>
        </w:tc>
      </w:tr>
      <w:tr w:rsidR="001400F5" w:rsidRPr="004D2454" w14:paraId="66A5B2EB" w14:textId="77777777" w:rsidTr="0003175A">
        <w:tc>
          <w:tcPr>
            <w:tcW w:w="2122" w:type="dxa"/>
            <w:shd w:val="clear" w:color="auto" w:fill="DEEAF6" w:themeFill="accent1" w:themeFillTint="33"/>
          </w:tcPr>
          <w:p w14:paraId="126CDB52"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E:2</w:t>
            </w:r>
          </w:p>
        </w:tc>
        <w:tc>
          <w:tcPr>
            <w:tcW w:w="12190" w:type="dxa"/>
            <w:shd w:val="clear" w:color="auto" w:fill="DEEAF6" w:themeFill="accent1" w:themeFillTint="33"/>
          </w:tcPr>
          <w:p w14:paraId="7526A570" w14:textId="77777777" w:rsidR="001400F5" w:rsidRPr="004D2454" w:rsidRDefault="001400F5" w:rsidP="0003175A">
            <w:pPr>
              <w:pStyle w:val="GPSL1CLAUSEHEADING"/>
              <w:rPr>
                <w:rFonts w:ascii="Arial" w:hAnsi="Arial"/>
              </w:rPr>
            </w:pPr>
            <w:r w:rsidRPr="004D2454">
              <w:rPr>
                <w:rFonts w:ascii="Arial" w:hAnsi="Arial"/>
              </w:rPr>
              <w:t xml:space="preserve">SE2: Water Hygiene </w:t>
            </w:r>
            <w:r w:rsidR="00A56BDD" w:rsidRPr="004D2454">
              <w:rPr>
                <w:rFonts w:ascii="Arial" w:hAnsi="Arial"/>
              </w:rPr>
              <w:t>MAINTENANCE</w:t>
            </w:r>
            <w:r w:rsidRPr="004D2454">
              <w:rPr>
                <w:rFonts w:ascii="Arial" w:hAnsi="Arial"/>
              </w:rPr>
              <w:t xml:space="preserve"> </w:t>
            </w:r>
          </w:p>
        </w:tc>
      </w:tr>
      <w:tr w:rsidR="001400F5" w:rsidRPr="004D2454" w14:paraId="7D5AC75D" w14:textId="77777777" w:rsidTr="0003175A">
        <w:tc>
          <w:tcPr>
            <w:tcW w:w="2122" w:type="dxa"/>
            <w:shd w:val="clear" w:color="auto" w:fill="auto"/>
          </w:tcPr>
          <w:p w14:paraId="7DCDDDAC"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5DBE1CCC"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6163AE20" w14:textId="77777777" w:rsidR="001400F5" w:rsidRPr="004D2454" w:rsidRDefault="001400F5" w:rsidP="0003175A">
            <w:pPr>
              <w:pStyle w:val="GPSL3numberedclause"/>
              <w:rPr>
                <w:rFonts w:ascii="Arial" w:hAnsi="Arial"/>
              </w:rPr>
            </w:pPr>
            <w:r w:rsidRPr="004D2454">
              <w:rPr>
                <w:rFonts w:ascii="Arial" w:hAnsi="Arial"/>
              </w:rPr>
              <w:t>Water Act 2003;</w:t>
            </w:r>
          </w:p>
          <w:p w14:paraId="481BF0AB" w14:textId="77777777" w:rsidR="001400F5" w:rsidRPr="004D2454" w:rsidRDefault="001400F5" w:rsidP="0003175A">
            <w:pPr>
              <w:pStyle w:val="GPSL3numberedclause"/>
              <w:rPr>
                <w:rFonts w:ascii="Arial" w:hAnsi="Arial"/>
              </w:rPr>
            </w:pPr>
            <w:r w:rsidRPr="004D2454">
              <w:rPr>
                <w:rFonts w:ascii="Arial" w:hAnsi="Arial"/>
              </w:rPr>
              <w:t>Water Industry Act 1991; and</w:t>
            </w:r>
          </w:p>
          <w:p w14:paraId="72ECB14D" w14:textId="77777777" w:rsidR="001400F5" w:rsidRPr="004D2454" w:rsidRDefault="001400F5" w:rsidP="0003175A">
            <w:pPr>
              <w:pStyle w:val="GPSL3numberedclause"/>
              <w:rPr>
                <w:rFonts w:ascii="Arial" w:hAnsi="Arial"/>
                <w:b/>
              </w:rPr>
            </w:pPr>
            <w:r w:rsidRPr="004D2454">
              <w:rPr>
                <w:rFonts w:ascii="Arial" w:hAnsi="Arial"/>
              </w:rPr>
              <w:t>The Private Water Supplies Regulations 2009.</w:t>
            </w:r>
          </w:p>
        </w:tc>
      </w:tr>
      <w:tr w:rsidR="001400F5" w:rsidRPr="004D2454" w14:paraId="251360AF" w14:textId="77777777" w:rsidTr="0003175A">
        <w:tc>
          <w:tcPr>
            <w:tcW w:w="2122" w:type="dxa"/>
            <w:shd w:val="clear" w:color="auto" w:fill="auto"/>
          </w:tcPr>
          <w:p w14:paraId="1E9F264F"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A8D7159" w14:textId="77777777" w:rsidR="001400F5" w:rsidRPr="004D2454" w:rsidRDefault="001400F5" w:rsidP="0003175A">
            <w:pPr>
              <w:pStyle w:val="GPSL2Numbered"/>
              <w:rPr>
                <w:rFonts w:ascii="Arial" w:hAnsi="Arial"/>
              </w:rPr>
            </w:pPr>
            <w:r w:rsidRPr="004D2454">
              <w:rPr>
                <w:rFonts w:ascii="Arial" w:hAnsi="Arial"/>
              </w:rPr>
              <w:t>All water systems shall be subject to a Written Scheme of Examination (WRA) to ensure compliance with the relevant Standards applicable at that time.</w:t>
            </w:r>
          </w:p>
          <w:p w14:paraId="7F425C90" w14:textId="77777777" w:rsidR="001400F5" w:rsidRPr="004D2454" w:rsidRDefault="001400F5" w:rsidP="0003175A">
            <w:pPr>
              <w:pStyle w:val="GPSL2Numbered"/>
              <w:rPr>
                <w:rFonts w:ascii="Arial" w:hAnsi="Arial"/>
              </w:rPr>
            </w:pPr>
            <w:r w:rsidRPr="004D2454">
              <w:rPr>
                <w:rFonts w:ascii="Arial" w:hAnsi="Arial"/>
              </w:rPr>
              <w:t>The Supplier shall provide a water hygiene log book and it shall be the responsibility of the Supplier to ensure this is maintained as current.</w:t>
            </w:r>
          </w:p>
          <w:p w14:paraId="2FE5FC78" w14:textId="77777777" w:rsidR="001400F5" w:rsidRPr="004D2454" w:rsidRDefault="001400F5" w:rsidP="0003175A">
            <w:pPr>
              <w:pStyle w:val="GPSL2Numbered"/>
              <w:rPr>
                <w:rFonts w:ascii="Arial" w:hAnsi="Arial"/>
              </w:rPr>
            </w:pPr>
            <w:r w:rsidRPr="004D2454">
              <w:rPr>
                <w:rFonts w:ascii="Arial" w:hAnsi="Arial"/>
              </w:rPr>
              <w:t>The Supplier is responsible for ensuring the appointment of trained and competent Supplier Staff specific to the Buyer Premises.</w:t>
            </w:r>
          </w:p>
        </w:tc>
      </w:tr>
      <w:tr w:rsidR="001400F5" w:rsidRPr="004D2454" w14:paraId="152EB8D1" w14:textId="77777777" w:rsidTr="0003175A">
        <w:tc>
          <w:tcPr>
            <w:tcW w:w="2122" w:type="dxa"/>
            <w:shd w:val="clear" w:color="auto" w:fill="DEEAF6" w:themeFill="accent1" w:themeFillTint="33"/>
          </w:tcPr>
          <w:p w14:paraId="7370F249" w14:textId="77777777" w:rsidR="001400F5" w:rsidRPr="004D2454" w:rsidRDefault="001400F5" w:rsidP="0003175A">
            <w:pPr>
              <w:spacing w:before="60" w:after="60"/>
              <w:jc w:val="center"/>
              <w:rPr>
                <w:rFonts w:ascii="Arial" w:hAnsi="Arial"/>
                <w:b/>
              </w:rPr>
            </w:pPr>
            <w:r w:rsidRPr="004D2454">
              <w:rPr>
                <w:rFonts w:ascii="Arial" w:hAnsi="Arial"/>
                <w:b/>
              </w:rPr>
              <w:t>Service E:3</w:t>
            </w:r>
          </w:p>
        </w:tc>
        <w:tc>
          <w:tcPr>
            <w:tcW w:w="12190" w:type="dxa"/>
            <w:shd w:val="clear" w:color="auto" w:fill="DEEAF6" w:themeFill="accent1" w:themeFillTint="33"/>
          </w:tcPr>
          <w:p w14:paraId="4F0BDD1E" w14:textId="77777777" w:rsidR="001400F5" w:rsidRPr="004D2454" w:rsidRDefault="001400F5" w:rsidP="0003175A">
            <w:pPr>
              <w:pStyle w:val="GPSL1CLAUSEHEADING"/>
              <w:rPr>
                <w:rFonts w:ascii="Arial" w:hAnsi="Arial"/>
              </w:rPr>
            </w:pPr>
            <w:r w:rsidRPr="004D2454">
              <w:rPr>
                <w:rFonts w:ascii="Arial" w:hAnsi="Arial"/>
              </w:rPr>
              <w:t xml:space="preserve">SE3: Statutory Inspections </w:t>
            </w:r>
          </w:p>
        </w:tc>
      </w:tr>
      <w:tr w:rsidR="001400F5" w:rsidRPr="004D2454" w14:paraId="38AD19C7" w14:textId="77777777" w:rsidTr="0003175A">
        <w:tc>
          <w:tcPr>
            <w:tcW w:w="2122" w:type="dxa"/>
            <w:shd w:val="clear" w:color="auto" w:fill="auto"/>
          </w:tcPr>
          <w:p w14:paraId="3C74F980"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6E947997" w14:textId="77777777" w:rsidR="001400F5" w:rsidRPr="004D2454" w:rsidRDefault="001400F5" w:rsidP="0003175A">
            <w:pPr>
              <w:pStyle w:val="GPSL2Numbered"/>
              <w:rPr>
                <w:rFonts w:ascii="Arial" w:hAnsi="Arial"/>
              </w:rPr>
            </w:pPr>
            <w:r w:rsidRPr="004D2454">
              <w:rPr>
                <w:rFonts w:ascii="Arial" w:hAnsi="Arial"/>
              </w:rPr>
              <w:t xml:space="preserve">The Supplier shall meet the requirements </w:t>
            </w:r>
            <w:r w:rsidRPr="004D2454">
              <w:rPr>
                <w:rFonts w:ascii="Arial" w:hAnsi="Arial"/>
                <w:shd w:val="clear" w:color="auto" w:fill="FFFFFF"/>
              </w:rPr>
              <w:t xml:space="preserve">in respect of Statutory Tests and Inspections. For the avoidance of doubt, the Statutory Tests are to include all of those tasks that are not explicitly mentioned in the relevant Legislation but are recognised within the industry as having complied with duty of care obligations (e.g. The Electricity at Work Act does not specifically require periodic electrical testing of fixed circuits, however carrying these out at </w:t>
            </w:r>
            <w:r w:rsidRPr="004D2454">
              <w:rPr>
                <w:rFonts w:ascii="Arial" w:hAnsi="Arial"/>
                <w:highlight w:val="yellow"/>
                <w:shd w:val="clear" w:color="auto" w:fill="FFFFFF"/>
              </w:rPr>
              <w:t xml:space="preserve">five </w:t>
            </w:r>
            <w:r w:rsidR="003B61B2" w:rsidRPr="004D2454">
              <w:rPr>
                <w:rFonts w:ascii="Arial" w:hAnsi="Arial"/>
                <w:highlight w:val="yellow"/>
                <w:shd w:val="clear" w:color="auto" w:fill="FFFFFF"/>
              </w:rPr>
              <w:t>[</w:t>
            </w:r>
            <w:r w:rsidRPr="004D2454">
              <w:rPr>
                <w:rFonts w:ascii="Arial" w:hAnsi="Arial"/>
                <w:highlight w:val="yellow"/>
                <w:shd w:val="clear" w:color="auto" w:fill="FFFFFF"/>
              </w:rPr>
              <w:t>5</w:t>
            </w:r>
            <w:r w:rsidR="003B61B2" w:rsidRPr="004D2454">
              <w:rPr>
                <w:rFonts w:ascii="Arial" w:hAnsi="Arial"/>
                <w:highlight w:val="yellow"/>
                <w:shd w:val="clear" w:color="auto" w:fill="FFFFFF"/>
              </w:rPr>
              <w:t>]</w:t>
            </w:r>
            <w:r w:rsidRPr="004D2454">
              <w:rPr>
                <w:rFonts w:ascii="Arial" w:hAnsi="Arial"/>
                <w:shd w:val="clear" w:color="auto" w:fill="FFFFFF"/>
              </w:rPr>
              <w:t xml:space="preserve"> Yearly intervals is generally accepted as having made reasonable endeavours to comply. Similarly, complying with HSE Approved Codes of Practice on water testing and treatment demonstrates exercising a duty of care in terms of preventing the risk of legionella).</w:t>
            </w:r>
          </w:p>
          <w:p w14:paraId="51098ABE" w14:textId="77777777" w:rsidR="001400F5" w:rsidRPr="004D2454" w:rsidRDefault="001400F5" w:rsidP="0003175A">
            <w:pPr>
              <w:pStyle w:val="GPSL2Numbered"/>
              <w:rPr>
                <w:rFonts w:ascii="Arial" w:hAnsi="Arial"/>
              </w:rPr>
            </w:pPr>
            <w:r w:rsidRPr="004D2454">
              <w:rPr>
                <w:rFonts w:ascii="Arial" w:hAnsi="Arial"/>
              </w:rPr>
              <w:t>The Service shall include:</w:t>
            </w:r>
          </w:p>
          <w:p w14:paraId="761C82A5" w14:textId="77777777" w:rsidR="001400F5" w:rsidRPr="004D2454" w:rsidRDefault="001400F5" w:rsidP="0003175A">
            <w:pPr>
              <w:pStyle w:val="GPSL3numberedclause"/>
              <w:rPr>
                <w:rFonts w:ascii="Arial" w:hAnsi="Arial"/>
              </w:rPr>
            </w:pPr>
            <w:r w:rsidRPr="004D2454">
              <w:rPr>
                <w:rFonts w:ascii="Arial" w:hAnsi="Arial"/>
              </w:rPr>
              <w:t>Equality Act 2010 audits (note that in terms of this act, the requirement is to provide disabled people with an equivalent service, so altering the way a Service is delivered may be an alternative option to building works);</w:t>
            </w:r>
          </w:p>
          <w:p w14:paraId="3ECCFC29" w14:textId="77777777" w:rsidR="001400F5" w:rsidRPr="004D2454" w:rsidRDefault="001400F5" w:rsidP="0003175A">
            <w:pPr>
              <w:pStyle w:val="GPSL3numberedclause"/>
              <w:rPr>
                <w:rFonts w:ascii="Arial" w:hAnsi="Arial"/>
              </w:rPr>
            </w:pPr>
            <w:r w:rsidRPr="004D2454">
              <w:rPr>
                <w:rFonts w:ascii="Arial" w:hAnsi="Arial"/>
              </w:rPr>
              <w:lastRenderedPageBreak/>
              <w:t>Health and Safety inspections (where not required by the Buyer under specified statutory test and inspections);</w:t>
            </w:r>
          </w:p>
          <w:p w14:paraId="58F2936D" w14:textId="77777777" w:rsidR="001400F5" w:rsidRPr="004D2454" w:rsidRDefault="001400F5" w:rsidP="0003175A">
            <w:pPr>
              <w:pStyle w:val="GPSL3numberedclause"/>
              <w:rPr>
                <w:rFonts w:ascii="Arial" w:hAnsi="Arial"/>
              </w:rPr>
            </w:pPr>
            <w:r w:rsidRPr="004D2454">
              <w:rPr>
                <w:rFonts w:ascii="Arial" w:hAnsi="Arial"/>
              </w:rPr>
              <w:t>Pollution audits;</w:t>
            </w:r>
          </w:p>
          <w:p w14:paraId="6D0E90F7" w14:textId="77777777" w:rsidR="001400F5" w:rsidRPr="004D2454" w:rsidRDefault="001400F5" w:rsidP="0003175A">
            <w:pPr>
              <w:pStyle w:val="GPSL3numberedclause"/>
              <w:rPr>
                <w:rFonts w:ascii="Arial" w:hAnsi="Arial"/>
              </w:rPr>
            </w:pPr>
            <w:r w:rsidRPr="004D2454">
              <w:rPr>
                <w:rFonts w:ascii="Arial" w:hAnsi="Arial"/>
              </w:rPr>
              <w:t>Deleterious materials;</w:t>
            </w:r>
          </w:p>
          <w:p w14:paraId="62DC41CC" w14:textId="77777777" w:rsidR="001400F5" w:rsidRPr="004D2454" w:rsidRDefault="001400F5" w:rsidP="0003175A">
            <w:pPr>
              <w:pStyle w:val="GPSL3numberedclause"/>
              <w:rPr>
                <w:rFonts w:ascii="Arial" w:hAnsi="Arial"/>
              </w:rPr>
            </w:pPr>
            <w:r w:rsidRPr="004D2454">
              <w:rPr>
                <w:rFonts w:ascii="Arial" w:hAnsi="Arial"/>
              </w:rPr>
              <w:t>Environmental audits i.e. kitchens, water, ventilation;</w:t>
            </w:r>
          </w:p>
          <w:p w14:paraId="36D528DE" w14:textId="77777777" w:rsidR="001400F5" w:rsidRPr="004D2454" w:rsidRDefault="001400F5" w:rsidP="0003175A">
            <w:pPr>
              <w:pStyle w:val="GPSL3numberedclause"/>
              <w:rPr>
                <w:rFonts w:ascii="Arial" w:hAnsi="Arial"/>
              </w:rPr>
            </w:pPr>
            <w:r w:rsidRPr="004D2454">
              <w:rPr>
                <w:rFonts w:ascii="Arial" w:hAnsi="Arial"/>
              </w:rPr>
              <w:t>Insurance inspections (where not required by the Buyer under specified statutory test and inspections);</w:t>
            </w:r>
          </w:p>
          <w:p w14:paraId="2A8DACDC" w14:textId="77777777" w:rsidR="001400F5" w:rsidRPr="004D2454" w:rsidRDefault="001400F5" w:rsidP="0003175A">
            <w:pPr>
              <w:pStyle w:val="GPSL3numberedclause"/>
              <w:rPr>
                <w:rFonts w:ascii="Arial" w:hAnsi="Arial"/>
              </w:rPr>
            </w:pPr>
            <w:r w:rsidRPr="004D2454">
              <w:rPr>
                <w:rFonts w:ascii="Arial" w:hAnsi="Arial"/>
              </w:rPr>
              <w:t>Fire Risk Assessments (where not required by the Buyer under specified Health and Safety and Fire Safety); and</w:t>
            </w:r>
          </w:p>
          <w:p w14:paraId="182D3018" w14:textId="77777777" w:rsidR="001400F5" w:rsidRPr="004D2454" w:rsidRDefault="001400F5" w:rsidP="0003175A">
            <w:pPr>
              <w:pStyle w:val="GPSL3numberedclause"/>
              <w:rPr>
                <w:rFonts w:ascii="Arial" w:hAnsi="Arial"/>
              </w:rPr>
            </w:pPr>
            <w:r w:rsidRPr="004D2454">
              <w:rPr>
                <w:rFonts w:ascii="Arial" w:hAnsi="Arial"/>
              </w:rPr>
              <w:t>Fire Safety Plans (where not required by the Buyer under Specified Health and Safety and Fire Safety).</w:t>
            </w:r>
          </w:p>
          <w:p w14:paraId="189AB6BA" w14:textId="77777777" w:rsidR="001400F5" w:rsidRPr="004D2454" w:rsidRDefault="001400F5" w:rsidP="0003175A">
            <w:pPr>
              <w:pStyle w:val="GPSL2Numbered"/>
              <w:rPr>
                <w:rFonts w:ascii="Arial" w:hAnsi="Arial"/>
              </w:rPr>
            </w:pPr>
            <w:r w:rsidRPr="004D2454">
              <w:rPr>
                <w:rFonts w:ascii="Arial" w:hAnsi="Arial"/>
              </w:rPr>
              <w:t>The Supplier shall at all times comply with all relevant EC and UK statutory and legislative requirements, including any alterations to policy as may take place, and shall be the sole point of contact for any of the Buyer’s concerns with that aspect of performance.</w:t>
            </w:r>
          </w:p>
          <w:p w14:paraId="0260C548" w14:textId="77777777" w:rsidR="001400F5" w:rsidRPr="004D2454" w:rsidRDefault="001400F5" w:rsidP="0003175A">
            <w:pPr>
              <w:pStyle w:val="GPSL2Numbered"/>
              <w:rPr>
                <w:rFonts w:ascii="Arial" w:hAnsi="Arial"/>
              </w:rPr>
            </w:pPr>
            <w:r w:rsidRPr="004D2454">
              <w:rPr>
                <w:rFonts w:ascii="Arial" w:hAnsi="Arial"/>
              </w:rPr>
              <w:t xml:space="preserve">Electrical testing shall be undertaken in accordance with the latest edition of the Wiring Regulations as published by the Institution of Electrical Engineers and any other relevant legislation. </w:t>
            </w:r>
          </w:p>
          <w:p w14:paraId="557D081D" w14:textId="77777777" w:rsidR="001400F5" w:rsidRPr="004D2454" w:rsidRDefault="001400F5" w:rsidP="0003175A">
            <w:pPr>
              <w:pStyle w:val="GPSL2Numbered"/>
              <w:rPr>
                <w:rFonts w:ascii="Arial" w:hAnsi="Arial"/>
              </w:rPr>
            </w:pPr>
            <w:r w:rsidRPr="004D2454">
              <w:rPr>
                <w:rFonts w:ascii="Arial" w:hAnsi="Arial"/>
              </w:rPr>
              <w:t xml:space="preserve">Fixed wiring installations shall be subject to testing at intervals not exceeding five years. Reference to all appropriate Statutory Instruments (S.I.) will be made, e.g. S.I. 1989 No 635, the Electricity at Work Regulations or equivalent and other relevant Standards or legislation. </w:t>
            </w:r>
          </w:p>
        </w:tc>
      </w:tr>
      <w:tr w:rsidR="001400F5" w:rsidRPr="004D2454" w14:paraId="0F583A4A" w14:textId="77777777" w:rsidTr="0003175A">
        <w:tc>
          <w:tcPr>
            <w:tcW w:w="2122" w:type="dxa"/>
            <w:shd w:val="clear" w:color="auto" w:fill="DEEAF6" w:themeFill="accent1" w:themeFillTint="33"/>
          </w:tcPr>
          <w:p w14:paraId="63C2BE95"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E:4</w:t>
            </w:r>
          </w:p>
        </w:tc>
        <w:tc>
          <w:tcPr>
            <w:tcW w:w="12190" w:type="dxa"/>
            <w:shd w:val="clear" w:color="auto" w:fill="DEEAF6" w:themeFill="accent1" w:themeFillTint="33"/>
          </w:tcPr>
          <w:p w14:paraId="41164B6C" w14:textId="77777777" w:rsidR="001400F5" w:rsidRPr="004D2454" w:rsidRDefault="001400F5" w:rsidP="0003175A">
            <w:pPr>
              <w:pStyle w:val="GPSL1CLAUSEHEADING"/>
              <w:rPr>
                <w:rFonts w:ascii="Arial" w:hAnsi="Arial"/>
              </w:rPr>
            </w:pPr>
            <w:r w:rsidRPr="004D2454">
              <w:rPr>
                <w:rFonts w:ascii="Arial" w:hAnsi="Arial"/>
              </w:rPr>
              <w:t xml:space="preserve">SE4: Portable Appliance Testing </w:t>
            </w:r>
          </w:p>
        </w:tc>
      </w:tr>
      <w:tr w:rsidR="001400F5" w:rsidRPr="004D2454" w14:paraId="04F665AF" w14:textId="77777777" w:rsidTr="0003175A">
        <w:tc>
          <w:tcPr>
            <w:tcW w:w="2122" w:type="dxa"/>
            <w:shd w:val="clear" w:color="auto" w:fill="auto"/>
          </w:tcPr>
          <w:p w14:paraId="46C0EA5F"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71EC0EE8" w14:textId="77777777" w:rsidR="001400F5" w:rsidRPr="004D2454" w:rsidRDefault="001400F5" w:rsidP="0003175A">
            <w:pPr>
              <w:pStyle w:val="GPSL2Numbered"/>
              <w:rPr>
                <w:rFonts w:ascii="Arial" w:hAnsi="Arial"/>
              </w:rPr>
            </w:pPr>
            <w:r w:rsidRPr="004D2454">
              <w:rPr>
                <w:rFonts w:ascii="Arial" w:hAnsi="Arial"/>
              </w:rPr>
              <w:t>Health &amp; Safety at Work Act of 1974;</w:t>
            </w:r>
          </w:p>
          <w:p w14:paraId="0804D6AA" w14:textId="77777777" w:rsidR="001400F5" w:rsidRPr="004D2454" w:rsidRDefault="001400F5" w:rsidP="0003175A">
            <w:pPr>
              <w:pStyle w:val="GPSL2Numbered"/>
              <w:rPr>
                <w:rFonts w:ascii="Arial" w:hAnsi="Arial"/>
              </w:rPr>
            </w:pPr>
            <w:r w:rsidRPr="004D2454">
              <w:rPr>
                <w:rFonts w:ascii="Arial" w:hAnsi="Arial"/>
              </w:rPr>
              <w:t xml:space="preserve">The Electricity at Work Regulations; </w:t>
            </w:r>
          </w:p>
          <w:p w14:paraId="3CABFF51" w14:textId="77777777" w:rsidR="001400F5" w:rsidRPr="004D2454" w:rsidRDefault="001400F5" w:rsidP="0003175A">
            <w:pPr>
              <w:pStyle w:val="GPSL2Numbered"/>
              <w:rPr>
                <w:rFonts w:ascii="Arial" w:hAnsi="Arial"/>
              </w:rPr>
            </w:pPr>
            <w:r w:rsidRPr="004D2454">
              <w:rPr>
                <w:rFonts w:ascii="Arial" w:hAnsi="Arial"/>
              </w:rPr>
              <w:t xml:space="preserve">The Provision and Use of Work Equipment Regulations 1998 (PUWER 1998); and </w:t>
            </w:r>
          </w:p>
          <w:p w14:paraId="2D6E8BD0" w14:textId="77777777" w:rsidR="001400F5" w:rsidRPr="004D2454" w:rsidRDefault="001400F5" w:rsidP="0003175A">
            <w:pPr>
              <w:pStyle w:val="GPSL2Numbered"/>
              <w:rPr>
                <w:rFonts w:ascii="Arial" w:hAnsi="Arial"/>
              </w:rPr>
            </w:pPr>
            <w:r w:rsidRPr="004D2454">
              <w:rPr>
                <w:rFonts w:ascii="Arial" w:hAnsi="Arial"/>
              </w:rPr>
              <w:t>The Management of Health and Safety at Work Regulations of 1999.</w:t>
            </w:r>
          </w:p>
        </w:tc>
      </w:tr>
      <w:tr w:rsidR="001400F5" w:rsidRPr="004D2454" w14:paraId="350D372E" w14:textId="77777777" w:rsidTr="0003175A">
        <w:tc>
          <w:tcPr>
            <w:tcW w:w="2122" w:type="dxa"/>
            <w:shd w:val="clear" w:color="auto" w:fill="auto"/>
          </w:tcPr>
          <w:p w14:paraId="7BA7AA1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6A35F592" w14:textId="77777777" w:rsidR="001400F5" w:rsidRPr="004D2454" w:rsidRDefault="001400F5" w:rsidP="0003175A">
            <w:pPr>
              <w:pStyle w:val="GPSL2Numbered"/>
              <w:rPr>
                <w:rFonts w:ascii="Arial" w:hAnsi="Arial"/>
              </w:rPr>
            </w:pPr>
            <w:r w:rsidRPr="004D2454">
              <w:rPr>
                <w:rFonts w:ascii="Arial" w:hAnsi="Arial"/>
              </w:rPr>
              <w:t>The General Requirements for Maintenance Services shall apply.</w:t>
            </w:r>
          </w:p>
          <w:p w14:paraId="331AD68E" w14:textId="77777777" w:rsidR="001400F5" w:rsidRPr="004D2454" w:rsidRDefault="001400F5" w:rsidP="0003175A">
            <w:pPr>
              <w:pStyle w:val="GPSL2Numbered"/>
              <w:rPr>
                <w:rFonts w:ascii="Arial" w:hAnsi="Arial"/>
              </w:rPr>
            </w:pPr>
            <w:r w:rsidRPr="004D2454">
              <w:rPr>
                <w:rFonts w:ascii="Arial" w:hAnsi="Arial"/>
              </w:rPr>
              <w:lastRenderedPageBreak/>
              <w:t>As a minimum, testing shall be implemented to meet the requirements of the Supplier’s Risk Assessments, to meet Buyer requirements and to align with industry requirements and any relevant legislation.</w:t>
            </w:r>
          </w:p>
          <w:p w14:paraId="27A5CA5F" w14:textId="77777777" w:rsidR="001400F5" w:rsidRPr="004D2454" w:rsidRDefault="001400F5" w:rsidP="0003175A">
            <w:pPr>
              <w:pStyle w:val="GPSL2Numbered"/>
              <w:rPr>
                <w:rFonts w:ascii="Arial" w:hAnsi="Arial"/>
                <w:lang w:eastAsia="en-US"/>
              </w:rPr>
            </w:pPr>
            <w:r w:rsidRPr="004D2454">
              <w:rPr>
                <w:rFonts w:ascii="Arial" w:hAnsi="Arial"/>
                <w:lang w:eastAsia="en-US"/>
              </w:rPr>
              <w:t>All works shall be carried out in accordance with statutory requirements, insurance requirements, Health and Safety requirements, British Standards, manufacturer’s instructions and otherwise in compliance with Good Industry Practice.</w:t>
            </w:r>
          </w:p>
          <w:p w14:paraId="1E516E9D" w14:textId="77777777" w:rsidR="001400F5" w:rsidRPr="004D2454" w:rsidRDefault="001400F5" w:rsidP="0003175A">
            <w:pPr>
              <w:pStyle w:val="GPSL2Numbered"/>
              <w:rPr>
                <w:rFonts w:ascii="Arial" w:hAnsi="Arial"/>
              </w:rPr>
            </w:pPr>
            <w:r w:rsidRPr="004D2454">
              <w:rPr>
                <w:rFonts w:ascii="Arial" w:hAnsi="Arial"/>
                <w:lang w:eastAsia="en-US"/>
              </w:rPr>
              <w:t>All Portable Appliance Testing for both the Supplier's and the Buyer’s portable appliances, including all ICT equipment, in accordance with the Electrical Regulations Standards, HSE, Buyer guidance and all statutory and legislative requirements.</w:t>
            </w:r>
          </w:p>
        </w:tc>
      </w:tr>
      <w:tr w:rsidR="001400F5" w:rsidRPr="004D2454" w14:paraId="72D66834" w14:textId="77777777" w:rsidTr="0003175A">
        <w:tc>
          <w:tcPr>
            <w:tcW w:w="2122" w:type="dxa"/>
            <w:shd w:val="clear" w:color="auto" w:fill="DEEAF6" w:themeFill="accent1" w:themeFillTint="33"/>
          </w:tcPr>
          <w:p w14:paraId="570AB7C0"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E:5</w:t>
            </w:r>
          </w:p>
        </w:tc>
        <w:tc>
          <w:tcPr>
            <w:tcW w:w="12190" w:type="dxa"/>
            <w:shd w:val="clear" w:color="auto" w:fill="DEEAF6" w:themeFill="accent1" w:themeFillTint="33"/>
          </w:tcPr>
          <w:p w14:paraId="51382AFF" w14:textId="77777777" w:rsidR="001400F5" w:rsidRPr="004D2454" w:rsidRDefault="001400F5" w:rsidP="0003175A">
            <w:pPr>
              <w:pStyle w:val="GPSL1CLAUSEHEADING"/>
              <w:rPr>
                <w:rFonts w:ascii="Arial" w:hAnsi="Arial"/>
              </w:rPr>
            </w:pPr>
            <w:r w:rsidRPr="004D2454">
              <w:rPr>
                <w:rFonts w:ascii="Arial" w:hAnsi="Arial"/>
              </w:rPr>
              <w:t xml:space="preserve">SE5: Compliance Plans, Specialist Surveys and Audits  </w:t>
            </w:r>
          </w:p>
        </w:tc>
      </w:tr>
      <w:tr w:rsidR="001400F5" w:rsidRPr="004D2454" w14:paraId="1F1BB2E5" w14:textId="77777777" w:rsidTr="0003175A">
        <w:trPr>
          <w:trHeight w:val="699"/>
        </w:trPr>
        <w:tc>
          <w:tcPr>
            <w:tcW w:w="2122" w:type="dxa"/>
            <w:shd w:val="clear" w:color="auto" w:fill="auto"/>
          </w:tcPr>
          <w:p w14:paraId="26687E7D"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11C954F5" w14:textId="77777777" w:rsidR="001400F5" w:rsidRPr="004D2454" w:rsidRDefault="001400F5" w:rsidP="0003175A">
            <w:pPr>
              <w:pStyle w:val="GPSL2Numbered"/>
              <w:rPr>
                <w:rFonts w:ascii="Arial" w:hAnsi="Arial"/>
              </w:rPr>
            </w:pPr>
            <w:r w:rsidRPr="004D2454">
              <w:rPr>
                <w:rFonts w:ascii="Arial" w:hAnsi="Arial"/>
              </w:rPr>
              <w:t>ISO 9001: 2008 Quality Management Plan (and replacement ISO 9001:2015 when published).</w:t>
            </w:r>
          </w:p>
          <w:p w14:paraId="73CD02C8" w14:textId="77777777" w:rsidR="001400F5" w:rsidRPr="004D2454" w:rsidRDefault="001400F5" w:rsidP="0003175A">
            <w:pPr>
              <w:pStyle w:val="GPSL2Numbered"/>
              <w:rPr>
                <w:rFonts w:ascii="Arial" w:hAnsi="Arial"/>
              </w:rPr>
            </w:pPr>
            <w:r w:rsidRPr="004D2454">
              <w:rPr>
                <w:rFonts w:ascii="Arial" w:hAnsi="Arial"/>
              </w:rPr>
              <w:t>ISO 14001 Environmental Management.</w:t>
            </w:r>
          </w:p>
          <w:p w14:paraId="1AF0B350" w14:textId="77777777" w:rsidR="001400F5" w:rsidRPr="004D2454" w:rsidRDefault="001400F5" w:rsidP="0003175A">
            <w:pPr>
              <w:pStyle w:val="GPSL2Numbered"/>
              <w:rPr>
                <w:rFonts w:ascii="Arial" w:hAnsi="Arial"/>
              </w:rPr>
            </w:pPr>
            <w:r w:rsidRPr="004D2454">
              <w:rPr>
                <w:rFonts w:ascii="Arial" w:hAnsi="Arial"/>
              </w:rPr>
              <w:t>Equality Act 2010.</w:t>
            </w:r>
          </w:p>
        </w:tc>
      </w:tr>
      <w:tr w:rsidR="001400F5" w:rsidRPr="004D2454" w14:paraId="6DEDC69F" w14:textId="77777777" w:rsidTr="0003175A">
        <w:trPr>
          <w:trHeight w:val="699"/>
        </w:trPr>
        <w:tc>
          <w:tcPr>
            <w:tcW w:w="2122" w:type="dxa"/>
            <w:shd w:val="clear" w:color="auto" w:fill="auto"/>
          </w:tcPr>
          <w:p w14:paraId="04AAC2D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2600E502" w14:textId="77777777" w:rsidR="001400F5" w:rsidRPr="004D2454" w:rsidRDefault="001400F5" w:rsidP="0003175A">
            <w:pPr>
              <w:pStyle w:val="GPSL2Numbered"/>
              <w:rPr>
                <w:rFonts w:ascii="Arial" w:hAnsi="Arial"/>
              </w:rPr>
            </w:pPr>
            <w:r w:rsidRPr="004D2454">
              <w:rPr>
                <w:rFonts w:ascii="Arial" w:hAnsi="Arial"/>
              </w:rPr>
              <w:t>The Service shall include:</w:t>
            </w:r>
          </w:p>
          <w:p w14:paraId="0B5E34BA" w14:textId="77777777" w:rsidR="001400F5" w:rsidRPr="004D2454" w:rsidRDefault="001400F5" w:rsidP="0003175A">
            <w:pPr>
              <w:pStyle w:val="GPSL3numberedclause"/>
              <w:rPr>
                <w:rFonts w:ascii="Arial" w:hAnsi="Arial"/>
              </w:rPr>
            </w:pPr>
            <w:r w:rsidRPr="004D2454">
              <w:rPr>
                <w:rFonts w:ascii="Arial" w:hAnsi="Arial"/>
              </w:rPr>
              <w:t>Equality Act 2010 audits (note that in terms of this act, the requirement is to provide disabled people with an equivalent service, so altering the way a Service is delivered may be an alternative option to building works);</w:t>
            </w:r>
          </w:p>
          <w:p w14:paraId="3819837C" w14:textId="77777777" w:rsidR="001400F5" w:rsidRPr="004D2454" w:rsidRDefault="001400F5" w:rsidP="0003175A">
            <w:pPr>
              <w:pStyle w:val="GPSL3numberedclause"/>
              <w:rPr>
                <w:rFonts w:ascii="Arial" w:hAnsi="Arial"/>
              </w:rPr>
            </w:pPr>
            <w:r w:rsidRPr="004D2454">
              <w:rPr>
                <w:rFonts w:ascii="Arial" w:hAnsi="Arial"/>
              </w:rPr>
              <w:t>Health and Safety inspections (where not required by the Buyer under specified statutory test and inspections);</w:t>
            </w:r>
          </w:p>
          <w:p w14:paraId="45D60390" w14:textId="77777777" w:rsidR="001400F5" w:rsidRPr="004D2454" w:rsidRDefault="001400F5" w:rsidP="0003175A">
            <w:pPr>
              <w:pStyle w:val="GPSL3numberedclause"/>
              <w:rPr>
                <w:rFonts w:ascii="Arial" w:hAnsi="Arial"/>
              </w:rPr>
            </w:pPr>
            <w:r w:rsidRPr="004D2454">
              <w:rPr>
                <w:rFonts w:ascii="Arial" w:hAnsi="Arial"/>
              </w:rPr>
              <w:t>Pollution audits;</w:t>
            </w:r>
          </w:p>
          <w:p w14:paraId="3E538B25" w14:textId="77777777" w:rsidR="001400F5" w:rsidRPr="004D2454" w:rsidRDefault="001400F5" w:rsidP="0003175A">
            <w:pPr>
              <w:pStyle w:val="GPSL3numberedclause"/>
              <w:rPr>
                <w:rFonts w:ascii="Arial" w:hAnsi="Arial"/>
              </w:rPr>
            </w:pPr>
            <w:r w:rsidRPr="004D2454">
              <w:rPr>
                <w:rFonts w:ascii="Arial" w:hAnsi="Arial"/>
              </w:rPr>
              <w:t>Deleterious materials;</w:t>
            </w:r>
          </w:p>
          <w:p w14:paraId="260DF07F" w14:textId="77777777" w:rsidR="001400F5" w:rsidRPr="004D2454" w:rsidRDefault="001400F5" w:rsidP="0003175A">
            <w:pPr>
              <w:pStyle w:val="GPSL3numberedclause"/>
              <w:rPr>
                <w:rFonts w:ascii="Arial" w:hAnsi="Arial"/>
              </w:rPr>
            </w:pPr>
            <w:r w:rsidRPr="004D2454">
              <w:rPr>
                <w:rFonts w:ascii="Arial" w:hAnsi="Arial"/>
              </w:rPr>
              <w:t>Environmental audits i.e. kitchens, water, ventilation;</w:t>
            </w:r>
          </w:p>
          <w:p w14:paraId="7FCFFABF" w14:textId="77777777" w:rsidR="001400F5" w:rsidRPr="004D2454" w:rsidRDefault="001400F5" w:rsidP="0003175A">
            <w:pPr>
              <w:pStyle w:val="GPSL3numberedclause"/>
              <w:rPr>
                <w:rFonts w:ascii="Arial" w:hAnsi="Arial"/>
              </w:rPr>
            </w:pPr>
            <w:r w:rsidRPr="004D2454">
              <w:rPr>
                <w:rFonts w:ascii="Arial" w:hAnsi="Arial"/>
              </w:rPr>
              <w:t>Insurance inspections (where not required by the Buyer under specified statutory test and inspections);</w:t>
            </w:r>
          </w:p>
          <w:p w14:paraId="68D35D95" w14:textId="77777777" w:rsidR="001400F5" w:rsidRPr="004D2454" w:rsidRDefault="001400F5" w:rsidP="0003175A">
            <w:pPr>
              <w:pStyle w:val="GPSL3numberedclause"/>
              <w:rPr>
                <w:rFonts w:ascii="Arial" w:hAnsi="Arial"/>
              </w:rPr>
            </w:pPr>
            <w:r w:rsidRPr="004D2454">
              <w:rPr>
                <w:rFonts w:ascii="Arial" w:hAnsi="Arial"/>
              </w:rPr>
              <w:t>Fire Risk Assessments (where not required by the Buyer under specified Health and Safety and Fire Safety); and</w:t>
            </w:r>
          </w:p>
          <w:p w14:paraId="0FBA0210" w14:textId="77777777" w:rsidR="001400F5" w:rsidRPr="004D2454" w:rsidRDefault="001400F5" w:rsidP="0003175A">
            <w:pPr>
              <w:pStyle w:val="GPSL3numberedclause"/>
              <w:rPr>
                <w:rFonts w:ascii="Arial" w:hAnsi="Arial"/>
              </w:rPr>
            </w:pPr>
            <w:r w:rsidRPr="004D2454">
              <w:rPr>
                <w:rFonts w:ascii="Arial" w:hAnsi="Arial"/>
              </w:rPr>
              <w:lastRenderedPageBreak/>
              <w:t>Fire Safety Plans (where not required by the Buyer under Specified Health and Safety and Fire Safety)</w:t>
            </w:r>
          </w:p>
        </w:tc>
      </w:tr>
      <w:tr w:rsidR="001400F5" w:rsidRPr="004D2454" w14:paraId="398419A6" w14:textId="77777777" w:rsidTr="0003175A">
        <w:tc>
          <w:tcPr>
            <w:tcW w:w="2122" w:type="dxa"/>
            <w:shd w:val="clear" w:color="auto" w:fill="DEEAF6" w:themeFill="accent1" w:themeFillTint="33"/>
          </w:tcPr>
          <w:p w14:paraId="55E9C569"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E:6</w:t>
            </w:r>
          </w:p>
        </w:tc>
        <w:tc>
          <w:tcPr>
            <w:tcW w:w="12190" w:type="dxa"/>
            <w:shd w:val="clear" w:color="auto" w:fill="DEEAF6" w:themeFill="accent1" w:themeFillTint="33"/>
          </w:tcPr>
          <w:p w14:paraId="04472C88" w14:textId="77777777" w:rsidR="001400F5" w:rsidRPr="004D2454" w:rsidRDefault="001400F5" w:rsidP="0003175A">
            <w:pPr>
              <w:pStyle w:val="GPSL1CLAUSEHEADING"/>
              <w:rPr>
                <w:rFonts w:ascii="Arial" w:hAnsi="Arial"/>
              </w:rPr>
            </w:pPr>
            <w:r w:rsidRPr="004D2454">
              <w:rPr>
                <w:rFonts w:ascii="Arial" w:hAnsi="Arial"/>
              </w:rPr>
              <w:t xml:space="preserve">SE6: Condition Surveys </w:t>
            </w:r>
          </w:p>
        </w:tc>
      </w:tr>
      <w:tr w:rsidR="001400F5" w:rsidRPr="004D2454" w14:paraId="499786DA" w14:textId="77777777" w:rsidTr="0003175A">
        <w:tc>
          <w:tcPr>
            <w:tcW w:w="2122" w:type="dxa"/>
            <w:shd w:val="clear" w:color="auto" w:fill="auto"/>
          </w:tcPr>
          <w:p w14:paraId="1BD8D0A5"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67C90D86"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2718C7BD" w14:textId="77777777" w:rsidR="001400F5" w:rsidRPr="004D2454" w:rsidRDefault="001400F5" w:rsidP="0003175A">
            <w:pPr>
              <w:pStyle w:val="GPSL3numberedclause"/>
              <w:rPr>
                <w:rFonts w:ascii="Arial" w:hAnsi="Arial"/>
              </w:rPr>
            </w:pPr>
            <w:r w:rsidRPr="004D2454">
              <w:rPr>
                <w:rFonts w:ascii="Arial" w:hAnsi="Arial"/>
              </w:rPr>
              <w:t>Royal Institute of Chartered Surveyors’ Condition and Building Surveys ;</w:t>
            </w:r>
          </w:p>
          <w:p w14:paraId="7CB37360" w14:textId="77777777" w:rsidR="001400F5" w:rsidRPr="004D2454" w:rsidRDefault="001400F5" w:rsidP="0003175A">
            <w:pPr>
              <w:pStyle w:val="GPSL3numberedclause"/>
              <w:rPr>
                <w:rFonts w:ascii="Arial" w:hAnsi="Arial"/>
              </w:rPr>
            </w:pPr>
            <w:r w:rsidRPr="004D2454">
              <w:rPr>
                <w:rFonts w:ascii="Arial" w:hAnsi="Arial"/>
              </w:rPr>
              <w:t>The main types of surveys fall into three broad sectors:</w:t>
            </w:r>
          </w:p>
          <w:p w14:paraId="0B5E224A" w14:textId="77777777" w:rsidR="001400F5" w:rsidRPr="004D2454" w:rsidRDefault="002101DD" w:rsidP="0003175A">
            <w:pPr>
              <w:pStyle w:val="GPSL4numberedclause"/>
              <w:rPr>
                <w:rFonts w:ascii="Arial" w:hAnsi="Arial"/>
              </w:rPr>
            </w:pPr>
            <w:hyperlink r:id="rId16" w:history="1">
              <w:r w:rsidR="009330D8" w:rsidRPr="004D2454">
                <w:rPr>
                  <w:rStyle w:val="Hyperlink"/>
                  <w:rFonts w:ascii="Arial" w:eastAsia="SimSun" w:hAnsi="Arial"/>
                  <w:bCs/>
                  <w:color w:val="auto"/>
                </w:rPr>
                <w:t>:</w:t>
              </w:r>
            </w:hyperlink>
            <w:r w:rsidR="001400F5" w:rsidRPr="004D2454">
              <w:rPr>
                <w:rFonts w:ascii="Arial" w:hAnsi="Arial"/>
                <w:bCs/>
              </w:rPr>
              <w:t>;</w:t>
            </w:r>
          </w:p>
          <w:p w14:paraId="35562077" w14:textId="77777777" w:rsidR="001400F5" w:rsidRPr="004D2454" w:rsidRDefault="002101DD" w:rsidP="0003175A">
            <w:pPr>
              <w:pStyle w:val="GPSL4numberedclause"/>
              <w:rPr>
                <w:rFonts w:ascii="Arial" w:hAnsi="Arial"/>
              </w:rPr>
            </w:pPr>
            <w:hyperlink r:id="rId17" w:history="1">
              <w:r w:rsidR="001400F5" w:rsidRPr="004D2454">
                <w:rPr>
                  <w:rStyle w:val="Hyperlink"/>
                  <w:rFonts w:ascii="Arial" w:eastAsia="SimSun" w:hAnsi="Arial"/>
                  <w:bCs/>
                  <w:color w:val="auto"/>
                </w:rPr>
                <w:t>Property</w:t>
              </w:r>
            </w:hyperlink>
            <w:r w:rsidR="001400F5" w:rsidRPr="004D2454">
              <w:rPr>
                <w:rStyle w:val="Hyperlink"/>
                <w:rFonts w:ascii="Arial" w:eastAsia="SimSun" w:hAnsi="Arial"/>
                <w:bCs/>
                <w:color w:val="auto"/>
              </w:rPr>
              <w:t xml:space="preserve">; </w:t>
            </w:r>
            <w:r w:rsidR="001400F5" w:rsidRPr="004D2454">
              <w:rPr>
                <w:rStyle w:val="Hyperlink"/>
                <w:rFonts w:ascii="Arial" w:eastAsia="SimSun" w:hAnsi="Arial"/>
                <w:bCs/>
                <w:color w:val="auto"/>
                <w:u w:val="none"/>
              </w:rPr>
              <w:t>and</w:t>
            </w:r>
            <w:hyperlink r:id="rId18" w:history="1">
              <w:r w:rsidR="001400F5" w:rsidRPr="004D2454">
                <w:rPr>
                  <w:rStyle w:val="Hyperlink"/>
                  <w:rFonts w:ascii="Arial" w:eastAsia="SimSun" w:hAnsi="Arial"/>
                  <w:bCs/>
                  <w:color w:val="auto"/>
                </w:rPr>
                <w:t xml:space="preserve"> </w:t>
              </w:r>
            </w:hyperlink>
          </w:p>
          <w:p w14:paraId="442835D2" w14:textId="77777777" w:rsidR="001400F5" w:rsidRPr="004D2454" w:rsidRDefault="002101DD" w:rsidP="0003175A">
            <w:pPr>
              <w:pStyle w:val="GPSL4numberedclause"/>
              <w:rPr>
                <w:rFonts w:ascii="Arial" w:hAnsi="Arial"/>
                <w:b/>
              </w:rPr>
            </w:pPr>
            <w:hyperlink r:id="rId19" w:history="1">
              <w:r w:rsidR="001400F5" w:rsidRPr="004D2454">
                <w:rPr>
                  <w:rStyle w:val="Hyperlink"/>
                  <w:rFonts w:ascii="Arial" w:eastAsia="SimSun" w:hAnsi="Arial"/>
                  <w:bCs/>
                  <w:color w:val="auto"/>
                </w:rPr>
                <w:t>Construction</w:t>
              </w:r>
            </w:hyperlink>
            <w:r w:rsidR="001400F5" w:rsidRPr="004D2454">
              <w:rPr>
                <w:rStyle w:val="Hyperlink"/>
                <w:rFonts w:ascii="Arial" w:eastAsia="SimSun" w:hAnsi="Arial"/>
                <w:bCs/>
                <w:color w:val="auto"/>
              </w:rPr>
              <w:t>.</w:t>
            </w:r>
          </w:p>
          <w:p w14:paraId="55A582CB" w14:textId="77777777" w:rsidR="001400F5" w:rsidRPr="004D2454" w:rsidRDefault="001400F5" w:rsidP="0003175A">
            <w:pPr>
              <w:pStyle w:val="GPSL3numberedclause"/>
              <w:rPr>
                <w:rFonts w:ascii="Arial" w:hAnsi="Arial"/>
                <w:b/>
              </w:rPr>
            </w:pPr>
            <w:r w:rsidRPr="004D2454">
              <w:rPr>
                <w:rFonts w:ascii="Arial" w:hAnsi="Arial"/>
              </w:rPr>
              <w:t xml:space="preserve">Chartered Institution of Building Services Engineers’ Guidance for Condition surveys on mechanical and electrical plant.  </w:t>
            </w:r>
          </w:p>
        </w:tc>
      </w:tr>
      <w:tr w:rsidR="001400F5" w:rsidRPr="004D2454" w14:paraId="7D0294CB" w14:textId="77777777" w:rsidTr="0003175A">
        <w:tc>
          <w:tcPr>
            <w:tcW w:w="2122" w:type="dxa"/>
            <w:shd w:val="clear" w:color="auto" w:fill="auto"/>
          </w:tcPr>
          <w:p w14:paraId="551D429E"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E91970A" w14:textId="77777777" w:rsidR="001400F5" w:rsidRPr="004D2454" w:rsidRDefault="001400F5" w:rsidP="0003175A">
            <w:pPr>
              <w:pStyle w:val="GPSL2Numbered"/>
              <w:rPr>
                <w:rFonts w:ascii="Arial" w:hAnsi="Arial"/>
              </w:rPr>
            </w:pPr>
            <w:r w:rsidRPr="004D2454">
              <w:rPr>
                <w:rFonts w:ascii="Arial" w:hAnsi="Arial"/>
              </w:rPr>
              <w:t xml:space="preserve">Condition surveys shall be carried out by competent and qualified Supplier Staff on a frequency to be agreed with the Buyer; the Supplier shall update the Condition Surveys where this is required within </w:t>
            </w:r>
            <w:r w:rsidRPr="004D2454">
              <w:rPr>
                <w:rFonts w:ascii="Arial" w:hAnsi="Arial"/>
                <w:highlight w:val="yellow"/>
              </w:rPr>
              <w:t xml:space="preserve">five </w:t>
            </w:r>
            <w:r w:rsidR="003B61B2" w:rsidRPr="004D2454">
              <w:rPr>
                <w:rFonts w:ascii="Arial" w:hAnsi="Arial"/>
                <w:highlight w:val="yellow"/>
              </w:rPr>
              <w:t>[</w:t>
            </w:r>
            <w:r w:rsidRPr="004D2454">
              <w:rPr>
                <w:rFonts w:ascii="Arial" w:hAnsi="Arial"/>
                <w:highlight w:val="yellow"/>
              </w:rPr>
              <w:t>5</w:t>
            </w:r>
            <w:r w:rsidR="003B61B2" w:rsidRPr="004D2454">
              <w:rPr>
                <w:rFonts w:ascii="Arial" w:hAnsi="Arial"/>
                <w:highlight w:val="yellow"/>
              </w:rPr>
              <w:t>]</w:t>
            </w:r>
            <w:r w:rsidRPr="004D2454">
              <w:rPr>
                <w:rFonts w:ascii="Arial" w:hAnsi="Arial"/>
              </w:rPr>
              <w:t xml:space="preserve"> Working Days following upgrade or replacement of Assets.  The Condition Surveys to be available in hard and electronic format.  The Condition Surveys shall form the basis of the forward maintenance register where required.</w:t>
            </w:r>
          </w:p>
          <w:p w14:paraId="125C4D34" w14:textId="77777777" w:rsidR="001400F5" w:rsidRPr="004D2454" w:rsidRDefault="001400F5" w:rsidP="0003175A">
            <w:pPr>
              <w:pStyle w:val="GPSL2Numbered"/>
              <w:rPr>
                <w:rFonts w:ascii="Arial" w:hAnsi="Arial"/>
              </w:rPr>
            </w:pPr>
            <w:r w:rsidRPr="004D2454">
              <w:rPr>
                <w:rFonts w:ascii="Arial" w:hAnsi="Arial"/>
              </w:rPr>
              <w:t>Results from Condition Surveys shall be connected to the relevant Asset and shall have a link to (or be stored in) the CAFM System and any other relevant Buyer databases.</w:t>
            </w:r>
          </w:p>
          <w:p w14:paraId="7A0A6CF3" w14:textId="77777777" w:rsidR="001400F5" w:rsidRPr="004D2454" w:rsidRDefault="001400F5" w:rsidP="0003175A">
            <w:pPr>
              <w:pStyle w:val="GPSL2Numbered"/>
              <w:rPr>
                <w:rFonts w:ascii="Arial" w:hAnsi="Arial"/>
              </w:rPr>
            </w:pPr>
            <w:r w:rsidRPr="004D2454">
              <w:rPr>
                <w:rFonts w:ascii="Arial" w:hAnsi="Arial"/>
              </w:rPr>
              <w:t xml:space="preserve">The Supplier shall also provide the Condition Survey service on an ad hoc basis as requested by the Buyer and this shall be additional to the Lump Sum Price. </w:t>
            </w:r>
          </w:p>
        </w:tc>
      </w:tr>
      <w:tr w:rsidR="001400F5" w:rsidRPr="004D2454" w14:paraId="389AEDE9" w14:textId="77777777" w:rsidTr="0003175A">
        <w:tc>
          <w:tcPr>
            <w:tcW w:w="2122" w:type="dxa"/>
            <w:shd w:val="clear" w:color="auto" w:fill="DEEAF6" w:themeFill="accent1" w:themeFillTint="33"/>
          </w:tcPr>
          <w:p w14:paraId="67132CF3" w14:textId="77777777" w:rsidR="001400F5" w:rsidRPr="004D2454" w:rsidRDefault="001400F5" w:rsidP="0003175A">
            <w:pPr>
              <w:spacing w:before="60" w:after="60"/>
              <w:jc w:val="center"/>
              <w:rPr>
                <w:rFonts w:ascii="Arial" w:hAnsi="Arial"/>
                <w:b/>
              </w:rPr>
            </w:pPr>
            <w:r w:rsidRPr="004D2454">
              <w:rPr>
                <w:rFonts w:ascii="Arial" w:hAnsi="Arial"/>
                <w:b/>
              </w:rPr>
              <w:t>Service E:7</w:t>
            </w:r>
          </w:p>
        </w:tc>
        <w:tc>
          <w:tcPr>
            <w:tcW w:w="12190" w:type="dxa"/>
            <w:shd w:val="clear" w:color="auto" w:fill="DEEAF6" w:themeFill="accent1" w:themeFillTint="33"/>
          </w:tcPr>
          <w:p w14:paraId="65B05432" w14:textId="77777777" w:rsidR="001400F5" w:rsidRPr="004D2454" w:rsidRDefault="001400F5" w:rsidP="0003175A">
            <w:pPr>
              <w:pStyle w:val="GPSL1CLAUSEHEADING"/>
              <w:rPr>
                <w:rFonts w:ascii="Arial" w:hAnsi="Arial"/>
              </w:rPr>
            </w:pPr>
            <w:r w:rsidRPr="004D2454">
              <w:rPr>
                <w:rFonts w:ascii="Arial" w:hAnsi="Arial"/>
              </w:rPr>
              <w:t xml:space="preserve">SE7: ELCECTRICAL TESTING  </w:t>
            </w:r>
          </w:p>
        </w:tc>
      </w:tr>
      <w:tr w:rsidR="001400F5" w:rsidRPr="004D2454" w14:paraId="62263014" w14:textId="77777777" w:rsidTr="0003175A">
        <w:tc>
          <w:tcPr>
            <w:tcW w:w="2122" w:type="dxa"/>
            <w:shd w:val="clear" w:color="auto" w:fill="auto"/>
          </w:tcPr>
          <w:p w14:paraId="2AA5E521"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w:t>
            </w:r>
            <w:r w:rsidRPr="004D2454">
              <w:rPr>
                <w:rFonts w:ascii="Arial" w:hAnsi="Arial"/>
              </w:rPr>
              <w:lastRenderedPageBreak/>
              <w:t>or Government guidelines</w:t>
            </w:r>
          </w:p>
        </w:tc>
        <w:tc>
          <w:tcPr>
            <w:tcW w:w="12190" w:type="dxa"/>
            <w:shd w:val="clear" w:color="auto" w:fill="auto"/>
          </w:tcPr>
          <w:p w14:paraId="3953E287" w14:textId="77777777" w:rsidR="001400F5" w:rsidRPr="004D2454" w:rsidRDefault="001400F5" w:rsidP="0003175A">
            <w:pPr>
              <w:pStyle w:val="GPSL2NumberedBoldHeading"/>
              <w:rPr>
                <w:rFonts w:ascii="Arial" w:hAnsi="Arial"/>
              </w:rPr>
            </w:pPr>
            <w:r w:rsidRPr="004D2454">
              <w:rPr>
                <w:rFonts w:ascii="Arial" w:hAnsi="Arial"/>
                <w:b w:val="0"/>
              </w:rPr>
              <w:lastRenderedPageBreak/>
              <w:t>Electricity at Work Regulations 1989 and BS 7671 (as amended).</w:t>
            </w:r>
          </w:p>
        </w:tc>
      </w:tr>
      <w:tr w:rsidR="001400F5" w:rsidRPr="004D2454" w14:paraId="05ADD8FC" w14:textId="77777777" w:rsidTr="0003175A">
        <w:tc>
          <w:tcPr>
            <w:tcW w:w="2122" w:type="dxa"/>
            <w:shd w:val="clear" w:color="auto" w:fill="auto"/>
          </w:tcPr>
          <w:p w14:paraId="6E0F63B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F70D491" w14:textId="77777777" w:rsidR="001400F5" w:rsidRPr="004D2454" w:rsidRDefault="001400F5" w:rsidP="0003175A">
            <w:pPr>
              <w:pStyle w:val="GPSL2NumberedBoldHeading"/>
              <w:rPr>
                <w:rFonts w:ascii="Arial" w:hAnsi="Arial"/>
                <w:b w:val="0"/>
              </w:rPr>
            </w:pPr>
            <w:r w:rsidRPr="004D2454">
              <w:rPr>
                <w:rFonts w:ascii="Arial" w:hAnsi="Arial"/>
                <w:b w:val="0"/>
              </w:rPr>
              <w:t xml:space="preserve">The Supplier shall undertake electrical testing in accordance with the latest edition of the Wiring Regulations as published by the Institution of Electrical Engineers and any other relevant legislation. </w:t>
            </w:r>
          </w:p>
          <w:p w14:paraId="0697B956" w14:textId="77777777" w:rsidR="001400F5" w:rsidRPr="004D2454" w:rsidRDefault="001400F5" w:rsidP="0003175A">
            <w:pPr>
              <w:pStyle w:val="GPSL2NumberedBoldHeading"/>
              <w:rPr>
                <w:rFonts w:ascii="Arial" w:hAnsi="Arial"/>
                <w:b w:val="0"/>
              </w:rPr>
            </w:pPr>
            <w:r w:rsidRPr="004D2454">
              <w:rPr>
                <w:rFonts w:ascii="Arial" w:hAnsi="Arial"/>
                <w:b w:val="0"/>
              </w:rPr>
              <w:t xml:space="preserve">Fixed wiring installations shall be subject to testing at intervals not exceeding </w:t>
            </w:r>
            <w:r w:rsidRPr="004D2454">
              <w:rPr>
                <w:rFonts w:ascii="Arial" w:hAnsi="Arial"/>
                <w:b w:val="0"/>
                <w:highlight w:val="yellow"/>
              </w:rPr>
              <w:t xml:space="preserve">five </w:t>
            </w:r>
            <w:r w:rsidR="003B61B2" w:rsidRPr="004D2454">
              <w:rPr>
                <w:rFonts w:ascii="Arial" w:hAnsi="Arial"/>
                <w:b w:val="0"/>
                <w:highlight w:val="yellow"/>
              </w:rPr>
              <w:t>[</w:t>
            </w:r>
            <w:r w:rsidRPr="004D2454">
              <w:rPr>
                <w:rFonts w:ascii="Arial" w:hAnsi="Arial"/>
                <w:b w:val="0"/>
                <w:highlight w:val="yellow"/>
              </w:rPr>
              <w:t>5</w:t>
            </w:r>
            <w:r w:rsidR="003B61B2" w:rsidRPr="004D2454">
              <w:rPr>
                <w:rFonts w:ascii="Arial" w:hAnsi="Arial"/>
                <w:b w:val="0"/>
                <w:highlight w:val="yellow"/>
              </w:rPr>
              <w:t>]</w:t>
            </w:r>
            <w:r w:rsidRPr="004D2454">
              <w:rPr>
                <w:rFonts w:ascii="Arial" w:hAnsi="Arial"/>
                <w:b w:val="0"/>
              </w:rPr>
              <w:t xml:space="preserve"> years.</w:t>
            </w:r>
          </w:p>
        </w:tc>
      </w:tr>
      <w:tr w:rsidR="001400F5" w:rsidRPr="004D2454" w14:paraId="0A256A3D" w14:textId="77777777" w:rsidTr="0003175A">
        <w:tc>
          <w:tcPr>
            <w:tcW w:w="2122" w:type="dxa"/>
            <w:shd w:val="clear" w:color="auto" w:fill="DEEAF6" w:themeFill="accent1" w:themeFillTint="33"/>
          </w:tcPr>
          <w:p w14:paraId="7969EC9F" w14:textId="77777777" w:rsidR="001400F5" w:rsidRPr="004D2454" w:rsidRDefault="001400F5" w:rsidP="0003175A">
            <w:pPr>
              <w:spacing w:before="60" w:after="60"/>
              <w:jc w:val="center"/>
              <w:rPr>
                <w:rFonts w:ascii="Arial" w:hAnsi="Arial"/>
                <w:b/>
              </w:rPr>
            </w:pPr>
            <w:r w:rsidRPr="004D2454">
              <w:rPr>
                <w:rFonts w:ascii="Arial" w:hAnsi="Arial"/>
                <w:b/>
              </w:rPr>
              <w:t>Service E:8</w:t>
            </w:r>
          </w:p>
        </w:tc>
        <w:tc>
          <w:tcPr>
            <w:tcW w:w="12190" w:type="dxa"/>
            <w:shd w:val="clear" w:color="auto" w:fill="DEEAF6" w:themeFill="accent1" w:themeFillTint="33"/>
          </w:tcPr>
          <w:p w14:paraId="6FA78EFD" w14:textId="77777777" w:rsidR="001400F5" w:rsidRPr="004D2454" w:rsidRDefault="001400F5" w:rsidP="0003175A">
            <w:pPr>
              <w:pStyle w:val="GPSL1CLAUSEHEADING"/>
              <w:rPr>
                <w:rFonts w:ascii="Arial" w:hAnsi="Arial"/>
              </w:rPr>
            </w:pPr>
            <w:r w:rsidRPr="004D2454">
              <w:rPr>
                <w:rFonts w:ascii="Arial" w:hAnsi="Arial"/>
              </w:rPr>
              <w:t>SE8: FIRE RISK ASSESSMENTS</w:t>
            </w:r>
          </w:p>
        </w:tc>
      </w:tr>
      <w:tr w:rsidR="001400F5" w:rsidRPr="004D2454" w14:paraId="316030E2" w14:textId="77777777" w:rsidTr="0003175A">
        <w:tc>
          <w:tcPr>
            <w:tcW w:w="2122" w:type="dxa"/>
            <w:shd w:val="clear" w:color="auto" w:fill="auto"/>
          </w:tcPr>
          <w:p w14:paraId="5869500B"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5B30A470" w14:textId="77777777" w:rsidR="001400F5" w:rsidRPr="004D2454" w:rsidRDefault="001400F5" w:rsidP="0003175A">
            <w:pPr>
              <w:pStyle w:val="GPSL2NumberedBoldHeading"/>
              <w:rPr>
                <w:rFonts w:ascii="Arial" w:hAnsi="Arial"/>
                <w:b w:val="0"/>
              </w:rPr>
            </w:pPr>
            <w:r w:rsidRPr="004D2454">
              <w:rPr>
                <w:rFonts w:ascii="Arial" w:hAnsi="Arial"/>
                <w:b w:val="0"/>
              </w:rPr>
              <w:t>Fire Safety Regulations, Regulatory Reform (Fire Safety) Order 2005.</w:t>
            </w:r>
          </w:p>
          <w:p w14:paraId="742152D9" w14:textId="77777777" w:rsidR="001400F5" w:rsidRPr="004D2454" w:rsidRDefault="001400F5" w:rsidP="0003175A">
            <w:pPr>
              <w:pStyle w:val="GPSL2Numbered"/>
              <w:rPr>
                <w:rFonts w:ascii="Arial" w:hAnsi="Arial"/>
              </w:rPr>
            </w:pPr>
            <w:r w:rsidRPr="004D2454">
              <w:rPr>
                <w:rFonts w:ascii="Arial" w:hAnsi="Arial"/>
              </w:rPr>
              <w:t>BS 7989:2001 Specification for re-circulatory filtration fume cupboards. Maintenance, testing and examination of local exhaust ventilation.</w:t>
            </w:r>
          </w:p>
          <w:p w14:paraId="3D7439D5" w14:textId="77777777" w:rsidR="001400F5" w:rsidRPr="004D2454" w:rsidRDefault="001400F5" w:rsidP="0003175A">
            <w:pPr>
              <w:pStyle w:val="GPSL2Numbered"/>
              <w:rPr>
                <w:rFonts w:ascii="Arial" w:hAnsi="Arial"/>
              </w:rPr>
            </w:pPr>
            <w:r w:rsidRPr="004D2454">
              <w:rPr>
                <w:rFonts w:ascii="Arial" w:hAnsi="Arial"/>
              </w:rPr>
              <w:t>BS 5306/3: 2017 Fire Extinguishing installations and equipment on premises. Commissioning and maintenance of portable fire extinguishers.</w:t>
            </w:r>
          </w:p>
          <w:p w14:paraId="2EDB628B" w14:textId="77777777" w:rsidR="001400F5" w:rsidRPr="004D2454" w:rsidRDefault="001400F5" w:rsidP="0003175A">
            <w:pPr>
              <w:pStyle w:val="GPSL2Numbered"/>
              <w:rPr>
                <w:rFonts w:ascii="Arial" w:hAnsi="Arial"/>
              </w:rPr>
            </w:pPr>
            <w:r w:rsidRPr="004D2454">
              <w:rPr>
                <w:rFonts w:ascii="Arial" w:hAnsi="Arial"/>
              </w:rPr>
              <w:t>BS/EN 16750:2017 Fixed firefighting systems. Oxygen reduction systems. Design, installation, planning and maintenance.</w:t>
            </w:r>
          </w:p>
        </w:tc>
      </w:tr>
      <w:tr w:rsidR="001400F5" w:rsidRPr="004D2454" w14:paraId="5822A46A" w14:textId="77777777" w:rsidTr="0003175A">
        <w:tc>
          <w:tcPr>
            <w:tcW w:w="2122" w:type="dxa"/>
            <w:shd w:val="clear" w:color="auto" w:fill="auto"/>
          </w:tcPr>
          <w:p w14:paraId="5240256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01E75EA0" w14:textId="77777777" w:rsidR="001400F5" w:rsidRPr="004D2454" w:rsidRDefault="001400F5" w:rsidP="0003175A">
            <w:pPr>
              <w:pStyle w:val="GPSL2Numbered"/>
              <w:rPr>
                <w:rFonts w:ascii="Arial" w:hAnsi="Arial"/>
              </w:rPr>
            </w:pPr>
            <w:r w:rsidRPr="004D2454">
              <w:rPr>
                <w:rFonts w:ascii="Arial" w:hAnsi="Arial"/>
              </w:rPr>
              <w:t>The Supplier shall manage and deliver fire risk assessments and fire safety plans on behalf of the Buyer.</w:t>
            </w:r>
          </w:p>
          <w:p w14:paraId="2A594B89" w14:textId="77777777" w:rsidR="001400F5" w:rsidRPr="004D2454" w:rsidRDefault="001400F5" w:rsidP="0003175A">
            <w:pPr>
              <w:pStyle w:val="GPSL2NumberedBoldHeading"/>
              <w:rPr>
                <w:rFonts w:ascii="Arial" w:hAnsi="Arial"/>
              </w:rPr>
            </w:pPr>
            <w:r w:rsidRPr="004D2454">
              <w:rPr>
                <w:rFonts w:ascii="Arial" w:hAnsi="Arial"/>
                <w:b w:val="0"/>
              </w:rPr>
              <w:t xml:space="preserve">The Supplier manage compliance with all fire regulations and standards. </w:t>
            </w:r>
          </w:p>
          <w:p w14:paraId="3DA3E9A3" w14:textId="32C14AAA" w:rsidR="00694E66" w:rsidRPr="004D2454" w:rsidRDefault="00694E66" w:rsidP="00A347B0">
            <w:pPr>
              <w:pStyle w:val="GPSL2NumberedBoldHeading"/>
              <w:rPr>
                <w:rFonts w:ascii="Arial" w:hAnsi="Arial"/>
                <w:b w:val="0"/>
              </w:rPr>
            </w:pPr>
            <w:r w:rsidRPr="004D2454">
              <w:rPr>
                <w:rFonts w:ascii="Arial" w:hAnsi="Arial"/>
                <w:b w:val="0"/>
              </w:rPr>
              <w:t>The following mandatory Standards, in the form of Joint Service Publications apply for MoD Buyers only and include but shall not be limited to:</w:t>
            </w:r>
          </w:p>
          <w:p w14:paraId="3C5A1946" w14:textId="1615E480" w:rsidR="00A347B0" w:rsidRPr="002D1971" w:rsidRDefault="002101DD" w:rsidP="0074448A">
            <w:pPr>
              <w:pStyle w:val="GPSL3numberedclause"/>
              <w:rPr>
                <w:rFonts w:ascii="Arial" w:hAnsi="Arial"/>
              </w:rPr>
            </w:pPr>
            <w:hyperlink r:id="rId20" w:history="1">
              <w:r w:rsidR="0074448A" w:rsidRPr="002D1971">
                <w:rPr>
                  <w:rStyle w:val="Hyperlink"/>
                  <w:rFonts w:ascii="Arial" w:hAnsi="Arial"/>
                </w:rPr>
                <w:t>JSP 426 Defence Fire Safety and Fire Risk Management</w:t>
              </w:r>
            </w:hyperlink>
          </w:p>
          <w:p w14:paraId="2425C5D1" w14:textId="1D142EEF" w:rsidR="00694E66" w:rsidRPr="004D2454" w:rsidRDefault="00694E66">
            <w:pPr>
              <w:pStyle w:val="GPSL1CLAUSEHEADING"/>
              <w:numPr>
                <w:ilvl w:val="0"/>
                <w:numId w:val="0"/>
              </w:numPr>
              <w:rPr>
                <w:rFonts w:ascii="Arial" w:hAnsi="Arial"/>
              </w:rPr>
            </w:pPr>
          </w:p>
        </w:tc>
      </w:tr>
      <w:tr w:rsidR="001400F5" w:rsidRPr="004D2454" w14:paraId="066F35F7" w14:textId="77777777" w:rsidTr="0003175A">
        <w:tc>
          <w:tcPr>
            <w:tcW w:w="2122" w:type="dxa"/>
            <w:shd w:val="clear" w:color="auto" w:fill="DEEAF6" w:themeFill="accent1" w:themeFillTint="33"/>
          </w:tcPr>
          <w:p w14:paraId="440A5DE9" w14:textId="77777777" w:rsidR="001400F5" w:rsidRPr="004D2454" w:rsidRDefault="001400F5" w:rsidP="0003175A">
            <w:pPr>
              <w:spacing w:before="60" w:after="60"/>
              <w:jc w:val="center"/>
              <w:rPr>
                <w:rFonts w:ascii="Arial" w:hAnsi="Arial"/>
                <w:b/>
              </w:rPr>
            </w:pPr>
            <w:r w:rsidRPr="004D2454">
              <w:rPr>
                <w:rFonts w:ascii="Arial" w:hAnsi="Arial"/>
                <w:b/>
              </w:rPr>
              <w:t>Service E:9</w:t>
            </w:r>
          </w:p>
        </w:tc>
        <w:tc>
          <w:tcPr>
            <w:tcW w:w="12190" w:type="dxa"/>
            <w:shd w:val="clear" w:color="auto" w:fill="DEEAF6" w:themeFill="accent1" w:themeFillTint="33"/>
          </w:tcPr>
          <w:p w14:paraId="5CC18098" w14:textId="77777777" w:rsidR="001400F5" w:rsidRPr="004D2454" w:rsidRDefault="001400F5" w:rsidP="0003175A">
            <w:pPr>
              <w:pStyle w:val="GPSL1CLAUSEHEADING"/>
              <w:rPr>
                <w:rFonts w:ascii="Arial" w:hAnsi="Arial"/>
              </w:rPr>
            </w:pPr>
            <w:r w:rsidRPr="004D2454">
              <w:rPr>
                <w:rFonts w:ascii="Arial" w:hAnsi="Arial"/>
              </w:rPr>
              <w:t xml:space="preserve">SE9: Business Information Modelling (BIM) and Government Soft Landings (GSL)  </w:t>
            </w:r>
          </w:p>
        </w:tc>
      </w:tr>
      <w:tr w:rsidR="001400F5" w:rsidRPr="004D2454" w14:paraId="62060CE4" w14:textId="77777777" w:rsidTr="0003175A">
        <w:tc>
          <w:tcPr>
            <w:tcW w:w="2122" w:type="dxa"/>
            <w:shd w:val="clear" w:color="auto" w:fill="auto"/>
          </w:tcPr>
          <w:p w14:paraId="73760A09"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126BFC26" w14:textId="77777777" w:rsidR="001400F5" w:rsidRPr="004D2454" w:rsidRDefault="001400F5" w:rsidP="0003175A">
            <w:pPr>
              <w:pStyle w:val="GPSL2Numbered"/>
              <w:rPr>
                <w:rFonts w:ascii="Arial" w:hAnsi="Arial"/>
              </w:rPr>
            </w:pPr>
            <w:r w:rsidRPr="004D2454">
              <w:rPr>
                <w:rFonts w:ascii="Arial" w:hAnsi="Arial"/>
              </w:rPr>
              <w:t xml:space="preserve">The Supplier shall have regard to the explanation of BIM and GSL requirements across the industry. </w:t>
            </w:r>
          </w:p>
          <w:p w14:paraId="53B50177" w14:textId="66FAA22A" w:rsidR="001400F5" w:rsidRPr="00E80809" w:rsidRDefault="001400F5" w:rsidP="00070555">
            <w:pPr>
              <w:pStyle w:val="GPSL2Numbered"/>
              <w:rPr>
                <w:rFonts w:ascii="Arial" w:hAnsi="Arial"/>
              </w:rPr>
            </w:pPr>
            <w:r w:rsidRPr="0091308F">
              <w:rPr>
                <w:rFonts w:ascii="Arial" w:hAnsi="Arial"/>
              </w:rPr>
              <w:lastRenderedPageBreak/>
              <w:t xml:space="preserve">The supplier should be aware that for the purposes of this framework PAS 1192:2 relates to project delivery </w:t>
            </w:r>
            <w:r w:rsidRPr="0091308F">
              <w:rPr>
                <w:rFonts w:ascii="Arial" w:hAnsi="Arial"/>
                <w:color w:val="000000" w:themeColor="text1"/>
              </w:rPr>
              <w:t xml:space="preserve">within the suite of BIM standards and PAS 1192:3 relates to the management of information in operation of the Asset </w:t>
            </w:r>
            <w:r w:rsidR="00070555" w:rsidRPr="00E80809">
              <w:rPr>
                <w:rFonts w:ascii="Arial" w:hAnsi="Arial"/>
                <w:color w:val="000000" w:themeColor="text1"/>
              </w:rPr>
              <w:t>and aligns to ISO 55001.</w:t>
            </w:r>
          </w:p>
        </w:tc>
      </w:tr>
      <w:tr w:rsidR="001400F5" w:rsidRPr="004D2454" w14:paraId="5BF1DDCD" w14:textId="77777777" w:rsidTr="0003175A">
        <w:tc>
          <w:tcPr>
            <w:tcW w:w="14312" w:type="dxa"/>
            <w:gridSpan w:val="2"/>
            <w:shd w:val="clear" w:color="auto" w:fill="DEEAF6" w:themeFill="accent1" w:themeFillTint="33"/>
          </w:tcPr>
          <w:p w14:paraId="1D297ECA" w14:textId="77777777" w:rsidR="001400F5" w:rsidRPr="004D2454" w:rsidRDefault="001400F5" w:rsidP="0003175A">
            <w:pPr>
              <w:pStyle w:val="Heading1"/>
              <w:keepNext/>
              <w:numPr>
                <w:ilvl w:val="0"/>
                <w:numId w:val="0"/>
              </w:numPr>
              <w:tabs>
                <w:tab w:val="clear" w:pos="851"/>
              </w:tabs>
              <w:spacing w:before="60" w:after="60"/>
            </w:pPr>
            <w:bookmarkStart w:id="14" w:name="_Toc395696523"/>
            <w:bookmarkStart w:id="15" w:name="_Toc396218638"/>
            <w:r w:rsidRPr="004D2454">
              <w:lastRenderedPageBreak/>
              <w:t>WORK PACKAGE F - CATERING SERVICE</w:t>
            </w:r>
            <w:bookmarkEnd w:id="14"/>
            <w:bookmarkEnd w:id="15"/>
            <w:r w:rsidR="00A56BDD" w:rsidRPr="004D2454">
              <w:t>S</w:t>
            </w:r>
          </w:p>
        </w:tc>
      </w:tr>
      <w:tr w:rsidR="001400F5" w:rsidRPr="004D2454" w14:paraId="1A48A874" w14:textId="77777777" w:rsidTr="0003175A">
        <w:tc>
          <w:tcPr>
            <w:tcW w:w="14312" w:type="dxa"/>
            <w:gridSpan w:val="2"/>
            <w:shd w:val="clear" w:color="auto" w:fill="DEEAF6" w:themeFill="accent1" w:themeFillTint="33"/>
          </w:tcPr>
          <w:p w14:paraId="68D6FA2E" w14:textId="77777777" w:rsidR="001400F5" w:rsidRPr="004D2454" w:rsidRDefault="001400F5" w:rsidP="0003175A">
            <w:pPr>
              <w:pStyle w:val="GPSL1CLAUSEHEADING"/>
              <w:rPr>
                <w:rFonts w:ascii="Arial" w:hAnsi="Arial"/>
              </w:rPr>
            </w:pPr>
            <w:bookmarkStart w:id="16" w:name="_Toc396218639"/>
            <w:r w:rsidRPr="004D2454">
              <w:rPr>
                <w:rFonts w:ascii="Arial" w:hAnsi="Arial"/>
              </w:rPr>
              <w:t>General Requirements</w:t>
            </w:r>
            <w:bookmarkEnd w:id="16"/>
          </w:p>
        </w:tc>
      </w:tr>
      <w:tr w:rsidR="001400F5" w:rsidRPr="004D2454" w14:paraId="0EE136D8" w14:textId="77777777" w:rsidTr="0003175A">
        <w:tc>
          <w:tcPr>
            <w:tcW w:w="2122" w:type="dxa"/>
            <w:shd w:val="clear" w:color="auto" w:fill="auto"/>
          </w:tcPr>
          <w:p w14:paraId="707339A3"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p w14:paraId="0F7717B5" w14:textId="77777777" w:rsidR="001400F5" w:rsidRPr="004D2454" w:rsidRDefault="001400F5" w:rsidP="0003175A">
            <w:pPr>
              <w:spacing w:before="60" w:after="60"/>
              <w:jc w:val="center"/>
              <w:rPr>
                <w:rFonts w:ascii="Arial" w:hAnsi="Arial"/>
              </w:rPr>
            </w:pPr>
          </w:p>
        </w:tc>
        <w:tc>
          <w:tcPr>
            <w:tcW w:w="12190" w:type="dxa"/>
            <w:shd w:val="clear" w:color="auto" w:fill="auto"/>
          </w:tcPr>
          <w:p w14:paraId="66D52709" w14:textId="77777777" w:rsidR="001400F5" w:rsidRPr="004D2454" w:rsidRDefault="001400F5" w:rsidP="0003175A">
            <w:pPr>
              <w:pStyle w:val="GPSL2Numbered"/>
              <w:rPr>
                <w:rFonts w:ascii="Arial" w:hAnsi="Arial"/>
              </w:rPr>
            </w:pPr>
            <w:bookmarkStart w:id="17" w:name="_Toc396218640"/>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bookmarkEnd w:id="17"/>
          </w:p>
          <w:p w14:paraId="1A476B86" w14:textId="77777777" w:rsidR="001400F5" w:rsidRPr="004D2454" w:rsidRDefault="001400F5" w:rsidP="0003175A">
            <w:pPr>
              <w:pStyle w:val="GPSL3numberedclause"/>
              <w:rPr>
                <w:rFonts w:ascii="Arial" w:hAnsi="Arial"/>
              </w:rPr>
            </w:pPr>
            <w:r w:rsidRPr="004D2454">
              <w:rPr>
                <w:rFonts w:ascii="Arial" w:hAnsi="Arial"/>
              </w:rPr>
              <w:t>Waste and Resources Action Programme’s (WRAP) Hospitality and Food Service Voluntary Agreement;</w:t>
            </w:r>
          </w:p>
          <w:p w14:paraId="40F4B2B2" w14:textId="77777777" w:rsidR="001400F5" w:rsidRPr="004D2454" w:rsidRDefault="001400F5" w:rsidP="0003175A">
            <w:pPr>
              <w:pStyle w:val="GPSL3numberedclause"/>
              <w:rPr>
                <w:rFonts w:ascii="Arial" w:hAnsi="Arial"/>
              </w:rPr>
            </w:pPr>
            <w:r w:rsidRPr="004D2454">
              <w:rPr>
                <w:rFonts w:ascii="Arial" w:hAnsi="Arial"/>
              </w:rPr>
              <w:t>Government Buying Standards;</w:t>
            </w:r>
          </w:p>
          <w:p w14:paraId="0678274A" w14:textId="77777777" w:rsidR="001400F5" w:rsidRPr="004D2454" w:rsidRDefault="001400F5" w:rsidP="0003175A">
            <w:pPr>
              <w:pStyle w:val="GPSL3numberedclause"/>
              <w:rPr>
                <w:rFonts w:ascii="Arial" w:hAnsi="Arial"/>
              </w:rPr>
            </w:pPr>
            <w:r w:rsidRPr="004D2454">
              <w:rPr>
                <w:rFonts w:ascii="Arial" w:hAnsi="Arial"/>
              </w:rPr>
              <w:t>Food Safety legislation;</w:t>
            </w:r>
          </w:p>
          <w:p w14:paraId="4A880671" w14:textId="77777777" w:rsidR="001400F5" w:rsidRPr="004D2454" w:rsidRDefault="001400F5" w:rsidP="0003175A">
            <w:pPr>
              <w:pStyle w:val="GPSL3numberedclause"/>
              <w:rPr>
                <w:rFonts w:ascii="Arial" w:hAnsi="Arial"/>
              </w:rPr>
            </w:pPr>
            <w:r w:rsidRPr="004D2454">
              <w:rPr>
                <w:rFonts w:ascii="Arial" w:hAnsi="Arial"/>
              </w:rPr>
              <w:t>Food labelling legislation;</w:t>
            </w:r>
          </w:p>
          <w:p w14:paraId="5F6BFE9B" w14:textId="77777777" w:rsidR="001400F5" w:rsidRPr="004D2454" w:rsidRDefault="001400F5" w:rsidP="0003175A">
            <w:pPr>
              <w:pStyle w:val="GPSL3numberedclause"/>
              <w:rPr>
                <w:rFonts w:ascii="Arial" w:hAnsi="Arial"/>
              </w:rPr>
            </w:pPr>
            <w:r w:rsidRPr="004D2454">
              <w:rPr>
                <w:rFonts w:ascii="Arial" w:hAnsi="Arial"/>
              </w:rPr>
              <w:t>Responsibility Deal;</w:t>
            </w:r>
          </w:p>
          <w:p w14:paraId="4D136D2E" w14:textId="77777777" w:rsidR="001400F5" w:rsidRPr="004D2454" w:rsidRDefault="001400F5" w:rsidP="0003175A">
            <w:pPr>
              <w:pStyle w:val="GPSL3numberedclause"/>
              <w:rPr>
                <w:rFonts w:ascii="Arial" w:hAnsi="Arial"/>
              </w:rPr>
            </w:pPr>
            <w:r w:rsidRPr="004D2454">
              <w:rPr>
                <w:rFonts w:ascii="Arial" w:hAnsi="Arial"/>
              </w:rPr>
              <w:t xml:space="preserve">Greening Government Commitments; </w:t>
            </w:r>
          </w:p>
          <w:p w14:paraId="7D5054A0" w14:textId="77777777" w:rsidR="001400F5" w:rsidRPr="004D2454" w:rsidRDefault="001400F5" w:rsidP="0003175A">
            <w:pPr>
              <w:pStyle w:val="GPSL3numberedclause"/>
              <w:rPr>
                <w:rFonts w:ascii="Arial" w:hAnsi="Arial"/>
              </w:rPr>
            </w:pPr>
            <w:r w:rsidRPr="004D2454">
              <w:rPr>
                <w:rFonts w:ascii="Arial" w:hAnsi="Arial"/>
              </w:rPr>
              <w:t>Food for Life – Catering Mark;</w:t>
            </w:r>
          </w:p>
          <w:p w14:paraId="0DCB72F1" w14:textId="77777777" w:rsidR="001400F5" w:rsidRPr="004D2454" w:rsidRDefault="001400F5" w:rsidP="0003175A">
            <w:pPr>
              <w:pStyle w:val="GPSL3numberedclause"/>
              <w:rPr>
                <w:rFonts w:ascii="Arial" w:hAnsi="Arial"/>
              </w:rPr>
            </w:pPr>
            <w:r w:rsidRPr="004D2454">
              <w:rPr>
                <w:rFonts w:ascii="Arial" w:hAnsi="Arial"/>
              </w:rPr>
              <w:t>Hazard Analysis and Critical Control Point (HACCP);</w:t>
            </w:r>
          </w:p>
          <w:p w14:paraId="510541EB" w14:textId="77777777" w:rsidR="001400F5" w:rsidRPr="004D2454" w:rsidRDefault="001400F5" w:rsidP="0003175A">
            <w:pPr>
              <w:pStyle w:val="GPSL3numberedclause"/>
              <w:rPr>
                <w:rFonts w:ascii="Arial" w:hAnsi="Arial"/>
              </w:rPr>
            </w:pPr>
            <w:r w:rsidRPr="004D2454">
              <w:rPr>
                <w:rFonts w:ascii="Arial" w:hAnsi="Arial"/>
              </w:rPr>
              <w:t>Control of Substances Hazardous to Health (</w:t>
            </w:r>
            <w:proofErr w:type="spellStart"/>
            <w:r w:rsidRPr="004D2454">
              <w:rPr>
                <w:rFonts w:ascii="Arial" w:hAnsi="Arial"/>
              </w:rPr>
              <w:t>CoSHH</w:t>
            </w:r>
            <w:proofErr w:type="spellEnd"/>
            <w:r w:rsidRPr="004D2454">
              <w:rPr>
                <w:rFonts w:ascii="Arial" w:hAnsi="Arial"/>
              </w:rPr>
              <w:t>);</w:t>
            </w:r>
          </w:p>
          <w:p w14:paraId="51BEC151" w14:textId="77777777" w:rsidR="001400F5" w:rsidRPr="004D2454" w:rsidRDefault="001400F5" w:rsidP="0003175A">
            <w:pPr>
              <w:pStyle w:val="GPSL3numberedclause"/>
              <w:rPr>
                <w:rFonts w:ascii="Arial" w:hAnsi="Arial"/>
              </w:rPr>
            </w:pPr>
            <w:r w:rsidRPr="004D2454">
              <w:rPr>
                <w:rFonts w:ascii="Arial" w:hAnsi="Arial"/>
              </w:rPr>
              <w:t>Waste Scotland Regulations (2012) (for all sites within Scotland);</w:t>
            </w:r>
          </w:p>
          <w:p w14:paraId="1E0B1E50" w14:textId="77777777" w:rsidR="001400F5" w:rsidRPr="004D2454" w:rsidRDefault="001400F5" w:rsidP="0003175A">
            <w:pPr>
              <w:pStyle w:val="GPSL3numberedclause"/>
              <w:rPr>
                <w:rFonts w:ascii="Arial" w:hAnsi="Arial"/>
              </w:rPr>
            </w:pPr>
            <w:r w:rsidRPr="004D2454">
              <w:rPr>
                <w:rFonts w:ascii="Arial" w:hAnsi="Arial"/>
              </w:rPr>
              <w:t>Food Safety (Temperature Control) Regulations 1995;</w:t>
            </w:r>
          </w:p>
          <w:p w14:paraId="2B96AD65" w14:textId="77777777" w:rsidR="001400F5" w:rsidRPr="004D2454" w:rsidRDefault="001400F5" w:rsidP="0003175A">
            <w:pPr>
              <w:pStyle w:val="GPSL3numberedclause"/>
              <w:rPr>
                <w:rFonts w:ascii="Arial" w:hAnsi="Arial"/>
              </w:rPr>
            </w:pPr>
            <w:r w:rsidRPr="004D2454">
              <w:rPr>
                <w:rFonts w:ascii="Arial" w:hAnsi="Arial"/>
              </w:rPr>
              <w:t>Food Safety Act 1990;</w:t>
            </w:r>
          </w:p>
          <w:p w14:paraId="4E86B65C" w14:textId="77777777" w:rsidR="001400F5" w:rsidRPr="004D2454" w:rsidRDefault="001400F5" w:rsidP="0003175A">
            <w:pPr>
              <w:pStyle w:val="GPSL3numberedclause"/>
              <w:rPr>
                <w:rFonts w:ascii="Arial" w:hAnsi="Arial"/>
              </w:rPr>
            </w:pPr>
            <w:r w:rsidRPr="004D2454">
              <w:rPr>
                <w:rFonts w:ascii="Arial" w:hAnsi="Arial"/>
              </w:rPr>
              <w:t>Manual Handling at Work; and</w:t>
            </w:r>
          </w:p>
          <w:p w14:paraId="210EC9E1" w14:textId="77777777" w:rsidR="001400F5" w:rsidRPr="004D2454" w:rsidRDefault="001400F5" w:rsidP="0003175A">
            <w:pPr>
              <w:pStyle w:val="GPSL3numberedclause"/>
              <w:rPr>
                <w:rFonts w:ascii="Arial" w:hAnsi="Arial"/>
              </w:rPr>
            </w:pPr>
            <w:r w:rsidRPr="004D2454">
              <w:rPr>
                <w:rFonts w:ascii="Arial" w:hAnsi="Arial"/>
              </w:rPr>
              <w:t>Health and Safety at Work Act.</w:t>
            </w:r>
          </w:p>
          <w:p w14:paraId="4F638A23" w14:textId="77777777" w:rsidR="00552D0B" w:rsidRPr="004D2454" w:rsidRDefault="00552D0B" w:rsidP="005B79CD">
            <w:pPr>
              <w:pStyle w:val="GPSL2NumberedBoldHeading"/>
              <w:rPr>
                <w:rFonts w:ascii="Arial" w:hAnsi="Arial"/>
              </w:rPr>
            </w:pPr>
            <w:r w:rsidRPr="004D2454">
              <w:rPr>
                <w:rStyle w:val="Hyperlink"/>
                <w:rFonts w:ascii="Arial" w:eastAsia="STZhongsong" w:hAnsi="Arial"/>
                <w:color w:val="auto"/>
                <w:u w:val="none"/>
                <w:lang w:val="en"/>
              </w:rPr>
              <w:t xml:space="preserve">The following mandatory Standards (in the form of </w:t>
            </w:r>
            <w:hyperlink r:id="rId21" w:history="1">
              <w:r w:rsidRPr="004D2454">
                <w:rPr>
                  <w:rStyle w:val="Hyperlink"/>
                  <w:rFonts w:ascii="Arial" w:eastAsia="STZhongsong" w:hAnsi="Arial"/>
                  <w:color w:val="auto"/>
                  <w:lang w:val="en"/>
                </w:rPr>
                <w:t>Joint Service Publications</w:t>
              </w:r>
            </w:hyperlink>
            <w:r w:rsidRPr="004D2454">
              <w:rPr>
                <w:rStyle w:val="Hyperlink"/>
                <w:rFonts w:ascii="Arial" w:eastAsia="STZhongsong" w:hAnsi="Arial"/>
                <w:color w:val="auto"/>
                <w:u w:val="none"/>
                <w:lang w:val="en"/>
              </w:rPr>
              <w:t xml:space="preserve">) apply for </w:t>
            </w:r>
            <w:proofErr w:type="spellStart"/>
            <w:r w:rsidRPr="004D2454">
              <w:rPr>
                <w:rStyle w:val="Hyperlink"/>
                <w:rFonts w:ascii="Arial" w:eastAsia="STZhongsong" w:hAnsi="Arial"/>
                <w:color w:val="auto"/>
                <w:u w:val="none"/>
                <w:lang w:val="en"/>
              </w:rPr>
              <w:t>MoD</w:t>
            </w:r>
            <w:proofErr w:type="spellEnd"/>
            <w:r w:rsidRPr="004D2454">
              <w:rPr>
                <w:rStyle w:val="Hyperlink"/>
                <w:rFonts w:ascii="Arial" w:eastAsia="STZhongsong" w:hAnsi="Arial"/>
                <w:color w:val="auto"/>
                <w:u w:val="none"/>
                <w:lang w:val="en"/>
              </w:rPr>
              <w:t xml:space="preserve"> Buyers only</w:t>
            </w:r>
          </w:p>
          <w:p w14:paraId="38B752E8" w14:textId="77777777" w:rsidR="00925286" w:rsidRPr="004D2454" w:rsidRDefault="002101DD" w:rsidP="005B79CD">
            <w:pPr>
              <w:pStyle w:val="GPSL3numberedclause"/>
              <w:rPr>
                <w:rFonts w:ascii="Arial" w:hAnsi="Arial"/>
                <w:bCs/>
                <w:lang w:eastAsia="en-GB"/>
              </w:rPr>
            </w:pPr>
            <w:hyperlink r:id="rId22" w:history="1">
              <w:r w:rsidR="00172464" w:rsidRPr="004D2454">
                <w:rPr>
                  <w:rFonts w:ascii="Arial" w:hAnsi="Arial"/>
                  <w:bCs/>
                  <w:u w:val="single"/>
                  <w:lang w:eastAsia="en-GB"/>
                </w:rPr>
                <w:t>Defence catering manual: catering management: guidance (JSP 456 part 2, volume 1)</w:t>
              </w:r>
            </w:hyperlink>
            <w:r w:rsidR="00552D0B" w:rsidRPr="004D2454">
              <w:rPr>
                <w:rFonts w:ascii="Arial" w:hAnsi="Arial"/>
                <w:bCs/>
                <w:lang w:eastAsia="en-GB"/>
              </w:rPr>
              <w:t>;</w:t>
            </w:r>
          </w:p>
          <w:p w14:paraId="6BF46139" w14:textId="77777777" w:rsidR="00925286" w:rsidRPr="004D2454" w:rsidRDefault="002101DD" w:rsidP="005B79CD">
            <w:pPr>
              <w:pStyle w:val="GPSL3numberedclause"/>
              <w:rPr>
                <w:rFonts w:ascii="Arial" w:hAnsi="Arial"/>
                <w:bCs/>
              </w:rPr>
            </w:pPr>
            <w:hyperlink r:id="rId23" w:history="1">
              <w:r w:rsidR="00172464" w:rsidRPr="004D2454">
                <w:rPr>
                  <w:rFonts w:ascii="Arial" w:hAnsi="Arial"/>
                  <w:bCs/>
                  <w:u w:val="single"/>
                </w:rPr>
                <w:t>Defence catering manual: catering accounting regulations: guidance (JSP 456 part 2, volume 2)</w:t>
              </w:r>
            </w:hyperlink>
            <w:r w:rsidR="00552D0B" w:rsidRPr="004D2454">
              <w:rPr>
                <w:rFonts w:ascii="Arial" w:hAnsi="Arial"/>
                <w:bCs/>
              </w:rPr>
              <w:t>;</w:t>
            </w:r>
          </w:p>
          <w:p w14:paraId="1942CAD6" w14:textId="77777777" w:rsidR="00925286" w:rsidRPr="004D2454" w:rsidRDefault="002101DD" w:rsidP="005B79CD">
            <w:pPr>
              <w:pStyle w:val="GPSL3numberedclause"/>
              <w:rPr>
                <w:rFonts w:ascii="Arial" w:hAnsi="Arial"/>
                <w:bCs/>
              </w:rPr>
            </w:pPr>
            <w:hyperlink r:id="rId24" w:history="1">
              <w:r w:rsidR="00172464" w:rsidRPr="004D2454">
                <w:rPr>
                  <w:rFonts w:ascii="Arial" w:hAnsi="Arial"/>
                  <w:bCs/>
                  <w:u w:val="single"/>
                </w:rPr>
                <w:t>Defence catering manual: food safety management: guidance (JSP 456 part 2, volume 3)</w:t>
              </w:r>
            </w:hyperlink>
            <w:r w:rsidR="00552D0B" w:rsidRPr="004D2454">
              <w:rPr>
                <w:rFonts w:ascii="Arial" w:hAnsi="Arial"/>
                <w:bCs/>
              </w:rPr>
              <w:t xml:space="preserve"> and</w:t>
            </w:r>
          </w:p>
          <w:p w14:paraId="326C226C" w14:textId="77777777" w:rsidR="00172464" w:rsidRPr="004D2454" w:rsidRDefault="002101DD" w:rsidP="005B79CD">
            <w:pPr>
              <w:pStyle w:val="GPSL3numberedclause"/>
              <w:rPr>
                <w:rFonts w:ascii="Arial" w:hAnsi="Arial"/>
                <w:bCs/>
              </w:rPr>
            </w:pPr>
            <w:hyperlink r:id="rId25" w:history="1">
              <w:r w:rsidR="00172464" w:rsidRPr="004D2454">
                <w:rPr>
                  <w:rFonts w:ascii="Arial" w:hAnsi="Arial"/>
                  <w:bCs/>
                  <w:u w:val="single"/>
                </w:rPr>
                <w:t>Defence catering manual: catering, retail and leisure: guidance (JSP 456 part 2, volume 4)</w:t>
              </w:r>
            </w:hyperlink>
          </w:p>
          <w:p w14:paraId="7971694A" w14:textId="77777777" w:rsidR="00172464" w:rsidRPr="004D2454" w:rsidRDefault="00172464" w:rsidP="005B79CD">
            <w:pPr>
              <w:pStyle w:val="GPSL3numberedclause"/>
              <w:numPr>
                <w:ilvl w:val="0"/>
                <w:numId w:val="0"/>
              </w:numPr>
              <w:ind w:left="2422"/>
              <w:rPr>
                <w:rFonts w:ascii="Arial" w:hAnsi="Arial"/>
              </w:rPr>
            </w:pPr>
          </w:p>
        </w:tc>
      </w:tr>
      <w:tr w:rsidR="001400F5" w:rsidRPr="004D2454" w14:paraId="1F32C083" w14:textId="77777777" w:rsidTr="0003175A">
        <w:tc>
          <w:tcPr>
            <w:tcW w:w="2122" w:type="dxa"/>
            <w:shd w:val="clear" w:color="auto" w:fill="auto"/>
          </w:tcPr>
          <w:p w14:paraId="7101B2CA" w14:textId="77777777" w:rsidR="001400F5" w:rsidRPr="004D2454" w:rsidRDefault="001400F5" w:rsidP="0003175A">
            <w:pPr>
              <w:spacing w:before="60" w:after="60"/>
              <w:jc w:val="center"/>
              <w:rPr>
                <w:rFonts w:ascii="Arial" w:hAnsi="Arial"/>
              </w:rPr>
            </w:pPr>
            <w:r w:rsidRPr="004D2454">
              <w:rPr>
                <w:rFonts w:ascii="Arial" w:hAnsi="Arial"/>
              </w:rPr>
              <w:lastRenderedPageBreak/>
              <w:t>Sustainability,  Nutrition and Procurement</w:t>
            </w:r>
          </w:p>
          <w:p w14:paraId="6934E3AB" w14:textId="77777777" w:rsidR="001400F5" w:rsidRPr="004D2454" w:rsidRDefault="001400F5" w:rsidP="0003175A">
            <w:pPr>
              <w:rPr>
                <w:rFonts w:ascii="Arial" w:hAnsi="Arial"/>
              </w:rPr>
            </w:pPr>
          </w:p>
          <w:p w14:paraId="2D0F13BA" w14:textId="77777777" w:rsidR="001400F5" w:rsidRPr="004D2454" w:rsidRDefault="001400F5" w:rsidP="0003175A">
            <w:pPr>
              <w:ind w:firstLine="720"/>
              <w:rPr>
                <w:rFonts w:ascii="Arial" w:hAnsi="Arial"/>
              </w:rPr>
            </w:pPr>
          </w:p>
        </w:tc>
        <w:tc>
          <w:tcPr>
            <w:tcW w:w="12190" w:type="dxa"/>
            <w:shd w:val="clear" w:color="auto" w:fill="auto"/>
          </w:tcPr>
          <w:p w14:paraId="3674A308" w14:textId="77777777" w:rsidR="001400F5" w:rsidRPr="004D2454" w:rsidRDefault="001400F5" w:rsidP="0003175A">
            <w:pPr>
              <w:pStyle w:val="GPSL2Numbered"/>
              <w:rPr>
                <w:rFonts w:ascii="Arial" w:hAnsi="Arial"/>
              </w:rPr>
            </w:pPr>
            <w:bookmarkStart w:id="18" w:name="_Toc396218642"/>
            <w:r w:rsidRPr="004D2454">
              <w:rPr>
                <w:rFonts w:ascii="Arial" w:hAnsi="Arial"/>
              </w:rPr>
              <w:t>Appendix 1 - Government Buying Standards for food and catering shall be applied to Catering Services. The five broad areas are:</w:t>
            </w:r>
            <w:bookmarkEnd w:id="18"/>
          </w:p>
          <w:p w14:paraId="339F494B" w14:textId="77777777" w:rsidR="001400F5" w:rsidRPr="004D2454" w:rsidRDefault="001400F5" w:rsidP="0003175A">
            <w:pPr>
              <w:pStyle w:val="GPSL3numberedclause"/>
              <w:rPr>
                <w:rFonts w:ascii="Arial" w:hAnsi="Arial"/>
              </w:rPr>
            </w:pPr>
            <w:r w:rsidRPr="004D2454">
              <w:rPr>
                <w:rFonts w:ascii="Arial" w:hAnsi="Arial"/>
              </w:rPr>
              <w:t>Sustainable food production; meeting high standards of farming and food processing;</w:t>
            </w:r>
          </w:p>
          <w:p w14:paraId="00CB7E7E" w14:textId="77777777" w:rsidR="001400F5" w:rsidRPr="004D2454" w:rsidRDefault="001400F5" w:rsidP="0003175A">
            <w:pPr>
              <w:pStyle w:val="GPSL3numberedclause"/>
              <w:rPr>
                <w:rFonts w:ascii="Arial" w:hAnsi="Arial"/>
              </w:rPr>
            </w:pPr>
            <w:r w:rsidRPr="004D2454">
              <w:rPr>
                <w:rFonts w:ascii="Arial" w:hAnsi="Arial"/>
              </w:rPr>
              <w:t>Nutrition, including food procurement, menu development and provision, food preparation and food service;</w:t>
            </w:r>
          </w:p>
          <w:p w14:paraId="19C05CC0" w14:textId="77777777" w:rsidR="001400F5" w:rsidRPr="004D2454" w:rsidRDefault="001400F5" w:rsidP="0003175A">
            <w:pPr>
              <w:pStyle w:val="GPSL3numberedclause"/>
              <w:rPr>
                <w:rFonts w:ascii="Arial" w:hAnsi="Arial"/>
              </w:rPr>
            </w:pPr>
            <w:r w:rsidRPr="004D2454">
              <w:rPr>
                <w:rFonts w:ascii="Arial" w:hAnsi="Arial"/>
              </w:rPr>
              <w:t>Resource efficiency; ensuring energy efficiency, efficient use of water, waste prevention and good management;</w:t>
            </w:r>
          </w:p>
          <w:p w14:paraId="03B2F557" w14:textId="77777777" w:rsidR="001400F5" w:rsidRPr="004D2454" w:rsidRDefault="001400F5" w:rsidP="0003175A">
            <w:pPr>
              <w:pStyle w:val="GPSL3numberedclause"/>
              <w:rPr>
                <w:rFonts w:ascii="Arial" w:hAnsi="Arial"/>
              </w:rPr>
            </w:pPr>
            <w:r w:rsidRPr="004D2454">
              <w:rPr>
                <w:rFonts w:ascii="Arial" w:hAnsi="Arial"/>
              </w:rPr>
              <w:t>Social and economic value – achieving wider social benefits for the community; and</w:t>
            </w:r>
          </w:p>
          <w:p w14:paraId="037AC371" w14:textId="77777777" w:rsidR="001400F5" w:rsidRPr="004D2454" w:rsidRDefault="001400F5" w:rsidP="0003175A">
            <w:pPr>
              <w:pStyle w:val="GPSL3numberedclause"/>
              <w:rPr>
                <w:rFonts w:ascii="Arial" w:hAnsi="Arial"/>
              </w:rPr>
            </w:pPr>
            <w:r w:rsidRPr="004D2454">
              <w:rPr>
                <w:rFonts w:ascii="Arial" w:hAnsi="Arial"/>
              </w:rPr>
              <w:t>Quality of service provision.</w:t>
            </w:r>
          </w:p>
          <w:p w14:paraId="17A8840F" w14:textId="77777777" w:rsidR="001400F5" w:rsidRPr="004D2454" w:rsidRDefault="001400F5" w:rsidP="0003175A">
            <w:pPr>
              <w:pStyle w:val="GPSL2Numbered"/>
              <w:rPr>
                <w:rFonts w:ascii="Arial" w:hAnsi="Arial"/>
              </w:rPr>
            </w:pPr>
            <w:bookmarkStart w:id="19" w:name="_Toc396218647"/>
            <w:r w:rsidRPr="004D2454">
              <w:rPr>
                <w:rFonts w:ascii="Arial" w:hAnsi="Arial"/>
              </w:rPr>
              <w:t xml:space="preserve">Under the Greening Government Commitments, Buyer’s will be open and transparent on the steps they are taking to address </w:t>
            </w:r>
            <w:r w:rsidRPr="004D2454">
              <w:rPr>
                <w:rFonts w:ascii="Arial" w:hAnsi="Arial"/>
                <w:bCs/>
              </w:rPr>
              <w:t xml:space="preserve">procurement of food and Catering Services: </w:t>
            </w:r>
            <w:r w:rsidRPr="004D2454">
              <w:rPr>
                <w:rFonts w:ascii="Arial" w:hAnsi="Arial"/>
              </w:rPr>
              <w:t>including action taken within the context of overarching priorities of value for money and streamlining procurement, to encourage the procurement of food that meets British or equivalent production Standards insofar as possible and to reduce the environmental impacts of food and Catering Services and support a healthy balanced diet.</w:t>
            </w:r>
            <w:bookmarkEnd w:id="19"/>
          </w:p>
          <w:p w14:paraId="36DEDF8C" w14:textId="77777777" w:rsidR="001400F5" w:rsidRPr="004D2454" w:rsidRDefault="001400F5" w:rsidP="0003175A">
            <w:pPr>
              <w:pStyle w:val="GPSL2Numbered"/>
              <w:rPr>
                <w:rFonts w:ascii="Arial" w:hAnsi="Arial"/>
              </w:rPr>
            </w:pPr>
            <w:r w:rsidRPr="004D2454">
              <w:rPr>
                <w:rFonts w:ascii="Arial" w:hAnsi="Arial"/>
              </w:rPr>
              <w:t>Catering Procurement will be treated as a separate Project for identifying a standard procedure and aggregating requirements where possible. Where existing catering operations are in place the Government Buying Standard for food and catering shall be applied.  The catering Standards will be incorporated into the FM Service Standards once they have been developed.</w:t>
            </w:r>
          </w:p>
        </w:tc>
      </w:tr>
      <w:tr w:rsidR="001400F5" w:rsidRPr="004D2454" w14:paraId="63521E78" w14:textId="77777777" w:rsidTr="0003175A">
        <w:tc>
          <w:tcPr>
            <w:tcW w:w="2122" w:type="dxa"/>
            <w:shd w:val="clear" w:color="auto" w:fill="DEEAF6" w:themeFill="accent1" w:themeFillTint="33"/>
          </w:tcPr>
          <w:p w14:paraId="791017AF" w14:textId="77777777" w:rsidR="001400F5" w:rsidRPr="004D2454" w:rsidRDefault="001400F5" w:rsidP="0003175A">
            <w:pPr>
              <w:spacing w:before="60" w:after="60"/>
              <w:jc w:val="center"/>
              <w:rPr>
                <w:rFonts w:ascii="Arial" w:hAnsi="Arial"/>
                <w:b/>
              </w:rPr>
            </w:pPr>
            <w:r w:rsidRPr="004D2454">
              <w:rPr>
                <w:rFonts w:ascii="Arial" w:hAnsi="Arial"/>
                <w:b/>
              </w:rPr>
              <w:t>Service F:1</w:t>
            </w:r>
          </w:p>
        </w:tc>
        <w:tc>
          <w:tcPr>
            <w:tcW w:w="12190" w:type="dxa"/>
            <w:shd w:val="clear" w:color="auto" w:fill="DEEAF6" w:themeFill="accent1" w:themeFillTint="33"/>
          </w:tcPr>
          <w:p w14:paraId="79699A51" w14:textId="77777777" w:rsidR="001400F5" w:rsidRPr="004D2454" w:rsidRDefault="001400F5" w:rsidP="0003175A">
            <w:pPr>
              <w:pStyle w:val="GPSL1CLAUSEHEADING"/>
              <w:rPr>
                <w:rFonts w:ascii="Arial" w:hAnsi="Arial"/>
              </w:rPr>
            </w:pPr>
            <w:bookmarkStart w:id="20" w:name="_Toc396218655"/>
            <w:r w:rsidRPr="004D2454">
              <w:rPr>
                <w:rFonts w:ascii="Arial" w:hAnsi="Arial"/>
              </w:rPr>
              <w:t>SF1: Chilled Potable Water</w:t>
            </w:r>
            <w:bookmarkEnd w:id="20"/>
          </w:p>
        </w:tc>
      </w:tr>
      <w:tr w:rsidR="001400F5" w:rsidRPr="004D2454" w14:paraId="6B1B53E2" w14:textId="77777777" w:rsidTr="0003175A">
        <w:tc>
          <w:tcPr>
            <w:tcW w:w="2122" w:type="dxa"/>
            <w:shd w:val="clear" w:color="auto" w:fill="auto"/>
          </w:tcPr>
          <w:p w14:paraId="6067C3F9" w14:textId="77777777" w:rsidR="001400F5" w:rsidRPr="004D2454" w:rsidRDefault="001400F5" w:rsidP="0003175A">
            <w:pPr>
              <w:spacing w:before="60" w:after="60"/>
              <w:jc w:val="center"/>
              <w:rPr>
                <w:rFonts w:ascii="Arial" w:hAnsi="Arial"/>
              </w:rPr>
            </w:pPr>
            <w:r w:rsidRPr="004D2454">
              <w:rPr>
                <w:rFonts w:ascii="Arial" w:hAnsi="Arial"/>
              </w:rPr>
              <w:lastRenderedPageBreak/>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07D61442" w14:textId="77777777" w:rsidR="001400F5" w:rsidRPr="004D2454" w:rsidRDefault="001400F5" w:rsidP="0003175A">
            <w:pPr>
              <w:pStyle w:val="GPSL2Numbered"/>
              <w:rPr>
                <w:rFonts w:ascii="Arial" w:hAnsi="Arial"/>
              </w:rPr>
            </w:pPr>
            <w:bookmarkStart w:id="21" w:name="_Toc396218656"/>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bookmarkEnd w:id="21"/>
          </w:p>
          <w:p w14:paraId="3AD3D190" w14:textId="77777777" w:rsidR="001400F5" w:rsidRPr="004D2454" w:rsidRDefault="001400F5" w:rsidP="0003175A">
            <w:pPr>
              <w:pStyle w:val="GPSL3numberedclause"/>
              <w:rPr>
                <w:rFonts w:ascii="Arial" w:hAnsi="Arial"/>
              </w:rPr>
            </w:pPr>
            <w:r w:rsidRPr="004D2454">
              <w:rPr>
                <w:rFonts w:ascii="Arial" w:hAnsi="Arial"/>
              </w:rPr>
              <w:t>Drinking Water Directive 1998.</w:t>
            </w:r>
          </w:p>
        </w:tc>
      </w:tr>
      <w:tr w:rsidR="001400F5" w:rsidRPr="004D2454" w14:paraId="0229F791" w14:textId="77777777" w:rsidTr="0003175A">
        <w:tc>
          <w:tcPr>
            <w:tcW w:w="2122" w:type="dxa"/>
            <w:shd w:val="clear" w:color="auto" w:fill="auto"/>
          </w:tcPr>
          <w:p w14:paraId="126DE563"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1D05CA2E" w14:textId="77777777" w:rsidR="001400F5" w:rsidRPr="004D2454" w:rsidRDefault="001400F5" w:rsidP="00A123EA">
            <w:pPr>
              <w:pStyle w:val="GPSL2Numbered"/>
              <w:rPr>
                <w:rFonts w:ascii="Arial" w:hAnsi="Arial"/>
              </w:rPr>
            </w:pPr>
            <w:bookmarkStart w:id="22" w:name="_Toc396218657"/>
            <w:r w:rsidRPr="004D2454">
              <w:rPr>
                <w:rFonts w:ascii="Arial" w:hAnsi="Arial"/>
              </w:rPr>
              <w:t xml:space="preserve">It is Government policy not to provide bottled water as a method of supplying chilled water at Buyer </w:t>
            </w:r>
            <w:r w:rsidR="00A123EA" w:rsidRPr="004D2454">
              <w:rPr>
                <w:rFonts w:ascii="Arial" w:hAnsi="Arial"/>
              </w:rPr>
              <w:t>Premises</w:t>
            </w:r>
            <w:r w:rsidRPr="004D2454">
              <w:rPr>
                <w:rFonts w:ascii="Arial" w:hAnsi="Arial"/>
              </w:rPr>
              <w:t>, and therefore should only be considered by the Supplier where no other system is possible. Where bottled water is to be provided, the Supplier shall provide a cost per bottle prior to order and an indication of expected usage.</w:t>
            </w:r>
            <w:bookmarkEnd w:id="22"/>
          </w:p>
        </w:tc>
      </w:tr>
      <w:tr w:rsidR="001400F5" w:rsidRPr="004D2454" w14:paraId="2E95BE72" w14:textId="77777777" w:rsidTr="0003175A">
        <w:tc>
          <w:tcPr>
            <w:tcW w:w="2122" w:type="dxa"/>
            <w:shd w:val="clear" w:color="auto" w:fill="DEEAF6" w:themeFill="accent1" w:themeFillTint="33"/>
          </w:tcPr>
          <w:p w14:paraId="1F0B39A3" w14:textId="77777777" w:rsidR="001400F5" w:rsidRPr="004D2454" w:rsidRDefault="001400F5" w:rsidP="0003175A">
            <w:pPr>
              <w:spacing w:before="60" w:after="60"/>
              <w:jc w:val="center"/>
              <w:rPr>
                <w:rFonts w:ascii="Arial" w:hAnsi="Arial"/>
                <w:b/>
              </w:rPr>
            </w:pPr>
            <w:r w:rsidRPr="004D2454">
              <w:rPr>
                <w:rFonts w:ascii="Arial" w:hAnsi="Arial"/>
                <w:b/>
              </w:rPr>
              <w:t>Service F:2</w:t>
            </w:r>
          </w:p>
        </w:tc>
        <w:tc>
          <w:tcPr>
            <w:tcW w:w="12190" w:type="dxa"/>
            <w:shd w:val="clear" w:color="auto" w:fill="DEEAF6" w:themeFill="accent1" w:themeFillTint="33"/>
          </w:tcPr>
          <w:p w14:paraId="0CAEF265" w14:textId="77777777" w:rsidR="001400F5" w:rsidRPr="004D2454" w:rsidRDefault="001400F5" w:rsidP="0003175A">
            <w:pPr>
              <w:pStyle w:val="GPSL1CLAUSEHEADING"/>
              <w:rPr>
                <w:rFonts w:ascii="Arial" w:hAnsi="Arial"/>
              </w:rPr>
            </w:pPr>
            <w:r w:rsidRPr="004D2454">
              <w:rPr>
                <w:rFonts w:ascii="Arial" w:hAnsi="Arial"/>
              </w:rPr>
              <w:t xml:space="preserve">SF1: </w:t>
            </w:r>
            <w:r w:rsidR="00A56BDD" w:rsidRPr="004D2454">
              <w:rPr>
                <w:rFonts w:ascii="Arial" w:hAnsi="Arial"/>
              </w:rPr>
              <w:t>Retail Services / Convenience Store SERVICES</w:t>
            </w:r>
            <w:r w:rsidRPr="004D2454">
              <w:rPr>
                <w:rFonts w:ascii="Arial" w:hAnsi="Arial"/>
              </w:rPr>
              <w:t xml:space="preserve"> </w:t>
            </w:r>
          </w:p>
        </w:tc>
      </w:tr>
      <w:tr w:rsidR="001400F5" w:rsidRPr="004D2454" w14:paraId="7E286DF6" w14:textId="77777777" w:rsidTr="0003175A">
        <w:tc>
          <w:tcPr>
            <w:tcW w:w="2122" w:type="dxa"/>
            <w:shd w:val="clear" w:color="auto" w:fill="auto"/>
          </w:tcPr>
          <w:p w14:paraId="41B7E645"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4709AA26" w14:textId="77777777" w:rsidR="001400F5" w:rsidRPr="004D2454" w:rsidRDefault="001400F5" w:rsidP="0003175A">
            <w:pPr>
              <w:pStyle w:val="GPSL2Numbered"/>
              <w:rPr>
                <w:rFonts w:ascii="Arial" w:hAnsi="Arial"/>
              </w:rPr>
            </w:pPr>
            <w:r w:rsidRPr="004D2454">
              <w:rPr>
                <w:rFonts w:ascii="Arial" w:hAnsi="Arial"/>
              </w:rPr>
              <w:t>The General Requirements for Catering Management shall apply.</w:t>
            </w:r>
          </w:p>
          <w:p w14:paraId="58D15FC6" w14:textId="77777777" w:rsidR="001400F5" w:rsidRPr="004D2454" w:rsidRDefault="001400F5" w:rsidP="0003175A">
            <w:pPr>
              <w:pStyle w:val="GPSL2Numbered"/>
              <w:rPr>
                <w:rFonts w:ascii="Arial" w:hAnsi="Arial"/>
              </w:rPr>
            </w:pPr>
            <w:r w:rsidRPr="004D2454">
              <w:rPr>
                <w:rFonts w:ascii="Arial" w:hAnsi="Arial"/>
              </w:rPr>
              <w:t xml:space="preserve">The Supplier shall be responsible for the provision of a fully stocked retail outlet located within the building or site as availability of accommodation or space allows. </w:t>
            </w:r>
            <w:r w:rsidRPr="004D2454">
              <w:rPr>
                <w:rFonts w:ascii="Arial" w:hAnsi="Arial"/>
                <w:bCs/>
              </w:rPr>
              <w:t xml:space="preserve">The Supplier shall consider product range to help promote access to products low in energy, fat, saturated fat, salt and sugar. </w:t>
            </w:r>
            <w:r w:rsidRPr="004D2454">
              <w:rPr>
                <w:rFonts w:ascii="Arial" w:hAnsi="Arial"/>
              </w:rPr>
              <w:t>Cash &amp; card options to be available (as appropriate) in line with existing card capable systems.</w:t>
            </w:r>
          </w:p>
          <w:p w14:paraId="73542550" w14:textId="77777777" w:rsidR="001400F5" w:rsidRPr="004D2454" w:rsidRDefault="001400F5" w:rsidP="0003175A">
            <w:pPr>
              <w:pStyle w:val="GPSL2Numbered"/>
              <w:rPr>
                <w:rFonts w:ascii="Arial" w:hAnsi="Arial"/>
              </w:rPr>
            </w:pPr>
            <w:r w:rsidRPr="004D2454">
              <w:rPr>
                <w:rFonts w:ascii="Arial" w:hAnsi="Arial"/>
              </w:rPr>
              <w:t>The Supplier shall integrate payment methods with building passes where required to do so by the Buyer.</w:t>
            </w:r>
          </w:p>
        </w:tc>
      </w:tr>
      <w:tr w:rsidR="001400F5" w:rsidRPr="004D2454" w14:paraId="56408BF4" w14:textId="77777777" w:rsidTr="0003175A">
        <w:tc>
          <w:tcPr>
            <w:tcW w:w="2122" w:type="dxa"/>
            <w:shd w:val="clear" w:color="auto" w:fill="DEEAF6" w:themeFill="accent1" w:themeFillTint="33"/>
          </w:tcPr>
          <w:p w14:paraId="700F78F7" w14:textId="77777777" w:rsidR="001400F5" w:rsidRPr="004D2454" w:rsidRDefault="001400F5" w:rsidP="0003175A">
            <w:pPr>
              <w:spacing w:before="60" w:after="60"/>
              <w:jc w:val="center"/>
              <w:rPr>
                <w:rFonts w:ascii="Arial" w:hAnsi="Arial"/>
                <w:b/>
              </w:rPr>
            </w:pPr>
            <w:r w:rsidRPr="004D2454">
              <w:rPr>
                <w:rFonts w:ascii="Arial" w:hAnsi="Arial"/>
                <w:b/>
              </w:rPr>
              <w:t>Service F:3</w:t>
            </w:r>
          </w:p>
        </w:tc>
        <w:tc>
          <w:tcPr>
            <w:tcW w:w="12190" w:type="dxa"/>
            <w:shd w:val="clear" w:color="auto" w:fill="DEEAF6" w:themeFill="accent1" w:themeFillTint="33"/>
          </w:tcPr>
          <w:p w14:paraId="1CA08CA6" w14:textId="77777777" w:rsidR="001400F5" w:rsidRPr="004D2454" w:rsidRDefault="001400F5" w:rsidP="0003175A">
            <w:pPr>
              <w:pStyle w:val="GPSL1CLAUSEHEADING"/>
              <w:rPr>
                <w:rFonts w:ascii="Arial" w:hAnsi="Arial"/>
              </w:rPr>
            </w:pPr>
            <w:bookmarkStart w:id="23" w:name="_Toc396218658"/>
            <w:r w:rsidRPr="004D2454">
              <w:rPr>
                <w:rFonts w:ascii="Arial" w:hAnsi="Arial"/>
              </w:rPr>
              <w:t>SF3: Deli/Coffee Bar</w:t>
            </w:r>
            <w:bookmarkEnd w:id="23"/>
          </w:p>
        </w:tc>
      </w:tr>
      <w:tr w:rsidR="001400F5" w:rsidRPr="004D2454" w14:paraId="36B176BF" w14:textId="77777777" w:rsidTr="0003175A">
        <w:tc>
          <w:tcPr>
            <w:tcW w:w="2122" w:type="dxa"/>
            <w:shd w:val="clear" w:color="auto" w:fill="auto"/>
          </w:tcPr>
          <w:p w14:paraId="0545ECB5"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66967FCB" w14:textId="77777777" w:rsidR="001400F5" w:rsidRPr="004D2454" w:rsidRDefault="001400F5" w:rsidP="0003175A">
            <w:pPr>
              <w:pStyle w:val="GPSL2Numbered"/>
              <w:rPr>
                <w:rFonts w:ascii="Arial" w:hAnsi="Arial"/>
              </w:rPr>
            </w:pPr>
            <w:bookmarkStart w:id="24" w:name="_Toc396218659"/>
            <w:r w:rsidRPr="004D2454">
              <w:rPr>
                <w:rFonts w:ascii="Arial" w:hAnsi="Arial"/>
              </w:rPr>
              <w:t>The General Requirements for Catering Management shall apply.</w:t>
            </w:r>
            <w:bookmarkEnd w:id="24"/>
          </w:p>
        </w:tc>
      </w:tr>
      <w:tr w:rsidR="001400F5" w:rsidRPr="004D2454" w14:paraId="2C52ACDB" w14:textId="77777777" w:rsidTr="0003175A">
        <w:tc>
          <w:tcPr>
            <w:tcW w:w="2122" w:type="dxa"/>
            <w:shd w:val="clear" w:color="auto" w:fill="DEEAF6" w:themeFill="accent1" w:themeFillTint="33"/>
          </w:tcPr>
          <w:p w14:paraId="51255BB9" w14:textId="77777777" w:rsidR="001400F5" w:rsidRPr="004D2454" w:rsidRDefault="001400F5" w:rsidP="0003175A">
            <w:pPr>
              <w:spacing w:before="60" w:after="60"/>
              <w:jc w:val="center"/>
              <w:rPr>
                <w:rFonts w:ascii="Arial" w:hAnsi="Arial"/>
                <w:b/>
              </w:rPr>
            </w:pPr>
            <w:r w:rsidRPr="004D2454">
              <w:rPr>
                <w:rFonts w:ascii="Arial" w:hAnsi="Arial"/>
                <w:b/>
              </w:rPr>
              <w:t>Service F:4</w:t>
            </w:r>
          </w:p>
        </w:tc>
        <w:tc>
          <w:tcPr>
            <w:tcW w:w="12190" w:type="dxa"/>
            <w:shd w:val="clear" w:color="auto" w:fill="DEEAF6" w:themeFill="accent1" w:themeFillTint="33"/>
          </w:tcPr>
          <w:p w14:paraId="213C95FC" w14:textId="77777777" w:rsidR="001400F5" w:rsidRPr="004D2454" w:rsidRDefault="001400F5" w:rsidP="0003175A">
            <w:pPr>
              <w:pStyle w:val="GPSL1CLAUSEHEADING"/>
              <w:rPr>
                <w:rFonts w:ascii="Arial" w:hAnsi="Arial"/>
              </w:rPr>
            </w:pPr>
            <w:bookmarkStart w:id="25" w:name="_Toc396218660"/>
            <w:r w:rsidRPr="004D2454">
              <w:rPr>
                <w:rFonts w:ascii="Arial" w:hAnsi="Arial"/>
              </w:rPr>
              <w:t>SF4: Events and Functions</w:t>
            </w:r>
            <w:bookmarkEnd w:id="25"/>
          </w:p>
        </w:tc>
      </w:tr>
      <w:tr w:rsidR="001400F5" w:rsidRPr="004D2454" w14:paraId="0A5BBBFA" w14:textId="77777777" w:rsidTr="0003175A">
        <w:tc>
          <w:tcPr>
            <w:tcW w:w="2122" w:type="dxa"/>
            <w:shd w:val="clear" w:color="auto" w:fill="auto"/>
          </w:tcPr>
          <w:p w14:paraId="7ABE0BE5"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67DB5530" w14:textId="77777777" w:rsidR="001400F5" w:rsidRPr="004D2454" w:rsidRDefault="001400F5" w:rsidP="0003175A">
            <w:pPr>
              <w:pStyle w:val="GPSL2Numbered"/>
              <w:rPr>
                <w:rFonts w:ascii="Arial" w:hAnsi="Arial"/>
              </w:rPr>
            </w:pPr>
            <w:bookmarkStart w:id="26" w:name="_Toc396218661"/>
            <w:r w:rsidRPr="004D2454">
              <w:rPr>
                <w:rFonts w:ascii="Arial" w:hAnsi="Arial"/>
              </w:rPr>
              <w:t>The General Requirements for Catering Management shall apply.</w:t>
            </w:r>
            <w:bookmarkEnd w:id="26"/>
          </w:p>
          <w:p w14:paraId="645FFC29" w14:textId="77777777" w:rsidR="001400F5" w:rsidRPr="004D2454" w:rsidRDefault="001400F5" w:rsidP="0003175A">
            <w:pPr>
              <w:pStyle w:val="GPSL2Numbered"/>
              <w:rPr>
                <w:rFonts w:ascii="Arial" w:hAnsi="Arial"/>
              </w:rPr>
            </w:pPr>
            <w:bookmarkStart w:id="27" w:name="_Toc396218662"/>
            <w:r w:rsidRPr="004D2454">
              <w:rPr>
                <w:rFonts w:ascii="Arial" w:hAnsi="Arial"/>
              </w:rPr>
              <w:t xml:space="preserve">Compliance with Government hospitality policies is essential at all times. </w:t>
            </w:r>
            <w:bookmarkEnd w:id="27"/>
          </w:p>
          <w:p w14:paraId="5159960C" w14:textId="77777777" w:rsidR="001400F5" w:rsidRPr="004D2454" w:rsidRDefault="001400F5" w:rsidP="0003175A">
            <w:pPr>
              <w:pStyle w:val="GPSL2Numbered"/>
              <w:rPr>
                <w:rFonts w:ascii="Arial" w:hAnsi="Arial"/>
              </w:rPr>
            </w:pPr>
            <w:bookmarkStart w:id="28" w:name="_Toc396218663"/>
            <w:r w:rsidRPr="004D2454">
              <w:rPr>
                <w:rFonts w:ascii="Arial" w:hAnsi="Arial"/>
              </w:rPr>
              <w:t>The Supplier shall be responsible for the provision of all equipment to perform the Service.</w:t>
            </w:r>
            <w:bookmarkEnd w:id="28"/>
            <w:r w:rsidRPr="004D2454">
              <w:rPr>
                <w:rFonts w:ascii="Arial" w:hAnsi="Arial"/>
              </w:rPr>
              <w:t xml:space="preserve"> </w:t>
            </w:r>
          </w:p>
          <w:p w14:paraId="74DE2C70" w14:textId="77777777" w:rsidR="001400F5" w:rsidRPr="004D2454" w:rsidRDefault="001400F5" w:rsidP="0003175A">
            <w:pPr>
              <w:pStyle w:val="GPSL2Numbered"/>
              <w:rPr>
                <w:rFonts w:ascii="Arial" w:hAnsi="Arial"/>
              </w:rPr>
            </w:pPr>
            <w:bookmarkStart w:id="29" w:name="_Toc396218664"/>
            <w:r w:rsidRPr="004D2454">
              <w:rPr>
                <w:rFonts w:ascii="Arial" w:hAnsi="Arial"/>
              </w:rPr>
              <w:t>The Supplier shall be aware of and adhere to the zero waste events guide produced by Waste and Resources Action Programme (WRAP), inspired by the Olympics</w:t>
            </w:r>
            <w:bookmarkEnd w:id="29"/>
            <w:r w:rsidRPr="004D2454">
              <w:rPr>
                <w:rFonts w:ascii="Arial" w:hAnsi="Arial"/>
              </w:rPr>
              <w:t>.</w:t>
            </w:r>
          </w:p>
        </w:tc>
      </w:tr>
      <w:tr w:rsidR="001400F5" w:rsidRPr="004D2454" w14:paraId="2B3CEC13" w14:textId="77777777" w:rsidTr="0003175A">
        <w:tc>
          <w:tcPr>
            <w:tcW w:w="2122" w:type="dxa"/>
            <w:shd w:val="clear" w:color="auto" w:fill="DEEAF6" w:themeFill="accent1" w:themeFillTint="33"/>
          </w:tcPr>
          <w:p w14:paraId="7C471FE3"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F:5</w:t>
            </w:r>
          </w:p>
        </w:tc>
        <w:tc>
          <w:tcPr>
            <w:tcW w:w="12190" w:type="dxa"/>
            <w:shd w:val="clear" w:color="auto" w:fill="DEEAF6" w:themeFill="accent1" w:themeFillTint="33"/>
          </w:tcPr>
          <w:p w14:paraId="4F9F3EE6" w14:textId="77777777" w:rsidR="001400F5" w:rsidRPr="004D2454" w:rsidRDefault="001400F5" w:rsidP="0003175A">
            <w:pPr>
              <w:pStyle w:val="GPSL1CLAUSEHEADING"/>
              <w:rPr>
                <w:rFonts w:ascii="Arial" w:hAnsi="Arial"/>
              </w:rPr>
            </w:pPr>
            <w:bookmarkStart w:id="30" w:name="_Toc396218665"/>
            <w:r w:rsidRPr="004D2454">
              <w:rPr>
                <w:rFonts w:ascii="Arial" w:hAnsi="Arial"/>
              </w:rPr>
              <w:t>SF5: Full Service Restaurant</w:t>
            </w:r>
            <w:bookmarkEnd w:id="30"/>
          </w:p>
        </w:tc>
      </w:tr>
      <w:tr w:rsidR="001400F5" w:rsidRPr="004D2454" w14:paraId="78CC7277" w14:textId="77777777" w:rsidTr="0003175A">
        <w:trPr>
          <w:trHeight w:val="699"/>
        </w:trPr>
        <w:tc>
          <w:tcPr>
            <w:tcW w:w="2122" w:type="dxa"/>
            <w:shd w:val="clear" w:color="auto" w:fill="auto"/>
          </w:tcPr>
          <w:p w14:paraId="5B396BAB"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44E465FF" w14:textId="77777777" w:rsidR="001400F5" w:rsidRPr="004D2454" w:rsidRDefault="001400F5" w:rsidP="0003175A">
            <w:pPr>
              <w:pStyle w:val="GPSL2Numbered"/>
              <w:rPr>
                <w:rFonts w:ascii="Arial" w:hAnsi="Arial"/>
              </w:rPr>
            </w:pPr>
            <w:bookmarkStart w:id="31" w:name="_Toc396218666"/>
            <w:r w:rsidRPr="004D2454">
              <w:rPr>
                <w:rFonts w:ascii="Arial" w:hAnsi="Arial"/>
              </w:rPr>
              <w:t>The General Requirements for Catering Management shall apply.</w:t>
            </w:r>
            <w:bookmarkEnd w:id="31"/>
          </w:p>
          <w:p w14:paraId="0929D08A" w14:textId="77777777" w:rsidR="001400F5" w:rsidRPr="004D2454" w:rsidRDefault="001400F5" w:rsidP="0003175A">
            <w:pPr>
              <w:pStyle w:val="GPSL2Numbered"/>
              <w:rPr>
                <w:rFonts w:ascii="Arial" w:hAnsi="Arial"/>
              </w:rPr>
            </w:pPr>
            <w:bookmarkStart w:id="32" w:name="_Toc396218667"/>
            <w:r w:rsidRPr="004D2454">
              <w:rPr>
                <w:rFonts w:ascii="Arial" w:hAnsi="Arial"/>
              </w:rPr>
              <w:t>The Supplier shall ensure that, as a minimum, a member of the management/supervisory team and/or senior chef is physically present in the serving and dining areas during main meal service periods and at other key times as appropriate.</w:t>
            </w:r>
            <w:bookmarkEnd w:id="32"/>
          </w:p>
          <w:p w14:paraId="2431FD00" w14:textId="77777777" w:rsidR="001400F5" w:rsidRPr="004D2454" w:rsidRDefault="001400F5" w:rsidP="0003175A">
            <w:pPr>
              <w:pStyle w:val="GPSL2Numbered"/>
              <w:rPr>
                <w:rFonts w:ascii="Arial" w:hAnsi="Arial"/>
              </w:rPr>
            </w:pPr>
            <w:bookmarkStart w:id="33" w:name="_Toc396218668"/>
            <w:r w:rsidRPr="004D2454">
              <w:rPr>
                <w:rFonts w:ascii="Arial" w:hAnsi="Arial"/>
              </w:rPr>
              <w:t>Supplier Staff shall be well presented, wear clean and ironed uniforms and name badges in a style approved by the Buyer, have received appropriate training and undertake their duties in a professional, pleasant and attentive manner.</w:t>
            </w:r>
            <w:bookmarkEnd w:id="33"/>
          </w:p>
          <w:p w14:paraId="2CC3ABB0" w14:textId="77777777" w:rsidR="001400F5" w:rsidRPr="004D2454" w:rsidRDefault="001400F5" w:rsidP="0003175A">
            <w:pPr>
              <w:pStyle w:val="GPSL2Numbered"/>
              <w:rPr>
                <w:rFonts w:ascii="Arial" w:hAnsi="Arial"/>
              </w:rPr>
            </w:pPr>
            <w:bookmarkStart w:id="34" w:name="_Toc396218669"/>
            <w:r w:rsidRPr="004D2454">
              <w:rPr>
                <w:rFonts w:ascii="Arial" w:hAnsi="Arial"/>
              </w:rPr>
              <w:t>Re-cycle bins shall be regularly checked by the Supplier and refuse shall be removed to the refuse area when full.</w:t>
            </w:r>
            <w:bookmarkEnd w:id="34"/>
          </w:p>
          <w:p w14:paraId="699E4BBD" w14:textId="77777777" w:rsidR="001400F5" w:rsidRPr="004D2454" w:rsidRDefault="001400F5" w:rsidP="0003175A">
            <w:pPr>
              <w:pStyle w:val="GPSL2Numbered"/>
              <w:rPr>
                <w:rFonts w:ascii="Arial" w:hAnsi="Arial"/>
              </w:rPr>
            </w:pPr>
            <w:bookmarkStart w:id="35" w:name="_Toc396218670"/>
            <w:r w:rsidRPr="004D2454">
              <w:rPr>
                <w:rFonts w:ascii="Arial" w:hAnsi="Arial"/>
              </w:rPr>
              <w:t>The Supplier shall ensure that the restaurant is to be open, operational and ready to provide Catering Services between the hours specified in the Service Requirements on each Working Day.</w:t>
            </w:r>
            <w:bookmarkEnd w:id="35"/>
          </w:p>
        </w:tc>
      </w:tr>
      <w:tr w:rsidR="001400F5" w:rsidRPr="004D2454" w14:paraId="336357D4" w14:textId="77777777" w:rsidTr="0003175A">
        <w:tc>
          <w:tcPr>
            <w:tcW w:w="2122" w:type="dxa"/>
            <w:shd w:val="clear" w:color="auto" w:fill="DEEAF6" w:themeFill="accent1" w:themeFillTint="33"/>
          </w:tcPr>
          <w:p w14:paraId="56503325" w14:textId="77777777" w:rsidR="001400F5" w:rsidRPr="004D2454" w:rsidRDefault="001400F5" w:rsidP="0003175A">
            <w:pPr>
              <w:spacing w:before="60" w:after="60"/>
              <w:jc w:val="center"/>
              <w:rPr>
                <w:rFonts w:ascii="Arial" w:hAnsi="Arial"/>
                <w:b/>
              </w:rPr>
            </w:pPr>
            <w:r w:rsidRPr="004D2454">
              <w:rPr>
                <w:rFonts w:ascii="Arial" w:hAnsi="Arial"/>
                <w:b/>
              </w:rPr>
              <w:t>Service F:6</w:t>
            </w:r>
          </w:p>
        </w:tc>
        <w:tc>
          <w:tcPr>
            <w:tcW w:w="12190" w:type="dxa"/>
            <w:shd w:val="clear" w:color="auto" w:fill="DEEAF6" w:themeFill="accent1" w:themeFillTint="33"/>
          </w:tcPr>
          <w:p w14:paraId="5DC6EC47" w14:textId="77777777" w:rsidR="001400F5" w:rsidRPr="004D2454" w:rsidRDefault="001400F5" w:rsidP="0003175A">
            <w:pPr>
              <w:pStyle w:val="GPSL1CLAUSEHEADING"/>
              <w:rPr>
                <w:rFonts w:ascii="Arial" w:hAnsi="Arial"/>
              </w:rPr>
            </w:pPr>
            <w:bookmarkStart w:id="36" w:name="_Toc396218671"/>
            <w:r w:rsidRPr="004D2454">
              <w:rPr>
                <w:rFonts w:ascii="Arial" w:hAnsi="Arial"/>
              </w:rPr>
              <w:t>SF6: Hospitality and Meetings</w:t>
            </w:r>
            <w:bookmarkEnd w:id="36"/>
          </w:p>
        </w:tc>
      </w:tr>
      <w:tr w:rsidR="001400F5" w:rsidRPr="004D2454" w14:paraId="1A2BC751" w14:textId="77777777" w:rsidTr="0003175A">
        <w:tc>
          <w:tcPr>
            <w:tcW w:w="2122" w:type="dxa"/>
            <w:shd w:val="clear" w:color="auto" w:fill="auto"/>
          </w:tcPr>
          <w:p w14:paraId="052D3969"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33001902" w14:textId="77777777" w:rsidR="001400F5" w:rsidRPr="004D2454" w:rsidRDefault="001400F5" w:rsidP="0003175A">
            <w:pPr>
              <w:pStyle w:val="GPSL2Numbered"/>
              <w:rPr>
                <w:rFonts w:ascii="Arial" w:hAnsi="Arial"/>
              </w:rPr>
            </w:pPr>
            <w:bookmarkStart w:id="37" w:name="_Toc396218672"/>
            <w:r w:rsidRPr="004D2454">
              <w:rPr>
                <w:rFonts w:ascii="Arial" w:hAnsi="Arial"/>
              </w:rPr>
              <w:t>The General Requirements for Catering Management shall apply.</w:t>
            </w:r>
            <w:bookmarkEnd w:id="37"/>
          </w:p>
          <w:p w14:paraId="25CC2D7B" w14:textId="77777777" w:rsidR="001400F5" w:rsidRPr="004D2454" w:rsidRDefault="001400F5" w:rsidP="0003175A">
            <w:pPr>
              <w:pStyle w:val="GPSL2Numbered"/>
              <w:rPr>
                <w:rFonts w:ascii="Arial" w:hAnsi="Arial"/>
              </w:rPr>
            </w:pPr>
            <w:bookmarkStart w:id="38" w:name="_Toc396218673"/>
            <w:r w:rsidRPr="004D2454">
              <w:rPr>
                <w:rFonts w:ascii="Arial" w:hAnsi="Arial"/>
              </w:rPr>
              <w:t>Compliance with Government hospitality policies shall be adhered to at all times.</w:t>
            </w:r>
            <w:bookmarkEnd w:id="38"/>
            <w:r w:rsidRPr="004D2454">
              <w:rPr>
                <w:rFonts w:ascii="Arial" w:hAnsi="Arial"/>
              </w:rPr>
              <w:t xml:space="preserve"> </w:t>
            </w:r>
          </w:p>
          <w:p w14:paraId="24F993AA" w14:textId="77777777" w:rsidR="001400F5" w:rsidRPr="004D2454" w:rsidRDefault="001400F5" w:rsidP="0003175A">
            <w:pPr>
              <w:pStyle w:val="GPSL2Numbered"/>
              <w:rPr>
                <w:rFonts w:ascii="Arial" w:hAnsi="Arial"/>
              </w:rPr>
            </w:pPr>
            <w:bookmarkStart w:id="39" w:name="_Toc396218674"/>
            <w:r w:rsidRPr="004D2454">
              <w:rPr>
                <w:rFonts w:ascii="Arial" w:hAnsi="Arial"/>
              </w:rPr>
              <w:t>Pricing shall be via a pass-through arrangement (food, labour &amp; overhead).</w:t>
            </w:r>
            <w:bookmarkEnd w:id="39"/>
            <w:r w:rsidRPr="004D2454">
              <w:rPr>
                <w:rFonts w:ascii="Arial" w:hAnsi="Arial"/>
              </w:rPr>
              <w:t xml:space="preserve"> </w:t>
            </w:r>
          </w:p>
          <w:p w14:paraId="15A29B48" w14:textId="77777777" w:rsidR="001400F5" w:rsidRPr="004D2454" w:rsidRDefault="001400F5" w:rsidP="0003175A">
            <w:pPr>
              <w:pStyle w:val="GPSL2Numbered"/>
              <w:rPr>
                <w:rFonts w:ascii="Arial" w:hAnsi="Arial"/>
              </w:rPr>
            </w:pPr>
            <w:bookmarkStart w:id="40" w:name="_Toc396218675"/>
            <w:r w:rsidRPr="004D2454">
              <w:rPr>
                <w:rFonts w:ascii="Arial" w:hAnsi="Arial"/>
              </w:rPr>
              <w:t>The Supplier shall be responsible for the provision of all equipment to perform the Service.</w:t>
            </w:r>
            <w:bookmarkEnd w:id="40"/>
            <w:r w:rsidRPr="004D2454">
              <w:rPr>
                <w:rFonts w:ascii="Arial" w:hAnsi="Arial"/>
              </w:rPr>
              <w:t xml:space="preserve"> </w:t>
            </w:r>
          </w:p>
        </w:tc>
      </w:tr>
      <w:tr w:rsidR="001400F5" w:rsidRPr="004D2454" w14:paraId="68428C5E" w14:textId="77777777" w:rsidTr="0003175A">
        <w:tc>
          <w:tcPr>
            <w:tcW w:w="2122" w:type="dxa"/>
            <w:shd w:val="clear" w:color="auto" w:fill="DEEAF6" w:themeFill="accent1" w:themeFillTint="33"/>
          </w:tcPr>
          <w:p w14:paraId="1C8A1DB5" w14:textId="77777777" w:rsidR="001400F5" w:rsidRPr="004D2454" w:rsidRDefault="001400F5" w:rsidP="0003175A">
            <w:pPr>
              <w:spacing w:before="60" w:after="60"/>
              <w:jc w:val="center"/>
              <w:rPr>
                <w:rFonts w:ascii="Arial" w:hAnsi="Arial"/>
                <w:b/>
              </w:rPr>
            </w:pPr>
            <w:r w:rsidRPr="004D2454">
              <w:rPr>
                <w:rFonts w:ascii="Arial" w:hAnsi="Arial"/>
                <w:b/>
              </w:rPr>
              <w:t>Service F:7</w:t>
            </w:r>
          </w:p>
        </w:tc>
        <w:tc>
          <w:tcPr>
            <w:tcW w:w="12190" w:type="dxa"/>
            <w:shd w:val="clear" w:color="auto" w:fill="DEEAF6" w:themeFill="accent1" w:themeFillTint="33"/>
          </w:tcPr>
          <w:p w14:paraId="79A273D4" w14:textId="77777777" w:rsidR="001400F5" w:rsidRPr="004D2454" w:rsidRDefault="001400F5" w:rsidP="0003175A">
            <w:pPr>
              <w:pStyle w:val="GPSL1CLAUSEHEADING"/>
              <w:rPr>
                <w:rFonts w:ascii="Arial" w:hAnsi="Arial"/>
              </w:rPr>
            </w:pPr>
            <w:bookmarkStart w:id="41" w:name="_Toc396218676"/>
            <w:r w:rsidRPr="004D2454">
              <w:rPr>
                <w:rFonts w:ascii="Arial" w:hAnsi="Arial"/>
              </w:rPr>
              <w:t>SF7: Outside Catering</w:t>
            </w:r>
            <w:bookmarkEnd w:id="41"/>
          </w:p>
        </w:tc>
      </w:tr>
      <w:tr w:rsidR="001400F5" w:rsidRPr="004D2454" w14:paraId="5F6E4207" w14:textId="77777777" w:rsidTr="0003175A">
        <w:tc>
          <w:tcPr>
            <w:tcW w:w="2122" w:type="dxa"/>
            <w:shd w:val="clear" w:color="auto" w:fill="auto"/>
          </w:tcPr>
          <w:p w14:paraId="5C0FD1D5"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65F1B07E" w14:textId="77777777" w:rsidR="001400F5" w:rsidRPr="004D2454" w:rsidRDefault="001400F5" w:rsidP="0003175A">
            <w:pPr>
              <w:pStyle w:val="GPSL2Numbered"/>
              <w:rPr>
                <w:rFonts w:ascii="Arial" w:hAnsi="Arial"/>
              </w:rPr>
            </w:pPr>
            <w:bookmarkStart w:id="42" w:name="_Toc396218677"/>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bookmarkEnd w:id="42"/>
          </w:p>
          <w:p w14:paraId="040CC2FE" w14:textId="77777777" w:rsidR="001400F5" w:rsidRPr="004D2454" w:rsidRDefault="001400F5" w:rsidP="0003175A">
            <w:pPr>
              <w:pStyle w:val="GPSL3numberedclause"/>
              <w:rPr>
                <w:rFonts w:ascii="Arial" w:hAnsi="Arial"/>
              </w:rPr>
            </w:pPr>
            <w:r w:rsidRPr="004D2454">
              <w:rPr>
                <w:rFonts w:ascii="Arial" w:hAnsi="Arial"/>
              </w:rPr>
              <w:t xml:space="preserve">Food Safety (Temperature Control) Regulations 1995; and </w:t>
            </w:r>
          </w:p>
          <w:p w14:paraId="78A14F5B" w14:textId="77777777" w:rsidR="001400F5" w:rsidRPr="004D2454" w:rsidRDefault="001400F5" w:rsidP="0003175A">
            <w:pPr>
              <w:pStyle w:val="GPSL3numberedclause"/>
              <w:rPr>
                <w:rFonts w:ascii="Arial" w:hAnsi="Arial"/>
              </w:rPr>
            </w:pPr>
            <w:r w:rsidRPr="004D2454">
              <w:rPr>
                <w:rFonts w:ascii="Arial" w:hAnsi="Arial"/>
              </w:rPr>
              <w:t>Food Safety Act 1990.</w:t>
            </w:r>
          </w:p>
        </w:tc>
      </w:tr>
      <w:tr w:rsidR="001400F5" w:rsidRPr="004D2454" w14:paraId="67A84CD1" w14:textId="77777777" w:rsidTr="0003175A">
        <w:tc>
          <w:tcPr>
            <w:tcW w:w="2122" w:type="dxa"/>
            <w:shd w:val="clear" w:color="auto" w:fill="auto"/>
          </w:tcPr>
          <w:p w14:paraId="23E7FD02" w14:textId="77777777" w:rsidR="001400F5" w:rsidRPr="004D2454" w:rsidRDefault="001400F5" w:rsidP="0003175A">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15E1EFE0" w14:textId="77777777" w:rsidR="001400F5" w:rsidRPr="004D2454" w:rsidRDefault="001400F5" w:rsidP="0003175A">
            <w:pPr>
              <w:pStyle w:val="GPSL2Numbered"/>
              <w:rPr>
                <w:rFonts w:ascii="Arial" w:hAnsi="Arial"/>
              </w:rPr>
            </w:pPr>
            <w:bookmarkStart w:id="43" w:name="_Toc396218678"/>
            <w:r w:rsidRPr="004D2454">
              <w:rPr>
                <w:rFonts w:ascii="Arial" w:hAnsi="Arial"/>
              </w:rPr>
              <w:t>The General Requirements for Catering Management shall apply.</w:t>
            </w:r>
            <w:bookmarkEnd w:id="43"/>
          </w:p>
          <w:p w14:paraId="17BC160E" w14:textId="77777777" w:rsidR="001400F5" w:rsidRPr="004D2454" w:rsidRDefault="001400F5" w:rsidP="0003175A">
            <w:pPr>
              <w:pStyle w:val="GPSL2Numbered"/>
              <w:rPr>
                <w:rFonts w:ascii="Arial" w:hAnsi="Arial"/>
              </w:rPr>
            </w:pPr>
            <w:bookmarkStart w:id="44" w:name="_Toc396218679"/>
            <w:r w:rsidRPr="004D2454">
              <w:rPr>
                <w:rFonts w:ascii="Arial" w:hAnsi="Arial"/>
              </w:rPr>
              <w:t>Compliance with Government hospitality policies is essential at all times.</w:t>
            </w:r>
            <w:bookmarkEnd w:id="44"/>
            <w:r w:rsidRPr="004D2454">
              <w:rPr>
                <w:rFonts w:ascii="Arial" w:hAnsi="Arial"/>
              </w:rPr>
              <w:t xml:space="preserve"> </w:t>
            </w:r>
          </w:p>
          <w:p w14:paraId="25A6DAF9" w14:textId="77777777" w:rsidR="001400F5" w:rsidRPr="004D2454" w:rsidRDefault="001400F5" w:rsidP="0003175A">
            <w:pPr>
              <w:pStyle w:val="GPSL2Numbered"/>
              <w:rPr>
                <w:rFonts w:ascii="Arial" w:hAnsi="Arial"/>
              </w:rPr>
            </w:pPr>
            <w:bookmarkStart w:id="45" w:name="_Toc396218680"/>
            <w:r w:rsidRPr="004D2454">
              <w:rPr>
                <w:rFonts w:ascii="Arial" w:hAnsi="Arial"/>
              </w:rPr>
              <w:t>The Supplier shall be responsible for the provision of all equipment to perform the Service.</w:t>
            </w:r>
            <w:bookmarkEnd w:id="45"/>
            <w:r w:rsidRPr="004D2454">
              <w:rPr>
                <w:rFonts w:ascii="Arial" w:hAnsi="Arial"/>
              </w:rPr>
              <w:t xml:space="preserve"> </w:t>
            </w:r>
          </w:p>
          <w:p w14:paraId="0D2B4BAA" w14:textId="77777777" w:rsidR="001400F5" w:rsidRPr="004D2454" w:rsidRDefault="001400F5" w:rsidP="0003175A">
            <w:pPr>
              <w:pStyle w:val="GPSL2Numbered"/>
              <w:rPr>
                <w:rFonts w:ascii="Arial" w:hAnsi="Arial"/>
              </w:rPr>
            </w:pPr>
            <w:bookmarkStart w:id="46" w:name="_Toc396218681"/>
            <w:r w:rsidRPr="004D2454">
              <w:rPr>
                <w:rFonts w:ascii="Arial" w:hAnsi="Arial"/>
              </w:rPr>
              <w:t>If the food is produced offsite then this shall be undertaken from premises that have been fully vetted, registered and approved by the relevant Buyer prior to commencing the Service.</w:t>
            </w:r>
            <w:bookmarkEnd w:id="46"/>
          </w:p>
          <w:p w14:paraId="51027DFE" w14:textId="77777777" w:rsidR="001400F5" w:rsidRPr="004D2454" w:rsidRDefault="001400F5" w:rsidP="0003175A">
            <w:pPr>
              <w:pStyle w:val="GPSL2Numbered"/>
              <w:rPr>
                <w:rFonts w:ascii="Arial" w:hAnsi="Arial"/>
              </w:rPr>
            </w:pPr>
            <w:bookmarkStart w:id="47" w:name="_Toc396218682"/>
            <w:r w:rsidRPr="004D2454">
              <w:rPr>
                <w:rFonts w:ascii="Arial" w:hAnsi="Arial"/>
              </w:rPr>
              <w:t>Pricing shall be via a pass through arrangement (food, labour &amp; overhead).</w:t>
            </w:r>
            <w:bookmarkEnd w:id="47"/>
          </w:p>
        </w:tc>
      </w:tr>
      <w:tr w:rsidR="001400F5" w:rsidRPr="004D2454" w14:paraId="25423223" w14:textId="77777777" w:rsidTr="0003175A">
        <w:tc>
          <w:tcPr>
            <w:tcW w:w="2122" w:type="dxa"/>
            <w:shd w:val="clear" w:color="auto" w:fill="DEEAF6" w:themeFill="accent1" w:themeFillTint="33"/>
          </w:tcPr>
          <w:p w14:paraId="3E97DC12" w14:textId="77777777" w:rsidR="001400F5" w:rsidRPr="004D2454" w:rsidRDefault="001400F5" w:rsidP="0003175A">
            <w:pPr>
              <w:spacing w:before="60" w:after="60"/>
              <w:jc w:val="center"/>
              <w:rPr>
                <w:rFonts w:ascii="Arial" w:hAnsi="Arial"/>
                <w:b/>
              </w:rPr>
            </w:pPr>
            <w:r w:rsidRPr="004D2454">
              <w:rPr>
                <w:rFonts w:ascii="Arial" w:hAnsi="Arial"/>
                <w:b/>
              </w:rPr>
              <w:t>Service F:8</w:t>
            </w:r>
          </w:p>
        </w:tc>
        <w:tc>
          <w:tcPr>
            <w:tcW w:w="12190" w:type="dxa"/>
            <w:shd w:val="clear" w:color="auto" w:fill="DEEAF6" w:themeFill="accent1" w:themeFillTint="33"/>
          </w:tcPr>
          <w:p w14:paraId="62E278D3" w14:textId="77777777" w:rsidR="001400F5" w:rsidRPr="004D2454" w:rsidRDefault="001400F5" w:rsidP="0003175A">
            <w:pPr>
              <w:pStyle w:val="GPSL1CLAUSEHEADING"/>
              <w:rPr>
                <w:rFonts w:ascii="Arial" w:hAnsi="Arial"/>
              </w:rPr>
            </w:pPr>
            <w:bookmarkStart w:id="48" w:name="_Toc396218683"/>
            <w:r w:rsidRPr="004D2454">
              <w:rPr>
                <w:rFonts w:ascii="Arial" w:hAnsi="Arial"/>
              </w:rPr>
              <w:t>SF8: Trolley Service</w:t>
            </w:r>
            <w:bookmarkEnd w:id="48"/>
          </w:p>
        </w:tc>
      </w:tr>
      <w:tr w:rsidR="001400F5" w:rsidRPr="004D2454" w14:paraId="6B2DEE93" w14:textId="77777777" w:rsidTr="0003175A">
        <w:tc>
          <w:tcPr>
            <w:tcW w:w="2122" w:type="dxa"/>
            <w:shd w:val="clear" w:color="auto" w:fill="auto"/>
          </w:tcPr>
          <w:p w14:paraId="778A2960"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0A623EB7" w14:textId="77777777" w:rsidR="001400F5" w:rsidRPr="004D2454" w:rsidRDefault="001400F5" w:rsidP="0003175A">
            <w:pPr>
              <w:pStyle w:val="GPSL2Numbered"/>
              <w:rPr>
                <w:rFonts w:ascii="Arial" w:hAnsi="Arial"/>
              </w:rPr>
            </w:pPr>
            <w:bookmarkStart w:id="49" w:name="_Toc396218684"/>
            <w:r w:rsidRPr="004D2454">
              <w:rPr>
                <w:rFonts w:ascii="Arial" w:hAnsi="Arial"/>
              </w:rPr>
              <w:t>The General Requirements for Catering Management shall apply.</w:t>
            </w:r>
            <w:bookmarkEnd w:id="49"/>
          </w:p>
          <w:p w14:paraId="760CA940" w14:textId="77777777" w:rsidR="001400F5" w:rsidRPr="004D2454" w:rsidRDefault="001400F5" w:rsidP="0003175A">
            <w:pPr>
              <w:pStyle w:val="GPSL2Numbered"/>
              <w:rPr>
                <w:rFonts w:ascii="Arial" w:hAnsi="Arial"/>
              </w:rPr>
            </w:pPr>
            <w:bookmarkStart w:id="50" w:name="_Toc396218685"/>
            <w:r w:rsidRPr="004D2454">
              <w:rPr>
                <w:rFonts w:ascii="Arial" w:hAnsi="Arial"/>
              </w:rPr>
              <w:t>The Supplier shall be responsible for the provision of all equipment to perform the Service.</w:t>
            </w:r>
            <w:bookmarkEnd w:id="50"/>
            <w:r w:rsidRPr="004D2454">
              <w:rPr>
                <w:rFonts w:ascii="Arial" w:hAnsi="Arial"/>
              </w:rPr>
              <w:t xml:space="preserve"> </w:t>
            </w:r>
          </w:p>
          <w:p w14:paraId="5EC5F3FC" w14:textId="77777777" w:rsidR="001400F5" w:rsidRPr="004D2454" w:rsidRDefault="001400F5" w:rsidP="0003175A">
            <w:pPr>
              <w:pStyle w:val="GPSL2Numbered"/>
              <w:rPr>
                <w:rFonts w:ascii="Arial" w:hAnsi="Arial"/>
              </w:rPr>
            </w:pPr>
            <w:bookmarkStart w:id="51" w:name="_Toc396218686"/>
            <w:r w:rsidRPr="004D2454">
              <w:rPr>
                <w:rFonts w:ascii="Arial" w:hAnsi="Arial"/>
              </w:rPr>
              <w:t>Supplier Staff undertaking the Service should be trained in Manual Handling at Work and general Health and Safety awareness.</w:t>
            </w:r>
            <w:bookmarkEnd w:id="51"/>
          </w:p>
        </w:tc>
      </w:tr>
      <w:tr w:rsidR="001400F5" w:rsidRPr="004D2454" w14:paraId="6AA964D9" w14:textId="77777777" w:rsidTr="0003175A">
        <w:tc>
          <w:tcPr>
            <w:tcW w:w="2122" w:type="dxa"/>
            <w:shd w:val="clear" w:color="auto" w:fill="DEEAF6" w:themeFill="accent1" w:themeFillTint="33"/>
          </w:tcPr>
          <w:p w14:paraId="5C266A0C" w14:textId="77777777" w:rsidR="001400F5" w:rsidRPr="004D2454" w:rsidRDefault="001400F5" w:rsidP="0003175A">
            <w:pPr>
              <w:spacing w:before="60" w:after="60"/>
              <w:jc w:val="center"/>
              <w:rPr>
                <w:rFonts w:ascii="Arial" w:hAnsi="Arial"/>
                <w:b/>
              </w:rPr>
            </w:pPr>
            <w:r w:rsidRPr="004D2454">
              <w:rPr>
                <w:rFonts w:ascii="Arial" w:hAnsi="Arial"/>
                <w:b/>
              </w:rPr>
              <w:t>Service F:9</w:t>
            </w:r>
          </w:p>
        </w:tc>
        <w:tc>
          <w:tcPr>
            <w:tcW w:w="12190" w:type="dxa"/>
            <w:shd w:val="clear" w:color="auto" w:fill="DEEAF6" w:themeFill="accent1" w:themeFillTint="33"/>
          </w:tcPr>
          <w:p w14:paraId="48BF36E2" w14:textId="77777777" w:rsidR="001400F5" w:rsidRPr="004D2454" w:rsidRDefault="001400F5" w:rsidP="0003175A">
            <w:pPr>
              <w:pStyle w:val="GPSL1CLAUSEHEADING"/>
              <w:rPr>
                <w:rFonts w:ascii="Arial" w:hAnsi="Arial"/>
              </w:rPr>
            </w:pPr>
            <w:bookmarkStart w:id="52" w:name="_Toc396218687"/>
            <w:r w:rsidRPr="004D2454">
              <w:rPr>
                <w:rFonts w:ascii="Arial" w:hAnsi="Arial"/>
              </w:rPr>
              <w:t>SF9: Vending (Food and Beverages)</w:t>
            </w:r>
            <w:bookmarkEnd w:id="52"/>
          </w:p>
        </w:tc>
      </w:tr>
      <w:tr w:rsidR="001400F5" w:rsidRPr="004D2454" w14:paraId="4BCED9E2" w14:textId="77777777" w:rsidTr="0003175A">
        <w:tc>
          <w:tcPr>
            <w:tcW w:w="2122" w:type="dxa"/>
            <w:shd w:val="clear" w:color="auto" w:fill="auto"/>
          </w:tcPr>
          <w:p w14:paraId="7F8ED67C"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25C74457" w14:textId="77777777" w:rsidR="001400F5" w:rsidRPr="004D2454" w:rsidRDefault="001400F5" w:rsidP="0003175A">
            <w:pPr>
              <w:pStyle w:val="GPSL2Numbered"/>
              <w:rPr>
                <w:rFonts w:ascii="Arial" w:hAnsi="Arial"/>
              </w:rPr>
            </w:pPr>
            <w:bookmarkStart w:id="53" w:name="_Toc396218688"/>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bookmarkEnd w:id="53"/>
          </w:p>
          <w:p w14:paraId="689589A8" w14:textId="77777777" w:rsidR="001400F5" w:rsidRPr="004D2454" w:rsidRDefault="001400F5" w:rsidP="0003175A">
            <w:pPr>
              <w:pStyle w:val="GPSL3numberedclause"/>
              <w:rPr>
                <w:rFonts w:ascii="Arial" w:hAnsi="Arial"/>
              </w:rPr>
            </w:pPr>
            <w:r w:rsidRPr="004D2454">
              <w:rPr>
                <w:rFonts w:ascii="Arial" w:hAnsi="Arial"/>
              </w:rPr>
              <w:t>Regulation (EC) 852/2004</w:t>
            </w:r>
          </w:p>
        </w:tc>
      </w:tr>
      <w:tr w:rsidR="001400F5" w:rsidRPr="004D2454" w14:paraId="447FFFDD" w14:textId="77777777" w:rsidTr="0003175A">
        <w:tc>
          <w:tcPr>
            <w:tcW w:w="2122" w:type="dxa"/>
            <w:shd w:val="clear" w:color="auto" w:fill="auto"/>
          </w:tcPr>
          <w:p w14:paraId="59898380"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0B869B85" w14:textId="77777777" w:rsidR="001400F5" w:rsidRPr="004D2454" w:rsidRDefault="001400F5" w:rsidP="0003175A">
            <w:pPr>
              <w:pStyle w:val="GPSL2Numbered"/>
              <w:rPr>
                <w:rFonts w:ascii="Arial" w:hAnsi="Arial"/>
              </w:rPr>
            </w:pPr>
            <w:bookmarkStart w:id="54" w:name="_Toc396218689"/>
            <w:r w:rsidRPr="004D2454">
              <w:rPr>
                <w:rFonts w:ascii="Arial" w:hAnsi="Arial"/>
              </w:rPr>
              <w:t>The General Requirements for Catering Management shall apply.</w:t>
            </w:r>
            <w:bookmarkEnd w:id="54"/>
          </w:p>
          <w:p w14:paraId="460904DF" w14:textId="77777777" w:rsidR="001400F5" w:rsidRPr="004D2454" w:rsidRDefault="001400F5" w:rsidP="0003175A">
            <w:pPr>
              <w:pStyle w:val="GPSL2Numbered"/>
              <w:rPr>
                <w:rFonts w:ascii="Arial" w:hAnsi="Arial"/>
              </w:rPr>
            </w:pPr>
            <w:bookmarkStart w:id="55" w:name="_Toc396218690"/>
            <w:r w:rsidRPr="004D2454">
              <w:rPr>
                <w:rFonts w:ascii="Arial" w:hAnsi="Arial"/>
              </w:rPr>
              <w:t>Guidance should be sought from the various trade and governing bodies for the sector including:</w:t>
            </w:r>
            <w:bookmarkEnd w:id="55"/>
            <w:r w:rsidRPr="004D2454">
              <w:rPr>
                <w:rFonts w:ascii="Arial" w:hAnsi="Arial"/>
              </w:rPr>
              <w:t xml:space="preserve"> </w:t>
            </w:r>
          </w:p>
          <w:p w14:paraId="630CCAC2" w14:textId="77777777" w:rsidR="001400F5" w:rsidRPr="004D2454" w:rsidRDefault="001400F5" w:rsidP="0003175A">
            <w:pPr>
              <w:pStyle w:val="GPSL3numberedclause"/>
              <w:rPr>
                <w:rFonts w:ascii="Arial" w:hAnsi="Arial"/>
              </w:rPr>
            </w:pPr>
            <w:r w:rsidRPr="004D2454">
              <w:rPr>
                <w:rFonts w:ascii="Arial" w:hAnsi="Arial"/>
              </w:rPr>
              <w:t>The Automatic Vending Association (AVA).</w:t>
            </w:r>
          </w:p>
          <w:p w14:paraId="7CCB55F4" w14:textId="77777777" w:rsidR="001400F5" w:rsidRPr="004D2454" w:rsidRDefault="001400F5" w:rsidP="0003175A">
            <w:pPr>
              <w:pStyle w:val="GPSL2Numbered"/>
              <w:rPr>
                <w:rFonts w:ascii="Arial" w:hAnsi="Arial"/>
              </w:rPr>
            </w:pPr>
            <w:bookmarkStart w:id="56" w:name="_Toc396218691"/>
            <w:r w:rsidRPr="004D2454">
              <w:rPr>
                <w:rFonts w:ascii="Arial" w:hAnsi="Arial"/>
              </w:rPr>
              <w:t>The Supplier shall be responsible for ensuring that vending activity complies with Government Buying Solutions guidance.</w:t>
            </w:r>
            <w:bookmarkEnd w:id="56"/>
          </w:p>
          <w:p w14:paraId="1FAD7DE9" w14:textId="77777777" w:rsidR="001400F5" w:rsidRPr="004D2454" w:rsidRDefault="001400F5" w:rsidP="0003175A">
            <w:pPr>
              <w:pStyle w:val="GPSL2Numbered"/>
              <w:rPr>
                <w:rFonts w:ascii="Arial" w:hAnsi="Arial"/>
              </w:rPr>
            </w:pPr>
            <w:bookmarkStart w:id="57" w:name="_Toc396218692"/>
            <w:r w:rsidRPr="004D2454">
              <w:rPr>
                <w:rFonts w:ascii="Arial" w:hAnsi="Arial"/>
              </w:rPr>
              <w:t>The Supplier shall be responsible for all maintenance of vending machines located at Buyer Properties.</w:t>
            </w:r>
            <w:bookmarkEnd w:id="57"/>
          </w:p>
          <w:p w14:paraId="5DC40851" w14:textId="77777777" w:rsidR="001400F5" w:rsidRPr="004D2454" w:rsidRDefault="001400F5" w:rsidP="0003175A">
            <w:pPr>
              <w:pStyle w:val="GPSL2Numbered"/>
              <w:rPr>
                <w:rFonts w:ascii="Arial" w:hAnsi="Arial"/>
              </w:rPr>
            </w:pPr>
            <w:bookmarkStart w:id="58" w:name="_Toc396218693"/>
            <w:r w:rsidRPr="004D2454">
              <w:rPr>
                <w:rFonts w:ascii="Arial" w:hAnsi="Arial"/>
              </w:rPr>
              <w:t>Cash &amp; card options to be available (as appropriate).</w:t>
            </w:r>
            <w:bookmarkEnd w:id="58"/>
          </w:p>
        </w:tc>
      </w:tr>
      <w:tr w:rsidR="001400F5" w:rsidRPr="004D2454" w14:paraId="51A90DE9" w14:textId="77777777" w:rsidTr="0003175A">
        <w:tc>
          <w:tcPr>
            <w:tcW w:w="2122" w:type="dxa"/>
            <w:shd w:val="clear" w:color="auto" w:fill="DEEAF6" w:themeFill="accent1" w:themeFillTint="33"/>
          </w:tcPr>
          <w:p w14:paraId="7D87A576"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F:10</w:t>
            </w:r>
          </w:p>
        </w:tc>
        <w:tc>
          <w:tcPr>
            <w:tcW w:w="12190" w:type="dxa"/>
            <w:shd w:val="clear" w:color="auto" w:fill="DEEAF6" w:themeFill="accent1" w:themeFillTint="33"/>
          </w:tcPr>
          <w:p w14:paraId="57E39A73" w14:textId="77777777" w:rsidR="001400F5" w:rsidRPr="004D2454" w:rsidRDefault="001400F5" w:rsidP="0003175A">
            <w:pPr>
              <w:pStyle w:val="GPSL1CLAUSEHEADING"/>
              <w:rPr>
                <w:rFonts w:ascii="Arial" w:hAnsi="Arial"/>
              </w:rPr>
            </w:pPr>
            <w:r w:rsidRPr="004D2454">
              <w:rPr>
                <w:rFonts w:ascii="Arial" w:hAnsi="Arial"/>
              </w:rPr>
              <w:t>SF10: Residential Catering Services</w:t>
            </w:r>
          </w:p>
        </w:tc>
      </w:tr>
      <w:tr w:rsidR="001400F5" w:rsidRPr="004D2454" w14:paraId="2561FE6C" w14:textId="77777777" w:rsidTr="0003175A">
        <w:tc>
          <w:tcPr>
            <w:tcW w:w="2122" w:type="dxa"/>
            <w:shd w:val="clear" w:color="auto" w:fill="auto"/>
          </w:tcPr>
          <w:p w14:paraId="5D877F35" w14:textId="77777777" w:rsidR="001400F5" w:rsidRPr="004D2454" w:rsidRDefault="001400F5" w:rsidP="0003175A">
            <w:pPr>
              <w:spacing w:before="60" w:after="60"/>
              <w:jc w:val="center"/>
              <w:rPr>
                <w:rFonts w:ascii="Arial" w:hAnsi="Arial"/>
              </w:rPr>
            </w:pPr>
          </w:p>
        </w:tc>
        <w:tc>
          <w:tcPr>
            <w:tcW w:w="12190" w:type="dxa"/>
            <w:shd w:val="clear" w:color="auto" w:fill="auto"/>
          </w:tcPr>
          <w:p w14:paraId="3227ECBF" w14:textId="77777777" w:rsidR="001400F5" w:rsidRPr="004D2454" w:rsidRDefault="001400F5" w:rsidP="0003175A">
            <w:pPr>
              <w:pStyle w:val="GPSL2Numbered"/>
              <w:rPr>
                <w:rFonts w:ascii="Arial" w:hAnsi="Arial"/>
              </w:rPr>
            </w:pPr>
            <w:r w:rsidRPr="004D2454">
              <w:rPr>
                <w:rFonts w:ascii="Arial" w:hAnsi="Arial"/>
              </w:rPr>
              <w:t>The General Requirements for Catering Management shall apply.</w:t>
            </w:r>
          </w:p>
          <w:p w14:paraId="40B222B8" w14:textId="77777777" w:rsidR="001400F5" w:rsidRPr="004D2454" w:rsidRDefault="001400F5" w:rsidP="0003175A">
            <w:pPr>
              <w:pStyle w:val="GPSL2Numbered"/>
              <w:rPr>
                <w:rFonts w:ascii="Arial" w:hAnsi="Arial"/>
              </w:rPr>
            </w:pPr>
            <w:r w:rsidRPr="004D2454">
              <w:rPr>
                <w:rFonts w:ascii="Arial" w:hAnsi="Arial"/>
              </w:rPr>
              <w:t xml:space="preserve">The Supplier shall be responsible for the provision of all equipment to perform the Service. </w:t>
            </w:r>
          </w:p>
          <w:p w14:paraId="0CEAC3B0" w14:textId="77777777" w:rsidR="001400F5" w:rsidRPr="004D2454" w:rsidRDefault="001400F5" w:rsidP="0003175A">
            <w:pPr>
              <w:pStyle w:val="GPSL2Numbered"/>
              <w:rPr>
                <w:rFonts w:ascii="Arial" w:hAnsi="Arial"/>
              </w:rPr>
            </w:pPr>
            <w:r w:rsidRPr="004D2454">
              <w:rPr>
                <w:rFonts w:ascii="Arial" w:hAnsi="Arial"/>
              </w:rPr>
              <w:t>Supplier Staff undertaking the Service should be trained in Manual Handling at Work and general Health and Safety awareness.</w:t>
            </w:r>
          </w:p>
        </w:tc>
      </w:tr>
      <w:tr w:rsidR="001400F5" w:rsidRPr="004D2454" w14:paraId="744C4CE8" w14:textId="77777777" w:rsidTr="0003175A">
        <w:trPr>
          <w:trHeight w:val="144"/>
        </w:trPr>
        <w:tc>
          <w:tcPr>
            <w:tcW w:w="14312" w:type="dxa"/>
            <w:gridSpan w:val="2"/>
            <w:shd w:val="clear" w:color="auto" w:fill="DEEAF6" w:themeFill="accent1" w:themeFillTint="33"/>
          </w:tcPr>
          <w:p w14:paraId="3B6A33A6" w14:textId="77777777" w:rsidR="001400F5" w:rsidRPr="004D2454" w:rsidRDefault="001400F5" w:rsidP="0003175A">
            <w:pPr>
              <w:pStyle w:val="Heading1"/>
              <w:keepNext/>
              <w:numPr>
                <w:ilvl w:val="0"/>
                <w:numId w:val="0"/>
              </w:numPr>
              <w:tabs>
                <w:tab w:val="clear" w:pos="851"/>
              </w:tabs>
              <w:spacing w:before="60" w:after="60"/>
            </w:pPr>
            <w:bookmarkStart w:id="59" w:name="_Toc395696520"/>
            <w:bookmarkStart w:id="60" w:name="_Toc396218386"/>
            <w:r w:rsidRPr="004D2454">
              <w:t>WORK PACKAGE G – CLEANING SERVICE</w:t>
            </w:r>
            <w:bookmarkEnd w:id="59"/>
            <w:bookmarkEnd w:id="60"/>
            <w:r w:rsidRPr="004D2454">
              <w:t>S</w:t>
            </w:r>
          </w:p>
        </w:tc>
      </w:tr>
      <w:tr w:rsidR="001400F5" w:rsidRPr="004D2454" w14:paraId="6695F4D5" w14:textId="77777777" w:rsidTr="0003175A">
        <w:trPr>
          <w:trHeight w:val="144"/>
        </w:trPr>
        <w:tc>
          <w:tcPr>
            <w:tcW w:w="14312" w:type="dxa"/>
            <w:gridSpan w:val="2"/>
            <w:shd w:val="clear" w:color="auto" w:fill="DEEAF6" w:themeFill="accent1" w:themeFillTint="33"/>
          </w:tcPr>
          <w:p w14:paraId="2E2F45CF" w14:textId="77777777" w:rsidR="001400F5" w:rsidRPr="004D2454" w:rsidRDefault="001400F5" w:rsidP="0003175A">
            <w:pPr>
              <w:pStyle w:val="GPSL1CLAUSEHEADING"/>
              <w:rPr>
                <w:rFonts w:ascii="Arial" w:hAnsi="Arial"/>
              </w:rPr>
            </w:pPr>
            <w:bookmarkStart w:id="61" w:name="_Toc396218387"/>
            <w:r w:rsidRPr="004D2454">
              <w:rPr>
                <w:rFonts w:ascii="Arial" w:hAnsi="Arial"/>
              </w:rPr>
              <w:t>SG: General Requirements</w:t>
            </w:r>
            <w:bookmarkEnd w:id="61"/>
          </w:p>
        </w:tc>
      </w:tr>
      <w:tr w:rsidR="001400F5" w:rsidRPr="004D2454" w14:paraId="2CED7249" w14:textId="77777777" w:rsidTr="0003175A">
        <w:trPr>
          <w:trHeight w:val="144"/>
        </w:trPr>
        <w:tc>
          <w:tcPr>
            <w:tcW w:w="2122" w:type="dxa"/>
            <w:shd w:val="clear" w:color="auto" w:fill="auto"/>
          </w:tcPr>
          <w:p w14:paraId="21DE7908" w14:textId="77777777" w:rsidR="001400F5" w:rsidRPr="004D2454" w:rsidRDefault="001400F5" w:rsidP="0003175A">
            <w:pPr>
              <w:spacing w:before="60" w:after="60"/>
              <w:jc w:val="center"/>
              <w:rPr>
                <w:rFonts w:ascii="Arial" w:hAnsi="Arial"/>
              </w:rPr>
            </w:pPr>
            <w:r w:rsidRPr="004D2454">
              <w:rPr>
                <w:rFonts w:ascii="Arial" w:hAnsi="Arial"/>
              </w:rPr>
              <w:t>Legislation, Approved Codes of Practise (</w:t>
            </w:r>
            <w:proofErr w:type="spellStart"/>
            <w:r w:rsidRPr="004D2454">
              <w:rPr>
                <w:rFonts w:ascii="Arial" w:hAnsi="Arial"/>
              </w:rPr>
              <w:t>ACoP</w:t>
            </w:r>
            <w:proofErr w:type="spellEnd"/>
            <w:r w:rsidRPr="004D2454">
              <w:rPr>
                <w:rFonts w:ascii="Arial" w:hAnsi="Arial"/>
              </w:rPr>
              <w:t>) or similar industry or Government guidelines</w:t>
            </w:r>
          </w:p>
          <w:p w14:paraId="6ED5DFBA" w14:textId="77777777" w:rsidR="001400F5" w:rsidRPr="004D2454" w:rsidRDefault="001400F5" w:rsidP="0003175A">
            <w:pPr>
              <w:spacing w:before="60" w:after="60"/>
              <w:jc w:val="center"/>
              <w:rPr>
                <w:rFonts w:ascii="Arial" w:hAnsi="Arial"/>
              </w:rPr>
            </w:pPr>
          </w:p>
        </w:tc>
        <w:tc>
          <w:tcPr>
            <w:tcW w:w="12190" w:type="dxa"/>
            <w:shd w:val="clear" w:color="auto" w:fill="auto"/>
          </w:tcPr>
          <w:p w14:paraId="1DF4C8C6" w14:textId="77777777" w:rsidR="001400F5" w:rsidRPr="004D2454" w:rsidRDefault="001400F5" w:rsidP="0003175A">
            <w:pPr>
              <w:pStyle w:val="GPSL2Numbered"/>
              <w:rPr>
                <w:rFonts w:ascii="Arial" w:hAnsi="Arial"/>
              </w:rPr>
            </w:pPr>
            <w:bookmarkStart w:id="62" w:name="_Toc396218388"/>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bookmarkEnd w:id="62"/>
          </w:p>
          <w:p w14:paraId="52C7247A" w14:textId="77777777" w:rsidR="001400F5" w:rsidRPr="004D2454" w:rsidRDefault="001400F5" w:rsidP="0003175A">
            <w:pPr>
              <w:pStyle w:val="GPSL3numberedclause"/>
              <w:rPr>
                <w:rFonts w:ascii="Arial" w:hAnsi="Arial"/>
              </w:rPr>
            </w:pPr>
            <w:r w:rsidRPr="004D2454">
              <w:rPr>
                <w:rFonts w:ascii="Arial" w:hAnsi="Arial"/>
              </w:rPr>
              <w:t>British Institute of Cleaning Science (BICS) Edition 6;</w:t>
            </w:r>
          </w:p>
          <w:p w14:paraId="3CCF4046" w14:textId="77777777" w:rsidR="001400F5" w:rsidRPr="004D2454" w:rsidRDefault="001400F5" w:rsidP="0003175A">
            <w:pPr>
              <w:pStyle w:val="GPSL3numberedclause"/>
              <w:rPr>
                <w:rFonts w:ascii="Arial" w:hAnsi="Arial"/>
              </w:rPr>
            </w:pPr>
            <w:r w:rsidRPr="004D2454">
              <w:rPr>
                <w:rFonts w:ascii="Arial" w:hAnsi="Arial"/>
              </w:rPr>
              <w:t>Control of Substances Hazardous to Health (</w:t>
            </w:r>
            <w:proofErr w:type="spellStart"/>
            <w:r w:rsidRPr="004D2454">
              <w:rPr>
                <w:rFonts w:ascii="Arial" w:hAnsi="Arial"/>
              </w:rPr>
              <w:t>CoSHH</w:t>
            </w:r>
            <w:proofErr w:type="spellEnd"/>
            <w:r w:rsidRPr="004D2454">
              <w:rPr>
                <w:rFonts w:ascii="Arial" w:hAnsi="Arial"/>
              </w:rPr>
              <w:t>);</w:t>
            </w:r>
          </w:p>
          <w:p w14:paraId="75E1A31B" w14:textId="77777777" w:rsidR="001400F5" w:rsidRPr="004D2454" w:rsidRDefault="001400F5" w:rsidP="0003175A">
            <w:pPr>
              <w:pStyle w:val="GPSL3numberedclause"/>
              <w:rPr>
                <w:rFonts w:ascii="Arial" w:hAnsi="Arial"/>
              </w:rPr>
            </w:pPr>
            <w:r w:rsidRPr="004D2454">
              <w:rPr>
                <w:rFonts w:ascii="Arial" w:hAnsi="Arial"/>
              </w:rPr>
              <w:t>Health and Safety at Work Act1974;</w:t>
            </w:r>
          </w:p>
          <w:p w14:paraId="6C3B2F4D" w14:textId="77777777" w:rsidR="001400F5" w:rsidRPr="004D2454" w:rsidRDefault="001400F5" w:rsidP="0003175A">
            <w:pPr>
              <w:pStyle w:val="GPSL3numberedclause"/>
              <w:rPr>
                <w:rFonts w:ascii="Arial" w:hAnsi="Arial"/>
              </w:rPr>
            </w:pPr>
            <w:r w:rsidRPr="004D2454">
              <w:rPr>
                <w:rFonts w:ascii="Arial" w:hAnsi="Arial"/>
              </w:rPr>
              <w:t>The Solvent Emissions (England and Wales) Regulations 2004 (European Directive 1999/13/EC (the "</w:t>
            </w:r>
            <w:r w:rsidRPr="004D2454">
              <w:rPr>
                <w:rFonts w:ascii="Arial" w:hAnsi="Arial"/>
                <w:b/>
              </w:rPr>
              <w:t>SED</w:t>
            </w:r>
            <w:r w:rsidRPr="004D2454">
              <w:rPr>
                <w:rFonts w:ascii="Arial" w:hAnsi="Arial"/>
              </w:rPr>
              <w:t>" Regulations));</w:t>
            </w:r>
          </w:p>
          <w:p w14:paraId="35929DC6" w14:textId="77777777" w:rsidR="001400F5" w:rsidRPr="004D2454" w:rsidRDefault="001400F5" w:rsidP="0003175A">
            <w:pPr>
              <w:pStyle w:val="GPSL3numberedclause"/>
              <w:rPr>
                <w:rFonts w:ascii="Arial" w:hAnsi="Arial"/>
              </w:rPr>
            </w:pPr>
            <w:r w:rsidRPr="004D2454">
              <w:rPr>
                <w:rFonts w:ascii="Arial" w:hAnsi="Arial"/>
              </w:rPr>
              <w:t>The Environmental Protection Act 1990 (the “</w:t>
            </w:r>
            <w:r w:rsidRPr="004D2454">
              <w:rPr>
                <w:rFonts w:ascii="Arial" w:hAnsi="Arial"/>
                <w:b/>
              </w:rPr>
              <w:t>EPA</w:t>
            </w:r>
            <w:r w:rsidRPr="004D2454">
              <w:rPr>
                <w:rFonts w:ascii="Arial" w:hAnsi="Arial"/>
              </w:rPr>
              <w:t xml:space="preserve">”); </w:t>
            </w:r>
          </w:p>
          <w:p w14:paraId="54BB980F" w14:textId="77777777" w:rsidR="001400F5" w:rsidRPr="004D2454" w:rsidRDefault="001400F5" w:rsidP="0003175A">
            <w:pPr>
              <w:pStyle w:val="GPSL3numberedclause"/>
              <w:rPr>
                <w:rFonts w:ascii="Arial" w:hAnsi="Arial"/>
              </w:rPr>
            </w:pPr>
            <w:r w:rsidRPr="004D2454">
              <w:rPr>
                <w:rFonts w:ascii="Arial" w:hAnsi="Arial"/>
              </w:rPr>
              <w:t>Pollution Prevention and Control Regulations 2000 (the “</w:t>
            </w:r>
            <w:r w:rsidRPr="004D2454">
              <w:rPr>
                <w:rFonts w:ascii="Arial" w:hAnsi="Arial"/>
                <w:b/>
              </w:rPr>
              <w:t>PPC</w:t>
            </w:r>
            <w:r w:rsidRPr="004D2454">
              <w:rPr>
                <w:rFonts w:ascii="Arial" w:hAnsi="Arial"/>
              </w:rPr>
              <w:t>”</w:t>
            </w:r>
            <w:r w:rsidRPr="004D2454">
              <w:rPr>
                <w:rFonts w:ascii="Arial" w:hAnsi="Arial"/>
                <w:b/>
              </w:rPr>
              <w:t xml:space="preserve"> </w:t>
            </w:r>
            <w:r w:rsidRPr="004D2454">
              <w:rPr>
                <w:rFonts w:ascii="Arial" w:hAnsi="Arial"/>
              </w:rPr>
              <w:t xml:space="preserve">Regulations); </w:t>
            </w:r>
          </w:p>
          <w:p w14:paraId="3BC55D34" w14:textId="77777777" w:rsidR="001400F5" w:rsidRPr="004D2454" w:rsidRDefault="001400F5" w:rsidP="0003175A">
            <w:pPr>
              <w:pStyle w:val="GPSL3numberedclause"/>
              <w:rPr>
                <w:rFonts w:ascii="Arial" w:hAnsi="Arial"/>
              </w:rPr>
            </w:pPr>
            <w:r w:rsidRPr="004D2454">
              <w:rPr>
                <w:rFonts w:ascii="Arial" w:hAnsi="Arial"/>
              </w:rPr>
              <w:t xml:space="preserve">NLRS – 0473 - national spec - c~iness-NHS-2007-04-v1; </w:t>
            </w:r>
          </w:p>
          <w:p w14:paraId="1D9560FF" w14:textId="77777777" w:rsidR="001400F5" w:rsidRPr="004D2454" w:rsidRDefault="001400F5" w:rsidP="0003175A">
            <w:pPr>
              <w:pStyle w:val="GPSL3numberedclause"/>
              <w:rPr>
                <w:rFonts w:ascii="Arial" w:hAnsi="Arial"/>
              </w:rPr>
            </w:pPr>
            <w:r w:rsidRPr="004D2454">
              <w:rPr>
                <w:rFonts w:ascii="Arial" w:hAnsi="Arial"/>
              </w:rPr>
              <w:t xml:space="preserve">PAS 5274 – The Specification for the Planning, Application &amp; Measurement of Cleanliness Services in Hospitals; and  </w:t>
            </w:r>
          </w:p>
          <w:p w14:paraId="06B6C698" w14:textId="77777777" w:rsidR="001400F5" w:rsidRPr="004D2454" w:rsidRDefault="001400F5" w:rsidP="0003175A">
            <w:pPr>
              <w:pStyle w:val="GPSL3numberedclause"/>
              <w:rPr>
                <w:rFonts w:ascii="Arial" w:hAnsi="Arial"/>
              </w:rPr>
            </w:pPr>
            <w:r w:rsidRPr="004D2454">
              <w:rPr>
                <w:rFonts w:ascii="Arial" w:hAnsi="Arial"/>
              </w:rPr>
              <w:t xml:space="preserve">The National Specification for Cleanliness in NHS / </w:t>
            </w:r>
            <w:proofErr w:type="gramStart"/>
            <w:r w:rsidRPr="004D2454">
              <w:rPr>
                <w:rFonts w:ascii="Arial" w:hAnsi="Arial"/>
              </w:rPr>
              <w:t>The</w:t>
            </w:r>
            <w:proofErr w:type="gramEnd"/>
            <w:r w:rsidRPr="004D2454">
              <w:rPr>
                <w:rFonts w:ascii="Arial" w:hAnsi="Arial"/>
              </w:rPr>
              <w:t xml:space="preserve"> Revised Healthcare Cleaning Manual.</w:t>
            </w:r>
          </w:p>
        </w:tc>
      </w:tr>
      <w:tr w:rsidR="001400F5" w:rsidRPr="004D2454" w14:paraId="79797107" w14:textId="77777777" w:rsidTr="0003175A">
        <w:trPr>
          <w:trHeight w:val="144"/>
        </w:trPr>
        <w:tc>
          <w:tcPr>
            <w:tcW w:w="2122" w:type="dxa"/>
            <w:shd w:val="clear" w:color="auto" w:fill="auto"/>
          </w:tcPr>
          <w:p w14:paraId="2C4635C9" w14:textId="77777777" w:rsidR="001400F5" w:rsidRPr="004D2454" w:rsidRDefault="001400F5" w:rsidP="0003175A">
            <w:pPr>
              <w:spacing w:before="60" w:after="60"/>
              <w:jc w:val="center"/>
              <w:rPr>
                <w:rFonts w:ascii="Arial" w:hAnsi="Arial"/>
              </w:rPr>
            </w:pPr>
            <w:r w:rsidRPr="004D2454">
              <w:rPr>
                <w:rFonts w:ascii="Arial" w:hAnsi="Arial"/>
              </w:rPr>
              <w:t>Sustainability</w:t>
            </w:r>
          </w:p>
        </w:tc>
        <w:tc>
          <w:tcPr>
            <w:tcW w:w="12190" w:type="dxa"/>
            <w:shd w:val="clear" w:color="auto" w:fill="auto"/>
          </w:tcPr>
          <w:p w14:paraId="1C8A1CA4" w14:textId="77777777" w:rsidR="001400F5" w:rsidRPr="004D2454" w:rsidRDefault="001400F5" w:rsidP="0003175A">
            <w:pPr>
              <w:pStyle w:val="GPSL2Numbered"/>
              <w:rPr>
                <w:rFonts w:ascii="Arial" w:hAnsi="Arial"/>
              </w:rPr>
            </w:pPr>
            <w:bookmarkStart w:id="63" w:name="_Toc396218389"/>
            <w:r w:rsidRPr="004D2454">
              <w:rPr>
                <w:rFonts w:ascii="Arial" w:hAnsi="Arial"/>
              </w:rPr>
              <w:t>Compliance with Government Buying Standards for Cleaning Products and Services</w:t>
            </w:r>
            <w:bookmarkEnd w:id="63"/>
            <w:r w:rsidRPr="004D2454">
              <w:rPr>
                <w:rFonts w:ascii="Arial" w:hAnsi="Arial"/>
              </w:rPr>
              <w:t>.</w:t>
            </w:r>
          </w:p>
        </w:tc>
      </w:tr>
      <w:tr w:rsidR="001400F5" w:rsidRPr="004D2454" w14:paraId="54E1812C" w14:textId="77777777" w:rsidTr="0003175A">
        <w:trPr>
          <w:trHeight w:val="144"/>
        </w:trPr>
        <w:tc>
          <w:tcPr>
            <w:tcW w:w="2122" w:type="dxa"/>
            <w:tcBorders>
              <w:bottom w:val="single" w:sz="4" w:space="0" w:color="auto"/>
            </w:tcBorders>
            <w:shd w:val="clear" w:color="auto" w:fill="auto"/>
          </w:tcPr>
          <w:p w14:paraId="42F21540" w14:textId="77777777" w:rsidR="001400F5" w:rsidRPr="004D2454" w:rsidRDefault="001400F5" w:rsidP="0003175A">
            <w:pPr>
              <w:spacing w:before="60" w:after="60"/>
              <w:jc w:val="center"/>
              <w:rPr>
                <w:rFonts w:ascii="Arial" w:hAnsi="Arial"/>
              </w:rPr>
            </w:pPr>
            <w:r w:rsidRPr="004D2454">
              <w:rPr>
                <w:rFonts w:ascii="Arial" w:hAnsi="Arial"/>
              </w:rPr>
              <w:lastRenderedPageBreak/>
              <w:t>Standard</w:t>
            </w:r>
          </w:p>
        </w:tc>
        <w:tc>
          <w:tcPr>
            <w:tcW w:w="12190" w:type="dxa"/>
            <w:tcBorders>
              <w:bottom w:val="single" w:sz="4" w:space="0" w:color="auto"/>
            </w:tcBorders>
            <w:shd w:val="clear" w:color="auto" w:fill="auto"/>
          </w:tcPr>
          <w:p w14:paraId="5C260DE4" w14:textId="77777777" w:rsidR="001400F5" w:rsidRPr="004D2454" w:rsidRDefault="001400F5" w:rsidP="0003175A">
            <w:pPr>
              <w:pStyle w:val="GPSL2Numbered"/>
              <w:rPr>
                <w:rFonts w:ascii="Arial" w:hAnsi="Arial"/>
              </w:rPr>
            </w:pPr>
            <w:bookmarkStart w:id="64" w:name="_Toc396218390"/>
            <w:r w:rsidRPr="004D2454">
              <w:rPr>
                <w:rFonts w:ascii="Arial" w:hAnsi="Arial"/>
              </w:rPr>
              <w:t>Cleaning is to be carried out using cleaning methods which will achieve a good standard of cleaning, leaving the Asset free from dirt, marks and smears, and preserving the original condition and appearance of the Asset, given due consideration of its age and condition.</w:t>
            </w:r>
            <w:bookmarkEnd w:id="64"/>
          </w:p>
          <w:p w14:paraId="3AEFD545" w14:textId="77777777" w:rsidR="001400F5" w:rsidRPr="004D2454" w:rsidRDefault="001400F5" w:rsidP="0003175A">
            <w:pPr>
              <w:pStyle w:val="GPSL2Numbered"/>
              <w:rPr>
                <w:rFonts w:ascii="Arial" w:hAnsi="Arial"/>
              </w:rPr>
            </w:pPr>
            <w:bookmarkStart w:id="65" w:name="_Toc396218391"/>
            <w:r w:rsidRPr="004D2454">
              <w:rPr>
                <w:rFonts w:ascii="Arial" w:hAnsi="Arial"/>
              </w:rPr>
              <w:t>Supplier is to evidence that Supplier Staff are trained and accredited to deliver to BICS Standards and are competent in their duties.</w:t>
            </w:r>
            <w:bookmarkEnd w:id="65"/>
          </w:p>
          <w:p w14:paraId="1DD5920F" w14:textId="77777777" w:rsidR="001400F5" w:rsidRPr="004D2454" w:rsidRDefault="001400F5" w:rsidP="0003175A">
            <w:pPr>
              <w:pStyle w:val="GPSL2Numbered"/>
              <w:rPr>
                <w:rFonts w:ascii="Arial" w:hAnsi="Arial"/>
              </w:rPr>
            </w:pPr>
            <w:bookmarkStart w:id="66" w:name="_Toc396218392"/>
            <w:r w:rsidRPr="004D2454">
              <w:rPr>
                <w:rFonts w:ascii="Arial" w:hAnsi="Arial"/>
              </w:rPr>
              <w:t>The standard of cleaning as specified for each area is to be evident at the start of each Working Day or as specified by the Buyer. To enable the requirements of the Buyer to be met, as well as introducing an opportunity for the Supplier to use their skills and judgement to achieve cost effective and efficient Services in line with the four standards of cleaning outlined within Annex F – Maintenance and Cleaning Standards.</w:t>
            </w:r>
            <w:bookmarkEnd w:id="66"/>
          </w:p>
          <w:p w14:paraId="255102B2" w14:textId="77777777" w:rsidR="001400F5" w:rsidRPr="004D2454" w:rsidRDefault="001400F5" w:rsidP="0003175A">
            <w:pPr>
              <w:pStyle w:val="GPSL2Numbered"/>
              <w:rPr>
                <w:rFonts w:ascii="Arial" w:hAnsi="Arial"/>
              </w:rPr>
            </w:pPr>
            <w:bookmarkStart w:id="67" w:name="_Toc396218393"/>
            <w:r w:rsidRPr="004D2454">
              <w:rPr>
                <w:rFonts w:ascii="Arial" w:hAnsi="Arial"/>
              </w:rPr>
              <w:t>To ensure that the Supplier can deliver the required level and quality of Service, a clear desk policy should be considered (where appropriate) and where it can be enforced without undue impact on the daily operation(s) by the Buyer.</w:t>
            </w:r>
            <w:bookmarkEnd w:id="67"/>
          </w:p>
          <w:p w14:paraId="2FE137D0" w14:textId="77777777" w:rsidR="001400F5" w:rsidRPr="004D2454" w:rsidRDefault="001400F5" w:rsidP="0003175A">
            <w:pPr>
              <w:pStyle w:val="GPSL2Numbered"/>
              <w:rPr>
                <w:rFonts w:ascii="Arial" w:hAnsi="Arial"/>
              </w:rPr>
            </w:pPr>
            <w:bookmarkStart w:id="68" w:name="_Toc396218394"/>
            <w:r w:rsidRPr="004D2454">
              <w:rPr>
                <w:rFonts w:ascii="Arial" w:hAnsi="Arial"/>
              </w:rPr>
              <w:t>The Supplier shall develop and implement a resource management plan that will set targets and responsibilities for meeting or exceeding operational resource efficiency targets including energy and water consumption and waste production. The structure and format of the resource management plan shall be agreed by the Buyer at Call-Off Commencement Date.</w:t>
            </w:r>
            <w:bookmarkEnd w:id="68"/>
          </w:p>
          <w:p w14:paraId="6E26F589" w14:textId="77777777" w:rsidR="001400F5" w:rsidRPr="004D2454" w:rsidRDefault="001400F5" w:rsidP="0003175A">
            <w:pPr>
              <w:pStyle w:val="GPSL2Numbered"/>
              <w:rPr>
                <w:rFonts w:ascii="Arial" w:hAnsi="Arial"/>
              </w:rPr>
            </w:pPr>
            <w:bookmarkStart w:id="69" w:name="_Toc396218395"/>
            <w:r w:rsidRPr="004D2454">
              <w:rPr>
                <w:rFonts w:ascii="Arial" w:hAnsi="Arial"/>
              </w:rPr>
              <w:t xml:space="preserve">These Standards will be applied across the Buyer Premises which is included in </w:t>
            </w:r>
            <w:r w:rsidRPr="004D2454">
              <w:rPr>
                <w:rFonts w:ascii="Arial" w:eastAsia="Calibri" w:hAnsi="Arial"/>
              </w:rPr>
              <w:t xml:space="preserve">Framework Schedule 6 (Call-Off Contract) </w:t>
            </w:r>
            <w:r w:rsidRPr="004D2454">
              <w:rPr>
                <w:rFonts w:ascii="Arial" w:hAnsi="Arial"/>
              </w:rPr>
              <w:t>as the Standard to be applied to all cleaning activity.</w:t>
            </w:r>
            <w:bookmarkEnd w:id="69"/>
            <w:r w:rsidRPr="004D2454">
              <w:rPr>
                <w:rFonts w:ascii="Arial" w:hAnsi="Arial"/>
              </w:rPr>
              <w:t xml:space="preserve"> </w:t>
            </w:r>
          </w:p>
          <w:p w14:paraId="67A673D7" w14:textId="77777777" w:rsidR="001400F5" w:rsidRPr="004D2454" w:rsidRDefault="001400F5" w:rsidP="0003175A">
            <w:pPr>
              <w:pStyle w:val="GPSL2Numbered"/>
              <w:rPr>
                <w:rFonts w:ascii="Arial" w:hAnsi="Arial"/>
              </w:rPr>
            </w:pPr>
            <w:bookmarkStart w:id="70" w:name="_Toc396218396"/>
            <w:r w:rsidRPr="004D2454">
              <w:rPr>
                <w:rFonts w:ascii="Arial" w:hAnsi="Arial"/>
              </w:rPr>
              <w:t>Where appropriate manufacturers guidelines should be followed to preserve the appearance and performance of the item(s) concerned.</w:t>
            </w:r>
          </w:p>
          <w:p w14:paraId="77B6EEAC" w14:textId="77777777" w:rsidR="001400F5" w:rsidRPr="004D2454" w:rsidRDefault="001400F5" w:rsidP="0003175A">
            <w:pPr>
              <w:pStyle w:val="GPSL2Numbered"/>
              <w:rPr>
                <w:rFonts w:ascii="Arial" w:hAnsi="Arial"/>
              </w:rPr>
            </w:pPr>
            <w:r w:rsidRPr="004D2454">
              <w:rPr>
                <w:rFonts w:ascii="Arial" w:hAnsi="Arial"/>
              </w:rPr>
              <w:t>Where appropriate the Hazard Analysis and Critical Control Point (HACCP) system should be adopted to ensure the areas cleaned appropriately depending on the circumstances of the food/vending operation.</w:t>
            </w:r>
          </w:p>
          <w:p w14:paraId="3FEF2815" w14:textId="77777777" w:rsidR="001400F5" w:rsidRPr="004D2454" w:rsidRDefault="001400F5" w:rsidP="0003175A">
            <w:pPr>
              <w:pStyle w:val="GPSL2Numbered"/>
              <w:rPr>
                <w:rFonts w:ascii="Arial" w:hAnsi="Arial"/>
              </w:rPr>
            </w:pPr>
            <w:r w:rsidRPr="004D2454">
              <w:rPr>
                <w:rFonts w:ascii="Arial" w:hAnsi="Arial"/>
              </w:rPr>
              <w:t>The Service shall be delivered in line with Appendix I - Property Classification.</w:t>
            </w:r>
            <w:bookmarkEnd w:id="70"/>
          </w:p>
        </w:tc>
      </w:tr>
      <w:tr w:rsidR="001400F5" w:rsidRPr="004D2454" w14:paraId="63484FE9" w14:textId="77777777" w:rsidTr="0003175A">
        <w:trPr>
          <w:trHeight w:val="144"/>
        </w:trPr>
        <w:tc>
          <w:tcPr>
            <w:tcW w:w="2122" w:type="dxa"/>
            <w:shd w:val="clear" w:color="auto" w:fill="DEEAF6" w:themeFill="accent1" w:themeFillTint="33"/>
          </w:tcPr>
          <w:p w14:paraId="6A256320" w14:textId="77777777" w:rsidR="001400F5" w:rsidRPr="004D2454" w:rsidRDefault="001400F5" w:rsidP="0003175A">
            <w:pPr>
              <w:spacing w:before="60" w:after="60"/>
              <w:jc w:val="center"/>
              <w:rPr>
                <w:rFonts w:ascii="Arial" w:hAnsi="Arial"/>
                <w:b/>
              </w:rPr>
            </w:pPr>
            <w:r w:rsidRPr="004D2454">
              <w:rPr>
                <w:rFonts w:ascii="Arial" w:hAnsi="Arial"/>
                <w:b/>
              </w:rPr>
              <w:t>Service G:1</w:t>
            </w:r>
          </w:p>
        </w:tc>
        <w:tc>
          <w:tcPr>
            <w:tcW w:w="12190" w:type="dxa"/>
            <w:shd w:val="clear" w:color="auto" w:fill="DEEAF6" w:themeFill="accent1" w:themeFillTint="33"/>
          </w:tcPr>
          <w:p w14:paraId="3758C347" w14:textId="77777777" w:rsidR="001400F5" w:rsidRPr="004D2454" w:rsidRDefault="001400F5" w:rsidP="0003175A">
            <w:pPr>
              <w:pStyle w:val="GPSL1CLAUSEHEADING"/>
              <w:rPr>
                <w:rFonts w:ascii="Arial" w:hAnsi="Arial"/>
              </w:rPr>
            </w:pPr>
            <w:r w:rsidRPr="004D2454">
              <w:rPr>
                <w:rFonts w:ascii="Arial" w:hAnsi="Arial"/>
              </w:rPr>
              <w:t>SG1: Routine Cleaning (including secondary areas (not general office spaces or circulation areas))</w:t>
            </w:r>
          </w:p>
        </w:tc>
      </w:tr>
      <w:tr w:rsidR="001400F5" w:rsidRPr="004D2454" w14:paraId="75C33377" w14:textId="77777777" w:rsidTr="0003175A">
        <w:trPr>
          <w:trHeight w:val="144"/>
        </w:trPr>
        <w:tc>
          <w:tcPr>
            <w:tcW w:w="2122" w:type="dxa"/>
            <w:shd w:val="clear" w:color="auto" w:fill="auto"/>
          </w:tcPr>
          <w:p w14:paraId="682E84AB"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BA48AF5" w14:textId="77777777" w:rsidR="001400F5" w:rsidRPr="004D2454" w:rsidRDefault="001400F5" w:rsidP="0003175A">
            <w:pPr>
              <w:pStyle w:val="GPSL2Numbered"/>
              <w:rPr>
                <w:rFonts w:ascii="Arial" w:hAnsi="Arial"/>
              </w:rPr>
            </w:pPr>
            <w:r w:rsidRPr="004D2454">
              <w:rPr>
                <w:rFonts w:ascii="Arial" w:hAnsi="Arial"/>
              </w:rPr>
              <w:t>The General Requirements for cleaning shall apply.</w:t>
            </w:r>
          </w:p>
          <w:p w14:paraId="5273B5FD" w14:textId="77777777" w:rsidR="001400F5" w:rsidRPr="004D2454" w:rsidRDefault="001400F5" w:rsidP="0003175A">
            <w:pPr>
              <w:pStyle w:val="GPSL2Numbered"/>
              <w:rPr>
                <w:rFonts w:ascii="Arial" w:hAnsi="Arial"/>
              </w:rPr>
            </w:pPr>
            <w:r w:rsidRPr="004D2454">
              <w:rPr>
                <w:rFonts w:ascii="Arial" w:hAnsi="Arial"/>
              </w:rPr>
              <w:lastRenderedPageBreak/>
              <w:t xml:space="preserve">The Supplier shall ensure that environmentally preferable cleaning products and processes comply with the mandatory level of the Government Buying Standard for cleaning products and services: </w:t>
            </w:r>
          </w:p>
          <w:p w14:paraId="3C1994B6" w14:textId="77777777" w:rsidR="001400F5" w:rsidRPr="004D2454" w:rsidRDefault="001400F5" w:rsidP="0003175A">
            <w:pPr>
              <w:pStyle w:val="GPSL3numberedclause"/>
              <w:rPr>
                <w:rFonts w:ascii="Arial" w:hAnsi="Arial"/>
              </w:rPr>
            </w:pPr>
            <w:r w:rsidRPr="004D2454">
              <w:rPr>
                <w:rFonts w:ascii="Arial" w:hAnsi="Arial"/>
              </w:rPr>
              <w:t xml:space="preserve">Paper products; </w:t>
            </w:r>
          </w:p>
          <w:p w14:paraId="3C6ACFE0" w14:textId="77777777" w:rsidR="001400F5" w:rsidRPr="004D2454" w:rsidRDefault="001400F5" w:rsidP="0003175A">
            <w:pPr>
              <w:pStyle w:val="GPSL3numberedclause"/>
              <w:rPr>
                <w:rFonts w:ascii="Arial" w:hAnsi="Arial"/>
              </w:rPr>
            </w:pPr>
            <w:r w:rsidRPr="004D2454">
              <w:rPr>
                <w:rFonts w:ascii="Arial" w:hAnsi="Arial"/>
              </w:rPr>
              <w:t>Cleaning products;</w:t>
            </w:r>
          </w:p>
          <w:p w14:paraId="68B5A255" w14:textId="77777777" w:rsidR="001400F5" w:rsidRPr="004D2454" w:rsidRDefault="001400F5" w:rsidP="0003175A">
            <w:pPr>
              <w:pStyle w:val="GPSL3numberedclause"/>
              <w:rPr>
                <w:rFonts w:ascii="Arial" w:hAnsi="Arial"/>
              </w:rPr>
            </w:pPr>
            <w:r w:rsidRPr="004D2454">
              <w:rPr>
                <w:rFonts w:ascii="Arial" w:hAnsi="Arial"/>
              </w:rPr>
              <w:t>Liquid Soap;</w:t>
            </w:r>
          </w:p>
          <w:p w14:paraId="1B218E8B" w14:textId="77777777" w:rsidR="001400F5" w:rsidRPr="004D2454" w:rsidRDefault="001400F5" w:rsidP="0003175A">
            <w:pPr>
              <w:pStyle w:val="GPSL3numberedclause"/>
              <w:rPr>
                <w:rFonts w:ascii="Arial" w:hAnsi="Arial"/>
              </w:rPr>
            </w:pPr>
            <w:r w:rsidRPr="004D2454">
              <w:rPr>
                <w:rFonts w:ascii="Arial" w:hAnsi="Arial"/>
              </w:rPr>
              <w:t>Air Fresh products;</w:t>
            </w:r>
          </w:p>
          <w:p w14:paraId="7166210B" w14:textId="77777777" w:rsidR="001400F5" w:rsidRPr="004D2454" w:rsidRDefault="001400F5" w:rsidP="0003175A">
            <w:pPr>
              <w:pStyle w:val="GPSL3numberedclause"/>
              <w:rPr>
                <w:rFonts w:ascii="Arial" w:hAnsi="Arial"/>
              </w:rPr>
            </w:pPr>
            <w:r w:rsidRPr="004D2454">
              <w:rPr>
                <w:rFonts w:ascii="Arial" w:hAnsi="Arial"/>
              </w:rPr>
              <w:t>Bin Liners; and</w:t>
            </w:r>
          </w:p>
          <w:p w14:paraId="760E85D3" w14:textId="77777777" w:rsidR="001400F5" w:rsidRPr="004D2454" w:rsidRDefault="001400F5" w:rsidP="0003175A">
            <w:pPr>
              <w:pStyle w:val="GPSL3numberedclause"/>
              <w:rPr>
                <w:rFonts w:ascii="Arial" w:hAnsi="Arial"/>
              </w:rPr>
            </w:pPr>
            <w:r w:rsidRPr="004D2454">
              <w:rPr>
                <w:rFonts w:ascii="Arial" w:hAnsi="Arial"/>
              </w:rPr>
              <w:t>Sanitary vending consumables.</w:t>
            </w:r>
          </w:p>
          <w:p w14:paraId="2630DFF9" w14:textId="77777777" w:rsidR="001400F5" w:rsidRPr="004D2454" w:rsidRDefault="001400F5" w:rsidP="0003175A">
            <w:pPr>
              <w:pStyle w:val="GPSL2Numbered"/>
              <w:rPr>
                <w:rFonts w:ascii="Arial" w:hAnsi="Arial"/>
              </w:rPr>
            </w:pPr>
            <w:r w:rsidRPr="004D2454">
              <w:rPr>
                <w:rFonts w:ascii="Arial" w:hAnsi="Arial"/>
              </w:rPr>
              <w:t>Guidance should be sought from the various trade and governing bodies for the sector associated with telephone sanitisation services including:</w:t>
            </w:r>
          </w:p>
          <w:p w14:paraId="3C0D11B9" w14:textId="77777777" w:rsidR="001400F5" w:rsidRPr="004D2454" w:rsidRDefault="001400F5" w:rsidP="0003175A">
            <w:pPr>
              <w:pStyle w:val="GPSL3numberedclause"/>
              <w:rPr>
                <w:rFonts w:ascii="Arial" w:hAnsi="Arial"/>
              </w:rPr>
            </w:pPr>
            <w:r w:rsidRPr="004D2454">
              <w:rPr>
                <w:rFonts w:ascii="Arial" w:hAnsi="Arial"/>
              </w:rPr>
              <w:t>The Cleaning and Support Services Association (CSSA).</w:t>
            </w:r>
          </w:p>
          <w:p w14:paraId="5C6DBDDF" w14:textId="77777777" w:rsidR="001400F5" w:rsidRPr="004D2454" w:rsidRDefault="001400F5" w:rsidP="0003175A">
            <w:pPr>
              <w:pStyle w:val="GPSL2Numbered"/>
              <w:rPr>
                <w:rFonts w:ascii="Arial" w:hAnsi="Arial"/>
              </w:rPr>
            </w:pPr>
            <w:r w:rsidRPr="004D2454">
              <w:rPr>
                <w:rFonts w:ascii="Arial" w:hAnsi="Arial"/>
              </w:rPr>
              <w:t>Where appropriate the Hazard Analysis and Critical Control Point (HACCP) system should be adopted to ensure the areas cleaned appropriately depending on the circumstances of the food/vending operation.</w:t>
            </w:r>
          </w:p>
          <w:p w14:paraId="791A01C7" w14:textId="77777777" w:rsidR="001400F5" w:rsidRPr="004D2454" w:rsidRDefault="001400F5" w:rsidP="0003175A">
            <w:pPr>
              <w:pStyle w:val="GPSL2Numbered"/>
              <w:rPr>
                <w:rFonts w:ascii="Arial" w:hAnsi="Arial"/>
              </w:rPr>
            </w:pPr>
            <w:r w:rsidRPr="004D2454">
              <w:rPr>
                <w:rFonts w:ascii="Arial" w:hAnsi="Arial"/>
              </w:rPr>
              <w:t xml:space="preserve">First aid rooms and medical facilities are to be cleaned to the Hygiene Standard as described within Annex F - Maintenance and Cleaning Standards or as otherwise detailed by the Buyer. </w:t>
            </w:r>
          </w:p>
        </w:tc>
      </w:tr>
      <w:tr w:rsidR="001400F5" w:rsidRPr="004D2454" w14:paraId="6894DBB2" w14:textId="77777777" w:rsidTr="0003175A">
        <w:trPr>
          <w:trHeight w:val="144"/>
        </w:trPr>
        <w:tc>
          <w:tcPr>
            <w:tcW w:w="2122" w:type="dxa"/>
            <w:shd w:val="clear" w:color="auto" w:fill="DEEAF6" w:themeFill="accent1" w:themeFillTint="33"/>
          </w:tcPr>
          <w:p w14:paraId="5C9A45F4"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G:2</w:t>
            </w:r>
          </w:p>
        </w:tc>
        <w:tc>
          <w:tcPr>
            <w:tcW w:w="12190" w:type="dxa"/>
            <w:shd w:val="clear" w:color="auto" w:fill="DEEAF6" w:themeFill="accent1" w:themeFillTint="33"/>
          </w:tcPr>
          <w:p w14:paraId="257A86DF" w14:textId="77777777" w:rsidR="001400F5" w:rsidRPr="004D2454" w:rsidRDefault="001400F5" w:rsidP="0003175A">
            <w:pPr>
              <w:pStyle w:val="GPSL1CLAUSEHEADING"/>
              <w:rPr>
                <w:rFonts w:ascii="Arial" w:hAnsi="Arial"/>
              </w:rPr>
            </w:pPr>
            <w:r w:rsidRPr="004D2454">
              <w:rPr>
                <w:rFonts w:ascii="Arial" w:hAnsi="Arial"/>
              </w:rPr>
              <w:t xml:space="preserve">SG2: </w:t>
            </w:r>
            <w:r w:rsidR="00A56BDD" w:rsidRPr="004D2454">
              <w:rPr>
                <w:rFonts w:ascii="Arial" w:hAnsi="Arial"/>
              </w:rPr>
              <w:t xml:space="preserve">CLEANING OF INTEGRAL </w:t>
            </w:r>
            <w:r w:rsidRPr="004D2454">
              <w:rPr>
                <w:rFonts w:ascii="Arial" w:hAnsi="Arial"/>
              </w:rPr>
              <w:t>Barrier Mat</w:t>
            </w:r>
            <w:r w:rsidR="00A56BDD" w:rsidRPr="004D2454">
              <w:rPr>
                <w:rFonts w:ascii="Arial" w:hAnsi="Arial"/>
              </w:rPr>
              <w:t>S</w:t>
            </w:r>
          </w:p>
        </w:tc>
      </w:tr>
      <w:tr w:rsidR="001400F5" w:rsidRPr="004D2454" w14:paraId="3AE5EFCF" w14:textId="77777777" w:rsidTr="0003175A">
        <w:trPr>
          <w:trHeight w:val="144"/>
        </w:trPr>
        <w:tc>
          <w:tcPr>
            <w:tcW w:w="2122" w:type="dxa"/>
            <w:shd w:val="clear" w:color="auto" w:fill="auto"/>
          </w:tcPr>
          <w:p w14:paraId="31BD2ED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41BA5BD3" w14:textId="77777777" w:rsidR="001400F5" w:rsidRPr="004D2454" w:rsidRDefault="001400F5" w:rsidP="0003175A">
            <w:pPr>
              <w:pStyle w:val="GPSL2Numbered"/>
              <w:rPr>
                <w:rFonts w:ascii="Arial" w:hAnsi="Arial"/>
              </w:rPr>
            </w:pPr>
            <w:r w:rsidRPr="004D2454">
              <w:rPr>
                <w:rFonts w:ascii="Arial" w:hAnsi="Arial"/>
              </w:rPr>
              <w:t>The General Requirements for cleaning shall apply.</w:t>
            </w:r>
          </w:p>
          <w:p w14:paraId="25617B34" w14:textId="77777777" w:rsidR="001400F5" w:rsidRPr="004D2454" w:rsidRDefault="001400F5" w:rsidP="0003175A">
            <w:pPr>
              <w:pStyle w:val="GPSL2Numbered"/>
              <w:rPr>
                <w:rFonts w:ascii="Arial" w:hAnsi="Arial"/>
              </w:rPr>
            </w:pPr>
            <w:r w:rsidRPr="004D2454">
              <w:rPr>
                <w:rFonts w:ascii="Arial" w:hAnsi="Arial"/>
              </w:rPr>
              <w:t xml:space="preserve">Maintenance and cleaning will be in line with Good Industry Practice. </w:t>
            </w:r>
          </w:p>
          <w:p w14:paraId="27C053A8" w14:textId="77777777" w:rsidR="001400F5" w:rsidRPr="004D2454" w:rsidRDefault="001400F5" w:rsidP="0003175A">
            <w:pPr>
              <w:pStyle w:val="GPSL2Numbered"/>
              <w:rPr>
                <w:rFonts w:ascii="Arial" w:hAnsi="Arial"/>
              </w:rPr>
            </w:pPr>
            <w:r w:rsidRPr="004D2454">
              <w:rPr>
                <w:rFonts w:ascii="Arial" w:hAnsi="Arial"/>
              </w:rPr>
              <w:t>Where appropriate manufacturers guidelines should be followed to preserve the appearance and performance of the item(s) concerned.</w:t>
            </w:r>
          </w:p>
          <w:p w14:paraId="18561EBD" w14:textId="77777777" w:rsidR="001400F5" w:rsidRPr="004D2454" w:rsidRDefault="001400F5" w:rsidP="0003175A">
            <w:pPr>
              <w:pStyle w:val="GPSL2Numbered"/>
              <w:rPr>
                <w:rFonts w:ascii="Arial" w:hAnsi="Arial"/>
              </w:rPr>
            </w:pPr>
            <w:r w:rsidRPr="004D2454">
              <w:rPr>
                <w:rFonts w:ascii="Arial" w:hAnsi="Arial"/>
              </w:rPr>
              <w:t>Current BICS (Edition 6) cleaning Standards for soft flooring are to be applied.</w:t>
            </w:r>
          </w:p>
        </w:tc>
      </w:tr>
      <w:tr w:rsidR="001400F5" w:rsidRPr="004D2454" w14:paraId="039A8A39" w14:textId="77777777" w:rsidTr="0003175A">
        <w:trPr>
          <w:trHeight w:val="144"/>
        </w:trPr>
        <w:tc>
          <w:tcPr>
            <w:tcW w:w="2122" w:type="dxa"/>
            <w:shd w:val="clear" w:color="auto" w:fill="DEEAF6" w:themeFill="accent1" w:themeFillTint="33"/>
          </w:tcPr>
          <w:p w14:paraId="222DA60D" w14:textId="77777777" w:rsidR="001400F5" w:rsidRPr="004D2454" w:rsidRDefault="001400F5" w:rsidP="0003175A">
            <w:pPr>
              <w:spacing w:before="60" w:after="60"/>
              <w:jc w:val="center"/>
              <w:rPr>
                <w:rFonts w:ascii="Arial" w:hAnsi="Arial"/>
                <w:b/>
              </w:rPr>
            </w:pPr>
            <w:r w:rsidRPr="004D2454">
              <w:rPr>
                <w:rFonts w:ascii="Arial" w:hAnsi="Arial"/>
                <w:b/>
              </w:rPr>
              <w:t>Service G:3</w:t>
            </w:r>
          </w:p>
        </w:tc>
        <w:tc>
          <w:tcPr>
            <w:tcW w:w="12190" w:type="dxa"/>
            <w:shd w:val="clear" w:color="auto" w:fill="DEEAF6" w:themeFill="accent1" w:themeFillTint="33"/>
          </w:tcPr>
          <w:p w14:paraId="4C480FFF" w14:textId="77777777" w:rsidR="001400F5" w:rsidRPr="004D2454" w:rsidRDefault="001400F5" w:rsidP="0003175A">
            <w:pPr>
              <w:pStyle w:val="GPSL1CLAUSEHEADING"/>
              <w:rPr>
                <w:rFonts w:ascii="Arial" w:hAnsi="Arial"/>
              </w:rPr>
            </w:pPr>
            <w:r w:rsidRPr="004D2454">
              <w:rPr>
                <w:rFonts w:ascii="Arial" w:hAnsi="Arial"/>
              </w:rPr>
              <w:t>SG3: Mobile Cleaning</w:t>
            </w:r>
            <w:r w:rsidR="00A56BDD" w:rsidRPr="004D2454">
              <w:rPr>
                <w:rFonts w:ascii="Arial" w:hAnsi="Arial"/>
              </w:rPr>
              <w:t xml:space="preserve"> SERVCIES</w:t>
            </w:r>
          </w:p>
        </w:tc>
      </w:tr>
      <w:tr w:rsidR="001400F5" w:rsidRPr="004D2454" w14:paraId="58C04BA6" w14:textId="77777777" w:rsidTr="0003175A">
        <w:trPr>
          <w:trHeight w:val="144"/>
        </w:trPr>
        <w:tc>
          <w:tcPr>
            <w:tcW w:w="2122" w:type="dxa"/>
            <w:shd w:val="clear" w:color="auto" w:fill="auto"/>
          </w:tcPr>
          <w:p w14:paraId="5AB5655A"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7BFE13D2" w14:textId="77777777" w:rsidR="001400F5" w:rsidRPr="004D2454" w:rsidRDefault="001400F5" w:rsidP="0003175A">
            <w:pPr>
              <w:pStyle w:val="GPSL2Numbered"/>
              <w:rPr>
                <w:rFonts w:ascii="Arial" w:hAnsi="Arial"/>
              </w:rPr>
            </w:pPr>
            <w:r w:rsidRPr="004D2454">
              <w:rPr>
                <w:rFonts w:ascii="Arial" w:hAnsi="Arial"/>
              </w:rPr>
              <w:t>The General Requirements for cleaning shall apply.</w:t>
            </w:r>
          </w:p>
          <w:p w14:paraId="5D4B4F3B" w14:textId="77777777" w:rsidR="001400F5" w:rsidRPr="004D2454" w:rsidRDefault="001400F5" w:rsidP="0003175A">
            <w:pPr>
              <w:pStyle w:val="GPSL2NumberedBoldHeading"/>
              <w:rPr>
                <w:rFonts w:ascii="Arial" w:hAnsi="Arial"/>
                <w:b w:val="0"/>
              </w:rPr>
            </w:pPr>
            <w:r w:rsidRPr="004D2454">
              <w:rPr>
                <w:rFonts w:ascii="Arial" w:hAnsi="Arial"/>
                <w:b w:val="0"/>
              </w:rPr>
              <w:lastRenderedPageBreak/>
              <w:t xml:space="preserve">The Supplier shall ensure that environmentally preferable cleaning products and processes comply with the mandatory level of the Government Buying Standard for cleaning products and services: </w:t>
            </w:r>
          </w:p>
          <w:p w14:paraId="2D2B72A9" w14:textId="77777777" w:rsidR="001400F5" w:rsidRPr="004D2454" w:rsidRDefault="001400F5" w:rsidP="0003175A">
            <w:pPr>
              <w:pStyle w:val="GPSL3numberedclause"/>
              <w:rPr>
                <w:rFonts w:ascii="Arial" w:hAnsi="Arial"/>
              </w:rPr>
            </w:pPr>
            <w:r w:rsidRPr="004D2454">
              <w:rPr>
                <w:rFonts w:ascii="Arial" w:hAnsi="Arial"/>
              </w:rPr>
              <w:t xml:space="preserve">Paper products; </w:t>
            </w:r>
          </w:p>
          <w:p w14:paraId="76DA8A45" w14:textId="77777777" w:rsidR="001400F5" w:rsidRPr="004D2454" w:rsidRDefault="001400F5" w:rsidP="0003175A">
            <w:pPr>
              <w:pStyle w:val="GPSL3numberedclause"/>
              <w:rPr>
                <w:rFonts w:ascii="Arial" w:hAnsi="Arial"/>
              </w:rPr>
            </w:pPr>
            <w:r w:rsidRPr="004D2454">
              <w:rPr>
                <w:rFonts w:ascii="Arial" w:hAnsi="Arial"/>
              </w:rPr>
              <w:t>Cleaning products;</w:t>
            </w:r>
          </w:p>
          <w:p w14:paraId="38F760D8" w14:textId="77777777" w:rsidR="001400F5" w:rsidRPr="004D2454" w:rsidRDefault="001400F5" w:rsidP="0003175A">
            <w:pPr>
              <w:pStyle w:val="GPSL3numberedclause"/>
              <w:rPr>
                <w:rFonts w:ascii="Arial" w:hAnsi="Arial"/>
              </w:rPr>
            </w:pPr>
            <w:r w:rsidRPr="004D2454">
              <w:rPr>
                <w:rFonts w:ascii="Arial" w:hAnsi="Arial"/>
              </w:rPr>
              <w:t>Liquid Soap;</w:t>
            </w:r>
          </w:p>
          <w:p w14:paraId="054B07FA" w14:textId="77777777" w:rsidR="001400F5" w:rsidRPr="004D2454" w:rsidRDefault="001400F5" w:rsidP="0003175A">
            <w:pPr>
              <w:pStyle w:val="GPSL3numberedclause"/>
              <w:rPr>
                <w:rFonts w:ascii="Arial" w:hAnsi="Arial"/>
              </w:rPr>
            </w:pPr>
            <w:r w:rsidRPr="004D2454">
              <w:rPr>
                <w:rFonts w:ascii="Arial" w:hAnsi="Arial"/>
              </w:rPr>
              <w:t>Air Fresh products;</w:t>
            </w:r>
          </w:p>
          <w:p w14:paraId="2A7DBC91" w14:textId="77777777" w:rsidR="001400F5" w:rsidRPr="004D2454" w:rsidRDefault="001400F5" w:rsidP="0003175A">
            <w:pPr>
              <w:pStyle w:val="GPSL3numberedclause"/>
              <w:rPr>
                <w:rFonts w:ascii="Arial" w:hAnsi="Arial"/>
              </w:rPr>
            </w:pPr>
            <w:r w:rsidRPr="004D2454">
              <w:rPr>
                <w:rFonts w:ascii="Arial" w:hAnsi="Arial"/>
              </w:rPr>
              <w:t>Bin Liners; and</w:t>
            </w:r>
          </w:p>
          <w:p w14:paraId="34B7C9BD" w14:textId="77777777" w:rsidR="001400F5" w:rsidRPr="004D2454" w:rsidRDefault="001400F5" w:rsidP="0003175A">
            <w:pPr>
              <w:pStyle w:val="GPSL3numberedclause"/>
              <w:rPr>
                <w:rFonts w:ascii="Arial" w:hAnsi="Arial"/>
              </w:rPr>
            </w:pPr>
            <w:r w:rsidRPr="004D2454">
              <w:rPr>
                <w:rFonts w:ascii="Arial" w:hAnsi="Arial"/>
              </w:rPr>
              <w:t>Sanitary vending consumables.</w:t>
            </w:r>
          </w:p>
          <w:p w14:paraId="09C320F2" w14:textId="77777777" w:rsidR="001400F5" w:rsidRPr="004D2454" w:rsidRDefault="001400F5" w:rsidP="0003175A">
            <w:pPr>
              <w:pStyle w:val="GPSL2Numbered"/>
              <w:rPr>
                <w:rFonts w:ascii="Arial" w:hAnsi="Arial"/>
              </w:rPr>
            </w:pPr>
            <w:r w:rsidRPr="004D2454">
              <w:rPr>
                <w:rFonts w:ascii="Arial" w:hAnsi="Arial"/>
              </w:rPr>
              <w:t>Guidance should be sought from the various trade and governing bodies for the sector associated with telephone sanitisation services including:</w:t>
            </w:r>
          </w:p>
          <w:p w14:paraId="1DD389C1" w14:textId="77777777" w:rsidR="001400F5" w:rsidRPr="004D2454" w:rsidRDefault="001400F5" w:rsidP="0003175A">
            <w:pPr>
              <w:pStyle w:val="GPSL3numberedclause"/>
              <w:rPr>
                <w:rFonts w:ascii="Arial" w:hAnsi="Arial"/>
              </w:rPr>
            </w:pPr>
            <w:r w:rsidRPr="004D2454">
              <w:rPr>
                <w:rFonts w:ascii="Arial" w:hAnsi="Arial"/>
              </w:rPr>
              <w:t>The Cleaning and Support Services Association (CSSA).</w:t>
            </w:r>
          </w:p>
          <w:p w14:paraId="57588089" w14:textId="77777777" w:rsidR="001400F5" w:rsidRPr="004D2454" w:rsidRDefault="001400F5" w:rsidP="0003175A">
            <w:pPr>
              <w:pStyle w:val="GPSL2Numbered"/>
              <w:rPr>
                <w:rFonts w:ascii="Arial" w:hAnsi="Arial"/>
              </w:rPr>
            </w:pPr>
            <w:r w:rsidRPr="004D2454">
              <w:rPr>
                <w:rFonts w:ascii="Arial" w:hAnsi="Arial"/>
              </w:rPr>
              <w:t>Where appropriate the Hazard Analysis and Critical Control Point (HACCP) system should be adopted to ensure the areas cleaned appropriately depending on the circumstances of the food/vending operation.</w:t>
            </w:r>
          </w:p>
          <w:p w14:paraId="7947F649" w14:textId="77777777" w:rsidR="001400F5" w:rsidRPr="004D2454" w:rsidRDefault="001400F5" w:rsidP="0003175A">
            <w:pPr>
              <w:pStyle w:val="GPSL2Numbered"/>
              <w:rPr>
                <w:rFonts w:ascii="Arial" w:hAnsi="Arial"/>
              </w:rPr>
            </w:pPr>
            <w:r w:rsidRPr="004D2454">
              <w:rPr>
                <w:rFonts w:ascii="Arial" w:hAnsi="Arial"/>
              </w:rPr>
              <w:t>First aid rooms and medical facilities are to be cleaned to the Hygiene Standard as described within Annex F - Maintenance and Cleaning Standards or as otherwise detailed by the Buyer.</w:t>
            </w:r>
          </w:p>
        </w:tc>
      </w:tr>
      <w:tr w:rsidR="001400F5" w:rsidRPr="004D2454" w14:paraId="333E48AF" w14:textId="77777777" w:rsidTr="0003175A">
        <w:trPr>
          <w:trHeight w:val="144"/>
        </w:trPr>
        <w:tc>
          <w:tcPr>
            <w:tcW w:w="2122" w:type="dxa"/>
            <w:shd w:val="clear" w:color="auto" w:fill="DEEAF6" w:themeFill="accent1" w:themeFillTint="33"/>
          </w:tcPr>
          <w:p w14:paraId="64230654"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G:4</w:t>
            </w:r>
          </w:p>
        </w:tc>
        <w:tc>
          <w:tcPr>
            <w:tcW w:w="12190" w:type="dxa"/>
            <w:shd w:val="clear" w:color="auto" w:fill="DEEAF6" w:themeFill="accent1" w:themeFillTint="33"/>
          </w:tcPr>
          <w:p w14:paraId="2EB6BB5A" w14:textId="77777777" w:rsidR="001400F5" w:rsidRPr="004D2454" w:rsidRDefault="001400F5" w:rsidP="0003175A">
            <w:pPr>
              <w:pStyle w:val="GPSL1CLAUSEHEADING"/>
              <w:rPr>
                <w:rFonts w:ascii="Arial" w:hAnsi="Arial"/>
              </w:rPr>
            </w:pPr>
            <w:r w:rsidRPr="004D2454">
              <w:rPr>
                <w:rFonts w:ascii="Arial" w:hAnsi="Arial"/>
              </w:rPr>
              <w:t>SG4: Deep Cleaning (periodic)</w:t>
            </w:r>
          </w:p>
        </w:tc>
      </w:tr>
      <w:tr w:rsidR="001400F5" w:rsidRPr="004D2454" w14:paraId="337FD1B0" w14:textId="77777777" w:rsidTr="0003175A">
        <w:trPr>
          <w:trHeight w:val="144"/>
        </w:trPr>
        <w:tc>
          <w:tcPr>
            <w:tcW w:w="2122" w:type="dxa"/>
            <w:shd w:val="clear" w:color="auto" w:fill="auto"/>
          </w:tcPr>
          <w:p w14:paraId="77772502"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30D3A9D9" w14:textId="77777777" w:rsidR="001400F5" w:rsidRPr="004D2454" w:rsidRDefault="001400F5" w:rsidP="0003175A">
            <w:pPr>
              <w:pStyle w:val="GPSL2Numbered"/>
              <w:rPr>
                <w:rFonts w:ascii="Arial" w:hAnsi="Arial"/>
              </w:rPr>
            </w:pPr>
            <w:r w:rsidRPr="004D2454">
              <w:rPr>
                <w:rFonts w:ascii="Arial" w:hAnsi="Arial"/>
              </w:rPr>
              <w:t>These Standards below will be carried out using the same principles to the General Requirements and for regular cleaning tasks but with a greater level of effort and application with the intention of re-generating the appearance of the item or product being cleaned whether a wall or floor finish or piece of equipment including a baking tray or oven.</w:t>
            </w:r>
          </w:p>
          <w:p w14:paraId="4327C7DE" w14:textId="77777777" w:rsidR="001400F5" w:rsidRPr="004D2454" w:rsidRDefault="001400F5" w:rsidP="0003175A">
            <w:pPr>
              <w:pStyle w:val="GPSL2Numbered"/>
              <w:rPr>
                <w:rFonts w:ascii="Arial" w:hAnsi="Arial"/>
              </w:rPr>
            </w:pPr>
            <w:r w:rsidRPr="004D2454">
              <w:rPr>
                <w:rFonts w:ascii="Arial" w:hAnsi="Arial"/>
              </w:rPr>
              <w:t>Current BICS (Edition 6) cleaning Standards are to be applied.</w:t>
            </w:r>
          </w:p>
          <w:p w14:paraId="682B67E9" w14:textId="77777777" w:rsidR="001400F5" w:rsidRPr="004D2454" w:rsidRDefault="001400F5" w:rsidP="0003175A">
            <w:pPr>
              <w:pStyle w:val="GPSL2Numbered"/>
              <w:rPr>
                <w:rFonts w:ascii="Arial" w:hAnsi="Arial"/>
              </w:rPr>
            </w:pPr>
            <w:r w:rsidRPr="004D2454">
              <w:rPr>
                <w:rFonts w:ascii="Arial" w:hAnsi="Arial"/>
              </w:rPr>
              <w:t>Where appropriate manufacturers guidelines should be followed to preserve the appearance and performance of the item(s) concerned.</w:t>
            </w:r>
          </w:p>
          <w:p w14:paraId="643E54CC" w14:textId="77777777" w:rsidR="001400F5" w:rsidRPr="004D2454" w:rsidRDefault="001400F5" w:rsidP="0003175A">
            <w:pPr>
              <w:pStyle w:val="GPSL2Numbered"/>
              <w:rPr>
                <w:rFonts w:ascii="Arial" w:hAnsi="Arial"/>
              </w:rPr>
            </w:pPr>
            <w:r w:rsidRPr="004D2454">
              <w:rPr>
                <w:rFonts w:ascii="Arial" w:hAnsi="Arial"/>
              </w:rPr>
              <w:t>A periodic schedule for the following areas and items shall be drawn up with the agreed Standard applied:</w:t>
            </w:r>
          </w:p>
          <w:p w14:paraId="4647F950" w14:textId="77777777" w:rsidR="001400F5" w:rsidRPr="004D2454" w:rsidRDefault="001400F5" w:rsidP="0003175A">
            <w:pPr>
              <w:pStyle w:val="GPSL2Numbered"/>
              <w:rPr>
                <w:rFonts w:ascii="Arial" w:hAnsi="Arial"/>
              </w:rPr>
            </w:pPr>
            <w:r w:rsidRPr="004D2454">
              <w:rPr>
                <w:rFonts w:ascii="Arial" w:hAnsi="Arial"/>
              </w:rPr>
              <w:t>Deep cleaning of hygiene areas (including First Aid rooms, laboratories etc.) and to include fridges, kettles (including water boilers) microwave ovens and soap dispensers;</w:t>
            </w:r>
          </w:p>
          <w:p w14:paraId="52345EC8" w14:textId="77777777" w:rsidR="001400F5" w:rsidRPr="004D2454" w:rsidRDefault="001400F5" w:rsidP="0003175A">
            <w:pPr>
              <w:pStyle w:val="GPSL2Numbered"/>
              <w:rPr>
                <w:rFonts w:ascii="Arial" w:hAnsi="Arial"/>
              </w:rPr>
            </w:pPr>
            <w:r w:rsidRPr="004D2454">
              <w:rPr>
                <w:rFonts w:ascii="Arial" w:hAnsi="Arial"/>
              </w:rPr>
              <w:lastRenderedPageBreak/>
              <w:t>Hard floors (including tiled, cast, wooden, laminate);</w:t>
            </w:r>
          </w:p>
          <w:p w14:paraId="3E250E00" w14:textId="77777777" w:rsidR="001400F5" w:rsidRPr="004D2454" w:rsidRDefault="001400F5" w:rsidP="0003175A">
            <w:pPr>
              <w:pStyle w:val="GPSL2Numbered"/>
              <w:rPr>
                <w:rFonts w:ascii="Arial" w:hAnsi="Arial"/>
              </w:rPr>
            </w:pPr>
            <w:r w:rsidRPr="004D2454">
              <w:rPr>
                <w:rFonts w:ascii="Arial" w:hAnsi="Arial"/>
              </w:rPr>
              <w:t>Carpets (including entry matting, barrier matting);</w:t>
            </w:r>
          </w:p>
          <w:p w14:paraId="2E96ECB2" w14:textId="77777777" w:rsidR="001400F5" w:rsidRPr="004D2454" w:rsidRDefault="001400F5" w:rsidP="0003175A">
            <w:pPr>
              <w:pStyle w:val="GPSL2Numbered"/>
              <w:rPr>
                <w:rFonts w:ascii="Arial" w:hAnsi="Arial"/>
              </w:rPr>
            </w:pPr>
            <w:r w:rsidRPr="004D2454">
              <w:rPr>
                <w:rFonts w:ascii="Arial" w:hAnsi="Arial"/>
              </w:rPr>
              <w:t>Soft Furnishings (including curtains, cushions);</w:t>
            </w:r>
          </w:p>
          <w:p w14:paraId="6F032235" w14:textId="77777777" w:rsidR="001400F5" w:rsidRPr="004D2454" w:rsidRDefault="001400F5" w:rsidP="0003175A">
            <w:pPr>
              <w:pStyle w:val="GPSL2Numbered"/>
              <w:rPr>
                <w:rFonts w:ascii="Arial" w:hAnsi="Arial"/>
              </w:rPr>
            </w:pPr>
            <w:r w:rsidRPr="004D2454">
              <w:rPr>
                <w:rFonts w:ascii="Arial" w:hAnsi="Arial"/>
              </w:rPr>
              <w:t>Blinds/window dressings;</w:t>
            </w:r>
          </w:p>
          <w:p w14:paraId="66443846" w14:textId="77777777" w:rsidR="001400F5" w:rsidRPr="004D2454" w:rsidRDefault="001400F5" w:rsidP="0003175A">
            <w:pPr>
              <w:pStyle w:val="GPSL2Numbered"/>
              <w:rPr>
                <w:rFonts w:ascii="Arial" w:hAnsi="Arial"/>
              </w:rPr>
            </w:pPr>
            <w:r w:rsidRPr="004D2454">
              <w:rPr>
                <w:rFonts w:ascii="Arial" w:hAnsi="Arial"/>
              </w:rPr>
              <w:t xml:space="preserve">Desks; </w:t>
            </w:r>
          </w:p>
          <w:p w14:paraId="622FBA5B" w14:textId="77777777" w:rsidR="001400F5" w:rsidRPr="004D2454" w:rsidRDefault="001400F5" w:rsidP="0003175A">
            <w:pPr>
              <w:pStyle w:val="GPSL2Numbered"/>
              <w:rPr>
                <w:rFonts w:ascii="Arial" w:hAnsi="Arial"/>
              </w:rPr>
            </w:pPr>
            <w:r w:rsidRPr="004D2454">
              <w:rPr>
                <w:rFonts w:ascii="Arial" w:hAnsi="Arial"/>
              </w:rPr>
              <w:t>Telephones and IT equipment; and</w:t>
            </w:r>
          </w:p>
          <w:p w14:paraId="5C0D2899" w14:textId="77777777" w:rsidR="001400F5" w:rsidRPr="004D2454" w:rsidRDefault="001400F5" w:rsidP="0003175A">
            <w:pPr>
              <w:pStyle w:val="GPSL2Numbered"/>
              <w:rPr>
                <w:rFonts w:ascii="Arial" w:hAnsi="Arial"/>
              </w:rPr>
            </w:pPr>
            <w:r w:rsidRPr="004D2454">
              <w:rPr>
                <w:rFonts w:ascii="Arial" w:hAnsi="Arial"/>
              </w:rPr>
              <w:t>External areas such as bin sheds/compounds and publicly visible/used areas.</w:t>
            </w:r>
          </w:p>
          <w:p w14:paraId="7FDB52DD" w14:textId="77777777" w:rsidR="001400F5" w:rsidRPr="004D2454" w:rsidRDefault="001400F5" w:rsidP="0003175A">
            <w:pPr>
              <w:pStyle w:val="GPSL2Numbered"/>
              <w:rPr>
                <w:rFonts w:ascii="Arial" w:hAnsi="Arial"/>
              </w:rPr>
            </w:pPr>
            <w:r w:rsidRPr="004D2454">
              <w:rPr>
                <w:rFonts w:ascii="Arial" w:hAnsi="Arial"/>
              </w:rPr>
              <w:t>High level ledges and surfaces (generally above 1.8 metres – or as agreed in the Call-Off Contract with the Buyer) including edges, corners, folds and crevices will be cleaned a minimum of six times a Year (or as detailed by the Buyer in the Call-Off Contract to prevent the build-up of dust and debris using appropriate access equipment as necessary.  The process shall render them free from ingrained dirt and dust, void of all stains and markings.</w:t>
            </w:r>
          </w:p>
          <w:p w14:paraId="1C06EDF6" w14:textId="77777777" w:rsidR="001400F5" w:rsidRPr="004D2454" w:rsidRDefault="001400F5" w:rsidP="0003175A">
            <w:pPr>
              <w:pStyle w:val="GPSL2Numbered"/>
              <w:rPr>
                <w:rFonts w:ascii="Arial" w:hAnsi="Arial"/>
              </w:rPr>
            </w:pPr>
            <w:r w:rsidRPr="004D2454">
              <w:rPr>
                <w:rFonts w:ascii="Arial" w:hAnsi="Arial"/>
              </w:rPr>
              <w:t>The Supplier shall ensure that Supplier Staff are trained in the use of industrial cleaning equipment including scrubber driers, rotary buffers, steam cleaners and pressure washers.</w:t>
            </w:r>
          </w:p>
          <w:p w14:paraId="50E3ABA4" w14:textId="77777777" w:rsidR="001400F5" w:rsidRPr="004D2454" w:rsidRDefault="001400F5" w:rsidP="0003175A">
            <w:pPr>
              <w:pStyle w:val="GPSL2Numbered"/>
              <w:rPr>
                <w:rFonts w:ascii="Arial" w:hAnsi="Arial"/>
              </w:rPr>
            </w:pPr>
            <w:r w:rsidRPr="004D2454">
              <w:rPr>
                <w:rFonts w:ascii="Arial" w:hAnsi="Arial"/>
              </w:rPr>
              <w:t>The Supplier shall ensure that Supplier Staff are</w:t>
            </w:r>
            <w:r w:rsidRPr="004D2454">
              <w:rPr>
                <w:rFonts w:ascii="Arial" w:hAnsi="Arial"/>
                <w:bCs/>
              </w:rPr>
              <w:t xml:space="preserve"> trained and/or qualified under the International Powered Access Federation</w:t>
            </w:r>
            <w:r w:rsidRPr="004D2454">
              <w:rPr>
                <w:rFonts w:ascii="Arial" w:hAnsi="Arial"/>
              </w:rPr>
              <w:t xml:space="preserve"> (</w:t>
            </w:r>
            <w:r w:rsidRPr="004D2454">
              <w:rPr>
                <w:rFonts w:ascii="Arial" w:hAnsi="Arial"/>
                <w:bCs/>
              </w:rPr>
              <w:t>IPAF</w:t>
            </w:r>
            <w:r w:rsidRPr="004D2454">
              <w:rPr>
                <w:rFonts w:ascii="Arial" w:hAnsi="Arial"/>
              </w:rPr>
              <w:t>) and The Industrial Rope Access Trade Association (IRATA).</w:t>
            </w:r>
          </w:p>
          <w:p w14:paraId="493C9209" w14:textId="77777777" w:rsidR="001400F5" w:rsidRPr="004D2454" w:rsidRDefault="001400F5" w:rsidP="0003175A">
            <w:pPr>
              <w:pStyle w:val="GPSL2Numbered"/>
              <w:rPr>
                <w:rFonts w:ascii="Arial" w:hAnsi="Arial"/>
              </w:rPr>
            </w:pPr>
            <w:r w:rsidRPr="004D2454">
              <w:rPr>
                <w:rFonts w:ascii="Arial" w:hAnsi="Arial"/>
              </w:rPr>
              <w:t>Guidance should also be sought from the various trade and governing bodies for the sector including the following:</w:t>
            </w:r>
          </w:p>
          <w:p w14:paraId="33BB4CD8" w14:textId="77777777" w:rsidR="001400F5" w:rsidRPr="004D2454" w:rsidRDefault="001400F5" w:rsidP="0003175A">
            <w:pPr>
              <w:pStyle w:val="GPSL2Numbered"/>
              <w:rPr>
                <w:rFonts w:ascii="Arial" w:hAnsi="Arial"/>
              </w:rPr>
            </w:pPr>
            <w:r w:rsidRPr="004D2454">
              <w:rPr>
                <w:rFonts w:ascii="Arial" w:hAnsi="Arial"/>
              </w:rPr>
              <w:t>The Association of Approved Oven Cleaners. .</w:t>
            </w:r>
          </w:p>
        </w:tc>
      </w:tr>
      <w:tr w:rsidR="001400F5" w:rsidRPr="004D2454" w14:paraId="7338220B" w14:textId="77777777" w:rsidTr="0003175A">
        <w:trPr>
          <w:trHeight w:val="144"/>
        </w:trPr>
        <w:tc>
          <w:tcPr>
            <w:tcW w:w="2122" w:type="dxa"/>
            <w:shd w:val="clear" w:color="auto" w:fill="DEEAF6" w:themeFill="accent1" w:themeFillTint="33"/>
          </w:tcPr>
          <w:p w14:paraId="499C10E6"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G:5</w:t>
            </w:r>
          </w:p>
        </w:tc>
        <w:tc>
          <w:tcPr>
            <w:tcW w:w="12190" w:type="dxa"/>
            <w:shd w:val="clear" w:color="auto" w:fill="DEEAF6" w:themeFill="accent1" w:themeFillTint="33"/>
          </w:tcPr>
          <w:p w14:paraId="034117BB" w14:textId="77777777" w:rsidR="001400F5" w:rsidRPr="004D2454" w:rsidRDefault="001400F5" w:rsidP="0003175A">
            <w:pPr>
              <w:pStyle w:val="GPSL1CLAUSEHEADING"/>
              <w:rPr>
                <w:rFonts w:ascii="Arial" w:hAnsi="Arial"/>
              </w:rPr>
            </w:pPr>
            <w:r w:rsidRPr="004D2454">
              <w:rPr>
                <w:rFonts w:ascii="Arial" w:hAnsi="Arial"/>
              </w:rPr>
              <w:t xml:space="preserve">SG5: Cleaning of external areas </w:t>
            </w:r>
          </w:p>
        </w:tc>
      </w:tr>
      <w:tr w:rsidR="001400F5" w:rsidRPr="004D2454" w14:paraId="302605A3" w14:textId="77777777" w:rsidTr="0003175A">
        <w:trPr>
          <w:trHeight w:val="144"/>
        </w:trPr>
        <w:tc>
          <w:tcPr>
            <w:tcW w:w="2122" w:type="dxa"/>
            <w:shd w:val="clear" w:color="auto" w:fill="auto"/>
          </w:tcPr>
          <w:p w14:paraId="4B7EFA48"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6154777E" w14:textId="77777777" w:rsidR="001400F5" w:rsidRPr="004D2454" w:rsidRDefault="001400F5" w:rsidP="0003175A">
            <w:pPr>
              <w:pStyle w:val="GPSL2Numbered"/>
              <w:rPr>
                <w:rFonts w:ascii="Arial" w:hAnsi="Arial"/>
              </w:rPr>
            </w:pPr>
            <w:r w:rsidRPr="004D2454">
              <w:rPr>
                <w:rFonts w:ascii="Arial" w:hAnsi="Arial"/>
              </w:rPr>
              <w:t xml:space="preserve">Supplier shall ensure that Supplier Staff are trained to undertake the tasks demanded of them.  </w:t>
            </w:r>
          </w:p>
          <w:p w14:paraId="007906BA" w14:textId="77777777" w:rsidR="001400F5" w:rsidRPr="004D2454" w:rsidRDefault="001400F5" w:rsidP="0003175A">
            <w:pPr>
              <w:pStyle w:val="GPSL2Numbered"/>
              <w:rPr>
                <w:rFonts w:ascii="Arial" w:hAnsi="Arial"/>
              </w:rPr>
            </w:pPr>
            <w:r w:rsidRPr="004D2454">
              <w:rPr>
                <w:rFonts w:ascii="Arial" w:hAnsi="Arial"/>
              </w:rPr>
              <w:t>The cleaning methods will comply with any manufacturer’s recommendation for the cleaning of the external building fabric.</w:t>
            </w:r>
          </w:p>
          <w:p w14:paraId="3E03BAE7" w14:textId="77777777" w:rsidR="001400F5" w:rsidRPr="004D2454" w:rsidRDefault="001400F5" w:rsidP="0003175A">
            <w:pPr>
              <w:pStyle w:val="GPSL2Numbered"/>
              <w:rPr>
                <w:rFonts w:ascii="Arial" w:hAnsi="Arial"/>
              </w:rPr>
            </w:pPr>
            <w:r w:rsidRPr="004D2454">
              <w:rPr>
                <w:rFonts w:ascii="Arial" w:hAnsi="Arial"/>
              </w:rPr>
              <w:t>The Supplier shall ensure that Supplier Staff are trained in the use of industrial cleaning equipment including scrubber driers, rotary buffers, steam cleaners and pressure washers.</w:t>
            </w:r>
          </w:p>
        </w:tc>
      </w:tr>
      <w:tr w:rsidR="001400F5" w:rsidRPr="004D2454" w14:paraId="54210A82" w14:textId="77777777" w:rsidTr="0003175A">
        <w:trPr>
          <w:trHeight w:val="144"/>
        </w:trPr>
        <w:tc>
          <w:tcPr>
            <w:tcW w:w="2122" w:type="dxa"/>
            <w:shd w:val="clear" w:color="auto" w:fill="DEEAF6" w:themeFill="accent1" w:themeFillTint="33"/>
          </w:tcPr>
          <w:p w14:paraId="3DB31BBA"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G:6</w:t>
            </w:r>
          </w:p>
        </w:tc>
        <w:tc>
          <w:tcPr>
            <w:tcW w:w="12190" w:type="dxa"/>
            <w:shd w:val="clear" w:color="auto" w:fill="DEEAF6" w:themeFill="accent1" w:themeFillTint="33"/>
          </w:tcPr>
          <w:p w14:paraId="1B3B7C6C" w14:textId="77777777" w:rsidR="001400F5" w:rsidRPr="004D2454" w:rsidRDefault="001400F5" w:rsidP="0003175A">
            <w:pPr>
              <w:pStyle w:val="GPSL1CLAUSEHEADING"/>
              <w:rPr>
                <w:rFonts w:ascii="Arial" w:hAnsi="Arial"/>
              </w:rPr>
            </w:pPr>
            <w:r w:rsidRPr="004D2454">
              <w:rPr>
                <w:rFonts w:ascii="Arial" w:hAnsi="Arial"/>
              </w:rPr>
              <w:t>SG6: Window Cleaning (Internal)</w:t>
            </w:r>
          </w:p>
        </w:tc>
      </w:tr>
      <w:tr w:rsidR="001400F5" w:rsidRPr="004D2454" w14:paraId="510D91C9" w14:textId="77777777" w:rsidTr="0003175A">
        <w:trPr>
          <w:trHeight w:val="144"/>
        </w:trPr>
        <w:tc>
          <w:tcPr>
            <w:tcW w:w="2122" w:type="dxa"/>
            <w:shd w:val="clear" w:color="auto" w:fill="auto"/>
          </w:tcPr>
          <w:p w14:paraId="129CFDD0"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2BC1CD36"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44EA5062" w14:textId="77777777" w:rsidR="001400F5" w:rsidRPr="004D2454" w:rsidRDefault="001400F5" w:rsidP="0003175A">
            <w:pPr>
              <w:pStyle w:val="GPSL3numberedclause"/>
              <w:rPr>
                <w:rFonts w:ascii="Arial" w:hAnsi="Arial"/>
              </w:rPr>
            </w:pPr>
            <w:r w:rsidRPr="004D2454">
              <w:rPr>
                <w:rFonts w:ascii="Arial" w:hAnsi="Arial"/>
              </w:rPr>
              <w:t>The Environmental Protection Act 1990 (the “</w:t>
            </w:r>
            <w:r w:rsidRPr="004D2454">
              <w:rPr>
                <w:rFonts w:ascii="Arial" w:hAnsi="Arial"/>
                <w:b/>
              </w:rPr>
              <w:t>EPA</w:t>
            </w:r>
            <w:r w:rsidRPr="004D2454">
              <w:rPr>
                <w:rFonts w:ascii="Arial" w:hAnsi="Arial"/>
              </w:rPr>
              <w:t xml:space="preserve">”); and </w:t>
            </w:r>
          </w:p>
          <w:p w14:paraId="6C1A892E" w14:textId="77777777" w:rsidR="001400F5" w:rsidRPr="004D2454" w:rsidRDefault="001400F5" w:rsidP="0003175A">
            <w:pPr>
              <w:pStyle w:val="GPSL3numberedclause"/>
              <w:rPr>
                <w:rFonts w:ascii="Arial" w:hAnsi="Arial"/>
              </w:rPr>
            </w:pPr>
            <w:r w:rsidRPr="004D2454">
              <w:rPr>
                <w:rFonts w:ascii="Arial" w:hAnsi="Arial"/>
              </w:rPr>
              <w:t>Pollution Prevention and Control Regulations 2000 (the “</w:t>
            </w:r>
            <w:r w:rsidRPr="004D2454">
              <w:rPr>
                <w:rFonts w:ascii="Arial" w:hAnsi="Arial"/>
                <w:b/>
              </w:rPr>
              <w:t>PPC</w:t>
            </w:r>
            <w:r w:rsidRPr="004D2454">
              <w:rPr>
                <w:rFonts w:ascii="Arial" w:hAnsi="Arial"/>
              </w:rPr>
              <w:t>”</w:t>
            </w:r>
            <w:r w:rsidRPr="004D2454">
              <w:rPr>
                <w:rFonts w:ascii="Arial" w:hAnsi="Arial"/>
                <w:b/>
              </w:rPr>
              <w:t xml:space="preserve"> </w:t>
            </w:r>
            <w:r w:rsidRPr="004D2454">
              <w:rPr>
                <w:rFonts w:ascii="Arial" w:hAnsi="Arial"/>
              </w:rPr>
              <w:t>Regulations).</w:t>
            </w:r>
          </w:p>
        </w:tc>
      </w:tr>
      <w:tr w:rsidR="001400F5" w:rsidRPr="004D2454" w14:paraId="3320F0A7" w14:textId="77777777" w:rsidTr="0003175A">
        <w:trPr>
          <w:trHeight w:val="144"/>
        </w:trPr>
        <w:tc>
          <w:tcPr>
            <w:tcW w:w="2122" w:type="dxa"/>
            <w:shd w:val="clear" w:color="auto" w:fill="auto"/>
          </w:tcPr>
          <w:p w14:paraId="109EB167"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330866AE" w14:textId="77777777" w:rsidR="001400F5" w:rsidRPr="004D2454" w:rsidRDefault="001400F5" w:rsidP="0003175A">
            <w:pPr>
              <w:pStyle w:val="GPSL2Numbered"/>
              <w:rPr>
                <w:rFonts w:ascii="Arial" w:hAnsi="Arial"/>
              </w:rPr>
            </w:pPr>
            <w:r w:rsidRPr="004D2454">
              <w:rPr>
                <w:rFonts w:ascii="Arial" w:hAnsi="Arial"/>
              </w:rPr>
              <w:t xml:space="preserve">The General Requirements for cleaning shall apply. </w:t>
            </w:r>
          </w:p>
          <w:p w14:paraId="6457E5C5" w14:textId="77777777" w:rsidR="001400F5" w:rsidRPr="004D2454" w:rsidRDefault="001400F5" w:rsidP="0003175A">
            <w:pPr>
              <w:pStyle w:val="GPSL2Numbered"/>
              <w:rPr>
                <w:rFonts w:ascii="Arial" w:hAnsi="Arial"/>
              </w:rPr>
            </w:pPr>
            <w:r w:rsidRPr="004D2454">
              <w:rPr>
                <w:rFonts w:ascii="Arial" w:hAnsi="Arial"/>
              </w:rPr>
              <w:t>All windows to be left free of any dirt, streaks, smears or runs, and window frames are to be clear of any dirty water marks resulting from the cleaning task.</w:t>
            </w:r>
          </w:p>
          <w:p w14:paraId="1B169820" w14:textId="77777777" w:rsidR="001400F5" w:rsidRPr="004D2454" w:rsidRDefault="001400F5" w:rsidP="0003175A">
            <w:pPr>
              <w:pStyle w:val="GPSL2Numbered"/>
              <w:rPr>
                <w:rFonts w:ascii="Arial" w:hAnsi="Arial"/>
              </w:rPr>
            </w:pPr>
            <w:r w:rsidRPr="004D2454">
              <w:rPr>
                <w:rFonts w:ascii="Arial" w:hAnsi="Arial"/>
              </w:rPr>
              <w:t>Guidance should be sought from the various trade and governing bodies for the sector including:</w:t>
            </w:r>
          </w:p>
          <w:p w14:paraId="4CD6CA22" w14:textId="77777777" w:rsidR="001400F5" w:rsidRPr="004D2454" w:rsidRDefault="001400F5" w:rsidP="0003175A">
            <w:pPr>
              <w:pStyle w:val="GPSL3numberedclause"/>
              <w:rPr>
                <w:rFonts w:ascii="Arial" w:hAnsi="Arial"/>
              </w:rPr>
            </w:pPr>
            <w:r w:rsidRPr="004D2454">
              <w:rPr>
                <w:rFonts w:ascii="Arial" w:hAnsi="Arial"/>
              </w:rPr>
              <w:t>The British Window Cleaning Academy.</w:t>
            </w:r>
          </w:p>
          <w:p w14:paraId="67155144" w14:textId="77777777" w:rsidR="001400F5" w:rsidRPr="004D2454" w:rsidRDefault="001400F5" w:rsidP="0003175A">
            <w:pPr>
              <w:pStyle w:val="GPSL2Numbered"/>
              <w:rPr>
                <w:rFonts w:ascii="Arial" w:hAnsi="Arial"/>
              </w:rPr>
            </w:pPr>
            <w:r w:rsidRPr="004D2454">
              <w:rPr>
                <w:rFonts w:ascii="Arial" w:hAnsi="Arial"/>
              </w:rPr>
              <w:t>The Supplier shall ensure that Supplier Staff are trained in the use of industrial cleaning equipment including high level clean and reach systems, steam cleaners and pressure washers.</w:t>
            </w:r>
          </w:p>
          <w:p w14:paraId="37DB9284" w14:textId="77777777" w:rsidR="001400F5" w:rsidRPr="004D2454" w:rsidRDefault="001400F5" w:rsidP="0003175A">
            <w:pPr>
              <w:pStyle w:val="GPSL2Numbered"/>
              <w:rPr>
                <w:rFonts w:ascii="Arial" w:hAnsi="Arial"/>
              </w:rPr>
            </w:pPr>
            <w:r w:rsidRPr="004D2454">
              <w:rPr>
                <w:rFonts w:ascii="Arial" w:hAnsi="Arial"/>
              </w:rPr>
              <w:t>Where appropriate, the Supplier shall ensure that all Supplier Staff are trained and qualified under the International Powered Access Federation (IPAF) and The Industrial Rope Access Trade Association (IRATA).</w:t>
            </w:r>
          </w:p>
          <w:p w14:paraId="7D90B29B" w14:textId="77777777" w:rsidR="001400F5" w:rsidRPr="004D2454" w:rsidRDefault="001400F5" w:rsidP="0003175A">
            <w:pPr>
              <w:pStyle w:val="GPSL2Numbered"/>
              <w:rPr>
                <w:rFonts w:ascii="Arial" w:hAnsi="Arial"/>
              </w:rPr>
            </w:pPr>
            <w:r w:rsidRPr="004D2454">
              <w:rPr>
                <w:rFonts w:ascii="Arial" w:hAnsi="Arial"/>
              </w:rPr>
              <w:t>Maintenance procedures will be appropriate to the finish of the fixture or windowpane and will comply with manufacturer’s requirements, in line with Good Industry Practice.</w:t>
            </w:r>
          </w:p>
        </w:tc>
      </w:tr>
      <w:tr w:rsidR="001400F5" w:rsidRPr="004D2454" w14:paraId="08E234E7" w14:textId="77777777" w:rsidTr="0003175A">
        <w:trPr>
          <w:trHeight w:val="144"/>
        </w:trPr>
        <w:tc>
          <w:tcPr>
            <w:tcW w:w="2122" w:type="dxa"/>
            <w:shd w:val="clear" w:color="auto" w:fill="DEEAF6" w:themeFill="accent1" w:themeFillTint="33"/>
          </w:tcPr>
          <w:p w14:paraId="11BCF264" w14:textId="77777777" w:rsidR="001400F5" w:rsidRPr="004D2454" w:rsidRDefault="001400F5" w:rsidP="0003175A">
            <w:pPr>
              <w:spacing w:before="60" w:after="60"/>
              <w:jc w:val="center"/>
              <w:rPr>
                <w:rFonts w:ascii="Arial" w:hAnsi="Arial"/>
                <w:b/>
              </w:rPr>
            </w:pPr>
            <w:r w:rsidRPr="004D2454">
              <w:rPr>
                <w:rFonts w:ascii="Arial" w:hAnsi="Arial"/>
                <w:b/>
              </w:rPr>
              <w:t>Service G:7</w:t>
            </w:r>
          </w:p>
        </w:tc>
        <w:tc>
          <w:tcPr>
            <w:tcW w:w="12190" w:type="dxa"/>
            <w:shd w:val="clear" w:color="auto" w:fill="DEEAF6" w:themeFill="accent1" w:themeFillTint="33"/>
          </w:tcPr>
          <w:p w14:paraId="18AB90E4" w14:textId="77777777" w:rsidR="001400F5" w:rsidRPr="004D2454" w:rsidRDefault="001400F5" w:rsidP="0003175A">
            <w:pPr>
              <w:pStyle w:val="GPSL1CLAUSEHEADING"/>
              <w:rPr>
                <w:rFonts w:ascii="Arial" w:hAnsi="Arial"/>
              </w:rPr>
            </w:pPr>
            <w:r w:rsidRPr="004D2454">
              <w:rPr>
                <w:rFonts w:ascii="Arial" w:hAnsi="Arial"/>
              </w:rPr>
              <w:t>SG7: Window Cleaning (External)</w:t>
            </w:r>
          </w:p>
        </w:tc>
      </w:tr>
      <w:tr w:rsidR="001400F5" w:rsidRPr="004D2454" w14:paraId="5AED1AFB" w14:textId="77777777" w:rsidTr="0003175A">
        <w:trPr>
          <w:trHeight w:val="144"/>
        </w:trPr>
        <w:tc>
          <w:tcPr>
            <w:tcW w:w="2122" w:type="dxa"/>
            <w:shd w:val="clear" w:color="auto" w:fill="auto"/>
          </w:tcPr>
          <w:p w14:paraId="69142CA0"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4600E47F"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2B4AA4F8" w14:textId="77777777" w:rsidR="001400F5" w:rsidRPr="004D2454" w:rsidRDefault="001400F5" w:rsidP="0003175A">
            <w:pPr>
              <w:pStyle w:val="GPSL3numberedclause"/>
              <w:rPr>
                <w:rFonts w:ascii="Arial" w:hAnsi="Arial"/>
              </w:rPr>
            </w:pPr>
            <w:r w:rsidRPr="004D2454">
              <w:rPr>
                <w:rFonts w:ascii="Arial" w:hAnsi="Arial"/>
              </w:rPr>
              <w:t>The Environmental Protection Act 1990 (the “</w:t>
            </w:r>
            <w:r w:rsidRPr="004D2454">
              <w:rPr>
                <w:rFonts w:ascii="Arial" w:hAnsi="Arial"/>
                <w:b/>
              </w:rPr>
              <w:t>EPA</w:t>
            </w:r>
            <w:r w:rsidRPr="004D2454">
              <w:rPr>
                <w:rFonts w:ascii="Arial" w:hAnsi="Arial"/>
              </w:rPr>
              <w:t>”); and</w:t>
            </w:r>
          </w:p>
          <w:p w14:paraId="69A786D9" w14:textId="77777777" w:rsidR="001400F5" w:rsidRPr="004D2454" w:rsidRDefault="001400F5" w:rsidP="0003175A">
            <w:pPr>
              <w:pStyle w:val="GPSL3numberedclause"/>
              <w:rPr>
                <w:rFonts w:ascii="Arial" w:hAnsi="Arial"/>
              </w:rPr>
            </w:pPr>
            <w:r w:rsidRPr="004D2454">
              <w:rPr>
                <w:rFonts w:ascii="Arial" w:hAnsi="Arial"/>
              </w:rPr>
              <w:t>Pollution Prevention and Control Regulations 2000 (the “</w:t>
            </w:r>
            <w:r w:rsidRPr="004D2454">
              <w:rPr>
                <w:rFonts w:ascii="Arial" w:hAnsi="Arial"/>
                <w:b/>
              </w:rPr>
              <w:t>PPC</w:t>
            </w:r>
            <w:r w:rsidRPr="004D2454">
              <w:rPr>
                <w:rFonts w:ascii="Arial" w:hAnsi="Arial"/>
              </w:rPr>
              <w:t>”</w:t>
            </w:r>
            <w:r w:rsidRPr="004D2454">
              <w:rPr>
                <w:rFonts w:ascii="Arial" w:hAnsi="Arial"/>
                <w:b/>
              </w:rPr>
              <w:t xml:space="preserve"> </w:t>
            </w:r>
            <w:r w:rsidRPr="004D2454">
              <w:rPr>
                <w:rFonts w:ascii="Arial" w:hAnsi="Arial"/>
              </w:rPr>
              <w:t xml:space="preserve">Regulations). </w:t>
            </w:r>
          </w:p>
        </w:tc>
      </w:tr>
      <w:tr w:rsidR="001400F5" w:rsidRPr="004D2454" w14:paraId="6CC53376" w14:textId="77777777" w:rsidTr="0003175A">
        <w:trPr>
          <w:trHeight w:val="144"/>
        </w:trPr>
        <w:tc>
          <w:tcPr>
            <w:tcW w:w="2122" w:type="dxa"/>
            <w:shd w:val="clear" w:color="auto" w:fill="auto"/>
          </w:tcPr>
          <w:p w14:paraId="5530FB7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32B7D09" w14:textId="77777777" w:rsidR="001400F5" w:rsidRPr="004D2454" w:rsidRDefault="001400F5" w:rsidP="0003175A">
            <w:pPr>
              <w:pStyle w:val="GPSL2Numbered"/>
              <w:rPr>
                <w:rFonts w:ascii="Arial" w:hAnsi="Arial"/>
              </w:rPr>
            </w:pPr>
            <w:r w:rsidRPr="004D2454">
              <w:rPr>
                <w:rFonts w:ascii="Arial" w:hAnsi="Arial"/>
              </w:rPr>
              <w:t>The General Requirements for cleaning shall apply.</w:t>
            </w:r>
          </w:p>
          <w:p w14:paraId="4668B1B0" w14:textId="77777777" w:rsidR="001400F5" w:rsidRPr="004D2454" w:rsidRDefault="001400F5" w:rsidP="0003175A">
            <w:pPr>
              <w:pStyle w:val="GPSL2Numbered"/>
              <w:rPr>
                <w:rFonts w:ascii="Arial" w:hAnsi="Arial"/>
              </w:rPr>
            </w:pPr>
            <w:r w:rsidRPr="004D2454">
              <w:rPr>
                <w:rFonts w:ascii="Arial" w:hAnsi="Arial"/>
              </w:rPr>
              <w:lastRenderedPageBreak/>
              <w:t>All windows to be left free of any dirt, streaks, smears or runs, and window frames are to be clear of any dirty water marks resulting from the cleaning task.</w:t>
            </w:r>
          </w:p>
          <w:p w14:paraId="39758A99" w14:textId="77777777" w:rsidR="001400F5" w:rsidRPr="004D2454" w:rsidRDefault="001400F5" w:rsidP="0003175A">
            <w:pPr>
              <w:pStyle w:val="GPSL2Numbered"/>
              <w:rPr>
                <w:rFonts w:ascii="Arial" w:hAnsi="Arial"/>
              </w:rPr>
            </w:pPr>
            <w:r w:rsidRPr="004D2454">
              <w:rPr>
                <w:rFonts w:ascii="Arial" w:hAnsi="Arial"/>
              </w:rPr>
              <w:t>Guidance should be sought from the various trade and governing bodies for the sector including the following:</w:t>
            </w:r>
          </w:p>
          <w:p w14:paraId="6D52EB5E" w14:textId="77777777" w:rsidR="001400F5" w:rsidRPr="004D2454" w:rsidRDefault="001400F5" w:rsidP="0003175A">
            <w:pPr>
              <w:pStyle w:val="GPSL3numberedclause"/>
              <w:rPr>
                <w:rFonts w:ascii="Arial" w:hAnsi="Arial"/>
              </w:rPr>
            </w:pPr>
            <w:r w:rsidRPr="004D2454">
              <w:rPr>
                <w:rFonts w:ascii="Arial" w:hAnsi="Arial"/>
              </w:rPr>
              <w:t>The British Window Cleaning Academy.</w:t>
            </w:r>
          </w:p>
          <w:p w14:paraId="211C628C" w14:textId="77777777" w:rsidR="001400F5" w:rsidRPr="004D2454" w:rsidRDefault="001400F5" w:rsidP="0003175A">
            <w:pPr>
              <w:pStyle w:val="GPSL2Numbered"/>
              <w:rPr>
                <w:rFonts w:ascii="Arial" w:hAnsi="Arial"/>
              </w:rPr>
            </w:pPr>
            <w:r w:rsidRPr="004D2454">
              <w:rPr>
                <w:rFonts w:ascii="Arial" w:hAnsi="Arial"/>
              </w:rPr>
              <w:t>Supplier Staff should be trained in the use of industrial cleaning equipment such as, including high level clean and reach systems, steam cleaners and pressure washers.</w:t>
            </w:r>
          </w:p>
          <w:p w14:paraId="58FD4FD4" w14:textId="77777777" w:rsidR="001400F5" w:rsidRPr="004D2454" w:rsidRDefault="001400F5" w:rsidP="0003175A">
            <w:pPr>
              <w:pStyle w:val="GPSL2Numbered"/>
              <w:rPr>
                <w:rFonts w:ascii="Arial" w:hAnsi="Arial"/>
              </w:rPr>
            </w:pPr>
            <w:r w:rsidRPr="004D2454">
              <w:rPr>
                <w:rFonts w:ascii="Arial" w:hAnsi="Arial"/>
              </w:rPr>
              <w:t>Where appropriate Supplier Staff should be trained and qualified under the International Powered Access Federation (IPAF) and The Industrial Rope Access Trade Association (IRATA).</w:t>
            </w:r>
          </w:p>
          <w:p w14:paraId="08EC4FFC" w14:textId="77777777" w:rsidR="001400F5" w:rsidRPr="004D2454" w:rsidRDefault="001400F5" w:rsidP="0003175A">
            <w:pPr>
              <w:pStyle w:val="GPSL2Numbered"/>
              <w:rPr>
                <w:rFonts w:ascii="Arial" w:hAnsi="Arial"/>
              </w:rPr>
            </w:pPr>
            <w:r w:rsidRPr="004D2454">
              <w:rPr>
                <w:rFonts w:ascii="Arial" w:hAnsi="Arial"/>
              </w:rPr>
              <w:t>Maintenance procedures will be appropriate to the finish of the fixture or windowpane and will comply with manufacturer’s requirements, in line with Good Industry Practice.</w:t>
            </w:r>
          </w:p>
        </w:tc>
      </w:tr>
      <w:tr w:rsidR="001400F5" w:rsidRPr="004D2454" w14:paraId="095D3745" w14:textId="77777777" w:rsidTr="0003175A">
        <w:trPr>
          <w:trHeight w:val="144"/>
        </w:trPr>
        <w:tc>
          <w:tcPr>
            <w:tcW w:w="2122" w:type="dxa"/>
            <w:shd w:val="clear" w:color="auto" w:fill="DEEAF6" w:themeFill="accent1" w:themeFillTint="33"/>
          </w:tcPr>
          <w:p w14:paraId="6454298E"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G:8</w:t>
            </w:r>
          </w:p>
        </w:tc>
        <w:tc>
          <w:tcPr>
            <w:tcW w:w="12190" w:type="dxa"/>
            <w:shd w:val="clear" w:color="auto" w:fill="DEEAF6" w:themeFill="accent1" w:themeFillTint="33"/>
          </w:tcPr>
          <w:p w14:paraId="0BCB17D0" w14:textId="77777777" w:rsidR="001400F5" w:rsidRPr="004D2454" w:rsidRDefault="001400F5" w:rsidP="0003175A">
            <w:pPr>
              <w:pStyle w:val="GPSL1CLAUSEHEADING"/>
              <w:rPr>
                <w:rFonts w:ascii="Arial" w:hAnsi="Arial"/>
              </w:rPr>
            </w:pPr>
            <w:bookmarkStart w:id="71" w:name="_Toc396218397"/>
            <w:r w:rsidRPr="004D2454">
              <w:rPr>
                <w:rFonts w:ascii="Arial" w:hAnsi="Arial"/>
              </w:rPr>
              <w:t>SG8: Cleaning of communication and equipment rooms  which includes ‘Comms’ rooms, data centres and any other space related to or supporting IT equipment</w:t>
            </w:r>
            <w:bookmarkEnd w:id="71"/>
          </w:p>
        </w:tc>
      </w:tr>
      <w:tr w:rsidR="001400F5" w:rsidRPr="004D2454" w14:paraId="2E8D964B" w14:textId="77777777" w:rsidTr="0003175A">
        <w:trPr>
          <w:trHeight w:val="144"/>
        </w:trPr>
        <w:tc>
          <w:tcPr>
            <w:tcW w:w="2122" w:type="dxa"/>
            <w:tcBorders>
              <w:bottom w:val="single" w:sz="4" w:space="0" w:color="auto"/>
            </w:tcBorders>
            <w:shd w:val="clear" w:color="auto" w:fill="auto"/>
          </w:tcPr>
          <w:p w14:paraId="581E0817"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bottom w:val="single" w:sz="4" w:space="0" w:color="auto"/>
            </w:tcBorders>
            <w:shd w:val="clear" w:color="auto" w:fill="auto"/>
          </w:tcPr>
          <w:p w14:paraId="132932C6" w14:textId="77777777" w:rsidR="001400F5" w:rsidRPr="004D2454" w:rsidRDefault="001400F5" w:rsidP="0003175A">
            <w:pPr>
              <w:pStyle w:val="GPSL2Numbered"/>
              <w:rPr>
                <w:rFonts w:ascii="Arial" w:hAnsi="Arial"/>
              </w:rPr>
            </w:pPr>
            <w:bookmarkStart w:id="72" w:name="_Toc396218398"/>
            <w:r w:rsidRPr="004D2454">
              <w:rPr>
                <w:rFonts w:ascii="Arial" w:hAnsi="Arial"/>
              </w:rPr>
              <w:t>The General Requirements for cleaning shall apply.</w:t>
            </w:r>
            <w:bookmarkEnd w:id="72"/>
          </w:p>
        </w:tc>
      </w:tr>
      <w:tr w:rsidR="001400F5" w:rsidRPr="004D2454" w14:paraId="2A480D82" w14:textId="77777777" w:rsidTr="0003175A">
        <w:trPr>
          <w:trHeight w:val="144"/>
        </w:trPr>
        <w:tc>
          <w:tcPr>
            <w:tcW w:w="2122" w:type="dxa"/>
            <w:shd w:val="clear" w:color="auto" w:fill="DEEAF6" w:themeFill="accent1" w:themeFillTint="33"/>
          </w:tcPr>
          <w:p w14:paraId="08CB9636" w14:textId="77777777" w:rsidR="001400F5" w:rsidRPr="004D2454" w:rsidRDefault="001400F5" w:rsidP="0003175A">
            <w:pPr>
              <w:spacing w:before="60" w:after="60"/>
              <w:jc w:val="center"/>
              <w:rPr>
                <w:rFonts w:ascii="Arial" w:hAnsi="Arial"/>
                <w:b/>
              </w:rPr>
            </w:pPr>
            <w:r w:rsidRPr="004D2454">
              <w:rPr>
                <w:rFonts w:ascii="Arial" w:hAnsi="Arial"/>
                <w:b/>
              </w:rPr>
              <w:t>Service G:9</w:t>
            </w:r>
          </w:p>
        </w:tc>
        <w:tc>
          <w:tcPr>
            <w:tcW w:w="12190" w:type="dxa"/>
            <w:shd w:val="clear" w:color="auto" w:fill="DEEAF6" w:themeFill="accent1" w:themeFillTint="33"/>
          </w:tcPr>
          <w:p w14:paraId="054E5CBA" w14:textId="77777777" w:rsidR="001400F5" w:rsidRPr="004D2454" w:rsidRDefault="001400F5" w:rsidP="0003175A">
            <w:pPr>
              <w:pStyle w:val="GPSL1CLAUSEHEADING"/>
              <w:rPr>
                <w:rFonts w:ascii="Arial" w:hAnsi="Arial"/>
              </w:rPr>
            </w:pPr>
            <w:r w:rsidRPr="004D2454">
              <w:rPr>
                <w:rFonts w:ascii="Arial" w:hAnsi="Arial"/>
              </w:rPr>
              <w:t>SG9: Reactive Cleaning</w:t>
            </w:r>
            <w:r w:rsidR="00A56BDD" w:rsidRPr="004D2454">
              <w:rPr>
                <w:rFonts w:ascii="Arial" w:hAnsi="Arial"/>
              </w:rPr>
              <w:t xml:space="preserve"> (oUTSIDE CLEANING OPERATIONAL HOURS)</w:t>
            </w:r>
          </w:p>
        </w:tc>
      </w:tr>
      <w:tr w:rsidR="001400F5" w:rsidRPr="004D2454" w14:paraId="237BB9B7" w14:textId="77777777" w:rsidTr="0003175A">
        <w:trPr>
          <w:trHeight w:val="144"/>
        </w:trPr>
        <w:tc>
          <w:tcPr>
            <w:tcW w:w="2122" w:type="dxa"/>
            <w:shd w:val="clear" w:color="auto" w:fill="auto"/>
          </w:tcPr>
          <w:p w14:paraId="293B0813"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8B17E31" w14:textId="77777777" w:rsidR="001400F5" w:rsidRPr="004D2454" w:rsidRDefault="001400F5" w:rsidP="0003175A">
            <w:pPr>
              <w:pStyle w:val="GPSL2Numbered"/>
              <w:rPr>
                <w:rFonts w:ascii="Arial" w:hAnsi="Arial"/>
              </w:rPr>
            </w:pPr>
            <w:r w:rsidRPr="004D2454">
              <w:rPr>
                <w:rFonts w:ascii="Arial" w:hAnsi="Arial"/>
              </w:rPr>
              <w:t xml:space="preserve">A Reactive Cleaning Service shall be provided in order to maintain the full and safe use of the Buyer Premises.  </w:t>
            </w:r>
          </w:p>
          <w:p w14:paraId="2C430DF8" w14:textId="77777777" w:rsidR="001400F5" w:rsidRPr="004D2454" w:rsidRDefault="001400F5" w:rsidP="0003175A">
            <w:pPr>
              <w:pStyle w:val="GPSL2Numbered"/>
              <w:rPr>
                <w:rFonts w:ascii="Arial" w:hAnsi="Arial"/>
              </w:rPr>
            </w:pPr>
            <w:r w:rsidRPr="004D2454">
              <w:rPr>
                <w:rFonts w:ascii="Arial" w:hAnsi="Arial"/>
              </w:rPr>
              <w:t>The General standards for cleaning shall apply.</w:t>
            </w:r>
          </w:p>
        </w:tc>
      </w:tr>
      <w:tr w:rsidR="001400F5" w:rsidRPr="004D2454" w14:paraId="125E2B8D" w14:textId="77777777" w:rsidTr="0003175A">
        <w:trPr>
          <w:trHeight w:val="144"/>
        </w:trPr>
        <w:tc>
          <w:tcPr>
            <w:tcW w:w="2122" w:type="dxa"/>
            <w:shd w:val="clear" w:color="auto" w:fill="DEEAF6" w:themeFill="accent1" w:themeFillTint="33"/>
          </w:tcPr>
          <w:p w14:paraId="5C90540E" w14:textId="77777777" w:rsidR="001400F5" w:rsidRPr="004D2454" w:rsidRDefault="001400F5" w:rsidP="0003175A">
            <w:pPr>
              <w:spacing w:before="60" w:after="60"/>
              <w:jc w:val="center"/>
              <w:rPr>
                <w:rFonts w:ascii="Arial" w:hAnsi="Arial"/>
                <w:b/>
              </w:rPr>
            </w:pPr>
            <w:r w:rsidRPr="004D2454">
              <w:rPr>
                <w:rFonts w:ascii="Arial" w:hAnsi="Arial"/>
                <w:b/>
              </w:rPr>
              <w:t>Service G:10</w:t>
            </w:r>
          </w:p>
        </w:tc>
        <w:tc>
          <w:tcPr>
            <w:tcW w:w="12190" w:type="dxa"/>
            <w:shd w:val="clear" w:color="auto" w:fill="DEEAF6" w:themeFill="accent1" w:themeFillTint="33"/>
          </w:tcPr>
          <w:p w14:paraId="27F58E3B" w14:textId="77777777" w:rsidR="001400F5" w:rsidRPr="004D2454" w:rsidRDefault="001400F5" w:rsidP="0003175A">
            <w:pPr>
              <w:pStyle w:val="GPSL1CLAUSEHEADING"/>
              <w:rPr>
                <w:rFonts w:ascii="Arial" w:hAnsi="Arial"/>
              </w:rPr>
            </w:pPr>
            <w:r w:rsidRPr="004D2454">
              <w:rPr>
                <w:rFonts w:ascii="Arial" w:hAnsi="Arial"/>
              </w:rPr>
              <w:t>SG10: Housekeeping (including Linen &amp; Laundry)</w:t>
            </w:r>
          </w:p>
        </w:tc>
      </w:tr>
      <w:tr w:rsidR="001400F5" w:rsidRPr="004D2454" w14:paraId="02F98B7D" w14:textId="77777777" w:rsidTr="0003175A">
        <w:trPr>
          <w:trHeight w:val="144"/>
        </w:trPr>
        <w:tc>
          <w:tcPr>
            <w:tcW w:w="2122" w:type="dxa"/>
            <w:shd w:val="clear" w:color="auto" w:fill="auto"/>
          </w:tcPr>
          <w:p w14:paraId="41B989F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05EE254B" w14:textId="77777777" w:rsidR="001400F5" w:rsidRPr="004D2454" w:rsidRDefault="001400F5" w:rsidP="0003175A">
            <w:pPr>
              <w:pStyle w:val="GPSL2Numbered"/>
              <w:rPr>
                <w:rFonts w:ascii="Arial" w:hAnsi="Arial"/>
              </w:rPr>
            </w:pPr>
            <w:r w:rsidRPr="004D2454">
              <w:rPr>
                <w:rFonts w:ascii="Arial" w:hAnsi="Arial"/>
              </w:rPr>
              <w:t>There is no specific Service Standard for this Service. Guidance should be sought from the various trade and governing bodies for the sector including the following:</w:t>
            </w:r>
          </w:p>
          <w:p w14:paraId="1C1964F2" w14:textId="77777777" w:rsidR="001400F5" w:rsidRPr="004D2454" w:rsidRDefault="001400F5" w:rsidP="0003175A">
            <w:pPr>
              <w:pStyle w:val="GPSL3numberedclause"/>
              <w:rPr>
                <w:rFonts w:ascii="Arial" w:hAnsi="Arial"/>
              </w:rPr>
            </w:pPr>
            <w:r w:rsidRPr="004D2454">
              <w:rPr>
                <w:rFonts w:ascii="Arial" w:hAnsi="Arial"/>
              </w:rPr>
              <w:t>The Guild of Cleaners &amp; Launderers;</w:t>
            </w:r>
          </w:p>
          <w:p w14:paraId="15426252" w14:textId="77777777" w:rsidR="001400F5" w:rsidRPr="004D2454" w:rsidRDefault="001400F5" w:rsidP="0003175A">
            <w:pPr>
              <w:pStyle w:val="GPSL3numberedclause"/>
              <w:rPr>
                <w:rFonts w:ascii="Arial" w:hAnsi="Arial"/>
              </w:rPr>
            </w:pPr>
            <w:r w:rsidRPr="004D2454">
              <w:rPr>
                <w:rFonts w:ascii="Arial" w:hAnsi="Arial"/>
              </w:rPr>
              <w:t>The National Association of the Launderette Industry (NALI); and</w:t>
            </w:r>
          </w:p>
          <w:p w14:paraId="2EC2A56D" w14:textId="77777777" w:rsidR="001400F5" w:rsidRPr="004D2454" w:rsidRDefault="001400F5" w:rsidP="0003175A">
            <w:pPr>
              <w:pStyle w:val="GPSL3numberedclause"/>
              <w:rPr>
                <w:rFonts w:ascii="Arial" w:hAnsi="Arial"/>
              </w:rPr>
            </w:pPr>
            <w:r w:rsidRPr="004D2454">
              <w:rPr>
                <w:rFonts w:ascii="Arial" w:hAnsi="Arial"/>
              </w:rPr>
              <w:t>The Textile Services Association (TSA).</w:t>
            </w:r>
          </w:p>
          <w:p w14:paraId="7C5124EE" w14:textId="77777777" w:rsidR="001400F5" w:rsidRPr="004D2454" w:rsidRDefault="001400F5" w:rsidP="0003175A">
            <w:pPr>
              <w:pStyle w:val="GPSL2Numbered"/>
              <w:rPr>
                <w:rStyle w:val="Hyperlink"/>
                <w:rFonts w:ascii="Arial" w:eastAsia="SimSun" w:hAnsi="Arial"/>
                <w:color w:val="auto"/>
              </w:rPr>
            </w:pPr>
            <w:r w:rsidRPr="004D2454">
              <w:rPr>
                <w:rFonts w:ascii="Arial" w:hAnsi="Arial"/>
              </w:rPr>
              <w:lastRenderedPageBreak/>
              <w:t>The linen used or required to carry out the Service shall, as a minimum, comply with the mandatory level of the Government Buying Standard for textiles.</w:t>
            </w:r>
          </w:p>
          <w:p w14:paraId="5002B299" w14:textId="77777777" w:rsidR="001400F5" w:rsidRPr="004D2454" w:rsidRDefault="001400F5" w:rsidP="0003175A">
            <w:pPr>
              <w:pStyle w:val="GPSL2Numbered"/>
              <w:rPr>
                <w:rFonts w:ascii="Arial" w:hAnsi="Arial"/>
              </w:rPr>
            </w:pPr>
            <w:r w:rsidRPr="004D2454">
              <w:rPr>
                <w:rFonts w:ascii="Arial" w:hAnsi="Arial"/>
                <w:bCs/>
              </w:rPr>
              <w:t>Supplier shall ensure that t</w:t>
            </w:r>
            <w:r w:rsidRPr="004D2454">
              <w:rPr>
                <w:rFonts w:ascii="Arial" w:hAnsi="Arial"/>
              </w:rPr>
              <w:t>he Dry Cleaning Service shall be delivered in line with the following:</w:t>
            </w:r>
          </w:p>
          <w:p w14:paraId="128A8667" w14:textId="77777777" w:rsidR="001400F5" w:rsidRPr="004D2454" w:rsidRDefault="001400F5" w:rsidP="0003175A">
            <w:pPr>
              <w:pStyle w:val="GPSL3numberedclause"/>
              <w:rPr>
                <w:rFonts w:ascii="Arial" w:hAnsi="Arial"/>
              </w:rPr>
            </w:pPr>
            <w:r w:rsidRPr="004D2454">
              <w:rPr>
                <w:rFonts w:ascii="Arial" w:hAnsi="Arial"/>
              </w:rPr>
              <w:t>The Solvent Emissions (England and Wales) Regulations 2004 (European Directive 1999/13/EC (the "</w:t>
            </w:r>
            <w:r w:rsidRPr="004D2454">
              <w:rPr>
                <w:rFonts w:ascii="Arial" w:hAnsi="Arial"/>
                <w:b/>
              </w:rPr>
              <w:t>SED</w:t>
            </w:r>
            <w:r w:rsidRPr="004D2454">
              <w:rPr>
                <w:rFonts w:ascii="Arial" w:hAnsi="Arial"/>
              </w:rPr>
              <w:t xml:space="preserve">" Regulations)); </w:t>
            </w:r>
          </w:p>
          <w:p w14:paraId="6752E9B1" w14:textId="77777777" w:rsidR="001400F5" w:rsidRPr="004D2454" w:rsidRDefault="001400F5" w:rsidP="0003175A">
            <w:pPr>
              <w:pStyle w:val="GPSL3numberedclause"/>
              <w:rPr>
                <w:rFonts w:ascii="Arial" w:hAnsi="Arial"/>
              </w:rPr>
            </w:pPr>
            <w:r w:rsidRPr="004D2454">
              <w:rPr>
                <w:rFonts w:ascii="Arial" w:hAnsi="Arial"/>
              </w:rPr>
              <w:t>The Environmental Protection Act 1990 (the “</w:t>
            </w:r>
            <w:r w:rsidRPr="004D2454">
              <w:rPr>
                <w:rFonts w:ascii="Arial" w:hAnsi="Arial"/>
                <w:b/>
              </w:rPr>
              <w:t>EPA</w:t>
            </w:r>
            <w:r w:rsidRPr="004D2454">
              <w:rPr>
                <w:rFonts w:ascii="Arial" w:hAnsi="Arial"/>
              </w:rPr>
              <w:t>”); and</w:t>
            </w:r>
          </w:p>
          <w:p w14:paraId="72DC280E" w14:textId="77777777" w:rsidR="001400F5" w:rsidRPr="004D2454" w:rsidRDefault="001400F5" w:rsidP="0003175A">
            <w:pPr>
              <w:pStyle w:val="GPSL3numberedclause"/>
              <w:rPr>
                <w:rFonts w:ascii="Arial" w:hAnsi="Arial"/>
              </w:rPr>
            </w:pPr>
            <w:r w:rsidRPr="004D2454">
              <w:rPr>
                <w:rFonts w:ascii="Arial" w:hAnsi="Arial"/>
              </w:rPr>
              <w:t>Pollution Prevention and Control Regulations 2000 (the “</w:t>
            </w:r>
            <w:r w:rsidRPr="004D2454">
              <w:rPr>
                <w:rFonts w:ascii="Arial" w:hAnsi="Arial"/>
                <w:b/>
              </w:rPr>
              <w:t>PPC</w:t>
            </w:r>
            <w:r w:rsidRPr="004D2454">
              <w:rPr>
                <w:rFonts w:ascii="Arial" w:hAnsi="Arial"/>
              </w:rPr>
              <w:t>” Regulations).</w:t>
            </w:r>
          </w:p>
        </w:tc>
      </w:tr>
      <w:tr w:rsidR="001400F5" w:rsidRPr="004D2454" w14:paraId="134E1E0C" w14:textId="77777777" w:rsidTr="0003175A">
        <w:trPr>
          <w:trHeight w:val="144"/>
        </w:trPr>
        <w:tc>
          <w:tcPr>
            <w:tcW w:w="2122" w:type="dxa"/>
            <w:shd w:val="clear" w:color="auto" w:fill="DEEAF6" w:themeFill="accent1" w:themeFillTint="33"/>
          </w:tcPr>
          <w:p w14:paraId="3A68EB30"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G:11</w:t>
            </w:r>
          </w:p>
        </w:tc>
        <w:tc>
          <w:tcPr>
            <w:tcW w:w="12190" w:type="dxa"/>
            <w:shd w:val="clear" w:color="auto" w:fill="DEEAF6" w:themeFill="accent1" w:themeFillTint="33"/>
          </w:tcPr>
          <w:p w14:paraId="661373CB" w14:textId="77777777" w:rsidR="001400F5" w:rsidRPr="004D2454" w:rsidRDefault="001400F5" w:rsidP="0003175A">
            <w:pPr>
              <w:pStyle w:val="GPSL1CLAUSEHEADING"/>
              <w:rPr>
                <w:rFonts w:ascii="Arial" w:hAnsi="Arial"/>
              </w:rPr>
            </w:pPr>
            <w:r w:rsidRPr="004D2454">
              <w:rPr>
                <w:rFonts w:ascii="Arial" w:hAnsi="Arial"/>
              </w:rPr>
              <w:t>SG11: IT Equipment Cleaning (see also cleaning of communication and equipment rooms)</w:t>
            </w:r>
          </w:p>
        </w:tc>
      </w:tr>
      <w:tr w:rsidR="001400F5" w:rsidRPr="004D2454" w14:paraId="16E2A913" w14:textId="77777777" w:rsidTr="0003175A">
        <w:trPr>
          <w:trHeight w:val="144"/>
        </w:trPr>
        <w:tc>
          <w:tcPr>
            <w:tcW w:w="2122" w:type="dxa"/>
            <w:shd w:val="clear" w:color="auto" w:fill="auto"/>
          </w:tcPr>
          <w:p w14:paraId="36E36A08"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4D678D2C" w14:textId="77777777" w:rsidR="001400F5" w:rsidRPr="004D2454" w:rsidRDefault="001400F5" w:rsidP="0003175A">
            <w:pPr>
              <w:pStyle w:val="GPSL2Numbered"/>
              <w:rPr>
                <w:rFonts w:ascii="Arial" w:hAnsi="Arial"/>
              </w:rPr>
            </w:pPr>
            <w:r w:rsidRPr="004D2454">
              <w:rPr>
                <w:rFonts w:ascii="Arial" w:hAnsi="Arial"/>
              </w:rPr>
              <w:t>There is no specific Service Standard for this Service. However, guidance should be sought from the various trade and governing bodies for the sector including:</w:t>
            </w:r>
          </w:p>
          <w:p w14:paraId="189FA9C7" w14:textId="77777777" w:rsidR="001400F5" w:rsidRPr="004D2454" w:rsidRDefault="001400F5" w:rsidP="0003175A">
            <w:pPr>
              <w:pStyle w:val="GPSL3numberedclause"/>
              <w:rPr>
                <w:rFonts w:ascii="Arial" w:hAnsi="Arial"/>
              </w:rPr>
            </w:pPr>
            <w:r w:rsidRPr="004D2454">
              <w:rPr>
                <w:rFonts w:ascii="Arial" w:hAnsi="Arial"/>
              </w:rPr>
              <w:t>The Cleaning and Support Services Association (CSSA).</w:t>
            </w:r>
          </w:p>
          <w:p w14:paraId="4040F423" w14:textId="77777777" w:rsidR="001400F5" w:rsidRPr="004D2454" w:rsidRDefault="001400F5" w:rsidP="0003175A">
            <w:pPr>
              <w:pStyle w:val="GPSL2Numbered"/>
              <w:rPr>
                <w:rFonts w:ascii="Arial" w:hAnsi="Arial"/>
              </w:rPr>
            </w:pPr>
            <w:r w:rsidRPr="004D2454">
              <w:rPr>
                <w:rFonts w:ascii="Arial" w:hAnsi="Arial"/>
              </w:rPr>
              <w:t xml:space="preserve">The Supplier shall ensure that none of the cleaning operations shall have any detrimental effect on the performance of the Buyer’s IT systems or damage any of the equipment to be cleaned. </w:t>
            </w:r>
          </w:p>
        </w:tc>
      </w:tr>
      <w:tr w:rsidR="001400F5" w:rsidRPr="004D2454" w14:paraId="237265A8" w14:textId="77777777" w:rsidTr="0003175A">
        <w:trPr>
          <w:trHeight w:val="144"/>
        </w:trPr>
        <w:tc>
          <w:tcPr>
            <w:tcW w:w="2122" w:type="dxa"/>
            <w:shd w:val="clear" w:color="auto" w:fill="DEEAF6" w:themeFill="accent1" w:themeFillTint="33"/>
          </w:tcPr>
          <w:p w14:paraId="107D06E3" w14:textId="77777777" w:rsidR="001400F5" w:rsidRPr="004D2454" w:rsidRDefault="001400F5" w:rsidP="0003175A">
            <w:pPr>
              <w:spacing w:before="60" w:after="60"/>
              <w:jc w:val="center"/>
              <w:rPr>
                <w:rFonts w:ascii="Arial" w:hAnsi="Arial"/>
                <w:b/>
              </w:rPr>
            </w:pPr>
            <w:r w:rsidRPr="004D2454">
              <w:rPr>
                <w:rFonts w:ascii="Arial" w:hAnsi="Arial"/>
                <w:b/>
              </w:rPr>
              <w:t>Service G:12</w:t>
            </w:r>
          </w:p>
        </w:tc>
        <w:tc>
          <w:tcPr>
            <w:tcW w:w="12190" w:type="dxa"/>
            <w:shd w:val="clear" w:color="auto" w:fill="DEEAF6" w:themeFill="accent1" w:themeFillTint="33"/>
          </w:tcPr>
          <w:p w14:paraId="277DE2CC" w14:textId="77777777" w:rsidR="001400F5" w:rsidRPr="004D2454" w:rsidRDefault="001400F5" w:rsidP="0003175A">
            <w:pPr>
              <w:pStyle w:val="GPSL1CLAUSEHEADING"/>
              <w:rPr>
                <w:rFonts w:ascii="Arial" w:hAnsi="Arial"/>
              </w:rPr>
            </w:pPr>
            <w:bookmarkStart w:id="73" w:name="_Toc396218399"/>
            <w:r w:rsidRPr="004D2454">
              <w:rPr>
                <w:rFonts w:ascii="Arial" w:hAnsi="Arial"/>
              </w:rPr>
              <w:t xml:space="preserve">SG12: </w:t>
            </w:r>
            <w:bookmarkEnd w:id="73"/>
            <w:r w:rsidRPr="004D2454">
              <w:rPr>
                <w:rFonts w:ascii="Arial" w:hAnsi="Arial"/>
              </w:rPr>
              <w:t>Specialist Cleaning</w:t>
            </w:r>
          </w:p>
        </w:tc>
      </w:tr>
      <w:tr w:rsidR="001400F5" w:rsidRPr="004D2454" w14:paraId="38BFAAE3" w14:textId="77777777" w:rsidTr="0003175A">
        <w:trPr>
          <w:trHeight w:val="144"/>
        </w:trPr>
        <w:tc>
          <w:tcPr>
            <w:tcW w:w="2122" w:type="dxa"/>
            <w:shd w:val="clear" w:color="auto" w:fill="auto"/>
          </w:tcPr>
          <w:p w14:paraId="76B2A4B0"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3E64D8CB" w14:textId="77777777" w:rsidR="001400F5" w:rsidRPr="004D2454" w:rsidRDefault="001400F5" w:rsidP="0003175A">
            <w:pPr>
              <w:pStyle w:val="GPSL2Numbered"/>
              <w:rPr>
                <w:rFonts w:ascii="Arial" w:hAnsi="Arial"/>
              </w:rPr>
            </w:pPr>
            <w:r w:rsidRPr="004D2454">
              <w:rPr>
                <w:rFonts w:ascii="Arial" w:hAnsi="Arial"/>
              </w:rPr>
              <w:t>The General Requirements for cleaning shall apply.</w:t>
            </w:r>
          </w:p>
          <w:p w14:paraId="3DDDAA1B" w14:textId="77777777" w:rsidR="001400F5" w:rsidRPr="004D2454" w:rsidRDefault="001400F5" w:rsidP="0003175A">
            <w:pPr>
              <w:pStyle w:val="GPSL2Numbered"/>
              <w:rPr>
                <w:rFonts w:ascii="Arial" w:hAnsi="Arial"/>
              </w:rPr>
            </w:pPr>
            <w:r w:rsidRPr="004D2454">
              <w:rPr>
                <w:rFonts w:ascii="Arial" w:hAnsi="Arial"/>
              </w:rPr>
              <w:t>Guidance should be sought from the various trade and governing bodies for the sector including the following:</w:t>
            </w:r>
          </w:p>
          <w:p w14:paraId="7BD396C9" w14:textId="77777777" w:rsidR="001400F5" w:rsidRPr="004D2454" w:rsidRDefault="001400F5" w:rsidP="0003175A">
            <w:pPr>
              <w:pStyle w:val="GPSL3numberedclause"/>
              <w:rPr>
                <w:rFonts w:ascii="Arial" w:hAnsi="Arial"/>
              </w:rPr>
            </w:pPr>
            <w:r w:rsidRPr="004D2454">
              <w:rPr>
                <w:rFonts w:ascii="Arial" w:hAnsi="Arial"/>
              </w:rPr>
              <w:t xml:space="preserve">The British Antique Furniture Restorers’ Association. </w:t>
            </w:r>
          </w:p>
          <w:p w14:paraId="7F4C9A12" w14:textId="77777777" w:rsidR="001400F5" w:rsidRPr="004D2454" w:rsidRDefault="001400F5" w:rsidP="0003175A">
            <w:pPr>
              <w:pStyle w:val="GPSL2Numbered"/>
              <w:rPr>
                <w:rFonts w:ascii="Arial" w:hAnsi="Arial"/>
              </w:rPr>
            </w:pPr>
            <w:r w:rsidRPr="004D2454">
              <w:rPr>
                <w:rFonts w:ascii="Arial" w:hAnsi="Arial"/>
              </w:rPr>
              <w:t>Under no circumstances is the Supplier to authorise the cleaning of antique furniture, display items, mirrors or artefacts, unless the method of cleaning method has been agreed in writing and underwritten by the Buyer.</w:t>
            </w:r>
          </w:p>
        </w:tc>
      </w:tr>
      <w:tr w:rsidR="001400F5" w:rsidRPr="004D2454" w14:paraId="57F1FDD4" w14:textId="77777777" w:rsidTr="0003175A">
        <w:trPr>
          <w:trHeight w:val="144"/>
        </w:trPr>
        <w:tc>
          <w:tcPr>
            <w:tcW w:w="2122" w:type="dxa"/>
            <w:shd w:val="clear" w:color="auto" w:fill="DEEAF6" w:themeFill="accent1" w:themeFillTint="33"/>
          </w:tcPr>
          <w:p w14:paraId="2C0B942B" w14:textId="77777777" w:rsidR="001400F5" w:rsidRPr="004D2454" w:rsidRDefault="001400F5" w:rsidP="0003175A">
            <w:pPr>
              <w:spacing w:before="60" w:after="60"/>
              <w:jc w:val="center"/>
              <w:rPr>
                <w:rFonts w:ascii="Arial" w:hAnsi="Arial"/>
                <w:b/>
              </w:rPr>
            </w:pPr>
            <w:r w:rsidRPr="004D2454">
              <w:rPr>
                <w:rFonts w:ascii="Arial" w:hAnsi="Arial"/>
                <w:b/>
              </w:rPr>
              <w:t>Service G:13</w:t>
            </w:r>
          </w:p>
        </w:tc>
        <w:tc>
          <w:tcPr>
            <w:tcW w:w="12190" w:type="dxa"/>
            <w:shd w:val="clear" w:color="auto" w:fill="DEEAF6" w:themeFill="accent1" w:themeFillTint="33"/>
          </w:tcPr>
          <w:p w14:paraId="533FF6F5" w14:textId="77777777" w:rsidR="001400F5" w:rsidRPr="004D2454" w:rsidRDefault="001400F5" w:rsidP="0003175A">
            <w:pPr>
              <w:pStyle w:val="GPSL1CLAUSEHEADING"/>
              <w:rPr>
                <w:rFonts w:ascii="Arial" w:hAnsi="Arial"/>
              </w:rPr>
            </w:pPr>
            <w:r w:rsidRPr="004D2454">
              <w:rPr>
                <w:rFonts w:ascii="Arial" w:hAnsi="Arial"/>
              </w:rPr>
              <w:t xml:space="preserve">SG13: Cleaning of Curtains and Window Blinds </w:t>
            </w:r>
          </w:p>
        </w:tc>
      </w:tr>
      <w:tr w:rsidR="001400F5" w:rsidRPr="004D2454" w14:paraId="789C56B5" w14:textId="77777777" w:rsidTr="0003175A">
        <w:trPr>
          <w:trHeight w:val="144"/>
        </w:trPr>
        <w:tc>
          <w:tcPr>
            <w:tcW w:w="2122" w:type="dxa"/>
            <w:shd w:val="clear" w:color="auto" w:fill="auto"/>
          </w:tcPr>
          <w:p w14:paraId="79A38C46"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1249469A" w14:textId="77777777" w:rsidR="001400F5" w:rsidRPr="004D2454" w:rsidRDefault="001400F5" w:rsidP="0003175A">
            <w:pPr>
              <w:pStyle w:val="GPSL2Numbered"/>
              <w:rPr>
                <w:rFonts w:ascii="Arial" w:hAnsi="Arial"/>
              </w:rPr>
            </w:pPr>
            <w:r w:rsidRPr="004D2454">
              <w:rPr>
                <w:rFonts w:ascii="Arial" w:hAnsi="Arial"/>
              </w:rPr>
              <w:t>Where appropriate manufacturers guidelines should be followed to preserve the appearance and performance of the item(s) concerned.</w:t>
            </w:r>
          </w:p>
          <w:p w14:paraId="20264E73" w14:textId="77777777" w:rsidR="001400F5" w:rsidRPr="004D2454" w:rsidRDefault="001400F5" w:rsidP="0003175A">
            <w:pPr>
              <w:pStyle w:val="GPSL2Numbered"/>
              <w:rPr>
                <w:rFonts w:ascii="Arial" w:hAnsi="Arial"/>
              </w:rPr>
            </w:pPr>
            <w:r w:rsidRPr="004D2454">
              <w:rPr>
                <w:rFonts w:ascii="Arial" w:hAnsi="Arial"/>
              </w:rPr>
              <w:lastRenderedPageBreak/>
              <w:t>The frequency of cleaning shall be agreed with the Buyer.</w:t>
            </w:r>
          </w:p>
        </w:tc>
      </w:tr>
      <w:tr w:rsidR="001400F5" w:rsidRPr="004D2454" w14:paraId="68603CFC" w14:textId="77777777" w:rsidTr="0003175A">
        <w:trPr>
          <w:trHeight w:val="144"/>
        </w:trPr>
        <w:tc>
          <w:tcPr>
            <w:tcW w:w="2122" w:type="dxa"/>
            <w:shd w:val="clear" w:color="auto" w:fill="DEEAF6" w:themeFill="accent1" w:themeFillTint="33"/>
          </w:tcPr>
          <w:p w14:paraId="20B76228" w14:textId="77777777" w:rsidR="001400F5" w:rsidRPr="004D2454" w:rsidRDefault="001400F5" w:rsidP="0003175A">
            <w:pPr>
              <w:spacing w:before="60" w:after="60"/>
              <w:jc w:val="center"/>
              <w:rPr>
                <w:rFonts w:ascii="Arial" w:hAnsi="Arial"/>
                <w:b/>
              </w:rPr>
            </w:pPr>
            <w:r w:rsidRPr="004D2454">
              <w:rPr>
                <w:rFonts w:ascii="Arial" w:hAnsi="Arial"/>
                <w:b/>
              </w:rPr>
              <w:lastRenderedPageBreak/>
              <w:t>Mobile G:14</w:t>
            </w:r>
          </w:p>
        </w:tc>
        <w:tc>
          <w:tcPr>
            <w:tcW w:w="12190" w:type="dxa"/>
            <w:shd w:val="clear" w:color="auto" w:fill="DEEAF6" w:themeFill="accent1" w:themeFillTint="33"/>
          </w:tcPr>
          <w:p w14:paraId="363D4A82" w14:textId="77777777" w:rsidR="001400F5" w:rsidRPr="004D2454" w:rsidRDefault="001400F5" w:rsidP="0003175A">
            <w:pPr>
              <w:pStyle w:val="GPSL1CLAUSEHEADING"/>
              <w:rPr>
                <w:rFonts w:ascii="Arial" w:hAnsi="Arial"/>
              </w:rPr>
            </w:pPr>
            <w:r w:rsidRPr="004D2454">
              <w:rPr>
                <w:rFonts w:ascii="Arial" w:hAnsi="Arial"/>
              </w:rPr>
              <w:t>SG14: Medical and Clinical Cleaning</w:t>
            </w:r>
          </w:p>
        </w:tc>
      </w:tr>
      <w:tr w:rsidR="001400F5" w:rsidRPr="004D2454" w14:paraId="3CFC115A" w14:textId="77777777" w:rsidTr="0003175A">
        <w:trPr>
          <w:trHeight w:val="144"/>
        </w:trPr>
        <w:tc>
          <w:tcPr>
            <w:tcW w:w="2122" w:type="dxa"/>
            <w:shd w:val="clear" w:color="auto" w:fill="auto"/>
          </w:tcPr>
          <w:p w14:paraId="4F106EA1"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44710395" w14:textId="77777777" w:rsidR="001400F5" w:rsidRPr="004D2454" w:rsidRDefault="001400F5" w:rsidP="0003175A">
            <w:pPr>
              <w:pStyle w:val="GPSL2Numbered"/>
              <w:rPr>
                <w:rFonts w:ascii="Arial" w:hAnsi="Arial"/>
              </w:rPr>
            </w:pPr>
            <w:r w:rsidRPr="004D2454">
              <w:rPr>
                <w:rFonts w:ascii="Arial" w:hAnsi="Arial"/>
              </w:rPr>
              <w:t>The General Requirements for cleaning shall apply.</w:t>
            </w:r>
          </w:p>
          <w:p w14:paraId="3EA356F3" w14:textId="77777777" w:rsidR="001400F5" w:rsidRPr="004D2454" w:rsidRDefault="001400F5" w:rsidP="0003175A">
            <w:pPr>
              <w:pStyle w:val="GPSL2Numbered"/>
              <w:rPr>
                <w:rFonts w:ascii="Arial" w:hAnsi="Arial"/>
              </w:rPr>
            </w:pPr>
            <w:r w:rsidRPr="004D2454">
              <w:rPr>
                <w:rFonts w:ascii="Arial" w:hAnsi="Arial"/>
              </w:rPr>
              <w:t xml:space="preserve">PAS 5274 – The Specification for the Planning, Application &amp; Measurement of Cleanliness Services in Hospitals. </w:t>
            </w:r>
          </w:p>
          <w:p w14:paraId="1B4B90BB" w14:textId="77777777" w:rsidR="001400F5" w:rsidRPr="004D2454" w:rsidRDefault="001400F5" w:rsidP="0003175A">
            <w:pPr>
              <w:pStyle w:val="GPSL2Numbered"/>
              <w:rPr>
                <w:rFonts w:ascii="Arial" w:hAnsi="Arial"/>
              </w:rPr>
            </w:pPr>
            <w:r w:rsidRPr="004D2454">
              <w:rPr>
                <w:rFonts w:ascii="Arial" w:hAnsi="Arial"/>
              </w:rPr>
              <w:t xml:space="preserve">The National Specification for Cleanliness in NHS / </w:t>
            </w:r>
            <w:proofErr w:type="gramStart"/>
            <w:r w:rsidRPr="004D2454">
              <w:rPr>
                <w:rFonts w:ascii="Arial" w:hAnsi="Arial"/>
              </w:rPr>
              <w:t>The</w:t>
            </w:r>
            <w:proofErr w:type="gramEnd"/>
            <w:r w:rsidRPr="004D2454">
              <w:rPr>
                <w:rFonts w:ascii="Arial" w:hAnsi="Arial"/>
              </w:rPr>
              <w:t xml:space="preserve"> Revised Healthcare Cleaning Manual.</w:t>
            </w:r>
          </w:p>
        </w:tc>
      </w:tr>
      <w:tr w:rsidR="001400F5" w:rsidRPr="004D2454" w14:paraId="7997A824" w14:textId="77777777" w:rsidTr="0003175A">
        <w:trPr>
          <w:trHeight w:val="144"/>
        </w:trPr>
        <w:tc>
          <w:tcPr>
            <w:tcW w:w="2122" w:type="dxa"/>
            <w:shd w:val="clear" w:color="auto" w:fill="DEEAF6" w:themeFill="accent1" w:themeFillTint="33"/>
          </w:tcPr>
          <w:p w14:paraId="2D32851C" w14:textId="77777777" w:rsidR="001400F5" w:rsidRPr="004D2454" w:rsidRDefault="001400F5" w:rsidP="0003175A">
            <w:pPr>
              <w:spacing w:before="60" w:after="60"/>
              <w:jc w:val="center"/>
              <w:rPr>
                <w:rFonts w:ascii="Arial" w:hAnsi="Arial"/>
                <w:b/>
              </w:rPr>
            </w:pPr>
            <w:r w:rsidRPr="004D2454">
              <w:rPr>
                <w:rFonts w:ascii="Arial" w:hAnsi="Arial"/>
                <w:b/>
              </w:rPr>
              <w:t>Service G:15</w:t>
            </w:r>
          </w:p>
        </w:tc>
        <w:tc>
          <w:tcPr>
            <w:tcW w:w="12190" w:type="dxa"/>
            <w:shd w:val="clear" w:color="auto" w:fill="DEEAF6" w:themeFill="accent1" w:themeFillTint="33"/>
          </w:tcPr>
          <w:p w14:paraId="06294DBB" w14:textId="77777777" w:rsidR="001400F5" w:rsidRPr="004D2454" w:rsidRDefault="001400F5" w:rsidP="0003175A">
            <w:pPr>
              <w:pStyle w:val="GPSL1CLAUSEHEADING"/>
              <w:rPr>
                <w:rFonts w:ascii="Arial" w:hAnsi="Arial"/>
              </w:rPr>
            </w:pPr>
            <w:r w:rsidRPr="004D2454">
              <w:rPr>
                <w:rFonts w:ascii="Arial" w:hAnsi="Arial"/>
              </w:rPr>
              <w:t>SG15: Pest Control</w:t>
            </w:r>
          </w:p>
        </w:tc>
      </w:tr>
      <w:tr w:rsidR="001400F5" w:rsidRPr="004D2454" w14:paraId="51AEA694" w14:textId="77777777" w:rsidTr="0003175A">
        <w:trPr>
          <w:trHeight w:val="144"/>
        </w:trPr>
        <w:tc>
          <w:tcPr>
            <w:tcW w:w="2122" w:type="dxa"/>
            <w:shd w:val="clear" w:color="auto" w:fill="auto"/>
          </w:tcPr>
          <w:p w14:paraId="4A1A6989"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724F7B5E"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6E3CB3BD" w14:textId="77777777" w:rsidR="001400F5" w:rsidRPr="004D2454" w:rsidRDefault="001400F5" w:rsidP="0003175A">
            <w:pPr>
              <w:pStyle w:val="GPSL3numberedclause"/>
              <w:rPr>
                <w:rFonts w:ascii="Arial" w:hAnsi="Arial"/>
              </w:rPr>
            </w:pPr>
            <w:r w:rsidRPr="004D2454">
              <w:rPr>
                <w:rFonts w:ascii="Arial" w:hAnsi="Arial"/>
              </w:rPr>
              <w:t>Prevention of Damage by Pests Act 1949;</w:t>
            </w:r>
          </w:p>
          <w:p w14:paraId="29C85DC3" w14:textId="77777777" w:rsidR="001400F5" w:rsidRPr="004D2454" w:rsidRDefault="001400F5" w:rsidP="0003175A">
            <w:pPr>
              <w:pStyle w:val="GPSL3numberedclause"/>
              <w:rPr>
                <w:rFonts w:ascii="Arial" w:hAnsi="Arial"/>
              </w:rPr>
            </w:pPr>
            <w:r w:rsidRPr="004D2454">
              <w:rPr>
                <w:rFonts w:ascii="Arial" w:hAnsi="Arial"/>
              </w:rPr>
              <w:t>The Control of Pesticides Regulations (COPR) 1986 (SI 1986/1510); and</w:t>
            </w:r>
          </w:p>
          <w:p w14:paraId="06C1BE50" w14:textId="77777777" w:rsidR="001400F5" w:rsidRPr="004D2454" w:rsidRDefault="001400F5" w:rsidP="0003175A">
            <w:pPr>
              <w:pStyle w:val="GPSL3numberedclause"/>
              <w:rPr>
                <w:rFonts w:ascii="Arial" w:hAnsi="Arial"/>
              </w:rPr>
            </w:pPr>
            <w:r w:rsidRPr="004D2454">
              <w:rPr>
                <w:rFonts w:ascii="Arial" w:hAnsi="Arial"/>
              </w:rPr>
              <w:t>Protection of Animals (as amended).</w:t>
            </w:r>
          </w:p>
        </w:tc>
      </w:tr>
      <w:tr w:rsidR="001400F5" w:rsidRPr="004D2454" w14:paraId="628EDC1A" w14:textId="77777777" w:rsidTr="0003175A">
        <w:trPr>
          <w:trHeight w:val="144"/>
        </w:trPr>
        <w:tc>
          <w:tcPr>
            <w:tcW w:w="2122" w:type="dxa"/>
            <w:shd w:val="clear" w:color="auto" w:fill="auto"/>
          </w:tcPr>
          <w:p w14:paraId="3439595A"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1725A684" w14:textId="77777777" w:rsidR="001400F5" w:rsidRPr="004D2454" w:rsidRDefault="001400F5" w:rsidP="0003175A">
            <w:pPr>
              <w:pStyle w:val="GPSL2Numbered"/>
              <w:rPr>
                <w:rFonts w:ascii="Arial" w:hAnsi="Arial"/>
              </w:rPr>
            </w:pPr>
            <w:r w:rsidRPr="004D2454">
              <w:rPr>
                <w:rFonts w:ascii="Arial" w:hAnsi="Arial"/>
              </w:rPr>
              <w:t>There is no specific Service Standard for this Service. Guidance should be sought from the various trade and governing bodies for the sector including the following:</w:t>
            </w:r>
          </w:p>
          <w:p w14:paraId="1A71E11C" w14:textId="77777777" w:rsidR="001400F5" w:rsidRPr="004D2454" w:rsidRDefault="001400F5" w:rsidP="0003175A">
            <w:pPr>
              <w:pStyle w:val="GPSL3numberedclause"/>
              <w:rPr>
                <w:rFonts w:ascii="Arial" w:hAnsi="Arial"/>
              </w:rPr>
            </w:pPr>
            <w:r w:rsidRPr="004D2454">
              <w:rPr>
                <w:rFonts w:ascii="Arial" w:hAnsi="Arial"/>
              </w:rPr>
              <w:t>British Pest Control Association (BPCA); and</w:t>
            </w:r>
          </w:p>
          <w:p w14:paraId="1DD5A9C5" w14:textId="77777777" w:rsidR="001400F5" w:rsidRPr="004D2454" w:rsidRDefault="001400F5" w:rsidP="0003175A">
            <w:pPr>
              <w:pStyle w:val="GPSL3numberedclause"/>
              <w:rPr>
                <w:rFonts w:ascii="Arial" w:hAnsi="Arial"/>
              </w:rPr>
            </w:pPr>
            <w:r w:rsidRPr="004D2454">
              <w:rPr>
                <w:rFonts w:ascii="Arial" w:hAnsi="Arial"/>
              </w:rPr>
              <w:t>The Royal Society for Public Health (RSPH).</w:t>
            </w:r>
          </w:p>
          <w:p w14:paraId="28DE9FB1" w14:textId="77777777" w:rsidR="001400F5" w:rsidRPr="004D2454" w:rsidRDefault="001400F5" w:rsidP="0003175A">
            <w:pPr>
              <w:pStyle w:val="GPSL2Numbered"/>
              <w:rPr>
                <w:rFonts w:ascii="Arial" w:hAnsi="Arial"/>
              </w:rPr>
            </w:pPr>
            <w:r w:rsidRPr="004D2454">
              <w:rPr>
                <w:rFonts w:ascii="Arial" w:hAnsi="Arial"/>
              </w:rPr>
              <w:t>A risk assessment shall be carried out to determine what pest control methods are to be used.</w:t>
            </w:r>
          </w:p>
          <w:p w14:paraId="7FA11AD2" w14:textId="77777777" w:rsidR="001400F5" w:rsidRPr="004D2454" w:rsidRDefault="001400F5" w:rsidP="0003175A">
            <w:pPr>
              <w:pStyle w:val="GPSL2Numbered"/>
              <w:rPr>
                <w:rFonts w:ascii="Arial" w:hAnsi="Arial"/>
              </w:rPr>
            </w:pPr>
            <w:r w:rsidRPr="004D2454">
              <w:rPr>
                <w:rFonts w:ascii="Arial" w:hAnsi="Arial"/>
              </w:rPr>
              <w:t>A Control of Substances Hazardous to Health (</w:t>
            </w:r>
            <w:proofErr w:type="spellStart"/>
            <w:r w:rsidRPr="004D2454">
              <w:rPr>
                <w:rFonts w:ascii="Arial" w:hAnsi="Arial"/>
              </w:rPr>
              <w:t>CoSHH</w:t>
            </w:r>
            <w:proofErr w:type="spellEnd"/>
            <w:r w:rsidRPr="004D2454">
              <w:rPr>
                <w:rFonts w:ascii="Arial" w:hAnsi="Arial"/>
              </w:rPr>
              <w:t xml:space="preserve">) register shall be prepared and maintained for all substances used within the pest control function. </w:t>
            </w:r>
          </w:p>
        </w:tc>
      </w:tr>
      <w:tr w:rsidR="001400F5" w:rsidRPr="004D2454" w14:paraId="0D0E8306" w14:textId="77777777" w:rsidTr="0003175A">
        <w:trPr>
          <w:trHeight w:val="144"/>
        </w:trPr>
        <w:tc>
          <w:tcPr>
            <w:tcW w:w="2122" w:type="dxa"/>
            <w:shd w:val="clear" w:color="auto" w:fill="DEEAF6" w:themeFill="accent1" w:themeFillTint="33"/>
          </w:tcPr>
          <w:p w14:paraId="1D9ECE5A" w14:textId="77777777" w:rsidR="001400F5" w:rsidRPr="004D2454" w:rsidRDefault="001400F5" w:rsidP="0003175A">
            <w:pPr>
              <w:spacing w:before="60" w:after="60"/>
              <w:jc w:val="center"/>
              <w:rPr>
                <w:rFonts w:ascii="Arial" w:hAnsi="Arial"/>
                <w:b/>
              </w:rPr>
            </w:pPr>
            <w:r w:rsidRPr="004D2454">
              <w:rPr>
                <w:rFonts w:ascii="Arial" w:hAnsi="Arial"/>
                <w:b/>
              </w:rPr>
              <w:t>Service G:16</w:t>
            </w:r>
          </w:p>
        </w:tc>
        <w:tc>
          <w:tcPr>
            <w:tcW w:w="12190" w:type="dxa"/>
            <w:shd w:val="clear" w:color="auto" w:fill="DEEAF6" w:themeFill="accent1" w:themeFillTint="33"/>
          </w:tcPr>
          <w:p w14:paraId="705F24AA" w14:textId="77777777" w:rsidR="001400F5" w:rsidRPr="004D2454" w:rsidRDefault="001400F5" w:rsidP="0003175A">
            <w:pPr>
              <w:pStyle w:val="GPSL1CLAUSEHEADING"/>
              <w:rPr>
                <w:rFonts w:ascii="Arial" w:hAnsi="Arial"/>
              </w:rPr>
            </w:pPr>
            <w:r w:rsidRPr="004D2454">
              <w:rPr>
                <w:rFonts w:ascii="Arial" w:hAnsi="Arial"/>
              </w:rPr>
              <w:t xml:space="preserve">SG16: Linen and Laundry </w:t>
            </w:r>
          </w:p>
        </w:tc>
      </w:tr>
      <w:tr w:rsidR="001400F5" w:rsidRPr="004D2454" w14:paraId="36B7769A" w14:textId="77777777" w:rsidTr="0003175A">
        <w:trPr>
          <w:trHeight w:val="144"/>
        </w:trPr>
        <w:tc>
          <w:tcPr>
            <w:tcW w:w="2122" w:type="dxa"/>
            <w:shd w:val="clear" w:color="auto" w:fill="auto"/>
          </w:tcPr>
          <w:p w14:paraId="00C53B00"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29751CDC" w14:textId="77777777" w:rsidR="001400F5" w:rsidRPr="004D2454" w:rsidRDefault="001400F5" w:rsidP="0003175A">
            <w:pPr>
              <w:pStyle w:val="GPSL2Numbered"/>
              <w:rPr>
                <w:rFonts w:ascii="Arial" w:hAnsi="Arial"/>
              </w:rPr>
            </w:pPr>
            <w:r w:rsidRPr="004D2454">
              <w:rPr>
                <w:rFonts w:ascii="Arial" w:hAnsi="Arial"/>
              </w:rPr>
              <w:t>There is no specific Service Standard for this Service. Guidance should be sought from the various trade and governing bodies for the sector including the following:</w:t>
            </w:r>
          </w:p>
          <w:p w14:paraId="0CE0DDB2" w14:textId="77777777" w:rsidR="001400F5" w:rsidRPr="004D2454" w:rsidRDefault="001400F5" w:rsidP="0003175A">
            <w:pPr>
              <w:pStyle w:val="GPSL3numberedclause"/>
              <w:rPr>
                <w:rFonts w:ascii="Arial" w:hAnsi="Arial"/>
              </w:rPr>
            </w:pPr>
            <w:r w:rsidRPr="004D2454">
              <w:rPr>
                <w:rFonts w:ascii="Arial" w:hAnsi="Arial"/>
              </w:rPr>
              <w:lastRenderedPageBreak/>
              <w:t>The Guild of Cleaners &amp; Launderers;</w:t>
            </w:r>
          </w:p>
          <w:p w14:paraId="29A5B65E" w14:textId="77777777" w:rsidR="001400F5" w:rsidRPr="004D2454" w:rsidRDefault="001400F5" w:rsidP="0003175A">
            <w:pPr>
              <w:pStyle w:val="GPSL3numberedclause"/>
              <w:rPr>
                <w:rFonts w:ascii="Arial" w:hAnsi="Arial"/>
              </w:rPr>
            </w:pPr>
            <w:r w:rsidRPr="004D2454">
              <w:rPr>
                <w:rFonts w:ascii="Arial" w:hAnsi="Arial"/>
              </w:rPr>
              <w:t>The National Association of the Launderette Industry (NALI); and</w:t>
            </w:r>
          </w:p>
          <w:p w14:paraId="5551F4EC" w14:textId="77777777" w:rsidR="001400F5" w:rsidRPr="004D2454" w:rsidRDefault="001400F5" w:rsidP="0003175A">
            <w:pPr>
              <w:pStyle w:val="GPSL3numberedclause"/>
              <w:rPr>
                <w:rFonts w:ascii="Arial" w:hAnsi="Arial"/>
              </w:rPr>
            </w:pPr>
            <w:r w:rsidRPr="004D2454">
              <w:rPr>
                <w:rFonts w:ascii="Arial" w:hAnsi="Arial"/>
              </w:rPr>
              <w:t>The Textile Services Association (TSA).</w:t>
            </w:r>
          </w:p>
          <w:p w14:paraId="442DEFD7" w14:textId="77777777" w:rsidR="001400F5" w:rsidRPr="004D2454" w:rsidRDefault="001400F5" w:rsidP="0003175A">
            <w:pPr>
              <w:pStyle w:val="GPSL2Numbered"/>
              <w:rPr>
                <w:rStyle w:val="Hyperlink"/>
                <w:rFonts w:ascii="Arial" w:eastAsia="SimSun" w:hAnsi="Arial"/>
                <w:color w:val="auto"/>
              </w:rPr>
            </w:pPr>
            <w:r w:rsidRPr="004D2454">
              <w:rPr>
                <w:rFonts w:ascii="Arial" w:hAnsi="Arial"/>
              </w:rPr>
              <w:t>The linen used or required to carry out the Service shall, as a minimum, comply with the mandatory level of the Government Buying Standard for textiles</w:t>
            </w:r>
          </w:p>
          <w:p w14:paraId="3156F50E" w14:textId="77777777" w:rsidR="001400F5" w:rsidRPr="004D2454" w:rsidRDefault="001400F5" w:rsidP="0003175A">
            <w:pPr>
              <w:pStyle w:val="GPSL2Numbered"/>
              <w:rPr>
                <w:rFonts w:ascii="Arial" w:hAnsi="Arial"/>
              </w:rPr>
            </w:pPr>
            <w:r w:rsidRPr="004D2454">
              <w:rPr>
                <w:rFonts w:ascii="Arial" w:hAnsi="Arial"/>
                <w:bCs/>
              </w:rPr>
              <w:t>Supplier shall ensure that t</w:t>
            </w:r>
            <w:r w:rsidRPr="004D2454">
              <w:rPr>
                <w:rFonts w:ascii="Arial" w:hAnsi="Arial"/>
              </w:rPr>
              <w:t>he Dry Cleaning Service shall be delivered in line with the following:</w:t>
            </w:r>
          </w:p>
          <w:p w14:paraId="7003EDC7" w14:textId="77777777" w:rsidR="001400F5" w:rsidRPr="004D2454" w:rsidRDefault="001400F5" w:rsidP="0003175A">
            <w:pPr>
              <w:pStyle w:val="GPSL3numberedclause"/>
              <w:rPr>
                <w:rFonts w:ascii="Arial" w:hAnsi="Arial"/>
              </w:rPr>
            </w:pPr>
            <w:r w:rsidRPr="004D2454">
              <w:rPr>
                <w:rFonts w:ascii="Arial" w:hAnsi="Arial"/>
              </w:rPr>
              <w:t>The Solvent Emissions (England and Wales) Regulations 2004 (European Directive 1999/13/EC (the "</w:t>
            </w:r>
            <w:r w:rsidRPr="004D2454">
              <w:rPr>
                <w:rFonts w:ascii="Arial" w:hAnsi="Arial"/>
                <w:b/>
              </w:rPr>
              <w:t>SED</w:t>
            </w:r>
            <w:r w:rsidRPr="004D2454">
              <w:rPr>
                <w:rFonts w:ascii="Arial" w:hAnsi="Arial"/>
              </w:rPr>
              <w:t xml:space="preserve">" Regulations)); </w:t>
            </w:r>
          </w:p>
          <w:p w14:paraId="61C5E75F" w14:textId="77777777" w:rsidR="001400F5" w:rsidRPr="004D2454" w:rsidRDefault="001400F5" w:rsidP="0003175A">
            <w:pPr>
              <w:pStyle w:val="GPSL3numberedclause"/>
              <w:rPr>
                <w:rFonts w:ascii="Arial" w:hAnsi="Arial"/>
              </w:rPr>
            </w:pPr>
            <w:r w:rsidRPr="004D2454">
              <w:rPr>
                <w:rFonts w:ascii="Arial" w:hAnsi="Arial"/>
              </w:rPr>
              <w:t>The Environmental Protection Act 1990 (the “</w:t>
            </w:r>
            <w:r w:rsidRPr="004D2454">
              <w:rPr>
                <w:rFonts w:ascii="Arial" w:hAnsi="Arial"/>
                <w:b/>
              </w:rPr>
              <w:t>EPA</w:t>
            </w:r>
            <w:r w:rsidRPr="004D2454">
              <w:rPr>
                <w:rFonts w:ascii="Arial" w:hAnsi="Arial"/>
              </w:rPr>
              <w:t>”); and</w:t>
            </w:r>
          </w:p>
          <w:p w14:paraId="004A1FED" w14:textId="77777777" w:rsidR="001400F5" w:rsidRPr="004D2454" w:rsidRDefault="001400F5" w:rsidP="0003175A">
            <w:pPr>
              <w:pStyle w:val="GPSL3numberedclause"/>
              <w:rPr>
                <w:rFonts w:ascii="Arial" w:hAnsi="Arial"/>
              </w:rPr>
            </w:pPr>
            <w:r w:rsidRPr="004D2454">
              <w:rPr>
                <w:rFonts w:ascii="Arial" w:hAnsi="Arial"/>
              </w:rPr>
              <w:t>Pollution Prevention and Control Regulations 2000 (the “</w:t>
            </w:r>
            <w:r w:rsidRPr="004D2454">
              <w:rPr>
                <w:rFonts w:ascii="Arial" w:hAnsi="Arial"/>
                <w:b/>
              </w:rPr>
              <w:t>PPC</w:t>
            </w:r>
            <w:r w:rsidRPr="004D2454">
              <w:rPr>
                <w:rFonts w:ascii="Arial" w:hAnsi="Arial"/>
              </w:rPr>
              <w:t>” Regulations).</w:t>
            </w:r>
          </w:p>
        </w:tc>
      </w:tr>
      <w:tr w:rsidR="001400F5" w:rsidRPr="004D2454" w14:paraId="3F7B7379" w14:textId="77777777" w:rsidTr="0003175A">
        <w:tc>
          <w:tcPr>
            <w:tcW w:w="14312" w:type="dxa"/>
            <w:gridSpan w:val="2"/>
            <w:shd w:val="clear" w:color="auto" w:fill="DEEAF6" w:themeFill="accent1" w:themeFillTint="33"/>
          </w:tcPr>
          <w:p w14:paraId="374DD1EE" w14:textId="77777777" w:rsidR="001400F5" w:rsidRPr="004D2454" w:rsidRDefault="001400F5" w:rsidP="0003175A">
            <w:pPr>
              <w:pStyle w:val="Heading1"/>
              <w:keepNext/>
              <w:numPr>
                <w:ilvl w:val="0"/>
                <w:numId w:val="0"/>
              </w:numPr>
              <w:tabs>
                <w:tab w:val="clear" w:pos="851"/>
              </w:tabs>
              <w:spacing w:before="60" w:after="60"/>
            </w:pPr>
            <w:r w:rsidRPr="004D2454">
              <w:lastRenderedPageBreak/>
              <w:t>WORKPACKAGE H: WORKPLACE SERVICES</w:t>
            </w:r>
          </w:p>
        </w:tc>
      </w:tr>
      <w:tr w:rsidR="001400F5" w:rsidRPr="004D2454" w14:paraId="6236B022" w14:textId="77777777" w:rsidTr="0003175A">
        <w:tc>
          <w:tcPr>
            <w:tcW w:w="2122" w:type="dxa"/>
            <w:shd w:val="clear" w:color="auto" w:fill="DEEAF6" w:themeFill="accent1" w:themeFillTint="33"/>
          </w:tcPr>
          <w:p w14:paraId="7E09C4E4"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H:1</w:t>
            </w:r>
          </w:p>
        </w:tc>
        <w:tc>
          <w:tcPr>
            <w:tcW w:w="12190" w:type="dxa"/>
            <w:shd w:val="clear" w:color="auto" w:fill="DEEAF6" w:themeFill="accent1" w:themeFillTint="33"/>
          </w:tcPr>
          <w:p w14:paraId="57D35A29" w14:textId="77777777" w:rsidR="001400F5" w:rsidRPr="004D2454" w:rsidRDefault="001400F5" w:rsidP="0003175A">
            <w:pPr>
              <w:pStyle w:val="GPSL1CLAUSEHEADING"/>
              <w:rPr>
                <w:rFonts w:ascii="Arial" w:hAnsi="Arial"/>
              </w:rPr>
            </w:pPr>
            <w:r w:rsidRPr="004D2454">
              <w:rPr>
                <w:rFonts w:ascii="Arial" w:hAnsi="Arial"/>
              </w:rPr>
              <w:t>SH1: Mail Services</w:t>
            </w:r>
          </w:p>
        </w:tc>
      </w:tr>
      <w:tr w:rsidR="001400F5" w:rsidRPr="004D2454" w14:paraId="5BE30DA6" w14:textId="77777777" w:rsidTr="0003175A">
        <w:tc>
          <w:tcPr>
            <w:tcW w:w="2122" w:type="dxa"/>
            <w:shd w:val="clear" w:color="auto" w:fill="auto"/>
          </w:tcPr>
          <w:p w14:paraId="670FEF00"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6950CD5B" w14:textId="77777777" w:rsidR="001400F5" w:rsidRPr="004D2454" w:rsidRDefault="001400F5" w:rsidP="0003175A">
            <w:pPr>
              <w:pStyle w:val="GPSL2Numbered"/>
              <w:rPr>
                <w:rFonts w:ascii="Arial" w:hAnsi="Arial"/>
              </w:rPr>
            </w:pPr>
            <w:r w:rsidRPr="004D2454">
              <w:rPr>
                <w:rFonts w:ascii="Arial" w:hAnsi="Arial"/>
              </w:rPr>
              <w:t>See Internal Messenger Service.</w:t>
            </w:r>
          </w:p>
        </w:tc>
      </w:tr>
      <w:tr w:rsidR="001400F5" w:rsidRPr="004D2454" w14:paraId="7BC9095E" w14:textId="77777777" w:rsidTr="0003175A">
        <w:tc>
          <w:tcPr>
            <w:tcW w:w="2122" w:type="dxa"/>
            <w:shd w:val="clear" w:color="auto" w:fill="DEEAF6" w:themeFill="accent1" w:themeFillTint="33"/>
          </w:tcPr>
          <w:p w14:paraId="308F813B"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H:2</w:t>
            </w:r>
          </w:p>
        </w:tc>
        <w:tc>
          <w:tcPr>
            <w:tcW w:w="12190" w:type="dxa"/>
            <w:shd w:val="clear" w:color="auto" w:fill="DEEAF6" w:themeFill="accent1" w:themeFillTint="33"/>
          </w:tcPr>
          <w:p w14:paraId="0C5D8BCE" w14:textId="77777777" w:rsidR="001400F5" w:rsidRPr="004D2454" w:rsidRDefault="001400F5" w:rsidP="0003175A">
            <w:pPr>
              <w:pStyle w:val="GPSL1CLAUSEHEADING"/>
              <w:rPr>
                <w:rFonts w:ascii="Arial" w:hAnsi="Arial"/>
              </w:rPr>
            </w:pPr>
            <w:r w:rsidRPr="004D2454">
              <w:rPr>
                <w:rFonts w:ascii="Arial" w:hAnsi="Arial"/>
              </w:rPr>
              <w:t>SH2: Internal Messenger Service</w:t>
            </w:r>
          </w:p>
        </w:tc>
      </w:tr>
      <w:tr w:rsidR="001400F5" w:rsidRPr="004D2454" w14:paraId="0FBF515F" w14:textId="77777777" w:rsidTr="0003175A">
        <w:tc>
          <w:tcPr>
            <w:tcW w:w="2122" w:type="dxa"/>
            <w:shd w:val="clear" w:color="auto" w:fill="auto"/>
          </w:tcPr>
          <w:p w14:paraId="6A794971"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4A035C47"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7DF7DCAA" w14:textId="77777777" w:rsidR="001400F5" w:rsidRPr="004D2454" w:rsidRDefault="001400F5" w:rsidP="0003175A">
            <w:pPr>
              <w:pStyle w:val="GPSL3numberedclause"/>
              <w:rPr>
                <w:rFonts w:ascii="Arial" w:hAnsi="Arial"/>
              </w:rPr>
            </w:pPr>
            <w:r w:rsidRPr="004D2454">
              <w:rPr>
                <w:rFonts w:ascii="Arial" w:hAnsi="Arial"/>
              </w:rPr>
              <w:t xml:space="preserve">HMG </w:t>
            </w:r>
            <w:proofErr w:type="spellStart"/>
            <w:r w:rsidRPr="004D2454">
              <w:rPr>
                <w:rFonts w:ascii="Arial" w:hAnsi="Arial"/>
              </w:rPr>
              <w:t>Infosec</w:t>
            </w:r>
            <w:proofErr w:type="spellEnd"/>
            <w:r w:rsidRPr="004D2454">
              <w:rPr>
                <w:rFonts w:ascii="Arial" w:hAnsi="Arial"/>
              </w:rPr>
              <w:t xml:space="preserve"> Standard 5 (IS5);</w:t>
            </w:r>
          </w:p>
          <w:p w14:paraId="28D973E6" w14:textId="77777777" w:rsidR="001400F5" w:rsidRPr="004D2454" w:rsidRDefault="001400F5" w:rsidP="0003175A">
            <w:pPr>
              <w:pStyle w:val="GPSL3numberedclause"/>
              <w:rPr>
                <w:rFonts w:ascii="Arial" w:hAnsi="Arial"/>
              </w:rPr>
            </w:pPr>
            <w:r w:rsidRPr="004D2454">
              <w:rPr>
                <w:rFonts w:ascii="Arial" w:hAnsi="Arial"/>
              </w:rPr>
              <w:t>Centre for Protection of National Infrastructure (CPNI)</w:t>
            </w:r>
            <w:r w:rsidRPr="004D2454">
              <w:rPr>
                <w:rFonts w:ascii="Arial" w:hAnsi="Arial"/>
                <w:strike/>
              </w:rPr>
              <w:t>;</w:t>
            </w:r>
          </w:p>
          <w:p w14:paraId="3940080F" w14:textId="77777777" w:rsidR="001400F5" w:rsidRPr="004D2454" w:rsidRDefault="001400F5" w:rsidP="0003175A">
            <w:pPr>
              <w:pStyle w:val="GPSL3numberedclause"/>
              <w:rPr>
                <w:rFonts w:ascii="Arial" w:hAnsi="Arial"/>
              </w:rPr>
            </w:pPr>
            <w:r w:rsidRPr="004D2454">
              <w:rPr>
                <w:rFonts w:ascii="Arial" w:hAnsi="Arial"/>
              </w:rPr>
              <w:t>Communications Electronic Security Group (CESG) – Good Practice Guide No. 53;</w:t>
            </w:r>
          </w:p>
          <w:p w14:paraId="6882088E" w14:textId="77777777" w:rsidR="001400F5" w:rsidRPr="004D2454" w:rsidRDefault="001400F5" w:rsidP="0003175A">
            <w:pPr>
              <w:pStyle w:val="GPSL3numberedclause"/>
              <w:rPr>
                <w:rFonts w:ascii="Arial" w:hAnsi="Arial"/>
              </w:rPr>
            </w:pPr>
            <w:r w:rsidRPr="004D2454">
              <w:rPr>
                <w:rFonts w:ascii="Arial" w:hAnsi="Arial"/>
              </w:rPr>
              <w:t>The Government Security Classifications Policy (2014); and</w:t>
            </w:r>
          </w:p>
          <w:p w14:paraId="5F8F1902" w14:textId="77777777" w:rsidR="001400F5" w:rsidRPr="004D2454" w:rsidRDefault="001400F5" w:rsidP="0003175A">
            <w:pPr>
              <w:pStyle w:val="GPSL3numberedclause"/>
              <w:rPr>
                <w:rFonts w:ascii="Arial" w:hAnsi="Arial"/>
              </w:rPr>
            </w:pPr>
            <w:r w:rsidRPr="004D2454">
              <w:rPr>
                <w:rFonts w:ascii="Arial" w:hAnsi="Arial"/>
              </w:rPr>
              <w:t>The Supplier shall ensure that the paper and paper products such as envelopes used in the delivery of the Service shall be compliant with the requirements of the Government Buying Standard on paper and paper products.</w:t>
            </w:r>
          </w:p>
        </w:tc>
      </w:tr>
      <w:tr w:rsidR="001400F5" w:rsidRPr="004D2454" w14:paraId="7AF0BB04" w14:textId="77777777" w:rsidTr="0003175A">
        <w:tc>
          <w:tcPr>
            <w:tcW w:w="2122" w:type="dxa"/>
            <w:shd w:val="clear" w:color="auto" w:fill="auto"/>
          </w:tcPr>
          <w:p w14:paraId="39A175B7"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lastRenderedPageBreak/>
              <w:t>Standard</w:t>
            </w:r>
          </w:p>
          <w:p w14:paraId="022DBCE9"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2FB4D870" w14:textId="77777777" w:rsidR="001400F5" w:rsidRPr="004D2454" w:rsidRDefault="001400F5" w:rsidP="0003175A">
            <w:pPr>
              <w:pStyle w:val="GPSL2Numbered"/>
              <w:rPr>
                <w:rFonts w:ascii="Arial" w:hAnsi="Arial"/>
              </w:rPr>
            </w:pPr>
            <w:r w:rsidRPr="004D2454">
              <w:rPr>
                <w:rFonts w:ascii="Arial" w:hAnsi="Arial"/>
              </w:rPr>
              <w:t>The Supplier shall arrange for the Supplier’s messenger staff to collect messages and other items from the main point of delivery and distribute this to the designated drop off points within each Buyer Premises.</w:t>
            </w:r>
          </w:p>
          <w:p w14:paraId="47E01775" w14:textId="77777777" w:rsidR="001400F5" w:rsidRPr="004D2454" w:rsidRDefault="001400F5" w:rsidP="0003175A">
            <w:pPr>
              <w:pStyle w:val="GPSL2Numbered"/>
              <w:rPr>
                <w:rFonts w:ascii="Arial" w:hAnsi="Arial"/>
              </w:rPr>
            </w:pPr>
            <w:r w:rsidRPr="004D2454">
              <w:rPr>
                <w:rFonts w:ascii="Arial" w:hAnsi="Arial"/>
              </w:rPr>
              <w:t xml:space="preserve">The Supplier shall ensure that the collections and deliveries from collection and drop-off points shall take place at the relevant times determined by the Buyer during Operational Working Hours at all times. </w:t>
            </w:r>
          </w:p>
        </w:tc>
      </w:tr>
      <w:tr w:rsidR="001400F5" w:rsidRPr="004D2454" w14:paraId="1A1AD7E8" w14:textId="77777777" w:rsidTr="0003175A">
        <w:tc>
          <w:tcPr>
            <w:tcW w:w="2122" w:type="dxa"/>
            <w:shd w:val="clear" w:color="auto" w:fill="DEEAF6" w:themeFill="accent1" w:themeFillTint="33"/>
          </w:tcPr>
          <w:p w14:paraId="00438EA7"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H:3</w:t>
            </w:r>
          </w:p>
        </w:tc>
        <w:tc>
          <w:tcPr>
            <w:tcW w:w="12190" w:type="dxa"/>
            <w:shd w:val="clear" w:color="auto" w:fill="DEEAF6" w:themeFill="accent1" w:themeFillTint="33"/>
          </w:tcPr>
          <w:p w14:paraId="3AC45C6F" w14:textId="77777777" w:rsidR="001400F5" w:rsidRPr="004D2454" w:rsidRDefault="001400F5" w:rsidP="0003175A">
            <w:pPr>
              <w:pStyle w:val="GPSL1CLAUSEHEADING"/>
              <w:rPr>
                <w:rFonts w:ascii="Arial" w:hAnsi="Arial"/>
              </w:rPr>
            </w:pPr>
            <w:r w:rsidRPr="004D2454">
              <w:rPr>
                <w:rFonts w:ascii="Arial" w:hAnsi="Arial"/>
              </w:rPr>
              <w:t xml:space="preserve">SH3: Courier Booking and External Distribution </w:t>
            </w:r>
          </w:p>
        </w:tc>
      </w:tr>
      <w:tr w:rsidR="001400F5" w:rsidRPr="004D2454" w14:paraId="7E771DF1" w14:textId="77777777" w:rsidTr="0003175A">
        <w:tc>
          <w:tcPr>
            <w:tcW w:w="2122" w:type="dxa"/>
            <w:shd w:val="clear" w:color="auto" w:fill="auto"/>
          </w:tcPr>
          <w:p w14:paraId="12D9AF62"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4429FCBF"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19D2036E" w14:textId="77777777" w:rsidR="001400F5" w:rsidRPr="004D2454" w:rsidRDefault="001400F5" w:rsidP="0003175A">
            <w:pPr>
              <w:pStyle w:val="GPSL3numberedclause"/>
              <w:rPr>
                <w:rFonts w:ascii="Arial" w:hAnsi="Arial"/>
              </w:rPr>
            </w:pPr>
            <w:r w:rsidRPr="004D2454">
              <w:rPr>
                <w:rFonts w:ascii="Arial" w:hAnsi="Arial"/>
              </w:rPr>
              <w:t xml:space="preserve">HMG </w:t>
            </w:r>
            <w:proofErr w:type="spellStart"/>
            <w:r w:rsidRPr="004D2454">
              <w:rPr>
                <w:rFonts w:ascii="Arial" w:hAnsi="Arial"/>
              </w:rPr>
              <w:t>Infosec</w:t>
            </w:r>
            <w:proofErr w:type="spellEnd"/>
            <w:r w:rsidRPr="004D2454">
              <w:rPr>
                <w:rFonts w:ascii="Arial" w:hAnsi="Arial"/>
              </w:rPr>
              <w:t xml:space="preserve"> Standard 5 ( IS5);</w:t>
            </w:r>
          </w:p>
          <w:p w14:paraId="28DA56D9" w14:textId="77777777" w:rsidR="001400F5" w:rsidRPr="004D2454" w:rsidRDefault="001400F5" w:rsidP="0003175A">
            <w:pPr>
              <w:pStyle w:val="GPSL3numberedclause"/>
              <w:rPr>
                <w:rFonts w:ascii="Arial" w:hAnsi="Arial"/>
              </w:rPr>
            </w:pPr>
            <w:r w:rsidRPr="004D2454">
              <w:rPr>
                <w:rFonts w:ascii="Arial" w:hAnsi="Arial"/>
              </w:rPr>
              <w:t>Centre for Protection of National Infrastructure (CPNI)</w:t>
            </w:r>
            <w:r w:rsidRPr="004D2454">
              <w:rPr>
                <w:rFonts w:ascii="Arial" w:hAnsi="Arial"/>
                <w:strike/>
              </w:rPr>
              <w:t>;</w:t>
            </w:r>
          </w:p>
          <w:p w14:paraId="5B428C09" w14:textId="77777777" w:rsidR="001400F5" w:rsidRPr="004D2454" w:rsidRDefault="001400F5" w:rsidP="0003175A">
            <w:pPr>
              <w:pStyle w:val="GPSL3numberedclause"/>
              <w:rPr>
                <w:rFonts w:ascii="Arial" w:hAnsi="Arial"/>
              </w:rPr>
            </w:pPr>
            <w:r w:rsidRPr="004D2454">
              <w:rPr>
                <w:rFonts w:ascii="Arial" w:hAnsi="Arial"/>
              </w:rPr>
              <w:t xml:space="preserve">Communications Electronic Security Group (CESG) </w:t>
            </w:r>
          </w:p>
          <w:p w14:paraId="230320DE" w14:textId="77777777" w:rsidR="001400F5" w:rsidRPr="004D2454" w:rsidRDefault="001400F5" w:rsidP="0003175A">
            <w:pPr>
              <w:pStyle w:val="GPSL3numberedclause"/>
              <w:rPr>
                <w:rFonts w:ascii="Arial" w:hAnsi="Arial"/>
              </w:rPr>
            </w:pPr>
            <w:r w:rsidRPr="004D2454">
              <w:rPr>
                <w:rFonts w:ascii="Arial" w:hAnsi="Arial"/>
              </w:rPr>
              <w:t>Security Policy Framework; and</w:t>
            </w:r>
          </w:p>
          <w:p w14:paraId="4A10B831" w14:textId="77777777" w:rsidR="001400F5" w:rsidRPr="004D2454" w:rsidRDefault="001400F5" w:rsidP="0003175A">
            <w:pPr>
              <w:pStyle w:val="GPSL3numberedclause"/>
              <w:rPr>
                <w:rFonts w:ascii="Arial" w:hAnsi="Arial"/>
              </w:rPr>
            </w:pPr>
            <w:r w:rsidRPr="004D2454">
              <w:rPr>
                <w:rFonts w:ascii="Arial" w:hAnsi="Arial"/>
              </w:rPr>
              <w:t>The Government Security Classifications Policy (2014).</w:t>
            </w:r>
          </w:p>
        </w:tc>
      </w:tr>
      <w:tr w:rsidR="001400F5" w:rsidRPr="004D2454" w14:paraId="35A975C2" w14:textId="77777777" w:rsidTr="0003175A">
        <w:tc>
          <w:tcPr>
            <w:tcW w:w="2122" w:type="dxa"/>
            <w:shd w:val="clear" w:color="auto" w:fill="auto"/>
          </w:tcPr>
          <w:p w14:paraId="3AC4A734"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tc>
        <w:tc>
          <w:tcPr>
            <w:tcW w:w="12190" w:type="dxa"/>
            <w:shd w:val="clear" w:color="auto" w:fill="auto"/>
          </w:tcPr>
          <w:p w14:paraId="254F4B16" w14:textId="77777777" w:rsidR="001400F5" w:rsidRPr="004D2454" w:rsidRDefault="001400F5" w:rsidP="0003175A">
            <w:pPr>
              <w:pStyle w:val="GPSL2Numbered"/>
              <w:rPr>
                <w:rFonts w:ascii="Arial" w:hAnsi="Arial"/>
              </w:rPr>
            </w:pPr>
            <w:r w:rsidRPr="004D2454">
              <w:rPr>
                <w:rFonts w:ascii="Arial" w:hAnsi="Arial"/>
              </w:rPr>
              <w:t xml:space="preserve">A national and international courier service shall be provided. </w:t>
            </w:r>
          </w:p>
          <w:p w14:paraId="6E00529F" w14:textId="77777777" w:rsidR="001400F5" w:rsidRPr="004D2454" w:rsidRDefault="001400F5" w:rsidP="0003175A">
            <w:pPr>
              <w:pStyle w:val="GPSL2Numbered"/>
              <w:rPr>
                <w:rFonts w:ascii="Arial" w:hAnsi="Arial"/>
              </w:rPr>
            </w:pPr>
            <w:r w:rsidRPr="004D2454">
              <w:rPr>
                <w:rFonts w:ascii="Arial" w:hAnsi="Arial"/>
              </w:rPr>
              <w:t>Couriers and parcel companies sub-contracted by the Supplier for delivering goods and services shall comply with the Government Buying Standard for transport in performance of the contract.</w:t>
            </w:r>
          </w:p>
          <w:p w14:paraId="1D6E907B" w14:textId="77777777" w:rsidR="001400F5" w:rsidRPr="004D2454" w:rsidRDefault="001400F5" w:rsidP="0003175A">
            <w:pPr>
              <w:pStyle w:val="GPSL2Numbered"/>
              <w:rPr>
                <w:rFonts w:ascii="Arial" w:hAnsi="Arial"/>
              </w:rPr>
            </w:pPr>
            <w:r w:rsidRPr="004D2454">
              <w:rPr>
                <w:rFonts w:ascii="Arial" w:hAnsi="Arial"/>
              </w:rPr>
              <w:t>The Supplier shall support the Buyer's policy on Greening Government Commitments by using environmentally preferable forms of transport such as bicycle couriers and Liquid Petroleum Gas (LPG) cars in preference to those which use motor cycles or petrol powered cars.</w:t>
            </w:r>
          </w:p>
        </w:tc>
      </w:tr>
      <w:tr w:rsidR="001400F5" w:rsidRPr="004D2454" w14:paraId="65C68822" w14:textId="77777777" w:rsidTr="0003175A">
        <w:tc>
          <w:tcPr>
            <w:tcW w:w="2122" w:type="dxa"/>
            <w:shd w:val="clear" w:color="auto" w:fill="DEEAF6" w:themeFill="accent1" w:themeFillTint="33"/>
          </w:tcPr>
          <w:p w14:paraId="41175A5C"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H:4</w:t>
            </w:r>
          </w:p>
        </w:tc>
        <w:tc>
          <w:tcPr>
            <w:tcW w:w="12190" w:type="dxa"/>
            <w:shd w:val="clear" w:color="auto" w:fill="DEEAF6" w:themeFill="accent1" w:themeFillTint="33"/>
          </w:tcPr>
          <w:p w14:paraId="37F24ED1" w14:textId="77777777" w:rsidR="001400F5" w:rsidRPr="004D2454" w:rsidRDefault="001400F5" w:rsidP="0003175A">
            <w:pPr>
              <w:pStyle w:val="GPSL1CLAUSEHEADING"/>
              <w:rPr>
                <w:rFonts w:ascii="Arial" w:hAnsi="Arial"/>
              </w:rPr>
            </w:pPr>
            <w:r w:rsidRPr="004D2454">
              <w:rPr>
                <w:rFonts w:ascii="Arial" w:hAnsi="Arial"/>
              </w:rPr>
              <w:t>SH4: Handyman Services</w:t>
            </w:r>
          </w:p>
        </w:tc>
      </w:tr>
      <w:tr w:rsidR="001400F5" w:rsidRPr="004D2454" w14:paraId="43819E14" w14:textId="77777777" w:rsidTr="0003175A">
        <w:tc>
          <w:tcPr>
            <w:tcW w:w="2122" w:type="dxa"/>
            <w:shd w:val="clear" w:color="auto" w:fill="auto"/>
          </w:tcPr>
          <w:p w14:paraId="0C6162E3"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0F1B4C79"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255185AA" w14:textId="77777777" w:rsidR="001400F5" w:rsidRPr="004D2454" w:rsidRDefault="001400F5" w:rsidP="0003175A">
            <w:pPr>
              <w:pStyle w:val="GPSL2Numbered"/>
              <w:rPr>
                <w:rFonts w:ascii="Arial" w:hAnsi="Arial"/>
              </w:rPr>
            </w:pPr>
            <w:r w:rsidRPr="004D2454">
              <w:rPr>
                <w:rFonts w:ascii="Arial" w:hAnsi="Arial"/>
              </w:rPr>
              <w:t xml:space="preserve">A Service shall be provided on a site based or mobile basis and be delivered via a planned or ad hoc basis as defined and shall cover a range of duties to be agreed with the Buyer. </w:t>
            </w:r>
          </w:p>
        </w:tc>
      </w:tr>
      <w:tr w:rsidR="001400F5" w:rsidRPr="004D2454" w14:paraId="2778B8F3" w14:textId="77777777" w:rsidTr="0003175A">
        <w:tc>
          <w:tcPr>
            <w:tcW w:w="2122" w:type="dxa"/>
            <w:shd w:val="clear" w:color="auto" w:fill="DEEAF6" w:themeFill="accent1" w:themeFillTint="33"/>
          </w:tcPr>
          <w:p w14:paraId="5E9A3E81"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H:5</w:t>
            </w:r>
          </w:p>
        </w:tc>
        <w:tc>
          <w:tcPr>
            <w:tcW w:w="12190" w:type="dxa"/>
            <w:shd w:val="clear" w:color="auto" w:fill="DEEAF6" w:themeFill="accent1" w:themeFillTint="33"/>
          </w:tcPr>
          <w:p w14:paraId="5E5CC183" w14:textId="77777777" w:rsidR="001400F5" w:rsidRPr="004D2454" w:rsidRDefault="001400F5" w:rsidP="0003175A">
            <w:pPr>
              <w:pStyle w:val="GPSL1CLAUSEHEADING"/>
              <w:rPr>
                <w:rFonts w:ascii="Arial" w:hAnsi="Arial"/>
              </w:rPr>
            </w:pPr>
            <w:r w:rsidRPr="004D2454">
              <w:rPr>
                <w:rFonts w:ascii="Arial" w:hAnsi="Arial"/>
              </w:rPr>
              <w:t xml:space="preserve">SH5: Move and Space Management (Internal Moves) </w:t>
            </w:r>
          </w:p>
        </w:tc>
      </w:tr>
      <w:tr w:rsidR="001400F5" w:rsidRPr="004D2454" w14:paraId="3E13483C" w14:textId="77777777" w:rsidTr="0003175A">
        <w:tc>
          <w:tcPr>
            <w:tcW w:w="2122" w:type="dxa"/>
            <w:shd w:val="clear" w:color="auto" w:fill="auto"/>
          </w:tcPr>
          <w:p w14:paraId="5D5C0D81" w14:textId="77777777" w:rsidR="001400F5" w:rsidRPr="004D2454" w:rsidRDefault="001400F5" w:rsidP="0003175A">
            <w:pPr>
              <w:spacing w:before="60" w:after="60"/>
              <w:jc w:val="center"/>
              <w:rPr>
                <w:rFonts w:ascii="Arial" w:hAnsi="Arial"/>
              </w:rPr>
            </w:pPr>
            <w:r w:rsidRPr="004D2454">
              <w:rPr>
                <w:rFonts w:ascii="Arial" w:hAnsi="Arial"/>
              </w:rPr>
              <w:lastRenderedPageBreak/>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2F7EF5CA"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34A81DC0" w14:textId="77777777" w:rsidR="001400F5" w:rsidRPr="004D2454" w:rsidRDefault="001400F5" w:rsidP="0003175A">
            <w:pPr>
              <w:pStyle w:val="GPSL3numberedclause"/>
              <w:rPr>
                <w:rFonts w:ascii="Arial" w:hAnsi="Arial"/>
              </w:rPr>
            </w:pPr>
            <w:r w:rsidRPr="004D2454">
              <w:rPr>
                <w:rFonts w:ascii="Arial" w:hAnsi="Arial"/>
              </w:rPr>
              <w:t>Current legislation, Government Guidance and best practice (including High Performing Properties, Achieving Excellence, Revitalising Health and Safety, Sustainable Development, Design Quality, and Gateway reviews) shall be adhered to at all times; and</w:t>
            </w:r>
          </w:p>
          <w:p w14:paraId="308A20A6" w14:textId="77777777" w:rsidR="001400F5" w:rsidRPr="004D2454" w:rsidRDefault="001400F5" w:rsidP="0003175A">
            <w:pPr>
              <w:pStyle w:val="GPSL3numberedclause"/>
              <w:rPr>
                <w:rFonts w:ascii="Arial" w:hAnsi="Arial"/>
              </w:rPr>
            </w:pPr>
            <w:r w:rsidRPr="004D2454">
              <w:rPr>
                <w:rFonts w:ascii="Arial" w:hAnsi="Arial"/>
              </w:rPr>
              <w:t>All space planning/management advice must comply with the above policies and with the current version of Appraisal and Evaluation in central Government and “The Green Book” Treasury Guidance.</w:t>
            </w:r>
          </w:p>
        </w:tc>
      </w:tr>
      <w:tr w:rsidR="001400F5" w:rsidRPr="004D2454" w14:paraId="23A57E7B" w14:textId="77777777" w:rsidTr="0003175A">
        <w:tc>
          <w:tcPr>
            <w:tcW w:w="2122" w:type="dxa"/>
            <w:shd w:val="clear" w:color="auto" w:fill="auto"/>
          </w:tcPr>
          <w:p w14:paraId="04C70E07"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6371C90E"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1F3B05DD" w14:textId="77777777" w:rsidR="001400F5" w:rsidRPr="004D2454" w:rsidRDefault="001400F5" w:rsidP="0003175A">
            <w:pPr>
              <w:pStyle w:val="GPSL2Numbered"/>
              <w:rPr>
                <w:rFonts w:ascii="Arial" w:hAnsi="Arial"/>
              </w:rPr>
            </w:pPr>
            <w:r w:rsidRPr="004D2454">
              <w:rPr>
                <w:rFonts w:ascii="Arial" w:hAnsi="Arial"/>
              </w:rPr>
              <w:t>Where possible, space redesign must provide a working space of no more than eight (8) m</w:t>
            </w:r>
            <w:r w:rsidRPr="004D2454">
              <w:rPr>
                <w:rFonts w:ascii="Arial" w:hAnsi="Arial"/>
                <w:vertAlign w:val="superscript"/>
              </w:rPr>
              <w:t>2</w:t>
            </w:r>
            <w:r w:rsidRPr="004D2454">
              <w:rPr>
                <w:rFonts w:ascii="Arial" w:hAnsi="Arial"/>
              </w:rPr>
              <w:t xml:space="preserve"> per workstation.</w:t>
            </w:r>
          </w:p>
          <w:p w14:paraId="365CB8B7" w14:textId="77777777" w:rsidR="001400F5" w:rsidRPr="004D2454" w:rsidRDefault="001400F5" w:rsidP="0003175A">
            <w:pPr>
              <w:pStyle w:val="GPSL2Numbered"/>
              <w:rPr>
                <w:rFonts w:ascii="Arial" w:hAnsi="Arial"/>
              </w:rPr>
            </w:pPr>
            <w:r w:rsidRPr="004D2454">
              <w:rPr>
                <w:rFonts w:ascii="Arial" w:hAnsi="Arial"/>
              </w:rPr>
              <w:t>The following areas shall be included in all move management exercises:</w:t>
            </w:r>
          </w:p>
          <w:p w14:paraId="1E271E9F" w14:textId="77777777" w:rsidR="001400F5" w:rsidRPr="004D2454" w:rsidRDefault="001400F5" w:rsidP="0003175A">
            <w:pPr>
              <w:pStyle w:val="GPSL3numberedclause"/>
              <w:rPr>
                <w:rFonts w:ascii="Arial" w:hAnsi="Arial"/>
              </w:rPr>
            </w:pPr>
            <w:r w:rsidRPr="004D2454">
              <w:rPr>
                <w:rFonts w:ascii="Arial" w:hAnsi="Arial"/>
              </w:rPr>
              <w:t>Planning – documented preparation of move plans;</w:t>
            </w:r>
          </w:p>
          <w:p w14:paraId="5DCE80F1" w14:textId="77777777" w:rsidR="001400F5" w:rsidRPr="004D2454" w:rsidRDefault="001400F5" w:rsidP="0003175A">
            <w:pPr>
              <w:pStyle w:val="GPSL3numberedclause"/>
              <w:rPr>
                <w:rFonts w:ascii="Arial" w:hAnsi="Arial"/>
              </w:rPr>
            </w:pPr>
            <w:r w:rsidRPr="004D2454">
              <w:rPr>
                <w:rFonts w:ascii="Arial" w:hAnsi="Arial"/>
              </w:rPr>
              <w:t>Updating CAD drawings and Asset registers;</w:t>
            </w:r>
          </w:p>
          <w:p w14:paraId="56358CD1" w14:textId="77777777" w:rsidR="001400F5" w:rsidRPr="004D2454" w:rsidRDefault="001400F5" w:rsidP="0003175A">
            <w:pPr>
              <w:pStyle w:val="GPSL3numberedclause"/>
              <w:rPr>
                <w:rFonts w:ascii="Arial" w:hAnsi="Arial"/>
              </w:rPr>
            </w:pPr>
            <w:r w:rsidRPr="004D2454">
              <w:rPr>
                <w:rFonts w:ascii="Arial" w:hAnsi="Arial"/>
              </w:rPr>
              <w:t>Providing full CAD drawings where only paper versions are currently available;</w:t>
            </w:r>
          </w:p>
          <w:p w14:paraId="5F682403" w14:textId="77777777" w:rsidR="001400F5" w:rsidRPr="004D2454" w:rsidRDefault="001400F5" w:rsidP="0003175A">
            <w:pPr>
              <w:pStyle w:val="GPSL3numberedclause"/>
              <w:rPr>
                <w:rFonts w:ascii="Arial" w:hAnsi="Arial"/>
              </w:rPr>
            </w:pPr>
            <w:r w:rsidRPr="004D2454">
              <w:rPr>
                <w:rFonts w:ascii="Arial" w:hAnsi="Arial"/>
              </w:rPr>
              <w:t>Stakeholder management;</w:t>
            </w:r>
          </w:p>
          <w:p w14:paraId="393A6B1F" w14:textId="77777777" w:rsidR="001400F5" w:rsidRPr="004D2454" w:rsidRDefault="001400F5" w:rsidP="0003175A">
            <w:pPr>
              <w:pStyle w:val="GPSL3numberedclause"/>
              <w:rPr>
                <w:rFonts w:ascii="Arial" w:hAnsi="Arial"/>
              </w:rPr>
            </w:pPr>
            <w:r w:rsidRPr="004D2454">
              <w:rPr>
                <w:rFonts w:ascii="Arial" w:hAnsi="Arial"/>
              </w:rPr>
              <w:t>Movement of furniture, equipment and personal effects;</w:t>
            </w:r>
          </w:p>
          <w:p w14:paraId="112C4A8C" w14:textId="77777777" w:rsidR="001400F5" w:rsidRPr="004D2454" w:rsidRDefault="001400F5" w:rsidP="0003175A">
            <w:pPr>
              <w:pStyle w:val="GPSL3numberedclause"/>
              <w:rPr>
                <w:rFonts w:ascii="Arial" w:hAnsi="Arial"/>
              </w:rPr>
            </w:pPr>
            <w:r w:rsidRPr="004D2454">
              <w:rPr>
                <w:rFonts w:ascii="Arial" w:hAnsi="Arial"/>
              </w:rPr>
              <w:t xml:space="preserve">Management of Supplier and Supplier Staff; </w:t>
            </w:r>
          </w:p>
          <w:p w14:paraId="6B349EDE" w14:textId="77777777" w:rsidR="001400F5" w:rsidRPr="004D2454" w:rsidRDefault="001400F5" w:rsidP="0003175A">
            <w:pPr>
              <w:pStyle w:val="GPSL3numberedclause"/>
              <w:rPr>
                <w:rFonts w:ascii="Arial" w:hAnsi="Arial"/>
              </w:rPr>
            </w:pPr>
            <w:r w:rsidRPr="004D2454">
              <w:rPr>
                <w:rFonts w:ascii="Arial" w:hAnsi="Arial"/>
              </w:rPr>
              <w:t>Liaison with other relevant suppliers (e.g. IT and telecommunications, other specialist advisors; and</w:t>
            </w:r>
          </w:p>
          <w:p w14:paraId="5CBFABD3" w14:textId="77777777" w:rsidR="001400F5" w:rsidRPr="004D2454" w:rsidRDefault="001400F5" w:rsidP="0003175A">
            <w:pPr>
              <w:pStyle w:val="GPSL3numberedclause"/>
              <w:rPr>
                <w:rFonts w:ascii="Arial" w:hAnsi="Arial"/>
              </w:rPr>
            </w:pPr>
            <w:r w:rsidRPr="004D2454">
              <w:rPr>
                <w:rFonts w:ascii="Arial" w:hAnsi="Arial"/>
              </w:rPr>
              <w:t>Post occupancy evaluation.</w:t>
            </w:r>
          </w:p>
          <w:p w14:paraId="402F9D30" w14:textId="77777777" w:rsidR="001400F5" w:rsidRPr="004D2454" w:rsidRDefault="001400F5" w:rsidP="0003175A">
            <w:pPr>
              <w:pStyle w:val="GPSL2Numbered"/>
              <w:rPr>
                <w:rFonts w:ascii="Arial" w:hAnsi="Arial"/>
              </w:rPr>
            </w:pPr>
            <w:r w:rsidRPr="004D2454">
              <w:rPr>
                <w:rFonts w:ascii="Arial" w:hAnsi="Arial"/>
              </w:rPr>
              <w:t xml:space="preserve">With regard to disposal of furniture, the relevant Government Buying Standard includes the statement that all Government departments and their agencies are encouraged to meet at least </w:t>
            </w:r>
            <w:r w:rsidRPr="004D2454">
              <w:rPr>
                <w:rFonts w:ascii="Arial" w:hAnsi="Arial"/>
                <w:highlight w:val="yellow"/>
              </w:rPr>
              <w:t xml:space="preserve">five </w:t>
            </w:r>
            <w:r w:rsidR="003B61B2" w:rsidRPr="004D2454">
              <w:rPr>
                <w:rFonts w:ascii="Arial" w:hAnsi="Arial"/>
                <w:highlight w:val="yellow"/>
              </w:rPr>
              <w:t>[</w:t>
            </w:r>
            <w:r w:rsidRPr="004D2454">
              <w:rPr>
                <w:rFonts w:ascii="Arial" w:hAnsi="Arial"/>
                <w:highlight w:val="yellow"/>
              </w:rPr>
              <w:t>5</w:t>
            </w:r>
            <w:r w:rsidR="003B61B2" w:rsidRPr="004D2454">
              <w:rPr>
                <w:rFonts w:ascii="Arial" w:hAnsi="Arial"/>
              </w:rPr>
              <w:t xml:space="preserve">] % of the office furniture and </w:t>
            </w:r>
            <w:r w:rsidRPr="004D2454">
              <w:rPr>
                <w:rFonts w:ascii="Arial" w:hAnsi="Arial"/>
                <w:highlight w:val="yellow"/>
              </w:rPr>
              <w:t xml:space="preserve">ten </w:t>
            </w:r>
            <w:r w:rsidR="003B61B2" w:rsidRPr="004D2454">
              <w:rPr>
                <w:rFonts w:ascii="Arial" w:hAnsi="Arial"/>
                <w:highlight w:val="yellow"/>
              </w:rPr>
              <w:t>[</w:t>
            </w:r>
            <w:r w:rsidRPr="004D2454">
              <w:rPr>
                <w:rFonts w:ascii="Arial" w:hAnsi="Arial"/>
                <w:highlight w:val="yellow"/>
              </w:rPr>
              <w:t>10</w:t>
            </w:r>
            <w:r w:rsidR="003B61B2" w:rsidRPr="004D2454">
              <w:rPr>
                <w:rFonts w:ascii="Arial" w:hAnsi="Arial"/>
                <w:highlight w:val="yellow"/>
              </w:rPr>
              <w:t>]</w:t>
            </w:r>
            <w:r w:rsidRPr="004D2454">
              <w:rPr>
                <w:rFonts w:ascii="Arial" w:hAnsi="Arial"/>
              </w:rPr>
              <w:t xml:space="preserve"> % of the domestic/residential items through reuse/refurbish/re-upholster of their current furniture stock.</w:t>
            </w:r>
          </w:p>
          <w:p w14:paraId="7DAE049D" w14:textId="77777777" w:rsidR="001400F5" w:rsidRPr="004D2454" w:rsidRDefault="001400F5" w:rsidP="0003175A">
            <w:pPr>
              <w:pStyle w:val="GPSL2Numbered"/>
              <w:rPr>
                <w:rFonts w:ascii="Arial" w:hAnsi="Arial"/>
              </w:rPr>
            </w:pPr>
            <w:r w:rsidRPr="004D2454">
              <w:rPr>
                <w:rFonts w:ascii="Arial" w:hAnsi="Arial"/>
              </w:rPr>
              <w:t xml:space="preserve">This shall be embedded in </w:t>
            </w:r>
            <w:r w:rsidR="00AC7A0A" w:rsidRPr="004D2454">
              <w:rPr>
                <w:rFonts w:ascii="Arial" w:hAnsi="Arial"/>
              </w:rPr>
              <w:t>CCS</w:t>
            </w:r>
            <w:r w:rsidRPr="004D2454">
              <w:rPr>
                <w:rFonts w:ascii="Arial" w:hAnsi="Arial"/>
              </w:rPr>
              <w:t xml:space="preserve"> and the Government Property Unit’s separate centralised commercial vehicle on office furniture.  </w:t>
            </w:r>
          </w:p>
          <w:p w14:paraId="17F3F47F" w14:textId="77777777" w:rsidR="001400F5" w:rsidRPr="004D2454" w:rsidRDefault="001400F5" w:rsidP="0003175A">
            <w:pPr>
              <w:pStyle w:val="GPSL2Numbered"/>
              <w:rPr>
                <w:rFonts w:ascii="Arial" w:hAnsi="Arial"/>
              </w:rPr>
            </w:pPr>
            <w:r w:rsidRPr="004D2454">
              <w:rPr>
                <w:rFonts w:ascii="Arial" w:hAnsi="Arial"/>
              </w:rPr>
              <w:t>As ministerial office and residential accommodation may be involved, the Supplier shall recognize the special security implications affecting any alterations. The Buyer shall work with the Supplier as required in those eventualities to assist in space planning exercises/negotiations.</w:t>
            </w:r>
          </w:p>
          <w:p w14:paraId="04F7708D" w14:textId="77777777" w:rsidR="001400F5" w:rsidRPr="004D2454" w:rsidRDefault="001400F5" w:rsidP="0003175A">
            <w:pPr>
              <w:pStyle w:val="GPSL2Numbered"/>
              <w:rPr>
                <w:rFonts w:ascii="Arial" w:hAnsi="Arial"/>
              </w:rPr>
            </w:pPr>
            <w:r w:rsidRPr="004D2454">
              <w:rPr>
                <w:rFonts w:ascii="Arial" w:hAnsi="Arial"/>
              </w:rPr>
              <w:lastRenderedPageBreak/>
              <w:t>The Service shall be delivered in line with Appendix I - Property Classification.</w:t>
            </w:r>
          </w:p>
        </w:tc>
      </w:tr>
      <w:tr w:rsidR="001400F5" w:rsidRPr="004D2454" w14:paraId="09DFAA45" w14:textId="77777777" w:rsidTr="0003175A">
        <w:tc>
          <w:tcPr>
            <w:tcW w:w="2122" w:type="dxa"/>
            <w:shd w:val="clear" w:color="auto" w:fill="DEEAF6" w:themeFill="accent1" w:themeFillTint="33"/>
          </w:tcPr>
          <w:p w14:paraId="1EF20370"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lastRenderedPageBreak/>
              <w:t>Service H:6</w:t>
            </w:r>
          </w:p>
        </w:tc>
        <w:tc>
          <w:tcPr>
            <w:tcW w:w="12190" w:type="dxa"/>
            <w:shd w:val="clear" w:color="auto" w:fill="DEEAF6" w:themeFill="accent1" w:themeFillTint="33"/>
          </w:tcPr>
          <w:p w14:paraId="457A8F7E" w14:textId="77777777" w:rsidR="001400F5" w:rsidRPr="004D2454" w:rsidRDefault="001400F5" w:rsidP="0003175A">
            <w:pPr>
              <w:pStyle w:val="GPSL1CLAUSEHEADING"/>
              <w:rPr>
                <w:rFonts w:ascii="Arial" w:hAnsi="Arial"/>
              </w:rPr>
            </w:pPr>
            <w:r w:rsidRPr="004D2454">
              <w:rPr>
                <w:rFonts w:ascii="Arial" w:hAnsi="Arial"/>
              </w:rPr>
              <w:t xml:space="preserve">SH6: Porterage </w:t>
            </w:r>
          </w:p>
        </w:tc>
      </w:tr>
      <w:tr w:rsidR="001400F5" w:rsidRPr="004D2454" w14:paraId="221EC5BF" w14:textId="77777777" w:rsidTr="0003175A">
        <w:tc>
          <w:tcPr>
            <w:tcW w:w="2122" w:type="dxa"/>
            <w:shd w:val="clear" w:color="auto" w:fill="auto"/>
          </w:tcPr>
          <w:p w14:paraId="6493D635"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168D917D"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501320E8" w14:textId="77777777" w:rsidR="001400F5" w:rsidRPr="004D2454" w:rsidRDefault="001400F5" w:rsidP="0003175A">
            <w:pPr>
              <w:pStyle w:val="GPSL3numberedclause"/>
              <w:rPr>
                <w:rFonts w:ascii="Arial" w:hAnsi="Arial"/>
              </w:rPr>
            </w:pPr>
            <w:r w:rsidRPr="004D2454">
              <w:rPr>
                <w:rFonts w:ascii="Arial" w:hAnsi="Arial"/>
                <w:bCs/>
              </w:rPr>
              <w:t>Manual</w:t>
            </w:r>
            <w:r w:rsidRPr="004D2454">
              <w:rPr>
                <w:rFonts w:ascii="Arial" w:hAnsi="Arial"/>
              </w:rPr>
              <w:t xml:space="preserve"> </w:t>
            </w:r>
            <w:r w:rsidRPr="004D2454">
              <w:rPr>
                <w:rFonts w:ascii="Arial" w:hAnsi="Arial"/>
                <w:bCs/>
              </w:rPr>
              <w:t>Handling</w:t>
            </w:r>
            <w:r w:rsidRPr="004D2454">
              <w:rPr>
                <w:rFonts w:ascii="Arial" w:hAnsi="Arial"/>
              </w:rPr>
              <w:t xml:space="preserve"> Operations </w:t>
            </w:r>
            <w:r w:rsidRPr="004D2454">
              <w:rPr>
                <w:rFonts w:ascii="Arial" w:hAnsi="Arial"/>
                <w:bCs/>
              </w:rPr>
              <w:t>Regulations</w:t>
            </w:r>
            <w:r w:rsidRPr="004D2454">
              <w:rPr>
                <w:rFonts w:ascii="Arial" w:hAnsi="Arial"/>
              </w:rPr>
              <w:t xml:space="preserve"> 1992 (as amended);</w:t>
            </w:r>
          </w:p>
          <w:p w14:paraId="08E23C7A" w14:textId="77777777" w:rsidR="001400F5" w:rsidRPr="004D2454" w:rsidRDefault="001400F5" w:rsidP="0003175A">
            <w:pPr>
              <w:pStyle w:val="GPSL3numberedclause"/>
              <w:rPr>
                <w:rFonts w:ascii="Arial" w:hAnsi="Arial"/>
                <w:bCs/>
              </w:rPr>
            </w:pPr>
            <w:r w:rsidRPr="004D2454">
              <w:rPr>
                <w:rFonts w:ascii="Arial" w:hAnsi="Arial"/>
              </w:rPr>
              <w:t xml:space="preserve">The Management of Health and Safety at Work Regulations </w:t>
            </w:r>
            <w:r w:rsidRPr="004D2454">
              <w:rPr>
                <w:rFonts w:ascii="Arial" w:hAnsi="Arial"/>
                <w:bCs/>
              </w:rPr>
              <w:t>1999;</w:t>
            </w:r>
          </w:p>
          <w:p w14:paraId="6A36BFC7" w14:textId="77777777" w:rsidR="001400F5" w:rsidRPr="004D2454" w:rsidRDefault="001400F5" w:rsidP="0003175A">
            <w:pPr>
              <w:pStyle w:val="GPSL3numberedclause"/>
              <w:rPr>
                <w:rFonts w:ascii="Arial" w:hAnsi="Arial"/>
              </w:rPr>
            </w:pPr>
            <w:r w:rsidRPr="004D2454">
              <w:rPr>
                <w:rFonts w:ascii="Arial" w:hAnsi="Arial"/>
              </w:rPr>
              <w:t>Provision and Use of Work Equipment Regulations 1998; and</w:t>
            </w:r>
          </w:p>
          <w:p w14:paraId="51681C9E" w14:textId="77777777" w:rsidR="001400F5" w:rsidRPr="004D2454" w:rsidRDefault="001400F5" w:rsidP="0003175A">
            <w:pPr>
              <w:pStyle w:val="GPSL3numberedclause"/>
              <w:rPr>
                <w:rFonts w:ascii="Arial" w:hAnsi="Arial"/>
              </w:rPr>
            </w:pPr>
            <w:r w:rsidRPr="004D2454">
              <w:rPr>
                <w:rFonts w:ascii="Arial" w:hAnsi="Arial"/>
              </w:rPr>
              <w:t xml:space="preserve">Operations and Lifting Equipment </w:t>
            </w:r>
            <w:r w:rsidRPr="004D2454">
              <w:rPr>
                <w:rFonts w:ascii="Arial" w:hAnsi="Arial"/>
                <w:bCs/>
              </w:rPr>
              <w:t>Regulations</w:t>
            </w:r>
            <w:r w:rsidRPr="004D2454">
              <w:rPr>
                <w:rFonts w:ascii="Arial" w:hAnsi="Arial"/>
              </w:rPr>
              <w:t xml:space="preserve"> 1998 (</w:t>
            </w:r>
            <w:r w:rsidRPr="004D2454">
              <w:rPr>
                <w:rFonts w:ascii="Arial" w:hAnsi="Arial"/>
                <w:bCs/>
              </w:rPr>
              <w:t>LOLER</w:t>
            </w:r>
            <w:r w:rsidRPr="004D2454">
              <w:rPr>
                <w:rFonts w:ascii="Arial" w:hAnsi="Arial"/>
              </w:rPr>
              <w:t>).</w:t>
            </w:r>
          </w:p>
        </w:tc>
      </w:tr>
      <w:tr w:rsidR="001400F5" w:rsidRPr="004D2454" w14:paraId="6E2A7F6D" w14:textId="77777777" w:rsidTr="0003175A">
        <w:tc>
          <w:tcPr>
            <w:tcW w:w="2122" w:type="dxa"/>
            <w:shd w:val="clear" w:color="auto" w:fill="auto"/>
          </w:tcPr>
          <w:p w14:paraId="1194FCE4"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1BB67BC4"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42B6C5E0" w14:textId="77777777" w:rsidR="001400F5" w:rsidRPr="004D2454" w:rsidRDefault="001400F5" w:rsidP="0003175A">
            <w:pPr>
              <w:pStyle w:val="GPSL2Numbered"/>
              <w:rPr>
                <w:rFonts w:ascii="Arial" w:hAnsi="Arial"/>
              </w:rPr>
            </w:pPr>
            <w:r w:rsidRPr="004D2454">
              <w:rPr>
                <w:rFonts w:ascii="Arial" w:hAnsi="Arial"/>
              </w:rPr>
              <w:t xml:space="preserve">In delivering the Porterage Service, the Supplier shall at all times, seek to optimise staffing arrangements of Supplier Staff, to take advantage of any synergies between other Services delivered at each Buyer Premises  for example: Handyman Services and Flag Flying, therefore demonstrating value for money to the Buyer. </w:t>
            </w:r>
          </w:p>
          <w:p w14:paraId="78D1FAA3" w14:textId="77777777" w:rsidR="001400F5" w:rsidRPr="004D2454" w:rsidRDefault="001400F5" w:rsidP="0003175A">
            <w:pPr>
              <w:pStyle w:val="GPSL2Numbered"/>
              <w:rPr>
                <w:rFonts w:ascii="Arial" w:hAnsi="Arial"/>
              </w:rPr>
            </w:pPr>
            <w:r w:rsidRPr="004D2454">
              <w:rPr>
                <w:rFonts w:ascii="Arial" w:hAnsi="Arial"/>
              </w:rPr>
              <w:t xml:space="preserve">The Porterage Service shall be controlled entirely by the Helpdesk and shall be subject to the relevant performance measures.  </w:t>
            </w:r>
          </w:p>
          <w:p w14:paraId="2A893E5F" w14:textId="77777777" w:rsidR="001400F5" w:rsidRPr="004D2454" w:rsidRDefault="001400F5" w:rsidP="0003175A">
            <w:pPr>
              <w:pStyle w:val="GPSL2Numbered"/>
              <w:rPr>
                <w:rFonts w:ascii="Arial" w:hAnsi="Arial"/>
              </w:rPr>
            </w:pPr>
            <w:r w:rsidRPr="004D2454">
              <w:rPr>
                <w:rFonts w:ascii="Arial" w:hAnsi="Arial"/>
              </w:rPr>
              <w:t>All Supplier Staff shall have undertaken appropriate training including manual handling course and Buyer service skills and be otherwise appropriately professionally trained for their duties.</w:t>
            </w:r>
          </w:p>
        </w:tc>
      </w:tr>
      <w:tr w:rsidR="004C5BB5" w:rsidRPr="004D2454" w14:paraId="6445AB2A" w14:textId="77777777" w:rsidTr="0003175A">
        <w:tc>
          <w:tcPr>
            <w:tcW w:w="2122" w:type="dxa"/>
            <w:shd w:val="clear" w:color="auto" w:fill="DEEAF6" w:themeFill="accent1" w:themeFillTint="33"/>
          </w:tcPr>
          <w:p w14:paraId="6F676C49"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H:7</w:t>
            </w:r>
          </w:p>
        </w:tc>
        <w:tc>
          <w:tcPr>
            <w:tcW w:w="12190" w:type="dxa"/>
            <w:shd w:val="clear" w:color="auto" w:fill="DEEAF6" w:themeFill="accent1" w:themeFillTint="33"/>
          </w:tcPr>
          <w:p w14:paraId="6DB217BD" w14:textId="77777777" w:rsidR="001400F5" w:rsidRPr="004D2454" w:rsidRDefault="001400F5" w:rsidP="005F28CB">
            <w:pPr>
              <w:pStyle w:val="GPSL1CLAUSEHEADING"/>
              <w:rPr>
                <w:rFonts w:ascii="Arial" w:hAnsi="Arial"/>
              </w:rPr>
            </w:pPr>
            <w:r w:rsidRPr="004D2454">
              <w:rPr>
                <w:rFonts w:ascii="Arial" w:hAnsi="Arial"/>
              </w:rPr>
              <w:t xml:space="preserve">SH7: </w:t>
            </w:r>
            <w:r w:rsidR="005F28CB" w:rsidRPr="004D2454">
              <w:rPr>
                <w:rFonts w:ascii="Arial" w:hAnsi="Arial"/>
              </w:rPr>
              <w:t xml:space="preserve">Antique and ceremonial clocks </w:t>
            </w:r>
          </w:p>
        </w:tc>
      </w:tr>
      <w:tr w:rsidR="001400F5" w:rsidRPr="004D2454" w14:paraId="7F01A556" w14:textId="77777777" w:rsidTr="0003175A">
        <w:tc>
          <w:tcPr>
            <w:tcW w:w="2122" w:type="dxa"/>
            <w:shd w:val="clear" w:color="auto" w:fill="auto"/>
          </w:tcPr>
          <w:p w14:paraId="5FC44DB0"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08E53434"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5C106B82" w14:textId="77777777" w:rsidR="001400F5" w:rsidRPr="004D2454" w:rsidRDefault="001400F5" w:rsidP="0003175A">
            <w:pPr>
              <w:pStyle w:val="GPSL2Numbered"/>
              <w:rPr>
                <w:rFonts w:ascii="Arial" w:hAnsi="Arial"/>
              </w:rPr>
            </w:pPr>
            <w:r w:rsidRPr="004D2454">
              <w:rPr>
                <w:rFonts w:ascii="Arial" w:hAnsi="Arial"/>
              </w:rPr>
              <w:t>The Supplier shall ensure that clocks are in working order and display the correct time (taking into account British Summer Time (BST) and Greenwich Mean Time (GMT) variations).</w:t>
            </w:r>
          </w:p>
          <w:p w14:paraId="7CF9320A" w14:textId="77777777" w:rsidR="001400F5" w:rsidRPr="004D2454" w:rsidRDefault="001400F5" w:rsidP="0003175A">
            <w:pPr>
              <w:pStyle w:val="GPSL2Numbered"/>
              <w:rPr>
                <w:rFonts w:ascii="Arial" w:hAnsi="Arial"/>
              </w:rPr>
            </w:pPr>
            <w:r w:rsidRPr="004D2454">
              <w:rPr>
                <w:rFonts w:ascii="Arial" w:hAnsi="Arial"/>
              </w:rPr>
              <w:t>Clocks shall be maintained in line with manufacturer’s recommendations and common Good Industry Practices.</w:t>
            </w:r>
          </w:p>
        </w:tc>
      </w:tr>
      <w:tr w:rsidR="001400F5" w:rsidRPr="004D2454" w14:paraId="49AD3A73" w14:textId="77777777" w:rsidTr="0003175A">
        <w:tc>
          <w:tcPr>
            <w:tcW w:w="2122" w:type="dxa"/>
            <w:shd w:val="clear" w:color="auto" w:fill="DEEAF6" w:themeFill="accent1" w:themeFillTint="33"/>
          </w:tcPr>
          <w:p w14:paraId="7D30D03F"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H:8</w:t>
            </w:r>
          </w:p>
        </w:tc>
        <w:tc>
          <w:tcPr>
            <w:tcW w:w="12190" w:type="dxa"/>
            <w:shd w:val="clear" w:color="auto" w:fill="DEEAF6" w:themeFill="accent1" w:themeFillTint="33"/>
          </w:tcPr>
          <w:p w14:paraId="54B1F267" w14:textId="77777777" w:rsidR="001400F5" w:rsidRPr="004D2454" w:rsidRDefault="001400F5" w:rsidP="0003175A">
            <w:pPr>
              <w:pStyle w:val="GPSL1CLAUSEHEADING"/>
              <w:rPr>
                <w:rFonts w:ascii="Arial" w:hAnsi="Arial"/>
              </w:rPr>
            </w:pPr>
            <w:r w:rsidRPr="004D2454">
              <w:rPr>
                <w:rFonts w:ascii="Arial" w:hAnsi="Arial"/>
              </w:rPr>
              <w:t>SH8: Signage</w:t>
            </w:r>
          </w:p>
        </w:tc>
      </w:tr>
      <w:tr w:rsidR="001400F5" w:rsidRPr="004D2454" w14:paraId="30D79870" w14:textId="77777777" w:rsidTr="0003175A">
        <w:tc>
          <w:tcPr>
            <w:tcW w:w="2122" w:type="dxa"/>
            <w:shd w:val="clear" w:color="auto" w:fill="auto"/>
          </w:tcPr>
          <w:p w14:paraId="15A8303C"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w:t>
            </w:r>
            <w:r w:rsidRPr="004D2454">
              <w:rPr>
                <w:rFonts w:ascii="Arial" w:hAnsi="Arial"/>
              </w:rPr>
              <w:lastRenderedPageBreak/>
              <w:t>or Government guidelines</w:t>
            </w:r>
          </w:p>
        </w:tc>
        <w:tc>
          <w:tcPr>
            <w:tcW w:w="12190" w:type="dxa"/>
            <w:shd w:val="clear" w:color="auto" w:fill="auto"/>
          </w:tcPr>
          <w:p w14:paraId="704F3B32" w14:textId="77777777" w:rsidR="001400F5" w:rsidRPr="004D2454" w:rsidRDefault="001400F5" w:rsidP="0003175A">
            <w:pPr>
              <w:pStyle w:val="GPSL2Numbered"/>
              <w:rPr>
                <w:rFonts w:ascii="Arial" w:hAnsi="Arial"/>
              </w:rPr>
            </w:pPr>
            <w:r w:rsidRPr="004D2454">
              <w:rPr>
                <w:rFonts w:ascii="Arial" w:hAnsi="Arial"/>
              </w:rPr>
              <w:lastRenderedPageBreak/>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2A9EDF5B" w14:textId="77777777" w:rsidR="001400F5" w:rsidRPr="004D2454" w:rsidRDefault="001400F5" w:rsidP="0003175A">
            <w:pPr>
              <w:pStyle w:val="GPSL3numberedclause"/>
              <w:rPr>
                <w:rFonts w:ascii="Arial" w:hAnsi="Arial"/>
              </w:rPr>
            </w:pPr>
            <w:r w:rsidRPr="004D2454">
              <w:rPr>
                <w:rFonts w:ascii="Arial" w:hAnsi="Arial"/>
              </w:rPr>
              <w:lastRenderedPageBreak/>
              <w:t xml:space="preserve">The Health and Safety (Safety </w:t>
            </w:r>
            <w:r w:rsidRPr="004D2454">
              <w:rPr>
                <w:rFonts w:ascii="Arial" w:hAnsi="Arial"/>
                <w:bCs/>
              </w:rPr>
              <w:t>Signs</w:t>
            </w:r>
            <w:r w:rsidRPr="004D2454">
              <w:rPr>
                <w:rFonts w:ascii="Arial" w:hAnsi="Arial"/>
              </w:rPr>
              <w:t xml:space="preserve"> and Signals) </w:t>
            </w:r>
            <w:r w:rsidRPr="004D2454">
              <w:rPr>
                <w:rFonts w:ascii="Arial" w:hAnsi="Arial"/>
                <w:bCs/>
              </w:rPr>
              <w:t>Regulations</w:t>
            </w:r>
            <w:r w:rsidRPr="004D2454">
              <w:rPr>
                <w:rFonts w:ascii="Arial" w:hAnsi="Arial"/>
              </w:rPr>
              <w:t xml:space="preserve"> 1996;</w:t>
            </w:r>
          </w:p>
          <w:p w14:paraId="2BEB7901" w14:textId="77777777" w:rsidR="001400F5" w:rsidRPr="004D2454" w:rsidRDefault="001400F5" w:rsidP="0003175A">
            <w:pPr>
              <w:pStyle w:val="GPSL3numberedclause"/>
              <w:rPr>
                <w:rFonts w:ascii="Arial" w:hAnsi="Arial"/>
              </w:rPr>
            </w:pPr>
            <w:r w:rsidRPr="004D2454">
              <w:rPr>
                <w:rFonts w:ascii="Arial" w:hAnsi="Arial"/>
              </w:rPr>
              <w:t>BS5499-1:1990;</w:t>
            </w:r>
          </w:p>
          <w:p w14:paraId="038DF821" w14:textId="77777777" w:rsidR="001400F5" w:rsidRPr="004D2454" w:rsidRDefault="001400F5" w:rsidP="0003175A">
            <w:pPr>
              <w:pStyle w:val="GPSL3numberedclause"/>
              <w:rPr>
                <w:rFonts w:ascii="Arial" w:hAnsi="Arial"/>
              </w:rPr>
            </w:pPr>
            <w:r w:rsidRPr="004D2454">
              <w:rPr>
                <w:rFonts w:ascii="Arial" w:hAnsi="Arial"/>
              </w:rPr>
              <w:t>BS5499-4:2000; and</w:t>
            </w:r>
          </w:p>
          <w:p w14:paraId="7874B884" w14:textId="77777777" w:rsidR="001400F5" w:rsidRPr="004D2454" w:rsidRDefault="001400F5" w:rsidP="0003175A">
            <w:pPr>
              <w:pStyle w:val="GPSL3numberedclause"/>
              <w:rPr>
                <w:rFonts w:ascii="Arial" w:hAnsi="Arial"/>
              </w:rPr>
            </w:pPr>
            <w:r w:rsidRPr="004D2454">
              <w:rPr>
                <w:rFonts w:ascii="Arial" w:hAnsi="Arial"/>
              </w:rPr>
              <w:t>The Traffic Signs Regulations and General Directions (TSRGD) 2002.</w:t>
            </w:r>
          </w:p>
        </w:tc>
      </w:tr>
      <w:tr w:rsidR="001400F5" w:rsidRPr="004D2454" w14:paraId="0C2CDEC0" w14:textId="77777777" w:rsidTr="0003175A">
        <w:tc>
          <w:tcPr>
            <w:tcW w:w="2122" w:type="dxa"/>
            <w:shd w:val="clear" w:color="auto" w:fill="auto"/>
          </w:tcPr>
          <w:p w14:paraId="59FFDD86"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lastRenderedPageBreak/>
              <w:t>Standard</w:t>
            </w:r>
          </w:p>
          <w:p w14:paraId="47E2398B"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4CC6577F" w14:textId="77777777" w:rsidR="001400F5" w:rsidRPr="004D2454" w:rsidRDefault="001400F5" w:rsidP="0003175A">
            <w:pPr>
              <w:pStyle w:val="GPSL2Numbered"/>
              <w:rPr>
                <w:rFonts w:ascii="Arial" w:hAnsi="Arial"/>
                <w:bdr w:val="none" w:sz="0" w:space="0" w:color="auto" w:frame="1"/>
              </w:rPr>
            </w:pPr>
            <w:r w:rsidRPr="004D2454">
              <w:rPr>
                <w:rFonts w:ascii="Arial" w:hAnsi="Arial"/>
              </w:rPr>
              <w:t>Guidance shall be sought from the various trade and governing bodies for the sector including:</w:t>
            </w:r>
          </w:p>
          <w:p w14:paraId="70178058" w14:textId="77777777" w:rsidR="001400F5" w:rsidRPr="004D2454" w:rsidRDefault="001400F5" w:rsidP="0003175A">
            <w:pPr>
              <w:pStyle w:val="GPSL3numberedclause"/>
              <w:rPr>
                <w:rFonts w:ascii="Arial" w:hAnsi="Arial"/>
                <w:bdr w:val="none" w:sz="0" w:space="0" w:color="auto" w:frame="1"/>
              </w:rPr>
            </w:pPr>
            <w:r w:rsidRPr="004D2454">
              <w:rPr>
                <w:rFonts w:ascii="Arial" w:hAnsi="Arial"/>
                <w:bdr w:val="none" w:sz="0" w:space="0" w:color="auto" w:frame="1"/>
              </w:rPr>
              <w:t>British Approvals for Fire Equipment (BAFE);</w:t>
            </w:r>
          </w:p>
          <w:p w14:paraId="50A3AEAC" w14:textId="77777777" w:rsidR="001400F5" w:rsidRPr="004D2454" w:rsidRDefault="001400F5" w:rsidP="0003175A">
            <w:pPr>
              <w:pStyle w:val="GPSL3numberedclause"/>
              <w:rPr>
                <w:rStyle w:val="Strong"/>
                <w:rFonts w:ascii="Arial" w:hAnsi="Arial"/>
                <w:b w:val="0"/>
              </w:rPr>
            </w:pPr>
            <w:r w:rsidRPr="004D2454">
              <w:rPr>
                <w:rStyle w:val="Strong"/>
                <w:rFonts w:ascii="Arial" w:hAnsi="Arial"/>
                <w:b w:val="0"/>
              </w:rPr>
              <w:t>Driving Standards Agency (DSA);</w:t>
            </w:r>
          </w:p>
          <w:p w14:paraId="3270DC52" w14:textId="77777777" w:rsidR="001400F5" w:rsidRPr="004D2454" w:rsidRDefault="001400F5" w:rsidP="0003175A">
            <w:pPr>
              <w:pStyle w:val="GPSL3numberedclause"/>
              <w:rPr>
                <w:rFonts w:ascii="Arial" w:hAnsi="Arial"/>
                <w:bdr w:val="none" w:sz="0" w:space="0" w:color="auto" w:frame="1"/>
              </w:rPr>
            </w:pPr>
            <w:r w:rsidRPr="004D2454">
              <w:rPr>
                <w:rFonts w:ascii="Arial" w:hAnsi="Arial"/>
              </w:rPr>
              <w:t>British Parking Association;</w:t>
            </w:r>
          </w:p>
          <w:p w14:paraId="2EC0F57B" w14:textId="77777777" w:rsidR="001400F5" w:rsidRPr="004D2454" w:rsidRDefault="001400F5" w:rsidP="0003175A">
            <w:pPr>
              <w:pStyle w:val="GPSL3numberedclause"/>
              <w:rPr>
                <w:rFonts w:ascii="Arial" w:hAnsi="Arial"/>
              </w:rPr>
            </w:pPr>
            <w:r w:rsidRPr="004D2454">
              <w:rPr>
                <w:rFonts w:ascii="Arial" w:hAnsi="Arial"/>
              </w:rPr>
              <w:t xml:space="preserve">All timber signage shall comply with the requirements of the Government’s Timber Procurement Policy (see: </w:t>
            </w:r>
            <w:hyperlink r:id="rId26" w:history="1">
              <w:r w:rsidRPr="004D2454">
                <w:rPr>
                  <w:rStyle w:val="Hyperlink"/>
                  <w:rFonts w:ascii="Arial" w:hAnsi="Arial"/>
                  <w:color w:val="auto"/>
                </w:rPr>
                <w:t>www.cpet.org.uk</w:t>
              </w:r>
            </w:hyperlink>
            <w:r w:rsidRPr="004D2454">
              <w:rPr>
                <w:rFonts w:ascii="Arial" w:hAnsi="Arial"/>
              </w:rPr>
              <w:t>); and</w:t>
            </w:r>
          </w:p>
          <w:p w14:paraId="3B96324C" w14:textId="77777777" w:rsidR="001400F5" w:rsidRPr="004D2454" w:rsidRDefault="001400F5" w:rsidP="0003175A">
            <w:pPr>
              <w:pStyle w:val="GPSL3numberedclause"/>
              <w:rPr>
                <w:rFonts w:ascii="Arial" w:hAnsi="Arial"/>
              </w:rPr>
            </w:pPr>
            <w:r w:rsidRPr="004D2454">
              <w:rPr>
                <w:rFonts w:ascii="Arial" w:hAnsi="Arial"/>
              </w:rPr>
              <w:t>All timber and wood-derived products for supply or use in performance of the contract shall be independently verifiable and come from:</w:t>
            </w:r>
          </w:p>
          <w:p w14:paraId="0C145372" w14:textId="77777777" w:rsidR="001400F5" w:rsidRPr="004D2454" w:rsidRDefault="001400F5" w:rsidP="0003175A">
            <w:pPr>
              <w:pStyle w:val="GPSL4numberedclause"/>
              <w:rPr>
                <w:rFonts w:ascii="Arial" w:hAnsi="Arial"/>
              </w:rPr>
            </w:pPr>
            <w:r w:rsidRPr="004D2454">
              <w:rPr>
                <w:rFonts w:ascii="Arial" w:hAnsi="Arial"/>
              </w:rPr>
              <w:t>a legal source; and</w:t>
            </w:r>
          </w:p>
          <w:p w14:paraId="02D1FAFC" w14:textId="77777777" w:rsidR="001400F5" w:rsidRPr="004D2454" w:rsidRDefault="001400F5" w:rsidP="0003175A">
            <w:pPr>
              <w:pStyle w:val="GPSL4numberedclause"/>
              <w:rPr>
                <w:rFonts w:ascii="Arial" w:hAnsi="Arial"/>
              </w:rPr>
            </w:pPr>
            <w:proofErr w:type="gramStart"/>
            <w:r w:rsidRPr="004D2454">
              <w:rPr>
                <w:rFonts w:ascii="Arial" w:hAnsi="Arial"/>
              </w:rPr>
              <w:t>a</w:t>
            </w:r>
            <w:proofErr w:type="gramEnd"/>
            <w:r w:rsidRPr="004D2454">
              <w:rPr>
                <w:rFonts w:ascii="Arial" w:hAnsi="Arial"/>
              </w:rPr>
              <w:t xml:space="preserve"> sustainable source, which can include a Forest Law Enforcement, Governance and Trade (FLEGT) licensed or equivalent source.</w:t>
            </w:r>
          </w:p>
          <w:p w14:paraId="4C963C5C" w14:textId="77777777" w:rsidR="001400F5" w:rsidRPr="004D2454" w:rsidRDefault="001400F5" w:rsidP="0003175A">
            <w:pPr>
              <w:pStyle w:val="GPSL2Numbered"/>
              <w:rPr>
                <w:rFonts w:ascii="Arial" w:hAnsi="Arial"/>
              </w:rPr>
            </w:pPr>
            <w:r w:rsidRPr="004D2454">
              <w:rPr>
                <w:rFonts w:ascii="Arial" w:hAnsi="Arial"/>
              </w:rPr>
              <w:t>The Buyer may reject any Tender that cannot offer to provide independent verification that all timber and wood-derived products used in the contract meets this requirement.</w:t>
            </w:r>
          </w:p>
          <w:p w14:paraId="3A9672B6" w14:textId="77777777" w:rsidR="001400F5" w:rsidRPr="004D2454" w:rsidRDefault="001400F5" w:rsidP="0003175A">
            <w:pPr>
              <w:pStyle w:val="GPSL2Numbered"/>
              <w:rPr>
                <w:rFonts w:ascii="Arial" w:hAnsi="Arial"/>
              </w:rPr>
            </w:pPr>
            <w:r w:rsidRPr="004D2454">
              <w:rPr>
                <w:rFonts w:ascii="Arial" w:hAnsi="Arial"/>
              </w:rPr>
              <w:t>All signage shall be clean and clearly readable up to an acceptable distance.</w:t>
            </w:r>
          </w:p>
          <w:p w14:paraId="38BB8011" w14:textId="77777777" w:rsidR="001400F5" w:rsidRPr="004D2454" w:rsidRDefault="001400F5" w:rsidP="0003175A">
            <w:pPr>
              <w:pStyle w:val="GPSL2Numbered"/>
              <w:rPr>
                <w:rFonts w:ascii="Arial" w:hAnsi="Arial"/>
              </w:rPr>
            </w:pPr>
            <w:r w:rsidRPr="004D2454">
              <w:rPr>
                <w:rFonts w:ascii="Arial" w:hAnsi="Arial"/>
              </w:rPr>
              <w:t xml:space="preserve">External signage should not show signs of discolouration due to mould or </w:t>
            </w:r>
            <w:proofErr w:type="spellStart"/>
            <w:r w:rsidRPr="004D2454">
              <w:rPr>
                <w:rFonts w:ascii="Arial" w:hAnsi="Arial"/>
              </w:rPr>
              <w:t>verdigris</w:t>
            </w:r>
            <w:proofErr w:type="spellEnd"/>
            <w:r w:rsidRPr="004D2454">
              <w:rPr>
                <w:rFonts w:ascii="Arial" w:hAnsi="Arial"/>
              </w:rPr>
              <w:t xml:space="preserve"> or like deposits. </w:t>
            </w:r>
          </w:p>
        </w:tc>
      </w:tr>
      <w:tr w:rsidR="001400F5" w:rsidRPr="004D2454" w14:paraId="2C227603" w14:textId="77777777" w:rsidTr="0003175A">
        <w:tc>
          <w:tcPr>
            <w:tcW w:w="2122" w:type="dxa"/>
            <w:shd w:val="clear" w:color="auto" w:fill="DEEAF6" w:themeFill="accent1" w:themeFillTint="33"/>
          </w:tcPr>
          <w:p w14:paraId="306A25AC"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H:9</w:t>
            </w:r>
          </w:p>
        </w:tc>
        <w:tc>
          <w:tcPr>
            <w:tcW w:w="12190" w:type="dxa"/>
            <w:shd w:val="clear" w:color="auto" w:fill="DEEAF6" w:themeFill="accent1" w:themeFillTint="33"/>
          </w:tcPr>
          <w:p w14:paraId="7333FA9E" w14:textId="77777777" w:rsidR="001400F5" w:rsidRPr="004D2454" w:rsidRDefault="001400F5" w:rsidP="0003175A">
            <w:pPr>
              <w:pStyle w:val="GPSL1CLAUSEHEADING"/>
              <w:rPr>
                <w:rFonts w:ascii="Arial" w:hAnsi="Arial"/>
              </w:rPr>
            </w:pPr>
            <w:r w:rsidRPr="004D2454">
              <w:rPr>
                <w:rFonts w:ascii="Arial" w:hAnsi="Arial"/>
              </w:rPr>
              <w:t xml:space="preserve">SH9: Archiving (On Site) </w:t>
            </w:r>
          </w:p>
        </w:tc>
      </w:tr>
      <w:tr w:rsidR="001400F5" w:rsidRPr="004D2454" w14:paraId="58D424F7" w14:textId="77777777" w:rsidTr="0003175A">
        <w:tc>
          <w:tcPr>
            <w:tcW w:w="2122" w:type="dxa"/>
            <w:shd w:val="clear" w:color="auto" w:fill="auto"/>
          </w:tcPr>
          <w:p w14:paraId="4116193F"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07D35CA8"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5296598B" w14:textId="77777777" w:rsidR="001400F5" w:rsidRPr="004D2454" w:rsidRDefault="001400F5" w:rsidP="0003175A">
            <w:pPr>
              <w:pStyle w:val="GPSL3numberedclause"/>
              <w:rPr>
                <w:rFonts w:ascii="Arial" w:hAnsi="Arial"/>
              </w:rPr>
            </w:pPr>
            <w:r w:rsidRPr="004D2454">
              <w:rPr>
                <w:rFonts w:ascii="Arial" w:hAnsi="Arial"/>
              </w:rPr>
              <w:t xml:space="preserve">HMG </w:t>
            </w:r>
            <w:proofErr w:type="spellStart"/>
            <w:r w:rsidRPr="004D2454">
              <w:rPr>
                <w:rFonts w:ascii="Arial" w:hAnsi="Arial"/>
              </w:rPr>
              <w:t>Infosec</w:t>
            </w:r>
            <w:proofErr w:type="spellEnd"/>
            <w:r w:rsidRPr="004D2454">
              <w:rPr>
                <w:rFonts w:ascii="Arial" w:hAnsi="Arial"/>
              </w:rPr>
              <w:t xml:space="preserve"> Standard 5 ( IS5);</w:t>
            </w:r>
          </w:p>
          <w:p w14:paraId="6CF61265" w14:textId="77777777" w:rsidR="001400F5" w:rsidRPr="004D2454" w:rsidRDefault="001400F5" w:rsidP="0003175A">
            <w:pPr>
              <w:pStyle w:val="GPSL3numberedclause"/>
              <w:rPr>
                <w:rFonts w:ascii="Arial" w:hAnsi="Arial"/>
                <w:strike/>
              </w:rPr>
            </w:pPr>
            <w:r w:rsidRPr="004D2454">
              <w:rPr>
                <w:rFonts w:ascii="Arial" w:hAnsi="Arial"/>
              </w:rPr>
              <w:lastRenderedPageBreak/>
              <w:t>Centre for Protection of National Infrastructure (CPNI)</w:t>
            </w:r>
            <w:r w:rsidRPr="004D2454">
              <w:rPr>
                <w:rFonts w:ascii="Arial" w:hAnsi="Arial"/>
                <w:strike/>
              </w:rPr>
              <w:t>;</w:t>
            </w:r>
          </w:p>
          <w:p w14:paraId="372C91EC" w14:textId="77777777" w:rsidR="001400F5" w:rsidRPr="004D2454" w:rsidRDefault="001400F5" w:rsidP="0003175A">
            <w:pPr>
              <w:pStyle w:val="GPSL3numberedclause"/>
              <w:rPr>
                <w:rFonts w:ascii="Arial" w:hAnsi="Arial"/>
              </w:rPr>
            </w:pPr>
            <w:r w:rsidRPr="004D2454">
              <w:rPr>
                <w:rFonts w:ascii="Arial" w:hAnsi="Arial"/>
              </w:rPr>
              <w:t xml:space="preserve">Communications Electronic Security Group (CESG) </w:t>
            </w:r>
          </w:p>
          <w:p w14:paraId="43E6CD7F" w14:textId="77777777" w:rsidR="001400F5" w:rsidRPr="004D2454" w:rsidRDefault="001400F5" w:rsidP="0003175A">
            <w:pPr>
              <w:pStyle w:val="GPSL3numberedclause"/>
              <w:rPr>
                <w:rFonts w:ascii="Arial" w:hAnsi="Arial"/>
              </w:rPr>
            </w:pPr>
            <w:r w:rsidRPr="004D2454">
              <w:rPr>
                <w:rFonts w:ascii="Arial" w:hAnsi="Arial"/>
              </w:rPr>
              <w:t>Security Policy Framework; and</w:t>
            </w:r>
          </w:p>
          <w:p w14:paraId="086654E9" w14:textId="77777777" w:rsidR="001400F5" w:rsidRPr="004D2454" w:rsidRDefault="001400F5" w:rsidP="0003175A">
            <w:pPr>
              <w:pStyle w:val="GPSL3numberedclause"/>
              <w:rPr>
                <w:rFonts w:ascii="Arial" w:hAnsi="Arial"/>
              </w:rPr>
            </w:pPr>
            <w:r w:rsidRPr="004D2454">
              <w:rPr>
                <w:rFonts w:ascii="Arial" w:hAnsi="Arial"/>
              </w:rPr>
              <w:t>The Government Security Classifications Policy (2014).</w:t>
            </w:r>
          </w:p>
        </w:tc>
      </w:tr>
      <w:tr w:rsidR="001400F5" w:rsidRPr="004D2454" w14:paraId="03CF7E3E" w14:textId="77777777" w:rsidTr="0003175A">
        <w:tc>
          <w:tcPr>
            <w:tcW w:w="2122" w:type="dxa"/>
            <w:shd w:val="clear" w:color="auto" w:fill="auto"/>
          </w:tcPr>
          <w:p w14:paraId="5D9B0C05"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lastRenderedPageBreak/>
              <w:t>Standard</w:t>
            </w:r>
          </w:p>
          <w:p w14:paraId="2028F210"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5DDB05E9" w14:textId="77777777" w:rsidR="001400F5" w:rsidRPr="004D2454" w:rsidRDefault="001400F5" w:rsidP="0003175A">
            <w:pPr>
              <w:pStyle w:val="GPSL2Numbered"/>
              <w:rPr>
                <w:rFonts w:ascii="Arial" w:hAnsi="Arial"/>
              </w:rPr>
            </w:pPr>
            <w:r w:rsidRPr="004D2454">
              <w:rPr>
                <w:rFonts w:ascii="Arial" w:hAnsi="Arial"/>
              </w:rPr>
              <w:t>Guidance shall be sought from the various trade and governing bodies for the sector including:</w:t>
            </w:r>
          </w:p>
          <w:p w14:paraId="367E9B07" w14:textId="77777777" w:rsidR="001400F5" w:rsidRPr="004D2454" w:rsidRDefault="001400F5" w:rsidP="0003175A">
            <w:pPr>
              <w:pStyle w:val="GPSL3numberedclause"/>
              <w:rPr>
                <w:rFonts w:ascii="Arial" w:hAnsi="Arial"/>
              </w:rPr>
            </w:pPr>
            <w:r w:rsidRPr="004D2454">
              <w:rPr>
                <w:rFonts w:ascii="Arial" w:hAnsi="Arial"/>
              </w:rPr>
              <w:t>The National Archives;</w:t>
            </w:r>
          </w:p>
          <w:p w14:paraId="320E3E26" w14:textId="77777777" w:rsidR="001400F5" w:rsidRPr="004D2454" w:rsidRDefault="001400F5" w:rsidP="0003175A">
            <w:pPr>
              <w:pStyle w:val="GPSL3numberedclause"/>
              <w:rPr>
                <w:rFonts w:ascii="Arial" w:hAnsi="Arial"/>
              </w:rPr>
            </w:pPr>
            <w:r w:rsidRPr="004D2454">
              <w:rPr>
                <w:rFonts w:ascii="Arial" w:hAnsi="Arial"/>
              </w:rPr>
              <w:t>The Archives and Records Association (ARA);</w:t>
            </w:r>
          </w:p>
          <w:p w14:paraId="67731324" w14:textId="77777777" w:rsidR="001400F5" w:rsidRPr="004D2454" w:rsidRDefault="001400F5" w:rsidP="0003175A">
            <w:pPr>
              <w:pStyle w:val="GPSL3numberedclause"/>
              <w:rPr>
                <w:rFonts w:ascii="Arial" w:hAnsi="Arial"/>
              </w:rPr>
            </w:pPr>
            <w:r w:rsidRPr="004D2454">
              <w:rPr>
                <w:rFonts w:ascii="Arial" w:hAnsi="Arial"/>
              </w:rPr>
              <w:t>Association of Records Managers and Administrators (ARMA International); and</w:t>
            </w:r>
          </w:p>
          <w:p w14:paraId="44B23607" w14:textId="77777777" w:rsidR="001400F5" w:rsidRPr="004D2454" w:rsidRDefault="001400F5" w:rsidP="0003175A">
            <w:pPr>
              <w:pStyle w:val="GPSL3numberedclause"/>
              <w:rPr>
                <w:rFonts w:ascii="Arial" w:hAnsi="Arial"/>
              </w:rPr>
            </w:pPr>
            <w:r w:rsidRPr="004D2454">
              <w:rPr>
                <w:rFonts w:ascii="Arial" w:hAnsi="Arial"/>
              </w:rPr>
              <w:t>The International Council on Archives.</w:t>
            </w:r>
          </w:p>
        </w:tc>
      </w:tr>
      <w:tr w:rsidR="001400F5" w:rsidRPr="004D2454" w14:paraId="2EFBB0E4" w14:textId="77777777" w:rsidTr="0003175A">
        <w:tc>
          <w:tcPr>
            <w:tcW w:w="2122" w:type="dxa"/>
            <w:shd w:val="clear" w:color="auto" w:fill="DEEAF6" w:themeFill="accent1" w:themeFillTint="33"/>
          </w:tcPr>
          <w:p w14:paraId="4A2ABFE1"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H:10</w:t>
            </w:r>
          </w:p>
        </w:tc>
        <w:tc>
          <w:tcPr>
            <w:tcW w:w="12190" w:type="dxa"/>
            <w:shd w:val="clear" w:color="auto" w:fill="DEEAF6" w:themeFill="accent1" w:themeFillTint="33"/>
          </w:tcPr>
          <w:p w14:paraId="650FECC8" w14:textId="77777777" w:rsidR="001400F5" w:rsidRPr="004D2454" w:rsidRDefault="001400F5" w:rsidP="0003175A">
            <w:pPr>
              <w:pStyle w:val="GPSL1CLAUSEHEADING"/>
              <w:rPr>
                <w:rFonts w:ascii="Arial" w:hAnsi="Arial"/>
              </w:rPr>
            </w:pPr>
            <w:r w:rsidRPr="004D2454">
              <w:rPr>
                <w:rFonts w:ascii="Arial" w:hAnsi="Arial"/>
              </w:rPr>
              <w:t xml:space="preserve">SH10: Furniture Management </w:t>
            </w:r>
          </w:p>
        </w:tc>
      </w:tr>
      <w:tr w:rsidR="001400F5" w:rsidRPr="004D2454" w14:paraId="330B617C" w14:textId="77777777" w:rsidTr="0003175A">
        <w:tc>
          <w:tcPr>
            <w:tcW w:w="2122" w:type="dxa"/>
            <w:shd w:val="clear" w:color="auto" w:fill="auto"/>
          </w:tcPr>
          <w:p w14:paraId="08BDD474"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758C0D66"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18EB0927" w14:textId="77777777" w:rsidR="001400F5" w:rsidRPr="004D2454" w:rsidRDefault="001400F5" w:rsidP="0003175A">
            <w:pPr>
              <w:pStyle w:val="GPSL2Numbered"/>
              <w:rPr>
                <w:rFonts w:ascii="Arial" w:hAnsi="Arial"/>
              </w:rPr>
            </w:pPr>
            <w:r w:rsidRPr="004D2454">
              <w:rPr>
                <w:rFonts w:ascii="Arial" w:hAnsi="Arial"/>
              </w:rPr>
              <w:t>The Government Buying Standards for the sustainable procurement of furniture.</w:t>
            </w:r>
          </w:p>
          <w:p w14:paraId="0BCAE3D4" w14:textId="77777777" w:rsidR="001400F5" w:rsidRPr="004D2454" w:rsidRDefault="001400F5" w:rsidP="0003175A">
            <w:pPr>
              <w:pStyle w:val="GPSL2Numbered"/>
              <w:rPr>
                <w:rFonts w:ascii="Arial" w:hAnsi="Arial"/>
              </w:rPr>
            </w:pPr>
            <w:r w:rsidRPr="004D2454">
              <w:rPr>
                <w:rFonts w:ascii="Arial" w:hAnsi="Arial"/>
              </w:rPr>
              <w:t>With regard to disposal of furniture, the Government Buying Standard to be published in 2014 requires that furniture is advertised to other Government Authorities for reuse in the first instance</w:t>
            </w:r>
          </w:p>
          <w:p w14:paraId="0192FA83" w14:textId="77777777" w:rsidR="001400F5" w:rsidRPr="004D2454" w:rsidRDefault="001400F5" w:rsidP="0003175A">
            <w:pPr>
              <w:pStyle w:val="GPSL2Numbered"/>
              <w:rPr>
                <w:rFonts w:ascii="Arial" w:hAnsi="Arial"/>
              </w:rPr>
            </w:pPr>
            <w:r w:rsidRPr="004D2454">
              <w:rPr>
                <w:rFonts w:ascii="Arial" w:hAnsi="Arial"/>
              </w:rPr>
              <w:t>Where furniture cannot be reused or refurbished, general Waste Hierarchy principles should apply to its disposal.</w:t>
            </w:r>
          </w:p>
          <w:p w14:paraId="7EA1136E" w14:textId="77777777" w:rsidR="001400F5" w:rsidRPr="004D2454" w:rsidRDefault="001400F5" w:rsidP="0003175A">
            <w:pPr>
              <w:pStyle w:val="GPSL2Numbered"/>
              <w:rPr>
                <w:rFonts w:ascii="Arial" w:hAnsi="Arial"/>
              </w:rPr>
            </w:pPr>
            <w:r w:rsidRPr="004D2454">
              <w:rPr>
                <w:rFonts w:ascii="Arial" w:hAnsi="Arial"/>
              </w:rPr>
              <w:t>Furniture can be disposed of through the Disposal Services Authority</w:t>
            </w:r>
          </w:p>
          <w:p w14:paraId="04736ABC" w14:textId="77777777" w:rsidR="001400F5" w:rsidRPr="004D2454" w:rsidRDefault="001400F5" w:rsidP="0003175A">
            <w:pPr>
              <w:pStyle w:val="GPSL2Numbered"/>
              <w:rPr>
                <w:rFonts w:ascii="Arial" w:hAnsi="Arial"/>
              </w:rPr>
            </w:pPr>
            <w:r w:rsidRPr="004D2454">
              <w:rPr>
                <w:rFonts w:ascii="Arial" w:hAnsi="Arial"/>
              </w:rPr>
              <w:t>Buyer Mobile Asset Management Planning for Furniture items.</w:t>
            </w:r>
          </w:p>
          <w:p w14:paraId="5AD27268" w14:textId="77777777" w:rsidR="001400F5" w:rsidRPr="004D2454" w:rsidRDefault="001400F5" w:rsidP="0003175A">
            <w:pPr>
              <w:pStyle w:val="GPSL2Numbered"/>
              <w:rPr>
                <w:rFonts w:ascii="Arial" w:hAnsi="Arial"/>
              </w:rPr>
            </w:pPr>
            <w:r w:rsidRPr="004D2454">
              <w:rPr>
                <w:rFonts w:ascii="Arial" w:hAnsi="Arial"/>
              </w:rPr>
              <w:t>Maintenance shall be in line with manufacturers’ recommendations and common Good Industry Practices. Furniture shall be recycled where possible.</w:t>
            </w:r>
          </w:p>
          <w:p w14:paraId="567BDDE4" w14:textId="77777777" w:rsidR="001400F5" w:rsidRPr="004D2454" w:rsidRDefault="001400F5" w:rsidP="0003175A">
            <w:pPr>
              <w:pStyle w:val="GPSL2Numbered"/>
              <w:rPr>
                <w:rFonts w:ascii="Arial" w:hAnsi="Arial"/>
              </w:rPr>
            </w:pPr>
            <w:r w:rsidRPr="004D2454">
              <w:rPr>
                <w:rFonts w:ascii="Arial" w:hAnsi="Arial"/>
              </w:rPr>
              <w:t xml:space="preserve">With regard to disposal of furniture, the Government Buying Standard published in 2013 requires that furniture is advertised to other Central Government Bodies for reuse in the first instance. </w:t>
            </w:r>
          </w:p>
          <w:p w14:paraId="68FC530F" w14:textId="77777777" w:rsidR="001400F5" w:rsidRPr="004D2454" w:rsidRDefault="001400F5" w:rsidP="0003175A">
            <w:pPr>
              <w:pStyle w:val="GPSL2Numbered"/>
              <w:rPr>
                <w:rFonts w:ascii="Arial" w:hAnsi="Arial"/>
              </w:rPr>
            </w:pPr>
            <w:r w:rsidRPr="004D2454">
              <w:rPr>
                <w:rFonts w:ascii="Arial" w:hAnsi="Arial"/>
              </w:rPr>
              <w:t>Maintenance is to be in line with manufacturers’ recommendations and common Good Industry Practices.</w:t>
            </w:r>
          </w:p>
        </w:tc>
      </w:tr>
      <w:tr w:rsidR="001400F5" w:rsidRPr="004D2454" w14:paraId="49AC16DF" w14:textId="77777777" w:rsidTr="0003175A">
        <w:tc>
          <w:tcPr>
            <w:tcW w:w="2122" w:type="dxa"/>
            <w:shd w:val="clear" w:color="auto" w:fill="DEEAF6" w:themeFill="accent1" w:themeFillTint="33"/>
          </w:tcPr>
          <w:p w14:paraId="56A78F43"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H:11</w:t>
            </w:r>
          </w:p>
        </w:tc>
        <w:tc>
          <w:tcPr>
            <w:tcW w:w="12190" w:type="dxa"/>
            <w:shd w:val="clear" w:color="auto" w:fill="DEEAF6" w:themeFill="accent1" w:themeFillTint="33"/>
          </w:tcPr>
          <w:p w14:paraId="752FE689" w14:textId="77777777" w:rsidR="001400F5" w:rsidRPr="004D2454" w:rsidRDefault="001400F5" w:rsidP="0003175A">
            <w:pPr>
              <w:pStyle w:val="GPSL1CLAUSEHEADING"/>
              <w:rPr>
                <w:rFonts w:ascii="Arial" w:hAnsi="Arial"/>
              </w:rPr>
            </w:pPr>
            <w:r w:rsidRPr="004D2454">
              <w:rPr>
                <w:rFonts w:ascii="Arial" w:hAnsi="Arial"/>
              </w:rPr>
              <w:t>SH11: Space Management</w:t>
            </w:r>
          </w:p>
        </w:tc>
      </w:tr>
      <w:tr w:rsidR="001400F5" w:rsidRPr="004D2454" w14:paraId="15C95DCA" w14:textId="77777777" w:rsidTr="0003175A">
        <w:tc>
          <w:tcPr>
            <w:tcW w:w="2122" w:type="dxa"/>
            <w:shd w:val="clear" w:color="auto" w:fill="auto"/>
          </w:tcPr>
          <w:p w14:paraId="69F641A6"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lastRenderedPageBreak/>
              <w:t>Standard</w:t>
            </w:r>
          </w:p>
        </w:tc>
        <w:tc>
          <w:tcPr>
            <w:tcW w:w="12190" w:type="dxa"/>
            <w:shd w:val="clear" w:color="auto" w:fill="auto"/>
          </w:tcPr>
          <w:p w14:paraId="274178F0" w14:textId="77777777" w:rsidR="001400F5" w:rsidRPr="004D2454" w:rsidRDefault="001400F5" w:rsidP="0003175A">
            <w:pPr>
              <w:pStyle w:val="GPSL2Numbered"/>
              <w:rPr>
                <w:rFonts w:ascii="Arial" w:hAnsi="Arial"/>
              </w:rPr>
            </w:pPr>
            <w:r w:rsidRPr="004D2454">
              <w:rPr>
                <w:rFonts w:ascii="Arial" w:hAnsi="Arial"/>
              </w:rPr>
              <w:t>See Move and Space Management.</w:t>
            </w:r>
          </w:p>
        </w:tc>
      </w:tr>
      <w:tr w:rsidR="001400F5" w:rsidRPr="004D2454" w14:paraId="1337C253" w14:textId="77777777" w:rsidTr="0003175A">
        <w:tc>
          <w:tcPr>
            <w:tcW w:w="2122" w:type="dxa"/>
            <w:shd w:val="clear" w:color="auto" w:fill="DEEAF6" w:themeFill="accent1" w:themeFillTint="33"/>
          </w:tcPr>
          <w:p w14:paraId="691FD69D"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H:12</w:t>
            </w:r>
          </w:p>
        </w:tc>
        <w:tc>
          <w:tcPr>
            <w:tcW w:w="12190" w:type="dxa"/>
            <w:shd w:val="clear" w:color="auto" w:fill="DEEAF6" w:themeFill="accent1" w:themeFillTint="33"/>
          </w:tcPr>
          <w:p w14:paraId="057922C6" w14:textId="77777777" w:rsidR="001400F5" w:rsidRPr="004D2454" w:rsidRDefault="001400F5" w:rsidP="0003175A">
            <w:pPr>
              <w:pStyle w:val="GPSL1CLAUSEHEADING"/>
              <w:rPr>
                <w:rFonts w:ascii="Arial" w:hAnsi="Arial"/>
              </w:rPr>
            </w:pPr>
            <w:r w:rsidRPr="004D2454">
              <w:rPr>
                <w:rFonts w:ascii="Arial" w:hAnsi="Arial"/>
              </w:rPr>
              <w:t>SH13: Cable Management</w:t>
            </w:r>
          </w:p>
        </w:tc>
      </w:tr>
      <w:tr w:rsidR="001400F5" w:rsidRPr="004D2454" w14:paraId="2854144E" w14:textId="77777777" w:rsidTr="0003175A">
        <w:tc>
          <w:tcPr>
            <w:tcW w:w="2122" w:type="dxa"/>
            <w:shd w:val="clear" w:color="auto" w:fill="auto"/>
          </w:tcPr>
          <w:p w14:paraId="5D26AD10"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2FCA2085"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784E62C2" w14:textId="77777777" w:rsidR="001400F5" w:rsidRPr="004D2454" w:rsidRDefault="001400F5" w:rsidP="0003175A">
            <w:pPr>
              <w:pStyle w:val="GPSL2Numbered"/>
              <w:rPr>
                <w:rFonts w:ascii="Arial" w:hAnsi="Arial"/>
              </w:rPr>
            </w:pPr>
            <w:r w:rsidRPr="004D2454">
              <w:rPr>
                <w:rFonts w:ascii="Arial" w:hAnsi="Arial"/>
              </w:rPr>
              <w:t>The General Requirements for Security Management shall apply.</w:t>
            </w:r>
          </w:p>
          <w:p w14:paraId="722FA183" w14:textId="77777777" w:rsidR="001400F5" w:rsidRPr="004D2454" w:rsidRDefault="001400F5" w:rsidP="0003175A">
            <w:pPr>
              <w:pStyle w:val="GPSL2Numbered"/>
              <w:rPr>
                <w:rFonts w:ascii="Arial" w:hAnsi="Arial"/>
              </w:rPr>
            </w:pPr>
            <w:r w:rsidRPr="004D2454">
              <w:rPr>
                <w:rFonts w:ascii="Arial" w:hAnsi="Arial"/>
              </w:rPr>
              <w:t>Install and maintain in line with manufacturers recommendations and common Good Industry Practices.</w:t>
            </w:r>
          </w:p>
        </w:tc>
      </w:tr>
      <w:tr w:rsidR="001400F5" w:rsidRPr="004D2454" w14:paraId="5DBBFB11" w14:textId="77777777" w:rsidTr="0003175A">
        <w:tc>
          <w:tcPr>
            <w:tcW w:w="2122" w:type="dxa"/>
            <w:shd w:val="clear" w:color="auto" w:fill="DEEAF6" w:themeFill="accent1" w:themeFillTint="33"/>
          </w:tcPr>
          <w:p w14:paraId="3C9BB599"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H:13</w:t>
            </w:r>
          </w:p>
        </w:tc>
        <w:tc>
          <w:tcPr>
            <w:tcW w:w="12190" w:type="dxa"/>
            <w:shd w:val="clear" w:color="auto" w:fill="DEEAF6" w:themeFill="accent1" w:themeFillTint="33"/>
          </w:tcPr>
          <w:p w14:paraId="3C929070" w14:textId="77777777" w:rsidR="001400F5" w:rsidRPr="004D2454" w:rsidRDefault="001400F5" w:rsidP="0003175A">
            <w:pPr>
              <w:pStyle w:val="GPSL1CLAUSEHEADING"/>
              <w:rPr>
                <w:rFonts w:ascii="Arial" w:hAnsi="Arial"/>
              </w:rPr>
            </w:pPr>
            <w:r w:rsidRPr="004D2454">
              <w:rPr>
                <w:rFonts w:ascii="Arial" w:hAnsi="Arial"/>
              </w:rPr>
              <w:t>SH13: Reprographics Service</w:t>
            </w:r>
          </w:p>
        </w:tc>
      </w:tr>
      <w:tr w:rsidR="001400F5" w:rsidRPr="004D2454" w14:paraId="755987FA" w14:textId="77777777" w:rsidTr="0003175A">
        <w:tc>
          <w:tcPr>
            <w:tcW w:w="2122" w:type="dxa"/>
            <w:shd w:val="clear" w:color="auto" w:fill="auto"/>
          </w:tcPr>
          <w:p w14:paraId="0F9BA7FA"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6187CB67"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3193275A" w14:textId="77777777" w:rsidR="001400F5" w:rsidRPr="004D2454" w:rsidRDefault="001400F5" w:rsidP="0003175A">
            <w:pPr>
              <w:pStyle w:val="GPSL3numberedclause"/>
              <w:rPr>
                <w:rFonts w:ascii="Arial" w:hAnsi="Arial"/>
              </w:rPr>
            </w:pPr>
            <w:r w:rsidRPr="004D2454">
              <w:rPr>
                <w:rFonts w:ascii="Arial" w:hAnsi="Arial"/>
              </w:rPr>
              <w:t>The Supplier shall ensure that the paper and paper products such as envelopes used in the delivery of the Reprographics Services shall be compliant with the requirements of the Government Buying Standard on paper and paper products.</w:t>
            </w:r>
          </w:p>
        </w:tc>
      </w:tr>
      <w:tr w:rsidR="001400F5" w:rsidRPr="004D2454" w14:paraId="794588B7" w14:textId="77777777" w:rsidTr="0003175A">
        <w:tc>
          <w:tcPr>
            <w:tcW w:w="2122" w:type="dxa"/>
            <w:shd w:val="clear" w:color="auto" w:fill="auto"/>
          </w:tcPr>
          <w:p w14:paraId="06C26B53" w14:textId="77777777" w:rsidR="001400F5" w:rsidRPr="004D2454" w:rsidRDefault="001400F5" w:rsidP="0003175A">
            <w:pPr>
              <w:pStyle w:val="ListParagraph"/>
              <w:spacing w:before="60" w:after="60"/>
              <w:ind w:left="0"/>
              <w:jc w:val="center"/>
              <w:rPr>
                <w:rFonts w:ascii="Arial" w:hAnsi="Arial"/>
              </w:rPr>
            </w:pPr>
            <w:r w:rsidRPr="004D2454">
              <w:rPr>
                <w:rFonts w:ascii="Arial" w:hAnsi="Arial"/>
              </w:rPr>
              <w:t>Standard</w:t>
            </w:r>
          </w:p>
          <w:p w14:paraId="6B9BF909"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59ADBCB6" w14:textId="77777777" w:rsidR="001400F5" w:rsidRPr="004D2454" w:rsidRDefault="001400F5" w:rsidP="0003175A">
            <w:pPr>
              <w:pStyle w:val="GPSL2Numbered"/>
              <w:rPr>
                <w:rFonts w:ascii="Arial" w:hAnsi="Arial"/>
              </w:rPr>
            </w:pPr>
            <w:r w:rsidRPr="004D2454">
              <w:rPr>
                <w:rFonts w:ascii="Arial" w:hAnsi="Arial"/>
              </w:rPr>
              <w:t xml:space="preserve">A central Reprographics Service shall be provided which meets all operational requirements and optimises the potential for synergies with other Services, takes full cognisance of environmental strategies as set out in sustainability policies. The Service shall be regularly reviewed, with proposals made for the introduction of relevant developing technology. </w:t>
            </w:r>
          </w:p>
          <w:p w14:paraId="792D886D" w14:textId="77777777" w:rsidR="001400F5" w:rsidRPr="004D2454" w:rsidRDefault="001400F5" w:rsidP="0003175A">
            <w:pPr>
              <w:pStyle w:val="GPSL2Numbered"/>
              <w:rPr>
                <w:rFonts w:ascii="Arial" w:hAnsi="Arial"/>
              </w:rPr>
            </w:pPr>
            <w:r w:rsidRPr="004D2454">
              <w:rPr>
                <w:rFonts w:ascii="Arial" w:hAnsi="Arial"/>
              </w:rPr>
              <w:t>The following services shall be provided:</w:t>
            </w:r>
          </w:p>
          <w:p w14:paraId="62D7B688" w14:textId="77777777" w:rsidR="001400F5" w:rsidRPr="004D2454" w:rsidRDefault="001400F5" w:rsidP="0003175A">
            <w:pPr>
              <w:pStyle w:val="GPSL3numberedclause"/>
              <w:rPr>
                <w:rFonts w:ascii="Arial" w:hAnsi="Arial"/>
              </w:rPr>
            </w:pPr>
            <w:r w:rsidRPr="004D2454">
              <w:rPr>
                <w:rFonts w:ascii="Arial" w:hAnsi="Arial"/>
              </w:rPr>
              <w:t>Bulk copying; and</w:t>
            </w:r>
          </w:p>
          <w:p w14:paraId="08825FD8" w14:textId="77777777" w:rsidR="001400F5" w:rsidRPr="004D2454" w:rsidRDefault="001400F5" w:rsidP="0003175A">
            <w:pPr>
              <w:pStyle w:val="GPSL3numberedclause"/>
              <w:rPr>
                <w:rFonts w:ascii="Arial" w:hAnsi="Arial"/>
              </w:rPr>
            </w:pPr>
            <w:r w:rsidRPr="004D2454">
              <w:rPr>
                <w:rFonts w:ascii="Arial" w:hAnsi="Arial"/>
              </w:rPr>
              <w:t>Finishing and binding of documents.</w:t>
            </w:r>
          </w:p>
          <w:p w14:paraId="0CA38C2E" w14:textId="77777777" w:rsidR="001400F5" w:rsidRPr="004D2454" w:rsidRDefault="001400F5" w:rsidP="0003175A">
            <w:pPr>
              <w:pStyle w:val="GPSL2Numbered"/>
              <w:rPr>
                <w:rFonts w:ascii="Arial" w:hAnsi="Arial"/>
              </w:rPr>
            </w:pPr>
            <w:r w:rsidRPr="004D2454">
              <w:rPr>
                <w:rFonts w:ascii="Arial" w:hAnsi="Arial"/>
              </w:rPr>
              <w:t>Service requirements are detailed in Appendix H - Reprographic Services Response Times.</w:t>
            </w:r>
          </w:p>
        </w:tc>
      </w:tr>
      <w:tr w:rsidR="001400F5" w:rsidRPr="004D2454" w14:paraId="028BD82D" w14:textId="77777777" w:rsidTr="0003175A">
        <w:tc>
          <w:tcPr>
            <w:tcW w:w="2122" w:type="dxa"/>
            <w:shd w:val="clear" w:color="auto" w:fill="DEEAF6" w:themeFill="accent1" w:themeFillTint="33"/>
          </w:tcPr>
          <w:p w14:paraId="7B9AC3AC"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H:14</w:t>
            </w:r>
          </w:p>
        </w:tc>
        <w:tc>
          <w:tcPr>
            <w:tcW w:w="12190" w:type="dxa"/>
            <w:shd w:val="clear" w:color="auto" w:fill="DEEAF6" w:themeFill="accent1" w:themeFillTint="33"/>
          </w:tcPr>
          <w:p w14:paraId="7B518C9A" w14:textId="77777777" w:rsidR="001400F5" w:rsidRPr="004D2454" w:rsidRDefault="001400F5" w:rsidP="0003175A">
            <w:pPr>
              <w:pStyle w:val="GPSL1CLAUSEHEADING"/>
              <w:rPr>
                <w:rFonts w:ascii="Arial" w:hAnsi="Arial"/>
              </w:rPr>
            </w:pPr>
            <w:r w:rsidRPr="004D2454">
              <w:rPr>
                <w:rFonts w:ascii="Arial" w:hAnsi="Arial"/>
              </w:rPr>
              <w:t>SH14: Stores Management</w:t>
            </w:r>
          </w:p>
        </w:tc>
      </w:tr>
      <w:tr w:rsidR="001400F5" w:rsidRPr="004D2454" w14:paraId="67A43A24" w14:textId="77777777" w:rsidTr="0003175A">
        <w:tc>
          <w:tcPr>
            <w:tcW w:w="2122" w:type="dxa"/>
            <w:shd w:val="clear" w:color="auto" w:fill="auto"/>
          </w:tcPr>
          <w:p w14:paraId="49F0DCEF"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3858AB92" w14:textId="77777777" w:rsidR="001400F5" w:rsidRPr="004D2454" w:rsidRDefault="001400F5" w:rsidP="0003175A">
            <w:pPr>
              <w:pStyle w:val="GPSL2Numbered"/>
              <w:rPr>
                <w:rFonts w:ascii="Arial" w:hAnsi="Arial"/>
              </w:rPr>
            </w:pPr>
            <w:r w:rsidRPr="004D2454">
              <w:rPr>
                <w:rFonts w:ascii="Arial" w:hAnsi="Arial"/>
              </w:rPr>
              <w:t>The General Requirements for Contract Management shall apply.</w:t>
            </w:r>
          </w:p>
          <w:p w14:paraId="3CBADC5A" w14:textId="77777777" w:rsidR="001400F5" w:rsidRPr="004D2454" w:rsidRDefault="001400F5" w:rsidP="0003175A">
            <w:pPr>
              <w:pStyle w:val="GPSL2Numbered"/>
              <w:rPr>
                <w:rFonts w:ascii="Arial" w:hAnsi="Arial"/>
              </w:rPr>
            </w:pPr>
            <w:r w:rsidRPr="004D2454">
              <w:rPr>
                <w:rFonts w:ascii="Arial" w:hAnsi="Arial"/>
              </w:rPr>
              <w:t>The Supplier shall develop the Service with the Buyer and shall deliver it in accordance with the specific Buyer requirements.</w:t>
            </w:r>
          </w:p>
        </w:tc>
      </w:tr>
      <w:tr w:rsidR="001400F5" w:rsidRPr="004D2454" w14:paraId="01E57992" w14:textId="77777777" w:rsidTr="0003175A">
        <w:tc>
          <w:tcPr>
            <w:tcW w:w="2122" w:type="dxa"/>
            <w:shd w:val="clear" w:color="auto" w:fill="DEEAF6" w:themeFill="accent1" w:themeFillTint="33"/>
          </w:tcPr>
          <w:p w14:paraId="225761EE"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lastRenderedPageBreak/>
              <w:t>Service H:15</w:t>
            </w:r>
          </w:p>
        </w:tc>
        <w:tc>
          <w:tcPr>
            <w:tcW w:w="12190" w:type="dxa"/>
            <w:shd w:val="clear" w:color="auto" w:fill="DEEAF6" w:themeFill="accent1" w:themeFillTint="33"/>
          </w:tcPr>
          <w:p w14:paraId="0D549BB0" w14:textId="77777777" w:rsidR="001400F5" w:rsidRPr="004D2454" w:rsidRDefault="001400F5" w:rsidP="0003175A">
            <w:pPr>
              <w:pStyle w:val="GPSL1CLAUSEHEADING"/>
              <w:rPr>
                <w:rFonts w:ascii="Arial" w:hAnsi="Arial"/>
              </w:rPr>
            </w:pPr>
            <w:r w:rsidRPr="004D2454">
              <w:rPr>
                <w:rFonts w:ascii="Arial" w:hAnsi="Arial"/>
              </w:rPr>
              <w:t xml:space="preserve">SH15: Portable Washroom Services </w:t>
            </w:r>
          </w:p>
        </w:tc>
      </w:tr>
      <w:tr w:rsidR="001400F5" w:rsidRPr="004D2454" w14:paraId="6D08BA8D" w14:textId="77777777" w:rsidTr="0003175A">
        <w:tc>
          <w:tcPr>
            <w:tcW w:w="2122" w:type="dxa"/>
            <w:shd w:val="clear" w:color="auto" w:fill="auto"/>
          </w:tcPr>
          <w:p w14:paraId="5B758637"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46AAE451" w14:textId="77777777" w:rsidR="001400F5" w:rsidRPr="004D2454" w:rsidRDefault="001400F5" w:rsidP="0003175A">
            <w:pPr>
              <w:pStyle w:val="GPSL2Numbered"/>
              <w:rPr>
                <w:rFonts w:ascii="Arial" w:hAnsi="Arial"/>
              </w:rPr>
            </w:pPr>
            <w:r w:rsidRPr="004D2454">
              <w:rPr>
                <w:rFonts w:ascii="Arial" w:hAnsi="Arial"/>
              </w:rPr>
              <w:t>The General Requirements for Contract Management shall apply.</w:t>
            </w:r>
          </w:p>
          <w:p w14:paraId="2505DD55" w14:textId="77777777" w:rsidR="001400F5" w:rsidRPr="004D2454" w:rsidRDefault="001400F5" w:rsidP="0003175A">
            <w:pPr>
              <w:pStyle w:val="GPSL2Numbered"/>
              <w:rPr>
                <w:rFonts w:ascii="Arial" w:hAnsi="Arial"/>
              </w:rPr>
            </w:pPr>
            <w:r w:rsidRPr="004D2454">
              <w:rPr>
                <w:rFonts w:ascii="Arial" w:hAnsi="Arial"/>
              </w:rPr>
              <w:t>The Supplier shall develop the Service with the Buyer and shall deliver it in accordance with the specific Buyer requirements.</w:t>
            </w:r>
          </w:p>
        </w:tc>
      </w:tr>
      <w:tr w:rsidR="001400F5" w:rsidRPr="004D2454" w14:paraId="06F3B55F" w14:textId="77777777" w:rsidTr="0003175A">
        <w:tc>
          <w:tcPr>
            <w:tcW w:w="2122" w:type="dxa"/>
            <w:shd w:val="clear" w:color="auto" w:fill="DEEAF6" w:themeFill="accent1" w:themeFillTint="33"/>
          </w:tcPr>
          <w:p w14:paraId="02E9A7AA" w14:textId="77777777" w:rsidR="001400F5" w:rsidRPr="004D2454" w:rsidRDefault="001400F5" w:rsidP="0003175A">
            <w:pPr>
              <w:pStyle w:val="ListParagraph"/>
              <w:spacing w:before="60" w:after="60"/>
              <w:ind w:left="0"/>
              <w:jc w:val="center"/>
              <w:rPr>
                <w:rFonts w:ascii="Arial" w:hAnsi="Arial"/>
                <w:b/>
              </w:rPr>
            </w:pPr>
            <w:r w:rsidRPr="004D2454">
              <w:rPr>
                <w:rFonts w:ascii="Arial" w:hAnsi="Arial"/>
                <w:b/>
              </w:rPr>
              <w:t>Service H:16</w:t>
            </w:r>
          </w:p>
        </w:tc>
        <w:tc>
          <w:tcPr>
            <w:tcW w:w="12190" w:type="dxa"/>
            <w:shd w:val="clear" w:color="auto" w:fill="DEEAF6" w:themeFill="accent1" w:themeFillTint="33"/>
          </w:tcPr>
          <w:p w14:paraId="58D1E2B9" w14:textId="77777777" w:rsidR="001400F5" w:rsidRPr="004D2454" w:rsidRDefault="001400F5" w:rsidP="0003175A">
            <w:pPr>
              <w:pStyle w:val="GPSL1CLAUSEHEADING"/>
              <w:rPr>
                <w:rFonts w:ascii="Arial" w:hAnsi="Arial"/>
              </w:rPr>
            </w:pPr>
            <w:r w:rsidRPr="004D2454">
              <w:rPr>
                <w:rFonts w:ascii="Arial" w:hAnsi="Arial"/>
              </w:rPr>
              <w:t>SH16: Administrative Support Services</w:t>
            </w:r>
          </w:p>
        </w:tc>
      </w:tr>
      <w:tr w:rsidR="001400F5" w:rsidRPr="004D2454" w14:paraId="73A5F9B3" w14:textId="77777777" w:rsidTr="0003175A">
        <w:tc>
          <w:tcPr>
            <w:tcW w:w="2122" w:type="dxa"/>
            <w:shd w:val="clear" w:color="auto" w:fill="auto"/>
          </w:tcPr>
          <w:p w14:paraId="4E819FAE" w14:textId="77777777" w:rsidR="001400F5" w:rsidRPr="004D2454" w:rsidRDefault="001400F5" w:rsidP="0003175A">
            <w:pPr>
              <w:pStyle w:val="ListParagraph"/>
              <w:spacing w:before="60" w:after="60"/>
              <w:ind w:left="0"/>
              <w:jc w:val="center"/>
              <w:rPr>
                <w:rFonts w:ascii="Arial" w:hAnsi="Arial"/>
              </w:rPr>
            </w:pPr>
          </w:p>
        </w:tc>
        <w:tc>
          <w:tcPr>
            <w:tcW w:w="12190" w:type="dxa"/>
            <w:shd w:val="clear" w:color="auto" w:fill="auto"/>
          </w:tcPr>
          <w:p w14:paraId="5DD7A974" w14:textId="77777777" w:rsidR="001400F5" w:rsidRPr="004D2454" w:rsidRDefault="001400F5" w:rsidP="0003175A">
            <w:pPr>
              <w:pStyle w:val="GPSL2Numbered"/>
              <w:rPr>
                <w:rFonts w:ascii="Arial" w:hAnsi="Arial"/>
              </w:rPr>
            </w:pPr>
            <w:r w:rsidRPr="004D2454">
              <w:rPr>
                <w:rFonts w:ascii="Arial" w:hAnsi="Arial"/>
              </w:rPr>
              <w:t>The General Requirements for Contract Management shall apply.</w:t>
            </w:r>
          </w:p>
          <w:p w14:paraId="358CBFC7" w14:textId="77777777" w:rsidR="001400F5" w:rsidRPr="004D2454" w:rsidRDefault="001400F5" w:rsidP="0003175A">
            <w:pPr>
              <w:pStyle w:val="GPSL2Numbered"/>
              <w:rPr>
                <w:rFonts w:ascii="Arial" w:hAnsi="Arial"/>
              </w:rPr>
            </w:pPr>
            <w:r w:rsidRPr="004D2454">
              <w:rPr>
                <w:rFonts w:ascii="Arial" w:hAnsi="Arial"/>
              </w:rPr>
              <w:t>The Supplier shall develop the Service with the Buyer and shall deliver it in accordance with the specific Buyer requirements.</w:t>
            </w:r>
          </w:p>
        </w:tc>
      </w:tr>
      <w:tr w:rsidR="001400F5" w:rsidRPr="004D2454" w14:paraId="7E163BD6" w14:textId="77777777" w:rsidTr="0003175A">
        <w:tc>
          <w:tcPr>
            <w:tcW w:w="14312" w:type="dxa"/>
            <w:gridSpan w:val="2"/>
            <w:shd w:val="clear" w:color="auto" w:fill="DEEAF6" w:themeFill="accent1" w:themeFillTint="33"/>
          </w:tcPr>
          <w:p w14:paraId="41694203" w14:textId="77777777" w:rsidR="001400F5" w:rsidRPr="004D2454" w:rsidRDefault="001400F5" w:rsidP="0003175A">
            <w:pPr>
              <w:pStyle w:val="Heading1"/>
              <w:keepNext/>
              <w:numPr>
                <w:ilvl w:val="0"/>
                <w:numId w:val="0"/>
              </w:numPr>
              <w:tabs>
                <w:tab w:val="clear" w:pos="851"/>
              </w:tabs>
              <w:spacing w:before="60" w:after="60"/>
            </w:pPr>
            <w:r w:rsidRPr="004D2454">
              <w:t xml:space="preserve">WORK PACKAGE I – RECEPTION SERVICES </w:t>
            </w:r>
          </w:p>
        </w:tc>
      </w:tr>
      <w:tr w:rsidR="001400F5" w:rsidRPr="004D2454" w14:paraId="6A17EFFA" w14:textId="77777777" w:rsidTr="0003175A">
        <w:tc>
          <w:tcPr>
            <w:tcW w:w="2122" w:type="dxa"/>
            <w:shd w:val="clear" w:color="auto" w:fill="DEEAF6" w:themeFill="accent1" w:themeFillTint="33"/>
          </w:tcPr>
          <w:p w14:paraId="36027D46" w14:textId="77777777" w:rsidR="001400F5" w:rsidRPr="004D2454" w:rsidRDefault="001400F5" w:rsidP="0003175A">
            <w:pPr>
              <w:spacing w:before="60" w:after="60"/>
              <w:jc w:val="center"/>
              <w:rPr>
                <w:rFonts w:ascii="Arial" w:hAnsi="Arial"/>
                <w:b/>
              </w:rPr>
            </w:pPr>
            <w:r w:rsidRPr="004D2454">
              <w:rPr>
                <w:rFonts w:ascii="Arial" w:hAnsi="Arial"/>
                <w:b/>
              </w:rPr>
              <w:t>Service I:1</w:t>
            </w:r>
          </w:p>
        </w:tc>
        <w:tc>
          <w:tcPr>
            <w:tcW w:w="12190" w:type="dxa"/>
            <w:shd w:val="clear" w:color="auto" w:fill="DEEAF6" w:themeFill="accent1" w:themeFillTint="33"/>
          </w:tcPr>
          <w:p w14:paraId="188CBC13" w14:textId="77777777" w:rsidR="001400F5" w:rsidRPr="004D2454" w:rsidRDefault="00A56BDD" w:rsidP="0003175A">
            <w:pPr>
              <w:pStyle w:val="GPSL1CLAUSEHEADING"/>
              <w:rPr>
                <w:rFonts w:ascii="Arial" w:hAnsi="Arial"/>
              </w:rPr>
            </w:pPr>
            <w:r w:rsidRPr="004D2454">
              <w:rPr>
                <w:rFonts w:ascii="Arial" w:hAnsi="Arial"/>
              </w:rPr>
              <w:t>SI1: Reception ServiceS</w:t>
            </w:r>
          </w:p>
        </w:tc>
      </w:tr>
      <w:tr w:rsidR="001400F5" w:rsidRPr="004D2454" w14:paraId="6118D67B" w14:textId="77777777" w:rsidTr="0003175A">
        <w:tc>
          <w:tcPr>
            <w:tcW w:w="2122" w:type="dxa"/>
            <w:shd w:val="clear" w:color="auto" w:fill="auto"/>
          </w:tcPr>
          <w:p w14:paraId="335E4A2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43505998" w14:textId="77777777" w:rsidR="001400F5" w:rsidRPr="004D2454" w:rsidRDefault="001400F5" w:rsidP="0003175A">
            <w:pPr>
              <w:pStyle w:val="GPSL2Numbered"/>
              <w:rPr>
                <w:rFonts w:ascii="Arial" w:hAnsi="Arial"/>
              </w:rPr>
            </w:pPr>
            <w:r w:rsidRPr="004D2454">
              <w:rPr>
                <w:rFonts w:ascii="Arial" w:hAnsi="Arial"/>
              </w:rPr>
              <w:t xml:space="preserve">The reception area shall be fully staffed by designated and fully competent Supplier Staff at all times during the agreed Operational Working Hours. </w:t>
            </w:r>
          </w:p>
          <w:p w14:paraId="7C89ED5D" w14:textId="77777777" w:rsidR="001400F5" w:rsidRPr="004D2454" w:rsidRDefault="001400F5" w:rsidP="0003175A">
            <w:pPr>
              <w:pStyle w:val="GPSL2Numbered"/>
              <w:rPr>
                <w:rFonts w:ascii="Arial" w:hAnsi="Arial"/>
              </w:rPr>
            </w:pPr>
            <w:r w:rsidRPr="004D2454">
              <w:rPr>
                <w:rFonts w:ascii="Arial" w:hAnsi="Arial"/>
              </w:rPr>
              <w:t>The Supplier shall be responsible for providing a seamless and integrated Service within Reception areas in order to receive and manage Supplier Staff, Buyer staff and visitors efficiently and in a professional and friendly manner. The Supplier shall ensure that all enquiries to the Buyer are dealt with professionally and promptly.</w:t>
            </w:r>
            <w:r w:rsidRPr="004D2454" w:rsidDel="002D2E8B">
              <w:rPr>
                <w:rFonts w:ascii="Arial" w:hAnsi="Arial"/>
              </w:rPr>
              <w:t xml:space="preserve"> </w:t>
            </w:r>
          </w:p>
          <w:p w14:paraId="5263FE1F" w14:textId="77777777" w:rsidR="001400F5" w:rsidRPr="004D2454" w:rsidRDefault="001400F5" w:rsidP="0003175A">
            <w:pPr>
              <w:pStyle w:val="GPSL2Numbered"/>
              <w:rPr>
                <w:rFonts w:ascii="Arial" w:hAnsi="Arial"/>
              </w:rPr>
            </w:pPr>
            <w:r w:rsidRPr="004D2454">
              <w:rPr>
                <w:rFonts w:ascii="Arial" w:hAnsi="Arial"/>
              </w:rPr>
              <w:t>Have a good comprehension and understanding of the English language.</w:t>
            </w:r>
          </w:p>
        </w:tc>
      </w:tr>
      <w:tr w:rsidR="001400F5" w:rsidRPr="004D2454" w14:paraId="3F3C1426" w14:textId="77777777" w:rsidTr="0003175A">
        <w:tc>
          <w:tcPr>
            <w:tcW w:w="2122" w:type="dxa"/>
            <w:shd w:val="clear" w:color="auto" w:fill="DEEAF6" w:themeFill="accent1" w:themeFillTint="33"/>
          </w:tcPr>
          <w:p w14:paraId="10E92A1E" w14:textId="77777777" w:rsidR="001400F5" w:rsidRPr="004D2454" w:rsidRDefault="001400F5" w:rsidP="0003175A">
            <w:pPr>
              <w:spacing w:before="60" w:after="60"/>
              <w:jc w:val="center"/>
              <w:rPr>
                <w:rFonts w:ascii="Arial" w:hAnsi="Arial"/>
                <w:b/>
              </w:rPr>
            </w:pPr>
            <w:r w:rsidRPr="004D2454">
              <w:rPr>
                <w:rFonts w:ascii="Arial" w:hAnsi="Arial"/>
                <w:b/>
              </w:rPr>
              <w:t>Service I:2</w:t>
            </w:r>
          </w:p>
        </w:tc>
        <w:tc>
          <w:tcPr>
            <w:tcW w:w="12190" w:type="dxa"/>
            <w:shd w:val="clear" w:color="auto" w:fill="DEEAF6" w:themeFill="accent1" w:themeFillTint="33"/>
          </w:tcPr>
          <w:p w14:paraId="5C0176EC" w14:textId="77777777" w:rsidR="001400F5" w:rsidRPr="004D2454" w:rsidRDefault="001400F5" w:rsidP="0003175A">
            <w:pPr>
              <w:pStyle w:val="GPSL1CLAUSEHEADING"/>
              <w:rPr>
                <w:rFonts w:ascii="Arial" w:hAnsi="Arial"/>
              </w:rPr>
            </w:pPr>
            <w:r w:rsidRPr="004D2454">
              <w:rPr>
                <w:rFonts w:ascii="Arial" w:hAnsi="Arial"/>
              </w:rPr>
              <w:t xml:space="preserve">SI2: Taxi Booking Service </w:t>
            </w:r>
          </w:p>
        </w:tc>
      </w:tr>
      <w:tr w:rsidR="001400F5" w:rsidRPr="004D2454" w14:paraId="3305D471" w14:textId="77777777" w:rsidTr="0003175A">
        <w:tc>
          <w:tcPr>
            <w:tcW w:w="2122" w:type="dxa"/>
            <w:shd w:val="clear" w:color="auto" w:fill="auto"/>
          </w:tcPr>
          <w:p w14:paraId="7EDDDC87"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2062285F" w14:textId="77777777" w:rsidR="001400F5" w:rsidRPr="004D2454" w:rsidRDefault="001400F5" w:rsidP="0003175A">
            <w:pPr>
              <w:pStyle w:val="GPSL2Numbered"/>
              <w:rPr>
                <w:rFonts w:ascii="Arial" w:hAnsi="Arial"/>
              </w:rPr>
            </w:pPr>
            <w:bookmarkStart w:id="74" w:name="_Toc396219119"/>
            <w:r w:rsidRPr="004D2454">
              <w:rPr>
                <w:rFonts w:ascii="Arial" w:hAnsi="Arial"/>
              </w:rPr>
              <w:t>Guidance shall be sought from the various trade and governing bodies for the sector including:</w:t>
            </w:r>
            <w:bookmarkStart w:id="75" w:name="_Toc396219120"/>
            <w:bookmarkEnd w:id="74"/>
          </w:p>
          <w:p w14:paraId="70B38BC4" w14:textId="77777777" w:rsidR="001400F5" w:rsidRPr="004D2454" w:rsidRDefault="001400F5" w:rsidP="0003175A">
            <w:pPr>
              <w:pStyle w:val="GPSL3numberedclause"/>
              <w:rPr>
                <w:rFonts w:ascii="Arial" w:hAnsi="Arial"/>
              </w:rPr>
            </w:pPr>
            <w:r w:rsidRPr="004D2454">
              <w:rPr>
                <w:rFonts w:ascii="Arial" w:hAnsi="Arial"/>
              </w:rPr>
              <w:t>The National Taxi Association</w:t>
            </w:r>
            <w:bookmarkEnd w:id="75"/>
            <w:r w:rsidRPr="004D2454">
              <w:rPr>
                <w:rFonts w:ascii="Arial" w:hAnsi="Arial"/>
              </w:rPr>
              <w:t>.</w:t>
            </w:r>
          </w:p>
        </w:tc>
      </w:tr>
      <w:tr w:rsidR="001400F5" w:rsidRPr="004D2454" w14:paraId="40AAFC73" w14:textId="77777777" w:rsidTr="0003175A">
        <w:tc>
          <w:tcPr>
            <w:tcW w:w="2122" w:type="dxa"/>
            <w:shd w:val="clear" w:color="auto" w:fill="DEEAF6" w:themeFill="accent1" w:themeFillTint="33"/>
          </w:tcPr>
          <w:p w14:paraId="01B3BECF" w14:textId="77777777" w:rsidR="001400F5" w:rsidRPr="004D2454" w:rsidRDefault="001400F5" w:rsidP="0003175A">
            <w:pPr>
              <w:spacing w:before="60" w:after="60"/>
              <w:jc w:val="center"/>
              <w:rPr>
                <w:rFonts w:ascii="Arial" w:hAnsi="Arial"/>
                <w:b/>
              </w:rPr>
            </w:pPr>
            <w:r w:rsidRPr="004D2454">
              <w:rPr>
                <w:rFonts w:ascii="Arial" w:hAnsi="Arial"/>
                <w:b/>
              </w:rPr>
              <w:t>Service I:3</w:t>
            </w:r>
          </w:p>
        </w:tc>
        <w:tc>
          <w:tcPr>
            <w:tcW w:w="12190" w:type="dxa"/>
            <w:shd w:val="clear" w:color="auto" w:fill="DEEAF6" w:themeFill="accent1" w:themeFillTint="33"/>
          </w:tcPr>
          <w:p w14:paraId="67ABB0D0" w14:textId="77777777" w:rsidR="001400F5" w:rsidRPr="004D2454" w:rsidRDefault="001400F5" w:rsidP="0003175A">
            <w:pPr>
              <w:pStyle w:val="GPSL1CLAUSEHEADING"/>
              <w:rPr>
                <w:rFonts w:ascii="Arial" w:hAnsi="Arial"/>
              </w:rPr>
            </w:pPr>
            <w:r w:rsidRPr="004D2454">
              <w:rPr>
                <w:rFonts w:ascii="Arial" w:hAnsi="Arial"/>
              </w:rPr>
              <w:t>SI3: Car Park Management and Booking</w:t>
            </w:r>
          </w:p>
        </w:tc>
      </w:tr>
      <w:tr w:rsidR="001400F5" w:rsidRPr="004D2454" w14:paraId="3597EE42" w14:textId="77777777" w:rsidTr="0003175A">
        <w:tc>
          <w:tcPr>
            <w:tcW w:w="2122" w:type="dxa"/>
            <w:shd w:val="clear" w:color="auto" w:fill="auto"/>
          </w:tcPr>
          <w:p w14:paraId="7AA38CEF" w14:textId="77777777" w:rsidR="001400F5" w:rsidRPr="004D2454" w:rsidRDefault="001400F5" w:rsidP="0003175A">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6F629FC3" w14:textId="77777777" w:rsidR="001400F5" w:rsidRPr="004D2454" w:rsidRDefault="001400F5" w:rsidP="0003175A">
            <w:pPr>
              <w:pStyle w:val="GPSL2Numbered"/>
              <w:rPr>
                <w:rFonts w:ascii="Arial" w:hAnsi="Arial"/>
              </w:rPr>
            </w:pPr>
            <w:bookmarkStart w:id="76" w:name="_Toc396218710"/>
            <w:r w:rsidRPr="004D2454">
              <w:rPr>
                <w:rFonts w:ascii="Arial" w:hAnsi="Arial"/>
              </w:rPr>
              <w:t>All designated Buyer and visitor car parking spaces shall be managed and booked entirely by a central system. This includes the facility to accept electronic bookings and confirmations. This Service could be incorporated into either the reception or security regime at the Buyer Premises.</w:t>
            </w:r>
            <w:bookmarkEnd w:id="76"/>
          </w:p>
        </w:tc>
      </w:tr>
      <w:tr w:rsidR="001400F5" w:rsidRPr="004D2454" w14:paraId="6F8B8465" w14:textId="77777777" w:rsidTr="0003175A">
        <w:tc>
          <w:tcPr>
            <w:tcW w:w="2122" w:type="dxa"/>
            <w:shd w:val="clear" w:color="auto" w:fill="DEEAF6" w:themeFill="accent1" w:themeFillTint="33"/>
          </w:tcPr>
          <w:p w14:paraId="209C1B8B" w14:textId="77777777" w:rsidR="001400F5" w:rsidRPr="004D2454" w:rsidRDefault="001400F5" w:rsidP="0003175A">
            <w:pPr>
              <w:spacing w:before="60" w:after="60"/>
              <w:jc w:val="center"/>
              <w:rPr>
                <w:rFonts w:ascii="Arial" w:hAnsi="Arial"/>
                <w:b/>
              </w:rPr>
            </w:pPr>
            <w:r w:rsidRPr="004D2454">
              <w:rPr>
                <w:rFonts w:ascii="Arial" w:hAnsi="Arial"/>
                <w:b/>
              </w:rPr>
              <w:t>Service I:4</w:t>
            </w:r>
          </w:p>
        </w:tc>
        <w:tc>
          <w:tcPr>
            <w:tcW w:w="12190" w:type="dxa"/>
            <w:shd w:val="clear" w:color="auto" w:fill="DEEAF6" w:themeFill="accent1" w:themeFillTint="33"/>
          </w:tcPr>
          <w:p w14:paraId="1FD95480" w14:textId="77777777" w:rsidR="001400F5" w:rsidRPr="004D2454" w:rsidRDefault="001400F5" w:rsidP="0003175A">
            <w:pPr>
              <w:pStyle w:val="GPSL1CLAUSEHEADING"/>
              <w:rPr>
                <w:rFonts w:ascii="Arial" w:hAnsi="Arial"/>
              </w:rPr>
            </w:pPr>
            <w:r w:rsidRPr="004D2454">
              <w:rPr>
                <w:rFonts w:ascii="Arial" w:hAnsi="Arial"/>
              </w:rPr>
              <w:t xml:space="preserve">SI4: Voice Announcement System Operation </w:t>
            </w:r>
          </w:p>
        </w:tc>
      </w:tr>
      <w:tr w:rsidR="001400F5" w:rsidRPr="004D2454" w14:paraId="1C67118B" w14:textId="77777777" w:rsidTr="0003175A">
        <w:tc>
          <w:tcPr>
            <w:tcW w:w="2122" w:type="dxa"/>
            <w:shd w:val="clear" w:color="auto" w:fill="auto"/>
          </w:tcPr>
          <w:p w14:paraId="566304F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2FC31FC6" w14:textId="77777777" w:rsidR="001400F5" w:rsidRPr="004D2454" w:rsidRDefault="001400F5" w:rsidP="0003175A">
            <w:pPr>
              <w:pStyle w:val="GPSL2Numbered"/>
              <w:rPr>
                <w:rFonts w:ascii="Arial" w:hAnsi="Arial"/>
              </w:rPr>
            </w:pPr>
            <w:r w:rsidRPr="004D2454">
              <w:rPr>
                <w:rFonts w:ascii="Arial" w:hAnsi="Arial"/>
              </w:rPr>
              <w:t xml:space="preserve">The Supplier shall ensure that Supplier Staff providing this Service have received training and are suitably skilled to operate the voice alarm systems at the Buyer Premises. </w:t>
            </w:r>
          </w:p>
          <w:p w14:paraId="6BA6BBCE" w14:textId="77777777" w:rsidR="001400F5" w:rsidRPr="004D2454" w:rsidRDefault="001400F5" w:rsidP="0003175A">
            <w:pPr>
              <w:pStyle w:val="GPSL2Numbered"/>
              <w:rPr>
                <w:rFonts w:ascii="Arial" w:hAnsi="Arial"/>
              </w:rPr>
            </w:pPr>
            <w:r w:rsidRPr="004D2454">
              <w:rPr>
                <w:rFonts w:ascii="Arial" w:hAnsi="Arial"/>
              </w:rPr>
              <w:t>Supplier Staff shall operate the voice alarm systems effectively and in accordance with Buyer requirements during emergency and security events.</w:t>
            </w:r>
          </w:p>
          <w:p w14:paraId="767FB59C" w14:textId="77777777" w:rsidR="001400F5" w:rsidRPr="004D2454" w:rsidRDefault="001400F5" w:rsidP="0003175A">
            <w:pPr>
              <w:pStyle w:val="GPSL2Numbered"/>
              <w:rPr>
                <w:rFonts w:ascii="Arial" w:hAnsi="Arial"/>
              </w:rPr>
            </w:pPr>
            <w:r w:rsidRPr="004D2454">
              <w:rPr>
                <w:rFonts w:ascii="Arial" w:hAnsi="Arial"/>
              </w:rPr>
              <w:t>Supplier staff shall have good comprehension and understanding of the English Language.</w:t>
            </w:r>
          </w:p>
        </w:tc>
      </w:tr>
      <w:tr w:rsidR="001400F5" w:rsidRPr="004D2454" w14:paraId="04FD3975" w14:textId="77777777" w:rsidTr="0003175A">
        <w:tc>
          <w:tcPr>
            <w:tcW w:w="14312" w:type="dxa"/>
            <w:gridSpan w:val="2"/>
            <w:shd w:val="clear" w:color="auto" w:fill="DEEAF6" w:themeFill="accent1" w:themeFillTint="33"/>
          </w:tcPr>
          <w:p w14:paraId="3918BC51" w14:textId="77777777" w:rsidR="001400F5" w:rsidRPr="004D2454" w:rsidRDefault="001400F5" w:rsidP="0003175A">
            <w:pPr>
              <w:pStyle w:val="Heading1"/>
              <w:keepNext/>
              <w:numPr>
                <w:ilvl w:val="0"/>
                <w:numId w:val="0"/>
              </w:numPr>
              <w:tabs>
                <w:tab w:val="clear" w:pos="851"/>
              </w:tabs>
              <w:spacing w:before="60" w:after="60"/>
            </w:pPr>
            <w:bookmarkStart w:id="77" w:name="_Toc395696522"/>
            <w:bookmarkStart w:id="78" w:name="_Toc396218547"/>
            <w:r w:rsidRPr="004D2454">
              <w:t>WORK PACKAGE J: SECURITY</w:t>
            </w:r>
            <w:r w:rsidRPr="004D2454" w:rsidDel="003248D5">
              <w:t xml:space="preserve"> </w:t>
            </w:r>
            <w:r w:rsidRPr="004D2454">
              <w:t xml:space="preserve">SERVICES </w:t>
            </w:r>
            <w:bookmarkEnd w:id="77"/>
            <w:bookmarkEnd w:id="78"/>
          </w:p>
        </w:tc>
      </w:tr>
      <w:tr w:rsidR="001400F5" w:rsidRPr="004D2454" w14:paraId="597D0055" w14:textId="77777777" w:rsidTr="0003175A">
        <w:tc>
          <w:tcPr>
            <w:tcW w:w="14312" w:type="dxa"/>
            <w:gridSpan w:val="2"/>
            <w:shd w:val="clear" w:color="auto" w:fill="DEEAF6" w:themeFill="accent1" w:themeFillTint="33"/>
          </w:tcPr>
          <w:p w14:paraId="019202AB" w14:textId="77777777" w:rsidR="001400F5" w:rsidRPr="004D2454" w:rsidRDefault="001400F5" w:rsidP="0003175A">
            <w:pPr>
              <w:pStyle w:val="GPSL1CLAUSEHEADING"/>
              <w:rPr>
                <w:rFonts w:ascii="Arial" w:hAnsi="Arial"/>
              </w:rPr>
            </w:pPr>
            <w:bookmarkStart w:id="79" w:name="_Toc396218548"/>
            <w:r w:rsidRPr="004D2454">
              <w:rPr>
                <w:rFonts w:ascii="Arial" w:hAnsi="Arial"/>
              </w:rPr>
              <w:t>SJ: General Requirements</w:t>
            </w:r>
            <w:bookmarkEnd w:id="79"/>
          </w:p>
        </w:tc>
      </w:tr>
      <w:tr w:rsidR="001400F5" w:rsidRPr="004D2454" w14:paraId="421003F5" w14:textId="77777777" w:rsidTr="0003175A">
        <w:tc>
          <w:tcPr>
            <w:tcW w:w="2122" w:type="dxa"/>
            <w:shd w:val="clear" w:color="auto" w:fill="auto"/>
          </w:tcPr>
          <w:p w14:paraId="2B82AF26"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guidelines</w:t>
            </w:r>
          </w:p>
          <w:p w14:paraId="4F8603D2" w14:textId="77777777" w:rsidR="001400F5" w:rsidRPr="004D2454" w:rsidRDefault="001400F5" w:rsidP="0003175A">
            <w:pPr>
              <w:spacing w:before="60" w:after="60"/>
              <w:jc w:val="center"/>
              <w:rPr>
                <w:rFonts w:ascii="Arial" w:hAnsi="Arial"/>
              </w:rPr>
            </w:pPr>
          </w:p>
        </w:tc>
        <w:tc>
          <w:tcPr>
            <w:tcW w:w="12190" w:type="dxa"/>
            <w:shd w:val="clear" w:color="auto" w:fill="auto"/>
          </w:tcPr>
          <w:p w14:paraId="634D5FE9" w14:textId="77777777" w:rsidR="001400F5" w:rsidRPr="004D2454" w:rsidRDefault="001400F5" w:rsidP="0003175A">
            <w:pPr>
              <w:pStyle w:val="GPSL2Numbered"/>
              <w:rPr>
                <w:rFonts w:ascii="Arial" w:hAnsi="Arial"/>
              </w:rPr>
            </w:pPr>
            <w:bookmarkStart w:id="80" w:name="_Toc396218549"/>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bookmarkEnd w:id="80"/>
          </w:p>
          <w:p w14:paraId="2A655892" w14:textId="77777777" w:rsidR="001400F5" w:rsidRPr="004D2454" w:rsidRDefault="001400F5" w:rsidP="0003175A">
            <w:pPr>
              <w:pStyle w:val="GPSL3numberedclause"/>
              <w:rPr>
                <w:rFonts w:ascii="Arial" w:hAnsi="Arial"/>
              </w:rPr>
            </w:pPr>
            <w:r w:rsidRPr="004D2454">
              <w:rPr>
                <w:rFonts w:ascii="Arial" w:hAnsi="Arial"/>
              </w:rPr>
              <w:t xml:space="preserve">BS EN ISO 9001; </w:t>
            </w:r>
          </w:p>
          <w:p w14:paraId="0D03943C" w14:textId="77777777" w:rsidR="001400F5" w:rsidRPr="004D2454" w:rsidRDefault="001400F5" w:rsidP="0003175A">
            <w:pPr>
              <w:pStyle w:val="GPSL3numberedclause"/>
              <w:rPr>
                <w:rFonts w:ascii="Arial" w:hAnsi="Arial"/>
              </w:rPr>
            </w:pPr>
            <w:r w:rsidRPr="004D2454">
              <w:rPr>
                <w:rFonts w:ascii="Arial" w:hAnsi="Arial"/>
              </w:rPr>
              <w:t xml:space="preserve">BS 7799 - Information Security Management; </w:t>
            </w:r>
          </w:p>
          <w:p w14:paraId="5D5A884E" w14:textId="77777777" w:rsidR="001400F5" w:rsidRPr="004D2454" w:rsidRDefault="001400F5" w:rsidP="0003175A">
            <w:pPr>
              <w:pStyle w:val="GPSL3numberedclause"/>
              <w:rPr>
                <w:rFonts w:ascii="Arial" w:hAnsi="Arial"/>
              </w:rPr>
            </w:pPr>
            <w:r w:rsidRPr="004D2454">
              <w:rPr>
                <w:rFonts w:ascii="Arial" w:hAnsi="Arial"/>
              </w:rPr>
              <w:t>Centre for the Protection of the National Infrastructure (CPNI) PAS 97:2009 A Specification for Mail Screening and Security;</w:t>
            </w:r>
          </w:p>
          <w:p w14:paraId="752BEF40" w14:textId="77777777" w:rsidR="001400F5" w:rsidRPr="004D2454" w:rsidRDefault="001400F5" w:rsidP="0003175A">
            <w:pPr>
              <w:pStyle w:val="GPSL3numberedclause"/>
              <w:rPr>
                <w:rFonts w:ascii="Arial" w:hAnsi="Arial"/>
              </w:rPr>
            </w:pPr>
            <w:r w:rsidRPr="004D2454">
              <w:rPr>
                <w:rFonts w:ascii="Arial" w:hAnsi="Arial"/>
              </w:rPr>
              <w:t>BS 25999: Business Continuity Management;</w:t>
            </w:r>
          </w:p>
          <w:p w14:paraId="31865F10" w14:textId="77777777" w:rsidR="001400F5" w:rsidRPr="004D2454" w:rsidRDefault="001400F5" w:rsidP="0003175A">
            <w:pPr>
              <w:pStyle w:val="GPSL3numberedclause"/>
              <w:rPr>
                <w:rFonts w:ascii="Arial" w:hAnsi="Arial"/>
              </w:rPr>
            </w:pPr>
            <w:r w:rsidRPr="004D2454">
              <w:rPr>
                <w:rFonts w:ascii="Arial" w:hAnsi="Arial"/>
              </w:rPr>
              <w:t>BS 7984;</w:t>
            </w:r>
          </w:p>
          <w:p w14:paraId="0AF9C98C" w14:textId="77777777" w:rsidR="001400F5" w:rsidRPr="004D2454" w:rsidRDefault="001400F5" w:rsidP="0003175A">
            <w:pPr>
              <w:pStyle w:val="GPSL3numberedclause"/>
              <w:rPr>
                <w:rFonts w:ascii="Arial" w:hAnsi="Arial"/>
              </w:rPr>
            </w:pPr>
            <w:r w:rsidRPr="004D2454">
              <w:rPr>
                <w:rFonts w:ascii="Arial" w:hAnsi="Arial"/>
              </w:rPr>
              <w:t xml:space="preserve">HMG </w:t>
            </w:r>
            <w:proofErr w:type="spellStart"/>
            <w:r w:rsidRPr="004D2454">
              <w:rPr>
                <w:rFonts w:ascii="Arial" w:hAnsi="Arial"/>
              </w:rPr>
              <w:t>Infosec</w:t>
            </w:r>
            <w:proofErr w:type="spellEnd"/>
            <w:r w:rsidRPr="004D2454">
              <w:rPr>
                <w:rFonts w:ascii="Arial" w:hAnsi="Arial"/>
              </w:rPr>
              <w:t xml:space="preserve"> Standard 5 (IS5);</w:t>
            </w:r>
          </w:p>
          <w:p w14:paraId="2BB5C672" w14:textId="77777777" w:rsidR="001400F5" w:rsidRPr="004D2454" w:rsidRDefault="001400F5" w:rsidP="0003175A">
            <w:pPr>
              <w:pStyle w:val="GPSL3numberedclause"/>
              <w:rPr>
                <w:rFonts w:ascii="Arial" w:hAnsi="Arial"/>
              </w:rPr>
            </w:pPr>
            <w:r w:rsidRPr="004D2454">
              <w:rPr>
                <w:rFonts w:ascii="Arial" w:hAnsi="Arial"/>
              </w:rPr>
              <w:t>Centre for Protection of National Infrastructure (CPNI)</w:t>
            </w:r>
            <w:r w:rsidRPr="004D2454">
              <w:rPr>
                <w:rFonts w:ascii="Arial" w:hAnsi="Arial"/>
                <w:strike/>
              </w:rPr>
              <w:t>;</w:t>
            </w:r>
          </w:p>
          <w:p w14:paraId="778ABAEF" w14:textId="77777777" w:rsidR="001400F5" w:rsidRPr="004D2454" w:rsidRDefault="001400F5" w:rsidP="0003175A">
            <w:pPr>
              <w:pStyle w:val="GPSL3numberedclause"/>
              <w:rPr>
                <w:rFonts w:ascii="Arial" w:hAnsi="Arial"/>
              </w:rPr>
            </w:pPr>
            <w:r w:rsidRPr="004D2454">
              <w:rPr>
                <w:rFonts w:ascii="Arial" w:hAnsi="Arial"/>
              </w:rPr>
              <w:t xml:space="preserve">Communications Electronic Security Group (CESG) </w:t>
            </w:r>
          </w:p>
          <w:p w14:paraId="20325385" w14:textId="77777777" w:rsidR="001400F5" w:rsidRPr="004D2454" w:rsidRDefault="001400F5" w:rsidP="0003175A">
            <w:pPr>
              <w:pStyle w:val="GPSL3numberedclause"/>
              <w:rPr>
                <w:rFonts w:ascii="Arial" w:hAnsi="Arial"/>
              </w:rPr>
            </w:pPr>
            <w:r w:rsidRPr="004D2454">
              <w:rPr>
                <w:rFonts w:ascii="Arial" w:hAnsi="Arial"/>
              </w:rPr>
              <w:t>Security Policy Framework;</w:t>
            </w:r>
          </w:p>
          <w:p w14:paraId="45BACFFC" w14:textId="77777777" w:rsidR="001400F5" w:rsidRPr="004D2454" w:rsidRDefault="001400F5" w:rsidP="0003175A">
            <w:pPr>
              <w:pStyle w:val="GPSL3numberedclause"/>
              <w:rPr>
                <w:rFonts w:ascii="Arial" w:hAnsi="Arial"/>
              </w:rPr>
            </w:pPr>
            <w:r w:rsidRPr="004D2454">
              <w:rPr>
                <w:rFonts w:ascii="Arial" w:hAnsi="Arial"/>
              </w:rPr>
              <w:lastRenderedPageBreak/>
              <w:t>The Government Security Classifications Policy (2014);</w:t>
            </w:r>
          </w:p>
          <w:p w14:paraId="2AC9D901" w14:textId="77777777" w:rsidR="001400F5" w:rsidRPr="004D2454" w:rsidRDefault="001400F5" w:rsidP="0003175A">
            <w:pPr>
              <w:pStyle w:val="GPSL3numberedclause"/>
              <w:rPr>
                <w:rFonts w:ascii="Arial" w:hAnsi="Arial"/>
              </w:rPr>
            </w:pPr>
            <w:r w:rsidRPr="004D2454">
              <w:rPr>
                <w:rFonts w:ascii="Arial" w:hAnsi="Arial"/>
              </w:rPr>
              <w:t>BS 7499-Static Guarding and Mobile Patrols;</w:t>
            </w:r>
          </w:p>
          <w:p w14:paraId="1C96C8C4" w14:textId="77777777" w:rsidR="001400F5" w:rsidRPr="004D2454" w:rsidRDefault="001400F5" w:rsidP="0003175A">
            <w:pPr>
              <w:pStyle w:val="GPSL3numberedclause"/>
              <w:rPr>
                <w:rFonts w:ascii="Arial" w:hAnsi="Arial"/>
              </w:rPr>
            </w:pPr>
            <w:r w:rsidRPr="004D2454">
              <w:rPr>
                <w:rFonts w:ascii="Arial" w:hAnsi="Arial"/>
              </w:rPr>
              <w:t>BS 7984-Key Holding and Response Services;</w:t>
            </w:r>
          </w:p>
          <w:p w14:paraId="5FA0D307" w14:textId="77777777" w:rsidR="001400F5" w:rsidRPr="004D2454" w:rsidRDefault="001400F5" w:rsidP="0003175A">
            <w:pPr>
              <w:pStyle w:val="GPSL3numberedclause"/>
              <w:rPr>
                <w:rFonts w:ascii="Arial" w:hAnsi="Arial"/>
              </w:rPr>
            </w:pPr>
            <w:r w:rsidRPr="004D2454">
              <w:rPr>
                <w:rFonts w:ascii="Arial" w:hAnsi="Arial"/>
              </w:rPr>
              <w:t>BS 7958-CCTV Management and Operation; and</w:t>
            </w:r>
          </w:p>
          <w:p w14:paraId="37CCACDA" w14:textId="77777777" w:rsidR="001400F5" w:rsidRPr="004D2454" w:rsidRDefault="001400F5" w:rsidP="0003175A">
            <w:pPr>
              <w:pStyle w:val="GPSL3numberedclause"/>
              <w:rPr>
                <w:rFonts w:ascii="Arial" w:hAnsi="Arial"/>
              </w:rPr>
            </w:pPr>
            <w:r w:rsidRPr="004D2454">
              <w:rPr>
                <w:rFonts w:ascii="Arial" w:hAnsi="Arial"/>
              </w:rPr>
              <w:t>BS7858-Security Screening.</w:t>
            </w:r>
          </w:p>
        </w:tc>
      </w:tr>
      <w:tr w:rsidR="001400F5" w:rsidRPr="004D2454" w14:paraId="5EE6689D" w14:textId="77777777" w:rsidTr="0003175A">
        <w:trPr>
          <w:trHeight w:val="416"/>
        </w:trPr>
        <w:tc>
          <w:tcPr>
            <w:tcW w:w="2122" w:type="dxa"/>
            <w:shd w:val="clear" w:color="auto" w:fill="auto"/>
          </w:tcPr>
          <w:p w14:paraId="7B74A2E5" w14:textId="77777777" w:rsidR="001400F5" w:rsidRPr="004D2454" w:rsidRDefault="001400F5" w:rsidP="0003175A">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449A23AD" w14:textId="77777777" w:rsidR="001400F5" w:rsidRPr="004D2454" w:rsidRDefault="001400F5" w:rsidP="0003175A">
            <w:pPr>
              <w:pStyle w:val="GPSL2Numbered"/>
              <w:rPr>
                <w:rFonts w:ascii="Arial" w:hAnsi="Arial"/>
              </w:rPr>
            </w:pPr>
            <w:bookmarkStart w:id="81" w:name="_Toc396218550"/>
            <w:r w:rsidRPr="004D2454">
              <w:rPr>
                <w:rFonts w:ascii="Arial" w:hAnsi="Arial"/>
              </w:rPr>
              <w:t>The General Requirements for Security Services shall apply.</w:t>
            </w:r>
            <w:bookmarkEnd w:id="81"/>
          </w:p>
          <w:p w14:paraId="685780AF" w14:textId="77777777" w:rsidR="001400F5" w:rsidRPr="004D2454" w:rsidRDefault="001400F5" w:rsidP="0003175A">
            <w:pPr>
              <w:pStyle w:val="GPSL2Numbered"/>
              <w:rPr>
                <w:rFonts w:ascii="Arial" w:hAnsi="Arial"/>
              </w:rPr>
            </w:pPr>
            <w:bookmarkStart w:id="82" w:name="_Toc396218551"/>
            <w:r w:rsidRPr="004D2454">
              <w:rPr>
                <w:rFonts w:ascii="Arial" w:hAnsi="Arial"/>
              </w:rPr>
              <w:t>The Supplier shall provide a professionally managed, high quality Security and Guarding Services using Security Industry Buyer (SIA) or equivalent licensed staff.</w:t>
            </w:r>
            <w:bookmarkEnd w:id="82"/>
          </w:p>
          <w:p w14:paraId="7FF0956F" w14:textId="77777777" w:rsidR="001400F5" w:rsidRPr="004D2454" w:rsidRDefault="001400F5" w:rsidP="0003175A">
            <w:pPr>
              <w:pStyle w:val="GPSL2Numbered"/>
              <w:rPr>
                <w:rFonts w:ascii="Arial" w:hAnsi="Arial"/>
              </w:rPr>
            </w:pPr>
            <w:bookmarkStart w:id="83" w:name="_Toc396218552"/>
            <w:r w:rsidRPr="004D2454">
              <w:rPr>
                <w:rFonts w:ascii="Arial" w:hAnsi="Arial"/>
              </w:rPr>
              <w:t xml:space="preserve">The recommendations from the policy development initiatives being carried out by the Government Security Secretariat, led by the Cabinet Office, will be adopted as the Standard for the delivery of Security Services across the Government and public estate. This will include a common pass system for the Civil Services, opportunities for sharing guarding contracts and other shared security services.  </w:t>
            </w:r>
            <w:bookmarkEnd w:id="83"/>
          </w:p>
          <w:p w14:paraId="4BA1B7B0" w14:textId="77777777" w:rsidR="001400F5" w:rsidRPr="004D2454" w:rsidRDefault="001400F5" w:rsidP="0003175A">
            <w:pPr>
              <w:pStyle w:val="GPSL2Numbered"/>
              <w:rPr>
                <w:rFonts w:ascii="Arial" w:hAnsi="Arial"/>
              </w:rPr>
            </w:pPr>
            <w:bookmarkStart w:id="84" w:name="_Toc396218553"/>
            <w:r w:rsidRPr="004D2454">
              <w:rPr>
                <w:rFonts w:ascii="Arial" w:hAnsi="Arial"/>
              </w:rPr>
              <w:t>Compliance with Data Protection Legislation and other relevant legislation shall be maintained throughout the throughout the Call-Off Contract</w:t>
            </w:r>
            <w:bookmarkEnd w:id="84"/>
            <w:r w:rsidRPr="004D2454">
              <w:rPr>
                <w:rFonts w:ascii="Arial" w:hAnsi="Arial"/>
              </w:rPr>
              <w:t>.</w:t>
            </w:r>
          </w:p>
          <w:p w14:paraId="1610B83A" w14:textId="77777777" w:rsidR="001400F5" w:rsidRPr="004D2454" w:rsidRDefault="001400F5" w:rsidP="0003175A">
            <w:pPr>
              <w:pStyle w:val="GPSL2Numbered"/>
              <w:rPr>
                <w:rFonts w:ascii="Arial" w:hAnsi="Arial"/>
              </w:rPr>
            </w:pPr>
            <w:bookmarkStart w:id="85" w:name="_Toc396218554"/>
            <w:r w:rsidRPr="004D2454">
              <w:rPr>
                <w:rFonts w:ascii="Arial" w:hAnsi="Arial"/>
              </w:rPr>
              <w:t>Guidance should be sought from the various trade and governing bodies for the sector including:</w:t>
            </w:r>
            <w:bookmarkEnd w:id="85"/>
          </w:p>
          <w:p w14:paraId="1A784205" w14:textId="77777777" w:rsidR="001400F5" w:rsidRPr="004D2454" w:rsidRDefault="001400F5" w:rsidP="0003175A">
            <w:pPr>
              <w:pStyle w:val="GPSL3numberedclause"/>
              <w:rPr>
                <w:rFonts w:ascii="Arial" w:hAnsi="Arial"/>
              </w:rPr>
            </w:pPr>
            <w:r w:rsidRPr="004D2454">
              <w:rPr>
                <w:rFonts w:ascii="Arial" w:hAnsi="Arial"/>
              </w:rPr>
              <w:t>Security Systems and Alarms Inspection Board (SSAIB);</w:t>
            </w:r>
          </w:p>
          <w:p w14:paraId="12896F18" w14:textId="77777777" w:rsidR="001400F5" w:rsidRPr="004D2454" w:rsidRDefault="001400F5" w:rsidP="0003175A">
            <w:pPr>
              <w:pStyle w:val="GPSL2Numbered"/>
              <w:rPr>
                <w:rFonts w:ascii="Arial" w:hAnsi="Arial"/>
              </w:rPr>
            </w:pPr>
            <w:bookmarkStart w:id="86" w:name="_Toc396218555"/>
            <w:r w:rsidRPr="004D2454">
              <w:rPr>
                <w:rFonts w:ascii="Arial" w:hAnsi="Arial"/>
              </w:rPr>
              <w:t>All Supplier Staff delivering Security Services must have SIA or equivalent accreditation</w:t>
            </w:r>
            <w:bookmarkEnd w:id="86"/>
            <w:r w:rsidRPr="004D2454">
              <w:rPr>
                <w:rFonts w:ascii="Arial" w:hAnsi="Arial"/>
              </w:rPr>
              <w:t>.</w:t>
            </w:r>
          </w:p>
          <w:p w14:paraId="3D77A4D1" w14:textId="77777777" w:rsidR="001400F5" w:rsidRPr="004D2454" w:rsidRDefault="001400F5" w:rsidP="0003175A">
            <w:pPr>
              <w:pStyle w:val="GPSL2Numbered"/>
              <w:rPr>
                <w:rFonts w:ascii="Arial" w:hAnsi="Arial"/>
              </w:rPr>
            </w:pPr>
            <w:bookmarkStart w:id="87" w:name="_Toc396218556"/>
            <w:r w:rsidRPr="004D2454">
              <w:rPr>
                <w:rFonts w:ascii="Arial" w:hAnsi="Arial"/>
              </w:rPr>
              <w:t>All Supplier Staff delivering Security Services shall have a good comprehension of the English language and be able to follow direction and orders as necessary. Adequate written abilities shall also be expected (important when making reports in the daily occurrence book)</w:t>
            </w:r>
            <w:bookmarkEnd w:id="87"/>
            <w:r w:rsidRPr="004D2454">
              <w:rPr>
                <w:rFonts w:ascii="Arial" w:hAnsi="Arial"/>
              </w:rPr>
              <w:t>.</w:t>
            </w:r>
          </w:p>
          <w:p w14:paraId="31FAA923" w14:textId="77777777" w:rsidR="001400F5" w:rsidRPr="004D2454" w:rsidRDefault="001400F5" w:rsidP="0003175A">
            <w:pPr>
              <w:pStyle w:val="GPSL2Numbered"/>
              <w:rPr>
                <w:rFonts w:ascii="Arial" w:hAnsi="Arial"/>
              </w:rPr>
            </w:pPr>
            <w:bookmarkStart w:id="88" w:name="_Toc396218557"/>
            <w:r w:rsidRPr="004D2454">
              <w:rPr>
                <w:rFonts w:ascii="Arial" w:hAnsi="Arial"/>
              </w:rPr>
              <w:t>The Service shall be delivered in line with Appendix I - Property Classification</w:t>
            </w:r>
            <w:bookmarkEnd w:id="88"/>
            <w:r w:rsidRPr="004D2454">
              <w:rPr>
                <w:rFonts w:ascii="Arial" w:hAnsi="Arial"/>
              </w:rPr>
              <w:t>.</w:t>
            </w:r>
          </w:p>
          <w:p w14:paraId="78377AEE" w14:textId="77777777" w:rsidR="001400F5" w:rsidRPr="004D2454" w:rsidRDefault="001400F5" w:rsidP="0003175A">
            <w:pPr>
              <w:pStyle w:val="GPSL2Numbered"/>
              <w:rPr>
                <w:rFonts w:ascii="Arial" w:hAnsi="Arial"/>
              </w:rPr>
            </w:pPr>
            <w:r w:rsidRPr="004D2454">
              <w:rPr>
                <w:rFonts w:ascii="Arial" w:hAnsi="Arial"/>
              </w:rPr>
              <w:t>Screening measures should reflect the risks the Buyer faces and consistent with other security measures in place.</w:t>
            </w:r>
          </w:p>
          <w:p w14:paraId="0373E6CA" w14:textId="77777777" w:rsidR="001400F5" w:rsidRPr="004D2454" w:rsidRDefault="001400F5" w:rsidP="0003175A">
            <w:pPr>
              <w:pStyle w:val="GPSL2Numbered"/>
              <w:rPr>
                <w:rFonts w:ascii="Arial" w:hAnsi="Arial"/>
              </w:rPr>
            </w:pPr>
            <w:r w:rsidRPr="004D2454">
              <w:rPr>
                <w:rFonts w:ascii="Arial" w:hAnsi="Arial"/>
              </w:rPr>
              <w:t>In relation to vehicle screening, similar principles to screening Supplier Staff should be applied when deciding whether, and at what level, to screen vehicles at entrances to Buyer Properties, though processes and equipment will differ from those used for personnel screening.</w:t>
            </w:r>
          </w:p>
          <w:p w14:paraId="10697D45" w14:textId="77777777" w:rsidR="001400F5" w:rsidRPr="004D2454" w:rsidRDefault="001400F5" w:rsidP="0003175A">
            <w:pPr>
              <w:pStyle w:val="GPSL2Numbered"/>
              <w:rPr>
                <w:rFonts w:ascii="Arial" w:hAnsi="Arial"/>
              </w:rPr>
            </w:pPr>
            <w:r w:rsidRPr="004D2454">
              <w:rPr>
                <w:rFonts w:ascii="Arial" w:hAnsi="Arial"/>
              </w:rPr>
              <w:lastRenderedPageBreak/>
              <w:t>In relation to screening mail, screening measures should be proportionate to the risks the Buyer faces and consistent with other security measures in place. Processes and equipment will likely differ from those used for personnel and vehicle screening.</w:t>
            </w:r>
          </w:p>
          <w:p w14:paraId="39F78826" w14:textId="77777777" w:rsidR="001400F5" w:rsidRPr="004D2454" w:rsidRDefault="001400F5" w:rsidP="0003175A">
            <w:pPr>
              <w:pStyle w:val="GPSL2Numbered"/>
              <w:rPr>
                <w:rFonts w:ascii="Arial" w:hAnsi="Arial"/>
              </w:rPr>
            </w:pPr>
            <w:r w:rsidRPr="004D2454">
              <w:rPr>
                <w:rFonts w:ascii="Arial" w:hAnsi="Arial"/>
              </w:rPr>
              <w:t>Clear procedures and processes shall be in place for responding to incidents.</w:t>
            </w:r>
          </w:p>
          <w:p w14:paraId="682EE99A" w14:textId="77777777" w:rsidR="001400F5" w:rsidRPr="004D2454" w:rsidRDefault="001400F5" w:rsidP="0003175A">
            <w:pPr>
              <w:pStyle w:val="GPSL2Numbered"/>
              <w:rPr>
                <w:rFonts w:ascii="Arial" w:hAnsi="Arial"/>
              </w:rPr>
            </w:pPr>
            <w:r w:rsidRPr="004D2454">
              <w:rPr>
                <w:rFonts w:ascii="Arial" w:hAnsi="Arial"/>
              </w:rPr>
              <w:t>The Supplier shall agree the Standards (7.1.15 &amp; 7.1.16) with the Buyer and/or the Departmental Security Officer as there will be specific requirements for each Buyer Premises.</w:t>
            </w:r>
          </w:p>
          <w:p w14:paraId="6AC4A3F1" w14:textId="77777777" w:rsidR="001400F5" w:rsidRPr="004D2454" w:rsidRDefault="001400F5" w:rsidP="0003175A">
            <w:pPr>
              <w:pStyle w:val="GPSL2Numbered"/>
              <w:rPr>
                <w:rFonts w:ascii="Arial" w:hAnsi="Arial"/>
              </w:rPr>
            </w:pPr>
            <w:r w:rsidRPr="004D2454">
              <w:rPr>
                <w:rFonts w:ascii="Arial" w:hAnsi="Arial"/>
              </w:rPr>
              <w:t xml:space="preserve">The Supplier shall ensure that the Services are delivered in line with BS 25999 – Business Continuity Management. This is as an integral part of any Service offering and will need to be considered and fully scoped by each Buyer Representative. </w:t>
            </w:r>
          </w:p>
          <w:p w14:paraId="14D23D14" w14:textId="77777777" w:rsidR="001400F5" w:rsidRPr="004D2454" w:rsidRDefault="001400F5" w:rsidP="0003175A">
            <w:pPr>
              <w:pStyle w:val="GPSL2Numbered"/>
              <w:rPr>
                <w:rFonts w:ascii="Arial" w:hAnsi="Arial"/>
              </w:rPr>
            </w:pPr>
            <w:r w:rsidRPr="004D2454">
              <w:rPr>
                <w:rFonts w:ascii="Arial" w:hAnsi="Arial"/>
              </w:rPr>
              <w:t xml:space="preserve">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BDCR Plan. </w:t>
            </w:r>
          </w:p>
          <w:p w14:paraId="607DEABA" w14:textId="77777777" w:rsidR="001400F5" w:rsidRPr="004D2454" w:rsidRDefault="001400F5" w:rsidP="0003175A">
            <w:pPr>
              <w:pStyle w:val="GPSL2Numbered"/>
              <w:rPr>
                <w:rFonts w:ascii="Arial" w:hAnsi="Arial"/>
              </w:rPr>
            </w:pPr>
            <w:r w:rsidRPr="004D2454">
              <w:rPr>
                <w:rFonts w:ascii="Arial" w:hAnsi="Arial"/>
              </w:rPr>
              <w:t>The Supplier shall ensure that regular reporting of the Service shall be captured as part of the Monthly reporting requirements. Incidents should be notified to the Buyer Security Representative within 24 hours or as soon as practicable. The daily occurrence book is to be available for inspection at any time by the Buyer.</w:t>
            </w:r>
          </w:p>
          <w:p w14:paraId="59A2BFD4" w14:textId="77777777" w:rsidR="001400F5" w:rsidRPr="004D2454" w:rsidRDefault="001400F5" w:rsidP="0003175A">
            <w:pPr>
              <w:pStyle w:val="GPSL2Numbered"/>
              <w:rPr>
                <w:rFonts w:ascii="Arial" w:hAnsi="Arial"/>
              </w:rPr>
            </w:pPr>
            <w:r w:rsidRPr="004D2454">
              <w:rPr>
                <w:rFonts w:ascii="Arial" w:hAnsi="Arial"/>
              </w:rPr>
              <w:t xml:space="preserve">The Buyer shall agree the form of dress to be worn by Supplier Staff in each situation.  </w:t>
            </w:r>
          </w:p>
          <w:p w14:paraId="53A6152F" w14:textId="77777777" w:rsidR="001400F5" w:rsidRPr="004D2454" w:rsidRDefault="001400F5" w:rsidP="0003175A">
            <w:pPr>
              <w:pStyle w:val="GPSL2Numbered"/>
              <w:rPr>
                <w:rFonts w:ascii="Arial" w:hAnsi="Arial"/>
              </w:rPr>
            </w:pPr>
            <w:r w:rsidRPr="004D2454">
              <w:rPr>
                <w:rFonts w:ascii="Arial" w:hAnsi="Arial"/>
              </w:rPr>
              <w:t>Supplier may choose to have its own corporate uniform.  Uniforms to cater for all seasons, e.g. winter patrols as agreed with the Buyer. Other styles will be by agreement with the Buyer.</w:t>
            </w:r>
          </w:p>
          <w:p w14:paraId="25879EDE" w14:textId="77777777" w:rsidR="001400F5" w:rsidRPr="004D2454" w:rsidRDefault="001400F5" w:rsidP="0003175A">
            <w:pPr>
              <w:pStyle w:val="GPSL2Numbered"/>
              <w:rPr>
                <w:rFonts w:ascii="Arial" w:hAnsi="Arial"/>
              </w:rPr>
            </w:pPr>
            <w:r w:rsidRPr="004D2454">
              <w:rPr>
                <w:rFonts w:ascii="Arial" w:hAnsi="Arial"/>
              </w:rPr>
              <w:t>Purchase of uniforms for staff shall comply with relevant Government Buying Standards.</w:t>
            </w:r>
          </w:p>
        </w:tc>
      </w:tr>
      <w:tr w:rsidR="001400F5" w:rsidRPr="004D2454" w14:paraId="176D2F89" w14:textId="77777777" w:rsidTr="0003175A">
        <w:tc>
          <w:tcPr>
            <w:tcW w:w="2122" w:type="dxa"/>
            <w:tcBorders>
              <w:bottom w:val="single" w:sz="4" w:space="0" w:color="auto"/>
            </w:tcBorders>
            <w:shd w:val="clear" w:color="auto" w:fill="auto"/>
          </w:tcPr>
          <w:p w14:paraId="48483131" w14:textId="77777777" w:rsidR="001400F5" w:rsidRPr="004D2454" w:rsidRDefault="001400F5" w:rsidP="0003175A">
            <w:pPr>
              <w:spacing w:before="60" w:after="60"/>
              <w:jc w:val="center"/>
              <w:rPr>
                <w:rFonts w:ascii="Arial" w:hAnsi="Arial"/>
              </w:rPr>
            </w:pPr>
            <w:r w:rsidRPr="004D2454">
              <w:rPr>
                <w:rFonts w:ascii="Arial" w:hAnsi="Arial"/>
              </w:rPr>
              <w:lastRenderedPageBreak/>
              <w:t>Health and Safety</w:t>
            </w:r>
          </w:p>
          <w:p w14:paraId="1493FCB2" w14:textId="77777777" w:rsidR="001400F5" w:rsidRPr="004D2454" w:rsidRDefault="001400F5" w:rsidP="0003175A">
            <w:pPr>
              <w:spacing w:before="60" w:after="60"/>
              <w:jc w:val="center"/>
              <w:rPr>
                <w:rFonts w:ascii="Arial" w:hAnsi="Arial"/>
              </w:rPr>
            </w:pPr>
            <w:r w:rsidRPr="004D2454">
              <w:rPr>
                <w:rFonts w:ascii="Arial" w:hAnsi="Arial"/>
              </w:rPr>
              <w:t>(Buyer Properties that have manned guarding )</w:t>
            </w:r>
          </w:p>
        </w:tc>
        <w:tc>
          <w:tcPr>
            <w:tcW w:w="12190" w:type="dxa"/>
            <w:tcBorders>
              <w:bottom w:val="single" w:sz="4" w:space="0" w:color="auto"/>
            </w:tcBorders>
            <w:shd w:val="clear" w:color="auto" w:fill="auto"/>
          </w:tcPr>
          <w:p w14:paraId="0C51EE9E" w14:textId="77777777" w:rsidR="001400F5" w:rsidRPr="004D2454" w:rsidRDefault="001400F5" w:rsidP="0003175A">
            <w:pPr>
              <w:pStyle w:val="GPSL2Numbered"/>
              <w:rPr>
                <w:rFonts w:ascii="Arial" w:hAnsi="Arial"/>
              </w:rPr>
            </w:pPr>
            <w:bookmarkStart w:id="89" w:name="_Toc396218558"/>
            <w:r w:rsidRPr="004D2454">
              <w:rPr>
                <w:rFonts w:ascii="Arial" w:hAnsi="Arial"/>
              </w:rPr>
              <w:t>All Supplier Staff delivering Security Services shall have successfully attended and possession of a first aid responder qualification. All and any relief staff must carry current certification in this first aid qualification.</w:t>
            </w:r>
            <w:bookmarkEnd w:id="89"/>
          </w:p>
          <w:p w14:paraId="3E3BCE7C" w14:textId="77777777" w:rsidR="001400F5" w:rsidRPr="004D2454" w:rsidRDefault="001400F5" w:rsidP="0003175A">
            <w:pPr>
              <w:pStyle w:val="GPSL2Numbered"/>
              <w:rPr>
                <w:rFonts w:ascii="Arial" w:hAnsi="Arial"/>
              </w:rPr>
            </w:pPr>
            <w:bookmarkStart w:id="90" w:name="_Toc396218559"/>
            <w:r w:rsidRPr="004D2454">
              <w:rPr>
                <w:rFonts w:ascii="Arial" w:hAnsi="Arial"/>
              </w:rPr>
              <w:t>All Supplier Staff delivering Security Services shall be competent and trained in the response to and use of the fire alarm system and the procedures to be followed in the event of an alarm sounding.</w:t>
            </w:r>
            <w:bookmarkEnd w:id="90"/>
          </w:p>
        </w:tc>
      </w:tr>
      <w:tr w:rsidR="001400F5" w:rsidRPr="004D2454" w14:paraId="6844A23E" w14:textId="77777777" w:rsidTr="0003175A">
        <w:tc>
          <w:tcPr>
            <w:tcW w:w="2122" w:type="dxa"/>
            <w:shd w:val="clear" w:color="auto" w:fill="DEEAF6" w:themeFill="accent1" w:themeFillTint="33"/>
          </w:tcPr>
          <w:p w14:paraId="52C54EFE" w14:textId="77777777" w:rsidR="001400F5" w:rsidRPr="004D2454" w:rsidRDefault="001400F5" w:rsidP="0003175A">
            <w:pPr>
              <w:spacing w:before="60" w:after="60"/>
              <w:jc w:val="center"/>
              <w:rPr>
                <w:rFonts w:ascii="Arial" w:hAnsi="Arial"/>
                <w:b/>
              </w:rPr>
            </w:pPr>
            <w:r w:rsidRPr="004D2454">
              <w:rPr>
                <w:rFonts w:ascii="Arial" w:hAnsi="Arial"/>
                <w:b/>
              </w:rPr>
              <w:t>Service J:1</w:t>
            </w:r>
          </w:p>
        </w:tc>
        <w:tc>
          <w:tcPr>
            <w:tcW w:w="12190" w:type="dxa"/>
            <w:shd w:val="clear" w:color="auto" w:fill="DEEAF6" w:themeFill="accent1" w:themeFillTint="33"/>
          </w:tcPr>
          <w:p w14:paraId="76745743" w14:textId="77777777" w:rsidR="001400F5" w:rsidRPr="004D2454" w:rsidRDefault="00A56BDD" w:rsidP="0003175A">
            <w:pPr>
              <w:pStyle w:val="GPSL1CLAUSEHEADING"/>
              <w:rPr>
                <w:rFonts w:ascii="Arial" w:hAnsi="Arial"/>
              </w:rPr>
            </w:pPr>
            <w:r w:rsidRPr="004D2454">
              <w:rPr>
                <w:rFonts w:ascii="Arial" w:hAnsi="Arial"/>
              </w:rPr>
              <w:t>SJ1: Manned</w:t>
            </w:r>
            <w:r w:rsidR="001400F5" w:rsidRPr="004D2454">
              <w:rPr>
                <w:rFonts w:ascii="Arial" w:hAnsi="Arial"/>
              </w:rPr>
              <w:t xml:space="preserve"> Guarding Services</w:t>
            </w:r>
          </w:p>
        </w:tc>
      </w:tr>
      <w:tr w:rsidR="001400F5" w:rsidRPr="004D2454" w14:paraId="3D81AE25" w14:textId="77777777" w:rsidTr="0003175A">
        <w:tc>
          <w:tcPr>
            <w:tcW w:w="2122" w:type="dxa"/>
            <w:shd w:val="clear" w:color="auto" w:fill="auto"/>
          </w:tcPr>
          <w:p w14:paraId="2C111CEF" w14:textId="77777777" w:rsidR="001400F5" w:rsidRPr="004D2454" w:rsidRDefault="001400F5" w:rsidP="0003175A">
            <w:pPr>
              <w:spacing w:before="60" w:after="60"/>
              <w:jc w:val="center"/>
              <w:rPr>
                <w:rFonts w:ascii="Arial" w:hAnsi="Arial"/>
              </w:rPr>
            </w:pPr>
            <w:r w:rsidRPr="004D2454">
              <w:rPr>
                <w:rFonts w:ascii="Arial" w:hAnsi="Arial"/>
              </w:rPr>
              <w:lastRenderedPageBreak/>
              <w:t xml:space="preserve">Legislation, </w:t>
            </w:r>
            <w:proofErr w:type="spellStart"/>
            <w:r w:rsidRPr="004D2454">
              <w:rPr>
                <w:rFonts w:ascii="Arial" w:hAnsi="Arial"/>
              </w:rPr>
              <w:t>ACoP</w:t>
            </w:r>
            <w:proofErr w:type="spellEnd"/>
            <w:r w:rsidRPr="004D2454">
              <w:rPr>
                <w:rFonts w:ascii="Arial" w:hAnsi="Arial"/>
              </w:rPr>
              <w:t xml:space="preserve"> or similar industry guidelines</w:t>
            </w:r>
          </w:p>
        </w:tc>
        <w:tc>
          <w:tcPr>
            <w:tcW w:w="12190" w:type="dxa"/>
            <w:shd w:val="clear" w:color="auto" w:fill="auto"/>
          </w:tcPr>
          <w:p w14:paraId="278FD2B2"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5392B048" w14:textId="77777777" w:rsidR="001400F5" w:rsidRPr="004D2454" w:rsidRDefault="001400F5" w:rsidP="0003175A">
            <w:pPr>
              <w:pStyle w:val="GPSL3numberedclause"/>
              <w:rPr>
                <w:rFonts w:ascii="Arial" w:hAnsi="Arial"/>
              </w:rPr>
            </w:pPr>
            <w:r w:rsidRPr="004D2454">
              <w:rPr>
                <w:rFonts w:ascii="Arial" w:hAnsi="Arial"/>
              </w:rPr>
              <w:t>BS 7499-Static Guarding and Mobile Patrols</w:t>
            </w:r>
          </w:p>
        </w:tc>
      </w:tr>
      <w:tr w:rsidR="001400F5" w:rsidRPr="004D2454" w14:paraId="0D1BC07E" w14:textId="77777777" w:rsidTr="0003175A">
        <w:tc>
          <w:tcPr>
            <w:tcW w:w="2122" w:type="dxa"/>
            <w:shd w:val="clear" w:color="auto" w:fill="auto"/>
          </w:tcPr>
          <w:p w14:paraId="3302A22D"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07145EEF" w14:textId="77777777" w:rsidR="001400F5" w:rsidRPr="004D2454" w:rsidRDefault="001400F5" w:rsidP="0003175A">
            <w:pPr>
              <w:pStyle w:val="GPSL2Numbered"/>
              <w:rPr>
                <w:rFonts w:ascii="Arial" w:hAnsi="Arial"/>
              </w:rPr>
            </w:pPr>
            <w:r w:rsidRPr="004D2454">
              <w:rPr>
                <w:rFonts w:ascii="Arial" w:hAnsi="Arial"/>
              </w:rPr>
              <w:t>The General Requirements for Security Services shall apply.</w:t>
            </w:r>
          </w:p>
          <w:p w14:paraId="338AAE59" w14:textId="77777777" w:rsidR="001400F5" w:rsidRPr="004D2454" w:rsidRDefault="001400F5" w:rsidP="0003175A">
            <w:pPr>
              <w:pStyle w:val="GPSL2Numbered"/>
              <w:rPr>
                <w:rFonts w:ascii="Arial" w:hAnsi="Arial"/>
              </w:rPr>
            </w:pPr>
            <w:r w:rsidRPr="004D2454">
              <w:rPr>
                <w:rFonts w:ascii="Arial" w:hAnsi="Arial"/>
              </w:rPr>
              <w:t xml:space="preserve">The Supplier shall provide a professionally managed, high quality Security and Guarding Service that has BS EN ISO 9001 or equivalent accreditation and complies with all legislation governing the security industry (BS 7799 - Information Security Management). </w:t>
            </w:r>
          </w:p>
          <w:p w14:paraId="6A4F56A9" w14:textId="77777777" w:rsidR="001400F5" w:rsidRPr="004D2454" w:rsidRDefault="001400F5" w:rsidP="0003175A">
            <w:pPr>
              <w:pStyle w:val="GPSL2Numbered"/>
              <w:rPr>
                <w:rFonts w:ascii="Arial" w:hAnsi="Arial"/>
              </w:rPr>
            </w:pPr>
            <w:r w:rsidRPr="004D2454">
              <w:rPr>
                <w:rFonts w:ascii="Arial" w:hAnsi="Arial"/>
              </w:rPr>
              <w:t xml:space="preserve">The Supplier shall carry out and complete a Baseline Standard Check, and National Security Vetting check if appropriate, of Supplier Staff delivering Guarding Services prior to deployment within each Buyer Premises. </w:t>
            </w:r>
          </w:p>
          <w:p w14:paraId="00BC726E" w14:textId="77777777" w:rsidR="001400F5" w:rsidRPr="004D2454" w:rsidRDefault="001400F5" w:rsidP="0003175A">
            <w:pPr>
              <w:pStyle w:val="GPSL2Numbered"/>
              <w:rPr>
                <w:rFonts w:ascii="Arial" w:hAnsi="Arial"/>
              </w:rPr>
            </w:pPr>
            <w:r w:rsidRPr="004D2454">
              <w:rPr>
                <w:rFonts w:ascii="Arial" w:hAnsi="Arial"/>
              </w:rPr>
              <w:t>The Supplier shall ensure that Supplier Staff delivering Guarding Services are SIA licensed (or subsequent approved industry or legal Standard) prior to deployment within each Buyer Premises.</w:t>
            </w:r>
          </w:p>
          <w:p w14:paraId="587EA20D" w14:textId="77777777" w:rsidR="001400F5" w:rsidRPr="004D2454" w:rsidRDefault="001400F5" w:rsidP="0003175A">
            <w:pPr>
              <w:pStyle w:val="GPSL2Numbered"/>
              <w:rPr>
                <w:rFonts w:ascii="Arial" w:hAnsi="Arial"/>
              </w:rPr>
            </w:pPr>
            <w:r w:rsidRPr="004D2454">
              <w:rPr>
                <w:rFonts w:ascii="Arial" w:hAnsi="Arial"/>
              </w:rPr>
              <w:t>The Supplier shall keep a record on all areas of the Buyer Premises covered by this Service, showing times of inspections, any incidents noted by the Supplier security staff, thefts and any faults to the premises requiring further attention by the Supplier. Problems or faults shall be reported to the Helpdesk on identification.</w:t>
            </w:r>
          </w:p>
        </w:tc>
      </w:tr>
      <w:tr w:rsidR="001400F5" w:rsidRPr="004D2454" w14:paraId="17C1ABD8" w14:textId="77777777" w:rsidTr="0003175A">
        <w:tc>
          <w:tcPr>
            <w:tcW w:w="2122" w:type="dxa"/>
            <w:shd w:val="clear" w:color="auto" w:fill="DEEAF6" w:themeFill="accent1" w:themeFillTint="33"/>
          </w:tcPr>
          <w:p w14:paraId="7CB452B3" w14:textId="77777777" w:rsidR="001400F5" w:rsidRPr="004D2454" w:rsidRDefault="001400F5" w:rsidP="0003175A">
            <w:pPr>
              <w:spacing w:before="60" w:after="60"/>
              <w:jc w:val="center"/>
              <w:rPr>
                <w:rFonts w:ascii="Arial" w:hAnsi="Arial"/>
                <w:b/>
              </w:rPr>
            </w:pPr>
            <w:r w:rsidRPr="004D2454">
              <w:rPr>
                <w:rFonts w:ascii="Arial" w:hAnsi="Arial"/>
                <w:b/>
              </w:rPr>
              <w:t>Service J:2</w:t>
            </w:r>
          </w:p>
        </w:tc>
        <w:tc>
          <w:tcPr>
            <w:tcW w:w="12190" w:type="dxa"/>
            <w:shd w:val="clear" w:color="auto" w:fill="DEEAF6" w:themeFill="accent1" w:themeFillTint="33"/>
          </w:tcPr>
          <w:p w14:paraId="2CD58E52" w14:textId="77777777" w:rsidR="001400F5" w:rsidRPr="004D2454" w:rsidRDefault="001400F5" w:rsidP="0003175A">
            <w:pPr>
              <w:pStyle w:val="GPSL1CLAUSEHEADING"/>
              <w:rPr>
                <w:rFonts w:ascii="Arial" w:hAnsi="Arial"/>
              </w:rPr>
            </w:pPr>
            <w:r w:rsidRPr="004D2454">
              <w:rPr>
                <w:rFonts w:ascii="Arial" w:hAnsi="Arial"/>
              </w:rPr>
              <w:t>SJ2: CCTV / Alarm Monitoring</w:t>
            </w:r>
          </w:p>
        </w:tc>
      </w:tr>
      <w:tr w:rsidR="001400F5" w:rsidRPr="004D2454" w14:paraId="6B0BF4AA" w14:textId="77777777" w:rsidTr="0003175A">
        <w:tc>
          <w:tcPr>
            <w:tcW w:w="2122" w:type="dxa"/>
            <w:shd w:val="clear" w:color="auto" w:fill="auto"/>
          </w:tcPr>
          <w:p w14:paraId="7BEA3EF4"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guidelines</w:t>
            </w:r>
          </w:p>
          <w:p w14:paraId="647E0D66" w14:textId="77777777" w:rsidR="001400F5" w:rsidRPr="004D2454" w:rsidRDefault="001400F5" w:rsidP="0003175A">
            <w:pPr>
              <w:spacing w:before="60" w:after="60"/>
              <w:jc w:val="center"/>
              <w:rPr>
                <w:rFonts w:ascii="Arial" w:hAnsi="Arial"/>
              </w:rPr>
            </w:pPr>
          </w:p>
        </w:tc>
        <w:tc>
          <w:tcPr>
            <w:tcW w:w="12190" w:type="dxa"/>
            <w:shd w:val="clear" w:color="auto" w:fill="auto"/>
          </w:tcPr>
          <w:p w14:paraId="52D4FE82"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5034B61D" w14:textId="77777777" w:rsidR="001400F5" w:rsidRPr="004D2454" w:rsidRDefault="001400F5" w:rsidP="0003175A">
            <w:pPr>
              <w:pStyle w:val="GPSL3numberedclause"/>
              <w:rPr>
                <w:rFonts w:ascii="Arial" w:hAnsi="Arial"/>
              </w:rPr>
            </w:pPr>
            <w:r w:rsidRPr="004D2454">
              <w:rPr>
                <w:rFonts w:ascii="Arial" w:hAnsi="Arial"/>
              </w:rPr>
              <w:t>BS 7958-CCTV Management and Operation;</w:t>
            </w:r>
          </w:p>
          <w:p w14:paraId="113B5E2A" w14:textId="77777777" w:rsidR="001400F5" w:rsidRPr="004D2454" w:rsidRDefault="001400F5" w:rsidP="0003175A">
            <w:pPr>
              <w:pStyle w:val="GPSL3numberedclause"/>
              <w:rPr>
                <w:rFonts w:ascii="Arial" w:hAnsi="Arial"/>
              </w:rPr>
            </w:pPr>
            <w:r w:rsidRPr="004D2454">
              <w:rPr>
                <w:rFonts w:ascii="Arial" w:hAnsi="Arial"/>
              </w:rPr>
              <w:t xml:space="preserve">HMG </w:t>
            </w:r>
            <w:proofErr w:type="spellStart"/>
            <w:r w:rsidRPr="004D2454">
              <w:rPr>
                <w:rFonts w:ascii="Arial" w:hAnsi="Arial"/>
              </w:rPr>
              <w:t>Infosec</w:t>
            </w:r>
            <w:proofErr w:type="spellEnd"/>
            <w:r w:rsidRPr="004D2454">
              <w:rPr>
                <w:rFonts w:ascii="Arial" w:hAnsi="Arial"/>
              </w:rPr>
              <w:t xml:space="preserve"> Standard 5 ( IS5);</w:t>
            </w:r>
          </w:p>
          <w:p w14:paraId="2D982CC1" w14:textId="77777777" w:rsidR="001400F5" w:rsidRPr="004D2454" w:rsidRDefault="001400F5" w:rsidP="0003175A">
            <w:pPr>
              <w:pStyle w:val="GPSL3numberedclause"/>
              <w:rPr>
                <w:rFonts w:ascii="Arial" w:hAnsi="Arial"/>
              </w:rPr>
            </w:pPr>
            <w:r w:rsidRPr="004D2454">
              <w:rPr>
                <w:rFonts w:ascii="Arial" w:hAnsi="Arial"/>
              </w:rPr>
              <w:t>Centre for Protection of National Infrastructure (CPNI)</w:t>
            </w:r>
            <w:r w:rsidRPr="004D2454">
              <w:rPr>
                <w:rFonts w:ascii="Arial" w:hAnsi="Arial"/>
                <w:strike/>
              </w:rPr>
              <w:t>;</w:t>
            </w:r>
          </w:p>
          <w:p w14:paraId="41F9A422" w14:textId="77777777" w:rsidR="001400F5" w:rsidRPr="004D2454" w:rsidRDefault="001400F5" w:rsidP="0003175A">
            <w:pPr>
              <w:pStyle w:val="GPSL3numberedclause"/>
              <w:rPr>
                <w:rFonts w:ascii="Arial" w:hAnsi="Arial"/>
              </w:rPr>
            </w:pPr>
            <w:r w:rsidRPr="004D2454">
              <w:rPr>
                <w:rFonts w:ascii="Arial" w:hAnsi="Arial"/>
              </w:rPr>
              <w:t xml:space="preserve">Communications Electronic Security Group (CESG); </w:t>
            </w:r>
          </w:p>
          <w:p w14:paraId="211A72C9" w14:textId="77777777" w:rsidR="001400F5" w:rsidRPr="004D2454" w:rsidRDefault="001400F5" w:rsidP="0003175A">
            <w:pPr>
              <w:pStyle w:val="GPSL3numberedclause"/>
              <w:rPr>
                <w:rFonts w:ascii="Arial" w:hAnsi="Arial"/>
              </w:rPr>
            </w:pPr>
            <w:r w:rsidRPr="004D2454">
              <w:rPr>
                <w:rFonts w:ascii="Arial" w:hAnsi="Arial"/>
              </w:rPr>
              <w:t xml:space="preserve">Security Policy Framework; </w:t>
            </w:r>
          </w:p>
          <w:p w14:paraId="0EB258F9" w14:textId="77777777" w:rsidR="001400F5" w:rsidRPr="004D2454" w:rsidRDefault="001400F5" w:rsidP="0003175A">
            <w:pPr>
              <w:pStyle w:val="GPSL3numberedclause"/>
              <w:rPr>
                <w:rFonts w:ascii="Arial" w:hAnsi="Arial"/>
              </w:rPr>
            </w:pPr>
            <w:r w:rsidRPr="004D2454">
              <w:rPr>
                <w:rFonts w:ascii="Arial" w:hAnsi="Arial"/>
              </w:rPr>
              <w:t>The Government Security Classifications Policy (2014).</w:t>
            </w:r>
          </w:p>
        </w:tc>
      </w:tr>
      <w:tr w:rsidR="001400F5" w:rsidRPr="004D2454" w14:paraId="6AA05660" w14:textId="77777777" w:rsidTr="0003175A">
        <w:tc>
          <w:tcPr>
            <w:tcW w:w="2122" w:type="dxa"/>
            <w:shd w:val="clear" w:color="auto" w:fill="auto"/>
          </w:tcPr>
          <w:p w14:paraId="44B5FE0A" w14:textId="77777777" w:rsidR="001400F5" w:rsidRPr="004D2454" w:rsidRDefault="001400F5" w:rsidP="0003175A">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14DFAF36" w14:textId="77777777" w:rsidR="001400F5" w:rsidRPr="004D2454" w:rsidRDefault="001400F5" w:rsidP="0003175A">
            <w:pPr>
              <w:pStyle w:val="GPSL2Numbered"/>
              <w:rPr>
                <w:rFonts w:ascii="Arial" w:hAnsi="Arial"/>
              </w:rPr>
            </w:pPr>
            <w:r w:rsidRPr="004D2454">
              <w:rPr>
                <w:rFonts w:ascii="Arial" w:hAnsi="Arial"/>
              </w:rPr>
              <w:t>Compliance with the Data Protection Act and other relevant legislation shall be maintained throughout the duration of any Call-Off Contract.</w:t>
            </w:r>
          </w:p>
          <w:p w14:paraId="64515B78" w14:textId="77777777" w:rsidR="001400F5" w:rsidRPr="004D2454" w:rsidRDefault="001400F5" w:rsidP="0003175A">
            <w:pPr>
              <w:pStyle w:val="GPSL2Numbered"/>
              <w:rPr>
                <w:rFonts w:ascii="Arial" w:hAnsi="Arial"/>
              </w:rPr>
            </w:pPr>
            <w:r w:rsidRPr="004D2454">
              <w:rPr>
                <w:rFonts w:ascii="Arial" w:hAnsi="Arial"/>
              </w:rPr>
              <w:t>The Supplier shall operate the Buyer’s Closed Circuit Television (CCTV) systems, ensuring a SIA (CCTV Public Space Surveillance) license (or equal approved equivalent) held covering all guards operating CCTV systems.</w:t>
            </w:r>
          </w:p>
          <w:p w14:paraId="202EF4EB" w14:textId="77777777" w:rsidR="001400F5" w:rsidRPr="004D2454" w:rsidRDefault="001400F5" w:rsidP="0003175A">
            <w:pPr>
              <w:pStyle w:val="GPSL2Numbered"/>
              <w:rPr>
                <w:rFonts w:ascii="Arial" w:hAnsi="Arial"/>
              </w:rPr>
            </w:pPr>
            <w:r w:rsidRPr="004D2454">
              <w:rPr>
                <w:rFonts w:ascii="Arial" w:hAnsi="Arial"/>
              </w:rPr>
              <w:t>This Service shall be exclusively used at each Buyer Premises where Guarding Services are provided. Where no such Service is specified the Supplier shall ensure that any panic alarm system remains in operation at all times and should a failure of one of these systems occur, this shall be rectified as an emergency repair item.</w:t>
            </w:r>
          </w:p>
          <w:p w14:paraId="4476AB8B" w14:textId="77777777" w:rsidR="001400F5" w:rsidRPr="004D2454" w:rsidRDefault="001400F5" w:rsidP="0003175A">
            <w:pPr>
              <w:pStyle w:val="GPSL2Numbered"/>
              <w:rPr>
                <w:rFonts w:ascii="Arial" w:hAnsi="Arial"/>
              </w:rPr>
            </w:pPr>
            <w:r w:rsidRPr="004D2454">
              <w:rPr>
                <w:rFonts w:ascii="Arial" w:hAnsi="Arial"/>
              </w:rPr>
              <w:t>Guidance should be sought from the various trade and governing bodies for the sector including:</w:t>
            </w:r>
          </w:p>
          <w:p w14:paraId="179FDAFA" w14:textId="77777777" w:rsidR="001400F5" w:rsidRPr="004D2454" w:rsidRDefault="001400F5" w:rsidP="0003175A">
            <w:pPr>
              <w:pStyle w:val="GPSL3numberedclause"/>
              <w:rPr>
                <w:rFonts w:ascii="Arial" w:hAnsi="Arial"/>
              </w:rPr>
            </w:pPr>
            <w:r w:rsidRPr="004D2454">
              <w:rPr>
                <w:rFonts w:ascii="Arial" w:hAnsi="Arial"/>
              </w:rPr>
              <w:t>Security Systems and Alarms Inspection Board (SSAIB).</w:t>
            </w:r>
          </w:p>
        </w:tc>
      </w:tr>
      <w:tr w:rsidR="001400F5" w:rsidRPr="004D2454" w14:paraId="5181A911" w14:textId="77777777" w:rsidTr="0003175A">
        <w:tc>
          <w:tcPr>
            <w:tcW w:w="2122" w:type="dxa"/>
            <w:shd w:val="clear" w:color="auto" w:fill="DEEAF6" w:themeFill="accent1" w:themeFillTint="33"/>
          </w:tcPr>
          <w:p w14:paraId="241E8B80" w14:textId="77777777" w:rsidR="001400F5" w:rsidRPr="004D2454" w:rsidRDefault="001400F5" w:rsidP="0003175A">
            <w:pPr>
              <w:spacing w:before="60" w:after="60"/>
              <w:jc w:val="center"/>
              <w:rPr>
                <w:rFonts w:ascii="Arial" w:hAnsi="Arial"/>
                <w:b/>
              </w:rPr>
            </w:pPr>
            <w:r w:rsidRPr="004D2454">
              <w:rPr>
                <w:rFonts w:ascii="Arial" w:hAnsi="Arial"/>
                <w:b/>
              </w:rPr>
              <w:t>Service J:3</w:t>
            </w:r>
          </w:p>
        </w:tc>
        <w:tc>
          <w:tcPr>
            <w:tcW w:w="12190" w:type="dxa"/>
            <w:shd w:val="clear" w:color="auto" w:fill="DEEAF6" w:themeFill="accent1" w:themeFillTint="33"/>
          </w:tcPr>
          <w:p w14:paraId="42DA732F" w14:textId="77777777" w:rsidR="001400F5" w:rsidRPr="004D2454" w:rsidRDefault="001400F5" w:rsidP="0003175A">
            <w:pPr>
              <w:pStyle w:val="GPSL1CLAUSEHEADING"/>
              <w:rPr>
                <w:rFonts w:ascii="Arial" w:hAnsi="Arial"/>
              </w:rPr>
            </w:pPr>
            <w:r w:rsidRPr="004D2454">
              <w:rPr>
                <w:rFonts w:ascii="Arial" w:hAnsi="Arial"/>
              </w:rPr>
              <w:t>SJ3: Control of Access &amp; Security Passes</w:t>
            </w:r>
          </w:p>
        </w:tc>
      </w:tr>
      <w:tr w:rsidR="001400F5" w:rsidRPr="004D2454" w14:paraId="33626281" w14:textId="77777777" w:rsidTr="0003175A">
        <w:tc>
          <w:tcPr>
            <w:tcW w:w="2122" w:type="dxa"/>
            <w:shd w:val="clear" w:color="auto" w:fill="auto"/>
          </w:tcPr>
          <w:p w14:paraId="763FC697"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guidelines</w:t>
            </w:r>
          </w:p>
          <w:p w14:paraId="07B291C2" w14:textId="77777777" w:rsidR="001400F5" w:rsidRPr="004D2454" w:rsidRDefault="001400F5" w:rsidP="0003175A">
            <w:pPr>
              <w:spacing w:before="60" w:after="60"/>
              <w:jc w:val="center"/>
              <w:rPr>
                <w:rFonts w:ascii="Arial" w:hAnsi="Arial"/>
              </w:rPr>
            </w:pPr>
          </w:p>
        </w:tc>
        <w:tc>
          <w:tcPr>
            <w:tcW w:w="12190" w:type="dxa"/>
            <w:shd w:val="clear" w:color="auto" w:fill="auto"/>
          </w:tcPr>
          <w:p w14:paraId="688E7F8A"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3DBFB696" w14:textId="77777777" w:rsidR="001400F5" w:rsidRPr="004D2454" w:rsidRDefault="001400F5" w:rsidP="0003175A">
            <w:pPr>
              <w:pStyle w:val="GPSL3numberedclause"/>
              <w:rPr>
                <w:rFonts w:ascii="Arial" w:hAnsi="Arial"/>
              </w:rPr>
            </w:pPr>
            <w:r w:rsidRPr="004D2454">
              <w:rPr>
                <w:rFonts w:ascii="Arial" w:hAnsi="Arial"/>
              </w:rPr>
              <w:t>BS 7958:1999;</w:t>
            </w:r>
          </w:p>
          <w:p w14:paraId="7ECC7014" w14:textId="77777777" w:rsidR="001400F5" w:rsidRPr="004D2454" w:rsidRDefault="001400F5" w:rsidP="0003175A">
            <w:pPr>
              <w:pStyle w:val="GPSL3numberedclause"/>
              <w:rPr>
                <w:rFonts w:ascii="Arial" w:hAnsi="Arial"/>
              </w:rPr>
            </w:pPr>
            <w:r w:rsidRPr="004D2454">
              <w:rPr>
                <w:rFonts w:ascii="Arial" w:hAnsi="Arial"/>
              </w:rPr>
              <w:t xml:space="preserve">HMG </w:t>
            </w:r>
            <w:proofErr w:type="spellStart"/>
            <w:r w:rsidRPr="004D2454">
              <w:rPr>
                <w:rFonts w:ascii="Arial" w:hAnsi="Arial"/>
              </w:rPr>
              <w:t>Infosec</w:t>
            </w:r>
            <w:proofErr w:type="spellEnd"/>
            <w:r w:rsidRPr="004D2454">
              <w:rPr>
                <w:rFonts w:ascii="Arial" w:hAnsi="Arial"/>
              </w:rPr>
              <w:t xml:space="preserve"> Standard 5 (IS5);</w:t>
            </w:r>
          </w:p>
          <w:p w14:paraId="03F4BC6F" w14:textId="77777777" w:rsidR="001400F5" w:rsidRPr="004D2454" w:rsidRDefault="001400F5" w:rsidP="0003175A">
            <w:pPr>
              <w:pStyle w:val="GPSL3numberedclause"/>
              <w:rPr>
                <w:rFonts w:ascii="Arial" w:hAnsi="Arial"/>
              </w:rPr>
            </w:pPr>
            <w:r w:rsidRPr="004D2454">
              <w:rPr>
                <w:rFonts w:ascii="Arial" w:hAnsi="Arial"/>
              </w:rPr>
              <w:t>Centre for Protection of National Infrastructure (CPNI)</w:t>
            </w:r>
            <w:r w:rsidRPr="004D2454">
              <w:rPr>
                <w:rFonts w:ascii="Arial" w:hAnsi="Arial"/>
                <w:strike/>
              </w:rPr>
              <w:t>;</w:t>
            </w:r>
          </w:p>
          <w:p w14:paraId="5EEDA9E4" w14:textId="77777777" w:rsidR="001400F5" w:rsidRPr="004D2454" w:rsidRDefault="001400F5" w:rsidP="0003175A">
            <w:pPr>
              <w:pStyle w:val="GPSL3numberedclause"/>
              <w:rPr>
                <w:rFonts w:ascii="Arial" w:hAnsi="Arial"/>
              </w:rPr>
            </w:pPr>
            <w:r w:rsidRPr="004D2454">
              <w:rPr>
                <w:rFonts w:ascii="Arial" w:hAnsi="Arial"/>
              </w:rPr>
              <w:t xml:space="preserve">Communications Electronic Security Group (CESG) </w:t>
            </w:r>
          </w:p>
          <w:p w14:paraId="5E9B792D" w14:textId="77777777" w:rsidR="001400F5" w:rsidRPr="004D2454" w:rsidRDefault="001400F5" w:rsidP="0003175A">
            <w:pPr>
              <w:pStyle w:val="GPSL3numberedclause"/>
              <w:rPr>
                <w:rFonts w:ascii="Arial" w:hAnsi="Arial"/>
              </w:rPr>
            </w:pPr>
            <w:r w:rsidRPr="004D2454">
              <w:rPr>
                <w:rFonts w:ascii="Arial" w:hAnsi="Arial"/>
              </w:rPr>
              <w:t>Security Policy Framework; and</w:t>
            </w:r>
          </w:p>
          <w:p w14:paraId="0D849C07" w14:textId="77777777" w:rsidR="001400F5" w:rsidRPr="004D2454" w:rsidRDefault="001400F5" w:rsidP="0003175A">
            <w:pPr>
              <w:pStyle w:val="GPSL3numberedclause"/>
              <w:rPr>
                <w:rFonts w:ascii="Arial" w:hAnsi="Arial"/>
              </w:rPr>
            </w:pPr>
            <w:r w:rsidRPr="004D2454">
              <w:rPr>
                <w:rFonts w:ascii="Arial" w:hAnsi="Arial"/>
              </w:rPr>
              <w:t>The Government Security Classifications Policy (2014).</w:t>
            </w:r>
          </w:p>
        </w:tc>
      </w:tr>
      <w:tr w:rsidR="001400F5" w:rsidRPr="004D2454" w14:paraId="5CC075F2" w14:textId="77777777" w:rsidTr="0003175A">
        <w:tc>
          <w:tcPr>
            <w:tcW w:w="2122" w:type="dxa"/>
            <w:shd w:val="clear" w:color="auto" w:fill="auto"/>
          </w:tcPr>
          <w:p w14:paraId="6069BDE9"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3A785AF" w14:textId="77777777" w:rsidR="001400F5" w:rsidRPr="004D2454" w:rsidRDefault="001400F5" w:rsidP="0003175A">
            <w:pPr>
              <w:pStyle w:val="GPSL2Numbered"/>
              <w:rPr>
                <w:rFonts w:ascii="Arial" w:hAnsi="Arial"/>
              </w:rPr>
            </w:pPr>
            <w:r w:rsidRPr="004D2454">
              <w:rPr>
                <w:rFonts w:ascii="Arial" w:hAnsi="Arial"/>
              </w:rPr>
              <w:t>The General Requirements for Security Management shall apply.</w:t>
            </w:r>
          </w:p>
        </w:tc>
      </w:tr>
      <w:tr w:rsidR="001400F5" w:rsidRPr="004D2454" w14:paraId="3381511E" w14:textId="77777777" w:rsidTr="0003175A">
        <w:tc>
          <w:tcPr>
            <w:tcW w:w="2122" w:type="dxa"/>
            <w:shd w:val="clear" w:color="auto" w:fill="DEEAF6" w:themeFill="accent1" w:themeFillTint="33"/>
          </w:tcPr>
          <w:p w14:paraId="5E79A9EA" w14:textId="77777777" w:rsidR="001400F5" w:rsidRPr="004D2454" w:rsidRDefault="001400F5" w:rsidP="0003175A">
            <w:pPr>
              <w:spacing w:before="60" w:after="60"/>
              <w:jc w:val="center"/>
              <w:rPr>
                <w:rFonts w:ascii="Arial" w:hAnsi="Arial"/>
                <w:b/>
              </w:rPr>
            </w:pPr>
            <w:r w:rsidRPr="004D2454">
              <w:rPr>
                <w:rFonts w:ascii="Arial" w:hAnsi="Arial"/>
                <w:b/>
              </w:rPr>
              <w:t>Service J:4</w:t>
            </w:r>
          </w:p>
        </w:tc>
        <w:tc>
          <w:tcPr>
            <w:tcW w:w="12190" w:type="dxa"/>
            <w:shd w:val="clear" w:color="auto" w:fill="DEEAF6" w:themeFill="accent1" w:themeFillTint="33"/>
          </w:tcPr>
          <w:p w14:paraId="7C787083" w14:textId="77777777" w:rsidR="001400F5" w:rsidRPr="004D2454" w:rsidRDefault="001400F5" w:rsidP="0003175A">
            <w:pPr>
              <w:pStyle w:val="GPSL1CLAUSEHEADING"/>
              <w:rPr>
                <w:rFonts w:ascii="Arial" w:hAnsi="Arial"/>
              </w:rPr>
            </w:pPr>
            <w:r w:rsidRPr="004D2454">
              <w:rPr>
                <w:rFonts w:ascii="Arial" w:hAnsi="Arial"/>
              </w:rPr>
              <w:t>SJ4: Emergency Response</w:t>
            </w:r>
          </w:p>
        </w:tc>
      </w:tr>
      <w:tr w:rsidR="001400F5" w:rsidRPr="004D2454" w14:paraId="26A1E785" w14:textId="77777777" w:rsidTr="0003175A">
        <w:tc>
          <w:tcPr>
            <w:tcW w:w="2122" w:type="dxa"/>
            <w:shd w:val="clear" w:color="auto" w:fill="auto"/>
          </w:tcPr>
          <w:p w14:paraId="0311CBB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CC1AAFC" w14:textId="77777777" w:rsidR="001400F5" w:rsidRPr="004D2454" w:rsidRDefault="001400F5" w:rsidP="0003175A">
            <w:pPr>
              <w:pStyle w:val="GPSL2Numbered"/>
              <w:rPr>
                <w:rFonts w:ascii="Arial" w:hAnsi="Arial"/>
              </w:rPr>
            </w:pPr>
            <w:r w:rsidRPr="004D2454">
              <w:rPr>
                <w:rFonts w:ascii="Arial" w:hAnsi="Arial"/>
              </w:rPr>
              <w:t>The General Requirements for Security Management shall apply.</w:t>
            </w:r>
          </w:p>
          <w:p w14:paraId="0CC96E87" w14:textId="77777777" w:rsidR="001400F5" w:rsidRPr="004D2454" w:rsidRDefault="001400F5" w:rsidP="0003175A">
            <w:pPr>
              <w:pStyle w:val="GPSL2Numbered"/>
              <w:rPr>
                <w:rFonts w:ascii="Arial" w:hAnsi="Arial"/>
              </w:rPr>
            </w:pPr>
            <w:r w:rsidRPr="004D2454">
              <w:rPr>
                <w:rFonts w:ascii="Arial" w:hAnsi="Arial"/>
              </w:rPr>
              <w:lastRenderedPageBreak/>
              <w:t>Management and supervision of the Security Guarding Service shall form an essential component of the Buyer’s emergency procedures and Supplier Staff delivering Security Services shall familiarise themselves fully with all the Buyer’s emergency procedures and related equipment and participate fully in their testing..</w:t>
            </w:r>
          </w:p>
        </w:tc>
      </w:tr>
      <w:tr w:rsidR="001400F5" w:rsidRPr="004D2454" w14:paraId="2B6A224F" w14:textId="77777777" w:rsidTr="0003175A">
        <w:tc>
          <w:tcPr>
            <w:tcW w:w="2122" w:type="dxa"/>
            <w:shd w:val="clear" w:color="auto" w:fill="DEEAF6" w:themeFill="accent1" w:themeFillTint="33"/>
          </w:tcPr>
          <w:p w14:paraId="2C3B8ED1"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J:5</w:t>
            </w:r>
          </w:p>
        </w:tc>
        <w:tc>
          <w:tcPr>
            <w:tcW w:w="12190" w:type="dxa"/>
            <w:shd w:val="clear" w:color="auto" w:fill="DEEAF6" w:themeFill="accent1" w:themeFillTint="33"/>
          </w:tcPr>
          <w:p w14:paraId="03E2B5EE" w14:textId="77777777" w:rsidR="001400F5" w:rsidRPr="004D2454" w:rsidRDefault="001400F5" w:rsidP="0003175A">
            <w:pPr>
              <w:pStyle w:val="GPSL1CLAUSEHEADING"/>
              <w:rPr>
                <w:rFonts w:ascii="Arial" w:hAnsi="Arial"/>
              </w:rPr>
            </w:pPr>
            <w:r w:rsidRPr="004D2454">
              <w:rPr>
                <w:rFonts w:ascii="Arial" w:hAnsi="Arial"/>
              </w:rPr>
              <w:t>SJ5: Patrols (fixed or static guarding)</w:t>
            </w:r>
          </w:p>
        </w:tc>
      </w:tr>
      <w:tr w:rsidR="001400F5" w:rsidRPr="004D2454" w14:paraId="2E6F7BEE" w14:textId="77777777" w:rsidTr="0003175A">
        <w:tc>
          <w:tcPr>
            <w:tcW w:w="2122" w:type="dxa"/>
            <w:shd w:val="clear" w:color="auto" w:fill="auto"/>
          </w:tcPr>
          <w:p w14:paraId="21B3090B"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guidelines</w:t>
            </w:r>
          </w:p>
        </w:tc>
        <w:tc>
          <w:tcPr>
            <w:tcW w:w="12190" w:type="dxa"/>
            <w:shd w:val="clear" w:color="auto" w:fill="auto"/>
          </w:tcPr>
          <w:p w14:paraId="6C6EA464"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6BA56F69" w14:textId="77777777" w:rsidR="001400F5" w:rsidRPr="004D2454" w:rsidRDefault="001400F5" w:rsidP="0003175A">
            <w:pPr>
              <w:pStyle w:val="GPSL3numberedclause"/>
              <w:rPr>
                <w:rFonts w:ascii="Arial" w:hAnsi="Arial"/>
              </w:rPr>
            </w:pPr>
            <w:r w:rsidRPr="004D2454">
              <w:rPr>
                <w:rFonts w:ascii="Arial" w:hAnsi="Arial"/>
              </w:rPr>
              <w:t>BS 7984-Key Holding and Response Services; and</w:t>
            </w:r>
          </w:p>
          <w:p w14:paraId="44AFFC51" w14:textId="77777777" w:rsidR="001400F5" w:rsidRPr="004D2454" w:rsidRDefault="001400F5" w:rsidP="0003175A">
            <w:pPr>
              <w:pStyle w:val="GPSL3numberedclause"/>
              <w:rPr>
                <w:rFonts w:ascii="Arial" w:hAnsi="Arial"/>
              </w:rPr>
            </w:pPr>
            <w:r w:rsidRPr="004D2454">
              <w:rPr>
                <w:rFonts w:ascii="Arial" w:hAnsi="Arial"/>
              </w:rPr>
              <w:t>BS 7499-Static Guarding and Mobile Patrols.</w:t>
            </w:r>
          </w:p>
        </w:tc>
      </w:tr>
      <w:tr w:rsidR="001400F5" w:rsidRPr="004D2454" w14:paraId="7C89739C" w14:textId="77777777" w:rsidTr="0003175A">
        <w:tc>
          <w:tcPr>
            <w:tcW w:w="2122" w:type="dxa"/>
            <w:shd w:val="clear" w:color="auto" w:fill="auto"/>
          </w:tcPr>
          <w:p w14:paraId="05F21E66"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3484E6BA" w14:textId="77777777" w:rsidR="001400F5" w:rsidRPr="004D2454" w:rsidRDefault="001400F5" w:rsidP="0003175A">
            <w:pPr>
              <w:pStyle w:val="GPSL2Numbered"/>
              <w:rPr>
                <w:rFonts w:ascii="Arial" w:hAnsi="Arial"/>
              </w:rPr>
            </w:pPr>
            <w:r w:rsidRPr="004D2454">
              <w:rPr>
                <w:rFonts w:ascii="Arial" w:hAnsi="Arial"/>
              </w:rPr>
              <w:t>The General Requirements for Security Management shall apply.</w:t>
            </w:r>
          </w:p>
          <w:p w14:paraId="699445D5" w14:textId="77777777" w:rsidR="001400F5" w:rsidRPr="004D2454" w:rsidRDefault="001400F5" w:rsidP="0003175A">
            <w:pPr>
              <w:pStyle w:val="GPSL2Numbered"/>
              <w:rPr>
                <w:rFonts w:ascii="Arial" w:hAnsi="Arial"/>
              </w:rPr>
            </w:pPr>
            <w:r w:rsidRPr="004D2454">
              <w:rPr>
                <w:rFonts w:ascii="Arial" w:hAnsi="Arial"/>
              </w:rPr>
              <w:t>The Supplier shall provide and utilise an auditable patrol monitoring system which shall monitor frequency and location of patrolling. The Supplier shall report as required in relation to patrolling frequency and patterns.</w:t>
            </w:r>
          </w:p>
          <w:p w14:paraId="7847FB87" w14:textId="77777777" w:rsidR="001400F5" w:rsidRPr="004D2454" w:rsidRDefault="001400F5" w:rsidP="0003175A">
            <w:pPr>
              <w:pStyle w:val="GPSL2Numbered"/>
              <w:rPr>
                <w:rFonts w:ascii="Arial" w:hAnsi="Arial"/>
              </w:rPr>
            </w:pPr>
            <w:r w:rsidRPr="004D2454">
              <w:rPr>
                <w:rFonts w:ascii="Arial" w:hAnsi="Arial"/>
              </w:rPr>
              <w:t>Patrols shall be recorded in the individual record for each Buyer Premises, including details of areas inspected (time/date) any weaknesses/hazards identified and actions taken to address, as shall identification of any malfunctioning of plant/equipment and potential breaches of security. The Supplier shall regularly check locks and visually scan each area identified to ensure that no unauthorised personnel are on the Buyer Premises.</w:t>
            </w:r>
          </w:p>
        </w:tc>
      </w:tr>
      <w:tr w:rsidR="001400F5" w:rsidRPr="004D2454" w14:paraId="4210900C" w14:textId="77777777" w:rsidTr="0003175A">
        <w:tc>
          <w:tcPr>
            <w:tcW w:w="2122" w:type="dxa"/>
            <w:shd w:val="clear" w:color="auto" w:fill="DEEAF6" w:themeFill="accent1" w:themeFillTint="33"/>
          </w:tcPr>
          <w:p w14:paraId="40251465" w14:textId="77777777" w:rsidR="001400F5" w:rsidRPr="004D2454" w:rsidRDefault="001400F5" w:rsidP="0003175A">
            <w:pPr>
              <w:spacing w:before="60" w:after="60"/>
              <w:jc w:val="center"/>
              <w:rPr>
                <w:rFonts w:ascii="Arial" w:hAnsi="Arial"/>
                <w:b/>
              </w:rPr>
            </w:pPr>
            <w:r w:rsidRPr="004D2454">
              <w:rPr>
                <w:rFonts w:ascii="Arial" w:hAnsi="Arial"/>
                <w:b/>
              </w:rPr>
              <w:t>Service J:6</w:t>
            </w:r>
          </w:p>
        </w:tc>
        <w:tc>
          <w:tcPr>
            <w:tcW w:w="12190" w:type="dxa"/>
            <w:shd w:val="clear" w:color="auto" w:fill="DEEAF6" w:themeFill="accent1" w:themeFillTint="33"/>
          </w:tcPr>
          <w:p w14:paraId="698C2FBF" w14:textId="77777777" w:rsidR="001400F5" w:rsidRPr="004D2454" w:rsidRDefault="001400F5" w:rsidP="0003175A">
            <w:pPr>
              <w:pStyle w:val="GPSL1CLAUSEHEADING"/>
              <w:rPr>
                <w:rFonts w:ascii="Arial" w:hAnsi="Arial"/>
              </w:rPr>
            </w:pPr>
            <w:r w:rsidRPr="004D2454">
              <w:rPr>
                <w:rFonts w:ascii="Arial" w:hAnsi="Arial"/>
              </w:rPr>
              <w:t xml:space="preserve">SJ6: Management of Visitors and Passes </w:t>
            </w:r>
          </w:p>
        </w:tc>
      </w:tr>
      <w:tr w:rsidR="001400F5" w:rsidRPr="004D2454" w14:paraId="1E8D07DF" w14:textId="77777777" w:rsidTr="0003175A">
        <w:tc>
          <w:tcPr>
            <w:tcW w:w="2122" w:type="dxa"/>
            <w:shd w:val="clear" w:color="auto" w:fill="auto"/>
          </w:tcPr>
          <w:p w14:paraId="1072F826"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25A690D7" w14:textId="77777777" w:rsidR="001400F5" w:rsidRPr="004D2454" w:rsidRDefault="001400F5" w:rsidP="0003175A">
            <w:pPr>
              <w:pStyle w:val="GPSL2Numbered"/>
              <w:rPr>
                <w:rFonts w:ascii="Arial" w:hAnsi="Arial"/>
              </w:rPr>
            </w:pPr>
            <w:r w:rsidRPr="004D2454">
              <w:rPr>
                <w:rFonts w:ascii="Arial" w:hAnsi="Arial"/>
              </w:rPr>
              <w:t>The General Requirements for Security Management shall apply.</w:t>
            </w:r>
          </w:p>
          <w:p w14:paraId="020F4314" w14:textId="77777777" w:rsidR="001400F5" w:rsidRPr="004D2454" w:rsidRDefault="001400F5" w:rsidP="0003175A">
            <w:pPr>
              <w:pStyle w:val="GPSL2Numbered"/>
              <w:rPr>
                <w:rFonts w:ascii="Arial" w:hAnsi="Arial"/>
              </w:rPr>
            </w:pPr>
            <w:r w:rsidRPr="004D2454">
              <w:rPr>
                <w:rFonts w:ascii="Arial" w:hAnsi="Arial"/>
              </w:rPr>
              <w:t>See Standard SJ3: “Control of Access and Security Passes”.</w:t>
            </w:r>
          </w:p>
        </w:tc>
      </w:tr>
      <w:tr w:rsidR="001400F5" w:rsidRPr="004D2454" w14:paraId="3F237F8A" w14:textId="77777777" w:rsidTr="0003175A">
        <w:tc>
          <w:tcPr>
            <w:tcW w:w="2122" w:type="dxa"/>
            <w:shd w:val="clear" w:color="auto" w:fill="DEEAF6" w:themeFill="accent1" w:themeFillTint="33"/>
          </w:tcPr>
          <w:p w14:paraId="2373B2EF" w14:textId="77777777" w:rsidR="001400F5" w:rsidRPr="004D2454" w:rsidRDefault="001400F5" w:rsidP="0003175A">
            <w:pPr>
              <w:spacing w:before="60" w:after="60"/>
              <w:jc w:val="center"/>
              <w:rPr>
                <w:rFonts w:ascii="Arial" w:hAnsi="Arial"/>
                <w:b/>
              </w:rPr>
            </w:pPr>
            <w:r w:rsidRPr="004D2454">
              <w:rPr>
                <w:rFonts w:ascii="Arial" w:hAnsi="Arial"/>
                <w:b/>
              </w:rPr>
              <w:t>Service J:7</w:t>
            </w:r>
          </w:p>
        </w:tc>
        <w:tc>
          <w:tcPr>
            <w:tcW w:w="12190" w:type="dxa"/>
            <w:shd w:val="clear" w:color="auto" w:fill="DEEAF6" w:themeFill="accent1" w:themeFillTint="33"/>
          </w:tcPr>
          <w:p w14:paraId="28A438CB" w14:textId="77777777" w:rsidR="001400F5" w:rsidRPr="004D2454" w:rsidRDefault="001400F5" w:rsidP="0003175A">
            <w:pPr>
              <w:pStyle w:val="GPSL1CLAUSEHEADING"/>
              <w:rPr>
                <w:rFonts w:ascii="Arial" w:hAnsi="Arial"/>
              </w:rPr>
            </w:pPr>
            <w:r w:rsidRPr="004D2454">
              <w:rPr>
                <w:rFonts w:ascii="Arial" w:hAnsi="Arial"/>
              </w:rPr>
              <w:t>SJ7: Reactive Guarding</w:t>
            </w:r>
          </w:p>
        </w:tc>
      </w:tr>
      <w:tr w:rsidR="001400F5" w:rsidRPr="004D2454" w14:paraId="2C9DF545" w14:textId="77777777" w:rsidTr="0003175A">
        <w:tc>
          <w:tcPr>
            <w:tcW w:w="2122" w:type="dxa"/>
            <w:shd w:val="clear" w:color="auto" w:fill="auto"/>
          </w:tcPr>
          <w:p w14:paraId="4FE0A906"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78C1277D" w14:textId="77777777" w:rsidR="001400F5" w:rsidRPr="004D2454" w:rsidRDefault="001400F5" w:rsidP="0003175A">
            <w:pPr>
              <w:pStyle w:val="GPSL2Numbered"/>
              <w:rPr>
                <w:rFonts w:ascii="Arial" w:hAnsi="Arial"/>
              </w:rPr>
            </w:pPr>
            <w:r w:rsidRPr="004D2454">
              <w:rPr>
                <w:rFonts w:ascii="Arial" w:hAnsi="Arial"/>
              </w:rPr>
              <w:t>The General Requirements for Security Management shall apply.</w:t>
            </w:r>
          </w:p>
          <w:p w14:paraId="2514DE39" w14:textId="77777777" w:rsidR="001400F5" w:rsidRPr="004D2454" w:rsidRDefault="001400F5" w:rsidP="0003175A">
            <w:pPr>
              <w:pStyle w:val="GPSL2Numbered"/>
              <w:rPr>
                <w:rFonts w:ascii="Arial" w:hAnsi="Arial"/>
              </w:rPr>
            </w:pPr>
            <w:r w:rsidRPr="004D2454">
              <w:rPr>
                <w:rFonts w:ascii="Arial" w:hAnsi="Arial"/>
              </w:rPr>
              <w:t>The Supplier shall ensure the appropriate rotation of Supplier Staff to deliver this Service, as required by the length of the reactive guarding requirements.</w:t>
            </w:r>
          </w:p>
        </w:tc>
      </w:tr>
      <w:tr w:rsidR="001400F5" w:rsidRPr="004D2454" w14:paraId="463BD6C0" w14:textId="77777777" w:rsidTr="0003175A">
        <w:tc>
          <w:tcPr>
            <w:tcW w:w="2122" w:type="dxa"/>
            <w:shd w:val="clear" w:color="auto" w:fill="DEEAF6" w:themeFill="accent1" w:themeFillTint="33"/>
          </w:tcPr>
          <w:p w14:paraId="42D71343"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J:8</w:t>
            </w:r>
          </w:p>
        </w:tc>
        <w:tc>
          <w:tcPr>
            <w:tcW w:w="12190" w:type="dxa"/>
            <w:shd w:val="clear" w:color="auto" w:fill="DEEAF6" w:themeFill="accent1" w:themeFillTint="33"/>
          </w:tcPr>
          <w:p w14:paraId="500AB7D9" w14:textId="77777777" w:rsidR="001400F5" w:rsidRPr="004D2454" w:rsidRDefault="001400F5" w:rsidP="0003175A">
            <w:pPr>
              <w:pStyle w:val="GPSL1CLAUSEHEADING"/>
              <w:rPr>
                <w:rFonts w:ascii="Arial" w:hAnsi="Arial"/>
              </w:rPr>
            </w:pPr>
            <w:r w:rsidRPr="004D2454">
              <w:rPr>
                <w:rFonts w:ascii="Arial" w:hAnsi="Arial"/>
              </w:rPr>
              <w:t>SJ8: Additional Security Services (site specific and not covered elsewhere)</w:t>
            </w:r>
          </w:p>
        </w:tc>
      </w:tr>
      <w:tr w:rsidR="001400F5" w:rsidRPr="004D2454" w14:paraId="2DF3B22C" w14:textId="77777777" w:rsidTr="0003175A">
        <w:tc>
          <w:tcPr>
            <w:tcW w:w="2122" w:type="dxa"/>
            <w:shd w:val="clear" w:color="auto" w:fill="auto"/>
          </w:tcPr>
          <w:p w14:paraId="00AA523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21204F30" w14:textId="77777777" w:rsidR="001400F5" w:rsidRPr="004D2454" w:rsidRDefault="001400F5" w:rsidP="0003175A">
            <w:pPr>
              <w:pStyle w:val="GPSL2Numbered"/>
              <w:rPr>
                <w:rFonts w:ascii="Arial" w:hAnsi="Arial"/>
              </w:rPr>
            </w:pPr>
            <w:r w:rsidRPr="004D2454">
              <w:rPr>
                <w:rFonts w:ascii="Arial" w:hAnsi="Arial"/>
              </w:rPr>
              <w:t>The General Requirements for Security Services shall apply.</w:t>
            </w:r>
          </w:p>
          <w:p w14:paraId="6F8AA40D" w14:textId="77777777" w:rsidR="001400F5" w:rsidRPr="004D2454" w:rsidRDefault="001400F5" w:rsidP="0003175A">
            <w:pPr>
              <w:pStyle w:val="GPSL2Numbered"/>
              <w:rPr>
                <w:rFonts w:ascii="Arial" w:hAnsi="Arial"/>
              </w:rPr>
            </w:pPr>
            <w:r w:rsidRPr="004D2454">
              <w:rPr>
                <w:rFonts w:ascii="Arial" w:hAnsi="Arial"/>
              </w:rPr>
              <w:t xml:space="preserve">The Supplier will provide Specialist Security Officer requirements, to be defined by the Buyer at </w:t>
            </w:r>
            <w:r w:rsidR="006C7400" w:rsidRPr="004D2454">
              <w:rPr>
                <w:rFonts w:ascii="Arial" w:hAnsi="Arial"/>
              </w:rPr>
              <w:t>Call-Off</w:t>
            </w:r>
            <w:r w:rsidRPr="004D2454">
              <w:rPr>
                <w:rFonts w:ascii="Arial" w:hAnsi="Arial"/>
              </w:rPr>
              <w:t>, these will include:</w:t>
            </w:r>
          </w:p>
          <w:p w14:paraId="34C4743B" w14:textId="77777777" w:rsidR="001400F5" w:rsidRPr="004D2454" w:rsidRDefault="001400F5" w:rsidP="0003175A">
            <w:pPr>
              <w:pStyle w:val="GPSL3numberedclause"/>
              <w:rPr>
                <w:rFonts w:ascii="Arial" w:hAnsi="Arial"/>
              </w:rPr>
            </w:pPr>
            <w:r w:rsidRPr="004D2454">
              <w:rPr>
                <w:rFonts w:ascii="Arial" w:hAnsi="Arial"/>
              </w:rPr>
              <w:t>Court Security Officers as defined in  Courts Act 2003 Section 1 (1); and</w:t>
            </w:r>
          </w:p>
          <w:p w14:paraId="6FABD412" w14:textId="77777777" w:rsidR="001400F5" w:rsidRPr="004D2454" w:rsidRDefault="001400F5" w:rsidP="0003175A">
            <w:pPr>
              <w:pStyle w:val="GPSL3numberedclause"/>
              <w:rPr>
                <w:rFonts w:ascii="Arial" w:hAnsi="Arial"/>
              </w:rPr>
            </w:pPr>
            <w:r w:rsidRPr="004D2454">
              <w:rPr>
                <w:rFonts w:ascii="Arial" w:hAnsi="Arial"/>
              </w:rPr>
              <w:t>Prisoner Custody Officers as defined in The Criminal Justice Act 1991.</w:t>
            </w:r>
          </w:p>
        </w:tc>
      </w:tr>
      <w:tr w:rsidR="001400F5" w:rsidRPr="004D2454" w14:paraId="3CABF4E0" w14:textId="77777777" w:rsidTr="0003175A">
        <w:tc>
          <w:tcPr>
            <w:tcW w:w="2122" w:type="dxa"/>
            <w:shd w:val="clear" w:color="auto" w:fill="DEEAF6" w:themeFill="accent1" w:themeFillTint="33"/>
          </w:tcPr>
          <w:p w14:paraId="790710BB" w14:textId="77777777" w:rsidR="001400F5" w:rsidRPr="004D2454" w:rsidRDefault="001400F5" w:rsidP="0003175A">
            <w:pPr>
              <w:spacing w:before="60" w:after="60"/>
              <w:jc w:val="center"/>
              <w:rPr>
                <w:rFonts w:ascii="Arial" w:hAnsi="Arial"/>
                <w:b/>
              </w:rPr>
            </w:pPr>
            <w:r w:rsidRPr="004D2454">
              <w:rPr>
                <w:rFonts w:ascii="Arial" w:hAnsi="Arial"/>
                <w:b/>
              </w:rPr>
              <w:t>Service J:9</w:t>
            </w:r>
          </w:p>
        </w:tc>
        <w:tc>
          <w:tcPr>
            <w:tcW w:w="12190" w:type="dxa"/>
            <w:shd w:val="clear" w:color="auto" w:fill="DEEAF6" w:themeFill="accent1" w:themeFillTint="33"/>
          </w:tcPr>
          <w:p w14:paraId="1F19D277" w14:textId="77777777" w:rsidR="001400F5" w:rsidRPr="004D2454" w:rsidRDefault="001400F5" w:rsidP="0003175A">
            <w:pPr>
              <w:pStyle w:val="GPSL1CLAUSEHEADING"/>
              <w:rPr>
                <w:rFonts w:ascii="Arial" w:hAnsi="Arial"/>
              </w:rPr>
            </w:pPr>
            <w:r w:rsidRPr="004D2454">
              <w:rPr>
                <w:rFonts w:ascii="Arial" w:hAnsi="Arial"/>
              </w:rPr>
              <w:t xml:space="preserve">SJ9: Enhanced Security </w:t>
            </w:r>
            <w:r w:rsidR="00A56BDD" w:rsidRPr="004D2454">
              <w:rPr>
                <w:rFonts w:ascii="Arial" w:hAnsi="Arial"/>
              </w:rPr>
              <w:t>SERVICES</w:t>
            </w:r>
          </w:p>
        </w:tc>
      </w:tr>
      <w:tr w:rsidR="001400F5" w:rsidRPr="004D2454" w14:paraId="524D3F2F" w14:textId="77777777" w:rsidTr="0003175A">
        <w:tc>
          <w:tcPr>
            <w:tcW w:w="2122" w:type="dxa"/>
            <w:shd w:val="clear" w:color="auto" w:fill="auto"/>
          </w:tcPr>
          <w:p w14:paraId="2BDE007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7EC43C20" w14:textId="77777777" w:rsidR="001400F5" w:rsidRPr="004D2454" w:rsidRDefault="001400F5" w:rsidP="0003175A">
            <w:pPr>
              <w:pStyle w:val="GPSL2Numbered"/>
              <w:rPr>
                <w:rFonts w:ascii="Arial" w:hAnsi="Arial"/>
              </w:rPr>
            </w:pPr>
            <w:r w:rsidRPr="004D2454">
              <w:rPr>
                <w:rFonts w:ascii="Arial" w:hAnsi="Arial"/>
              </w:rPr>
              <w:t>The General Requirements for Security Management shall apply.</w:t>
            </w:r>
          </w:p>
          <w:p w14:paraId="49439D99" w14:textId="77777777" w:rsidR="001400F5" w:rsidRPr="004D2454" w:rsidRDefault="001400F5" w:rsidP="0003175A">
            <w:pPr>
              <w:pStyle w:val="GPSL2Numbered"/>
              <w:rPr>
                <w:rFonts w:ascii="Arial" w:hAnsi="Arial"/>
              </w:rPr>
            </w:pPr>
            <w:r w:rsidRPr="004D2454">
              <w:rPr>
                <w:rFonts w:ascii="Arial" w:hAnsi="Arial"/>
              </w:rPr>
              <w:t>The Supplier shall comply with all of the Buyer’s policies and procedures on security and act upon the instructions of the Buyer Security Representative, should there be a change in the Response Level.</w:t>
            </w:r>
          </w:p>
          <w:p w14:paraId="4201C7BB" w14:textId="77777777" w:rsidR="001400F5" w:rsidRPr="004D2454" w:rsidRDefault="001400F5" w:rsidP="0003175A">
            <w:pPr>
              <w:pStyle w:val="GPSL2Numbered"/>
              <w:rPr>
                <w:rFonts w:ascii="Arial" w:hAnsi="Arial"/>
              </w:rPr>
            </w:pPr>
            <w:r w:rsidRPr="004D2454">
              <w:rPr>
                <w:rFonts w:ascii="Arial" w:hAnsi="Arial"/>
              </w:rPr>
              <w:t>There are currently 5 levels of threat (Response Levels):</w:t>
            </w:r>
          </w:p>
          <w:p w14:paraId="59581FE8" w14:textId="77777777" w:rsidR="001400F5" w:rsidRPr="004D2454" w:rsidRDefault="001400F5" w:rsidP="0003175A">
            <w:pPr>
              <w:pStyle w:val="GPSL3numberedclause"/>
              <w:rPr>
                <w:rFonts w:ascii="Arial" w:hAnsi="Arial"/>
              </w:rPr>
            </w:pPr>
            <w:r w:rsidRPr="004D2454">
              <w:rPr>
                <w:rFonts w:ascii="Arial" w:hAnsi="Arial"/>
              </w:rPr>
              <w:t>low - an attack is unlikely;</w:t>
            </w:r>
          </w:p>
          <w:p w14:paraId="24CCF25B" w14:textId="77777777" w:rsidR="001400F5" w:rsidRPr="004D2454" w:rsidRDefault="001400F5" w:rsidP="0003175A">
            <w:pPr>
              <w:pStyle w:val="GPSL3numberedclause"/>
              <w:rPr>
                <w:rFonts w:ascii="Arial" w:hAnsi="Arial"/>
              </w:rPr>
            </w:pPr>
            <w:r w:rsidRPr="004D2454">
              <w:rPr>
                <w:rFonts w:ascii="Arial" w:hAnsi="Arial"/>
              </w:rPr>
              <w:t>moderate - an attack is possible but not likely;</w:t>
            </w:r>
          </w:p>
          <w:p w14:paraId="657A5630" w14:textId="77777777" w:rsidR="001400F5" w:rsidRPr="004D2454" w:rsidRDefault="001400F5" w:rsidP="0003175A">
            <w:pPr>
              <w:pStyle w:val="GPSL3numberedclause"/>
              <w:rPr>
                <w:rFonts w:ascii="Arial" w:hAnsi="Arial"/>
              </w:rPr>
            </w:pPr>
            <w:r w:rsidRPr="004D2454">
              <w:rPr>
                <w:rFonts w:ascii="Arial" w:hAnsi="Arial"/>
              </w:rPr>
              <w:t>substantial - an attack is a strong possibility;</w:t>
            </w:r>
          </w:p>
          <w:p w14:paraId="21495412" w14:textId="77777777" w:rsidR="001400F5" w:rsidRPr="004D2454" w:rsidRDefault="001400F5" w:rsidP="0003175A">
            <w:pPr>
              <w:pStyle w:val="GPSL3numberedclause"/>
              <w:rPr>
                <w:rFonts w:ascii="Arial" w:hAnsi="Arial"/>
              </w:rPr>
            </w:pPr>
            <w:r w:rsidRPr="004D2454">
              <w:rPr>
                <w:rFonts w:ascii="Arial" w:hAnsi="Arial"/>
              </w:rPr>
              <w:t>severe - an attack is highly likely; and</w:t>
            </w:r>
          </w:p>
          <w:p w14:paraId="152AE7D8" w14:textId="77777777" w:rsidR="001400F5" w:rsidRPr="004D2454" w:rsidRDefault="001400F5" w:rsidP="0003175A">
            <w:pPr>
              <w:pStyle w:val="GPSL3numberedclause"/>
              <w:rPr>
                <w:rFonts w:ascii="Arial" w:hAnsi="Arial"/>
              </w:rPr>
            </w:pPr>
            <w:proofErr w:type="gramStart"/>
            <w:r w:rsidRPr="004D2454">
              <w:rPr>
                <w:rFonts w:ascii="Arial" w:hAnsi="Arial"/>
              </w:rPr>
              <w:t>critical</w:t>
            </w:r>
            <w:proofErr w:type="gramEnd"/>
            <w:r w:rsidRPr="004D2454">
              <w:rPr>
                <w:rFonts w:ascii="Arial" w:hAnsi="Arial"/>
              </w:rPr>
              <w:t xml:space="preserve"> - an attack is expected imminently.</w:t>
            </w:r>
          </w:p>
          <w:p w14:paraId="2A0D10E1" w14:textId="77777777" w:rsidR="001400F5" w:rsidRPr="004D2454" w:rsidRDefault="001400F5" w:rsidP="0003175A">
            <w:pPr>
              <w:pStyle w:val="GPSL2Numbered"/>
              <w:rPr>
                <w:rFonts w:ascii="Arial" w:hAnsi="Arial"/>
              </w:rPr>
            </w:pPr>
            <w:r w:rsidRPr="004D2454">
              <w:rPr>
                <w:rFonts w:ascii="Arial" w:hAnsi="Arial"/>
              </w:rPr>
              <w:t>The Supplier shall be required to implement and enforce all extra security measures that may be required during a major security alert including following a strict procedure as designated by the Buyer on receipt of bomb warning calls, or to search baggage and vehicles on arrival.</w:t>
            </w:r>
          </w:p>
        </w:tc>
      </w:tr>
      <w:tr w:rsidR="001400F5" w:rsidRPr="004D2454" w14:paraId="5913F692" w14:textId="77777777" w:rsidTr="0003175A">
        <w:tc>
          <w:tcPr>
            <w:tcW w:w="2122" w:type="dxa"/>
            <w:shd w:val="clear" w:color="auto" w:fill="DEEAF6" w:themeFill="accent1" w:themeFillTint="33"/>
          </w:tcPr>
          <w:p w14:paraId="787DD7CB" w14:textId="77777777" w:rsidR="001400F5" w:rsidRPr="004D2454" w:rsidRDefault="001400F5" w:rsidP="0003175A">
            <w:pPr>
              <w:spacing w:before="60" w:after="60"/>
              <w:jc w:val="center"/>
              <w:rPr>
                <w:rFonts w:ascii="Arial" w:hAnsi="Arial"/>
                <w:b/>
              </w:rPr>
            </w:pPr>
            <w:r w:rsidRPr="004D2454">
              <w:rPr>
                <w:rFonts w:ascii="Arial" w:hAnsi="Arial"/>
                <w:b/>
              </w:rPr>
              <w:t>Service J:10</w:t>
            </w:r>
          </w:p>
        </w:tc>
        <w:tc>
          <w:tcPr>
            <w:tcW w:w="12190" w:type="dxa"/>
            <w:shd w:val="clear" w:color="auto" w:fill="DEEAF6" w:themeFill="accent1" w:themeFillTint="33"/>
          </w:tcPr>
          <w:p w14:paraId="0ECC9244" w14:textId="77777777" w:rsidR="001400F5" w:rsidRPr="004D2454" w:rsidRDefault="001400F5" w:rsidP="0003175A">
            <w:pPr>
              <w:pStyle w:val="GPSL1CLAUSEHEADING"/>
              <w:rPr>
                <w:rFonts w:ascii="Arial" w:hAnsi="Arial"/>
              </w:rPr>
            </w:pPr>
            <w:r w:rsidRPr="004D2454">
              <w:rPr>
                <w:rFonts w:ascii="Arial" w:hAnsi="Arial"/>
              </w:rPr>
              <w:t xml:space="preserve">SJ10: Key Holding </w:t>
            </w:r>
          </w:p>
        </w:tc>
      </w:tr>
      <w:tr w:rsidR="001400F5" w:rsidRPr="004D2454" w14:paraId="2400ED01" w14:textId="77777777" w:rsidTr="0003175A">
        <w:tc>
          <w:tcPr>
            <w:tcW w:w="2122" w:type="dxa"/>
            <w:shd w:val="clear" w:color="auto" w:fill="auto"/>
          </w:tcPr>
          <w:p w14:paraId="6DE71DE5" w14:textId="77777777" w:rsidR="001400F5" w:rsidRPr="004D2454" w:rsidRDefault="001400F5" w:rsidP="0003175A">
            <w:pPr>
              <w:spacing w:before="60" w:after="60"/>
              <w:jc w:val="center"/>
              <w:rPr>
                <w:rFonts w:ascii="Arial" w:hAnsi="Arial"/>
              </w:rPr>
            </w:pPr>
            <w:r w:rsidRPr="004D2454">
              <w:rPr>
                <w:rFonts w:ascii="Arial" w:hAnsi="Arial"/>
              </w:rPr>
              <w:lastRenderedPageBreak/>
              <w:t xml:space="preserve">Legislation, </w:t>
            </w:r>
            <w:proofErr w:type="spellStart"/>
            <w:r w:rsidRPr="004D2454">
              <w:rPr>
                <w:rFonts w:ascii="Arial" w:hAnsi="Arial"/>
              </w:rPr>
              <w:t>ACoP</w:t>
            </w:r>
            <w:proofErr w:type="spellEnd"/>
            <w:r w:rsidRPr="004D2454">
              <w:rPr>
                <w:rFonts w:ascii="Arial" w:hAnsi="Arial"/>
              </w:rPr>
              <w:t xml:space="preserve"> or similar industry guidelines</w:t>
            </w:r>
          </w:p>
        </w:tc>
        <w:tc>
          <w:tcPr>
            <w:tcW w:w="12190" w:type="dxa"/>
            <w:shd w:val="clear" w:color="auto" w:fill="auto"/>
          </w:tcPr>
          <w:p w14:paraId="5672D8BF"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0EF1E949" w14:textId="77777777" w:rsidR="001400F5" w:rsidRPr="004D2454" w:rsidRDefault="001400F5" w:rsidP="0003175A">
            <w:pPr>
              <w:pStyle w:val="GPSL3numberedclause"/>
              <w:rPr>
                <w:rFonts w:ascii="Arial" w:hAnsi="Arial"/>
              </w:rPr>
            </w:pPr>
            <w:r w:rsidRPr="004D2454">
              <w:rPr>
                <w:rFonts w:ascii="Arial" w:hAnsi="Arial"/>
              </w:rPr>
              <w:t>BS 7984-Key Holding and Response Services; and</w:t>
            </w:r>
          </w:p>
          <w:p w14:paraId="718F5D73" w14:textId="77777777" w:rsidR="001400F5" w:rsidRPr="004D2454" w:rsidRDefault="001400F5" w:rsidP="0003175A">
            <w:pPr>
              <w:pStyle w:val="GPSL3numberedclause"/>
              <w:rPr>
                <w:rFonts w:ascii="Arial" w:hAnsi="Arial"/>
              </w:rPr>
            </w:pPr>
            <w:r w:rsidRPr="004D2454">
              <w:rPr>
                <w:rFonts w:ascii="Arial" w:hAnsi="Arial"/>
              </w:rPr>
              <w:t>BS 7499-Static Guarding and Mobile Patrols.</w:t>
            </w:r>
          </w:p>
        </w:tc>
      </w:tr>
      <w:tr w:rsidR="001400F5" w:rsidRPr="004D2454" w14:paraId="768BA3C1" w14:textId="77777777" w:rsidTr="0003175A">
        <w:tc>
          <w:tcPr>
            <w:tcW w:w="2122" w:type="dxa"/>
            <w:shd w:val="clear" w:color="auto" w:fill="auto"/>
          </w:tcPr>
          <w:p w14:paraId="52910C50"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219247CF" w14:textId="77777777" w:rsidR="001400F5" w:rsidRPr="004D2454" w:rsidRDefault="001400F5" w:rsidP="0003175A">
            <w:pPr>
              <w:pStyle w:val="GPSL2Numbered"/>
              <w:rPr>
                <w:rFonts w:ascii="Arial" w:hAnsi="Arial"/>
              </w:rPr>
            </w:pPr>
            <w:r w:rsidRPr="004D2454">
              <w:rPr>
                <w:rFonts w:ascii="Arial" w:hAnsi="Arial"/>
              </w:rPr>
              <w:t>The General Requirements for Security Management shall apply.</w:t>
            </w:r>
          </w:p>
          <w:p w14:paraId="03D99583" w14:textId="77777777" w:rsidR="001400F5" w:rsidRPr="004D2454" w:rsidRDefault="001400F5" w:rsidP="0003175A">
            <w:pPr>
              <w:pStyle w:val="GPSL2Numbered"/>
              <w:rPr>
                <w:rFonts w:ascii="Arial" w:hAnsi="Arial"/>
              </w:rPr>
            </w:pPr>
            <w:r w:rsidRPr="004D2454">
              <w:rPr>
                <w:rFonts w:ascii="Arial" w:hAnsi="Arial"/>
              </w:rPr>
              <w:t>Keys to general and secure areas, managed by the Supplier Personal delivering Security Services, shall be in accordance with the Buyer’s key management policy. This shall include:</w:t>
            </w:r>
          </w:p>
          <w:p w14:paraId="4D4976BD" w14:textId="77777777" w:rsidR="001400F5" w:rsidRPr="004D2454" w:rsidRDefault="001400F5" w:rsidP="0003175A">
            <w:pPr>
              <w:pStyle w:val="GPSL3numberedclause"/>
              <w:rPr>
                <w:rFonts w:ascii="Arial" w:hAnsi="Arial"/>
              </w:rPr>
            </w:pPr>
            <w:r w:rsidRPr="004D2454">
              <w:rPr>
                <w:rFonts w:ascii="Arial" w:hAnsi="Arial"/>
              </w:rPr>
              <w:t>Key numbering;</w:t>
            </w:r>
          </w:p>
          <w:p w14:paraId="165D1AB0" w14:textId="77777777" w:rsidR="001400F5" w:rsidRPr="004D2454" w:rsidRDefault="001400F5" w:rsidP="0003175A">
            <w:pPr>
              <w:pStyle w:val="GPSL3numberedclause"/>
              <w:rPr>
                <w:rFonts w:ascii="Arial" w:hAnsi="Arial"/>
              </w:rPr>
            </w:pPr>
            <w:r w:rsidRPr="004D2454">
              <w:rPr>
                <w:rFonts w:ascii="Arial" w:hAnsi="Arial"/>
              </w:rPr>
              <w:t>Key audits; and</w:t>
            </w:r>
          </w:p>
          <w:p w14:paraId="0CD5863E" w14:textId="77777777" w:rsidR="001400F5" w:rsidRPr="004D2454" w:rsidRDefault="001400F5" w:rsidP="0003175A">
            <w:pPr>
              <w:pStyle w:val="GPSL3numberedclause"/>
              <w:rPr>
                <w:rFonts w:ascii="Arial" w:hAnsi="Arial"/>
              </w:rPr>
            </w:pPr>
            <w:r w:rsidRPr="004D2454">
              <w:rPr>
                <w:rFonts w:ascii="Arial" w:hAnsi="Arial"/>
              </w:rPr>
              <w:t>Key logs maintained.</w:t>
            </w:r>
          </w:p>
        </w:tc>
      </w:tr>
      <w:tr w:rsidR="001400F5" w:rsidRPr="004D2454" w14:paraId="1E7D214C" w14:textId="77777777" w:rsidTr="0003175A">
        <w:tc>
          <w:tcPr>
            <w:tcW w:w="2122" w:type="dxa"/>
            <w:shd w:val="clear" w:color="auto" w:fill="DEEAF6" w:themeFill="accent1" w:themeFillTint="33"/>
          </w:tcPr>
          <w:p w14:paraId="66161BE5" w14:textId="77777777" w:rsidR="001400F5" w:rsidRPr="004D2454" w:rsidRDefault="001400F5" w:rsidP="0003175A">
            <w:pPr>
              <w:spacing w:before="60" w:after="60"/>
              <w:jc w:val="center"/>
              <w:rPr>
                <w:rFonts w:ascii="Arial" w:hAnsi="Arial"/>
                <w:b/>
              </w:rPr>
            </w:pPr>
            <w:r w:rsidRPr="004D2454">
              <w:rPr>
                <w:rFonts w:ascii="Arial" w:hAnsi="Arial"/>
                <w:b/>
              </w:rPr>
              <w:t>Service J:11</w:t>
            </w:r>
          </w:p>
        </w:tc>
        <w:tc>
          <w:tcPr>
            <w:tcW w:w="12190" w:type="dxa"/>
            <w:shd w:val="clear" w:color="auto" w:fill="DEEAF6" w:themeFill="accent1" w:themeFillTint="33"/>
          </w:tcPr>
          <w:p w14:paraId="793918E6" w14:textId="77777777" w:rsidR="001400F5" w:rsidRPr="004D2454" w:rsidRDefault="001400F5" w:rsidP="0003175A">
            <w:pPr>
              <w:pStyle w:val="GPSL1CLAUSEHEADING"/>
              <w:rPr>
                <w:rFonts w:ascii="Arial" w:hAnsi="Arial"/>
              </w:rPr>
            </w:pPr>
            <w:r w:rsidRPr="004D2454">
              <w:rPr>
                <w:rFonts w:ascii="Arial" w:hAnsi="Arial"/>
              </w:rPr>
              <w:t xml:space="preserve">SJ11: Lock up / Open up of </w:t>
            </w:r>
            <w:r w:rsidR="00A56BDD" w:rsidRPr="004D2454">
              <w:rPr>
                <w:rFonts w:ascii="Arial" w:hAnsi="Arial"/>
              </w:rPr>
              <w:t xml:space="preserve">BUYER </w:t>
            </w:r>
            <w:r w:rsidRPr="004D2454">
              <w:rPr>
                <w:rFonts w:ascii="Arial" w:hAnsi="Arial"/>
              </w:rPr>
              <w:t xml:space="preserve">premises </w:t>
            </w:r>
          </w:p>
        </w:tc>
      </w:tr>
      <w:tr w:rsidR="001400F5" w:rsidRPr="004D2454" w14:paraId="365BC146" w14:textId="77777777" w:rsidTr="0003175A">
        <w:tc>
          <w:tcPr>
            <w:tcW w:w="2122" w:type="dxa"/>
            <w:shd w:val="clear" w:color="auto" w:fill="auto"/>
          </w:tcPr>
          <w:p w14:paraId="41733042"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guidelines</w:t>
            </w:r>
          </w:p>
        </w:tc>
        <w:tc>
          <w:tcPr>
            <w:tcW w:w="12190" w:type="dxa"/>
            <w:shd w:val="clear" w:color="auto" w:fill="auto"/>
          </w:tcPr>
          <w:p w14:paraId="7B0F3109"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10D9170A" w14:textId="77777777" w:rsidR="001400F5" w:rsidRPr="004D2454" w:rsidRDefault="001400F5" w:rsidP="0003175A">
            <w:pPr>
              <w:pStyle w:val="GPSL3numberedclause"/>
              <w:rPr>
                <w:rFonts w:ascii="Arial" w:hAnsi="Arial"/>
              </w:rPr>
            </w:pPr>
            <w:r w:rsidRPr="004D2454">
              <w:rPr>
                <w:rFonts w:ascii="Arial" w:hAnsi="Arial"/>
              </w:rPr>
              <w:t>BS 7984-Key Holding and Response Services; and</w:t>
            </w:r>
          </w:p>
          <w:p w14:paraId="73559C58" w14:textId="77777777" w:rsidR="001400F5" w:rsidRPr="004D2454" w:rsidRDefault="001400F5" w:rsidP="0003175A">
            <w:pPr>
              <w:pStyle w:val="GPSL3numberedclause"/>
              <w:rPr>
                <w:rFonts w:ascii="Arial" w:hAnsi="Arial"/>
              </w:rPr>
            </w:pPr>
            <w:r w:rsidRPr="004D2454">
              <w:rPr>
                <w:rFonts w:ascii="Arial" w:hAnsi="Arial"/>
              </w:rPr>
              <w:t>BS 7499-Static Guarding and Mobile Patrols.</w:t>
            </w:r>
          </w:p>
        </w:tc>
      </w:tr>
      <w:tr w:rsidR="001400F5" w:rsidRPr="004D2454" w14:paraId="4D241A1C" w14:textId="77777777" w:rsidTr="0003175A">
        <w:tc>
          <w:tcPr>
            <w:tcW w:w="2122" w:type="dxa"/>
            <w:shd w:val="clear" w:color="auto" w:fill="auto"/>
          </w:tcPr>
          <w:p w14:paraId="79126415"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19668AC" w14:textId="77777777" w:rsidR="001400F5" w:rsidRPr="004D2454" w:rsidRDefault="001400F5" w:rsidP="0003175A">
            <w:pPr>
              <w:pStyle w:val="GPSL2Numbered"/>
              <w:rPr>
                <w:rFonts w:ascii="Arial" w:hAnsi="Arial"/>
              </w:rPr>
            </w:pPr>
            <w:r w:rsidRPr="004D2454">
              <w:rPr>
                <w:rFonts w:ascii="Arial" w:hAnsi="Arial"/>
              </w:rPr>
              <w:t>The General Requirements for Security Management shall apply.</w:t>
            </w:r>
          </w:p>
          <w:p w14:paraId="123A6FD2" w14:textId="77777777" w:rsidR="001400F5" w:rsidRPr="004D2454" w:rsidRDefault="001400F5" w:rsidP="0003175A">
            <w:pPr>
              <w:pStyle w:val="GPSL2Numbered"/>
              <w:rPr>
                <w:rFonts w:ascii="Arial" w:hAnsi="Arial"/>
              </w:rPr>
            </w:pPr>
            <w:r w:rsidRPr="004D2454">
              <w:rPr>
                <w:rFonts w:ascii="Arial" w:hAnsi="Arial"/>
              </w:rPr>
              <w:t xml:space="preserve">Security installations and measures recommended by the Supplier shall generally need to be CPNI accredited (Security Equipment Assessment Panel) unless otherwise advised by the Buyer Security Representative. </w:t>
            </w:r>
          </w:p>
          <w:p w14:paraId="66E07CE4" w14:textId="77777777" w:rsidR="001400F5" w:rsidRPr="004D2454" w:rsidRDefault="001400F5" w:rsidP="0003175A">
            <w:pPr>
              <w:pStyle w:val="GPSL2Numbered"/>
              <w:rPr>
                <w:rFonts w:ascii="Arial" w:hAnsi="Arial"/>
              </w:rPr>
            </w:pPr>
            <w:r w:rsidRPr="004D2454">
              <w:rPr>
                <w:rFonts w:ascii="Arial" w:hAnsi="Arial"/>
              </w:rPr>
              <w:t>The Supplier shall ensure that staff attending the Buyer Property as a key holder are aware of the location of alarm control panels and sensors, the operation of alarm systems, the alarm codes and entry and exit routes once the alarm is set.</w:t>
            </w:r>
          </w:p>
        </w:tc>
      </w:tr>
      <w:tr w:rsidR="001400F5" w:rsidRPr="004D2454" w14:paraId="6567A090" w14:textId="77777777" w:rsidTr="0003175A">
        <w:tc>
          <w:tcPr>
            <w:tcW w:w="2122" w:type="dxa"/>
            <w:shd w:val="clear" w:color="auto" w:fill="DEEAF6" w:themeFill="accent1" w:themeFillTint="33"/>
          </w:tcPr>
          <w:p w14:paraId="7D0A717F" w14:textId="77777777" w:rsidR="001400F5" w:rsidRPr="004D2454" w:rsidRDefault="001400F5" w:rsidP="0003175A">
            <w:pPr>
              <w:spacing w:before="60" w:after="60"/>
              <w:jc w:val="center"/>
              <w:rPr>
                <w:rFonts w:ascii="Arial" w:hAnsi="Arial"/>
                <w:b/>
              </w:rPr>
            </w:pPr>
            <w:r w:rsidRPr="004D2454">
              <w:rPr>
                <w:rFonts w:ascii="Arial" w:hAnsi="Arial"/>
                <w:b/>
              </w:rPr>
              <w:t>Service J:12</w:t>
            </w:r>
          </w:p>
        </w:tc>
        <w:tc>
          <w:tcPr>
            <w:tcW w:w="12190" w:type="dxa"/>
            <w:shd w:val="clear" w:color="auto" w:fill="DEEAF6" w:themeFill="accent1" w:themeFillTint="33"/>
          </w:tcPr>
          <w:p w14:paraId="14B1005D" w14:textId="77777777" w:rsidR="001400F5" w:rsidRPr="004D2454" w:rsidRDefault="001400F5" w:rsidP="0003175A">
            <w:pPr>
              <w:pStyle w:val="GPSL1CLAUSEHEADING"/>
              <w:rPr>
                <w:rFonts w:ascii="Arial" w:hAnsi="Arial"/>
              </w:rPr>
            </w:pPr>
            <w:r w:rsidRPr="004D2454">
              <w:rPr>
                <w:rFonts w:ascii="Arial" w:hAnsi="Arial"/>
              </w:rPr>
              <w:t>SJ12: Patrols (Mobile via specific visit</w:t>
            </w:r>
            <w:r w:rsidR="00A56BDD" w:rsidRPr="004D2454">
              <w:rPr>
                <w:rFonts w:ascii="Arial" w:hAnsi="Arial"/>
              </w:rPr>
              <w:t>ING</w:t>
            </w:r>
            <w:r w:rsidRPr="004D2454">
              <w:rPr>
                <w:rFonts w:ascii="Arial" w:hAnsi="Arial"/>
              </w:rPr>
              <w:t xml:space="preserve"> vehicle)</w:t>
            </w:r>
          </w:p>
        </w:tc>
      </w:tr>
      <w:tr w:rsidR="001400F5" w:rsidRPr="004D2454" w14:paraId="2E7C6461" w14:textId="77777777" w:rsidTr="0003175A">
        <w:tc>
          <w:tcPr>
            <w:tcW w:w="2122" w:type="dxa"/>
            <w:shd w:val="clear" w:color="auto" w:fill="auto"/>
          </w:tcPr>
          <w:p w14:paraId="538797AB" w14:textId="77777777" w:rsidR="001400F5" w:rsidRPr="004D2454" w:rsidRDefault="001400F5" w:rsidP="0003175A">
            <w:pPr>
              <w:spacing w:before="60" w:after="60"/>
              <w:jc w:val="center"/>
              <w:rPr>
                <w:rFonts w:ascii="Arial" w:hAnsi="Arial"/>
              </w:rPr>
            </w:pPr>
            <w:r w:rsidRPr="004D2454">
              <w:rPr>
                <w:rFonts w:ascii="Arial" w:hAnsi="Arial"/>
              </w:rPr>
              <w:lastRenderedPageBreak/>
              <w:t xml:space="preserve">Legislation, </w:t>
            </w:r>
            <w:proofErr w:type="spellStart"/>
            <w:r w:rsidRPr="004D2454">
              <w:rPr>
                <w:rFonts w:ascii="Arial" w:hAnsi="Arial"/>
              </w:rPr>
              <w:t>ACoP</w:t>
            </w:r>
            <w:proofErr w:type="spellEnd"/>
            <w:r w:rsidRPr="004D2454">
              <w:rPr>
                <w:rFonts w:ascii="Arial" w:hAnsi="Arial"/>
              </w:rPr>
              <w:t xml:space="preserve"> or similar industry guidelines</w:t>
            </w:r>
          </w:p>
          <w:p w14:paraId="13D24F6B" w14:textId="77777777" w:rsidR="001400F5" w:rsidRPr="004D2454" w:rsidRDefault="001400F5" w:rsidP="0003175A">
            <w:pPr>
              <w:spacing w:before="60" w:after="60"/>
              <w:jc w:val="center"/>
              <w:rPr>
                <w:rFonts w:ascii="Arial" w:hAnsi="Arial"/>
              </w:rPr>
            </w:pPr>
          </w:p>
        </w:tc>
        <w:tc>
          <w:tcPr>
            <w:tcW w:w="12190" w:type="dxa"/>
            <w:shd w:val="clear" w:color="auto" w:fill="auto"/>
          </w:tcPr>
          <w:p w14:paraId="063D7C9D"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7FE2441C" w14:textId="77777777" w:rsidR="001400F5" w:rsidRPr="004D2454" w:rsidRDefault="001400F5" w:rsidP="0003175A">
            <w:pPr>
              <w:pStyle w:val="GPSL3numberedclause"/>
              <w:rPr>
                <w:rFonts w:ascii="Arial" w:hAnsi="Arial"/>
              </w:rPr>
            </w:pPr>
            <w:r w:rsidRPr="004D2454">
              <w:rPr>
                <w:rFonts w:ascii="Arial" w:hAnsi="Arial"/>
              </w:rPr>
              <w:t>BS 7984-Key Holding and Response Services; and</w:t>
            </w:r>
          </w:p>
          <w:p w14:paraId="265BE567" w14:textId="77777777" w:rsidR="001400F5" w:rsidRPr="004D2454" w:rsidRDefault="001400F5" w:rsidP="0003175A">
            <w:pPr>
              <w:pStyle w:val="GPSL3numberedclause"/>
              <w:rPr>
                <w:rFonts w:ascii="Arial" w:hAnsi="Arial"/>
              </w:rPr>
            </w:pPr>
            <w:r w:rsidRPr="004D2454">
              <w:rPr>
                <w:rFonts w:ascii="Arial" w:hAnsi="Arial"/>
              </w:rPr>
              <w:t>BS 7499-Static Guarding and Mobile Patrols.</w:t>
            </w:r>
          </w:p>
        </w:tc>
      </w:tr>
      <w:tr w:rsidR="001400F5" w:rsidRPr="004D2454" w14:paraId="04E29531" w14:textId="77777777" w:rsidTr="0003175A">
        <w:tc>
          <w:tcPr>
            <w:tcW w:w="2122" w:type="dxa"/>
            <w:shd w:val="clear" w:color="auto" w:fill="auto"/>
          </w:tcPr>
          <w:p w14:paraId="7523AD69"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74C07C9E" w14:textId="77777777" w:rsidR="001400F5" w:rsidRPr="004D2454" w:rsidRDefault="001400F5" w:rsidP="0003175A">
            <w:pPr>
              <w:pStyle w:val="GPSL2Numbered"/>
              <w:rPr>
                <w:rFonts w:ascii="Arial" w:hAnsi="Arial"/>
              </w:rPr>
            </w:pPr>
            <w:r w:rsidRPr="004D2454">
              <w:rPr>
                <w:rFonts w:ascii="Arial" w:hAnsi="Arial"/>
              </w:rPr>
              <w:t>The General Requirements for Security Management shall apply.</w:t>
            </w:r>
          </w:p>
          <w:p w14:paraId="1779B3C2" w14:textId="77777777" w:rsidR="001400F5" w:rsidRPr="004D2454" w:rsidRDefault="001400F5" w:rsidP="0003175A">
            <w:pPr>
              <w:pStyle w:val="GPSL2Numbered"/>
              <w:rPr>
                <w:rFonts w:ascii="Arial" w:hAnsi="Arial"/>
              </w:rPr>
            </w:pPr>
            <w:r w:rsidRPr="004D2454">
              <w:rPr>
                <w:rFonts w:ascii="Arial" w:hAnsi="Arial"/>
              </w:rPr>
              <w:t>The requirement and frequency will be determined by the Buyer and will be building specific and risk based.  Mobile patrols could be required out of hours.</w:t>
            </w:r>
          </w:p>
          <w:p w14:paraId="32F1E4C8" w14:textId="77777777" w:rsidR="001400F5" w:rsidRPr="004D2454" w:rsidRDefault="001400F5" w:rsidP="0003175A">
            <w:pPr>
              <w:pStyle w:val="GPSL2Numbered"/>
              <w:rPr>
                <w:rFonts w:ascii="Arial" w:hAnsi="Arial"/>
              </w:rPr>
            </w:pPr>
            <w:r w:rsidRPr="004D2454">
              <w:rPr>
                <w:rFonts w:ascii="Arial" w:hAnsi="Arial"/>
              </w:rPr>
              <w:t>Prior to commencement of the Mobile Security Patrol Service, the Supplier shall ensure that each Buyer Property is fitted with electronic tagging systems adjacent to the identified weak points identified in the security assessment to ensure that these are checked and the Supplier can readily demonstrate that the checks have been carried out at the correct frequencies and within the required monitoring periods.</w:t>
            </w:r>
          </w:p>
        </w:tc>
      </w:tr>
      <w:tr w:rsidR="001400F5" w:rsidRPr="004D2454" w14:paraId="32EC7CD9" w14:textId="77777777" w:rsidTr="0003175A">
        <w:trPr>
          <w:trHeight w:val="274"/>
        </w:trPr>
        <w:tc>
          <w:tcPr>
            <w:tcW w:w="14312" w:type="dxa"/>
            <w:gridSpan w:val="2"/>
            <w:shd w:val="clear" w:color="auto" w:fill="DEEAF6" w:themeFill="accent1" w:themeFillTint="33"/>
          </w:tcPr>
          <w:p w14:paraId="038225B0" w14:textId="77777777" w:rsidR="001400F5" w:rsidRPr="004D2454" w:rsidRDefault="001400F5" w:rsidP="0003175A">
            <w:pPr>
              <w:pStyle w:val="Heading1"/>
              <w:keepNext/>
              <w:numPr>
                <w:ilvl w:val="0"/>
                <w:numId w:val="0"/>
              </w:numPr>
              <w:tabs>
                <w:tab w:val="clear" w:pos="851"/>
              </w:tabs>
              <w:spacing w:before="60" w:after="60"/>
            </w:pPr>
            <w:r w:rsidRPr="004D2454">
              <w:t>WORK PACKAGE K - WASTE SERVICE</w:t>
            </w:r>
            <w:r w:rsidR="00B555AF" w:rsidRPr="004D2454">
              <w:t>S</w:t>
            </w:r>
          </w:p>
        </w:tc>
      </w:tr>
      <w:tr w:rsidR="001400F5" w:rsidRPr="004D2454" w14:paraId="4A98FF25" w14:textId="77777777" w:rsidTr="0003175A">
        <w:trPr>
          <w:trHeight w:val="275"/>
        </w:trPr>
        <w:tc>
          <w:tcPr>
            <w:tcW w:w="14312" w:type="dxa"/>
            <w:gridSpan w:val="2"/>
            <w:shd w:val="clear" w:color="auto" w:fill="DEEAF6" w:themeFill="accent1" w:themeFillTint="33"/>
          </w:tcPr>
          <w:p w14:paraId="357E553E" w14:textId="77777777" w:rsidR="001400F5" w:rsidRPr="004D2454" w:rsidRDefault="001400F5" w:rsidP="0003175A">
            <w:pPr>
              <w:pStyle w:val="GPSL1CLAUSEHEADING"/>
              <w:rPr>
                <w:rFonts w:ascii="Arial" w:hAnsi="Arial"/>
              </w:rPr>
            </w:pPr>
            <w:r w:rsidRPr="004D2454">
              <w:rPr>
                <w:rFonts w:ascii="Arial" w:hAnsi="Arial"/>
              </w:rPr>
              <w:t>General Requirements</w:t>
            </w:r>
          </w:p>
        </w:tc>
      </w:tr>
      <w:tr w:rsidR="001400F5" w:rsidRPr="004D2454" w14:paraId="23206C81" w14:textId="77777777" w:rsidTr="0003175A">
        <w:trPr>
          <w:trHeight w:val="699"/>
        </w:trPr>
        <w:tc>
          <w:tcPr>
            <w:tcW w:w="2122" w:type="dxa"/>
            <w:shd w:val="clear" w:color="auto" w:fill="auto"/>
          </w:tcPr>
          <w:p w14:paraId="6A80FD30"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p w14:paraId="717E16F7" w14:textId="77777777" w:rsidR="001400F5" w:rsidRPr="004D2454" w:rsidRDefault="001400F5" w:rsidP="0003175A">
            <w:pPr>
              <w:spacing w:before="60" w:after="60"/>
              <w:jc w:val="center"/>
              <w:rPr>
                <w:rFonts w:ascii="Arial" w:hAnsi="Arial"/>
              </w:rPr>
            </w:pPr>
          </w:p>
        </w:tc>
        <w:tc>
          <w:tcPr>
            <w:tcW w:w="12190" w:type="dxa"/>
            <w:shd w:val="clear" w:color="auto" w:fill="auto"/>
          </w:tcPr>
          <w:p w14:paraId="0D43FD97"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04644713" w14:textId="77777777" w:rsidR="001400F5" w:rsidRPr="004D2454" w:rsidRDefault="001400F5" w:rsidP="0003175A">
            <w:pPr>
              <w:pStyle w:val="GPSL3numberedclause"/>
              <w:rPr>
                <w:rFonts w:ascii="Arial" w:hAnsi="Arial"/>
              </w:rPr>
            </w:pPr>
            <w:r w:rsidRPr="004D2454">
              <w:rPr>
                <w:rFonts w:ascii="Arial" w:hAnsi="Arial"/>
              </w:rPr>
              <w:t>Waste (England and Wales) Regulations 2011;</w:t>
            </w:r>
          </w:p>
          <w:p w14:paraId="160766BE" w14:textId="77777777" w:rsidR="001400F5" w:rsidRPr="004D2454" w:rsidRDefault="001400F5" w:rsidP="0003175A">
            <w:pPr>
              <w:pStyle w:val="GPSL3numberedclause"/>
              <w:rPr>
                <w:rFonts w:ascii="Arial" w:hAnsi="Arial"/>
              </w:rPr>
            </w:pPr>
            <w:r w:rsidRPr="004D2454">
              <w:rPr>
                <w:rFonts w:ascii="Arial" w:hAnsi="Arial"/>
              </w:rPr>
              <w:t>The Controlled Waste (England and Wales) Regulations 2012;</w:t>
            </w:r>
          </w:p>
          <w:p w14:paraId="34FD3B66" w14:textId="77777777" w:rsidR="001400F5" w:rsidRPr="004D2454" w:rsidRDefault="001400F5" w:rsidP="0003175A">
            <w:pPr>
              <w:pStyle w:val="GPSL3numberedclause"/>
              <w:rPr>
                <w:rFonts w:ascii="Arial" w:hAnsi="Arial"/>
              </w:rPr>
            </w:pPr>
            <w:r w:rsidRPr="004D2454">
              <w:rPr>
                <w:rFonts w:ascii="Arial" w:hAnsi="Arial"/>
              </w:rPr>
              <w:t>The Waste (Miscellaneous Provisions) (Wales) Regulations 2011;</w:t>
            </w:r>
          </w:p>
          <w:p w14:paraId="71DC909E" w14:textId="77777777" w:rsidR="001400F5" w:rsidRPr="004D2454" w:rsidRDefault="001400F5" w:rsidP="0003175A">
            <w:pPr>
              <w:pStyle w:val="GPSL3numberedclause"/>
              <w:rPr>
                <w:rFonts w:ascii="Arial" w:hAnsi="Arial"/>
              </w:rPr>
            </w:pPr>
            <w:r w:rsidRPr="004D2454">
              <w:rPr>
                <w:rFonts w:ascii="Arial" w:hAnsi="Arial"/>
              </w:rPr>
              <w:t>The Waste (Scotland) Regulations 2011;</w:t>
            </w:r>
          </w:p>
          <w:p w14:paraId="35A4F210" w14:textId="77777777" w:rsidR="001400F5" w:rsidRPr="004D2454" w:rsidRDefault="001400F5" w:rsidP="0003175A">
            <w:pPr>
              <w:pStyle w:val="GPSL3numberedclause"/>
              <w:rPr>
                <w:rFonts w:ascii="Arial" w:hAnsi="Arial"/>
              </w:rPr>
            </w:pPr>
            <w:r w:rsidRPr="004D2454">
              <w:rPr>
                <w:rFonts w:ascii="Arial" w:hAnsi="Arial"/>
              </w:rPr>
              <w:t>The Environmental Protection Act 1990 (the “</w:t>
            </w:r>
            <w:r w:rsidRPr="004D2454">
              <w:rPr>
                <w:rFonts w:ascii="Arial" w:hAnsi="Arial"/>
                <w:b/>
              </w:rPr>
              <w:t>EPA</w:t>
            </w:r>
            <w:r w:rsidRPr="004D2454">
              <w:rPr>
                <w:rFonts w:ascii="Arial" w:hAnsi="Arial"/>
              </w:rPr>
              <w:t xml:space="preserve">”); </w:t>
            </w:r>
          </w:p>
          <w:p w14:paraId="13E7229C" w14:textId="77777777" w:rsidR="001400F5" w:rsidRPr="004D2454" w:rsidRDefault="001400F5" w:rsidP="0003175A">
            <w:pPr>
              <w:pStyle w:val="GPSL3numberedclause"/>
              <w:rPr>
                <w:rFonts w:ascii="Arial" w:hAnsi="Arial"/>
              </w:rPr>
            </w:pPr>
            <w:r w:rsidRPr="004D2454">
              <w:rPr>
                <w:rFonts w:ascii="Arial" w:hAnsi="Arial"/>
              </w:rPr>
              <w:t>Pollution Prevention and Control Regulations 2000 (the “</w:t>
            </w:r>
            <w:r w:rsidRPr="004D2454">
              <w:rPr>
                <w:rFonts w:ascii="Arial" w:hAnsi="Arial"/>
                <w:b/>
              </w:rPr>
              <w:t>PPC</w:t>
            </w:r>
            <w:r w:rsidRPr="004D2454">
              <w:rPr>
                <w:rFonts w:ascii="Arial" w:hAnsi="Arial"/>
              </w:rPr>
              <w:t>” Regulations);</w:t>
            </w:r>
          </w:p>
          <w:p w14:paraId="25278980" w14:textId="77777777" w:rsidR="001400F5" w:rsidRPr="004D2454" w:rsidRDefault="001400F5" w:rsidP="0003175A">
            <w:pPr>
              <w:pStyle w:val="GPSL3numberedclause"/>
              <w:rPr>
                <w:rFonts w:ascii="Arial" w:hAnsi="Arial"/>
              </w:rPr>
            </w:pPr>
            <w:r w:rsidRPr="004D2454">
              <w:rPr>
                <w:rFonts w:ascii="Arial" w:hAnsi="Arial"/>
              </w:rPr>
              <w:t xml:space="preserve">2007 Standard Industrial Classification (SIC); </w:t>
            </w:r>
          </w:p>
          <w:p w14:paraId="78D2AA45" w14:textId="77777777" w:rsidR="001400F5" w:rsidRPr="004D2454" w:rsidRDefault="001400F5" w:rsidP="0003175A">
            <w:pPr>
              <w:pStyle w:val="GPSL3numberedclause"/>
              <w:rPr>
                <w:rFonts w:ascii="Arial" w:hAnsi="Arial"/>
              </w:rPr>
            </w:pPr>
            <w:r w:rsidRPr="004D2454">
              <w:rPr>
                <w:rFonts w:ascii="Arial" w:hAnsi="Arial"/>
              </w:rPr>
              <w:t>Waste Electrical and Electronic Equipment (WEEE) Regulations 2006; and</w:t>
            </w:r>
          </w:p>
          <w:p w14:paraId="44DB10CD" w14:textId="77777777" w:rsidR="001400F5" w:rsidRPr="004D2454" w:rsidRDefault="001400F5" w:rsidP="0003175A">
            <w:pPr>
              <w:pStyle w:val="GPSL3numberedclause"/>
              <w:rPr>
                <w:rFonts w:ascii="Arial" w:hAnsi="Arial"/>
              </w:rPr>
            </w:pPr>
            <w:r w:rsidRPr="004D2454">
              <w:rPr>
                <w:rFonts w:ascii="Arial" w:hAnsi="Arial"/>
              </w:rPr>
              <w:lastRenderedPageBreak/>
              <w:t>The Government Security Classifications Policy (2014).</w:t>
            </w:r>
          </w:p>
        </w:tc>
      </w:tr>
      <w:tr w:rsidR="001400F5" w:rsidRPr="004D2454" w14:paraId="4CC52C31" w14:textId="77777777" w:rsidTr="0003175A">
        <w:tc>
          <w:tcPr>
            <w:tcW w:w="2122" w:type="dxa"/>
            <w:shd w:val="clear" w:color="auto" w:fill="auto"/>
          </w:tcPr>
          <w:p w14:paraId="2DEF5726" w14:textId="77777777" w:rsidR="001400F5" w:rsidRPr="004D2454" w:rsidRDefault="001400F5" w:rsidP="0003175A">
            <w:pPr>
              <w:spacing w:before="60" w:after="60"/>
              <w:jc w:val="center"/>
              <w:rPr>
                <w:rFonts w:ascii="Arial" w:hAnsi="Arial"/>
              </w:rPr>
            </w:pPr>
            <w:r w:rsidRPr="004D2454">
              <w:rPr>
                <w:rFonts w:ascii="Arial" w:hAnsi="Arial"/>
              </w:rPr>
              <w:lastRenderedPageBreak/>
              <w:t>Health and Safety</w:t>
            </w:r>
          </w:p>
        </w:tc>
        <w:tc>
          <w:tcPr>
            <w:tcW w:w="12190" w:type="dxa"/>
            <w:shd w:val="clear" w:color="auto" w:fill="auto"/>
          </w:tcPr>
          <w:p w14:paraId="51EF0ED1" w14:textId="77777777" w:rsidR="001400F5" w:rsidRPr="004D2454" w:rsidRDefault="001400F5" w:rsidP="0003175A">
            <w:pPr>
              <w:pStyle w:val="GPSL2Numbered"/>
              <w:rPr>
                <w:rFonts w:ascii="Arial" w:hAnsi="Arial"/>
              </w:rPr>
            </w:pPr>
            <w:r w:rsidRPr="004D2454">
              <w:rPr>
                <w:rFonts w:ascii="Arial" w:hAnsi="Arial"/>
              </w:rPr>
              <w:t>Dangerous Goods Regulations on labelling, containment and security for transport shall be adhered to.</w:t>
            </w:r>
          </w:p>
          <w:p w14:paraId="5B1842BD" w14:textId="77777777" w:rsidR="001400F5" w:rsidRPr="004D2454" w:rsidRDefault="001400F5" w:rsidP="0003175A">
            <w:pPr>
              <w:pStyle w:val="GPSL2Numbered"/>
              <w:rPr>
                <w:rFonts w:ascii="Arial" w:hAnsi="Arial"/>
              </w:rPr>
            </w:pPr>
            <w:r w:rsidRPr="004D2454">
              <w:rPr>
                <w:rFonts w:ascii="Arial" w:hAnsi="Arial"/>
              </w:rPr>
              <w:t xml:space="preserve">Control of Substances Hazardous to Health Regulations shall be adhered to. </w:t>
            </w:r>
          </w:p>
        </w:tc>
      </w:tr>
      <w:tr w:rsidR="001400F5" w:rsidRPr="004D2454" w14:paraId="7C4A01CD" w14:textId="77777777" w:rsidTr="0003175A">
        <w:tc>
          <w:tcPr>
            <w:tcW w:w="2122" w:type="dxa"/>
            <w:shd w:val="clear" w:color="auto" w:fill="auto"/>
          </w:tcPr>
          <w:p w14:paraId="433D4458" w14:textId="77777777" w:rsidR="001400F5" w:rsidRPr="004D2454" w:rsidRDefault="001400F5" w:rsidP="0003175A">
            <w:pPr>
              <w:spacing w:before="60" w:after="60"/>
              <w:jc w:val="center"/>
              <w:rPr>
                <w:rFonts w:ascii="Arial" w:hAnsi="Arial"/>
              </w:rPr>
            </w:pPr>
            <w:r w:rsidRPr="004D2454">
              <w:rPr>
                <w:rFonts w:ascii="Arial" w:hAnsi="Arial"/>
              </w:rPr>
              <w:t>Sustainability</w:t>
            </w:r>
          </w:p>
        </w:tc>
        <w:tc>
          <w:tcPr>
            <w:tcW w:w="12190" w:type="dxa"/>
            <w:shd w:val="clear" w:color="auto" w:fill="auto"/>
          </w:tcPr>
          <w:p w14:paraId="2073B711" w14:textId="77777777" w:rsidR="001400F5" w:rsidRPr="004D2454" w:rsidRDefault="001400F5" w:rsidP="0003175A">
            <w:pPr>
              <w:pStyle w:val="GPSL2Numbered"/>
              <w:rPr>
                <w:rFonts w:ascii="Arial" w:hAnsi="Arial"/>
              </w:rPr>
            </w:pPr>
            <w:r w:rsidRPr="004D2454">
              <w:rPr>
                <w:rFonts w:ascii="Arial" w:hAnsi="Arial"/>
              </w:rPr>
              <w:t>In fulfilment of its statutory duty of care, the Supplier and the Buyer shall prevent the escape of waste and provide an accurate description of the waste being stored. The Buyer will require the Supplier to provide full information on the methods of treatment and disposal of waste, showing clear evidence of where the waste is being taken and that consideration has been given to applying the Waste Hierarchy. As much of the waste as possible will be prepared for re-use (especially IT equipment and furniture), recycled or used for energy recovery, rather than sent to landfill.</w:t>
            </w:r>
          </w:p>
          <w:p w14:paraId="1242CB83" w14:textId="77777777" w:rsidR="001400F5" w:rsidRPr="004D2454" w:rsidRDefault="001400F5" w:rsidP="0003175A">
            <w:pPr>
              <w:pStyle w:val="GPSL2Numbered"/>
              <w:rPr>
                <w:rFonts w:ascii="Arial" w:hAnsi="Arial"/>
              </w:rPr>
            </w:pPr>
            <w:r w:rsidRPr="004D2454">
              <w:rPr>
                <w:rFonts w:ascii="Arial" w:hAnsi="Arial"/>
              </w:rPr>
              <w:t xml:space="preserve">All waste initiatives must at least meet the agreed Greening Government Commitments and any successor framework and including the edict that: </w:t>
            </w:r>
          </w:p>
          <w:p w14:paraId="27862D3E" w14:textId="77777777" w:rsidR="001400F5" w:rsidRPr="004D2454" w:rsidRDefault="001400F5" w:rsidP="0003175A">
            <w:pPr>
              <w:pStyle w:val="GPSL3numberedclause"/>
              <w:rPr>
                <w:rFonts w:ascii="Arial" w:hAnsi="Arial"/>
              </w:rPr>
            </w:pPr>
            <w:r w:rsidRPr="004D2454">
              <w:rPr>
                <w:rFonts w:ascii="Arial" w:hAnsi="Arial"/>
              </w:rPr>
              <w:t>Government is to reduce the amount of waste it generates by 25% from a 2009/10 baseline;</w:t>
            </w:r>
          </w:p>
          <w:p w14:paraId="61827664" w14:textId="77777777" w:rsidR="001400F5" w:rsidRPr="004D2454" w:rsidRDefault="001400F5" w:rsidP="0003175A">
            <w:pPr>
              <w:pStyle w:val="GPSL3numberedclause"/>
              <w:rPr>
                <w:rFonts w:ascii="Arial" w:hAnsi="Arial"/>
              </w:rPr>
            </w:pPr>
            <w:r w:rsidRPr="004D2454">
              <w:rPr>
                <w:rFonts w:ascii="Arial" w:hAnsi="Arial"/>
              </w:rPr>
              <w:t xml:space="preserve">Government to </w:t>
            </w:r>
            <w:r w:rsidRPr="004D2454">
              <w:rPr>
                <w:rFonts w:ascii="Arial" w:hAnsi="Arial"/>
                <w:iCs/>
              </w:rPr>
              <w:t>ensure that redundant IT equipment</w:t>
            </w:r>
            <w:r w:rsidRPr="004D2454">
              <w:rPr>
                <w:rFonts w:ascii="Arial" w:hAnsi="Arial"/>
                <w:b/>
                <w:i/>
                <w:iCs/>
              </w:rPr>
              <w:t xml:space="preserve"> </w:t>
            </w:r>
            <w:r w:rsidRPr="004D2454">
              <w:rPr>
                <w:rFonts w:ascii="Arial" w:hAnsi="Arial"/>
              </w:rPr>
              <w:t>is re-used (within Government, the public; sector or wider society) or responsibly recycled; and</w:t>
            </w:r>
          </w:p>
          <w:p w14:paraId="6504D67B" w14:textId="77777777" w:rsidR="001400F5" w:rsidRPr="004D2454" w:rsidRDefault="001400F5" w:rsidP="0003175A">
            <w:pPr>
              <w:pStyle w:val="GPSL3numberedclause"/>
              <w:rPr>
                <w:rFonts w:ascii="Arial" w:hAnsi="Arial"/>
              </w:rPr>
            </w:pPr>
            <w:r w:rsidRPr="004D2454">
              <w:rPr>
                <w:rFonts w:ascii="Arial" w:hAnsi="Arial"/>
              </w:rPr>
              <w:t xml:space="preserve">Food waste shall be source segregated, separately collected and treated according to the best practice level of the Government Buying Standard for Catering Services. </w:t>
            </w:r>
          </w:p>
          <w:p w14:paraId="05A52C11" w14:textId="77777777" w:rsidR="001400F5" w:rsidRPr="004D2454" w:rsidRDefault="001400F5" w:rsidP="0003175A">
            <w:pPr>
              <w:pStyle w:val="GPSL2Numbered"/>
              <w:rPr>
                <w:rFonts w:ascii="Arial" w:hAnsi="Arial"/>
              </w:rPr>
            </w:pPr>
            <w:r w:rsidRPr="004D2454">
              <w:rPr>
                <w:rFonts w:ascii="Arial" w:hAnsi="Arial"/>
              </w:rPr>
              <w:t>The Supplier shall develop and implement a waste prevention and management plan to commence at handover, which will outline how the waste management service will be provided in accordance with the Waste Hierarchy to reduce the quantity and hazardousness of waste produced, increase re-use and recycling, minimising the amount of waste going to landfill and robustly capture data on waste creation and disposal.</w:t>
            </w:r>
          </w:p>
          <w:p w14:paraId="2C983390" w14:textId="77777777" w:rsidR="001400F5" w:rsidRPr="004D2454" w:rsidRDefault="001400F5" w:rsidP="0003175A">
            <w:pPr>
              <w:pStyle w:val="GPSL2Numbered"/>
              <w:rPr>
                <w:rFonts w:ascii="Arial" w:hAnsi="Arial"/>
              </w:rPr>
            </w:pPr>
            <w:r w:rsidRPr="004D2454">
              <w:rPr>
                <w:rFonts w:ascii="Arial" w:hAnsi="Arial"/>
              </w:rPr>
              <w:t>Regular reporting of waste and waste disposal will be captured as part of the Monthly Report.</w:t>
            </w:r>
            <w:r w:rsidRPr="004D2454">
              <w:rPr>
                <w:rFonts w:ascii="Arial" w:eastAsia="Calibri" w:hAnsi="Arial"/>
                <w:bCs/>
              </w:rPr>
              <w:t xml:space="preserve"> </w:t>
            </w:r>
          </w:p>
          <w:p w14:paraId="65FED54E" w14:textId="77777777" w:rsidR="001400F5" w:rsidRPr="004D2454" w:rsidRDefault="001400F5" w:rsidP="0003175A">
            <w:pPr>
              <w:pStyle w:val="GPSL2Numbered"/>
              <w:rPr>
                <w:rFonts w:ascii="Arial" w:hAnsi="Arial"/>
              </w:rPr>
            </w:pPr>
            <w:r w:rsidRPr="004D2454">
              <w:rPr>
                <w:rFonts w:ascii="Arial" w:hAnsi="Arial"/>
                <w:bCs/>
              </w:rPr>
              <w:t xml:space="preserve">Waste transfer information stored in the </w:t>
            </w:r>
            <w:r w:rsidRPr="004D2454">
              <w:rPr>
                <w:rFonts w:ascii="Arial" w:hAnsi="Arial"/>
              </w:rPr>
              <w:t>electronic duty of care (</w:t>
            </w:r>
            <w:proofErr w:type="spellStart"/>
            <w:r w:rsidRPr="004D2454">
              <w:rPr>
                <w:rFonts w:ascii="Arial" w:hAnsi="Arial"/>
              </w:rPr>
              <w:t>edoc</w:t>
            </w:r>
            <w:proofErr w:type="spellEnd"/>
            <w:r w:rsidRPr="004D2454">
              <w:rPr>
                <w:rFonts w:ascii="Arial" w:hAnsi="Arial"/>
              </w:rPr>
              <w:t>) online system is available for inspection at any time by the Buyer. (The electronic duty of care (</w:t>
            </w:r>
            <w:proofErr w:type="spellStart"/>
            <w:r w:rsidRPr="004D2454">
              <w:rPr>
                <w:rFonts w:ascii="Arial" w:hAnsi="Arial"/>
              </w:rPr>
              <w:t>edoc</w:t>
            </w:r>
            <w:proofErr w:type="spellEnd"/>
            <w:r w:rsidRPr="004D2454">
              <w:rPr>
                <w:rFonts w:ascii="Arial" w:hAnsi="Arial"/>
              </w:rPr>
              <w:t xml:space="preserve">) online system is an online system to record waste transfers; the use of </w:t>
            </w:r>
            <w:proofErr w:type="spellStart"/>
            <w:r w:rsidRPr="004D2454">
              <w:rPr>
                <w:rFonts w:ascii="Arial" w:hAnsi="Arial"/>
              </w:rPr>
              <w:t>edoc</w:t>
            </w:r>
            <w:proofErr w:type="spellEnd"/>
            <w:r w:rsidRPr="004D2454">
              <w:rPr>
                <w:rFonts w:ascii="Arial" w:hAnsi="Arial"/>
              </w:rPr>
              <w:t xml:space="preserve"> eliminates the requirement for paper waste transfer notes).</w:t>
            </w:r>
          </w:p>
        </w:tc>
      </w:tr>
      <w:tr w:rsidR="001400F5" w:rsidRPr="004D2454" w14:paraId="597798B7" w14:textId="77777777" w:rsidTr="0003175A">
        <w:tc>
          <w:tcPr>
            <w:tcW w:w="2122" w:type="dxa"/>
            <w:shd w:val="clear" w:color="auto" w:fill="DEEAF6" w:themeFill="accent1" w:themeFillTint="33"/>
          </w:tcPr>
          <w:p w14:paraId="3E3407F7" w14:textId="77777777" w:rsidR="001400F5" w:rsidRPr="004D2454" w:rsidRDefault="001400F5" w:rsidP="0003175A">
            <w:pPr>
              <w:spacing w:before="60" w:after="60"/>
              <w:jc w:val="center"/>
              <w:rPr>
                <w:rFonts w:ascii="Arial" w:hAnsi="Arial"/>
                <w:b/>
              </w:rPr>
            </w:pPr>
            <w:r w:rsidRPr="004D2454">
              <w:rPr>
                <w:rFonts w:ascii="Arial" w:hAnsi="Arial"/>
                <w:b/>
              </w:rPr>
              <w:t>Service K:1</w:t>
            </w:r>
          </w:p>
        </w:tc>
        <w:tc>
          <w:tcPr>
            <w:tcW w:w="12190" w:type="dxa"/>
            <w:shd w:val="clear" w:color="auto" w:fill="DEEAF6" w:themeFill="accent1" w:themeFillTint="33"/>
          </w:tcPr>
          <w:p w14:paraId="6D22572F" w14:textId="77777777" w:rsidR="001400F5" w:rsidRPr="004D2454" w:rsidRDefault="001400F5" w:rsidP="0003175A">
            <w:pPr>
              <w:pStyle w:val="GPSL1CLAUSEHEADING"/>
              <w:rPr>
                <w:rFonts w:ascii="Arial" w:hAnsi="Arial"/>
              </w:rPr>
            </w:pPr>
            <w:r w:rsidRPr="004D2454">
              <w:rPr>
                <w:rFonts w:ascii="Arial" w:hAnsi="Arial"/>
              </w:rPr>
              <w:t>SK1: Classified Waste</w:t>
            </w:r>
          </w:p>
        </w:tc>
      </w:tr>
      <w:tr w:rsidR="001400F5" w:rsidRPr="004D2454" w14:paraId="4470BAAC" w14:textId="77777777" w:rsidTr="0003175A">
        <w:tc>
          <w:tcPr>
            <w:tcW w:w="2122" w:type="dxa"/>
            <w:shd w:val="clear" w:color="auto" w:fill="auto"/>
          </w:tcPr>
          <w:p w14:paraId="5C2A7B05" w14:textId="77777777" w:rsidR="001400F5" w:rsidRPr="004D2454" w:rsidRDefault="001400F5" w:rsidP="0003175A">
            <w:pPr>
              <w:spacing w:before="60" w:after="60"/>
              <w:jc w:val="center"/>
              <w:rPr>
                <w:rFonts w:ascii="Arial" w:hAnsi="Arial"/>
              </w:rPr>
            </w:pPr>
            <w:r w:rsidRPr="004D2454">
              <w:rPr>
                <w:rFonts w:ascii="Arial" w:hAnsi="Arial"/>
              </w:rPr>
              <w:lastRenderedPageBreak/>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p w14:paraId="64BE6726" w14:textId="77777777" w:rsidR="001400F5" w:rsidRPr="004D2454" w:rsidRDefault="001400F5" w:rsidP="0003175A">
            <w:pPr>
              <w:spacing w:before="60" w:after="60"/>
              <w:jc w:val="center"/>
              <w:rPr>
                <w:rFonts w:ascii="Arial" w:hAnsi="Arial"/>
              </w:rPr>
            </w:pPr>
          </w:p>
        </w:tc>
        <w:tc>
          <w:tcPr>
            <w:tcW w:w="12190" w:type="dxa"/>
            <w:shd w:val="clear" w:color="auto" w:fill="auto"/>
          </w:tcPr>
          <w:p w14:paraId="77881210"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3A29FA48" w14:textId="77777777" w:rsidR="001400F5" w:rsidRPr="004D2454" w:rsidRDefault="001400F5" w:rsidP="0003175A">
            <w:pPr>
              <w:pStyle w:val="GPSL2Numbered"/>
              <w:ind w:left="1004"/>
              <w:rPr>
                <w:rFonts w:ascii="Arial" w:hAnsi="Arial"/>
              </w:rPr>
            </w:pPr>
            <w:r w:rsidRPr="004D2454">
              <w:rPr>
                <w:rFonts w:ascii="Arial" w:hAnsi="Arial"/>
              </w:rPr>
              <w:t xml:space="preserve">HMG </w:t>
            </w:r>
            <w:proofErr w:type="spellStart"/>
            <w:r w:rsidRPr="004D2454">
              <w:rPr>
                <w:rFonts w:ascii="Arial" w:hAnsi="Arial"/>
              </w:rPr>
              <w:t>Infosec</w:t>
            </w:r>
            <w:proofErr w:type="spellEnd"/>
            <w:r w:rsidRPr="004D2454">
              <w:rPr>
                <w:rFonts w:ascii="Arial" w:hAnsi="Arial"/>
              </w:rPr>
              <w:t xml:space="preserve"> Standard 5 ( IS5);</w:t>
            </w:r>
          </w:p>
          <w:p w14:paraId="77736967" w14:textId="77777777" w:rsidR="001400F5" w:rsidRPr="004D2454" w:rsidRDefault="001400F5" w:rsidP="0003175A">
            <w:pPr>
              <w:pStyle w:val="GPSL2Numbered"/>
              <w:ind w:left="1004"/>
              <w:rPr>
                <w:rFonts w:ascii="Arial" w:hAnsi="Arial"/>
              </w:rPr>
            </w:pPr>
            <w:r w:rsidRPr="004D2454">
              <w:rPr>
                <w:rFonts w:ascii="Arial" w:hAnsi="Arial"/>
              </w:rPr>
              <w:t>Centre for Protection of National Infrastructure (CPNI)</w:t>
            </w:r>
            <w:r w:rsidRPr="004D2454">
              <w:rPr>
                <w:rFonts w:ascii="Arial" w:hAnsi="Arial"/>
                <w:strike/>
              </w:rPr>
              <w:t>;</w:t>
            </w:r>
          </w:p>
          <w:p w14:paraId="219F9F0A" w14:textId="77777777" w:rsidR="001400F5" w:rsidRPr="004D2454" w:rsidRDefault="001400F5" w:rsidP="0003175A">
            <w:pPr>
              <w:pStyle w:val="GPSL2Numbered"/>
              <w:ind w:left="1004"/>
              <w:rPr>
                <w:rFonts w:ascii="Arial" w:hAnsi="Arial"/>
              </w:rPr>
            </w:pPr>
            <w:r w:rsidRPr="004D2454">
              <w:rPr>
                <w:rFonts w:ascii="Arial" w:hAnsi="Arial"/>
              </w:rPr>
              <w:t>Communications Electronic Security Group (CESG);</w:t>
            </w:r>
          </w:p>
          <w:p w14:paraId="03A4F79C" w14:textId="77777777" w:rsidR="001400F5" w:rsidRPr="004D2454" w:rsidRDefault="001400F5" w:rsidP="0003175A">
            <w:pPr>
              <w:pStyle w:val="GPSL2Numbered"/>
              <w:ind w:left="1004"/>
              <w:rPr>
                <w:rFonts w:ascii="Arial" w:hAnsi="Arial"/>
              </w:rPr>
            </w:pPr>
            <w:r w:rsidRPr="004D2454">
              <w:rPr>
                <w:rFonts w:ascii="Arial" w:hAnsi="Arial"/>
              </w:rPr>
              <w:t>Security Policy Framework; and</w:t>
            </w:r>
          </w:p>
          <w:p w14:paraId="6ABBDF41" w14:textId="77777777" w:rsidR="001400F5" w:rsidRPr="004D2454" w:rsidRDefault="001400F5" w:rsidP="0003175A">
            <w:pPr>
              <w:pStyle w:val="GPSL2Numbered"/>
              <w:ind w:left="1004"/>
              <w:rPr>
                <w:rFonts w:ascii="Arial" w:hAnsi="Arial"/>
              </w:rPr>
            </w:pPr>
            <w:r w:rsidRPr="004D2454">
              <w:rPr>
                <w:rFonts w:ascii="Arial" w:hAnsi="Arial"/>
              </w:rPr>
              <w:t>The Government Security Classifications Policy (2014).</w:t>
            </w:r>
          </w:p>
        </w:tc>
      </w:tr>
      <w:tr w:rsidR="001400F5" w:rsidRPr="004D2454" w14:paraId="0FB6A4AE" w14:textId="77777777" w:rsidTr="0003175A">
        <w:trPr>
          <w:trHeight w:val="586"/>
        </w:trPr>
        <w:tc>
          <w:tcPr>
            <w:tcW w:w="2122" w:type="dxa"/>
            <w:tcBorders>
              <w:bottom w:val="single" w:sz="4" w:space="0" w:color="auto"/>
            </w:tcBorders>
            <w:shd w:val="clear" w:color="auto" w:fill="auto"/>
          </w:tcPr>
          <w:p w14:paraId="33B62E3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bottom w:val="single" w:sz="4" w:space="0" w:color="auto"/>
            </w:tcBorders>
            <w:shd w:val="clear" w:color="auto" w:fill="auto"/>
          </w:tcPr>
          <w:p w14:paraId="6F1752EF" w14:textId="77777777" w:rsidR="001400F5" w:rsidRPr="004D2454" w:rsidRDefault="001400F5" w:rsidP="0003175A">
            <w:pPr>
              <w:pStyle w:val="GPSL2Numbered"/>
              <w:rPr>
                <w:rFonts w:ascii="Arial" w:hAnsi="Arial"/>
              </w:rPr>
            </w:pPr>
            <w:r w:rsidRPr="004D2454">
              <w:rPr>
                <w:rFonts w:ascii="Arial" w:hAnsi="Arial"/>
              </w:rPr>
              <w:t>All Classified waste shall be disposed of as per the HMG Security Policy Framework.</w:t>
            </w:r>
          </w:p>
          <w:p w14:paraId="6CD5970E" w14:textId="77777777" w:rsidR="001400F5" w:rsidRPr="004D2454" w:rsidRDefault="001400F5" w:rsidP="0003175A">
            <w:pPr>
              <w:pStyle w:val="GPSL2Numbered"/>
              <w:rPr>
                <w:rFonts w:ascii="Arial" w:hAnsi="Arial"/>
              </w:rPr>
            </w:pPr>
            <w:r w:rsidRPr="004D2454">
              <w:rPr>
                <w:rFonts w:ascii="Arial" w:hAnsi="Arial"/>
              </w:rPr>
              <w:t xml:space="preserve">The secure collection, storage, removal and disposal of all classified materials shall be done so that at no time are these materials out of the possession of the Supplier or the Buyer and capable of being deciphered once disposed of. </w:t>
            </w:r>
          </w:p>
          <w:p w14:paraId="5910D438" w14:textId="77777777" w:rsidR="001400F5" w:rsidRPr="004D2454" w:rsidRDefault="001400F5" w:rsidP="0003175A">
            <w:pPr>
              <w:pStyle w:val="GPSL2Numbered"/>
              <w:rPr>
                <w:rFonts w:ascii="Arial" w:hAnsi="Arial"/>
              </w:rPr>
            </w:pPr>
            <w:r w:rsidRPr="004D2454">
              <w:rPr>
                <w:rFonts w:ascii="Arial" w:hAnsi="Arial"/>
              </w:rPr>
              <w:t>The Supplier shall provide a confidential waste service in line with the requirements of the Closed Loop requirements as set out by the Buyer where practical and appropriate.</w:t>
            </w:r>
          </w:p>
          <w:p w14:paraId="75AA43FA" w14:textId="77777777" w:rsidR="001400F5" w:rsidRPr="004D2454" w:rsidRDefault="001400F5" w:rsidP="0003175A">
            <w:pPr>
              <w:pStyle w:val="GPSL2Numbered"/>
              <w:rPr>
                <w:rFonts w:ascii="Arial" w:hAnsi="Arial"/>
              </w:rPr>
            </w:pPr>
            <w:r w:rsidRPr="004D2454">
              <w:rPr>
                <w:rFonts w:ascii="Arial" w:hAnsi="Arial"/>
              </w:rPr>
              <w:t>All waste shall be treated in line with the current guidance as held in the revised Government Security Classifications 2014.</w:t>
            </w:r>
          </w:p>
          <w:p w14:paraId="1FFED3A5" w14:textId="77777777" w:rsidR="001400F5" w:rsidRPr="004D2454" w:rsidRDefault="001400F5" w:rsidP="0003175A">
            <w:pPr>
              <w:pStyle w:val="GPSL2Numbered"/>
              <w:rPr>
                <w:rFonts w:ascii="Arial" w:hAnsi="Arial"/>
              </w:rPr>
            </w:pPr>
            <w:r w:rsidRPr="004D2454">
              <w:rPr>
                <w:rFonts w:ascii="Arial" w:hAnsi="Arial"/>
              </w:rPr>
              <w:t>The Service shall be delivered in line with Appendix I - Property Classification.</w:t>
            </w:r>
          </w:p>
          <w:p w14:paraId="0E0A244E" w14:textId="77777777" w:rsidR="001400F5" w:rsidRPr="004D2454" w:rsidRDefault="001400F5" w:rsidP="0003175A">
            <w:pPr>
              <w:pStyle w:val="GPSL2Numbered"/>
              <w:rPr>
                <w:rFonts w:ascii="Arial" w:hAnsi="Arial"/>
              </w:rPr>
            </w:pPr>
            <w:r w:rsidRPr="004D2454">
              <w:rPr>
                <w:rFonts w:ascii="Arial" w:hAnsi="Arial"/>
              </w:rPr>
              <w:t>Reactive waste services will comply with the response times as detailed within Appendix D – Classification of Waste Disposal will be.</w:t>
            </w:r>
          </w:p>
          <w:p w14:paraId="361F8320" w14:textId="77777777" w:rsidR="001400F5" w:rsidRPr="004D2454" w:rsidRDefault="001400F5" w:rsidP="0003175A">
            <w:pPr>
              <w:pStyle w:val="GPSL2Numbered"/>
              <w:rPr>
                <w:rFonts w:ascii="Arial" w:hAnsi="Arial"/>
              </w:rPr>
            </w:pPr>
            <w:r w:rsidRPr="004D2454">
              <w:rPr>
                <w:rFonts w:ascii="Arial" w:hAnsi="Arial"/>
              </w:rPr>
              <w:t>The Supplier shall respond with a Reactive Waste Disposal Service as per the requirements defined by the Buyer. It is expected that this will be an ad hoc service rather than regular or routine and will therefore be treated as such by the Buyer.</w:t>
            </w:r>
          </w:p>
          <w:p w14:paraId="71F644B4" w14:textId="77777777" w:rsidR="001400F5" w:rsidRPr="004D2454" w:rsidRDefault="001400F5" w:rsidP="0003175A">
            <w:pPr>
              <w:pStyle w:val="GPSL2Numbered"/>
              <w:rPr>
                <w:rFonts w:ascii="Arial" w:hAnsi="Arial"/>
              </w:rPr>
            </w:pPr>
            <w:r w:rsidRPr="004D2454">
              <w:rPr>
                <w:rFonts w:ascii="Arial" w:hAnsi="Arial"/>
              </w:rPr>
              <w:t>Waste reduction strategies shall be included through a waste minimisation plan to include monitoring of the reduction of waste and to reuse products and materials where possible.</w:t>
            </w:r>
          </w:p>
        </w:tc>
      </w:tr>
      <w:tr w:rsidR="001400F5" w:rsidRPr="004D2454" w14:paraId="082C1798" w14:textId="77777777" w:rsidTr="0003175A">
        <w:tc>
          <w:tcPr>
            <w:tcW w:w="2122" w:type="dxa"/>
            <w:shd w:val="clear" w:color="auto" w:fill="DEEAF6" w:themeFill="accent1" w:themeFillTint="33"/>
          </w:tcPr>
          <w:p w14:paraId="6CD86147" w14:textId="77777777" w:rsidR="001400F5" w:rsidRPr="004D2454" w:rsidRDefault="001400F5" w:rsidP="0003175A">
            <w:pPr>
              <w:tabs>
                <w:tab w:val="center" w:pos="1647"/>
              </w:tabs>
              <w:spacing w:before="60" w:after="60"/>
              <w:jc w:val="center"/>
              <w:rPr>
                <w:rFonts w:ascii="Arial" w:hAnsi="Arial"/>
                <w:b/>
              </w:rPr>
            </w:pPr>
            <w:r w:rsidRPr="004D2454">
              <w:rPr>
                <w:rFonts w:ascii="Arial" w:hAnsi="Arial"/>
                <w:b/>
              </w:rPr>
              <w:t>Service K:2</w:t>
            </w:r>
          </w:p>
        </w:tc>
        <w:tc>
          <w:tcPr>
            <w:tcW w:w="12190" w:type="dxa"/>
            <w:shd w:val="clear" w:color="auto" w:fill="DEEAF6" w:themeFill="accent1" w:themeFillTint="33"/>
          </w:tcPr>
          <w:p w14:paraId="4418D83B" w14:textId="77777777" w:rsidR="001400F5" w:rsidRPr="004D2454" w:rsidRDefault="001400F5" w:rsidP="0003175A">
            <w:pPr>
              <w:pStyle w:val="GPSL1CLAUSEHEADING"/>
              <w:rPr>
                <w:rFonts w:ascii="Arial" w:hAnsi="Arial"/>
              </w:rPr>
            </w:pPr>
            <w:r w:rsidRPr="004D2454">
              <w:rPr>
                <w:rFonts w:ascii="Arial" w:hAnsi="Arial"/>
              </w:rPr>
              <w:t>SK2: General Waste</w:t>
            </w:r>
          </w:p>
        </w:tc>
      </w:tr>
      <w:tr w:rsidR="001400F5" w:rsidRPr="004D2454" w14:paraId="3258D108" w14:textId="77777777" w:rsidTr="0003175A">
        <w:tc>
          <w:tcPr>
            <w:tcW w:w="2122" w:type="dxa"/>
            <w:tcBorders>
              <w:bottom w:val="single" w:sz="4" w:space="0" w:color="auto"/>
            </w:tcBorders>
            <w:shd w:val="clear" w:color="auto" w:fill="auto"/>
          </w:tcPr>
          <w:p w14:paraId="1E91D2A0" w14:textId="77777777" w:rsidR="001400F5" w:rsidRPr="004D2454" w:rsidRDefault="001400F5" w:rsidP="0003175A">
            <w:pPr>
              <w:spacing w:before="60" w:after="60"/>
              <w:jc w:val="center"/>
              <w:rPr>
                <w:rFonts w:ascii="Arial" w:hAnsi="Arial"/>
              </w:rPr>
            </w:pPr>
            <w:r w:rsidRPr="004D2454">
              <w:rPr>
                <w:rFonts w:ascii="Arial" w:hAnsi="Arial"/>
              </w:rPr>
              <w:lastRenderedPageBreak/>
              <w:t>Standard</w:t>
            </w:r>
          </w:p>
        </w:tc>
        <w:tc>
          <w:tcPr>
            <w:tcW w:w="12190" w:type="dxa"/>
            <w:tcBorders>
              <w:bottom w:val="single" w:sz="4" w:space="0" w:color="auto"/>
            </w:tcBorders>
            <w:shd w:val="clear" w:color="auto" w:fill="auto"/>
          </w:tcPr>
          <w:p w14:paraId="5B4A04A3" w14:textId="77777777" w:rsidR="001400F5" w:rsidRPr="004D2454" w:rsidRDefault="001400F5" w:rsidP="0003175A">
            <w:pPr>
              <w:pStyle w:val="GPSL2Numbered"/>
              <w:rPr>
                <w:rFonts w:ascii="Arial" w:hAnsi="Arial"/>
              </w:rPr>
            </w:pPr>
            <w:r w:rsidRPr="004D2454">
              <w:rPr>
                <w:rFonts w:ascii="Arial" w:hAnsi="Arial"/>
              </w:rPr>
              <w:t>The General Requirements for waste management shall apply.</w:t>
            </w:r>
          </w:p>
          <w:p w14:paraId="41A0CA1D" w14:textId="77777777" w:rsidR="001400F5" w:rsidRPr="004D2454" w:rsidRDefault="001400F5" w:rsidP="0003175A">
            <w:pPr>
              <w:pStyle w:val="GPSL2Numbered"/>
              <w:rPr>
                <w:rFonts w:ascii="Arial" w:hAnsi="Arial"/>
              </w:rPr>
            </w:pPr>
            <w:r w:rsidRPr="004D2454">
              <w:rPr>
                <w:rFonts w:ascii="Arial" w:hAnsi="Arial"/>
              </w:rPr>
              <w:t>Guidance should be sought from the various trade and governing bodies for the sector including the following:</w:t>
            </w:r>
          </w:p>
          <w:p w14:paraId="50769FC3" w14:textId="77777777" w:rsidR="001400F5" w:rsidRPr="004D2454" w:rsidRDefault="001400F5" w:rsidP="0003175A">
            <w:pPr>
              <w:pStyle w:val="GPSL3numberedclause"/>
              <w:rPr>
                <w:rFonts w:ascii="Arial" w:hAnsi="Arial"/>
              </w:rPr>
            </w:pPr>
            <w:r w:rsidRPr="004D2454">
              <w:rPr>
                <w:rFonts w:ascii="Arial" w:hAnsi="Arial"/>
              </w:rPr>
              <w:t>Chartered Institution of Wastes Management (CIWM).</w:t>
            </w:r>
          </w:p>
          <w:p w14:paraId="71DBE4E3" w14:textId="77777777" w:rsidR="001400F5" w:rsidRPr="004D2454" w:rsidRDefault="001400F5" w:rsidP="0003175A">
            <w:pPr>
              <w:pStyle w:val="GPSL2Numbered"/>
              <w:rPr>
                <w:rFonts w:ascii="Arial" w:hAnsi="Arial"/>
              </w:rPr>
            </w:pPr>
            <w:r w:rsidRPr="004D2454">
              <w:rPr>
                <w:rFonts w:ascii="Arial" w:hAnsi="Arial"/>
              </w:rPr>
              <w:t>This Service shall consist of the collection, transport, treatment, recovery and disposal of all non-classified waste materials, including foodstuffs and cooking oil.</w:t>
            </w:r>
          </w:p>
          <w:p w14:paraId="1BE8CBA2" w14:textId="77777777" w:rsidR="001400F5" w:rsidRPr="004D2454" w:rsidRDefault="001400F5" w:rsidP="0003175A">
            <w:pPr>
              <w:pStyle w:val="GPSL2Numbered"/>
              <w:rPr>
                <w:rFonts w:ascii="Arial" w:hAnsi="Arial"/>
              </w:rPr>
            </w:pPr>
            <w:r w:rsidRPr="004D2454">
              <w:rPr>
                <w:rFonts w:ascii="Arial" w:hAnsi="Arial"/>
              </w:rPr>
              <w:t xml:space="preserve">Government targets on waste shall be adhered to with performance reports against these targets included in all Monthly reporting. The Service may be integrated with the general Cleaning Services so that by agreed times all areas are clear of all waste. </w:t>
            </w:r>
          </w:p>
          <w:p w14:paraId="4CD8C05F" w14:textId="77777777" w:rsidR="001400F5" w:rsidRPr="004D2454" w:rsidRDefault="001400F5" w:rsidP="0003175A">
            <w:pPr>
              <w:pStyle w:val="GPSL2Numbered"/>
              <w:rPr>
                <w:rFonts w:ascii="Arial" w:hAnsi="Arial"/>
              </w:rPr>
            </w:pPr>
            <w:r w:rsidRPr="004D2454">
              <w:rPr>
                <w:rFonts w:ascii="Arial" w:hAnsi="Arial"/>
              </w:rPr>
              <w:t>Waste reduction strategies shall be included through a waste minimisation plan to include monitoring of the reduction of waste and to reuse products and materials where possible.</w:t>
            </w:r>
          </w:p>
        </w:tc>
      </w:tr>
      <w:tr w:rsidR="001400F5" w:rsidRPr="004D2454" w14:paraId="33637CF6" w14:textId="77777777" w:rsidTr="0003175A">
        <w:tc>
          <w:tcPr>
            <w:tcW w:w="2122" w:type="dxa"/>
            <w:shd w:val="clear" w:color="auto" w:fill="DEEAF6" w:themeFill="accent1" w:themeFillTint="33"/>
          </w:tcPr>
          <w:p w14:paraId="1457F58D" w14:textId="77777777" w:rsidR="001400F5" w:rsidRPr="004D2454" w:rsidRDefault="001400F5" w:rsidP="0003175A">
            <w:pPr>
              <w:spacing w:before="60" w:after="60"/>
              <w:jc w:val="center"/>
              <w:rPr>
                <w:rFonts w:ascii="Arial" w:hAnsi="Arial"/>
                <w:b/>
              </w:rPr>
            </w:pPr>
            <w:r w:rsidRPr="004D2454">
              <w:rPr>
                <w:rFonts w:ascii="Arial" w:hAnsi="Arial"/>
                <w:b/>
              </w:rPr>
              <w:t>Service K:3</w:t>
            </w:r>
          </w:p>
        </w:tc>
        <w:tc>
          <w:tcPr>
            <w:tcW w:w="12190" w:type="dxa"/>
            <w:shd w:val="clear" w:color="auto" w:fill="DEEAF6" w:themeFill="accent1" w:themeFillTint="33"/>
          </w:tcPr>
          <w:p w14:paraId="0D73ED4E" w14:textId="77777777" w:rsidR="001400F5" w:rsidRPr="004D2454" w:rsidRDefault="001400F5" w:rsidP="0003175A">
            <w:pPr>
              <w:pStyle w:val="GPSL1CLAUSEHEADING"/>
              <w:rPr>
                <w:rFonts w:ascii="Arial" w:hAnsi="Arial"/>
              </w:rPr>
            </w:pPr>
            <w:r w:rsidRPr="004D2454">
              <w:rPr>
                <w:rFonts w:ascii="Arial" w:hAnsi="Arial"/>
              </w:rPr>
              <w:t>SK3: Recycled Waste</w:t>
            </w:r>
          </w:p>
        </w:tc>
      </w:tr>
      <w:tr w:rsidR="001400F5" w:rsidRPr="004D2454" w14:paraId="560E376E" w14:textId="77777777" w:rsidTr="0003175A">
        <w:trPr>
          <w:trHeight w:val="771"/>
        </w:trPr>
        <w:tc>
          <w:tcPr>
            <w:tcW w:w="2122" w:type="dxa"/>
            <w:tcBorders>
              <w:bottom w:val="single" w:sz="4" w:space="0" w:color="auto"/>
            </w:tcBorders>
            <w:shd w:val="clear" w:color="auto" w:fill="auto"/>
          </w:tcPr>
          <w:p w14:paraId="0ABDC8FB"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tcBorders>
              <w:bottom w:val="single" w:sz="4" w:space="0" w:color="auto"/>
            </w:tcBorders>
            <w:shd w:val="clear" w:color="auto" w:fill="auto"/>
          </w:tcPr>
          <w:p w14:paraId="2DD3EFF8" w14:textId="77777777" w:rsidR="001400F5" w:rsidRPr="004D2454" w:rsidRDefault="001400F5" w:rsidP="0003175A">
            <w:pPr>
              <w:pStyle w:val="GPSL2Numbered"/>
              <w:rPr>
                <w:rFonts w:ascii="Arial" w:hAnsi="Arial"/>
              </w:rPr>
            </w:pPr>
            <w:r w:rsidRPr="004D2454">
              <w:rPr>
                <w:rFonts w:ascii="Arial" w:hAnsi="Arial"/>
              </w:rPr>
              <w:t>The General Requirements for waste management shall apply.</w:t>
            </w:r>
          </w:p>
          <w:p w14:paraId="36A9CC12" w14:textId="77777777" w:rsidR="001400F5" w:rsidRPr="004D2454" w:rsidRDefault="001400F5" w:rsidP="0003175A">
            <w:pPr>
              <w:pStyle w:val="GPSL2Numbered"/>
              <w:rPr>
                <w:rFonts w:ascii="Arial" w:hAnsi="Arial"/>
              </w:rPr>
            </w:pPr>
            <w:r w:rsidRPr="004D2454">
              <w:rPr>
                <w:rFonts w:ascii="Arial" w:hAnsi="Arial"/>
              </w:rPr>
              <w:t>Items that shall be recycled include:</w:t>
            </w:r>
          </w:p>
          <w:p w14:paraId="2B069340" w14:textId="77777777" w:rsidR="001400F5" w:rsidRPr="004D2454" w:rsidRDefault="001400F5" w:rsidP="0003175A">
            <w:pPr>
              <w:pStyle w:val="GPSL3numberedclause"/>
              <w:rPr>
                <w:rFonts w:ascii="Arial" w:hAnsi="Arial"/>
              </w:rPr>
            </w:pPr>
            <w:r w:rsidRPr="004D2454">
              <w:rPr>
                <w:rFonts w:ascii="Arial" w:hAnsi="Arial"/>
              </w:rPr>
              <w:t>Paper;</w:t>
            </w:r>
          </w:p>
          <w:p w14:paraId="364BC762" w14:textId="77777777" w:rsidR="001400F5" w:rsidRPr="004D2454" w:rsidRDefault="001400F5" w:rsidP="0003175A">
            <w:pPr>
              <w:pStyle w:val="GPSL3numberedclause"/>
              <w:rPr>
                <w:rFonts w:ascii="Arial" w:hAnsi="Arial"/>
              </w:rPr>
            </w:pPr>
            <w:r w:rsidRPr="004D2454">
              <w:rPr>
                <w:rFonts w:ascii="Arial" w:hAnsi="Arial"/>
              </w:rPr>
              <w:t>Cardboard;</w:t>
            </w:r>
          </w:p>
          <w:p w14:paraId="142CB8DF" w14:textId="77777777" w:rsidR="001400F5" w:rsidRPr="004D2454" w:rsidRDefault="001400F5" w:rsidP="0003175A">
            <w:pPr>
              <w:pStyle w:val="GPSL3numberedclause"/>
              <w:rPr>
                <w:rFonts w:ascii="Arial" w:hAnsi="Arial"/>
              </w:rPr>
            </w:pPr>
            <w:r w:rsidRPr="004D2454">
              <w:rPr>
                <w:rFonts w:ascii="Arial" w:hAnsi="Arial"/>
              </w:rPr>
              <w:t>Glass;</w:t>
            </w:r>
          </w:p>
          <w:p w14:paraId="12BCF451" w14:textId="77777777" w:rsidR="001400F5" w:rsidRPr="004D2454" w:rsidRDefault="001400F5" w:rsidP="0003175A">
            <w:pPr>
              <w:pStyle w:val="GPSL3numberedclause"/>
              <w:rPr>
                <w:rFonts w:ascii="Arial" w:hAnsi="Arial"/>
              </w:rPr>
            </w:pPr>
            <w:r w:rsidRPr="004D2454">
              <w:rPr>
                <w:rFonts w:ascii="Arial" w:hAnsi="Arial"/>
              </w:rPr>
              <w:t>Plastic;</w:t>
            </w:r>
          </w:p>
          <w:p w14:paraId="75F58ED4" w14:textId="77777777" w:rsidR="001400F5" w:rsidRPr="004D2454" w:rsidRDefault="001400F5" w:rsidP="0003175A">
            <w:pPr>
              <w:pStyle w:val="GPSL3numberedclause"/>
              <w:rPr>
                <w:rFonts w:ascii="Arial" w:hAnsi="Arial"/>
              </w:rPr>
            </w:pPr>
            <w:r w:rsidRPr="004D2454">
              <w:rPr>
                <w:rFonts w:ascii="Arial" w:hAnsi="Arial"/>
              </w:rPr>
              <w:t>Metals;</w:t>
            </w:r>
          </w:p>
          <w:p w14:paraId="68755F30" w14:textId="77777777" w:rsidR="001400F5" w:rsidRPr="004D2454" w:rsidRDefault="001400F5" w:rsidP="0003175A">
            <w:pPr>
              <w:pStyle w:val="GPSL3numberedclause"/>
              <w:rPr>
                <w:rFonts w:ascii="Arial" w:hAnsi="Arial"/>
                <w:strike/>
              </w:rPr>
            </w:pPr>
            <w:r w:rsidRPr="004D2454">
              <w:rPr>
                <w:rFonts w:ascii="Arial" w:hAnsi="Arial"/>
              </w:rPr>
              <w:t>Toner cartridges;</w:t>
            </w:r>
          </w:p>
          <w:p w14:paraId="79D19E28" w14:textId="77777777" w:rsidR="001400F5" w:rsidRPr="004D2454" w:rsidRDefault="001400F5" w:rsidP="0003175A">
            <w:pPr>
              <w:pStyle w:val="GPSL3numberedclause"/>
              <w:rPr>
                <w:rFonts w:ascii="Arial" w:hAnsi="Arial"/>
              </w:rPr>
            </w:pPr>
            <w:r w:rsidRPr="004D2454">
              <w:rPr>
                <w:rFonts w:ascii="Arial" w:hAnsi="Arial"/>
              </w:rPr>
              <w:t xml:space="preserve">Organic materials/food waste; and </w:t>
            </w:r>
          </w:p>
          <w:p w14:paraId="79AD700B" w14:textId="77777777" w:rsidR="001400F5" w:rsidRPr="004D2454" w:rsidRDefault="001400F5" w:rsidP="0003175A">
            <w:pPr>
              <w:pStyle w:val="GPSL3numberedclause"/>
              <w:rPr>
                <w:rFonts w:ascii="Arial" w:hAnsi="Arial"/>
              </w:rPr>
            </w:pPr>
            <w:r w:rsidRPr="004D2454">
              <w:rPr>
                <w:rFonts w:ascii="Arial" w:hAnsi="Arial"/>
              </w:rPr>
              <w:t>Inert materials and timber (if applicable).</w:t>
            </w:r>
          </w:p>
          <w:p w14:paraId="0DB05E98" w14:textId="77777777" w:rsidR="001400F5" w:rsidRPr="004D2454" w:rsidRDefault="001400F5" w:rsidP="0003175A">
            <w:pPr>
              <w:pStyle w:val="GPSL2Numbered"/>
              <w:rPr>
                <w:rFonts w:ascii="Arial" w:hAnsi="Arial"/>
              </w:rPr>
            </w:pPr>
            <w:r w:rsidRPr="004D2454">
              <w:rPr>
                <w:rFonts w:ascii="Arial" w:hAnsi="Arial"/>
              </w:rPr>
              <w:t xml:space="preserve">Weights of all materials recycled on a Monthly basis shall be recorded and made available during normal reporting sessions or upon request and meet current diversion from landfill initiatives.  </w:t>
            </w:r>
          </w:p>
          <w:p w14:paraId="4229A5CA" w14:textId="77777777" w:rsidR="001400F5" w:rsidRPr="004D2454" w:rsidRDefault="001400F5" w:rsidP="0003175A">
            <w:pPr>
              <w:pStyle w:val="GPSL2Numbered"/>
              <w:rPr>
                <w:rFonts w:ascii="Arial" w:hAnsi="Arial"/>
              </w:rPr>
            </w:pPr>
            <w:r w:rsidRPr="004D2454">
              <w:rPr>
                <w:rFonts w:ascii="Arial" w:hAnsi="Arial"/>
              </w:rPr>
              <w:lastRenderedPageBreak/>
              <w:t>Guidance should be sought from the various trade and governing bodies for the sector including the following:</w:t>
            </w:r>
          </w:p>
          <w:p w14:paraId="52CA158A" w14:textId="77777777" w:rsidR="001400F5" w:rsidRPr="004D2454" w:rsidRDefault="001400F5" w:rsidP="0003175A">
            <w:pPr>
              <w:pStyle w:val="GPSL3numberedclause"/>
              <w:rPr>
                <w:rFonts w:ascii="Arial" w:hAnsi="Arial"/>
              </w:rPr>
            </w:pPr>
            <w:r w:rsidRPr="004D2454">
              <w:rPr>
                <w:rFonts w:ascii="Arial" w:hAnsi="Arial"/>
              </w:rPr>
              <w:t>The Recycling Association;</w:t>
            </w:r>
          </w:p>
          <w:p w14:paraId="2DA94333" w14:textId="77777777" w:rsidR="001400F5" w:rsidRPr="004D2454" w:rsidRDefault="001400F5" w:rsidP="0003175A">
            <w:pPr>
              <w:pStyle w:val="GPSL3numberedclause"/>
              <w:rPr>
                <w:rFonts w:ascii="Arial" w:hAnsi="Arial"/>
              </w:rPr>
            </w:pPr>
            <w:r w:rsidRPr="004D2454">
              <w:rPr>
                <w:rFonts w:ascii="Arial" w:hAnsi="Arial"/>
              </w:rPr>
              <w:t xml:space="preserve">British Metals </w:t>
            </w:r>
            <w:r w:rsidRPr="004D2454">
              <w:rPr>
                <w:rFonts w:ascii="Arial" w:hAnsi="Arial"/>
                <w:bCs/>
              </w:rPr>
              <w:t>Recycling</w:t>
            </w:r>
            <w:r w:rsidRPr="004D2454">
              <w:rPr>
                <w:rFonts w:ascii="Arial" w:hAnsi="Arial"/>
              </w:rPr>
              <w:t xml:space="preserve"> </w:t>
            </w:r>
            <w:r w:rsidRPr="004D2454">
              <w:rPr>
                <w:rFonts w:ascii="Arial" w:hAnsi="Arial"/>
                <w:bCs/>
              </w:rPr>
              <w:t>Association</w:t>
            </w:r>
            <w:r w:rsidRPr="004D2454">
              <w:rPr>
                <w:rFonts w:ascii="Arial" w:hAnsi="Arial"/>
              </w:rPr>
              <w:t xml:space="preserve"> (BMRA);</w:t>
            </w:r>
          </w:p>
          <w:p w14:paraId="5183BCDD" w14:textId="77777777" w:rsidR="001400F5" w:rsidRPr="004D2454" w:rsidRDefault="001400F5" w:rsidP="0003175A">
            <w:pPr>
              <w:pStyle w:val="GPSL3numberedclause"/>
              <w:rPr>
                <w:rStyle w:val="Strong"/>
                <w:rFonts w:ascii="Arial" w:hAnsi="Arial"/>
                <w:b w:val="0"/>
                <w:bCs w:val="0"/>
              </w:rPr>
            </w:pPr>
            <w:r w:rsidRPr="004D2454">
              <w:rPr>
                <w:rFonts w:ascii="Arial" w:hAnsi="Arial"/>
              </w:rPr>
              <w:t xml:space="preserve">Textile </w:t>
            </w:r>
            <w:r w:rsidRPr="004D2454">
              <w:rPr>
                <w:rStyle w:val="Strong"/>
                <w:rFonts w:ascii="Arial" w:hAnsi="Arial"/>
                <w:b w:val="0"/>
              </w:rPr>
              <w:t>Recycling</w:t>
            </w:r>
            <w:r w:rsidRPr="004D2454">
              <w:rPr>
                <w:rFonts w:ascii="Arial" w:hAnsi="Arial"/>
                <w:b/>
              </w:rPr>
              <w:t xml:space="preserve"> </w:t>
            </w:r>
            <w:r w:rsidRPr="004D2454">
              <w:rPr>
                <w:rStyle w:val="Strong"/>
                <w:rFonts w:ascii="Arial" w:hAnsi="Arial"/>
                <w:b w:val="0"/>
              </w:rPr>
              <w:t>Association; and</w:t>
            </w:r>
          </w:p>
          <w:p w14:paraId="45F1531C" w14:textId="77777777" w:rsidR="001400F5" w:rsidRPr="004D2454" w:rsidRDefault="001400F5" w:rsidP="0003175A">
            <w:pPr>
              <w:pStyle w:val="GPSL3numberedclause"/>
              <w:rPr>
                <w:rFonts w:ascii="Arial" w:hAnsi="Arial"/>
              </w:rPr>
            </w:pPr>
            <w:r w:rsidRPr="004D2454">
              <w:rPr>
                <w:rFonts w:ascii="Arial" w:hAnsi="Arial"/>
                <w:bCs/>
              </w:rPr>
              <w:t>UK</w:t>
            </w:r>
            <w:r w:rsidRPr="004D2454">
              <w:rPr>
                <w:rFonts w:ascii="Arial" w:hAnsi="Arial"/>
              </w:rPr>
              <w:t xml:space="preserve"> Cartridge Remanufacturers </w:t>
            </w:r>
            <w:r w:rsidRPr="004D2454">
              <w:rPr>
                <w:rFonts w:ascii="Arial" w:hAnsi="Arial"/>
                <w:bCs/>
              </w:rPr>
              <w:t>Association.</w:t>
            </w:r>
          </w:p>
        </w:tc>
      </w:tr>
      <w:tr w:rsidR="001400F5" w:rsidRPr="004D2454" w14:paraId="0E5E0EA0" w14:textId="77777777" w:rsidTr="0003175A">
        <w:trPr>
          <w:trHeight w:val="508"/>
        </w:trPr>
        <w:tc>
          <w:tcPr>
            <w:tcW w:w="2122" w:type="dxa"/>
            <w:shd w:val="clear" w:color="auto" w:fill="DEEAF6" w:themeFill="accent1" w:themeFillTint="33"/>
          </w:tcPr>
          <w:p w14:paraId="7A716421"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K:4</w:t>
            </w:r>
          </w:p>
        </w:tc>
        <w:tc>
          <w:tcPr>
            <w:tcW w:w="12190" w:type="dxa"/>
            <w:shd w:val="clear" w:color="auto" w:fill="DEEAF6" w:themeFill="accent1" w:themeFillTint="33"/>
          </w:tcPr>
          <w:p w14:paraId="6B1B38C7" w14:textId="77777777" w:rsidR="001400F5" w:rsidRPr="004D2454" w:rsidRDefault="001400F5" w:rsidP="0003175A">
            <w:pPr>
              <w:pStyle w:val="GPSL1CLAUSEHEADING"/>
              <w:rPr>
                <w:rFonts w:ascii="Arial" w:hAnsi="Arial"/>
              </w:rPr>
            </w:pPr>
            <w:r w:rsidRPr="004D2454">
              <w:rPr>
                <w:rFonts w:ascii="Arial" w:hAnsi="Arial"/>
              </w:rPr>
              <w:t>SK4: Hazardous Waste</w:t>
            </w:r>
          </w:p>
        </w:tc>
      </w:tr>
      <w:tr w:rsidR="001400F5" w:rsidRPr="004D2454" w14:paraId="45182EC0" w14:textId="77777777" w:rsidTr="0003175A">
        <w:tc>
          <w:tcPr>
            <w:tcW w:w="2122" w:type="dxa"/>
            <w:shd w:val="clear" w:color="auto" w:fill="auto"/>
          </w:tcPr>
          <w:p w14:paraId="4963CBFE"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1495AE23" w14:textId="77777777" w:rsidR="001400F5" w:rsidRPr="004D2454" w:rsidRDefault="001400F5" w:rsidP="0003175A">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4D46268B" w14:textId="77777777" w:rsidR="001400F5" w:rsidRPr="004D2454" w:rsidRDefault="001400F5" w:rsidP="0003175A">
            <w:pPr>
              <w:pStyle w:val="GPSL3numberedclause"/>
              <w:rPr>
                <w:rFonts w:ascii="Arial" w:hAnsi="Arial"/>
              </w:rPr>
            </w:pPr>
            <w:r w:rsidRPr="004D2454">
              <w:rPr>
                <w:rFonts w:ascii="Arial" w:hAnsi="Arial"/>
              </w:rPr>
              <w:t>Dangerous Goods Regulations; and</w:t>
            </w:r>
          </w:p>
          <w:p w14:paraId="17417452" w14:textId="77777777" w:rsidR="001400F5" w:rsidRPr="004D2454" w:rsidRDefault="001400F5" w:rsidP="0003175A">
            <w:pPr>
              <w:pStyle w:val="GPSL3numberedclause"/>
              <w:rPr>
                <w:rFonts w:ascii="Arial" w:hAnsi="Arial"/>
              </w:rPr>
            </w:pPr>
            <w:r w:rsidRPr="004D2454">
              <w:rPr>
                <w:rFonts w:ascii="Arial" w:hAnsi="Arial"/>
                <w:bCs/>
              </w:rPr>
              <w:t>Hazardous</w:t>
            </w:r>
            <w:r w:rsidRPr="004D2454">
              <w:rPr>
                <w:rFonts w:ascii="Arial" w:hAnsi="Arial"/>
              </w:rPr>
              <w:t xml:space="preserve"> </w:t>
            </w:r>
            <w:r w:rsidRPr="004D2454">
              <w:rPr>
                <w:rFonts w:ascii="Arial" w:hAnsi="Arial"/>
                <w:bCs/>
              </w:rPr>
              <w:t>Waste</w:t>
            </w:r>
            <w:r w:rsidRPr="004D2454">
              <w:rPr>
                <w:rFonts w:ascii="Arial" w:hAnsi="Arial"/>
              </w:rPr>
              <w:t xml:space="preserve"> (England and Wales) </w:t>
            </w:r>
            <w:r w:rsidRPr="004D2454">
              <w:rPr>
                <w:rFonts w:ascii="Arial" w:hAnsi="Arial"/>
                <w:bCs/>
              </w:rPr>
              <w:t>Regulations</w:t>
            </w:r>
            <w:r w:rsidRPr="004D2454">
              <w:rPr>
                <w:rFonts w:ascii="Arial" w:hAnsi="Arial"/>
              </w:rPr>
              <w:t xml:space="preserve"> 2005.</w:t>
            </w:r>
          </w:p>
        </w:tc>
      </w:tr>
      <w:tr w:rsidR="001400F5" w:rsidRPr="004D2454" w14:paraId="2F8AF401" w14:textId="77777777" w:rsidTr="0003175A">
        <w:trPr>
          <w:trHeight w:val="1691"/>
        </w:trPr>
        <w:tc>
          <w:tcPr>
            <w:tcW w:w="2122" w:type="dxa"/>
            <w:shd w:val="clear" w:color="auto" w:fill="auto"/>
          </w:tcPr>
          <w:p w14:paraId="4BC66819"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15945396" w14:textId="77777777" w:rsidR="001400F5" w:rsidRPr="004D2454" w:rsidRDefault="001400F5" w:rsidP="0003175A">
            <w:pPr>
              <w:pStyle w:val="GPSL2Numbered"/>
              <w:rPr>
                <w:rFonts w:ascii="Arial" w:hAnsi="Arial"/>
              </w:rPr>
            </w:pPr>
            <w:r w:rsidRPr="004D2454">
              <w:rPr>
                <w:rFonts w:ascii="Arial" w:hAnsi="Arial"/>
              </w:rPr>
              <w:t>The General Requirements for waste management shall apply.</w:t>
            </w:r>
          </w:p>
          <w:p w14:paraId="7657666C" w14:textId="77777777" w:rsidR="001400F5" w:rsidRPr="004D2454" w:rsidRDefault="001400F5" w:rsidP="0003175A">
            <w:pPr>
              <w:pStyle w:val="GPSL2Numbered"/>
              <w:rPr>
                <w:rFonts w:ascii="Arial" w:hAnsi="Arial"/>
              </w:rPr>
            </w:pPr>
            <w:r w:rsidRPr="004D2454">
              <w:rPr>
                <w:rFonts w:ascii="Arial" w:hAnsi="Arial"/>
              </w:rPr>
              <w:t>All hazardous waste(s) shall be handled, transported, treated and/or disposed of in order to protect human health and the environment and taken to suitably authorised sites acting in compliance with the and taking account of labelling containment and security for transport.</w:t>
            </w:r>
          </w:p>
          <w:p w14:paraId="120141A3" w14:textId="77777777" w:rsidR="001400F5" w:rsidRPr="004D2454" w:rsidRDefault="001400F5" w:rsidP="0003175A">
            <w:pPr>
              <w:pStyle w:val="GPSL2Numbered"/>
              <w:rPr>
                <w:rFonts w:ascii="Arial" w:hAnsi="Arial"/>
              </w:rPr>
            </w:pPr>
            <w:r w:rsidRPr="004D2454">
              <w:rPr>
                <w:rFonts w:ascii="Arial" w:hAnsi="Arial"/>
              </w:rPr>
              <w:t xml:space="preserve">The Supplier shall provide a discrete, practical and hygienic disposal service that meets with the expected and demonstrated demand at each site. </w:t>
            </w:r>
          </w:p>
          <w:p w14:paraId="553FBC31" w14:textId="77777777" w:rsidR="001400F5" w:rsidRPr="004D2454" w:rsidRDefault="001400F5" w:rsidP="0003175A">
            <w:pPr>
              <w:pStyle w:val="GPSL2Numbered"/>
              <w:rPr>
                <w:rFonts w:ascii="Arial" w:hAnsi="Arial"/>
              </w:rPr>
            </w:pPr>
            <w:r w:rsidRPr="004D2454">
              <w:rPr>
                <w:rFonts w:ascii="Arial" w:hAnsi="Arial"/>
              </w:rPr>
              <w:t>Guidance should be sought from the various trade and governing bodies for the sector including:</w:t>
            </w:r>
          </w:p>
          <w:p w14:paraId="09238390" w14:textId="3D87449A" w:rsidR="001400F5" w:rsidRPr="004D2454" w:rsidRDefault="001400F5" w:rsidP="00D11609">
            <w:pPr>
              <w:pStyle w:val="GPSL3numberedclause"/>
              <w:rPr>
                <w:rFonts w:ascii="Arial" w:hAnsi="Arial"/>
              </w:rPr>
            </w:pPr>
            <w:r w:rsidRPr="004D2454">
              <w:rPr>
                <w:rFonts w:ascii="Arial" w:hAnsi="Arial"/>
              </w:rPr>
              <w:t xml:space="preserve">The </w:t>
            </w:r>
            <w:r w:rsidR="00D11609" w:rsidRPr="004D2454">
              <w:rPr>
                <w:rFonts w:ascii="Arial" w:hAnsi="Arial"/>
              </w:rPr>
              <w:t xml:space="preserve">Original Recycling Association </w:t>
            </w:r>
            <w:r w:rsidRPr="004D2454">
              <w:rPr>
                <w:rFonts w:ascii="Arial" w:hAnsi="Arial"/>
              </w:rPr>
              <w:t>; and</w:t>
            </w:r>
          </w:p>
          <w:p w14:paraId="327AE409" w14:textId="77777777" w:rsidR="001400F5" w:rsidRPr="004D2454" w:rsidRDefault="001400F5" w:rsidP="0003175A">
            <w:pPr>
              <w:pStyle w:val="GPSL3numberedclause"/>
              <w:rPr>
                <w:rFonts w:ascii="Arial" w:hAnsi="Arial"/>
              </w:rPr>
            </w:pPr>
            <w:r w:rsidRPr="004D2454">
              <w:rPr>
                <w:rFonts w:ascii="Arial" w:hAnsi="Arial"/>
              </w:rPr>
              <w:t>The Motor Vehicle Dismantlers Association.</w:t>
            </w:r>
          </w:p>
        </w:tc>
      </w:tr>
      <w:tr w:rsidR="001400F5" w:rsidRPr="004D2454" w14:paraId="44825B71" w14:textId="77777777" w:rsidTr="0003175A">
        <w:trPr>
          <w:trHeight w:val="339"/>
        </w:trPr>
        <w:tc>
          <w:tcPr>
            <w:tcW w:w="2122" w:type="dxa"/>
            <w:shd w:val="clear" w:color="auto" w:fill="DEEAF6" w:themeFill="accent1" w:themeFillTint="33"/>
          </w:tcPr>
          <w:p w14:paraId="00BF8FD3" w14:textId="77777777" w:rsidR="001400F5" w:rsidRPr="004D2454" w:rsidRDefault="001400F5" w:rsidP="0003175A">
            <w:pPr>
              <w:spacing w:before="60" w:after="60"/>
              <w:jc w:val="center"/>
              <w:rPr>
                <w:rFonts w:ascii="Arial" w:hAnsi="Arial"/>
                <w:b/>
              </w:rPr>
            </w:pPr>
            <w:r w:rsidRPr="004D2454">
              <w:rPr>
                <w:rFonts w:ascii="Arial" w:hAnsi="Arial"/>
                <w:b/>
              </w:rPr>
              <w:t>Service K:5</w:t>
            </w:r>
          </w:p>
        </w:tc>
        <w:tc>
          <w:tcPr>
            <w:tcW w:w="12190" w:type="dxa"/>
            <w:shd w:val="clear" w:color="auto" w:fill="DEEAF6" w:themeFill="accent1" w:themeFillTint="33"/>
          </w:tcPr>
          <w:p w14:paraId="4FFD53BD" w14:textId="77777777" w:rsidR="001400F5" w:rsidRPr="004D2454" w:rsidRDefault="001400F5" w:rsidP="0003175A">
            <w:pPr>
              <w:pStyle w:val="GPSL1CLAUSEHEADING"/>
              <w:rPr>
                <w:rFonts w:ascii="Arial" w:hAnsi="Arial"/>
              </w:rPr>
            </w:pPr>
            <w:r w:rsidRPr="004D2454">
              <w:rPr>
                <w:rFonts w:ascii="Arial" w:hAnsi="Arial"/>
              </w:rPr>
              <w:t xml:space="preserve">SK5: Clinical Waste </w:t>
            </w:r>
          </w:p>
        </w:tc>
      </w:tr>
      <w:tr w:rsidR="001400F5" w:rsidRPr="004D2454" w14:paraId="16235BDE" w14:textId="77777777" w:rsidTr="0003175A">
        <w:trPr>
          <w:trHeight w:val="289"/>
        </w:trPr>
        <w:tc>
          <w:tcPr>
            <w:tcW w:w="2122" w:type="dxa"/>
            <w:shd w:val="clear" w:color="auto" w:fill="auto"/>
          </w:tcPr>
          <w:p w14:paraId="57FAE4ED"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4F2D40FF" w14:textId="77777777" w:rsidR="001400F5" w:rsidRPr="004D2454" w:rsidRDefault="001400F5" w:rsidP="0003175A">
            <w:pPr>
              <w:pStyle w:val="GPSL2Numbered"/>
              <w:rPr>
                <w:rFonts w:ascii="Arial" w:hAnsi="Arial"/>
              </w:rPr>
            </w:pPr>
            <w:r w:rsidRPr="004D2454">
              <w:rPr>
                <w:rFonts w:ascii="Arial" w:hAnsi="Arial"/>
              </w:rPr>
              <w:t>The General Requirements for Waste Management and Standard SK4 shall apply.</w:t>
            </w:r>
          </w:p>
        </w:tc>
      </w:tr>
      <w:tr w:rsidR="001400F5" w:rsidRPr="004D2454" w14:paraId="5D9ABCCD" w14:textId="77777777" w:rsidTr="0003175A">
        <w:trPr>
          <w:trHeight w:val="289"/>
        </w:trPr>
        <w:tc>
          <w:tcPr>
            <w:tcW w:w="2122" w:type="dxa"/>
            <w:shd w:val="clear" w:color="auto" w:fill="DEEAF6" w:themeFill="accent1" w:themeFillTint="33"/>
          </w:tcPr>
          <w:p w14:paraId="65881655"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K:6</w:t>
            </w:r>
          </w:p>
        </w:tc>
        <w:tc>
          <w:tcPr>
            <w:tcW w:w="12190" w:type="dxa"/>
            <w:shd w:val="clear" w:color="auto" w:fill="DEEAF6" w:themeFill="accent1" w:themeFillTint="33"/>
          </w:tcPr>
          <w:p w14:paraId="30CDAE0C" w14:textId="77777777" w:rsidR="001400F5" w:rsidRPr="004D2454" w:rsidRDefault="001400F5" w:rsidP="0003175A">
            <w:pPr>
              <w:pStyle w:val="GPSL1CLAUSEHEADING"/>
              <w:rPr>
                <w:rFonts w:ascii="Arial" w:hAnsi="Arial"/>
              </w:rPr>
            </w:pPr>
            <w:r w:rsidRPr="004D2454">
              <w:rPr>
                <w:rFonts w:ascii="Arial" w:hAnsi="Arial"/>
              </w:rPr>
              <w:t xml:space="preserve">SK6: Medical Waste </w:t>
            </w:r>
          </w:p>
        </w:tc>
      </w:tr>
      <w:tr w:rsidR="001400F5" w:rsidRPr="004D2454" w14:paraId="225D1BA4" w14:textId="77777777" w:rsidTr="0003175A">
        <w:trPr>
          <w:trHeight w:val="289"/>
        </w:trPr>
        <w:tc>
          <w:tcPr>
            <w:tcW w:w="2122" w:type="dxa"/>
            <w:shd w:val="clear" w:color="auto" w:fill="auto"/>
          </w:tcPr>
          <w:p w14:paraId="1449F86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74CAC7BA" w14:textId="77777777" w:rsidR="001400F5" w:rsidRPr="004D2454" w:rsidRDefault="001400F5" w:rsidP="0003175A">
            <w:pPr>
              <w:pStyle w:val="GPSL2Numbered"/>
              <w:rPr>
                <w:rFonts w:ascii="Arial" w:hAnsi="Arial"/>
              </w:rPr>
            </w:pPr>
            <w:r w:rsidRPr="004D2454">
              <w:rPr>
                <w:rFonts w:ascii="Arial" w:hAnsi="Arial"/>
              </w:rPr>
              <w:t>The General Requirements for Waste Management and Standard SK4 shall apply.</w:t>
            </w:r>
          </w:p>
        </w:tc>
      </w:tr>
      <w:tr w:rsidR="001400F5" w:rsidRPr="004D2454" w14:paraId="28AAE267" w14:textId="77777777" w:rsidTr="0003175A">
        <w:trPr>
          <w:trHeight w:val="289"/>
        </w:trPr>
        <w:tc>
          <w:tcPr>
            <w:tcW w:w="2122" w:type="dxa"/>
            <w:shd w:val="clear" w:color="auto" w:fill="DEEAF6" w:themeFill="accent1" w:themeFillTint="33"/>
          </w:tcPr>
          <w:p w14:paraId="68FA19CC" w14:textId="77777777" w:rsidR="001400F5" w:rsidRPr="004D2454" w:rsidRDefault="001400F5" w:rsidP="0003175A">
            <w:pPr>
              <w:spacing w:before="60" w:after="60"/>
              <w:jc w:val="center"/>
              <w:rPr>
                <w:rFonts w:ascii="Arial" w:hAnsi="Arial"/>
                <w:b/>
              </w:rPr>
            </w:pPr>
            <w:r w:rsidRPr="004D2454">
              <w:rPr>
                <w:rFonts w:ascii="Arial" w:hAnsi="Arial"/>
                <w:b/>
              </w:rPr>
              <w:t>Service K:7</w:t>
            </w:r>
          </w:p>
        </w:tc>
        <w:tc>
          <w:tcPr>
            <w:tcW w:w="12190" w:type="dxa"/>
            <w:shd w:val="clear" w:color="auto" w:fill="DEEAF6" w:themeFill="accent1" w:themeFillTint="33"/>
          </w:tcPr>
          <w:p w14:paraId="5DBCA24A" w14:textId="77777777" w:rsidR="001400F5" w:rsidRPr="004D2454" w:rsidRDefault="001400F5" w:rsidP="0003175A">
            <w:pPr>
              <w:pStyle w:val="GPSL1CLAUSEHEADING"/>
              <w:rPr>
                <w:rFonts w:ascii="Arial" w:hAnsi="Arial"/>
              </w:rPr>
            </w:pPr>
            <w:r w:rsidRPr="004D2454">
              <w:rPr>
                <w:rFonts w:ascii="Arial" w:hAnsi="Arial"/>
              </w:rPr>
              <w:t xml:space="preserve">SK7: Feminine Hygiene Waste </w:t>
            </w:r>
          </w:p>
        </w:tc>
      </w:tr>
      <w:tr w:rsidR="001400F5" w:rsidRPr="004D2454" w14:paraId="6491B949" w14:textId="77777777" w:rsidTr="0003175A">
        <w:trPr>
          <w:trHeight w:val="289"/>
        </w:trPr>
        <w:tc>
          <w:tcPr>
            <w:tcW w:w="2122" w:type="dxa"/>
            <w:shd w:val="clear" w:color="auto" w:fill="auto"/>
          </w:tcPr>
          <w:p w14:paraId="3EBC4403"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578A0294" w14:textId="77777777" w:rsidR="001400F5" w:rsidRPr="004D2454" w:rsidRDefault="001400F5" w:rsidP="0003175A">
            <w:pPr>
              <w:pStyle w:val="GPSL2Numbered"/>
              <w:rPr>
                <w:rFonts w:ascii="Arial" w:hAnsi="Arial"/>
              </w:rPr>
            </w:pPr>
            <w:r w:rsidRPr="004D2454">
              <w:rPr>
                <w:rFonts w:ascii="Arial" w:hAnsi="Arial"/>
              </w:rPr>
              <w:t>The General Requirements for Waste Management and Standard SK4 shall apply.</w:t>
            </w:r>
          </w:p>
        </w:tc>
      </w:tr>
      <w:tr w:rsidR="001400F5" w:rsidRPr="004D2454" w14:paraId="115214B6" w14:textId="77777777" w:rsidTr="0003175A">
        <w:tc>
          <w:tcPr>
            <w:tcW w:w="14312" w:type="dxa"/>
            <w:gridSpan w:val="2"/>
            <w:shd w:val="clear" w:color="auto" w:fill="DEEAF6" w:themeFill="accent1" w:themeFillTint="33"/>
          </w:tcPr>
          <w:p w14:paraId="457E1756" w14:textId="77777777" w:rsidR="001400F5" w:rsidRPr="004D2454" w:rsidRDefault="001400F5" w:rsidP="0003175A">
            <w:pPr>
              <w:pStyle w:val="Heading1"/>
              <w:keepNext/>
              <w:numPr>
                <w:ilvl w:val="0"/>
                <w:numId w:val="0"/>
              </w:numPr>
              <w:tabs>
                <w:tab w:val="clear" w:pos="851"/>
              </w:tabs>
              <w:spacing w:before="60" w:after="60"/>
            </w:pPr>
            <w:r w:rsidRPr="004D2454">
              <w:t xml:space="preserve">WORK PACKAGE L – MISCELLANEOUS FM SERVICES </w:t>
            </w:r>
          </w:p>
        </w:tc>
      </w:tr>
      <w:tr w:rsidR="001400F5" w:rsidRPr="004D2454" w14:paraId="107D02E4" w14:textId="77777777" w:rsidTr="0003175A">
        <w:tc>
          <w:tcPr>
            <w:tcW w:w="2122" w:type="dxa"/>
            <w:shd w:val="clear" w:color="auto" w:fill="DEEAF6" w:themeFill="accent1" w:themeFillTint="33"/>
          </w:tcPr>
          <w:p w14:paraId="14F15520" w14:textId="77777777" w:rsidR="001400F5" w:rsidRPr="004D2454" w:rsidRDefault="001400F5" w:rsidP="0003175A">
            <w:pPr>
              <w:spacing w:before="60" w:after="60"/>
              <w:jc w:val="center"/>
              <w:rPr>
                <w:rFonts w:ascii="Arial" w:hAnsi="Arial"/>
                <w:b/>
              </w:rPr>
            </w:pPr>
            <w:r w:rsidRPr="004D2454">
              <w:rPr>
                <w:rFonts w:ascii="Arial" w:hAnsi="Arial"/>
                <w:b/>
              </w:rPr>
              <w:t>Service L:1</w:t>
            </w:r>
          </w:p>
        </w:tc>
        <w:tc>
          <w:tcPr>
            <w:tcW w:w="12190" w:type="dxa"/>
            <w:shd w:val="clear" w:color="auto" w:fill="DEEAF6" w:themeFill="accent1" w:themeFillTint="33"/>
          </w:tcPr>
          <w:p w14:paraId="095B5949" w14:textId="77777777" w:rsidR="001400F5" w:rsidRPr="004D2454" w:rsidRDefault="001400F5" w:rsidP="0003175A">
            <w:pPr>
              <w:pStyle w:val="GPSL1CLAUSEHEADING"/>
              <w:rPr>
                <w:rFonts w:ascii="Arial" w:hAnsi="Arial"/>
              </w:rPr>
            </w:pPr>
            <w:r w:rsidRPr="004D2454">
              <w:rPr>
                <w:rFonts w:ascii="Arial" w:hAnsi="Arial"/>
              </w:rPr>
              <w:t>SL1: Childcare Facility</w:t>
            </w:r>
          </w:p>
        </w:tc>
      </w:tr>
      <w:tr w:rsidR="001400F5" w:rsidRPr="004D2454" w14:paraId="78BCDA77" w14:textId="77777777" w:rsidTr="0003175A">
        <w:tc>
          <w:tcPr>
            <w:tcW w:w="2122" w:type="dxa"/>
            <w:shd w:val="clear" w:color="auto" w:fill="auto"/>
          </w:tcPr>
          <w:p w14:paraId="26E48F3D"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2957E9A8" w14:textId="77777777" w:rsidR="001400F5" w:rsidRPr="004D2454" w:rsidRDefault="001400F5" w:rsidP="0003175A">
            <w:pPr>
              <w:pStyle w:val="GPSL2Numbered"/>
              <w:rPr>
                <w:rFonts w:ascii="Arial" w:hAnsi="Arial"/>
              </w:rPr>
            </w:pPr>
            <w:bookmarkStart w:id="91" w:name="_Toc396219027"/>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bookmarkEnd w:id="91"/>
          </w:p>
          <w:p w14:paraId="2CABAB59" w14:textId="77777777" w:rsidR="001400F5" w:rsidRPr="004D2454" w:rsidRDefault="001400F5" w:rsidP="0003175A">
            <w:pPr>
              <w:pStyle w:val="GPSL3numberedclause"/>
              <w:rPr>
                <w:rFonts w:ascii="Arial" w:hAnsi="Arial"/>
              </w:rPr>
            </w:pPr>
            <w:r w:rsidRPr="004D2454">
              <w:rPr>
                <w:rFonts w:ascii="Arial" w:hAnsi="Arial"/>
              </w:rPr>
              <w:t>The Children Act 1989;</w:t>
            </w:r>
          </w:p>
          <w:p w14:paraId="50D93C97" w14:textId="77777777" w:rsidR="001400F5" w:rsidRPr="004D2454" w:rsidRDefault="001400F5" w:rsidP="0003175A">
            <w:pPr>
              <w:pStyle w:val="GPSL3numberedclause"/>
              <w:rPr>
                <w:rFonts w:ascii="Arial" w:hAnsi="Arial"/>
              </w:rPr>
            </w:pPr>
            <w:r w:rsidRPr="004D2454">
              <w:rPr>
                <w:rFonts w:ascii="Arial" w:hAnsi="Arial"/>
              </w:rPr>
              <w:t>The Education Act 2002;</w:t>
            </w:r>
          </w:p>
          <w:p w14:paraId="38F63CBB" w14:textId="77777777" w:rsidR="001400F5" w:rsidRPr="004D2454" w:rsidRDefault="001400F5" w:rsidP="0003175A">
            <w:pPr>
              <w:pStyle w:val="GPSL3numberedclause"/>
              <w:rPr>
                <w:rFonts w:ascii="Arial" w:hAnsi="Arial"/>
              </w:rPr>
            </w:pPr>
            <w:r w:rsidRPr="004D2454">
              <w:rPr>
                <w:rFonts w:ascii="Arial" w:hAnsi="Arial"/>
              </w:rPr>
              <w:t>Protection of Children Act 1999;</w:t>
            </w:r>
          </w:p>
          <w:p w14:paraId="59849D89" w14:textId="77777777" w:rsidR="001400F5" w:rsidRPr="004D2454" w:rsidRDefault="001400F5" w:rsidP="0003175A">
            <w:pPr>
              <w:pStyle w:val="GPSL3numberedclause"/>
              <w:rPr>
                <w:rFonts w:ascii="Arial" w:hAnsi="Arial"/>
              </w:rPr>
            </w:pPr>
            <w:r w:rsidRPr="004D2454">
              <w:rPr>
                <w:rFonts w:ascii="Arial" w:hAnsi="Arial"/>
              </w:rPr>
              <w:t>Sexual Offences Act 2003;</w:t>
            </w:r>
          </w:p>
          <w:p w14:paraId="4F9C752C" w14:textId="77777777" w:rsidR="001400F5" w:rsidRPr="004D2454" w:rsidRDefault="001400F5" w:rsidP="0003175A">
            <w:pPr>
              <w:pStyle w:val="GPSL3numberedclause"/>
              <w:rPr>
                <w:rFonts w:ascii="Arial" w:hAnsi="Arial"/>
              </w:rPr>
            </w:pPr>
            <w:r w:rsidRPr="004D2454">
              <w:rPr>
                <w:rFonts w:ascii="Arial" w:hAnsi="Arial"/>
              </w:rPr>
              <w:t>United Nations Convention on the Rights of the Child (UNCRC);</w:t>
            </w:r>
          </w:p>
          <w:p w14:paraId="4048021C" w14:textId="77777777" w:rsidR="001400F5" w:rsidRPr="004D2454" w:rsidRDefault="001400F5" w:rsidP="0003175A">
            <w:pPr>
              <w:pStyle w:val="GPSL3numberedclause"/>
              <w:rPr>
                <w:rFonts w:ascii="Arial" w:hAnsi="Arial"/>
              </w:rPr>
            </w:pPr>
            <w:r w:rsidRPr="004D2454">
              <w:rPr>
                <w:rFonts w:ascii="Arial" w:hAnsi="Arial"/>
              </w:rPr>
              <w:t>Other Laws that Affect Children;</w:t>
            </w:r>
          </w:p>
          <w:p w14:paraId="2585BFF2" w14:textId="77777777" w:rsidR="001400F5" w:rsidRPr="004D2454" w:rsidRDefault="001400F5" w:rsidP="0003175A">
            <w:pPr>
              <w:pStyle w:val="GPSL3numberedclause"/>
              <w:rPr>
                <w:rFonts w:ascii="Arial" w:hAnsi="Arial"/>
              </w:rPr>
            </w:pPr>
            <w:r w:rsidRPr="004D2454">
              <w:rPr>
                <w:rFonts w:ascii="Arial" w:hAnsi="Arial"/>
              </w:rPr>
              <w:t>Data Protection Act 1984;</w:t>
            </w:r>
          </w:p>
          <w:p w14:paraId="17215D3D" w14:textId="77777777" w:rsidR="001400F5" w:rsidRPr="004D2454" w:rsidRDefault="001400F5" w:rsidP="0003175A">
            <w:pPr>
              <w:pStyle w:val="GPSL3numberedclause"/>
              <w:rPr>
                <w:rFonts w:ascii="Arial" w:hAnsi="Arial"/>
              </w:rPr>
            </w:pPr>
            <w:r w:rsidRPr="004D2454">
              <w:rPr>
                <w:rFonts w:ascii="Arial" w:hAnsi="Arial"/>
              </w:rPr>
              <w:t>Equality Act 2010;</w:t>
            </w:r>
          </w:p>
          <w:p w14:paraId="7602BB15" w14:textId="77777777" w:rsidR="001400F5" w:rsidRPr="004D2454" w:rsidRDefault="001400F5" w:rsidP="0003175A">
            <w:pPr>
              <w:pStyle w:val="GPSL3numberedclause"/>
              <w:rPr>
                <w:rFonts w:ascii="Arial" w:hAnsi="Arial"/>
              </w:rPr>
            </w:pPr>
            <w:r w:rsidRPr="004D2454">
              <w:rPr>
                <w:rFonts w:ascii="Arial" w:hAnsi="Arial"/>
              </w:rPr>
              <w:t>Health and Safety at Work Act 1974;</w:t>
            </w:r>
          </w:p>
          <w:p w14:paraId="61D0113C" w14:textId="77777777" w:rsidR="001400F5" w:rsidRPr="004D2454" w:rsidRDefault="001400F5" w:rsidP="0003175A">
            <w:pPr>
              <w:pStyle w:val="GPSL3numberedclause"/>
              <w:rPr>
                <w:rFonts w:ascii="Arial" w:hAnsi="Arial"/>
              </w:rPr>
            </w:pPr>
            <w:r w:rsidRPr="004D2454">
              <w:rPr>
                <w:rFonts w:ascii="Arial" w:hAnsi="Arial"/>
              </w:rPr>
              <w:t>Human Rights Act 1989;</w:t>
            </w:r>
          </w:p>
          <w:p w14:paraId="06320756" w14:textId="77777777" w:rsidR="001400F5" w:rsidRPr="004D2454" w:rsidRDefault="001400F5" w:rsidP="0003175A">
            <w:pPr>
              <w:pStyle w:val="GPSL3numberedclause"/>
              <w:rPr>
                <w:rFonts w:ascii="Arial" w:hAnsi="Arial"/>
              </w:rPr>
            </w:pPr>
            <w:r w:rsidRPr="004D2454">
              <w:rPr>
                <w:rFonts w:ascii="Arial" w:hAnsi="Arial"/>
              </w:rPr>
              <w:t>Mental Health Act 1983;</w:t>
            </w:r>
          </w:p>
          <w:p w14:paraId="48502E3B" w14:textId="77777777" w:rsidR="001400F5" w:rsidRPr="004D2454" w:rsidRDefault="001400F5" w:rsidP="0003175A">
            <w:pPr>
              <w:pStyle w:val="GPSL3numberedclause"/>
              <w:rPr>
                <w:rFonts w:ascii="Arial" w:hAnsi="Arial"/>
              </w:rPr>
            </w:pPr>
            <w:r w:rsidRPr="004D2454">
              <w:rPr>
                <w:rFonts w:ascii="Arial" w:hAnsi="Arial"/>
              </w:rPr>
              <w:t>Race Relations Act 1976;</w:t>
            </w:r>
          </w:p>
          <w:p w14:paraId="470A6BEB" w14:textId="77777777" w:rsidR="001400F5" w:rsidRPr="004D2454" w:rsidRDefault="001400F5" w:rsidP="0003175A">
            <w:pPr>
              <w:pStyle w:val="GPSL3numberedclause"/>
              <w:rPr>
                <w:rFonts w:ascii="Arial" w:hAnsi="Arial"/>
              </w:rPr>
            </w:pPr>
            <w:r w:rsidRPr="004D2454">
              <w:rPr>
                <w:rFonts w:ascii="Arial" w:hAnsi="Arial"/>
              </w:rPr>
              <w:lastRenderedPageBreak/>
              <w:t>Special Educational Needs and Disability Act 2001;</w:t>
            </w:r>
          </w:p>
          <w:p w14:paraId="75DAF215" w14:textId="77777777" w:rsidR="001400F5" w:rsidRPr="004D2454" w:rsidRDefault="001400F5" w:rsidP="0003175A">
            <w:pPr>
              <w:pStyle w:val="GPSL3numberedclause"/>
              <w:rPr>
                <w:rFonts w:ascii="Arial" w:hAnsi="Arial"/>
              </w:rPr>
            </w:pPr>
            <w:proofErr w:type="spellStart"/>
            <w:r w:rsidRPr="004D2454">
              <w:rPr>
                <w:rFonts w:ascii="Arial" w:hAnsi="Arial"/>
              </w:rPr>
              <w:t>OfSTED</w:t>
            </w:r>
            <w:proofErr w:type="spellEnd"/>
            <w:r w:rsidRPr="004D2454">
              <w:rPr>
                <w:rFonts w:ascii="Arial" w:hAnsi="Arial"/>
              </w:rPr>
              <w:t xml:space="preserve"> operate a registration and inspection system for the following services:</w:t>
            </w:r>
          </w:p>
          <w:p w14:paraId="6B85F60E" w14:textId="77777777" w:rsidR="001400F5" w:rsidRPr="004D2454" w:rsidRDefault="001400F5" w:rsidP="0003175A">
            <w:pPr>
              <w:pStyle w:val="GPSL4numberedclause"/>
              <w:rPr>
                <w:rFonts w:ascii="Arial" w:hAnsi="Arial"/>
              </w:rPr>
            </w:pPr>
            <w:r w:rsidRPr="004D2454">
              <w:rPr>
                <w:rFonts w:ascii="Arial" w:hAnsi="Arial"/>
              </w:rPr>
              <w:t>Childminders;</w:t>
            </w:r>
          </w:p>
          <w:p w14:paraId="0D3D5C9E" w14:textId="77777777" w:rsidR="001400F5" w:rsidRPr="004D2454" w:rsidRDefault="001400F5" w:rsidP="0003175A">
            <w:pPr>
              <w:pStyle w:val="GPSL4numberedclause"/>
              <w:rPr>
                <w:rFonts w:ascii="Arial" w:hAnsi="Arial"/>
              </w:rPr>
            </w:pPr>
            <w:r w:rsidRPr="004D2454">
              <w:rPr>
                <w:rFonts w:ascii="Arial" w:hAnsi="Arial"/>
              </w:rPr>
              <w:t>Crèches;</w:t>
            </w:r>
          </w:p>
          <w:p w14:paraId="0616D1AC" w14:textId="77777777" w:rsidR="001400F5" w:rsidRPr="004D2454" w:rsidRDefault="001400F5" w:rsidP="0003175A">
            <w:pPr>
              <w:pStyle w:val="GPSL4numberedclause"/>
              <w:rPr>
                <w:rFonts w:ascii="Arial" w:hAnsi="Arial"/>
              </w:rPr>
            </w:pPr>
            <w:r w:rsidRPr="004D2454">
              <w:rPr>
                <w:rFonts w:ascii="Arial" w:hAnsi="Arial"/>
              </w:rPr>
              <w:t>Day Nurseries;</w:t>
            </w:r>
          </w:p>
          <w:p w14:paraId="347676C5" w14:textId="77777777" w:rsidR="001400F5" w:rsidRPr="004D2454" w:rsidRDefault="001400F5" w:rsidP="0003175A">
            <w:pPr>
              <w:pStyle w:val="GPSL4numberedclause"/>
              <w:rPr>
                <w:rFonts w:ascii="Arial" w:hAnsi="Arial"/>
              </w:rPr>
            </w:pPr>
            <w:r w:rsidRPr="004D2454">
              <w:rPr>
                <w:rFonts w:ascii="Arial" w:hAnsi="Arial"/>
              </w:rPr>
              <w:t>Out of School Clubs / Holiday Play schemes;</w:t>
            </w:r>
          </w:p>
          <w:p w14:paraId="3FB741C0" w14:textId="77777777" w:rsidR="001400F5" w:rsidRPr="004D2454" w:rsidRDefault="001400F5" w:rsidP="0003175A">
            <w:pPr>
              <w:pStyle w:val="GPSL4numberedclause"/>
              <w:rPr>
                <w:rFonts w:ascii="Arial" w:hAnsi="Arial"/>
              </w:rPr>
            </w:pPr>
            <w:r w:rsidRPr="004D2454">
              <w:rPr>
                <w:rFonts w:ascii="Arial" w:hAnsi="Arial"/>
              </w:rPr>
              <w:t>Playgroups; and</w:t>
            </w:r>
          </w:p>
          <w:p w14:paraId="746248F3" w14:textId="77777777" w:rsidR="001400F5" w:rsidRPr="004D2454" w:rsidRDefault="001400F5" w:rsidP="0003175A">
            <w:pPr>
              <w:pStyle w:val="GPSL4numberedclause"/>
              <w:rPr>
                <w:rFonts w:ascii="Arial" w:hAnsi="Arial"/>
              </w:rPr>
            </w:pPr>
            <w:r w:rsidRPr="004D2454">
              <w:rPr>
                <w:rFonts w:ascii="Arial" w:hAnsi="Arial"/>
              </w:rPr>
              <w:t xml:space="preserve">Private Nursery Schools. </w:t>
            </w:r>
          </w:p>
          <w:p w14:paraId="7995892F" w14:textId="77777777" w:rsidR="001400F5" w:rsidRPr="004D2454" w:rsidRDefault="001400F5" w:rsidP="0003175A">
            <w:pPr>
              <w:pStyle w:val="GPSL3numberedclause"/>
              <w:rPr>
                <w:rFonts w:ascii="Arial" w:hAnsi="Arial"/>
              </w:rPr>
            </w:pPr>
            <w:r w:rsidRPr="004D2454">
              <w:rPr>
                <w:rFonts w:ascii="Arial" w:hAnsi="Arial"/>
              </w:rPr>
              <w:t xml:space="preserve">Nutritional guidelines commissioned by </w:t>
            </w:r>
            <w:proofErr w:type="spellStart"/>
            <w:r w:rsidRPr="004D2454">
              <w:rPr>
                <w:rFonts w:ascii="Arial" w:hAnsi="Arial"/>
              </w:rPr>
              <w:t>DfE</w:t>
            </w:r>
            <w:proofErr w:type="spellEnd"/>
            <w:r w:rsidRPr="004D2454">
              <w:rPr>
                <w:rFonts w:ascii="Arial" w:hAnsi="Arial"/>
              </w:rPr>
              <w:t xml:space="preserve"> and available via the Children’s Food Trust website.</w:t>
            </w:r>
          </w:p>
        </w:tc>
      </w:tr>
      <w:tr w:rsidR="001400F5" w:rsidRPr="004D2454" w14:paraId="247262EB" w14:textId="77777777" w:rsidTr="0003175A">
        <w:tc>
          <w:tcPr>
            <w:tcW w:w="2122" w:type="dxa"/>
            <w:shd w:val="clear" w:color="auto" w:fill="auto"/>
          </w:tcPr>
          <w:p w14:paraId="0015F3F5" w14:textId="77777777" w:rsidR="001400F5" w:rsidRPr="004D2454" w:rsidRDefault="001400F5" w:rsidP="0003175A">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653CA0B2" w14:textId="77777777" w:rsidR="001400F5" w:rsidRPr="004D2454" w:rsidRDefault="001400F5" w:rsidP="0003175A">
            <w:pPr>
              <w:pStyle w:val="GPSL2Numbered"/>
              <w:rPr>
                <w:rFonts w:ascii="Arial" w:hAnsi="Arial"/>
              </w:rPr>
            </w:pPr>
            <w:bookmarkStart w:id="92" w:name="_Toc396219028"/>
            <w:r w:rsidRPr="004D2454">
              <w:rPr>
                <w:rFonts w:ascii="Arial" w:hAnsi="Arial"/>
              </w:rPr>
              <w:t xml:space="preserve">The Supplier shall provide a Child Care Nursery Service to care for children aged between </w:t>
            </w:r>
            <w:r w:rsidRPr="004D2454">
              <w:rPr>
                <w:rFonts w:ascii="Arial" w:hAnsi="Arial"/>
                <w:highlight w:val="yellow"/>
              </w:rPr>
              <w:t xml:space="preserve">three </w:t>
            </w:r>
            <w:r w:rsidR="003B61B2" w:rsidRPr="004D2454">
              <w:rPr>
                <w:rFonts w:ascii="Arial" w:hAnsi="Arial"/>
                <w:highlight w:val="yellow"/>
              </w:rPr>
              <w:t>[</w:t>
            </w:r>
            <w:r w:rsidRPr="004D2454">
              <w:rPr>
                <w:rFonts w:ascii="Arial" w:hAnsi="Arial"/>
                <w:highlight w:val="yellow"/>
              </w:rPr>
              <w:t>3</w:t>
            </w:r>
            <w:r w:rsidR="003B61B2" w:rsidRPr="004D2454">
              <w:rPr>
                <w:rFonts w:ascii="Arial" w:hAnsi="Arial"/>
              </w:rPr>
              <w:t>]</w:t>
            </w:r>
            <w:r w:rsidRPr="004D2454">
              <w:rPr>
                <w:rFonts w:ascii="Arial" w:hAnsi="Arial"/>
              </w:rPr>
              <w:t xml:space="preserve"> months and an age suitable for first entry to school. With the express permission of the Buyer the Supplier may care for children aged between </w:t>
            </w:r>
            <w:r w:rsidRPr="004D2454">
              <w:rPr>
                <w:rFonts w:ascii="Arial" w:hAnsi="Arial"/>
                <w:highlight w:val="yellow"/>
              </w:rPr>
              <w:t xml:space="preserve">six </w:t>
            </w:r>
            <w:r w:rsidR="003B61B2" w:rsidRPr="004D2454">
              <w:rPr>
                <w:rFonts w:ascii="Arial" w:hAnsi="Arial"/>
                <w:highlight w:val="yellow"/>
              </w:rPr>
              <w:t>[6</w:t>
            </w:r>
            <w:r w:rsidR="00013330" w:rsidRPr="004D2454">
              <w:rPr>
                <w:rFonts w:ascii="Arial" w:hAnsi="Arial"/>
              </w:rPr>
              <w:t>]</w:t>
            </w:r>
            <w:r w:rsidRPr="004D2454">
              <w:rPr>
                <w:rFonts w:ascii="Arial" w:hAnsi="Arial"/>
              </w:rPr>
              <w:t xml:space="preserve"> weeks an</w:t>
            </w:r>
            <w:r w:rsidR="003B61B2" w:rsidRPr="004D2454">
              <w:rPr>
                <w:rFonts w:ascii="Arial" w:hAnsi="Arial"/>
              </w:rPr>
              <w:t xml:space="preserve">d </w:t>
            </w:r>
            <w:r w:rsidR="003B61B2" w:rsidRPr="004D2454">
              <w:rPr>
                <w:rFonts w:ascii="Arial" w:hAnsi="Arial"/>
                <w:highlight w:val="yellow"/>
              </w:rPr>
              <w:t>three [</w:t>
            </w:r>
            <w:r w:rsidRPr="004D2454">
              <w:rPr>
                <w:rFonts w:ascii="Arial" w:hAnsi="Arial"/>
                <w:highlight w:val="yellow"/>
              </w:rPr>
              <w:t>3</w:t>
            </w:r>
            <w:r w:rsidR="003B61B2" w:rsidRPr="004D2454">
              <w:rPr>
                <w:rFonts w:ascii="Arial" w:hAnsi="Arial"/>
              </w:rPr>
              <w:t>]</w:t>
            </w:r>
            <w:r w:rsidRPr="004D2454">
              <w:rPr>
                <w:rFonts w:ascii="Arial" w:hAnsi="Arial"/>
              </w:rPr>
              <w:t xml:space="preserve"> months.</w:t>
            </w:r>
            <w:bookmarkEnd w:id="92"/>
          </w:p>
          <w:p w14:paraId="61EDAA53" w14:textId="77777777" w:rsidR="001400F5" w:rsidRPr="004D2454" w:rsidRDefault="001400F5" w:rsidP="0003175A">
            <w:pPr>
              <w:pStyle w:val="GPSL2Numbered"/>
              <w:rPr>
                <w:rFonts w:ascii="Arial" w:hAnsi="Arial"/>
              </w:rPr>
            </w:pPr>
            <w:bookmarkStart w:id="93" w:name="_Toc396219029"/>
            <w:r w:rsidRPr="004D2454">
              <w:rPr>
                <w:rFonts w:ascii="Arial" w:hAnsi="Arial"/>
              </w:rPr>
              <w:t>As a minimum, Standard 2 of the National Standards apply in the recruitment of Supplier Staff delivering this Service.</w:t>
            </w:r>
            <w:bookmarkEnd w:id="93"/>
          </w:p>
          <w:p w14:paraId="75AC1B93" w14:textId="77777777" w:rsidR="001400F5" w:rsidRPr="004D2454" w:rsidRDefault="001400F5" w:rsidP="0003175A">
            <w:pPr>
              <w:pStyle w:val="GPSL2Numbered"/>
              <w:rPr>
                <w:rFonts w:ascii="Arial" w:hAnsi="Arial"/>
              </w:rPr>
            </w:pPr>
            <w:bookmarkStart w:id="94" w:name="_Toc396219030"/>
            <w:r w:rsidRPr="004D2454">
              <w:rPr>
                <w:rFonts w:ascii="Arial" w:hAnsi="Arial"/>
              </w:rPr>
              <w:t xml:space="preserve">The Supplier must ensure that the different areas of the nursery are appropriately staffed to meet the needs of the relevant age groups and to comply with all </w:t>
            </w:r>
            <w:proofErr w:type="spellStart"/>
            <w:r w:rsidRPr="004D2454">
              <w:rPr>
                <w:rFonts w:ascii="Arial" w:hAnsi="Arial"/>
              </w:rPr>
              <w:t>OfSTED</w:t>
            </w:r>
            <w:proofErr w:type="spellEnd"/>
            <w:r w:rsidRPr="004D2454">
              <w:rPr>
                <w:rFonts w:ascii="Arial" w:hAnsi="Arial"/>
              </w:rPr>
              <w:t xml:space="preserve"> National Standards.</w:t>
            </w:r>
            <w:bookmarkEnd w:id="94"/>
          </w:p>
          <w:p w14:paraId="66AAC60B" w14:textId="77777777" w:rsidR="001400F5" w:rsidRPr="004D2454" w:rsidRDefault="001400F5" w:rsidP="0003175A">
            <w:pPr>
              <w:pStyle w:val="GPSL2Numbered"/>
              <w:rPr>
                <w:rFonts w:ascii="Arial" w:hAnsi="Arial"/>
              </w:rPr>
            </w:pPr>
            <w:bookmarkStart w:id="95" w:name="_Toc396219031"/>
            <w:r w:rsidRPr="004D2454">
              <w:rPr>
                <w:rFonts w:ascii="Arial" w:hAnsi="Arial"/>
              </w:rPr>
              <w:t>The Supplier must ensure that all refreshments will be prepared on the nursery premises, in accordance with Food Hygiene Regulations.</w:t>
            </w:r>
            <w:bookmarkEnd w:id="95"/>
          </w:p>
          <w:p w14:paraId="407C86B6" w14:textId="77777777" w:rsidR="001400F5" w:rsidRPr="004D2454" w:rsidRDefault="001400F5" w:rsidP="0003175A">
            <w:pPr>
              <w:pStyle w:val="GPSL2Numbered"/>
              <w:rPr>
                <w:rFonts w:ascii="Arial" w:hAnsi="Arial"/>
              </w:rPr>
            </w:pPr>
            <w:bookmarkStart w:id="96" w:name="_Toc396219032"/>
            <w:r w:rsidRPr="004D2454">
              <w:rPr>
                <w:rFonts w:ascii="Arial" w:hAnsi="Arial"/>
              </w:rPr>
              <w:t>The Supplier shall:</w:t>
            </w:r>
            <w:bookmarkEnd w:id="96"/>
          </w:p>
          <w:p w14:paraId="0448D17B" w14:textId="77777777" w:rsidR="001400F5" w:rsidRPr="004D2454" w:rsidRDefault="001400F5" w:rsidP="0003175A">
            <w:pPr>
              <w:pStyle w:val="GPSL3numberedclause"/>
              <w:rPr>
                <w:rFonts w:ascii="Arial" w:hAnsi="Arial"/>
              </w:rPr>
            </w:pPr>
            <w:r w:rsidRPr="004D2454">
              <w:rPr>
                <w:rFonts w:ascii="Arial" w:hAnsi="Arial"/>
              </w:rPr>
              <w:t xml:space="preserve">Undertake to supply information and attain </w:t>
            </w:r>
            <w:proofErr w:type="spellStart"/>
            <w:r w:rsidRPr="004D2454">
              <w:rPr>
                <w:rFonts w:ascii="Arial" w:hAnsi="Arial"/>
              </w:rPr>
              <w:t>OfSTED</w:t>
            </w:r>
            <w:proofErr w:type="spellEnd"/>
            <w:r w:rsidRPr="004D2454">
              <w:rPr>
                <w:rFonts w:ascii="Arial" w:hAnsi="Arial"/>
              </w:rPr>
              <w:t xml:space="preserve"> registration of the nursery prior to the NEC3 Call-Off Commencement Date and each Year thereafter for the Call-Off Contract (NEC3 Contract used with the consent of Thomas Telford Ltd);</w:t>
            </w:r>
          </w:p>
          <w:p w14:paraId="78991B98" w14:textId="77777777" w:rsidR="001400F5" w:rsidRPr="004D2454" w:rsidRDefault="001400F5" w:rsidP="0003175A">
            <w:pPr>
              <w:pStyle w:val="GPSL3numberedclause"/>
              <w:rPr>
                <w:rFonts w:ascii="Arial" w:hAnsi="Arial"/>
              </w:rPr>
            </w:pPr>
            <w:r w:rsidRPr="004D2454">
              <w:rPr>
                <w:rFonts w:ascii="Arial" w:hAnsi="Arial"/>
              </w:rPr>
              <w:t>Ensure that the nursery building, equipment and grounds are kept in good order and liaise with the Buyer Representative for fault reporting where appropriate. Ground maintenance, grass cutting and plant upkeep, is the responsibility of the landlord; and</w:t>
            </w:r>
          </w:p>
          <w:p w14:paraId="24C4941A" w14:textId="77777777" w:rsidR="001400F5" w:rsidRPr="004D2454" w:rsidRDefault="001400F5" w:rsidP="0003175A">
            <w:pPr>
              <w:pStyle w:val="GPSL3numberedclause"/>
              <w:rPr>
                <w:rFonts w:ascii="Arial" w:hAnsi="Arial"/>
              </w:rPr>
            </w:pPr>
            <w:r w:rsidRPr="004D2454">
              <w:rPr>
                <w:rFonts w:ascii="Arial" w:hAnsi="Arial"/>
              </w:rPr>
              <w:lastRenderedPageBreak/>
              <w:t xml:space="preserve">All Supplier Staff with direct contact with children (or vulnerable adults) must pass a Disclosure Barring Service DBS check (formerly CRB) before commencing duty. </w:t>
            </w:r>
          </w:p>
        </w:tc>
      </w:tr>
      <w:tr w:rsidR="001400F5" w:rsidRPr="004D2454" w14:paraId="135E7C6F" w14:textId="77777777" w:rsidTr="0003175A">
        <w:tc>
          <w:tcPr>
            <w:tcW w:w="2122" w:type="dxa"/>
            <w:shd w:val="clear" w:color="auto" w:fill="DEEAF6" w:themeFill="accent1" w:themeFillTint="33"/>
          </w:tcPr>
          <w:p w14:paraId="5349910F"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L:2</w:t>
            </w:r>
          </w:p>
        </w:tc>
        <w:tc>
          <w:tcPr>
            <w:tcW w:w="12190" w:type="dxa"/>
            <w:shd w:val="clear" w:color="auto" w:fill="DEEAF6" w:themeFill="accent1" w:themeFillTint="33"/>
          </w:tcPr>
          <w:p w14:paraId="484ED56C" w14:textId="77777777" w:rsidR="001400F5" w:rsidRPr="004D2454" w:rsidRDefault="001400F5" w:rsidP="0003175A">
            <w:pPr>
              <w:pStyle w:val="GPSL1CLAUSEHEADING"/>
              <w:rPr>
                <w:rFonts w:ascii="Arial" w:hAnsi="Arial"/>
              </w:rPr>
            </w:pPr>
            <w:r w:rsidRPr="004D2454">
              <w:rPr>
                <w:rFonts w:ascii="Arial" w:hAnsi="Arial"/>
              </w:rPr>
              <w:t xml:space="preserve">SL2: Sports and Leisure </w:t>
            </w:r>
          </w:p>
        </w:tc>
      </w:tr>
      <w:tr w:rsidR="001400F5" w:rsidRPr="004D2454" w14:paraId="446E6ED7" w14:textId="77777777" w:rsidTr="0003175A">
        <w:tc>
          <w:tcPr>
            <w:tcW w:w="2122" w:type="dxa"/>
            <w:shd w:val="clear" w:color="auto" w:fill="auto"/>
          </w:tcPr>
          <w:p w14:paraId="2AD86CE4"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4BD63401" w14:textId="77777777" w:rsidR="001400F5" w:rsidRPr="004D2454" w:rsidRDefault="001400F5" w:rsidP="0003175A">
            <w:pPr>
              <w:pStyle w:val="GPSL2Numbered"/>
              <w:rPr>
                <w:rFonts w:ascii="Arial" w:hAnsi="Arial"/>
              </w:rPr>
            </w:pPr>
            <w:bookmarkStart w:id="97" w:name="_Toc396219098"/>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bookmarkEnd w:id="97"/>
          </w:p>
          <w:p w14:paraId="7395E7A5" w14:textId="77777777" w:rsidR="001400F5" w:rsidRPr="004D2454" w:rsidRDefault="001400F5" w:rsidP="0003175A">
            <w:pPr>
              <w:pStyle w:val="GPSL3numberedclause"/>
              <w:rPr>
                <w:rFonts w:ascii="Arial" w:hAnsi="Arial"/>
              </w:rPr>
            </w:pPr>
            <w:r w:rsidRPr="004D2454">
              <w:rPr>
                <w:rFonts w:ascii="Arial" w:hAnsi="Arial"/>
              </w:rPr>
              <w:t xml:space="preserve">The Provision and Use of Work </w:t>
            </w:r>
            <w:r w:rsidRPr="004D2454">
              <w:rPr>
                <w:rFonts w:ascii="Arial" w:hAnsi="Arial"/>
                <w:bCs/>
              </w:rPr>
              <w:t>Equipment</w:t>
            </w:r>
            <w:r w:rsidRPr="004D2454">
              <w:rPr>
                <w:rFonts w:ascii="Arial" w:hAnsi="Arial"/>
              </w:rPr>
              <w:t xml:space="preserve"> </w:t>
            </w:r>
            <w:r w:rsidRPr="004D2454">
              <w:rPr>
                <w:rFonts w:ascii="Arial" w:hAnsi="Arial"/>
                <w:bCs/>
              </w:rPr>
              <w:t>Regulations</w:t>
            </w:r>
            <w:r w:rsidRPr="004D2454">
              <w:rPr>
                <w:rFonts w:ascii="Arial" w:hAnsi="Arial"/>
              </w:rPr>
              <w:t xml:space="preserve"> 1998;</w:t>
            </w:r>
          </w:p>
          <w:p w14:paraId="58E4AA9D" w14:textId="77777777" w:rsidR="001400F5" w:rsidRPr="004D2454" w:rsidRDefault="001400F5" w:rsidP="0003175A">
            <w:pPr>
              <w:pStyle w:val="GPSL3numberedclause"/>
              <w:rPr>
                <w:rFonts w:ascii="Arial" w:hAnsi="Arial"/>
              </w:rPr>
            </w:pPr>
            <w:r w:rsidRPr="004D2454">
              <w:rPr>
                <w:rFonts w:ascii="Arial" w:hAnsi="Arial"/>
              </w:rPr>
              <w:t>British Standard 1892 Part 1 &amp; 2:1986;</w:t>
            </w:r>
          </w:p>
          <w:p w14:paraId="577224AC" w14:textId="77777777" w:rsidR="001400F5" w:rsidRPr="004D2454" w:rsidRDefault="001400F5" w:rsidP="0003175A">
            <w:pPr>
              <w:pStyle w:val="GPSL3numberedclause"/>
              <w:rPr>
                <w:rFonts w:ascii="Arial" w:hAnsi="Arial"/>
              </w:rPr>
            </w:pPr>
            <w:r w:rsidRPr="004D2454">
              <w:rPr>
                <w:rFonts w:ascii="Arial" w:hAnsi="Arial"/>
              </w:rPr>
              <w:t>British Standard 5696 Part 3:1979;</w:t>
            </w:r>
          </w:p>
          <w:p w14:paraId="50F5B9F1" w14:textId="77777777" w:rsidR="001400F5" w:rsidRPr="004D2454" w:rsidRDefault="001400F5" w:rsidP="0003175A">
            <w:pPr>
              <w:pStyle w:val="GPSL3numberedclause"/>
              <w:rPr>
                <w:rFonts w:ascii="Arial" w:hAnsi="Arial"/>
              </w:rPr>
            </w:pPr>
            <w:r w:rsidRPr="004D2454">
              <w:rPr>
                <w:rFonts w:ascii="Arial" w:hAnsi="Arial"/>
              </w:rPr>
              <w:t>British Standards 7188 and 7044; and</w:t>
            </w:r>
          </w:p>
          <w:p w14:paraId="7DEB3C1F" w14:textId="77777777" w:rsidR="001400F5" w:rsidRPr="004D2454" w:rsidRDefault="001400F5" w:rsidP="0003175A">
            <w:pPr>
              <w:pStyle w:val="GPSL3numberedclause"/>
              <w:rPr>
                <w:rFonts w:ascii="Arial" w:hAnsi="Arial"/>
              </w:rPr>
            </w:pPr>
            <w:r w:rsidRPr="004D2454">
              <w:rPr>
                <w:rFonts w:ascii="Arial" w:hAnsi="Arial"/>
              </w:rPr>
              <w:t>Guidance shall be sought from the various trade and governing bodies for the sector including; and British Association of Advisors and Lecturers in Physical Education (BAALPE).</w:t>
            </w:r>
          </w:p>
        </w:tc>
      </w:tr>
      <w:tr w:rsidR="001400F5" w:rsidRPr="004D2454" w14:paraId="1AA073D5" w14:textId="77777777" w:rsidTr="0003175A">
        <w:tc>
          <w:tcPr>
            <w:tcW w:w="2122" w:type="dxa"/>
            <w:shd w:val="clear" w:color="auto" w:fill="auto"/>
          </w:tcPr>
          <w:p w14:paraId="5B9F186D"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01790423" w14:textId="77777777" w:rsidR="001400F5" w:rsidRPr="004D2454" w:rsidRDefault="001400F5" w:rsidP="0003175A">
            <w:pPr>
              <w:pStyle w:val="GPSL2Numbered"/>
              <w:rPr>
                <w:rFonts w:ascii="Arial" w:hAnsi="Arial"/>
              </w:rPr>
            </w:pPr>
            <w:bookmarkStart w:id="98" w:name="_Toc396219099"/>
            <w:r w:rsidRPr="004D2454">
              <w:rPr>
                <w:rFonts w:ascii="Arial" w:hAnsi="Arial"/>
              </w:rPr>
              <w:t>The Supplier shall ensure that the care and maintenance of all gym, keep fit equipment and floor surfaces will be in line with manufacturer’s recommendations and common Good Industry Practices.</w:t>
            </w:r>
            <w:bookmarkEnd w:id="98"/>
          </w:p>
        </w:tc>
      </w:tr>
      <w:tr w:rsidR="001400F5" w:rsidRPr="004D2454" w14:paraId="0B82C39D" w14:textId="77777777" w:rsidTr="0003175A">
        <w:tc>
          <w:tcPr>
            <w:tcW w:w="2122" w:type="dxa"/>
            <w:shd w:val="clear" w:color="auto" w:fill="DEEAF6" w:themeFill="accent1" w:themeFillTint="33"/>
          </w:tcPr>
          <w:p w14:paraId="18885FF0" w14:textId="77777777" w:rsidR="001400F5" w:rsidRPr="004D2454" w:rsidRDefault="001400F5" w:rsidP="0003175A">
            <w:pPr>
              <w:spacing w:before="60" w:after="60"/>
              <w:jc w:val="center"/>
              <w:rPr>
                <w:rFonts w:ascii="Arial" w:hAnsi="Arial"/>
                <w:b/>
              </w:rPr>
            </w:pPr>
            <w:r w:rsidRPr="004D2454">
              <w:rPr>
                <w:rFonts w:ascii="Arial" w:hAnsi="Arial"/>
                <w:b/>
              </w:rPr>
              <w:t>Service L:3</w:t>
            </w:r>
          </w:p>
        </w:tc>
        <w:tc>
          <w:tcPr>
            <w:tcW w:w="12190" w:type="dxa"/>
            <w:shd w:val="clear" w:color="auto" w:fill="DEEAF6" w:themeFill="accent1" w:themeFillTint="33"/>
          </w:tcPr>
          <w:p w14:paraId="42D549F3" w14:textId="77777777" w:rsidR="001400F5" w:rsidRPr="004D2454" w:rsidRDefault="001400F5" w:rsidP="0003175A">
            <w:pPr>
              <w:pStyle w:val="GPSL1CLAUSEHEADING"/>
              <w:rPr>
                <w:rFonts w:ascii="Arial" w:hAnsi="Arial"/>
              </w:rPr>
            </w:pPr>
            <w:r w:rsidRPr="004D2454">
              <w:rPr>
                <w:rFonts w:ascii="Arial" w:hAnsi="Arial"/>
              </w:rPr>
              <w:t xml:space="preserve">SL3: Driver </w:t>
            </w:r>
            <w:r w:rsidR="00B555AF" w:rsidRPr="004D2454">
              <w:rPr>
                <w:rFonts w:ascii="Arial" w:hAnsi="Arial"/>
              </w:rPr>
              <w:t xml:space="preserve">AND VEHCLE </w:t>
            </w:r>
            <w:r w:rsidRPr="004D2454">
              <w:rPr>
                <w:rFonts w:ascii="Arial" w:hAnsi="Arial"/>
              </w:rPr>
              <w:t>Service</w:t>
            </w:r>
            <w:r w:rsidR="00B555AF" w:rsidRPr="004D2454">
              <w:rPr>
                <w:rFonts w:ascii="Arial" w:hAnsi="Arial"/>
              </w:rPr>
              <w:t>S</w:t>
            </w:r>
            <w:r w:rsidRPr="004D2454">
              <w:rPr>
                <w:rFonts w:ascii="Arial" w:hAnsi="Arial"/>
              </w:rPr>
              <w:t xml:space="preserve"> </w:t>
            </w:r>
          </w:p>
        </w:tc>
      </w:tr>
      <w:tr w:rsidR="001400F5" w:rsidRPr="004D2454" w14:paraId="14D98C8C" w14:textId="77777777" w:rsidTr="0003175A">
        <w:tc>
          <w:tcPr>
            <w:tcW w:w="2122" w:type="dxa"/>
            <w:shd w:val="clear" w:color="auto" w:fill="auto"/>
          </w:tcPr>
          <w:p w14:paraId="32970F0A"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6828C487" w14:textId="77777777" w:rsidR="001400F5" w:rsidRPr="004D2454" w:rsidRDefault="001400F5" w:rsidP="0003175A">
            <w:pPr>
              <w:pStyle w:val="GPSL2Numbered"/>
              <w:rPr>
                <w:rFonts w:ascii="Arial" w:hAnsi="Arial"/>
              </w:rPr>
            </w:pPr>
            <w:bookmarkStart w:id="99" w:name="_Toc396219034"/>
            <w:r w:rsidRPr="004D2454">
              <w:rPr>
                <w:rFonts w:ascii="Arial" w:hAnsi="Arial"/>
              </w:rPr>
              <w:t>The Supplier shall provide this Service in line with the Buyer’s policy on sustainable development.</w:t>
            </w:r>
            <w:bookmarkEnd w:id="99"/>
          </w:p>
          <w:p w14:paraId="7F085D55" w14:textId="77777777" w:rsidR="001400F5" w:rsidRPr="004D2454" w:rsidRDefault="001400F5" w:rsidP="0003175A">
            <w:pPr>
              <w:pStyle w:val="GPSL2Numbered"/>
              <w:rPr>
                <w:rFonts w:ascii="Arial" w:hAnsi="Arial"/>
              </w:rPr>
            </w:pPr>
            <w:bookmarkStart w:id="100" w:name="_Toc396219035"/>
            <w:r w:rsidRPr="004D2454">
              <w:rPr>
                <w:rFonts w:ascii="Arial" w:hAnsi="Arial"/>
              </w:rPr>
              <w:t>The Supplier shall provide and maintenance vehicles in line with the Government Buying Standards:</w:t>
            </w:r>
          </w:p>
          <w:p w14:paraId="7EF19477" w14:textId="77777777" w:rsidR="001400F5" w:rsidRPr="004D2454" w:rsidRDefault="001400F5" w:rsidP="0003175A">
            <w:pPr>
              <w:pStyle w:val="GPSL3numberedclause"/>
              <w:rPr>
                <w:rFonts w:ascii="Arial" w:hAnsi="Arial"/>
              </w:rPr>
            </w:pPr>
            <w:r w:rsidRPr="004D2454">
              <w:rPr>
                <w:rFonts w:ascii="Arial" w:hAnsi="Arial"/>
              </w:rPr>
              <w:t>See: The GBS for Transport (vehicles)</w:t>
            </w:r>
            <w:bookmarkEnd w:id="100"/>
            <w:r w:rsidRPr="004D2454">
              <w:rPr>
                <w:rFonts w:ascii="Arial" w:hAnsi="Arial"/>
              </w:rPr>
              <w:t>.</w:t>
            </w:r>
          </w:p>
        </w:tc>
      </w:tr>
      <w:tr w:rsidR="001400F5" w:rsidRPr="004D2454" w14:paraId="1FC979EF" w14:textId="77777777" w:rsidTr="0003175A">
        <w:tc>
          <w:tcPr>
            <w:tcW w:w="2122" w:type="dxa"/>
            <w:shd w:val="clear" w:color="auto" w:fill="DEEAF6" w:themeFill="accent1" w:themeFillTint="33"/>
          </w:tcPr>
          <w:p w14:paraId="78F19F50" w14:textId="77777777" w:rsidR="001400F5" w:rsidRPr="004D2454" w:rsidRDefault="001400F5" w:rsidP="0003175A">
            <w:pPr>
              <w:spacing w:before="60" w:after="60"/>
              <w:jc w:val="center"/>
              <w:rPr>
                <w:rFonts w:ascii="Arial" w:hAnsi="Arial"/>
                <w:b/>
              </w:rPr>
            </w:pPr>
            <w:r w:rsidRPr="004D2454">
              <w:rPr>
                <w:rFonts w:ascii="Arial" w:hAnsi="Arial"/>
                <w:b/>
              </w:rPr>
              <w:t>Service L:4</w:t>
            </w:r>
          </w:p>
        </w:tc>
        <w:tc>
          <w:tcPr>
            <w:tcW w:w="12190" w:type="dxa"/>
            <w:shd w:val="clear" w:color="auto" w:fill="DEEAF6" w:themeFill="accent1" w:themeFillTint="33"/>
          </w:tcPr>
          <w:p w14:paraId="6879B2B3" w14:textId="77777777" w:rsidR="001400F5" w:rsidRPr="004D2454" w:rsidRDefault="001400F5" w:rsidP="0003175A">
            <w:pPr>
              <w:pStyle w:val="GPSL1CLAUSEHEADING"/>
              <w:rPr>
                <w:rFonts w:ascii="Arial" w:hAnsi="Arial"/>
              </w:rPr>
            </w:pPr>
            <w:r w:rsidRPr="004D2454">
              <w:rPr>
                <w:rFonts w:ascii="Arial" w:hAnsi="Arial"/>
              </w:rPr>
              <w:t xml:space="preserve">SL4: First Aid and Medical Services </w:t>
            </w:r>
          </w:p>
        </w:tc>
      </w:tr>
      <w:tr w:rsidR="001400F5" w:rsidRPr="004D2454" w14:paraId="68562C36" w14:textId="77777777" w:rsidTr="0003175A">
        <w:tc>
          <w:tcPr>
            <w:tcW w:w="2122" w:type="dxa"/>
            <w:shd w:val="clear" w:color="auto" w:fill="auto"/>
          </w:tcPr>
          <w:p w14:paraId="0F5797CD"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2E673C03" w14:textId="77777777" w:rsidR="001400F5" w:rsidRPr="004D2454" w:rsidRDefault="001400F5" w:rsidP="0003175A">
            <w:pPr>
              <w:pStyle w:val="GPSL2Numbered"/>
              <w:rPr>
                <w:rFonts w:ascii="Arial" w:hAnsi="Arial"/>
              </w:rPr>
            </w:pPr>
            <w:bookmarkStart w:id="101" w:name="_Toc396219037"/>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bookmarkEnd w:id="101"/>
          </w:p>
          <w:p w14:paraId="4975FCD5" w14:textId="77777777" w:rsidR="001400F5" w:rsidRPr="004D2454" w:rsidRDefault="001400F5" w:rsidP="0003175A">
            <w:pPr>
              <w:pStyle w:val="GPSL3numberedclause"/>
              <w:rPr>
                <w:rFonts w:ascii="Arial" w:hAnsi="Arial"/>
              </w:rPr>
            </w:pPr>
            <w:r w:rsidRPr="004D2454">
              <w:rPr>
                <w:rFonts w:ascii="Arial" w:hAnsi="Arial"/>
              </w:rPr>
              <w:t>First Aid Regulations 2013;</w:t>
            </w:r>
          </w:p>
          <w:p w14:paraId="4E7144A1" w14:textId="77777777" w:rsidR="001400F5" w:rsidRPr="004D2454" w:rsidRDefault="001400F5" w:rsidP="0003175A">
            <w:pPr>
              <w:pStyle w:val="GPSL3numberedclause"/>
              <w:rPr>
                <w:rFonts w:ascii="Arial" w:hAnsi="Arial"/>
              </w:rPr>
            </w:pPr>
            <w:r w:rsidRPr="004D2454">
              <w:rPr>
                <w:rFonts w:ascii="Arial" w:hAnsi="Arial"/>
              </w:rPr>
              <w:lastRenderedPageBreak/>
              <w:t>The Health and Safety (First-Aid) Regulations 1981; and</w:t>
            </w:r>
          </w:p>
          <w:p w14:paraId="6A62B8BD" w14:textId="77777777" w:rsidR="001400F5" w:rsidRPr="004D2454" w:rsidRDefault="001400F5" w:rsidP="0003175A">
            <w:pPr>
              <w:pStyle w:val="GPSL3numberedclause"/>
              <w:rPr>
                <w:rFonts w:ascii="Arial" w:hAnsi="Arial"/>
              </w:rPr>
            </w:pPr>
            <w:r w:rsidRPr="004D2454">
              <w:rPr>
                <w:rFonts w:ascii="Arial" w:hAnsi="Arial"/>
              </w:rPr>
              <w:t>Diving at Work Regulations 1997.</w:t>
            </w:r>
          </w:p>
        </w:tc>
      </w:tr>
      <w:tr w:rsidR="001400F5" w:rsidRPr="004D2454" w14:paraId="1CDD5D92" w14:textId="77777777" w:rsidTr="0003175A">
        <w:tc>
          <w:tcPr>
            <w:tcW w:w="2122" w:type="dxa"/>
            <w:shd w:val="clear" w:color="auto" w:fill="auto"/>
          </w:tcPr>
          <w:p w14:paraId="4CEAEFA1" w14:textId="77777777" w:rsidR="001400F5" w:rsidRPr="004D2454" w:rsidRDefault="001400F5" w:rsidP="0003175A">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6BF7CF6C" w14:textId="77777777" w:rsidR="001400F5" w:rsidRPr="004D2454" w:rsidRDefault="001400F5" w:rsidP="0003175A">
            <w:pPr>
              <w:pStyle w:val="GPSL2Numbered"/>
              <w:rPr>
                <w:rFonts w:ascii="Arial" w:hAnsi="Arial"/>
              </w:rPr>
            </w:pPr>
            <w:bookmarkStart w:id="102" w:name="_Toc396219038"/>
            <w:r w:rsidRPr="004D2454">
              <w:rPr>
                <w:rFonts w:ascii="Arial" w:hAnsi="Arial"/>
              </w:rPr>
              <w:t>The Supplier shall ensure that Supplier Staff providing this Service are suitably qualified in order to deliver basic First Aid (First Response) and competent to refer casualties to a doctor or dentist if the injury / condition is more serious.</w:t>
            </w:r>
            <w:bookmarkEnd w:id="102"/>
          </w:p>
        </w:tc>
      </w:tr>
      <w:tr w:rsidR="001400F5" w:rsidRPr="004D2454" w14:paraId="43E41E8A" w14:textId="77777777" w:rsidTr="0003175A">
        <w:tc>
          <w:tcPr>
            <w:tcW w:w="2122" w:type="dxa"/>
            <w:shd w:val="clear" w:color="auto" w:fill="DEEAF6" w:themeFill="accent1" w:themeFillTint="33"/>
          </w:tcPr>
          <w:p w14:paraId="735B5CEA" w14:textId="77777777" w:rsidR="001400F5" w:rsidRPr="004D2454" w:rsidRDefault="001400F5" w:rsidP="0003175A">
            <w:pPr>
              <w:spacing w:before="60" w:after="60"/>
              <w:jc w:val="center"/>
              <w:rPr>
                <w:rFonts w:ascii="Arial" w:hAnsi="Arial"/>
                <w:b/>
              </w:rPr>
            </w:pPr>
            <w:r w:rsidRPr="004D2454">
              <w:rPr>
                <w:rFonts w:ascii="Arial" w:hAnsi="Arial"/>
                <w:b/>
              </w:rPr>
              <w:t>Service L:5</w:t>
            </w:r>
          </w:p>
        </w:tc>
        <w:tc>
          <w:tcPr>
            <w:tcW w:w="12190" w:type="dxa"/>
            <w:shd w:val="clear" w:color="auto" w:fill="DEEAF6" w:themeFill="accent1" w:themeFillTint="33"/>
          </w:tcPr>
          <w:p w14:paraId="130863AA" w14:textId="77777777" w:rsidR="001400F5" w:rsidRPr="004D2454" w:rsidRDefault="001400F5" w:rsidP="0003175A">
            <w:pPr>
              <w:pStyle w:val="GPSL1CLAUSEHEADING"/>
              <w:rPr>
                <w:rFonts w:ascii="Arial" w:hAnsi="Arial"/>
              </w:rPr>
            </w:pPr>
            <w:r w:rsidRPr="004D2454">
              <w:rPr>
                <w:rFonts w:ascii="Arial" w:hAnsi="Arial"/>
              </w:rPr>
              <w:t xml:space="preserve">SL5: Flag Flying Service </w:t>
            </w:r>
          </w:p>
        </w:tc>
      </w:tr>
      <w:tr w:rsidR="001400F5" w:rsidRPr="004D2454" w14:paraId="438E465E" w14:textId="77777777" w:rsidTr="0003175A">
        <w:trPr>
          <w:trHeight w:val="699"/>
        </w:trPr>
        <w:tc>
          <w:tcPr>
            <w:tcW w:w="2122" w:type="dxa"/>
            <w:shd w:val="clear" w:color="auto" w:fill="auto"/>
          </w:tcPr>
          <w:p w14:paraId="21746D4D" w14:textId="77777777" w:rsidR="001400F5" w:rsidRPr="004D2454" w:rsidRDefault="001400F5" w:rsidP="0003175A">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0A91DC4C" w14:textId="77777777" w:rsidR="001400F5" w:rsidRPr="004D2454" w:rsidRDefault="001400F5" w:rsidP="0003175A">
            <w:pPr>
              <w:pStyle w:val="GPSL2Numbered"/>
              <w:rPr>
                <w:rFonts w:ascii="Arial" w:hAnsi="Arial"/>
              </w:rPr>
            </w:pPr>
            <w:bookmarkStart w:id="103" w:name="_Toc396219040"/>
            <w:r w:rsidRPr="004D2454">
              <w:rPr>
                <w:rFonts w:ascii="Arial" w:hAnsi="Arial"/>
              </w:rPr>
              <w:t>The DCMS website indicates the times, dates and types of flags that need to be flown for specific occasions</w:t>
            </w:r>
            <w:bookmarkEnd w:id="103"/>
            <w:r w:rsidRPr="004D2454">
              <w:rPr>
                <w:rFonts w:ascii="Arial" w:hAnsi="Arial"/>
              </w:rPr>
              <w:t>:</w:t>
            </w:r>
          </w:p>
          <w:p w14:paraId="18BD015D" w14:textId="77777777" w:rsidR="001400F5" w:rsidRPr="004D2454" w:rsidRDefault="001400F5" w:rsidP="0003175A">
            <w:pPr>
              <w:pStyle w:val="GPSL3numberedclause"/>
              <w:rPr>
                <w:rFonts w:ascii="Arial" w:hAnsi="Arial"/>
              </w:rPr>
            </w:pPr>
            <w:r w:rsidRPr="004D2454">
              <w:rPr>
                <w:rFonts w:ascii="Arial" w:hAnsi="Arial"/>
              </w:rPr>
              <w:t>Health and Safety at Work Act1974; and</w:t>
            </w:r>
          </w:p>
          <w:p w14:paraId="25EA17A4" w14:textId="77777777" w:rsidR="001400F5" w:rsidRPr="004D2454" w:rsidRDefault="001400F5" w:rsidP="0003175A">
            <w:pPr>
              <w:pStyle w:val="GPSL3numberedclause"/>
              <w:rPr>
                <w:rFonts w:ascii="Arial" w:hAnsi="Arial"/>
              </w:rPr>
            </w:pPr>
            <w:r w:rsidRPr="004D2454">
              <w:rPr>
                <w:rFonts w:ascii="Arial" w:hAnsi="Arial"/>
              </w:rPr>
              <w:t>The Work at Height Regulations 2005</w:t>
            </w:r>
          </w:p>
          <w:p w14:paraId="2099B3AA" w14:textId="77777777" w:rsidR="001400F5" w:rsidRPr="004D2454" w:rsidRDefault="001400F5" w:rsidP="0003175A">
            <w:pPr>
              <w:pStyle w:val="GPSL2Numbered"/>
              <w:rPr>
                <w:rFonts w:ascii="Arial" w:hAnsi="Arial"/>
              </w:rPr>
            </w:pPr>
            <w:bookmarkStart w:id="104" w:name="_Toc396219041"/>
            <w:r w:rsidRPr="004D2454">
              <w:rPr>
                <w:rFonts w:ascii="Arial" w:hAnsi="Arial"/>
              </w:rPr>
              <w:t>Where appropriate, staff shall be trained and/or qualified under the International Powered Access Federation (IPAF)</w:t>
            </w:r>
            <w:bookmarkEnd w:id="104"/>
            <w:r w:rsidRPr="004D2454">
              <w:rPr>
                <w:rFonts w:ascii="Arial" w:hAnsi="Arial"/>
              </w:rPr>
              <w:t>.</w:t>
            </w:r>
          </w:p>
        </w:tc>
      </w:tr>
      <w:tr w:rsidR="001400F5" w:rsidRPr="004D2454" w14:paraId="03D19FEA" w14:textId="77777777" w:rsidTr="0003175A">
        <w:trPr>
          <w:trHeight w:val="699"/>
        </w:trPr>
        <w:tc>
          <w:tcPr>
            <w:tcW w:w="2122" w:type="dxa"/>
            <w:shd w:val="clear" w:color="auto" w:fill="auto"/>
          </w:tcPr>
          <w:p w14:paraId="442E542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405FF586" w14:textId="77777777" w:rsidR="001400F5" w:rsidRPr="004D2454" w:rsidRDefault="001400F5" w:rsidP="0003175A">
            <w:pPr>
              <w:pStyle w:val="GPSL2Numbered"/>
              <w:rPr>
                <w:rFonts w:ascii="Arial" w:hAnsi="Arial"/>
              </w:rPr>
            </w:pPr>
            <w:bookmarkStart w:id="105" w:name="_Toc396219042"/>
            <w:r w:rsidRPr="004D2454">
              <w:rPr>
                <w:rFonts w:ascii="Arial" w:hAnsi="Arial"/>
              </w:rPr>
              <w:t>The DCMS website indicates the times, dates and types of flags that need to be flown for specific occasions. Certain sensitive sites will raise and lower flags at alternative times due to the presence of media.</w:t>
            </w:r>
            <w:bookmarkEnd w:id="105"/>
            <w:r w:rsidRPr="004D2454">
              <w:rPr>
                <w:rFonts w:ascii="Arial" w:hAnsi="Arial"/>
              </w:rPr>
              <w:t xml:space="preserve"> </w:t>
            </w:r>
          </w:p>
          <w:p w14:paraId="3C5AF1D8" w14:textId="77777777" w:rsidR="001400F5" w:rsidRPr="004D2454" w:rsidRDefault="001400F5" w:rsidP="0003175A">
            <w:pPr>
              <w:pStyle w:val="GPSL2Numbered"/>
              <w:rPr>
                <w:rFonts w:ascii="Arial" w:hAnsi="Arial"/>
              </w:rPr>
            </w:pPr>
            <w:bookmarkStart w:id="106" w:name="_Toc396219043"/>
            <w:r w:rsidRPr="004D2454">
              <w:rPr>
                <w:rFonts w:ascii="Arial" w:hAnsi="Arial"/>
              </w:rPr>
              <w:t>The Supplier may explore the synergies between all other services when considering resourcing this Service i.e. Security.</w:t>
            </w:r>
            <w:bookmarkEnd w:id="106"/>
          </w:p>
          <w:p w14:paraId="07FCAEFC" w14:textId="77777777" w:rsidR="001400F5" w:rsidRPr="004D2454" w:rsidRDefault="001400F5" w:rsidP="0003175A">
            <w:pPr>
              <w:pStyle w:val="GPSL2Numbered"/>
              <w:rPr>
                <w:rFonts w:ascii="Arial" w:hAnsi="Arial"/>
              </w:rPr>
            </w:pPr>
            <w:bookmarkStart w:id="107" w:name="_Toc396219044"/>
            <w:r w:rsidRPr="004D2454">
              <w:rPr>
                <w:rFonts w:ascii="Arial" w:hAnsi="Arial"/>
              </w:rPr>
              <w:t>The Supplier shall ensure that the appropriate Personal Protective Equipment (PPE) is utilised in every instance of Flag Flying to ensure the safety of Supplier Staff, Buyer staff and Building Users and members of the public at all times.</w:t>
            </w:r>
            <w:bookmarkEnd w:id="107"/>
          </w:p>
        </w:tc>
      </w:tr>
      <w:tr w:rsidR="001400F5" w:rsidRPr="004D2454" w14:paraId="5B39793B" w14:textId="77777777" w:rsidTr="0003175A">
        <w:tc>
          <w:tcPr>
            <w:tcW w:w="2122" w:type="dxa"/>
            <w:shd w:val="clear" w:color="auto" w:fill="DEEAF6" w:themeFill="accent1" w:themeFillTint="33"/>
          </w:tcPr>
          <w:p w14:paraId="1BF0877C" w14:textId="77777777" w:rsidR="001400F5" w:rsidRPr="004D2454" w:rsidRDefault="001400F5" w:rsidP="0003175A">
            <w:pPr>
              <w:spacing w:before="60" w:after="60"/>
              <w:jc w:val="center"/>
              <w:rPr>
                <w:rFonts w:ascii="Arial" w:hAnsi="Arial"/>
                <w:b/>
              </w:rPr>
            </w:pPr>
            <w:r w:rsidRPr="004D2454">
              <w:rPr>
                <w:rFonts w:ascii="Arial" w:hAnsi="Arial"/>
                <w:b/>
              </w:rPr>
              <w:t>Service L:6</w:t>
            </w:r>
          </w:p>
        </w:tc>
        <w:tc>
          <w:tcPr>
            <w:tcW w:w="12190" w:type="dxa"/>
            <w:shd w:val="clear" w:color="auto" w:fill="DEEAF6" w:themeFill="accent1" w:themeFillTint="33"/>
          </w:tcPr>
          <w:p w14:paraId="758A71B7" w14:textId="77777777" w:rsidR="001400F5" w:rsidRPr="004D2454" w:rsidRDefault="001400F5" w:rsidP="0003175A">
            <w:pPr>
              <w:pStyle w:val="GPSL1CLAUSEHEADING"/>
              <w:rPr>
                <w:rFonts w:ascii="Arial" w:hAnsi="Arial"/>
              </w:rPr>
            </w:pPr>
            <w:r w:rsidRPr="004D2454">
              <w:rPr>
                <w:rFonts w:ascii="Arial" w:hAnsi="Arial"/>
              </w:rPr>
              <w:t>SL6: Journal, Magazine and Newspaper Supply</w:t>
            </w:r>
          </w:p>
        </w:tc>
      </w:tr>
      <w:tr w:rsidR="001400F5" w:rsidRPr="004D2454" w14:paraId="5922DC50" w14:textId="77777777" w:rsidTr="0003175A">
        <w:tc>
          <w:tcPr>
            <w:tcW w:w="2122" w:type="dxa"/>
            <w:shd w:val="clear" w:color="auto" w:fill="auto"/>
          </w:tcPr>
          <w:p w14:paraId="46ECC119"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03B8AECF" w14:textId="77777777" w:rsidR="001400F5" w:rsidRPr="004D2454" w:rsidRDefault="001400F5" w:rsidP="0003175A">
            <w:pPr>
              <w:pStyle w:val="GPSL2Numbered"/>
              <w:rPr>
                <w:rFonts w:ascii="Arial" w:hAnsi="Arial"/>
              </w:rPr>
            </w:pPr>
            <w:r w:rsidRPr="004D2454">
              <w:rPr>
                <w:rFonts w:ascii="Arial" w:hAnsi="Arial"/>
              </w:rPr>
              <w:t>The General Requirements for Contract Management shall apply.</w:t>
            </w:r>
          </w:p>
          <w:p w14:paraId="5F16DCB1" w14:textId="77777777" w:rsidR="001400F5" w:rsidRPr="004D2454" w:rsidRDefault="001400F5" w:rsidP="0003175A">
            <w:pPr>
              <w:pStyle w:val="GPSL2Numbered"/>
              <w:rPr>
                <w:rFonts w:ascii="Arial" w:hAnsi="Arial"/>
              </w:rPr>
            </w:pPr>
            <w:r w:rsidRPr="004D2454">
              <w:rPr>
                <w:rFonts w:ascii="Arial" w:hAnsi="Arial"/>
              </w:rPr>
              <w:t xml:space="preserve">Compliance with Government hospitality policies shall be adhered to at all times. </w:t>
            </w:r>
          </w:p>
          <w:p w14:paraId="0B1D5390" w14:textId="77777777" w:rsidR="001400F5" w:rsidRPr="004D2454" w:rsidRDefault="001400F5" w:rsidP="0003175A">
            <w:pPr>
              <w:pStyle w:val="GPSL2Numbered"/>
              <w:rPr>
                <w:rFonts w:ascii="Arial" w:hAnsi="Arial"/>
              </w:rPr>
            </w:pPr>
            <w:r w:rsidRPr="004D2454">
              <w:rPr>
                <w:rFonts w:ascii="Arial" w:hAnsi="Arial"/>
              </w:rPr>
              <w:t xml:space="preserve">Payment shall be via a pass-through basis (unit cost, labour &amp; overhead). </w:t>
            </w:r>
          </w:p>
          <w:p w14:paraId="7F1B65F1" w14:textId="77777777" w:rsidR="001400F5" w:rsidRPr="004D2454" w:rsidRDefault="001400F5" w:rsidP="0003175A">
            <w:pPr>
              <w:pStyle w:val="GPSL2Numbered"/>
              <w:rPr>
                <w:rFonts w:ascii="Arial" w:hAnsi="Arial"/>
              </w:rPr>
            </w:pPr>
            <w:r w:rsidRPr="004D2454">
              <w:rPr>
                <w:rFonts w:ascii="Arial" w:hAnsi="Arial"/>
              </w:rPr>
              <w:t xml:space="preserve">The Supplier shall be responsible for the provision of all equipment to perform the Service. </w:t>
            </w:r>
          </w:p>
        </w:tc>
      </w:tr>
      <w:tr w:rsidR="001400F5" w:rsidRPr="004D2454" w14:paraId="0F69C213" w14:textId="77777777" w:rsidTr="0003175A">
        <w:tc>
          <w:tcPr>
            <w:tcW w:w="2122" w:type="dxa"/>
            <w:shd w:val="clear" w:color="auto" w:fill="DEEAF6" w:themeFill="accent1" w:themeFillTint="33"/>
          </w:tcPr>
          <w:p w14:paraId="296ADC61" w14:textId="77777777" w:rsidR="001400F5" w:rsidRPr="004D2454" w:rsidRDefault="001400F5" w:rsidP="0003175A">
            <w:pPr>
              <w:spacing w:before="60" w:after="60"/>
              <w:jc w:val="center"/>
              <w:rPr>
                <w:rFonts w:ascii="Arial" w:hAnsi="Arial"/>
                <w:b/>
              </w:rPr>
            </w:pPr>
            <w:r w:rsidRPr="004D2454">
              <w:rPr>
                <w:rFonts w:ascii="Arial" w:hAnsi="Arial"/>
                <w:b/>
              </w:rPr>
              <w:lastRenderedPageBreak/>
              <w:t>Service L:7</w:t>
            </w:r>
          </w:p>
        </w:tc>
        <w:tc>
          <w:tcPr>
            <w:tcW w:w="12190" w:type="dxa"/>
            <w:shd w:val="clear" w:color="auto" w:fill="DEEAF6" w:themeFill="accent1" w:themeFillTint="33"/>
          </w:tcPr>
          <w:p w14:paraId="03953D9F" w14:textId="77777777" w:rsidR="001400F5" w:rsidRPr="004D2454" w:rsidRDefault="001400F5" w:rsidP="0003175A">
            <w:pPr>
              <w:pStyle w:val="GPSL1CLAUSEHEADING"/>
              <w:rPr>
                <w:rFonts w:ascii="Arial" w:hAnsi="Arial"/>
              </w:rPr>
            </w:pPr>
            <w:r w:rsidRPr="004D2454">
              <w:rPr>
                <w:rFonts w:ascii="Arial" w:hAnsi="Arial"/>
              </w:rPr>
              <w:t>SL7: Hairdressing Service</w:t>
            </w:r>
            <w:r w:rsidR="00B555AF" w:rsidRPr="004D2454">
              <w:rPr>
                <w:rFonts w:ascii="Arial" w:hAnsi="Arial"/>
              </w:rPr>
              <w:t>S</w:t>
            </w:r>
          </w:p>
        </w:tc>
      </w:tr>
      <w:tr w:rsidR="001400F5" w:rsidRPr="004D2454" w14:paraId="55291D36" w14:textId="77777777" w:rsidTr="0003175A">
        <w:tc>
          <w:tcPr>
            <w:tcW w:w="2122" w:type="dxa"/>
            <w:shd w:val="clear" w:color="auto" w:fill="auto"/>
          </w:tcPr>
          <w:p w14:paraId="6747070D"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2AE667BF" w14:textId="77777777" w:rsidR="001400F5" w:rsidRPr="004D2454" w:rsidRDefault="001400F5" w:rsidP="0003175A">
            <w:pPr>
              <w:pStyle w:val="GPSL2Numbered"/>
              <w:rPr>
                <w:rFonts w:ascii="Arial" w:hAnsi="Arial"/>
              </w:rPr>
            </w:pPr>
            <w:r w:rsidRPr="004D2454">
              <w:rPr>
                <w:rFonts w:ascii="Arial" w:hAnsi="Arial"/>
              </w:rPr>
              <w:t>There is no recognised Standard for this service.</w:t>
            </w:r>
          </w:p>
          <w:p w14:paraId="6426E50C" w14:textId="77777777" w:rsidR="001400F5" w:rsidRPr="004D2454" w:rsidRDefault="001400F5" w:rsidP="0003175A">
            <w:pPr>
              <w:pStyle w:val="GPSL2Numbered"/>
              <w:rPr>
                <w:rFonts w:ascii="Arial" w:hAnsi="Arial"/>
              </w:rPr>
            </w:pPr>
            <w:r w:rsidRPr="004D2454">
              <w:rPr>
                <w:rFonts w:ascii="Arial" w:hAnsi="Arial"/>
              </w:rPr>
              <w:t>The General Requirements for Contract Management shall apply.</w:t>
            </w:r>
          </w:p>
          <w:p w14:paraId="432DF552" w14:textId="77777777" w:rsidR="001400F5" w:rsidRPr="004D2454" w:rsidRDefault="001400F5" w:rsidP="0003175A">
            <w:pPr>
              <w:pStyle w:val="GPSL2Numbered"/>
              <w:rPr>
                <w:rFonts w:ascii="Arial" w:hAnsi="Arial"/>
              </w:rPr>
            </w:pPr>
            <w:r w:rsidRPr="004D2454">
              <w:rPr>
                <w:rFonts w:ascii="Arial" w:hAnsi="Arial"/>
              </w:rPr>
              <w:t>The Supplier shall develop the Service with the Buyer and shall deliver it in accordance with the specific Buyer requirements.</w:t>
            </w:r>
          </w:p>
        </w:tc>
      </w:tr>
      <w:tr w:rsidR="001400F5" w:rsidRPr="004D2454" w14:paraId="1AC8B6AC" w14:textId="77777777" w:rsidTr="0003175A">
        <w:tc>
          <w:tcPr>
            <w:tcW w:w="2122" w:type="dxa"/>
            <w:shd w:val="clear" w:color="auto" w:fill="DEEAF6" w:themeFill="accent1" w:themeFillTint="33"/>
          </w:tcPr>
          <w:p w14:paraId="255272F7" w14:textId="77777777" w:rsidR="001400F5" w:rsidRPr="004D2454" w:rsidRDefault="001400F5" w:rsidP="0003175A">
            <w:pPr>
              <w:spacing w:before="60" w:after="60"/>
              <w:jc w:val="center"/>
              <w:rPr>
                <w:rFonts w:ascii="Arial" w:hAnsi="Arial"/>
                <w:b/>
              </w:rPr>
            </w:pPr>
            <w:r w:rsidRPr="004D2454">
              <w:rPr>
                <w:rFonts w:ascii="Arial" w:hAnsi="Arial"/>
                <w:b/>
              </w:rPr>
              <w:t>Service L:8</w:t>
            </w:r>
          </w:p>
        </w:tc>
        <w:tc>
          <w:tcPr>
            <w:tcW w:w="12190" w:type="dxa"/>
            <w:shd w:val="clear" w:color="auto" w:fill="DEEAF6" w:themeFill="accent1" w:themeFillTint="33"/>
          </w:tcPr>
          <w:p w14:paraId="6711391B" w14:textId="77777777" w:rsidR="001400F5" w:rsidRPr="004D2454" w:rsidRDefault="001400F5" w:rsidP="0003175A">
            <w:pPr>
              <w:pStyle w:val="GPSL1CLAUSEHEADING"/>
              <w:rPr>
                <w:rFonts w:ascii="Arial" w:hAnsi="Arial"/>
              </w:rPr>
            </w:pPr>
            <w:r w:rsidRPr="004D2454">
              <w:rPr>
                <w:rFonts w:ascii="Arial" w:hAnsi="Arial"/>
              </w:rPr>
              <w:t>SL8: Footwear Cobbling Service</w:t>
            </w:r>
            <w:r w:rsidR="00B555AF" w:rsidRPr="004D2454">
              <w:rPr>
                <w:rFonts w:ascii="Arial" w:hAnsi="Arial"/>
              </w:rPr>
              <w:t>S</w:t>
            </w:r>
            <w:r w:rsidRPr="004D2454">
              <w:rPr>
                <w:rFonts w:ascii="Arial" w:hAnsi="Arial"/>
              </w:rPr>
              <w:t xml:space="preserve"> </w:t>
            </w:r>
          </w:p>
        </w:tc>
      </w:tr>
      <w:tr w:rsidR="001400F5" w:rsidRPr="004D2454" w14:paraId="02DEC7B2" w14:textId="77777777" w:rsidTr="0003175A">
        <w:tc>
          <w:tcPr>
            <w:tcW w:w="2122" w:type="dxa"/>
            <w:shd w:val="clear" w:color="auto" w:fill="auto"/>
          </w:tcPr>
          <w:p w14:paraId="2114B39C"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323B3A52" w14:textId="77777777" w:rsidR="001400F5" w:rsidRPr="004D2454" w:rsidRDefault="001400F5" w:rsidP="0003175A">
            <w:pPr>
              <w:pStyle w:val="GPSL2Numbered"/>
              <w:rPr>
                <w:rFonts w:ascii="Arial" w:hAnsi="Arial"/>
              </w:rPr>
            </w:pPr>
            <w:r w:rsidRPr="004D2454">
              <w:rPr>
                <w:rFonts w:ascii="Arial" w:hAnsi="Arial"/>
              </w:rPr>
              <w:t>There is no recognised Standard for this service.</w:t>
            </w:r>
          </w:p>
          <w:p w14:paraId="25391CAE" w14:textId="77777777" w:rsidR="001400F5" w:rsidRPr="004D2454" w:rsidRDefault="001400F5" w:rsidP="0003175A">
            <w:pPr>
              <w:pStyle w:val="GPSL2Numbered"/>
              <w:rPr>
                <w:rFonts w:ascii="Arial" w:hAnsi="Arial"/>
              </w:rPr>
            </w:pPr>
            <w:r w:rsidRPr="004D2454">
              <w:rPr>
                <w:rFonts w:ascii="Arial" w:hAnsi="Arial"/>
              </w:rPr>
              <w:t>The General Requirements for Contract Management shall apply.</w:t>
            </w:r>
          </w:p>
          <w:p w14:paraId="1B0DFE3A" w14:textId="77777777" w:rsidR="001400F5" w:rsidRPr="004D2454" w:rsidRDefault="001400F5" w:rsidP="0003175A">
            <w:pPr>
              <w:pStyle w:val="GPSL2Numbered"/>
              <w:rPr>
                <w:rFonts w:ascii="Arial" w:hAnsi="Arial"/>
              </w:rPr>
            </w:pPr>
            <w:r w:rsidRPr="004D2454">
              <w:rPr>
                <w:rFonts w:ascii="Arial" w:hAnsi="Arial"/>
              </w:rPr>
              <w:t>The Supplier shall develop the Service with the Buyer and shall deliver it in accordance with the specific Buyer requirements.</w:t>
            </w:r>
          </w:p>
        </w:tc>
      </w:tr>
      <w:tr w:rsidR="001400F5" w:rsidRPr="004D2454" w14:paraId="7E1DE636" w14:textId="77777777" w:rsidTr="0003175A">
        <w:tc>
          <w:tcPr>
            <w:tcW w:w="2122" w:type="dxa"/>
            <w:shd w:val="clear" w:color="auto" w:fill="DEEAF6" w:themeFill="accent1" w:themeFillTint="33"/>
          </w:tcPr>
          <w:p w14:paraId="379FBC39" w14:textId="77777777" w:rsidR="001400F5" w:rsidRPr="004D2454" w:rsidRDefault="001400F5" w:rsidP="0003175A">
            <w:pPr>
              <w:spacing w:before="60" w:after="60"/>
              <w:jc w:val="center"/>
              <w:rPr>
                <w:rFonts w:ascii="Arial" w:hAnsi="Arial"/>
                <w:b/>
              </w:rPr>
            </w:pPr>
            <w:r w:rsidRPr="004D2454">
              <w:rPr>
                <w:rFonts w:ascii="Arial" w:hAnsi="Arial"/>
                <w:b/>
              </w:rPr>
              <w:t>Service L:9</w:t>
            </w:r>
          </w:p>
        </w:tc>
        <w:tc>
          <w:tcPr>
            <w:tcW w:w="12190" w:type="dxa"/>
            <w:shd w:val="clear" w:color="auto" w:fill="DEEAF6" w:themeFill="accent1" w:themeFillTint="33"/>
          </w:tcPr>
          <w:p w14:paraId="0604B845" w14:textId="77777777" w:rsidR="001400F5" w:rsidRPr="004D2454" w:rsidRDefault="001400F5" w:rsidP="0003175A">
            <w:pPr>
              <w:pStyle w:val="GPSL1CLAUSEHEADING"/>
              <w:rPr>
                <w:rFonts w:ascii="Arial" w:hAnsi="Arial"/>
              </w:rPr>
            </w:pPr>
            <w:r w:rsidRPr="004D2454">
              <w:rPr>
                <w:rFonts w:ascii="Arial" w:hAnsi="Arial"/>
              </w:rPr>
              <w:t xml:space="preserve">SL9: Provision of Chaplaincy Support Services </w:t>
            </w:r>
          </w:p>
        </w:tc>
      </w:tr>
      <w:tr w:rsidR="001400F5" w:rsidRPr="004D2454" w14:paraId="35BDE24F" w14:textId="77777777" w:rsidTr="0003175A">
        <w:tc>
          <w:tcPr>
            <w:tcW w:w="2122" w:type="dxa"/>
            <w:shd w:val="clear" w:color="auto" w:fill="auto"/>
          </w:tcPr>
          <w:p w14:paraId="5C1599D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43BB4FBA" w14:textId="77777777" w:rsidR="001400F5" w:rsidRPr="004D2454" w:rsidRDefault="001400F5" w:rsidP="0003175A">
            <w:pPr>
              <w:pStyle w:val="GPSL2Numbered"/>
              <w:rPr>
                <w:rFonts w:ascii="Arial" w:hAnsi="Arial"/>
              </w:rPr>
            </w:pPr>
            <w:r w:rsidRPr="004D2454">
              <w:rPr>
                <w:rFonts w:ascii="Arial" w:hAnsi="Arial"/>
              </w:rPr>
              <w:t>There is no recognised Standard for this service.</w:t>
            </w:r>
          </w:p>
          <w:p w14:paraId="03EE7A20" w14:textId="77777777" w:rsidR="001400F5" w:rsidRPr="004D2454" w:rsidRDefault="001400F5" w:rsidP="0003175A">
            <w:pPr>
              <w:pStyle w:val="GPSL2Numbered"/>
              <w:rPr>
                <w:rFonts w:ascii="Arial" w:hAnsi="Arial"/>
              </w:rPr>
            </w:pPr>
            <w:r w:rsidRPr="004D2454">
              <w:rPr>
                <w:rFonts w:ascii="Arial" w:hAnsi="Arial"/>
              </w:rPr>
              <w:t>The General Requirements for Contract Management shall apply.</w:t>
            </w:r>
          </w:p>
          <w:p w14:paraId="6ECFD226" w14:textId="77777777" w:rsidR="001400F5" w:rsidRPr="004D2454" w:rsidRDefault="001400F5" w:rsidP="0003175A">
            <w:pPr>
              <w:pStyle w:val="GPSL2Numbered"/>
              <w:rPr>
                <w:rFonts w:ascii="Arial" w:hAnsi="Arial"/>
              </w:rPr>
            </w:pPr>
            <w:r w:rsidRPr="004D2454">
              <w:rPr>
                <w:rFonts w:ascii="Arial" w:hAnsi="Arial"/>
              </w:rPr>
              <w:t>The Supplier shall develop the Service with the Buyer and shall deliver it in accordance with the specific Buyer requirements.</w:t>
            </w:r>
          </w:p>
        </w:tc>
      </w:tr>
      <w:tr w:rsidR="001400F5" w:rsidRPr="004D2454" w14:paraId="322B4217" w14:textId="77777777" w:rsidTr="0003175A">
        <w:tc>
          <w:tcPr>
            <w:tcW w:w="2122" w:type="dxa"/>
            <w:shd w:val="clear" w:color="auto" w:fill="DEEAF6" w:themeFill="accent1" w:themeFillTint="33"/>
          </w:tcPr>
          <w:p w14:paraId="509FB6C2" w14:textId="77777777" w:rsidR="001400F5" w:rsidRPr="004D2454" w:rsidRDefault="001400F5" w:rsidP="0003175A">
            <w:pPr>
              <w:spacing w:before="60" w:after="60"/>
              <w:jc w:val="center"/>
              <w:rPr>
                <w:rFonts w:ascii="Arial" w:hAnsi="Arial"/>
                <w:b/>
              </w:rPr>
            </w:pPr>
            <w:r w:rsidRPr="004D2454">
              <w:rPr>
                <w:rFonts w:ascii="Arial" w:hAnsi="Arial"/>
                <w:b/>
              </w:rPr>
              <w:t>Service L:10</w:t>
            </w:r>
          </w:p>
        </w:tc>
        <w:tc>
          <w:tcPr>
            <w:tcW w:w="12190" w:type="dxa"/>
            <w:shd w:val="clear" w:color="auto" w:fill="DEEAF6" w:themeFill="accent1" w:themeFillTint="33"/>
          </w:tcPr>
          <w:p w14:paraId="1A3303F3" w14:textId="77777777" w:rsidR="001400F5" w:rsidRPr="004D2454" w:rsidRDefault="001400F5" w:rsidP="0003175A">
            <w:pPr>
              <w:pStyle w:val="GPSL1CLAUSEHEADING"/>
              <w:rPr>
                <w:rFonts w:ascii="Arial" w:hAnsi="Arial"/>
              </w:rPr>
            </w:pPr>
            <w:r w:rsidRPr="004D2454">
              <w:rPr>
                <w:rFonts w:ascii="Arial" w:hAnsi="Arial"/>
              </w:rPr>
              <w:t xml:space="preserve">SL10: </w:t>
            </w:r>
            <w:r w:rsidR="00B555AF" w:rsidRPr="004D2454">
              <w:rPr>
                <w:rFonts w:ascii="Arial" w:hAnsi="Arial"/>
              </w:rPr>
              <w:t xml:space="preserve">UNITED STATES VISITING FORCES (USVF) </w:t>
            </w:r>
            <w:r w:rsidRPr="004D2454">
              <w:rPr>
                <w:rFonts w:ascii="Arial" w:hAnsi="Arial"/>
              </w:rPr>
              <w:t xml:space="preserve">Housing </w:t>
            </w:r>
            <w:r w:rsidR="00B555AF" w:rsidRPr="004D2454">
              <w:rPr>
                <w:rFonts w:ascii="Arial" w:hAnsi="Arial"/>
              </w:rPr>
              <w:t>FACILITIES MAINTENANCE</w:t>
            </w:r>
            <w:r w:rsidRPr="004D2454">
              <w:rPr>
                <w:rFonts w:ascii="Arial" w:hAnsi="Arial"/>
              </w:rPr>
              <w:t xml:space="preserve"> </w:t>
            </w:r>
          </w:p>
        </w:tc>
      </w:tr>
      <w:tr w:rsidR="001400F5" w:rsidRPr="004D2454" w14:paraId="2449C719" w14:textId="77777777" w:rsidTr="0003175A">
        <w:tc>
          <w:tcPr>
            <w:tcW w:w="2122" w:type="dxa"/>
            <w:shd w:val="clear" w:color="auto" w:fill="auto"/>
          </w:tcPr>
          <w:p w14:paraId="40934AC4" w14:textId="77777777" w:rsidR="001400F5" w:rsidRPr="004D2454" w:rsidRDefault="001400F5" w:rsidP="0003175A">
            <w:pPr>
              <w:spacing w:before="60" w:after="60"/>
              <w:jc w:val="center"/>
              <w:rPr>
                <w:rFonts w:ascii="Arial" w:hAnsi="Arial"/>
              </w:rPr>
            </w:pPr>
            <w:r w:rsidRPr="004D2454">
              <w:rPr>
                <w:rFonts w:ascii="Arial" w:hAnsi="Arial"/>
              </w:rPr>
              <w:t>Standard</w:t>
            </w:r>
          </w:p>
        </w:tc>
        <w:tc>
          <w:tcPr>
            <w:tcW w:w="12190" w:type="dxa"/>
            <w:shd w:val="clear" w:color="auto" w:fill="auto"/>
          </w:tcPr>
          <w:p w14:paraId="6DA815F2" w14:textId="77777777" w:rsidR="001400F5" w:rsidRPr="004D2454" w:rsidRDefault="001400F5" w:rsidP="0003175A">
            <w:pPr>
              <w:pStyle w:val="GPSL2Numbered"/>
              <w:rPr>
                <w:rFonts w:ascii="Arial" w:hAnsi="Arial"/>
              </w:rPr>
            </w:pPr>
            <w:r w:rsidRPr="004D2454">
              <w:rPr>
                <w:rFonts w:ascii="Arial" w:hAnsi="Arial"/>
              </w:rPr>
              <w:t>The General Requirements for Contract Management shall apply.</w:t>
            </w:r>
          </w:p>
          <w:p w14:paraId="645ECF76" w14:textId="77777777" w:rsidR="001400F5" w:rsidRPr="004D2454" w:rsidRDefault="001400F5" w:rsidP="0003175A">
            <w:pPr>
              <w:pStyle w:val="GPSL2Numbered"/>
              <w:rPr>
                <w:rFonts w:ascii="Arial" w:hAnsi="Arial"/>
              </w:rPr>
            </w:pPr>
            <w:r w:rsidRPr="004D2454">
              <w:rPr>
                <w:rFonts w:ascii="Arial" w:hAnsi="Arial"/>
              </w:rPr>
              <w:t>The Supplier shall develop the Service with the Buyer and shall deliver it in accordance with the specific Buyer requirements.</w:t>
            </w:r>
          </w:p>
        </w:tc>
      </w:tr>
      <w:tr w:rsidR="004C5BB5" w:rsidRPr="004D2454" w14:paraId="4DC1ECF5" w14:textId="77777777" w:rsidTr="005307AD">
        <w:tc>
          <w:tcPr>
            <w:tcW w:w="2122" w:type="dxa"/>
            <w:shd w:val="clear" w:color="auto" w:fill="DEEAF6" w:themeFill="accent1" w:themeFillTint="33"/>
          </w:tcPr>
          <w:p w14:paraId="3D67CCC5" w14:textId="77777777" w:rsidR="00D55701" w:rsidRPr="004D2454" w:rsidRDefault="00D55701" w:rsidP="00D55701">
            <w:pPr>
              <w:spacing w:before="60" w:after="60"/>
              <w:jc w:val="center"/>
              <w:rPr>
                <w:rFonts w:ascii="Arial" w:hAnsi="Arial"/>
                <w:b/>
              </w:rPr>
            </w:pPr>
            <w:r w:rsidRPr="004D2454">
              <w:rPr>
                <w:rFonts w:ascii="Arial" w:hAnsi="Arial"/>
                <w:b/>
              </w:rPr>
              <w:t>Service L:1</w:t>
            </w:r>
            <w:r w:rsidR="00B555AF" w:rsidRPr="004D2454">
              <w:rPr>
                <w:rFonts w:ascii="Arial" w:hAnsi="Arial"/>
                <w:b/>
              </w:rPr>
              <w:t>1</w:t>
            </w:r>
          </w:p>
        </w:tc>
        <w:tc>
          <w:tcPr>
            <w:tcW w:w="12190" w:type="dxa"/>
            <w:shd w:val="clear" w:color="auto" w:fill="DEEAF6" w:themeFill="accent1" w:themeFillTint="33"/>
          </w:tcPr>
          <w:p w14:paraId="52276E5E" w14:textId="77777777" w:rsidR="00D55701" w:rsidRPr="004D2454" w:rsidRDefault="00D55701" w:rsidP="00B72047">
            <w:pPr>
              <w:pStyle w:val="GPSL1CLAUSEHEADING"/>
              <w:rPr>
                <w:rFonts w:ascii="Arial" w:hAnsi="Arial"/>
              </w:rPr>
            </w:pPr>
            <w:r w:rsidRPr="004D2454">
              <w:rPr>
                <w:rFonts w:ascii="Arial" w:hAnsi="Arial"/>
              </w:rPr>
              <w:t>SL1</w:t>
            </w:r>
            <w:r w:rsidR="00B555AF" w:rsidRPr="004D2454">
              <w:rPr>
                <w:rFonts w:ascii="Arial" w:hAnsi="Arial"/>
              </w:rPr>
              <w:t>1</w:t>
            </w:r>
            <w:r w:rsidRPr="004D2454">
              <w:rPr>
                <w:rFonts w:ascii="Arial" w:hAnsi="Arial"/>
              </w:rPr>
              <w:t xml:space="preserve">: </w:t>
            </w:r>
            <w:r w:rsidR="00B72047" w:rsidRPr="004D2454">
              <w:rPr>
                <w:rFonts w:ascii="Arial" w:hAnsi="Arial"/>
              </w:rPr>
              <w:t xml:space="preserve">support to public military events </w:t>
            </w:r>
          </w:p>
        </w:tc>
      </w:tr>
      <w:tr w:rsidR="004C5BB5" w:rsidRPr="004D2454" w14:paraId="7DB81A90" w14:textId="77777777" w:rsidTr="0003175A">
        <w:tc>
          <w:tcPr>
            <w:tcW w:w="2122" w:type="dxa"/>
            <w:shd w:val="clear" w:color="auto" w:fill="auto"/>
          </w:tcPr>
          <w:p w14:paraId="23AC408F" w14:textId="77777777" w:rsidR="00D55701" w:rsidRPr="004D2454" w:rsidRDefault="00D55701" w:rsidP="00D55701">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2235615A" w14:textId="77777777" w:rsidR="00D55701" w:rsidRPr="004D2454" w:rsidRDefault="00D55701" w:rsidP="00D55701">
            <w:pPr>
              <w:pStyle w:val="GPSL2Numbered"/>
              <w:rPr>
                <w:rFonts w:ascii="Arial" w:hAnsi="Arial"/>
              </w:rPr>
            </w:pPr>
            <w:r w:rsidRPr="004D2454">
              <w:rPr>
                <w:rFonts w:ascii="Arial" w:hAnsi="Arial"/>
              </w:rPr>
              <w:t>The General Requirements for Contract Management shall apply.</w:t>
            </w:r>
          </w:p>
          <w:p w14:paraId="74E48465" w14:textId="77777777" w:rsidR="00D55701" w:rsidRPr="004D2454" w:rsidRDefault="00D55701" w:rsidP="00D55701">
            <w:pPr>
              <w:pStyle w:val="GPSL2Numbered"/>
              <w:rPr>
                <w:rFonts w:ascii="Arial" w:hAnsi="Arial"/>
              </w:rPr>
            </w:pPr>
            <w:r w:rsidRPr="004D2454">
              <w:rPr>
                <w:rFonts w:ascii="Arial" w:hAnsi="Arial"/>
              </w:rPr>
              <w:t>The Supplier shall develop the Service with the Buyer and shall deliver it in accordance with the specific Buyer requirements.</w:t>
            </w:r>
          </w:p>
        </w:tc>
      </w:tr>
      <w:tr w:rsidR="004C5BB5" w:rsidRPr="004D2454" w14:paraId="1D9ADC65" w14:textId="77777777" w:rsidTr="0003175A">
        <w:tc>
          <w:tcPr>
            <w:tcW w:w="14312" w:type="dxa"/>
            <w:gridSpan w:val="2"/>
            <w:shd w:val="clear" w:color="auto" w:fill="DEEAF6" w:themeFill="accent1" w:themeFillTint="33"/>
          </w:tcPr>
          <w:p w14:paraId="1ADFFA87" w14:textId="77777777" w:rsidR="00D55701" w:rsidRPr="004D2454" w:rsidRDefault="00D55701" w:rsidP="00D55701">
            <w:pPr>
              <w:pStyle w:val="Heading1"/>
              <w:keepNext/>
              <w:numPr>
                <w:ilvl w:val="0"/>
                <w:numId w:val="0"/>
              </w:numPr>
              <w:tabs>
                <w:tab w:val="clear" w:pos="851"/>
              </w:tabs>
              <w:spacing w:before="60" w:after="60"/>
            </w:pPr>
            <w:r w:rsidRPr="004D2454">
              <w:t xml:space="preserve">WORK PACKAGE M – CAFM  </w:t>
            </w:r>
          </w:p>
        </w:tc>
      </w:tr>
      <w:tr w:rsidR="004C5BB5" w:rsidRPr="004D2454" w14:paraId="051E71A1" w14:textId="77777777" w:rsidTr="0003175A">
        <w:tc>
          <w:tcPr>
            <w:tcW w:w="2122" w:type="dxa"/>
            <w:shd w:val="clear" w:color="auto" w:fill="DEEAF6" w:themeFill="accent1" w:themeFillTint="33"/>
          </w:tcPr>
          <w:p w14:paraId="5905CFE1" w14:textId="77777777" w:rsidR="00D55701" w:rsidRPr="004D2454" w:rsidRDefault="00D55701" w:rsidP="00D55701">
            <w:pPr>
              <w:spacing w:before="60" w:after="60"/>
              <w:jc w:val="center"/>
              <w:rPr>
                <w:rFonts w:ascii="Arial" w:hAnsi="Arial"/>
                <w:b/>
              </w:rPr>
            </w:pPr>
            <w:r w:rsidRPr="004D2454">
              <w:rPr>
                <w:rFonts w:ascii="Arial" w:hAnsi="Arial"/>
                <w:b/>
              </w:rPr>
              <w:t>Service M:1</w:t>
            </w:r>
          </w:p>
        </w:tc>
        <w:tc>
          <w:tcPr>
            <w:tcW w:w="12190" w:type="dxa"/>
            <w:shd w:val="clear" w:color="auto" w:fill="DEEAF6" w:themeFill="accent1" w:themeFillTint="33"/>
          </w:tcPr>
          <w:p w14:paraId="4F04C5A0" w14:textId="77777777" w:rsidR="00D55701" w:rsidRPr="004D2454" w:rsidRDefault="00D55701" w:rsidP="00D55701">
            <w:pPr>
              <w:pStyle w:val="GPSL1CLAUSEHEADING"/>
              <w:rPr>
                <w:rFonts w:ascii="Arial" w:hAnsi="Arial"/>
              </w:rPr>
            </w:pPr>
            <w:r w:rsidRPr="004D2454">
              <w:rPr>
                <w:rFonts w:ascii="Arial" w:hAnsi="Arial"/>
              </w:rPr>
              <w:t xml:space="preserve">SM1: CAFM </w:t>
            </w:r>
          </w:p>
        </w:tc>
      </w:tr>
      <w:tr w:rsidR="004C5BB5" w:rsidRPr="004D2454" w14:paraId="380BDE37" w14:textId="77777777" w:rsidTr="0003175A">
        <w:tc>
          <w:tcPr>
            <w:tcW w:w="2122" w:type="dxa"/>
            <w:shd w:val="clear" w:color="auto" w:fill="auto"/>
          </w:tcPr>
          <w:p w14:paraId="7BF9F38B" w14:textId="77777777" w:rsidR="00D55701" w:rsidRPr="004D2454" w:rsidRDefault="00D55701" w:rsidP="00D55701">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3F011554" w14:textId="77777777" w:rsidR="00D55701" w:rsidRPr="004D2454" w:rsidRDefault="00D55701" w:rsidP="00D55701">
            <w:pPr>
              <w:pStyle w:val="GPSL2Numbered"/>
              <w:rPr>
                <w:rFonts w:ascii="Arial" w:hAnsi="Arial"/>
              </w:rPr>
            </w:pPr>
            <w:r w:rsidRPr="004D2454">
              <w:rPr>
                <w:rFonts w:ascii="Arial" w:hAnsi="Arial"/>
              </w:rPr>
              <w:t>Waste and Resources Action Programme’s (WRAP) Mobile Asset Management Planning</w:t>
            </w:r>
          </w:p>
          <w:p w14:paraId="279C1ED8" w14:textId="77777777" w:rsidR="00D55701" w:rsidRPr="004D2454" w:rsidRDefault="00D55701" w:rsidP="00D55701">
            <w:pPr>
              <w:pStyle w:val="GPSL2Numbered"/>
              <w:rPr>
                <w:rFonts w:ascii="Arial" w:hAnsi="Arial"/>
              </w:rPr>
            </w:pPr>
            <w:r w:rsidRPr="004D2454">
              <w:rPr>
                <w:rFonts w:ascii="Arial" w:hAnsi="Arial"/>
              </w:rPr>
              <w:t xml:space="preserve">Centre for the Protection of the National Infrastructure (CPNI). </w:t>
            </w:r>
          </w:p>
          <w:p w14:paraId="2B580A74" w14:textId="77777777" w:rsidR="00D55701" w:rsidRPr="004D2454" w:rsidRDefault="00D55701" w:rsidP="00D55701">
            <w:pPr>
              <w:pStyle w:val="GPSL2Numbered"/>
              <w:rPr>
                <w:rFonts w:ascii="Arial" w:hAnsi="Arial"/>
              </w:rPr>
            </w:pPr>
            <w:r w:rsidRPr="004D2454">
              <w:rPr>
                <w:rFonts w:ascii="Arial" w:hAnsi="Arial"/>
              </w:rPr>
              <w:t>BS 25999: Business Continuity Management.</w:t>
            </w:r>
          </w:p>
          <w:p w14:paraId="6B95D0A4" w14:textId="77777777" w:rsidR="00D55701" w:rsidRPr="004D2454" w:rsidRDefault="00D55701" w:rsidP="00D55701">
            <w:pPr>
              <w:pStyle w:val="GPSL2Numbered"/>
              <w:rPr>
                <w:rFonts w:ascii="Arial" w:hAnsi="Arial"/>
              </w:rPr>
            </w:pPr>
            <w:r w:rsidRPr="004D2454">
              <w:rPr>
                <w:rFonts w:ascii="Arial" w:hAnsi="Arial"/>
              </w:rPr>
              <w:t>ISO/IEC 27000:2016 Information technology–Security techniques-Information security management systems-Overarching vocabulary (fourth edition).</w:t>
            </w:r>
          </w:p>
          <w:p w14:paraId="6D720EDF" w14:textId="77777777" w:rsidR="00D55701" w:rsidRPr="004D2454" w:rsidRDefault="00D55701" w:rsidP="00D55701">
            <w:pPr>
              <w:pStyle w:val="GPSL2Numbered"/>
              <w:rPr>
                <w:rFonts w:ascii="Arial" w:hAnsi="Arial"/>
              </w:rPr>
            </w:pPr>
            <w:r w:rsidRPr="004D2454">
              <w:rPr>
                <w:rFonts w:ascii="Arial" w:hAnsi="Arial"/>
              </w:rPr>
              <w:t>ISO/IEC 27001:2013 Information technology–Security techniques-Information security management systems-Requirements (second edition).</w:t>
            </w:r>
          </w:p>
          <w:p w14:paraId="4BB18569" w14:textId="77777777" w:rsidR="00D55701" w:rsidRPr="004D2454" w:rsidRDefault="00D55701" w:rsidP="00D55701">
            <w:pPr>
              <w:pStyle w:val="GPSL2Numbered"/>
              <w:rPr>
                <w:rFonts w:ascii="Arial" w:hAnsi="Arial"/>
              </w:rPr>
            </w:pPr>
            <w:r w:rsidRPr="004D2454">
              <w:rPr>
                <w:rFonts w:ascii="Arial" w:hAnsi="Arial"/>
              </w:rPr>
              <w:t>ISO/IEC 27002:2013 Information technology–Security techniques-Information security management systems-Security controls (second edition).</w:t>
            </w:r>
          </w:p>
          <w:p w14:paraId="7457E57B" w14:textId="77777777" w:rsidR="00D55701" w:rsidRPr="004D2454" w:rsidRDefault="00D55701" w:rsidP="00D55701">
            <w:pPr>
              <w:pStyle w:val="GPSL2Numbered"/>
              <w:rPr>
                <w:rFonts w:ascii="Arial" w:hAnsi="Arial"/>
              </w:rPr>
            </w:pPr>
            <w:r w:rsidRPr="004D2454">
              <w:rPr>
                <w:rFonts w:ascii="Arial" w:hAnsi="Arial"/>
              </w:rPr>
              <w:t>ISO/IEC 27003:2017 Information technology–Security techniques-Information security management systems-Guidance.</w:t>
            </w:r>
          </w:p>
          <w:p w14:paraId="6B0BA5CE" w14:textId="77777777" w:rsidR="00D55701" w:rsidRPr="004D2454" w:rsidRDefault="00D55701" w:rsidP="00D55701">
            <w:pPr>
              <w:pStyle w:val="GPSL2Numbered"/>
              <w:rPr>
                <w:rFonts w:ascii="Arial" w:hAnsi="Arial"/>
              </w:rPr>
            </w:pPr>
            <w:r w:rsidRPr="004D2454">
              <w:rPr>
                <w:rFonts w:ascii="Arial" w:hAnsi="Arial"/>
              </w:rPr>
              <w:t>ISO/IEC 27005:2011 Information technology–Security techniques-Information security Risk Management (second edition).</w:t>
            </w:r>
          </w:p>
          <w:p w14:paraId="38E4AF12" w14:textId="77777777" w:rsidR="00D55701" w:rsidRPr="004D2454" w:rsidRDefault="00D55701" w:rsidP="00D55701">
            <w:pPr>
              <w:pStyle w:val="GPSL2Numbered"/>
              <w:rPr>
                <w:rFonts w:ascii="Arial" w:hAnsi="Arial"/>
              </w:rPr>
            </w:pPr>
            <w:r w:rsidRPr="004D2454">
              <w:rPr>
                <w:rFonts w:ascii="Arial" w:hAnsi="Arial"/>
              </w:rPr>
              <w:t>ISO/IEC 27014:2013 Information technology-Security techniques-Governance for Information security.</w:t>
            </w:r>
          </w:p>
          <w:p w14:paraId="381D1A49" w14:textId="77777777" w:rsidR="00D55701" w:rsidRPr="004D2454" w:rsidRDefault="00D55701" w:rsidP="00D55701">
            <w:pPr>
              <w:pStyle w:val="GPSL2Numbered"/>
              <w:rPr>
                <w:rFonts w:ascii="Arial" w:hAnsi="Arial"/>
              </w:rPr>
            </w:pPr>
            <w:r w:rsidRPr="004D2454">
              <w:rPr>
                <w:rFonts w:ascii="Arial" w:hAnsi="Arial"/>
              </w:rPr>
              <w:t>The CAFM system shall have the capability to meet the requirements of Government Soft Landings (GSL).</w:t>
            </w:r>
          </w:p>
          <w:p w14:paraId="4F8626B4" w14:textId="77777777" w:rsidR="00D55701" w:rsidRPr="004D2454" w:rsidRDefault="00D55701" w:rsidP="00D55701">
            <w:pPr>
              <w:pStyle w:val="GPSL2Numbered"/>
              <w:rPr>
                <w:rFonts w:ascii="Arial" w:hAnsi="Arial"/>
              </w:rPr>
            </w:pPr>
            <w:r w:rsidRPr="004D2454">
              <w:rPr>
                <w:rFonts w:ascii="Arial" w:hAnsi="Arial"/>
              </w:rPr>
              <w:t>The CAFM system shall have the capability to meet the requirements of Business Information Modelling (BIM) mandated requirements across Central Government (currently BIM Level 2).</w:t>
            </w:r>
          </w:p>
          <w:p w14:paraId="6887AC77" w14:textId="77777777" w:rsidR="00D55701" w:rsidRPr="004D2454" w:rsidRDefault="00D55701" w:rsidP="00D55701">
            <w:pPr>
              <w:pStyle w:val="GPSL2Numbered"/>
              <w:rPr>
                <w:rFonts w:ascii="Arial" w:hAnsi="Arial"/>
              </w:rPr>
            </w:pPr>
            <w:r w:rsidRPr="004D2454">
              <w:rPr>
                <w:rFonts w:ascii="Arial" w:hAnsi="Arial"/>
              </w:rPr>
              <w:t>PAS 1192:2 relates to project delivery within the suite of BIM standards and PAS 1192:3 relates to the management of information in operation of the Asset and aligns to ISO 55001.</w:t>
            </w:r>
          </w:p>
          <w:p w14:paraId="37F052B5" w14:textId="77777777" w:rsidR="00D55701" w:rsidRPr="004D2454" w:rsidRDefault="00D55701" w:rsidP="00D55701">
            <w:pPr>
              <w:pStyle w:val="GPSL2Numbered"/>
              <w:rPr>
                <w:rFonts w:ascii="Arial" w:hAnsi="Arial"/>
              </w:rPr>
            </w:pPr>
            <w:r w:rsidRPr="004D2454">
              <w:rPr>
                <w:rFonts w:ascii="Arial" w:hAnsi="Arial"/>
              </w:rPr>
              <w:lastRenderedPageBreak/>
              <w:t xml:space="preserve">The CAFM system shall have the capability to codify Asset to </w:t>
            </w:r>
            <w:proofErr w:type="spellStart"/>
            <w:r w:rsidRPr="004D2454">
              <w:rPr>
                <w:rFonts w:ascii="Arial" w:hAnsi="Arial"/>
              </w:rPr>
              <w:t>Uniclass</w:t>
            </w:r>
            <w:proofErr w:type="spellEnd"/>
            <w:r w:rsidRPr="004D2454">
              <w:rPr>
                <w:rFonts w:ascii="Arial" w:hAnsi="Arial"/>
              </w:rPr>
              <w:t xml:space="preserve"> 2015, NRM3 and SFG20 coding. </w:t>
            </w:r>
          </w:p>
          <w:p w14:paraId="19A1BECD" w14:textId="77777777" w:rsidR="00D55701" w:rsidRPr="004D2454" w:rsidRDefault="00D55701" w:rsidP="00D55701">
            <w:pPr>
              <w:pStyle w:val="GPSL2Numbered"/>
              <w:rPr>
                <w:rFonts w:ascii="Arial" w:hAnsi="Arial"/>
              </w:rPr>
            </w:pPr>
            <w:proofErr w:type="spellStart"/>
            <w:r w:rsidRPr="004D2454">
              <w:rPr>
                <w:rFonts w:ascii="Arial" w:hAnsi="Arial"/>
              </w:rPr>
              <w:t>Uniclass</w:t>
            </w:r>
            <w:proofErr w:type="spellEnd"/>
            <w:r w:rsidRPr="004D2454">
              <w:rPr>
                <w:rFonts w:ascii="Arial" w:hAnsi="Arial"/>
              </w:rPr>
              <w:t xml:space="preserve"> Classification Tables.</w:t>
            </w:r>
          </w:p>
          <w:p w14:paraId="6D21782A" w14:textId="77777777" w:rsidR="00D55701" w:rsidRPr="004D2454" w:rsidRDefault="00D55701" w:rsidP="00D55701">
            <w:pPr>
              <w:pStyle w:val="GPSL2Numbered"/>
              <w:rPr>
                <w:rFonts w:ascii="Arial" w:hAnsi="Arial"/>
              </w:rPr>
            </w:pPr>
            <w:r w:rsidRPr="004D2454">
              <w:rPr>
                <w:rFonts w:ascii="Arial" w:hAnsi="Arial"/>
              </w:rPr>
              <w:t>National Rules of Measurement (NRM3).</w:t>
            </w:r>
          </w:p>
        </w:tc>
      </w:tr>
      <w:tr w:rsidR="004C5BB5" w:rsidRPr="004D2454" w14:paraId="5A5FEAB8" w14:textId="77777777" w:rsidTr="0003175A">
        <w:tc>
          <w:tcPr>
            <w:tcW w:w="2122" w:type="dxa"/>
            <w:shd w:val="clear" w:color="auto" w:fill="auto"/>
          </w:tcPr>
          <w:p w14:paraId="3A58C0AB" w14:textId="77777777" w:rsidR="00D55701" w:rsidRPr="004D2454" w:rsidRDefault="00D55701" w:rsidP="00D55701">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79E42E0B" w14:textId="77777777" w:rsidR="00D55701" w:rsidRPr="004D2454" w:rsidRDefault="00D55701" w:rsidP="00D55701">
            <w:pPr>
              <w:pStyle w:val="GPSL2Numbered"/>
              <w:rPr>
                <w:rFonts w:ascii="Arial" w:hAnsi="Arial"/>
              </w:rPr>
            </w:pPr>
            <w:r w:rsidRPr="004D2454">
              <w:rPr>
                <w:rFonts w:ascii="Arial" w:hAnsi="Arial"/>
              </w:rPr>
              <w:t>The CAFM System will be bespoke by the very nature in relation to the Buyer activity. The Supplier shall automate the collection of Data and thereby influence the maintenance of the built environment and the delivery of facilities management Services. Typically, they track and maintain the following core facilities activities:</w:t>
            </w:r>
          </w:p>
          <w:p w14:paraId="41C7589A" w14:textId="77777777" w:rsidR="00D55701" w:rsidRPr="004D2454" w:rsidRDefault="00D55701" w:rsidP="00D55701">
            <w:pPr>
              <w:pStyle w:val="GPSL3numberedclause"/>
              <w:rPr>
                <w:rFonts w:ascii="Arial" w:hAnsi="Arial"/>
              </w:rPr>
            </w:pPr>
            <w:r w:rsidRPr="004D2454">
              <w:rPr>
                <w:rFonts w:ascii="Arial" w:hAnsi="Arial"/>
              </w:rPr>
              <w:t>Strategic planning - real estate, business operations, headcount requirements, forecasting future space;</w:t>
            </w:r>
          </w:p>
          <w:p w14:paraId="179EE87C" w14:textId="77777777" w:rsidR="00D55701" w:rsidRPr="004D2454" w:rsidRDefault="00D55701" w:rsidP="00D55701">
            <w:pPr>
              <w:pStyle w:val="GPSL3numberedclause"/>
              <w:rPr>
                <w:rFonts w:ascii="Arial" w:hAnsi="Arial"/>
              </w:rPr>
            </w:pPr>
            <w:r w:rsidRPr="004D2454">
              <w:rPr>
                <w:rFonts w:ascii="Arial" w:hAnsi="Arial"/>
              </w:rPr>
              <w:t>Space planning &amp; management - allocations, inventory, churn;</w:t>
            </w:r>
          </w:p>
          <w:p w14:paraId="46499D09" w14:textId="77777777" w:rsidR="00D55701" w:rsidRPr="004D2454" w:rsidRDefault="00D55701" w:rsidP="00D55701">
            <w:pPr>
              <w:pStyle w:val="GPSL3numberedclause"/>
              <w:rPr>
                <w:rFonts w:ascii="Arial" w:hAnsi="Arial"/>
              </w:rPr>
            </w:pPr>
            <w:r w:rsidRPr="004D2454">
              <w:rPr>
                <w:rFonts w:ascii="Arial" w:hAnsi="Arial"/>
              </w:rPr>
              <w:t>Planned Preventative Maintenance Programme;</w:t>
            </w:r>
          </w:p>
          <w:p w14:paraId="111A40C2" w14:textId="77777777" w:rsidR="00D55701" w:rsidRPr="004D2454" w:rsidRDefault="00D55701" w:rsidP="00D55701">
            <w:pPr>
              <w:pStyle w:val="GPSL3numberedclause"/>
              <w:rPr>
                <w:rFonts w:ascii="Arial" w:hAnsi="Arial"/>
              </w:rPr>
            </w:pPr>
            <w:r w:rsidRPr="004D2454">
              <w:rPr>
                <w:rFonts w:ascii="Arial" w:hAnsi="Arial"/>
              </w:rPr>
              <w:t>forward maintenance register;</w:t>
            </w:r>
          </w:p>
          <w:p w14:paraId="373307D4" w14:textId="77777777" w:rsidR="00D55701" w:rsidRPr="004D2454" w:rsidRDefault="00D55701" w:rsidP="00D55701">
            <w:pPr>
              <w:pStyle w:val="GPSL3numberedclause"/>
              <w:rPr>
                <w:rFonts w:ascii="Arial" w:hAnsi="Arial"/>
              </w:rPr>
            </w:pPr>
            <w:r w:rsidRPr="004D2454">
              <w:rPr>
                <w:rFonts w:ascii="Arial" w:hAnsi="Arial"/>
              </w:rPr>
              <w:t>People management – occupancy rates, staff;</w:t>
            </w:r>
          </w:p>
          <w:p w14:paraId="3BC01014" w14:textId="77777777" w:rsidR="00D55701" w:rsidRPr="004D2454" w:rsidRDefault="00D55701" w:rsidP="00D55701">
            <w:pPr>
              <w:pStyle w:val="GPSL3numberedclause"/>
              <w:rPr>
                <w:rFonts w:ascii="Arial" w:hAnsi="Arial"/>
              </w:rPr>
            </w:pPr>
            <w:r w:rsidRPr="004D2454">
              <w:rPr>
                <w:rFonts w:ascii="Arial" w:hAnsi="Arial"/>
              </w:rPr>
              <w:t>Maintenance management - demand (reactive) and scheduled (preventive maintenance);</w:t>
            </w:r>
          </w:p>
          <w:p w14:paraId="5235B4B8" w14:textId="77777777" w:rsidR="00D55701" w:rsidRPr="004D2454" w:rsidRDefault="00D55701" w:rsidP="00D55701">
            <w:pPr>
              <w:pStyle w:val="GPSL3numberedclause"/>
              <w:rPr>
                <w:rFonts w:ascii="Arial" w:hAnsi="Arial"/>
              </w:rPr>
            </w:pPr>
            <w:r w:rsidRPr="004D2454">
              <w:rPr>
                <w:rFonts w:ascii="Arial" w:hAnsi="Arial"/>
              </w:rPr>
              <w:t>Emergency management – business continuity;</w:t>
            </w:r>
          </w:p>
          <w:p w14:paraId="7162CE6F" w14:textId="77777777" w:rsidR="00D55701" w:rsidRPr="004D2454" w:rsidRDefault="00D55701" w:rsidP="00D55701">
            <w:pPr>
              <w:pStyle w:val="GPSL3numberedclause"/>
              <w:rPr>
                <w:rFonts w:ascii="Arial" w:hAnsi="Arial"/>
              </w:rPr>
            </w:pPr>
            <w:r w:rsidRPr="004D2454">
              <w:rPr>
                <w:rFonts w:ascii="Arial" w:hAnsi="Arial"/>
              </w:rPr>
              <w:t>Disaster planning – business recovery;</w:t>
            </w:r>
          </w:p>
          <w:p w14:paraId="76965F1F" w14:textId="77777777" w:rsidR="00D55701" w:rsidRPr="004D2454" w:rsidRDefault="00D55701" w:rsidP="00D55701">
            <w:pPr>
              <w:pStyle w:val="GPSL3numberedclause"/>
              <w:rPr>
                <w:rFonts w:ascii="Arial" w:hAnsi="Arial"/>
              </w:rPr>
            </w:pPr>
            <w:r w:rsidRPr="004D2454">
              <w:rPr>
                <w:rFonts w:ascii="Arial" w:hAnsi="Arial"/>
              </w:rPr>
              <w:t>Health and safety information – CDM, asbestos;</w:t>
            </w:r>
          </w:p>
          <w:p w14:paraId="01CC308F" w14:textId="77777777" w:rsidR="00D55701" w:rsidRPr="004D2454" w:rsidRDefault="00D55701" w:rsidP="00D55701">
            <w:pPr>
              <w:pStyle w:val="GPSL3numberedclause"/>
              <w:rPr>
                <w:rFonts w:ascii="Arial" w:hAnsi="Arial"/>
              </w:rPr>
            </w:pPr>
            <w:r w:rsidRPr="004D2454">
              <w:rPr>
                <w:rFonts w:ascii="Arial" w:hAnsi="Arial"/>
              </w:rPr>
              <w:t>Capital project management - construction/renovation, large scale move management;</w:t>
            </w:r>
          </w:p>
          <w:p w14:paraId="116FA103" w14:textId="77777777" w:rsidR="00D55701" w:rsidRPr="004D2454" w:rsidRDefault="00D55701" w:rsidP="00D55701">
            <w:pPr>
              <w:pStyle w:val="GPSL3numberedclause"/>
              <w:rPr>
                <w:rFonts w:ascii="Arial" w:hAnsi="Arial"/>
              </w:rPr>
            </w:pPr>
            <w:r w:rsidRPr="004D2454">
              <w:rPr>
                <w:rFonts w:ascii="Arial" w:hAnsi="Arial"/>
              </w:rPr>
              <w:t>Lease management - property financial data (rentals and insurances);</w:t>
            </w:r>
          </w:p>
          <w:p w14:paraId="0280B960" w14:textId="77777777" w:rsidR="00D55701" w:rsidRPr="004D2454" w:rsidRDefault="00D55701" w:rsidP="00D55701">
            <w:pPr>
              <w:pStyle w:val="GPSL3numberedclause"/>
              <w:rPr>
                <w:rFonts w:ascii="Arial" w:hAnsi="Arial"/>
              </w:rPr>
            </w:pPr>
            <w:r w:rsidRPr="004D2454">
              <w:rPr>
                <w:rFonts w:ascii="Arial" w:hAnsi="Arial"/>
              </w:rPr>
              <w:t>Asset management – equipment holdings, furniture, telecommunications, cabling management, depreciation of Assets;</w:t>
            </w:r>
          </w:p>
          <w:p w14:paraId="1F5454B8" w14:textId="77777777" w:rsidR="00D55701" w:rsidRPr="004D2454" w:rsidRDefault="00D55701" w:rsidP="00D55701">
            <w:pPr>
              <w:pStyle w:val="GPSL3numberedclause"/>
              <w:rPr>
                <w:rFonts w:ascii="Arial" w:hAnsi="Arial"/>
              </w:rPr>
            </w:pPr>
            <w:r w:rsidRPr="004D2454">
              <w:rPr>
                <w:rFonts w:ascii="Arial" w:hAnsi="Arial"/>
              </w:rPr>
              <w:t>Building information management – integration and interaction with other programs;</w:t>
            </w:r>
          </w:p>
          <w:p w14:paraId="0142DD35" w14:textId="77777777" w:rsidR="00D55701" w:rsidRPr="004D2454" w:rsidRDefault="00D55701" w:rsidP="00D55701">
            <w:pPr>
              <w:pStyle w:val="GPSL3numberedclause"/>
              <w:rPr>
                <w:rFonts w:ascii="Arial" w:hAnsi="Arial"/>
              </w:rPr>
            </w:pPr>
            <w:r w:rsidRPr="004D2454">
              <w:rPr>
                <w:rFonts w:ascii="Arial" w:hAnsi="Arial"/>
              </w:rPr>
              <w:t>Sustainability – energy, water and waste performance, building certifications; and</w:t>
            </w:r>
          </w:p>
          <w:p w14:paraId="7D2CF3DF" w14:textId="77777777" w:rsidR="00D55701" w:rsidRPr="004D2454" w:rsidRDefault="00D55701" w:rsidP="00D55701">
            <w:pPr>
              <w:pStyle w:val="GPSL3numberedclause"/>
              <w:rPr>
                <w:rFonts w:ascii="Arial" w:hAnsi="Arial"/>
              </w:rPr>
            </w:pPr>
            <w:r w:rsidRPr="004D2454">
              <w:rPr>
                <w:rFonts w:ascii="Arial" w:hAnsi="Arial"/>
              </w:rPr>
              <w:t>Building information.</w:t>
            </w:r>
          </w:p>
          <w:p w14:paraId="4094A601" w14:textId="77777777" w:rsidR="00D55701" w:rsidRPr="004D2454" w:rsidRDefault="00D55701" w:rsidP="00D55701">
            <w:pPr>
              <w:pStyle w:val="GPSL2Numbered"/>
              <w:rPr>
                <w:rFonts w:ascii="Arial" w:hAnsi="Arial"/>
              </w:rPr>
            </w:pPr>
            <w:r w:rsidRPr="004D2454">
              <w:rPr>
                <w:rFonts w:ascii="Arial" w:hAnsi="Arial"/>
              </w:rPr>
              <w:lastRenderedPageBreak/>
              <w:t>While CAFM Systems have delivered real benefits and their use has grown, their value has been limited by their ability to distribute information to those beyond facility management. As a result, many CAFM System solutions are relegated to personal productivity or at best, a departmental tool.</w:t>
            </w:r>
          </w:p>
          <w:p w14:paraId="21B13A46" w14:textId="77777777" w:rsidR="00D55701" w:rsidRPr="004D2454" w:rsidRDefault="00D55701" w:rsidP="00D55701">
            <w:pPr>
              <w:pStyle w:val="GPSL2Numbered"/>
              <w:rPr>
                <w:rFonts w:ascii="Arial" w:hAnsi="Arial"/>
              </w:rPr>
            </w:pPr>
            <w:r w:rsidRPr="004D2454">
              <w:rPr>
                <w:rFonts w:ascii="Arial" w:hAnsi="Arial"/>
              </w:rPr>
              <w:t>The Buyer should have real time live access to the Supplier’s CAFM System.</w:t>
            </w:r>
          </w:p>
          <w:p w14:paraId="271554F7" w14:textId="77777777" w:rsidR="00D55701" w:rsidRPr="004D2454" w:rsidRDefault="00D55701" w:rsidP="00D55701">
            <w:pPr>
              <w:pStyle w:val="GPSL2Numbered"/>
              <w:rPr>
                <w:rFonts w:ascii="Arial" w:hAnsi="Arial"/>
              </w:rPr>
            </w:pPr>
            <w:r w:rsidRPr="004D2454">
              <w:rPr>
                <w:rFonts w:ascii="Arial" w:hAnsi="Arial"/>
              </w:rPr>
              <w:t xml:space="preserve">Business Continuity and Disaster Recovery: </w:t>
            </w:r>
          </w:p>
          <w:p w14:paraId="786950C8" w14:textId="77777777" w:rsidR="00D55701" w:rsidRPr="004D2454" w:rsidRDefault="00D55701" w:rsidP="00D55701">
            <w:pPr>
              <w:pStyle w:val="GPSL3numberedclause"/>
              <w:rPr>
                <w:rFonts w:ascii="Arial" w:hAnsi="Arial"/>
              </w:rPr>
            </w:pPr>
            <w:r w:rsidRPr="004D2454">
              <w:rPr>
                <w:rFonts w:ascii="Arial" w:hAnsi="Arial"/>
              </w:rPr>
              <w:t>The CAFM System shall be able to provide and support any Business Continuity scenario without any degradation in performance;</w:t>
            </w:r>
          </w:p>
          <w:p w14:paraId="7B4D0CAD" w14:textId="77777777" w:rsidR="00D55701" w:rsidRPr="004D2454" w:rsidRDefault="00D55701" w:rsidP="00D55701">
            <w:pPr>
              <w:pStyle w:val="GPSL3numberedclause"/>
              <w:rPr>
                <w:rFonts w:ascii="Arial" w:hAnsi="Arial"/>
              </w:rPr>
            </w:pPr>
            <w:r w:rsidRPr="004D2454">
              <w:rPr>
                <w:rFonts w:ascii="Arial" w:hAnsi="Arial"/>
              </w:rPr>
              <w:t>In line with common industry practice the CAFM System facilities will have its own Business Continuity contingency plan in place to enable continuity of the Services without degradation;</w:t>
            </w:r>
          </w:p>
          <w:p w14:paraId="55EC4B26" w14:textId="77777777" w:rsidR="00D55701" w:rsidRPr="004D2454" w:rsidRDefault="00D55701" w:rsidP="00D55701">
            <w:pPr>
              <w:pStyle w:val="GPSL3numberedclause"/>
              <w:rPr>
                <w:rFonts w:ascii="Arial" w:hAnsi="Arial"/>
              </w:rPr>
            </w:pPr>
            <w:r w:rsidRPr="004D2454">
              <w:rPr>
                <w:rFonts w:ascii="Arial" w:hAnsi="Arial"/>
              </w:rPr>
              <w:t>The Supplier shall ensure that the CAFM System can support the Buyer during any disaster or emergency situation and be able to assist in the resumption of a business as usual (BAU) service as soon as practicable; and</w:t>
            </w:r>
          </w:p>
          <w:p w14:paraId="650BC5D9" w14:textId="77777777" w:rsidR="00D55701" w:rsidRPr="004D2454" w:rsidRDefault="00D55701" w:rsidP="00D55701">
            <w:pPr>
              <w:pStyle w:val="GPSL2Numbered"/>
              <w:rPr>
                <w:rFonts w:ascii="Arial" w:hAnsi="Arial"/>
              </w:rPr>
            </w:pPr>
            <w:r w:rsidRPr="004D2454">
              <w:rPr>
                <w:rFonts w:ascii="Arial" w:hAnsi="Arial"/>
              </w:rPr>
              <w:t>The CAFM System shall have as a minimum the following functional capability to support delivery of the Service provided to the Buyer:</w:t>
            </w:r>
          </w:p>
          <w:p w14:paraId="0FB1F5E5" w14:textId="77777777" w:rsidR="00D55701" w:rsidRPr="004D2454" w:rsidRDefault="00D55701" w:rsidP="00D55701">
            <w:pPr>
              <w:pStyle w:val="GPSL3numberedclause"/>
              <w:rPr>
                <w:rFonts w:ascii="Arial" w:hAnsi="Arial"/>
              </w:rPr>
            </w:pPr>
            <w:r w:rsidRPr="004D2454">
              <w:rPr>
                <w:rFonts w:ascii="Arial" w:hAnsi="Arial"/>
              </w:rPr>
              <w:t>Helpdesk including:</w:t>
            </w:r>
          </w:p>
          <w:p w14:paraId="3933006C" w14:textId="77777777" w:rsidR="00D55701" w:rsidRPr="004D2454" w:rsidRDefault="00D55701" w:rsidP="00D55701">
            <w:pPr>
              <w:pStyle w:val="GPSL4numberedclause"/>
              <w:rPr>
                <w:rFonts w:ascii="Arial" w:hAnsi="Arial"/>
              </w:rPr>
            </w:pPr>
            <w:r w:rsidRPr="004D2454">
              <w:rPr>
                <w:rFonts w:ascii="Arial" w:hAnsi="Arial"/>
              </w:rPr>
              <w:t>Room Booking;</w:t>
            </w:r>
          </w:p>
          <w:p w14:paraId="74A40BD8" w14:textId="77777777" w:rsidR="00D55701" w:rsidRPr="004D2454" w:rsidRDefault="00D55701" w:rsidP="00D55701">
            <w:pPr>
              <w:pStyle w:val="GPSL4numberedclause"/>
              <w:rPr>
                <w:rFonts w:ascii="Arial" w:hAnsi="Arial"/>
              </w:rPr>
            </w:pPr>
            <w:r w:rsidRPr="004D2454">
              <w:rPr>
                <w:rFonts w:ascii="Arial" w:hAnsi="Arial"/>
              </w:rPr>
              <w:t>Car Parking;</w:t>
            </w:r>
          </w:p>
          <w:p w14:paraId="54674ACA" w14:textId="77777777" w:rsidR="00D55701" w:rsidRPr="004D2454" w:rsidRDefault="00D55701" w:rsidP="00D55701">
            <w:pPr>
              <w:pStyle w:val="GPSL4numberedclause"/>
              <w:rPr>
                <w:rFonts w:ascii="Arial" w:hAnsi="Arial"/>
              </w:rPr>
            </w:pPr>
            <w:r w:rsidRPr="004D2454">
              <w:rPr>
                <w:rFonts w:ascii="Arial" w:hAnsi="Arial"/>
              </w:rPr>
              <w:t>Catering;</w:t>
            </w:r>
          </w:p>
          <w:p w14:paraId="19AD01D3" w14:textId="77777777" w:rsidR="00D55701" w:rsidRPr="004D2454" w:rsidRDefault="00D55701" w:rsidP="00D55701">
            <w:pPr>
              <w:pStyle w:val="GPSL4numberedclause"/>
              <w:rPr>
                <w:rFonts w:ascii="Arial" w:hAnsi="Arial"/>
              </w:rPr>
            </w:pPr>
            <w:r w:rsidRPr="004D2454">
              <w:rPr>
                <w:rFonts w:ascii="Arial" w:hAnsi="Arial"/>
              </w:rPr>
              <w:t>IT Support; and</w:t>
            </w:r>
          </w:p>
          <w:p w14:paraId="1D2BB859" w14:textId="77777777" w:rsidR="00D55701" w:rsidRPr="004D2454" w:rsidRDefault="00D55701" w:rsidP="00D55701">
            <w:pPr>
              <w:pStyle w:val="GPSL4numberedclause"/>
              <w:rPr>
                <w:rFonts w:ascii="Arial" w:hAnsi="Arial"/>
              </w:rPr>
            </w:pPr>
            <w:r w:rsidRPr="004D2454">
              <w:rPr>
                <w:rFonts w:ascii="Arial" w:hAnsi="Arial"/>
              </w:rPr>
              <w:t xml:space="preserve">Other services as required and defined by the Buyer. </w:t>
            </w:r>
          </w:p>
          <w:p w14:paraId="314BE6C1" w14:textId="77777777" w:rsidR="00D55701" w:rsidRPr="004D2454" w:rsidRDefault="00D55701" w:rsidP="00D55701">
            <w:pPr>
              <w:pStyle w:val="GPSL3numberedclause"/>
              <w:rPr>
                <w:rFonts w:ascii="Arial" w:hAnsi="Arial"/>
              </w:rPr>
            </w:pPr>
            <w:r w:rsidRPr="004D2454">
              <w:rPr>
                <w:rFonts w:ascii="Arial" w:hAnsi="Arial"/>
              </w:rPr>
              <w:t xml:space="preserve">The Helpdesk shall also: </w:t>
            </w:r>
          </w:p>
          <w:p w14:paraId="47E04B56" w14:textId="77777777" w:rsidR="00D55701" w:rsidRPr="004D2454" w:rsidRDefault="00D55701" w:rsidP="00D55701">
            <w:pPr>
              <w:pStyle w:val="GPSL4numberedclause"/>
              <w:rPr>
                <w:rFonts w:ascii="Arial" w:hAnsi="Arial"/>
              </w:rPr>
            </w:pPr>
            <w:r w:rsidRPr="004D2454">
              <w:rPr>
                <w:rFonts w:ascii="Arial" w:hAnsi="Arial"/>
              </w:rPr>
              <w:t>Record and report by each Buyer Property or region;</w:t>
            </w:r>
          </w:p>
          <w:p w14:paraId="02B6F830" w14:textId="77777777" w:rsidR="00D55701" w:rsidRPr="004D2454" w:rsidRDefault="00D55701" w:rsidP="00D55701">
            <w:pPr>
              <w:pStyle w:val="GPSL4numberedclause"/>
              <w:rPr>
                <w:rFonts w:ascii="Arial" w:hAnsi="Arial"/>
              </w:rPr>
            </w:pPr>
            <w:r w:rsidRPr="004D2454">
              <w:rPr>
                <w:rFonts w:ascii="Arial" w:hAnsi="Arial"/>
              </w:rPr>
              <w:t>Review work assignment to both maintenance staff and Subcontractors. Track maintenance activity, status updates and the provision of on-screen alerts automate email notifications of work requests;</w:t>
            </w:r>
          </w:p>
          <w:p w14:paraId="405C0A07" w14:textId="77777777" w:rsidR="00D55701" w:rsidRPr="004D2454" w:rsidRDefault="00D55701" w:rsidP="00D55701">
            <w:pPr>
              <w:pStyle w:val="GPSL4numberedclause"/>
              <w:rPr>
                <w:rFonts w:ascii="Arial" w:hAnsi="Arial"/>
              </w:rPr>
            </w:pPr>
            <w:r w:rsidRPr="004D2454">
              <w:rPr>
                <w:rFonts w:ascii="Arial" w:hAnsi="Arial"/>
              </w:rPr>
              <w:t xml:space="preserve">automated status updates to the Buyer; </w:t>
            </w:r>
          </w:p>
          <w:p w14:paraId="25F9780D" w14:textId="77777777" w:rsidR="00D55701" w:rsidRPr="004D2454" w:rsidRDefault="00D55701" w:rsidP="00D55701">
            <w:pPr>
              <w:pStyle w:val="GPSL4numberedclause"/>
              <w:rPr>
                <w:rFonts w:ascii="Arial" w:hAnsi="Arial"/>
              </w:rPr>
            </w:pPr>
            <w:r w:rsidRPr="004D2454">
              <w:rPr>
                <w:rFonts w:ascii="Arial" w:hAnsi="Arial"/>
              </w:rPr>
              <w:lastRenderedPageBreak/>
              <w:t>easily search and ensure visibility of calls/activities;</w:t>
            </w:r>
          </w:p>
          <w:p w14:paraId="6E7F5C78" w14:textId="77777777" w:rsidR="00D55701" w:rsidRPr="004D2454" w:rsidRDefault="00D55701" w:rsidP="00D55701">
            <w:pPr>
              <w:pStyle w:val="GPSL4numberedclause"/>
              <w:rPr>
                <w:rFonts w:ascii="Arial" w:hAnsi="Arial"/>
              </w:rPr>
            </w:pPr>
            <w:r w:rsidRPr="004D2454">
              <w:rPr>
                <w:rFonts w:ascii="Arial" w:hAnsi="Arial"/>
              </w:rPr>
              <w:t>automate associated hazard warnings, including asbestos alerts;</w:t>
            </w:r>
          </w:p>
          <w:p w14:paraId="270B47F4" w14:textId="77777777" w:rsidR="00D55701" w:rsidRPr="004D2454" w:rsidRDefault="00D55701" w:rsidP="00D55701">
            <w:pPr>
              <w:pStyle w:val="GPSL4numberedclause"/>
              <w:rPr>
                <w:rFonts w:ascii="Arial" w:hAnsi="Arial"/>
              </w:rPr>
            </w:pPr>
            <w:r w:rsidRPr="004D2454">
              <w:rPr>
                <w:rFonts w:ascii="Arial" w:hAnsi="Arial"/>
              </w:rPr>
              <w:t>allow cost allocation;</w:t>
            </w:r>
          </w:p>
          <w:p w14:paraId="76D425E4" w14:textId="77777777" w:rsidR="00D55701" w:rsidRPr="004D2454" w:rsidRDefault="00D55701" w:rsidP="00D55701">
            <w:pPr>
              <w:pStyle w:val="GPSL4numberedclause"/>
              <w:rPr>
                <w:rFonts w:ascii="Arial" w:hAnsi="Arial"/>
              </w:rPr>
            </w:pPr>
            <w:r w:rsidRPr="004D2454">
              <w:rPr>
                <w:rFonts w:ascii="Arial" w:hAnsi="Arial"/>
              </w:rPr>
              <w:t>Ensure clear and proactive management of Service Level Agreements;</w:t>
            </w:r>
          </w:p>
          <w:p w14:paraId="43BE9C41" w14:textId="77777777" w:rsidR="00D55701" w:rsidRPr="004D2454" w:rsidRDefault="00D55701" w:rsidP="00D55701">
            <w:pPr>
              <w:pStyle w:val="GPSL4numberedclause"/>
              <w:rPr>
                <w:rFonts w:ascii="Arial" w:hAnsi="Arial"/>
              </w:rPr>
            </w:pPr>
            <w:r w:rsidRPr="004D2454">
              <w:rPr>
                <w:rFonts w:ascii="Arial" w:hAnsi="Arial"/>
              </w:rPr>
              <w:t>Log all Calls via intranet/internet; and</w:t>
            </w:r>
          </w:p>
          <w:p w14:paraId="027D5058" w14:textId="77777777" w:rsidR="00D55701" w:rsidRPr="004D2454" w:rsidRDefault="00D55701" w:rsidP="00D55701">
            <w:pPr>
              <w:pStyle w:val="GPSL4numberedclause"/>
              <w:rPr>
                <w:rFonts w:ascii="Arial" w:hAnsi="Arial"/>
              </w:rPr>
            </w:pPr>
            <w:r w:rsidRPr="004D2454">
              <w:rPr>
                <w:rFonts w:ascii="Arial" w:hAnsi="Arial"/>
              </w:rPr>
              <w:t>Automate prioritisation of work and job escalation when appropriate.</w:t>
            </w:r>
          </w:p>
          <w:p w14:paraId="1C7FF492" w14:textId="77777777" w:rsidR="00D55701" w:rsidRPr="004D2454" w:rsidRDefault="00D55701" w:rsidP="00D55701">
            <w:pPr>
              <w:pStyle w:val="GPSL3numberedclause"/>
              <w:rPr>
                <w:rFonts w:ascii="Arial" w:hAnsi="Arial"/>
              </w:rPr>
            </w:pPr>
            <w:r w:rsidRPr="004D2454">
              <w:rPr>
                <w:rFonts w:ascii="Arial" w:hAnsi="Arial"/>
              </w:rPr>
              <w:t>Asset Management:</w:t>
            </w:r>
          </w:p>
          <w:p w14:paraId="73D64C25" w14:textId="77777777" w:rsidR="00D55701" w:rsidRPr="004D2454" w:rsidRDefault="00D55701" w:rsidP="00D55701">
            <w:pPr>
              <w:pStyle w:val="GPSL4numberedclause"/>
              <w:rPr>
                <w:rFonts w:ascii="Arial" w:hAnsi="Arial"/>
              </w:rPr>
            </w:pPr>
            <w:r w:rsidRPr="004D2454">
              <w:rPr>
                <w:rFonts w:ascii="Arial" w:hAnsi="Arial"/>
              </w:rPr>
              <w:t>Asset labelling is required either as a bar code or unique number linked into CAFM System;</w:t>
            </w:r>
          </w:p>
          <w:p w14:paraId="7F3426BE" w14:textId="77777777" w:rsidR="00D55701" w:rsidRPr="004D2454" w:rsidRDefault="00D55701" w:rsidP="00D55701">
            <w:pPr>
              <w:pStyle w:val="GPSL4numberedclause"/>
              <w:rPr>
                <w:rFonts w:ascii="Arial" w:hAnsi="Arial"/>
              </w:rPr>
            </w:pPr>
            <w:r w:rsidRPr="004D2454">
              <w:rPr>
                <w:rFonts w:ascii="Arial" w:hAnsi="Arial"/>
              </w:rPr>
              <w:t>Relevant Assets shall be included in the forward maintenance register, which must then be updated during the life of the contract as Assets are added or deleted;</w:t>
            </w:r>
          </w:p>
          <w:p w14:paraId="0EBF383E" w14:textId="77777777" w:rsidR="00D55701" w:rsidRPr="004D2454" w:rsidRDefault="00D55701" w:rsidP="00D55701">
            <w:pPr>
              <w:pStyle w:val="GPSL4numberedclause"/>
              <w:rPr>
                <w:rFonts w:ascii="Arial" w:hAnsi="Arial"/>
              </w:rPr>
            </w:pPr>
            <w:r w:rsidRPr="004D2454">
              <w:rPr>
                <w:rFonts w:ascii="Arial" w:hAnsi="Arial"/>
              </w:rPr>
              <w:t>Numerous elements of data storage against Assets including location, warranty, parts and maintenance records;</w:t>
            </w:r>
          </w:p>
          <w:p w14:paraId="58DD67AE" w14:textId="77777777" w:rsidR="00D55701" w:rsidRPr="004D2454" w:rsidRDefault="00D55701" w:rsidP="00D55701">
            <w:pPr>
              <w:pStyle w:val="GPSL4numberedclause"/>
              <w:rPr>
                <w:rFonts w:ascii="Arial" w:hAnsi="Arial"/>
              </w:rPr>
            </w:pPr>
            <w:r w:rsidRPr="004D2454">
              <w:rPr>
                <w:rFonts w:ascii="Arial" w:hAnsi="Arial"/>
              </w:rPr>
              <w:t>Asset data to be coded to be compliant with the requirements of SFG20, Uniclass:2015 and NRM3;</w:t>
            </w:r>
          </w:p>
          <w:p w14:paraId="40DF7127" w14:textId="77777777" w:rsidR="00D55701" w:rsidRPr="004D2454" w:rsidRDefault="00D55701" w:rsidP="00D55701">
            <w:pPr>
              <w:pStyle w:val="GPSL4numberedclause"/>
              <w:rPr>
                <w:rFonts w:ascii="Arial" w:hAnsi="Arial"/>
              </w:rPr>
            </w:pPr>
            <w:r w:rsidRPr="004D2454">
              <w:rPr>
                <w:rFonts w:ascii="Arial" w:hAnsi="Arial"/>
              </w:rPr>
              <w:t>Link between facilities Helpdesk and planned maintenance enables full visibility of an Asset’s service history;</w:t>
            </w:r>
          </w:p>
          <w:p w14:paraId="5704B112" w14:textId="77777777" w:rsidR="00D55701" w:rsidRPr="004D2454" w:rsidRDefault="00D55701" w:rsidP="00D55701">
            <w:pPr>
              <w:pStyle w:val="GPSL4numberedclause"/>
              <w:rPr>
                <w:rFonts w:ascii="Arial" w:hAnsi="Arial"/>
              </w:rPr>
            </w:pPr>
            <w:r w:rsidRPr="004D2454">
              <w:rPr>
                <w:rFonts w:ascii="Arial" w:hAnsi="Arial"/>
              </w:rPr>
              <w:t>Future actions and maintenance requirements will generate alerts at the appropriate time;</w:t>
            </w:r>
          </w:p>
          <w:p w14:paraId="6A09D973" w14:textId="77777777" w:rsidR="00D55701" w:rsidRPr="004D2454" w:rsidRDefault="00D55701" w:rsidP="00D55701">
            <w:pPr>
              <w:pStyle w:val="GPSL4numberedclause"/>
              <w:rPr>
                <w:rFonts w:ascii="Arial" w:hAnsi="Arial"/>
              </w:rPr>
            </w:pPr>
            <w:r w:rsidRPr="004D2454">
              <w:rPr>
                <w:rFonts w:ascii="Arial" w:hAnsi="Arial"/>
              </w:rPr>
              <w:t>Integration with other facilities Data provides detailed financial and ownership details;</w:t>
            </w:r>
          </w:p>
          <w:p w14:paraId="16E80FC9" w14:textId="77777777" w:rsidR="00D55701" w:rsidRPr="004D2454" w:rsidRDefault="00D55701" w:rsidP="00D55701">
            <w:pPr>
              <w:pStyle w:val="GPSL4numberedclause"/>
              <w:rPr>
                <w:rFonts w:ascii="Arial" w:hAnsi="Arial"/>
              </w:rPr>
            </w:pPr>
            <w:r w:rsidRPr="004D2454">
              <w:rPr>
                <w:rFonts w:ascii="Arial" w:hAnsi="Arial"/>
              </w:rPr>
              <w:t>Movement and tracking of Assets within existing or external systems;</w:t>
            </w:r>
          </w:p>
          <w:p w14:paraId="5FB240EC" w14:textId="77777777" w:rsidR="00D55701" w:rsidRPr="004D2454" w:rsidRDefault="00D55701" w:rsidP="00D55701">
            <w:pPr>
              <w:pStyle w:val="GPSL4numberedclause"/>
              <w:rPr>
                <w:rFonts w:ascii="Arial" w:hAnsi="Arial"/>
              </w:rPr>
            </w:pPr>
            <w:r w:rsidRPr="004D2454">
              <w:rPr>
                <w:rFonts w:ascii="Arial" w:hAnsi="Arial"/>
              </w:rPr>
              <w:t>Association of Assets to personnel departments or locations;</w:t>
            </w:r>
          </w:p>
          <w:p w14:paraId="547192B2" w14:textId="77777777" w:rsidR="00D55701" w:rsidRPr="004D2454" w:rsidRDefault="00D55701" w:rsidP="00D55701">
            <w:pPr>
              <w:pStyle w:val="GPSL4numberedclause"/>
              <w:rPr>
                <w:rFonts w:ascii="Arial" w:hAnsi="Arial"/>
              </w:rPr>
            </w:pPr>
            <w:r w:rsidRPr="004D2454">
              <w:rPr>
                <w:rFonts w:ascii="Arial" w:hAnsi="Arial"/>
              </w:rPr>
              <w:t>Asset contract association for automatic issue of related Service Requests to maintaining Supplier;</w:t>
            </w:r>
          </w:p>
          <w:p w14:paraId="2415A543" w14:textId="77777777" w:rsidR="00D55701" w:rsidRPr="004D2454" w:rsidRDefault="00D55701" w:rsidP="00D55701">
            <w:pPr>
              <w:pStyle w:val="GPSL4numberedclause"/>
              <w:rPr>
                <w:rFonts w:ascii="Arial" w:hAnsi="Arial"/>
              </w:rPr>
            </w:pPr>
            <w:r w:rsidRPr="004D2454">
              <w:rPr>
                <w:rFonts w:ascii="Arial" w:hAnsi="Arial"/>
              </w:rPr>
              <w:t>Easy export of Asset Data to third party applications or generation of an Asset register;</w:t>
            </w:r>
          </w:p>
          <w:p w14:paraId="6D71B2B6" w14:textId="77777777" w:rsidR="00D55701" w:rsidRPr="004D2454" w:rsidRDefault="00D55701" w:rsidP="00D55701">
            <w:pPr>
              <w:pStyle w:val="GPSL4numberedclause"/>
              <w:rPr>
                <w:rFonts w:ascii="Arial" w:hAnsi="Arial"/>
              </w:rPr>
            </w:pPr>
            <w:r w:rsidRPr="004D2454">
              <w:rPr>
                <w:rFonts w:ascii="Arial" w:hAnsi="Arial"/>
              </w:rPr>
              <w:t>Full Asset reporting available for automatic distribution to interested parties;</w:t>
            </w:r>
          </w:p>
          <w:p w14:paraId="3DE1D2E0" w14:textId="77777777" w:rsidR="00D55701" w:rsidRPr="004D2454" w:rsidRDefault="00D55701" w:rsidP="00D55701">
            <w:pPr>
              <w:pStyle w:val="GPSL4numberedclause"/>
              <w:rPr>
                <w:rFonts w:ascii="Arial" w:hAnsi="Arial"/>
              </w:rPr>
            </w:pPr>
            <w:r w:rsidRPr="004D2454">
              <w:rPr>
                <w:rFonts w:ascii="Arial" w:hAnsi="Arial"/>
              </w:rPr>
              <w:t>Ability for two-way communication, import data from third party financial software or export to a data file;</w:t>
            </w:r>
          </w:p>
          <w:p w14:paraId="1B639E70" w14:textId="77777777" w:rsidR="00D55701" w:rsidRPr="004D2454" w:rsidRDefault="00D55701" w:rsidP="00D55701">
            <w:pPr>
              <w:pStyle w:val="GPSL4numberedclause"/>
              <w:rPr>
                <w:rFonts w:ascii="Arial" w:hAnsi="Arial"/>
              </w:rPr>
            </w:pPr>
            <w:r w:rsidRPr="004D2454">
              <w:rPr>
                <w:rFonts w:ascii="Arial" w:hAnsi="Arial"/>
              </w:rPr>
              <w:lastRenderedPageBreak/>
              <w:t>Asset lifecycle reporting including repair details and costs per Asset;</w:t>
            </w:r>
          </w:p>
          <w:p w14:paraId="57C1F7F7" w14:textId="77777777" w:rsidR="00D55701" w:rsidRPr="004D2454" w:rsidRDefault="00D55701" w:rsidP="00D55701">
            <w:pPr>
              <w:pStyle w:val="GPSL4numberedclause"/>
              <w:rPr>
                <w:rFonts w:ascii="Arial" w:hAnsi="Arial"/>
              </w:rPr>
            </w:pPr>
            <w:r w:rsidRPr="004D2454">
              <w:rPr>
                <w:rFonts w:ascii="Arial" w:hAnsi="Arial"/>
              </w:rPr>
              <w:t>Update of Assets with Condition Survey details to feed into an annual life cycle report for the Buyer consideration; and</w:t>
            </w:r>
          </w:p>
          <w:p w14:paraId="4752B14C" w14:textId="77777777" w:rsidR="00D55701" w:rsidRPr="004D2454" w:rsidRDefault="00D55701" w:rsidP="00D55701">
            <w:pPr>
              <w:pStyle w:val="GPSL4numberedclause"/>
              <w:rPr>
                <w:rFonts w:ascii="Arial" w:hAnsi="Arial"/>
              </w:rPr>
            </w:pPr>
            <w:r w:rsidRPr="004D2454">
              <w:rPr>
                <w:rFonts w:ascii="Arial" w:hAnsi="Arial"/>
              </w:rPr>
              <w:t>Identify Assets that are replaced or retired so that the Buyer can track against its financial records.</w:t>
            </w:r>
          </w:p>
          <w:p w14:paraId="4A688008" w14:textId="77777777" w:rsidR="00D55701" w:rsidRPr="004D2454" w:rsidRDefault="00D55701" w:rsidP="00D55701">
            <w:pPr>
              <w:pStyle w:val="GPSL3numberedclause"/>
              <w:rPr>
                <w:rFonts w:ascii="Arial" w:hAnsi="Arial"/>
              </w:rPr>
            </w:pPr>
            <w:r w:rsidRPr="004D2454">
              <w:rPr>
                <w:rFonts w:ascii="Arial" w:hAnsi="Arial"/>
              </w:rPr>
              <w:t>Costs:</w:t>
            </w:r>
          </w:p>
          <w:p w14:paraId="2604A16D" w14:textId="77777777" w:rsidR="00D55701" w:rsidRPr="004D2454" w:rsidRDefault="00D55701" w:rsidP="00D55701">
            <w:pPr>
              <w:pStyle w:val="GPSL4numberedclause"/>
              <w:rPr>
                <w:rFonts w:ascii="Arial" w:hAnsi="Arial"/>
              </w:rPr>
            </w:pPr>
            <w:r w:rsidRPr="004D2454">
              <w:rPr>
                <w:rFonts w:ascii="Arial" w:hAnsi="Arial"/>
              </w:rPr>
              <w:t>Costs tracked through multi-level hierarchy of budgets, contracts and projects;</w:t>
            </w:r>
          </w:p>
          <w:p w14:paraId="1AB1A95E" w14:textId="77777777" w:rsidR="00D55701" w:rsidRPr="004D2454" w:rsidRDefault="00D55701" w:rsidP="00D55701">
            <w:pPr>
              <w:pStyle w:val="GPSL4numberedclause"/>
              <w:rPr>
                <w:rFonts w:ascii="Arial" w:hAnsi="Arial"/>
              </w:rPr>
            </w:pPr>
            <w:r w:rsidRPr="004D2454">
              <w:rPr>
                <w:rFonts w:ascii="Arial" w:hAnsi="Arial"/>
              </w:rPr>
              <w:t>Transparent views of full facilities spend and generation of single or multi-line purchase orders;</w:t>
            </w:r>
          </w:p>
          <w:p w14:paraId="2CBB3BAA" w14:textId="77777777" w:rsidR="00D55701" w:rsidRPr="004D2454" w:rsidRDefault="00D55701" w:rsidP="00D55701">
            <w:pPr>
              <w:pStyle w:val="GPSL4numberedclause"/>
              <w:rPr>
                <w:rFonts w:ascii="Arial" w:hAnsi="Arial"/>
              </w:rPr>
            </w:pPr>
            <w:r w:rsidRPr="004D2454">
              <w:rPr>
                <w:rFonts w:ascii="Arial" w:hAnsi="Arial"/>
              </w:rPr>
              <w:t>Ability to discount purchase orders or individual line items;</w:t>
            </w:r>
          </w:p>
          <w:p w14:paraId="25ECAB4C" w14:textId="77777777" w:rsidR="00D55701" w:rsidRPr="004D2454" w:rsidRDefault="00D55701" w:rsidP="00D55701">
            <w:pPr>
              <w:pStyle w:val="GPSL4numberedclause"/>
              <w:rPr>
                <w:rFonts w:ascii="Arial" w:hAnsi="Arial"/>
              </w:rPr>
            </w:pPr>
            <w:r w:rsidRPr="004D2454">
              <w:rPr>
                <w:rFonts w:ascii="Arial" w:hAnsi="Arial"/>
              </w:rPr>
              <w:t>Purchase order receipt acknowledgement;</w:t>
            </w:r>
          </w:p>
          <w:p w14:paraId="0374417A" w14:textId="77777777" w:rsidR="00D55701" w:rsidRPr="004D2454" w:rsidRDefault="00D55701" w:rsidP="00D55701">
            <w:pPr>
              <w:pStyle w:val="GPSL4numberedclause"/>
              <w:rPr>
                <w:rFonts w:ascii="Arial" w:hAnsi="Arial"/>
              </w:rPr>
            </w:pPr>
            <w:r w:rsidRPr="004D2454">
              <w:rPr>
                <w:rFonts w:ascii="Arial" w:hAnsi="Arial"/>
              </w:rPr>
              <w:t>Easy to navigate, search and view all budget information;;</w:t>
            </w:r>
          </w:p>
          <w:p w14:paraId="1E00A802" w14:textId="77777777" w:rsidR="00D55701" w:rsidRPr="004D2454" w:rsidRDefault="00D55701" w:rsidP="00D55701">
            <w:pPr>
              <w:pStyle w:val="GPSL4numberedclause"/>
              <w:rPr>
                <w:rFonts w:ascii="Arial" w:hAnsi="Arial"/>
              </w:rPr>
            </w:pPr>
            <w:r w:rsidRPr="004D2454">
              <w:rPr>
                <w:rFonts w:ascii="Arial" w:hAnsi="Arial"/>
              </w:rPr>
              <w:t>Projects functionality enables tracking of project spend, key dates and stakeholders;</w:t>
            </w:r>
          </w:p>
          <w:p w14:paraId="1A3A2188" w14:textId="77777777" w:rsidR="00D55701" w:rsidRPr="004D2454" w:rsidRDefault="00D55701" w:rsidP="00D55701">
            <w:pPr>
              <w:pStyle w:val="GPSL4numberedclause"/>
              <w:rPr>
                <w:rFonts w:ascii="Arial" w:hAnsi="Arial"/>
              </w:rPr>
            </w:pPr>
            <w:r w:rsidRPr="004D2454">
              <w:rPr>
                <w:rFonts w:ascii="Arial" w:hAnsi="Arial"/>
              </w:rPr>
              <w:t>Easy distribution of information to stakeholders;</w:t>
            </w:r>
          </w:p>
          <w:p w14:paraId="432518DA" w14:textId="77777777" w:rsidR="00D55701" w:rsidRPr="004D2454" w:rsidRDefault="00D55701" w:rsidP="00D55701">
            <w:pPr>
              <w:pStyle w:val="GPSL4numberedclause"/>
              <w:rPr>
                <w:rFonts w:ascii="Arial" w:hAnsi="Arial"/>
              </w:rPr>
            </w:pPr>
            <w:r w:rsidRPr="004D2454">
              <w:rPr>
                <w:rFonts w:ascii="Arial" w:hAnsi="Arial"/>
              </w:rPr>
              <w:t>Financial reports available for ad hoc reporting or scheduled generation;</w:t>
            </w:r>
          </w:p>
          <w:p w14:paraId="013730C0" w14:textId="77777777" w:rsidR="00D55701" w:rsidRPr="004D2454" w:rsidRDefault="00D55701" w:rsidP="00D55701">
            <w:pPr>
              <w:pStyle w:val="GPSL4numberedclause"/>
              <w:rPr>
                <w:rFonts w:ascii="Arial" w:hAnsi="Arial"/>
              </w:rPr>
            </w:pPr>
            <w:r w:rsidRPr="004D2454">
              <w:rPr>
                <w:rFonts w:ascii="Arial" w:hAnsi="Arial"/>
              </w:rPr>
              <w:t>Easy to navigate Data tree to ensure simple management and retrieval of all facilities information;</w:t>
            </w:r>
          </w:p>
          <w:p w14:paraId="3D55E927" w14:textId="77777777" w:rsidR="00D55701" w:rsidRPr="004D2454" w:rsidRDefault="00D55701" w:rsidP="00D55701">
            <w:pPr>
              <w:pStyle w:val="GPSL4numberedclause"/>
              <w:rPr>
                <w:rFonts w:ascii="Arial" w:hAnsi="Arial"/>
              </w:rPr>
            </w:pPr>
            <w:r w:rsidRPr="004D2454">
              <w:rPr>
                <w:rFonts w:ascii="Arial" w:hAnsi="Arial"/>
              </w:rPr>
              <w:t>Management of Health and Safety equipment and Service Requests; and</w:t>
            </w:r>
          </w:p>
          <w:p w14:paraId="23DE47E0" w14:textId="77777777" w:rsidR="00D55701" w:rsidRPr="004D2454" w:rsidRDefault="00D55701" w:rsidP="00D55701">
            <w:pPr>
              <w:pStyle w:val="GPSL4numberedclause"/>
              <w:rPr>
                <w:rFonts w:ascii="Arial" w:hAnsi="Arial"/>
              </w:rPr>
            </w:pPr>
            <w:r w:rsidRPr="004D2454">
              <w:rPr>
                <w:rFonts w:ascii="Arial" w:hAnsi="Arial"/>
              </w:rPr>
              <w:t>Consider applying a purchase threshold over which the Buyer needs to authorise.</w:t>
            </w:r>
          </w:p>
          <w:p w14:paraId="21781EFD" w14:textId="77777777" w:rsidR="00D55701" w:rsidRPr="004D2454" w:rsidRDefault="00D55701" w:rsidP="00D55701">
            <w:pPr>
              <w:pStyle w:val="GPSL3numberedclause"/>
              <w:rPr>
                <w:rFonts w:ascii="Arial" w:hAnsi="Arial"/>
              </w:rPr>
            </w:pPr>
            <w:r w:rsidRPr="004D2454">
              <w:rPr>
                <w:rFonts w:ascii="Arial" w:hAnsi="Arial"/>
              </w:rPr>
              <w:t>Property Management:</w:t>
            </w:r>
          </w:p>
          <w:p w14:paraId="184995BF" w14:textId="77777777" w:rsidR="00D55701" w:rsidRPr="004D2454" w:rsidRDefault="00D55701" w:rsidP="00D55701">
            <w:pPr>
              <w:pStyle w:val="GPSL4numberedclause"/>
              <w:rPr>
                <w:rFonts w:ascii="Arial" w:hAnsi="Arial"/>
              </w:rPr>
            </w:pPr>
            <w:r w:rsidRPr="004D2454">
              <w:rPr>
                <w:rFonts w:ascii="Arial" w:hAnsi="Arial"/>
              </w:rPr>
              <w:t>Dynamic link to property related planned maintenance activities;</w:t>
            </w:r>
          </w:p>
          <w:p w14:paraId="5A027EF3" w14:textId="77777777" w:rsidR="00D55701" w:rsidRPr="004D2454" w:rsidRDefault="00D55701" w:rsidP="00D55701">
            <w:pPr>
              <w:pStyle w:val="GPSL4numberedclause"/>
              <w:rPr>
                <w:rFonts w:ascii="Arial" w:hAnsi="Arial"/>
              </w:rPr>
            </w:pPr>
            <w:r w:rsidRPr="004D2454">
              <w:rPr>
                <w:rFonts w:ascii="Arial" w:hAnsi="Arial"/>
              </w:rPr>
              <w:t>Storage and maintenance of hazardous element Data such as asbestos;</w:t>
            </w:r>
          </w:p>
          <w:p w14:paraId="2CCD23D1" w14:textId="77777777" w:rsidR="00D55701" w:rsidRPr="004D2454" w:rsidRDefault="00D55701" w:rsidP="00D55701">
            <w:pPr>
              <w:pStyle w:val="GPSL4numberedclause"/>
              <w:rPr>
                <w:rFonts w:ascii="Arial" w:hAnsi="Arial"/>
              </w:rPr>
            </w:pPr>
            <w:r w:rsidRPr="004D2454">
              <w:rPr>
                <w:rFonts w:ascii="Arial" w:hAnsi="Arial"/>
              </w:rPr>
              <w:t>Ability to track condition of building elements including structure, fabric and mechanical;</w:t>
            </w:r>
          </w:p>
          <w:p w14:paraId="54E3E636" w14:textId="77777777" w:rsidR="00D55701" w:rsidRPr="004D2454" w:rsidRDefault="00D55701" w:rsidP="00D55701">
            <w:pPr>
              <w:pStyle w:val="GPSL4numberedclause"/>
              <w:rPr>
                <w:rFonts w:ascii="Arial" w:hAnsi="Arial"/>
              </w:rPr>
            </w:pPr>
            <w:r w:rsidRPr="004D2454">
              <w:rPr>
                <w:rFonts w:ascii="Arial" w:hAnsi="Arial"/>
              </w:rPr>
              <w:t>Monitoring of building lifecycle costs and energy efficiency;</w:t>
            </w:r>
          </w:p>
          <w:p w14:paraId="460384ED" w14:textId="77777777" w:rsidR="00D55701" w:rsidRPr="004D2454" w:rsidRDefault="00D55701" w:rsidP="00D55701">
            <w:pPr>
              <w:pStyle w:val="GPSL4numberedclause"/>
              <w:rPr>
                <w:rFonts w:ascii="Arial" w:hAnsi="Arial"/>
              </w:rPr>
            </w:pPr>
            <w:r w:rsidRPr="004D2454">
              <w:rPr>
                <w:rFonts w:ascii="Arial" w:hAnsi="Arial"/>
              </w:rPr>
              <w:t>Storage of all property related documents such as contracts, lease agreements and Health and Safety documents;</w:t>
            </w:r>
          </w:p>
          <w:p w14:paraId="100F53BD" w14:textId="77777777" w:rsidR="00D55701" w:rsidRPr="004D2454" w:rsidRDefault="00D55701" w:rsidP="00D55701">
            <w:pPr>
              <w:pStyle w:val="GPSL4numberedclause"/>
              <w:rPr>
                <w:rFonts w:ascii="Arial" w:hAnsi="Arial"/>
              </w:rPr>
            </w:pPr>
            <w:r w:rsidRPr="004D2454">
              <w:rPr>
                <w:rFonts w:ascii="Arial" w:hAnsi="Arial"/>
              </w:rPr>
              <w:t>Easy to navigate storage of all company and building contact information;</w:t>
            </w:r>
          </w:p>
          <w:p w14:paraId="370C32C2" w14:textId="77777777" w:rsidR="00D55701" w:rsidRPr="004D2454" w:rsidRDefault="00D55701" w:rsidP="00D55701">
            <w:pPr>
              <w:pStyle w:val="GPSL4numberedclause"/>
              <w:rPr>
                <w:rFonts w:ascii="Arial" w:hAnsi="Arial"/>
              </w:rPr>
            </w:pPr>
            <w:r w:rsidRPr="004D2454">
              <w:rPr>
                <w:rFonts w:ascii="Arial" w:hAnsi="Arial"/>
              </w:rPr>
              <w:lastRenderedPageBreak/>
              <w:t>Generation of property management reports;</w:t>
            </w:r>
          </w:p>
          <w:p w14:paraId="6A03FFAF" w14:textId="77777777" w:rsidR="00D55701" w:rsidRPr="004D2454" w:rsidRDefault="00D55701" w:rsidP="00D55701">
            <w:pPr>
              <w:pStyle w:val="GPSL4numberedclause"/>
              <w:rPr>
                <w:rFonts w:ascii="Arial" w:hAnsi="Arial"/>
              </w:rPr>
            </w:pPr>
            <w:r w:rsidRPr="004D2454">
              <w:rPr>
                <w:rFonts w:ascii="Arial" w:hAnsi="Arial"/>
              </w:rPr>
              <w:t>Use of familiar AutoCAD tools to detail and manage space allocation;</w:t>
            </w:r>
          </w:p>
          <w:p w14:paraId="3674DA28" w14:textId="77777777" w:rsidR="00D55701" w:rsidRPr="004D2454" w:rsidRDefault="00D55701" w:rsidP="00D55701">
            <w:pPr>
              <w:pStyle w:val="GPSL4numberedclause"/>
              <w:rPr>
                <w:rFonts w:ascii="Arial" w:hAnsi="Arial"/>
              </w:rPr>
            </w:pPr>
            <w:r w:rsidRPr="004D2454">
              <w:rPr>
                <w:rFonts w:ascii="Arial" w:hAnsi="Arial"/>
              </w:rPr>
              <w:t>Map spaces, Assets and assign attributes;</w:t>
            </w:r>
          </w:p>
          <w:p w14:paraId="3BE1F47E" w14:textId="77777777" w:rsidR="00D55701" w:rsidRPr="004D2454" w:rsidRDefault="00D55701" w:rsidP="00D55701">
            <w:pPr>
              <w:pStyle w:val="GPSL4numberedclause"/>
              <w:rPr>
                <w:rFonts w:ascii="Arial" w:hAnsi="Arial"/>
              </w:rPr>
            </w:pPr>
            <w:r w:rsidRPr="004D2454">
              <w:rPr>
                <w:rFonts w:ascii="Arial" w:hAnsi="Arial"/>
              </w:rPr>
              <w:t>Two-way communication between facilities drawings and the Database; and</w:t>
            </w:r>
          </w:p>
          <w:p w14:paraId="666D55F2" w14:textId="77777777" w:rsidR="00D55701" w:rsidRPr="004D2454" w:rsidRDefault="00D55701" w:rsidP="00D55701">
            <w:pPr>
              <w:pStyle w:val="GPSL4numberedclause"/>
              <w:rPr>
                <w:rFonts w:ascii="Arial" w:hAnsi="Arial"/>
              </w:rPr>
            </w:pPr>
            <w:r w:rsidRPr="004D2454">
              <w:rPr>
                <w:rFonts w:ascii="Arial" w:hAnsi="Arial"/>
              </w:rPr>
              <w:t>Easy movement and tracking of Assets.</w:t>
            </w:r>
          </w:p>
          <w:p w14:paraId="0B870C65" w14:textId="77777777" w:rsidR="00D55701" w:rsidRPr="004D2454" w:rsidRDefault="00D55701" w:rsidP="00D55701">
            <w:pPr>
              <w:pStyle w:val="GPSL3numberedclause"/>
              <w:rPr>
                <w:rFonts w:ascii="Arial" w:hAnsi="Arial"/>
              </w:rPr>
            </w:pPr>
            <w:r w:rsidRPr="004D2454">
              <w:rPr>
                <w:rFonts w:ascii="Arial" w:hAnsi="Arial"/>
              </w:rPr>
              <w:t>Management Information:</w:t>
            </w:r>
          </w:p>
          <w:p w14:paraId="56F32C3F" w14:textId="77777777" w:rsidR="00D55701" w:rsidRPr="004D2454" w:rsidRDefault="00D55701" w:rsidP="00D55701">
            <w:pPr>
              <w:pStyle w:val="GPSL4numberedclause"/>
              <w:rPr>
                <w:rFonts w:ascii="Arial" w:hAnsi="Arial"/>
              </w:rPr>
            </w:pPr>
            <w:r w:rsidRPr="004D2454">
              <w:rPr>
                <w:rFonts w:ascii="Arial" w:hAnsi="Arial"/>
              </w:rPr>
              <w:t>Helpdesk performance management;</w:t>
            </w:r>
          </w:p>
          <w:p w14:paraId="49F55782" w14:textId="77777777" w:rsidR="00D55701" w:rsidRPr="004D2454" w:rsidRDefault="00D55701" w:rsidP="00D55701">
            <w:pPr>
              <w:pStyle w:val="GPSL4numberedclause"/>
              <w:rPr>
                <w:rFonts w:ascii="Arial" w:hAnsi="Arial"/>
              </w:rPr>
            </w:pPr>
            <w:r w:rsidRPr="004D2454">
              <w:rPr>
                <w:rFonts w:ascii="Arial" w:hAnsi="Arial"/>
              </w:rPr>
              <w:t>Automatic generation of reports;</w:t>
            </w:r>
          </w:p>
          <w:p w14:paraId="642B0245" w14:textId="77777777" w:rsidR="00D55701" w:rsidRPr="004D2454" w:rsidRDefault="00D55701" w:rsidP="00D55701">
            <w:pPr>
              <w:pStyle w:val="GPSL4numberedclause"/>
              <w:rPr>
                <w:rFonts w:ascii="Arial" w:hAnsi="Arial"/>
              </w:rPr>
            </w:pPr>
            <w:r w:rsidRPr="004D2454">
              <w:rPr>
                <w:rFonts w:ascii="Arial" w:hAnsi="Arial"/>
              </w:rPr>
              <w:t>Direct email distribution to stakeholders;</w:t>
            </w:r>
          </w:p>
          <w:p w14:paraId="61030E6B" w14:textId="77777777" w:rsidR="00D55701" w:rsidRPr="004D2454" w:rsidRDefault="00D55701" w:rsidP="00D55701">
            <w:pPr>
              <w:pStyle w:val="GPSL4numberedclause"/>
              <w:rPr>
                <w:rFonts w:ascii="Arial" w:hAnsi="Arial"/>
              </w:rPr>
            </w:pPr>
            <w:r w:rsidRPr="004D2454">
              <w:rPr>
                <w:rFonts w:ascii="Arial" w:hAnsi="Arial"/>
              </w:rPr>
              <w:t>Specific corporate reporting requirements easily created;</w:t>
            </w:r>
          </w:p>
          <w:p w14:paraId="4D4D1AA7" w14:textId="77777777" w:rsidR="00D55701" w:rsidRPr="004D2454" w:rsidRDefault="00D55701" w:rsidP="00D55701">
            <w:pPr>
              <w:pStyle w:val="GPSL4numberedclause"/>
              <w:rPr>
                <w:rFonts w:ascii="Arial" w:hAnsi="Arial"/>
              </w:rPr>
            </w:pPr>
            <w:r w:rsidRPr="004D2454">
              <w:rPr>
                <w:rFonts w:ascii="Arial" w:hAnsi="Arial"/>
              </w:rPr>
              <w:t>Analyse the Data using reporting functionality;</w:t>
            </w:r>
          </w:p>
          <w:p w14:paraId="22045535" w14:textId="77777777" w:rsidR="00D55701" w:rsidRPr="004D2454" w:rsidRDefault="00D55701" w:rsidP="00D55701">
            <w:pPr>
              <w:pStyle w:val="GPSL4numberedclause"/>
              <w:rPr>
                <w:rFonts w:ascii="Arial" w:hAnsi="Arial"/>
              </w:rPr>
            </w:pPr>
            <w:r w:rsidRPr="004D2454">
              <w:rPr>
                <w:rFonts w:ascii="Arial" w:hAnsi="Arial"/>
              </w:rPr>
              <w:t>Extensive reports provided as standard;</w:t>
            </w:r>
          </w:p>
          <w:p w14:paraId="1B45923F" w14:textId="77777777" w:rsidR="00D55701" w:rsidRPr="004D2454" w:rsidRDefault="00D55701" w:rsidP="00D55701">
            <w:pPr>
              <w:pStyle w:val="GPSL4numberedclause"/>
              <w:rPr>
                <w:rFonts w:ascii="Arial" w:hAnsi="Arial"/>
              </w:rPr>
            </w:pPr>
            <w:r w:rsidRPr="004D2454">
              <w:rPr>
                <w:rFonts w:ascii="Arial" w:hAnsi="Arial"/>
              </w:rPr>
              <w:t>Measured performance benchmarking;</w:t>
            </w:r>
          </w:p>
          <w:p w14:paraId="57083302" w14:textId="77777777" w:rsidR="00D55701" w:rsidRPr="004D2454" w:rsidRDefault="00D55701" w:rsidP="00D55701">
            <w:pPr>
              <w:pStyle w:val="GPSL4numberedclause"/>
              <w:rPr>
                <w:rFonts w:ascii="Arial" w:hAnsi="Arial"/>
              </w:rPr>
            </w:pPr>
            <w:r w:rsidRPr="004D2454">
              <w:rPr>
                <w:rFonts w:ascii="Arial" w:hAnsi="Arial"/>
              </w:rPr>
              <w:t>Cost Control and monitoring;</w:t>
            </w:r>
          </w:p>
          <w:p w14:paraId="7099AF70" w14:textId="77777777" w:rsidR="00D55701" w:rsidRPr="004D2454" w:rsidRDefault="00D55701" w:rsidP="00D55701">
            <w:pPr>
              <w:pStyle w:val="GPSL4numberedclause"/>
              <w:rPr>
                <w:rFonts w:ascii="Arial" w:hAnsi="Arial"/>
              </w:rPr>
            </w:pPr>
            <w:r w:rsidRPr="004D2454">
              <w:rPr>
                <w:rFonts w:ascii="Arial" w:hAnsi="Arial"/>
              </w:rPr>
              <w:t>Ensure there is the capability to link ‘parent’ &amp; ‘child’ Service Requests and track Service Requests through the various stages to completion; and</w:t>
            </w:r>
          </w:p>
          <w:p w14:paraId="52EC421D" w14:textId="77777777" w:rsidR="00D55701" w:rsidRPr="004D2454" w:rsidRDefault="00D55701" w:rsidP="00D55701">
            <w:pPr>
              <w:pStyle w:val="GPSL4numberedclause"/>
              <w:rPr>
                <w:rFonts w:ascii="Arial" w:hAnsi="Arial"/>
              </w:rPr>
            </w:pPr>
            <w:r w:rsidRPr="004D2454">
              <w:rPr>
                <w:rFonts w:ascii="Arial" w:hAnsi="Arial"/>
              </w:rPr>
              <w:t>Have the capability to produce alerts as reactive or planned works are about to breach their Service Level Agreement, rather than waiting for Service Requests to fail, this will enable proactive management of Service Requests.</w:t>
            </w:r>
          </w:p>
          <w:p w14:paraId="4CB13810" w14:textId="77777777" w:rsidR="00D55701" w:rsidRPr="004D2454" w:rsidRDefault="00D55701" w:rsidP="00D55701">
            <w:pPr>
              <w:pStyle w:val="GPSL3numberedclause"/>
              <w:rPr>
                <w:rFonts w:ascii="Arial" w:hAnsi="Arial"/>
              </w:rPr>
            </w:pPr>
            <w:r w:rsidRPr="004D2454">
              <w:rPr>
                <w:rFonts w:ascii="Arial" w:hAnsi="Arial"/>
              </w:rPr>
              <w:t>Reporting:</w:t>
            </w:r>
          </w:p>
          <w:p w14:paraId="45C09C5F" w14:textId="77777777" w:rsidR="00D55701" w:rsidRPr="004D2454" w:rsidRDefault="00D55701" w:rsidP="00D55701">
            <w:pPr>
              <w:pStyle w:val="GPSL4numberedclause"/>
              <w:rPr>
                <w:rFonts w:ascii="Arial" w:hAnsi="Arial"/>
              </w:rPr>
            </w:pPr>
            <w:r w:rsidRPr="004D2454">
              <w:rPr>
                <w:rFonts w:ascii="Arial" w:hAnsi="Arial"/>
              </w:rPr>
              <w:t>The Supplier shall develop the format standard and frequency of reporting with the Buyer and shall deliver it in accordance with the specific Buyer requirements.</w:t>
            </w:r>
          </w:p>
          <w:p w14:paraId="093BCB32" w14:textId="77777777" w:rsidR="00D55701" w:rsidRPr="004D2454" w:rsidRDefault="00D55701" w:rsidP="00D55701">
            <w:pPr>
              <w:pStyle w:val="GPSL3numberedclause"/>
              <w:rPr>
                <w:rFonts w:ascii="Arial" w:hAnsi="Arial"/>
              </w:rPr>
            </w:pPr>
            <w:r w:rsidRPr="004D2454">
              <w:rPr>
                <w:rFonts w:ascii="Arial" w:hAnsi="Arial"/>
              </w:rPr>
              <w:t xml:space="preserve">Room Booking / Workplace Allocation: </w:t>
            </w:r>
          </w:p>
          <w:p w14:paraId="55EEF91B" w14:textId="77777777" w:rsidR="00D55701" w:rsidRPr="004D2454" w:rsidRDefault="00D55701" w:rsidP="00D55701">
            <w:pPr>
              <w:pStyle w:val="GPSL4numberedclause"/>
              <w:rPr>
                <w:rFonts w:ascii="Arial" w:hAnsi="Arial"/>
              </w:rPr>
            </w:pPr>
            <w:r w:rsidRPr="004D2454">
              <w:rPr>
                <w:rFonts w:ascii="Arial" w:hAnsi="Arial"/>
              </w:rPr>
              <w:lastRenderedPageBreak/>
              <w:t xml:space="preserve">All bookable spaces including meeting rooms, conference rooms, community lettings, event spaces and workplace hubs shall be booked and managed by a room booking system to optimise as far as is practicable the use of space; </w:t>
            </w:r>
          </w:p>
          <w:p w14:paraId="4BD766A3" w14:textId="77777777" w:rsidR="00D55701" w:rsidRPr="004D2454" w:rsidRDefault="00D55701" w:rsidP="00D55701">
            <w:pPr>
              <w:pStyle w:val="GPSL4numberedclause"/>
              <w:rPr>
                <w:rFonts w:ascii="Arial" w:hAnsi="Arial"/>
              </w:rPr>
            </w:pPr>
            <w:r w:rsidRPr="004D2454">
              <w:rPr>
                <w:rFonts w:ascii="Arial" w:hAnsi="Arial"/>
              </w:rPr>
              <w:t>The Service shall include the facility to accept electronic online bookings and confirmations;</w:t>
            </w:r>
          </w:p>
          <w:p w14:paraId="21894F49" w14:textId="77777777" w:rsidR="00D55701" w:rsidRPr="004D2454" w:rsidRDefault="00D55701" w:rsidP="00D55701">
            <w:pPr>
              <w:pStyle w:val="GPSL4numberedclause"/>
              <w:rPr>
                <w:rFonts w:ascii="Arial" w:hAnsi="Arial"/>
              </w:rPr>
            </w:pPr>
            <w:r w:rsidRPr="004D2454">
              <w:rPr>
                <w:rFonts w:ascii="Arial" w:hAnsi="Arial"/>
              </w:rPr>
              <w:t>The system shall ensure no double bookings;</w:t>
            </w:r>
          </w:p>
          <w:p w14:paraId="2BB375B8" w14:textId="77777777" w:rsidR="00D55701" w:rsidRPr="004D2454" w:rsidRDefault="00D55701" w:rsidP="00D55701">
            <w:pPr>
              <w:pStyle w:val="GPSL4numberedclause"/>
              <w:rPr>
                <w:rFonts w:ascii="Arial" w:hAnsi="Arial"/>
              </w:rPr>
            </w:pPr>
            <w:r w:rsidRPr="004D2454">
              <w:rPr>
                <w:rFonts w:ascii="Arial" w:hAnsi="Arial"/>
              </w:rPr>
              <w:t>The system shall have the capability to provide a holistic range of ancillary Services such as hospitality, room set-up and Audio Visual support; and</w:t>
            </w:r>
          </w:p>
          <w:p w14:paraId="1EB7D14A" w14:textId="77777777" w:rsidR="00D55701" w:rsidRPr="004D2454" w:rsidRDefault="00D55701" w:rsidP="00D55701">
            <w:pPr>
              <w:pStyle w:val="GPSL4numberedclause"/>
              <w:rPr>
                <w:rFonts w:ascii="Arial" w:hAnsi="Arial"/>
              </w:rPr>
            </w:pPr>
            <w:r w:rsidRPr="004D2454">
              <w:rPr>
                <w:rFonts w:ascii="Arial" w:hAnsi="Arial"/>
              </w:rPr>
              <w:t>Provide reporting on trends on meeting room utilisation and lettings usage and any income shall be managed through the system hospitality, room set-up and audio visual (AV) support.</w:t>
            </w:r>
          </w:p>
          <w:p w14:paraId="0CE4B544" w14:textId="77777777" w:rsidR="004C5BB5" w:rsidRPr="004D2454" w:rsidRDefault="004C5BB5" w:rsidP="004C5BB5">
            <w:pPr>
              <w:pStyle w:val="GPSL1CLAUSEHEADING"/>
              <w:numPr>
                <w:ilvl w:val="0"/>
                <w:numId w:val="0"/>
              </w:numPr>
              <w:ind w:left="360"/>
              <w:rPr>
                <w:rFonts w:ascii="Arial" w:hAnsi="Arial"/>
              </w:rPr>
            </w:pPr>
          </w:p>
          <w:p w14:paraId="3D0A99B7" w14:textId="77777777" w:rsidR="004C5BB5" w:rsidRPr="004D2454" w:rsidRDefault="004C5BB5" w:rsidP="004C5BB5">
            <w:pPr>
              <w:rPr>
                <w:rFonts w:ascii="Arial" w:hAnsi="Arial"/>
                <w:lang w:eastAsia="zh-CN"/>
              </w:rPr>
            </w:pPr>
          </w:p>
          <w:p w14:paraId="5AB7DB2B" w14:textId="77777777" w:rsidR="004C5BB5" w:rsidRPr="004D2454" w:rsidRDefault="004C5BB5" w:rsidP="004C5BB5">
            <w:pPr>
              <w:rPr>
                <w:rFonts w:ascii="Arial" w:hAnsi="Arial"/>
                <w:lang w:eastAsia="zh-CN"/>
              </w:rPr>
            </w:pPr>
          </w:p>
        </w:tc>
      </w:tr>
      <w:tr w:rsidR="004C5BB5" w:rsidRPr="004D2454" w14:paraId="5519F3CC" w14:textId="77777777" w:rsidTr="0003175A">
        <w:tc>
          <w:tcPr>
            <w:tcW w:w="14312" w:type="dxa"/>
            <w:gridSpan w:val="2"/>
            <w:shd w:val="clear" w:color="auto" w:fill="DEEAF6" w:themeFill="accent1" w:themeFillTint="33"/>
          </w:tcPr>
          <w:p w14:paraId="2CBC767A" w14:textId="77777777" w:rsidR="00D55701" w:rsidRPr="004D2454" w:rsidRDefault="00D55701" w:rsidP="00D55701">
            <w:pPr>
              <w:pStyle w:val="Heading1"/>
              <w:keepNext/>
              <w:numPr>
                <w:ilvl w:val="0"/>
                <w:numId w:val="0"/>
              </w:numPr>
              <w:tabs>
                <w:tab w:val="clear" w:pos="851"/>
              </w:tabs>
              <w:spacing w:before="60" w:after="60"/>
            </w:pPr>
            <w:r w:rsidRPr="004D2454">
              <w:lastRenderedPageBreak/>
              <w:t xml:space="preserve">WORK PACKAGE N – HELPDESK SERVICES   </w:t>
            </w:r>
          </w:p>
        </w:tc>
      </w:tr>
      <w:tr w:rsidR="004C5BB5" w:rsidRPr="004D2454" w14:paraId="3D6A92F2" w14:textId="77777777" w:rsidTr="0003175A">
        <w:tc>
          <w:tcPr>
            <w:tcW w:w="2122" w:type="dxa"/>
            <w:shd w:val="clear" w:color="auto" w:fill="DEEAF6" w:themeFill="accent1" w:themeFillTint="33"/>
          </w:tcPr>
          <w:p w14:paraId="5FAAABE7" w14:textId="77777777" w:rsidR="00D55701" w:rsidRPr="004D2454" w:rsidRDefault="00D55701" w:rsidP="00D55701">
            <w:pPr>
              <w:spacing w:before="60" w:after="60"/>
              <w:jc w:val="center"/>
              <w:rPr>
                <w:rFonts w:ascii="Arial" w:hAnsi="Arial"/>
                <w:b/>
              </w:rPr>
            </w:pPr>
            <w:r w:rsidRPr="004D2454">
              <w:rPr>
                <w:rFonts w:ascii="Arial" w:hAnsi="Arial"/>
                <w:b/>
              </w:rPr>
              <w:t>Service N:1</w:t>
            </w:r>
          </w:p>
        </w:tc>
        <w:tc>
          <w:tcPr>
            <w:tcW w:w="12190" w:type="dxa"/>
            <w:shd w:val="clear" w:color="auto" w:fill="DEEAF6" w:themeFill="accent1" w:themeFillTint="33"/>
          </w:tcPr>
          <w:p w14:paraId="3191B21B" w14:textId="77777777" w:rsidR="00D55701" w:rsidRPr="004D2454" w:rsidRDefault="00D55701" w:rsidP="00D55701">
            <w:pPr>
              <w:pStyle w:val="GPSL1CLAUSEHEADING"/>
              <w:rPr>
                <w:rFonts w:ascii="Arial" w:hAnsi="Arial"/>
              </w:rPr>
            </w:pPr>
            <w:r w:rsidRPr="004D2454">
              <w:rPr>
                <w:rFonts w:ascii="Arial" w:hAnsi="Arial"/>
              </w:rPr>
              <w:t xml:space="preserve">SN1: Helpdesk </w:t>
            </w:r>
            <w:r w:rsidR="00B555AF" w:rsidRPr="004D2454">
              <w:rPr>
                <w:rFonts w:ascii="Arial" w:hAnsi="Arial"/>
              </w:rPr>
              <w:t>SERVICE</w:t>
            </w:r>
          </w:p>
        </w:tc>
      </w:tr>
      <w:tr w:rsidR="004C5BB5" w:rsidRPr="004D2454" w14:paraId="1F846376" w14:textId="77777777" w:rsidTr="0003175A">
        <w:tc>
          <w:tcPr>
            <w:tcW w:w="2122" w:type="dxa"/>
            <w:shd w:val="clear" w:color="auto" w:fill="auto"/>
          </w:tcPr>
          <w:p w14:paraId="3C941F49" w14:textId="77777777" w:rsidR="00D55701" w:rsidRPr="004D2454" w:rsidRDefault="00D55701" w:rsidP="00D55701">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19811767" w14:textId="77777777" w:rsidR="00D55701" w:rsidRPr="004D2454" w:rsidRDefault="00D55701" w:rsidP="00D55701">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086B82C5" w14:textId="77777777" w:rsidR="00D55701" w:rsidRPr="004D2454" w:rsidRDefault="00D55701" w:rsidP="00D55701">
            <w:pPr>
              <w:pStyle w:val="GPSL3numberedclause"/>
              <w:rPr>
                <w:rFonts w:ascii="Arial" w:hAnsi="Arial"/>
                <w:bCs/>
                <w:u w:val="single"/>
              </w:rPr>
            </w:pPr>
            <w:r w:rsidRPr="004D2454">
              <w:rPr>
                <w:rFonts w:ascii="Arial" w:hAnsi="Arial"/>
              </w:rPr>
              <w:t>Waste and Resources Action Programme’s (WRAP) Mobile Asset Management Planning.</w:t>
            </w:r>
          </w:p>
        </w:tc>
      </w:tr>
      <w:tr w:rsidR="004C5BB5" w:rsidRPr="004D2454" w14:paraId="47F0D254" w14:textId="77777777" w:rsidTr="0003175A">
        <w:tc>
          <w:tcPr>
            <w:tcW w:w="2122" w:type="dxa"/>
            <w:shd w:val="clear" w:color="auto" w:fill="auto"/>
          </w:tcPr>
          <w:p w14:paraId="34E85992" w14:textId="77777777" w:rsidR="00D55701" w:rsidRPr="004D2454" w:rsidRDefault="00D55701" w:rsidP="00D55701">
            <w:pPr>
              <w:spacing w:before="60" w:after="60"/>
              <w:jc w:val="center"/>
              <w:rPr>
                <w:rFonts w:ascii="Arial" w:hAnsi="Arial"/>
              </w:rPr>
            </w:pPr>
            <w:r w:rsidRPr="004D2454">
              <w:rPr>
                <w:rFonts w:ascii="Arial" w:hAnsi="Arial"/>
              </w:rPr>
              <w:t>Standard</w:t>
            </w:r>
          </w:p>
        </w:tc>
        <w:tc>
          <w:tcPr>
            <w:tcW w:w="12190" w:type="dxa"/>
            <w:shd w:val="clear" w:color="auto" w:fill="auto"/>
          </w:tcPr>
          <w:p w14:paraId="50C0F640" w14:textId="77777777" w:rsidR="00D55701" w:rsidRPr="004D2454" w:rsidRDefault="00D55701" w:rsidP="00D55701">
            <w:pPr>
              <w:pStyle w:val="GPSL2Numbered"/>
              <w:rPr>
                <w:rFonts w:ascii="Arial" w:hAnsi="Arial"/>
              </w:rPr>
            </w:pPr>
            <w:r w:rsidRPr="004D2454">
              <w:rPr>
                <w:rFonts w:ascii="Arial" w:hAnsi="Arial"/>
              </w:rPr>
              <w:t xml:space="preserve">The Supplier shall ensure that Supplier Staff manning the Helpdesk, irrespective of the time of day, are capable of handling all Service Requests across all Services likely to be required under the Framework Agreement. </w:t>
            </w:r>
          </w:p>
          <w:p w14:paraId="15B3E8A4" w14:textId="77777777" w:rsidR="00D55701" w:rsidRPr="004D2454" w:rsidRDefault="00D55701" w:rsidP="00D55701">
            <w:pPr>
              <w:pStyle w:val="GPSL2Numbered"/>
              <w:rPr>
                <w:rFonts w:ascii="Arial" w:hAnsi="Arial"/>
              </w:rPr>
            </w:pPr>
            <w:r w:rsidRPr="004D2454">
              <w:rPr>
                <w:rFonts w:ascii="Arial" w:hAnsi="Arial"/>
              </w:rPr>
              <w:t>The Supplier shall ensure that all Supplier Staff manning the Helpdesk are provided with documented training, to including:</w:t>
            </w:r>
          </w:p>
          <w:p w14:paraId="31F0AAEE" w14:textId="77777777" w:rsidR="00D55701" w:rsidRPr="004D2454" w:rsidRDefault="00D55701" w:rsidP="00D55701">
            <w:pPr>
              <w:pStyle w:val="GPSL3numberedclause"/>
              <w:rPr>
                <w:rFonts w:ascii="Arial" w:hAnsi="Arial"/>
              </w:rPr>
            </w:pPr>
            <w:r w:rsidRPr="004D2454">
              <w:rPr>
                <w:rFonts w:ascii="Arial" w:hAnsi="Arial"/>
              </w:rPr>
              <w:t xml:space="preserve">Extensive training on the CAFM System package; </w:t>
            </w:r>
          </w:p>
          <w:p w14:paraId="78DA2DA5" w14:textId="77777777" w:rsidR="00D55701" w:rsidRPr="004D2454" w:rsidRDefault="00D55701" w:rsidP="00D55701">
            <w:pPr>
              <w:pStyle w:val="GPSL3numberedclause"/>
              <w:rPr>
                <w:rFonts w:ascii="Arial" w:hAnsi="Arial"/>
              </w:rPr>
            </w:pPr>
            <w:r w:rsidRPr="004D2454">
              <w:rPr>
                <w:rFonts w:ascii="Arial" w:hAnsi="Arial"/>
              </w:rPr>
              <w:t>Buyer service skills;</w:t>
            </w:r>
          </w:p>
          <w:p w14:paraId="65161431" w14:textId="77777777" w:rsidR="00D55701" w:rsidRPr="004D2454" w:rsidRDefault="00D55701" w:rsidP="00D55701">
            <w:pPr>
              <w:pStyle w:val="GPSL3numberedclause"/>
              <w:rPr>
                <w:rFonts w:ascii="Arial" w:hAnsi="Arial"/>
              </w:rPr>
            </w:pPr>
            <w:r w:rsidRPr="004D2454">
              <w:rPr>
                <w:rFonts w:ascii="Arial" w:hAnsi="Arial"/>
              </w:rPr>
              <w:lastRenderedPageBreak/>
              <w:t>Service call management;</w:t>
            </w:r>
          </w:p>
          <w:p w14:paraId="1B118261" w14:textId="77777777" w:rsidR="00D55701" w:rsidRPr="004D2454" w:rsidRDefault="00D55701" w:rsidP="00D55701">
            <w:pPr>
              <w:pStyle w:val="GPSL3numberedclause"/>
              <w:rPr>
                <w:rFonts w:ascii="Arial" w:hAnsi="Arial"/>
              </w:rPr>
            </w:pPr>
            <w:r w:rsidRPr="004D2454">
              <w:rPr>
                <w:rFonts w:ascii="Arial" w:hAnsi="Arial"/>
              </w:rPr>
              <w:t>Listening skills;</w:t>
            </w:r>
          </w:p>
          <w:p w14:paraId="09C39045" w14:textId="77777777" w:rsidR="00D55701" w:rsidRPr="004D2454" w:rsidRDefault="00D55701" w:rsidP="00D55701">
            <w:pPr>
              <w:pStyle w:val="GPSL3numberedclause"/>
              <w:rPr>
                <w:rFonts w:ascii="Arial" w:hAnsi="Arial"/>
              </w:rPr>
            </w:pPr>
            <w:r w:rsidRPr="004D2454">
              <w:rPr>
                <w:rFonts w:ascii="Arial" w:hAnsi="Arial"/>
              </w:rPr>
              <w:t>Escalation Procedures;</w:t>
            </w:r>
          </w:p>
          <w:p w14:paraId="2E82500E" w14:textId="77777777" w:rsidR="00D55701" w:rsidRPr="004D2454" w:rsidRDefault="00D55701" w:rsidP="00D55701">
            <w:pPr>
              <w:pStyle w:val="GPSL3numberedclause"/>
              <w:rPr>
                <w:rFonts w:ascii="Arial" w:hAnsi="Arial"/>
              </w:rPr>
            </w:pPr>
            <w:r w:rsidRPr="004D2454">
              <w:rPr>
                <w:rFonts w:ascii="Arial" w:hAnsi="Arial"/>
              </w:rPr>
              <w:t>Supplier site inductions;</w:t>
            </w:r>
          </w:p>
          <w:p w14:paraId="5845EA46" w14:textId="77777777" w:rsidR="00D55701" w:rsidRPr="004D2454" w:rsidRDefault="00D55701" w:rsidP="00D55701">
            <w:pPr>
              <w:pStyle w:val="GPSL3numberedclause"/>
              <w:rPr>
                <w:rFonts w:ascii="Arial" w:hAnsi="Arial"/>
              </w:rPr>
            </w:pPr>
            <w:r w:rsidRPr="004D2454">
              <w:rPr>
                <w:rFonts w:ascii="Arial" w:hAnsi="Arial"/>
              </w:rPr>
              <w:t xml:space="preserve">Knowledge of Access and Permit to Work procedures; </w:t>
            </w:r>
          </w:p>
          <w:p w14:paraId="0D395A52" w14:textId="77777777" w:rsidR="00D55701" w:rsidRPr="004D2454" w:rsidRDefault="00D55701" w:rsidP="00D55701">
            <w:pPr>
              <w:pStyle w:val="GPSL3numberedclause"/>
              <w:rPr>
                <w:rFonts w:ascii="Arial" w:hAnsi="Arial"/>
              </w:rPr>
            </w:pPr>
            <w:r w:rsidRPr="004D2454">
              <w:rPr>
                <w:rFonts w:ascii="Arial" w:hAnsi="Arial"/>
              </w:rPr>
              <w:t xml:space="preserve">Buyer BCDR and Emergency procedures; </w:t>
            </w:r>
          </w:p>
          <w:p w14:paraId="6C4ABBED" w14:textId="77777777" w:rsidR="00D55701" w:rsidRPr="004D2454" w:rsidRDefault="00D55701" w:rsidP="00D55701">
            <w:pPr>
              <w:pStyle w:val="GPSL3numberedclause"/>
              <w:rPr>
                <w:rFonts w:ascii="Arial" w:hAnsi="Arial"/>
              </w:rPr>
            </w:pPr>
            <w:r w:rsidRPr="004D2454">
              <w:rPr>
                <w:rFonts w:ascii="Arial" w:hAnsi="Arial"/>
              </w:rPr>
              <w:t>Training in respect of all operational areas of the Buyer’s premises; and</w:t>
            </w:r>
          </w:p>
          <w:p w14:paraId="0A185F86" w14:textId="77777777" w:rsidR="00D55701" w:rsidRPr="004D2454" w:rsidRDefault="00D55701" w:rsidP="00D55701">
            <w:pPr>
              <w:pStyle w:val="GPSL3numberedclause"/>
              <w:rPr>
                <w:rFonts w:ascii="Arial" w:hAnsi="Arial"/>
              </w:rPr>
            </w:pPr>
            <w:r w:rsidRPr="004D2454">
              <w:rPr>
                <w:rFonts w:ascii="Arial" w:hAnsi="Arial"/>
              </w:rPr>
              <w:t>Helpdesk Response Times are detailed in Appendix E – Helpdesk Response Times.</w:t>
            </w:r>
          </w:p>
          <w:p w14:paraId="641544DC" w14:textId="77777777" w:rsidR="00D55701" w:rsidRPr="004D2454" w:rsidRDefault="00D55701" w:rsidP="00D55701">
            <w:pPr>
              <w:pStyle w:val="GPSL2Numbered"/>
              <w:rPr>
                <w:rFonts w:ascii="Arial" w:hAnsi="Arial"/>
              </w:rPr>
            </w:pPr>
            <w:r w:rsidRPr="004D2454">
              <w:rPr>
                <w:rFonts w:ascii="Arial" w:hAnsi="Arial"/>
              </w:rPr>
              <w:t>The Helpdesk shall also:</w:t>
            </w:r>
          </w:p>
          <w:p w14:paraId="1EFF9A12" w14:textId="77777777" w:rsidR="00D55701" w:rsidRPr="004D2454" w:rsidRDefault="00D55701" w:rsidP="00D55701">
            <w:pPr>
              <w:pStyle w:val="GPSL3numberedclause"/>
              <w:rPr>
                <w:rFonts w:ascii="Arial" w:hAnsi="Arial"/>
              </w:rPr>
            </w:pPr>
            <w:r w:rsidRPr="004D2454">
              <w:rPr>
                <w:rFonts w:ascii="Arial" w:hAnsi="Arial"/>
              </w:rPr>
              <w:t>Provide a Freephone number from UK landlines to the Buyer;</w:t>
            </w:r>
          </w:p>
          <w:p w14:paraId="4EC65877" w14:textId="77777777" w:rsidR="00D55701" w:rsidRPr="004D2454" w:rsidRDefault="00D55701" w:rsidP="00D55701">
            <w:pPr>
              <w:pStyle w:val="GPSL3numberedclause"/>
              <w:rPr>
                <w:rFonts w:ascii="Arial" w:hAnsi="Arial"/>
              </w:rPr>
            </w:pPr>
            <w:r w:rsidRPr="004D2454">
              <w:rPr>
                <w:rFonts w:ascii="Arial" w:hAnsi="Arial"/>
              </w:rPr>
              <w:t>Record and report by each Buyer Property or region across all Service lines;</w:t>
            </w:r>
          </w:p>
          <w:p w14:paraId="2A3CA25A" w14:textId="77777777" w:rsidR="00D55701" w:rsidRPr="004D2454" w:rsidRDefault="00D55701" w:rsidP="00D55701">
            <w:pPr>
              <w:pStyle w:val="GPSL3numberedclause"/>
              <w:rPr>
                <w:rFonts w:ascii="Arial" w:hAnsi="Arial"/>
              </w:rPr>
            </w:pPr>
            <w:r w:rsidRPr="004D2454">
              <w:rPr>
                <w:rFonts w:ascii="Arial" w:hAnsi="Arial"/>
              </w:rPr>
              <w:t>Review work assignment to both maintenance staff and Subcontractors;</w:t>
            </w:r>
          </w:p>
          <w:p w14:paraId="732D175B" w14:textId="77777777" w:rsidR="00D55701" w:rsidRPr="004D2454" w:rsidRDefault="00D55701" w:rsidP="00D55701">
            <w:pPr>
              <w:pStyle w:val="GPSL3numberedclause"/>
              <w:rPr>
                <w:rFonts w:ascii="Arial" w:hAnsi="Arial"/>
              </w:rPr>
            </w:pPr>
            <w:r w:rsidRPr="004D2454">
              <w:rPr>
                <w:rFonts w:ascii="Arial" w:hAnsi="Arial"/>
              </w:rPr>
              <w:t xml:space="preserve">Track all logged work orders, provide status updates and the provision of on-screen alerts automate email notifications of work requests and provide status updates to the Buyer; and  </w:t>
            </w:r>
          </w:p>
          <w:p w14:paraId="23E5F4E6" w14:textId="77777777" w:rsidR="00D55701" w:rsidRPr="004D2454" w:rsidRDefault="00D55701" w:rsidP="00D55701">
            <w:pPr>
              <w:pStyle w:val="GPSL3numberedclause"/>
              <w:rPr>
                <w:rFonts w:ascii="Arial" w:hAnsi="Arial"/>
              </w:rPr>
            </w:pPr>
            <w:r w:rsidRPr="004D2454">
              <w:rPr>
                <w:rFonts w:ascii="Arial" w:hAnsi="Arial"/>
              </w:rPr>
              <w:t>Record and manage customer satisfaction processes and complaints.</w:t>
            </w:r>
          </w:p>
        </w:tc>
      </w:tr>
      <w:tr w:rsidR="004C5BB5" w:rsidRPr="004D2454" w14:paraId="2DD23558" w14:textId="77777777" w:rsidTr="0003175A">
        <w:tc>
          <w:tcPr>
            <w:tcW w:w="14312" w:type="dxa"/>
            <w:gridSpan w:val="2"/>
            <w:shd w:val="clear" w:color="auto" w:fill="DEEAF6" w:themeFill="accent1" w:themeFillTint="33"/>
          </w:tcPr>
          <w:p w14:paraId="7CC1B1E2" w14:textId="77777777" w:rsidR="00D55701" w:rsidRPr="004D2454" w:rsidRDefault="00D55701" w:rsidP="00D55701">
            <w:pPr>
              <w:pStyle w:val="Heading1"/>
              <w:keepNext/>
              <w:numPr>
                <w:ilvl w:val="0"/>
                <w:numId w:val="0"/>
              </w:numPr>
              <w:tabs>
                <w:tab w:val="clear" w:pos="851"/>
              </w:tabs>
              <w:spacing w:before="60" w:after="60"/>
            </w:pPr>
            <w:r w:rsidRPr="004D2454">
              <w:lastRenderedPageBreak/>
              <w:t xml:space="preserve">WORK PACKAGE O – </w:t>
            </w:r>
            <w:r w:rsidR="00B555AF" w:rsidRPr="004D2454">
              <w:t xml:space="preserve">MANAGEMENT OF </w:t>
            </w:r>
            <w:r w:rsidRPr="004D2454">
              <w:t xml:space="preserve">BILLABLE WORKS    </w:t>
            </w:r>
          </w:p>
        </w:tc>
      </w:tr>
      <w:tr w:rsidR="004C5BB5" w:rsidRPr="004D2454" w14:paraId="07E17057" w14:textId="77777777" w:rsidTr="0003175A">
        <w:tc>
          <w:tcPr>
            <w:tcW w:w="14312" w:type="dxa"/>
            <w:gridSpan w:val="2"/>
            <w:shd w:val="clear" w:color="auto" w:fill="DEEAF6" w:themeFill="accent1" w:themeFillTint="33"/>
          </w:tcPr>
          <w:p w14:paraId="74554FC0" w14:textId="77777777" w:rsidR="00D55701" w:rsidRPr="004D2454" w:rsidRDefault="00D55701" w:rsidP="00D55701">
            <w:pPr>
              <w:pStyle w:val="GPSL1CLAUSEHEADING"/>
              <w:rPr>
                <w:rFonts w:ascii="Arial" w:hAnsi="Arial"/>
              </w:rPr>
            </w:pPr>
            <w:r w:rsidRPr="004D2454">
              <w:rPr>
                <w:rFonts w:ascii="Arial" w:hAnsi="Arial"/>
              </w:rPr>
              <w:t>General Requirements</w:t>
            </w:r>
          </w:p>
        </w:tc>
      </w:tr>
      <w:tr w:rsidR="000E6A02" w:rsidRPr="004D2454" w14:paraId="3E63C44F" w14:textId="77777777" w:rsidTr="0003175A">
        <w:tc>
          <w:tcPr>
            <w:tcW w:w="2122" w:type="dxa"/>
            <w:shd w:val="clear" w:color="auto" w:fill="auto"/>
          </w:tcPr>
          <w:p w14:paraId="6E9F692F" w14:textId="77777777" w:rsidR="00D55701" w:rsidRPr="004D2454" w:rsidRDefault="00D55701" w:rsidP="00D55701">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74931706" w14:textId="77777777" w:rsidR="00222843" w:rsidRPr="004D2454" w:rsidRDefault="00222843" w:rsidP="00222843">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49E73132" w14:textId="77777777" w:rsidR="00D55701" w:rsidRPr="004D2454" w:rsidRDefault="00D55701" w:rsidP="00C6096A">
            <w:pPr>
              <w:pStyle w:val="GPSL3numberedclause"/>
              <w:rPr>
                <w:rFonts w:ascii="Arial" w:hAnsi="Arial"/>
              </w:rPr>
            </w:pPr>
            <w:r w:rsidRPr="004D2454">
              <w:rPr>
                <w:rFonts w:ascii="Arial" w:hAnsi="Arial"/>
              </w:rPr>
              <w:t xml:space="preserve">Compliance with Call-Off Schedule 4a – Billable Works and Projects.  </w:t>
            </w:r>
          </w:p>
          <w:p w14:paraId="45573A48" w14:textId="77777777" w:rsidR="00D55701" w:rsidRPr="004D2454" w:rsidRDefault="00D55701" w:rsidP="00C6096A">
            <w:pPr>
              <w:pStyle w:val="GPSL3numberedclause"/>
              <w:rPr>
                <w:rFonts w:ascii="Arial" w:hAnsi="Arial"/>
              </w:rPr>
            </w:pPr>
            <w:r w:rsidRPr="004D2454">
              <w:rPr>
                <w:rFonts w:ascii="Arial" w:hAnsi="Arial"/>
              </w:rPr>
              <w:t xml:space="preserve">RIBA Plan of Work 2013.  </w:t>
            </w:r>
          </w:p>
        </w:tc>
      </w:tr>
      <w:tr w:rsidR="004C5BB5" w:rsidRPr="004D2454" w14:paraId="47562C6F" w14:textId="77777777" w:rsidTr="0003175A">
        <w:tc>
          <w:tcPr>
            <w:tcW w:w="2122" w:type="dxa"/>
            <w:shd w:val="clear" w:color="auto" w:fill="auto"/>
          </w:tcPr>
          <w:p w14:paraId="146ED09C" w14:textId="77777777" w:rsidR="00D55701" w:rsidRPr="004D2454" w:rsidRDefault="00D55701" w:rsidP="00D55701">
            <w:pPr>
              <w:spacing w:before="60" w:after="60"/>
              <w:jc w:val="center"/>
              <w:rPr>
                <w:rFonts w:ascii="Arial" w:hAnsi="Arial"/>
              </w:rPr>
            </w:pPr>
            <w:r w:rsidRPr="004D2454">
              <w:rPr>
                <w:rFonts w:ascii="Arial" w:hAnsi="Arial"/>
              </w:rPr>
              <w:t>Standard</w:t>
            </w:r>
          </w:p>
        </w:tc>
        <w:tc>
          <w:tcPr>
            <w:tcW w:w="12190" w:type="dxa"/>
            <w:shd w:val="clear" w:color="auto" w:fill="auto"/>
          </w:tcPr>
          <w:p w14:paraId="7A45B634" w14:textId="77777777" w:rsidR="00D55701" w:rsidRPr="004D2454" w:rsidRDefault="00D55701" w:rsidP="00D55701">
            <w:pPr>
              <w:pStyle w:val="GPSL2Numbered"/>
              <w:rPr>
                <w:rFonts w:ascii="Arial" w:hAnsi="Arial"/>
              </w:rPr>
            </w:pPr>
            <w:r w:rsidRPr="004D2454">
              <w:rPr>
                <w:rFonts w:ascii="Arial" w:hAnsi="Arial"/>
              </w:rPr>
              <w:t>The General Requirements for Management Services shall apply.</w:t>
            </w:r>
          </w:p>
          <w:p w14:paraId="5F6BD84F" w14:textId="77777777" w:rsidR="00D55701" w:rsidRPr="004D2454" w:rsidRDefault="00D55701" w:rsidP="00D55701">
            <w:pPr>
              <w:pStyle w:val="GPSL2Numbered"/>
              <w:rPr>
                <w:rFonts w:ascii="Arial" w:hAnsi="Arial"/>
              </w:rPr>
            </w:pPr>
            <w:r w:rsidRPr="004D2454">
              <w:rPr>
                <w:rFonts w:ascii="Arial" w:hAnsi="Arial"/>
              </w:rPr>
              <w:lastRenderedPageBreak/>
              <w:t>The Supplier shall develop the Service with the Buyer and shall deliver it in accordance with the specific Buyer requirements.</w:t>
            </w:r>
          </w:p>
        </w:tc>
      </w:tr>
      <w:tr w:rsidR="004C5BB5" w:rsidRPr="004D2454" w14:paraId="17C620D8" w14:textId="77777777" w:rsidTr="0003175A">
        <w:tc>
          <w:tcPr>
            <w:tcW w:w="2122" w:type="dxa"/>
            <w:shd w:val="clear" w:color="auto" w:fill="DEEAF6" w:themeFill="accent1" w:themeFillTint="33"/>
          </w:tcPr>
          <w:p w14:paraId="4FF38114" w14:textId="77777777" w:rsidR="00D55701" w:rsidRPr="004D2454" w:rsidRDefault="00D55701" w:rsidP="00D55701">
            <w:pPr>
              <w:spacing w:before="60" w:after="60"/>
              <w:jc w:val="center"/>
              <w:rPr>
                <w:rFonts w:ascii="Arial" w:hAnsi="Arial"/>
                <w:b/>
              </w:rPr>
            </w:pPr>
            <w:r w:rsidRPr="004D2454">
              <w:rPr>
                <w:rFonts w:ascii="Arial" w:hAnsi="Arial"/>
                <w:b/>
              </w:rPr>
              <w:lastRenderedPageBreak/>
              <w:t>Service O:1</w:t>
            </w:r>
          </w:p>
        </w:tc>
        <w:tc>
          <w:tcPr>
            <w:tcW w:w="12190" w:type="dxa"/>
            <w:shd w:val="clear" w:color="auto" w:fill="DEEAF6" w:themeFill="accent1" w:themeFillTint="33"/>
          </w:tcPr>
          <w:p w14:paraId="4BABC58A" w14:textId="77777777" w:rsidR="00D55701" w:rsidRPr="004D2454" w:rsidRDefault="00D55701" w:rsidP="00D55701">
            <w:pPr>
              <w:pStyle w:val="GPSL1CLAUSEHEADING"/>
              <w:rPr>
                <w:rFonts w:ascii="Arial" w:hAnsi="Arial"/>
              </w:rPr>
            </w:pPr>
            <w:r w:rsidRPr="004D2454">
              <w:rPr>
                <w:rFonts w:ascii="Arial" w:hAnsi="Arial"/>
              </w:rPr>
              <w:t xml:space="preserve">SO1:   </w:t>
            </w:r>
            <w:r w:rsidR="00B555AF" w:rsidRPr="004D2454">
              <w:rPr>
                <w:rFonts w:ascii="Arial" w:hAnsi="Arial"/>
              </w:rPr>
              <w:t>Management of Billable Works; Small Works, Projects and Reactive Maintenance Works</w:t>
            </w:r>
          </w:p>
        </w:tc>
      </w:tr>
      <w:tr w:rsidR="004C5BB5" w:rsidRPr="004D2454" w14:paraId="60FEA929" w14:textId="77777777" w:rsidTr="0003175A">
        <w:tc>
          <w:tcPr>
            <w:tcW w:w="2122" w:type="dxa"/>
            <w:shd w:val="clear" w:color="auto" w:fill="auto"/>
          </w:tcPr>
          <w:p w14:paraId="26E6AC8D" w14:textId="77777777" w:rsidR="00D55701" w:rsidRPr="004D2454" w:rsidRDefault="00D55701" w:rsidP="00D55701">
            <w:pPr>
              <w:spacing w:before="60" w:after="60"/>
              <w:jc w:val="center"/>
              <w:rPr>
                <w:rFonts w:ascii="Arial" w:hAnsi="Arial"/>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7A766BE5" w14:textId="77777777" w:rsidR="00D55701" w:rsidRPr="004D2454" w:rsidRDefault="00D55701" w:rsidP="00D55701">
            <w:pPr>
              <w:pStyle w:val="GPSL2Numbered"/>
              <w:rPr>
                <w:rFonts w:ascii="Arial" w:hAnsi="Arial"/>
              </w:rPr>
            </w:pPr>
            <w:r w:rsidRPr="004D2454">
              <w:rPr>
                <w:rFonts w:ascii="Arial" w:hAnsi="Arial"/>
              </w:rPr>
              <w:t>Call-Off Schedule 4a – Billable Works and Projects.</w:t>
            </w:r>
          </w:p>
          <w:p w14:paraId="2C1625C1" w14:textId="77777777" w:rsidR="00D55701" w:rsidRPr="004D2454" w:rsidRDefault="00D55701" w:rsidP="00D55701">
            <w:pPr>
              <w:pStyle w:val="GPSL2Numbered"/>
              <w:rPr>
                <w:rFonts w:ascii="Arial" w:hAnsi="Arial"/>
              </w:rPr>
            </w:pPr>
            <w:r w:rsidRPr="004D2454">
              <w:rPr>
                <w:rFonts w:ascii="Arial" w:hAnsi="Arial"/>
              </w:rPr>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p w14:paraId="68B336CD" w14:textId="77777777" w:rsidR="00D55701" w:rsidRPr="004D2454" w:rsidRDefault="00D55701" w:rsidP="00D55701">
            <w:pPr>
              <w:pStyle w:val="GPSL2Numbered"/>
              <w:rPr>
                <w:rFonts w:ascii="Arial" w:hAnsi="Arial"/>
              </w:rPr>
            </w:pPr>
            <w:r w:rsidRPr="004D2454">
              <w:rPr>
                <w:rFonts w:ascii="Arial" w:hAnsi="Arial"/>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3E4A4092" w14:textId="77777777" w:rsidR="00D55701" w:rsidRPr="004D2454" w:rsidRDefault="00D55701" w:rsidP="00D55701">
            <w:pPr>
              <w:pStyle w:val="GPSL2Numbered"/>
              <w:rPr>
                <w:rFonts w:ascii="Arial" w:hAnsi="Arial"/>
              </w:rPr>
            </w:pPr>
            <w:r w:rsidRPr="004D2454">
              <w:rPr>
                <w:rFonts w:ascii="Arial" w:hAnsi="Arial"/>
              </w:rPr>
              <w:t>In addition, there are Government Buying Standards for a range of electrical goods.</w:t>
            </w:r>
          </w:p>
          <w:p w14:paraId="419C02AC" w14:textId="77777777" w:rsidR="00D55701" w:rsidRPr="004D2454" w:rsidRDefault="00D55701" w:rsidP="00D55701">
            <w:pPr>
              <w:pStyle w:val="GPSL2Numbered"/>
              <w:rPr>
                <w:rFonts w:ascii="Arial" w:hAnsi="Arial"/>
              </w:rPr>
            </w:pPr>
            <w:r w:rsidRPr="004D2454">
              <w:rPr>
                <w:rFonts w:ascii="Arial" w:hAnsi="Arial"/>
              </w:rPr>
              <w:t>All Defra guidelines where mandatory shall be adhered to.  Non mandatory requirements shall be adopted where practicable:</w:t>
            </w:r>
          </w:p>
          <w:p w14:paraId="191F4DF7" w14:textId="77777777" w:rsidR="00D55701" w:rsidRPr="004D2454" w:rsidRDefault="00D55701" w:rsidP="00D55701">
            <w:pPr>
              <w:pStyle w:val="GPSL2Numbered"/>
              <w:rPr>
                <w:rFonts w:ascii="Arial" w:hAnsi="Arial"/>
                <w:b/>
              </w:rPr>
            </w:pPr>
            <w:r w:rsidRPr="004D2454">
              <w:rPr>
                <w:rFonts w:ascii="Arial" w:hAnsi="Arial"/>
              </w:rPr>
              <w:t>The Service shall be delivered in line with Appendix I - Property Classification.</w:t>
            </w:r>
          </w:p>
        </w:tc>
      </w:tr>
      <w:tr w:rsidR="000E6A02" w:rsidRPr="004D2454" w14:paraId="29C7BEE7" w14:textId="77777777" w:rsidTr="0003175A">
        <w:tc>
          <w:tcPr>
            <w:tcW w:w="2122" w:type="dxa"/>
            <w:shd w:val="clear" w:color="auto" w:fill="auto"/>
          </w:tcPr>
          <w:p w14:paraId="24AC7F16" w14:textId="77777777" w:rsidR="0093465D" w:rsidRPr="004D2454" w:rsidRDefault="0093465D" w:rsidP="00D55701">
            <w:pPr>
              <w:spacing w:before="60" w:after="60"/>
              <w:jc w:val="center"/>
              <w:rPr>
                <w:rFonts w:ascii="Arial" w:hAnsi="Arial"/>
              </w:rPr>
            </w:pPr>
            <w:r w:rsidRPr="004D2454">
              <w:rPr>
                <w:rFonts w:ascii="Arial" w:hAnsi="Arial"/>
              </w:rPr>
              <w:t>Standard</w:t>
            </w:r>
          </w:p>
        </w:tc>
        <w:tc>
          <w:tcPr>
            <w:tcW w:w="12190" w:type="dxa"/>
            <w:shd w:val="clear" w:color="auto" w:fill="auto"/>
          </w:tcPr>
          <w:p w14:paraId="089425C5" w14:textId="77777777" w:rsidR="000E6A02" w:rsidRPr="004D2454" w:rsidRDefault="000E6A02" w:rsidP="00C73933">
            <w:pPr>
              <w:pStyle w:val="GPSL2NumberedBoldHeading"/>
              <w:rPr>
                <w:rFonts w:ascii="Arial" w:hAnsi="Arial"/>
                <w:b w:val="0"/>
              </w:rPr>
            </w:pPr>
            <w:r w:rsidRPr="004D2454">
              <w:rPr>
                <w:rFonts w:ascii="Arial" w:hAnsi="Arial"/>
                <w:b w:val="0"/>
              </w:rPr>
              <w:t>The General Requirements for Management Services shall apply.</w:t>
            </w:r>
          </w:p>
          <w:p w14:paraId="3679A193" w14:textId="77777777" w:rsidR="000E6A02" w:rsidRPr="004D2454" w:rsidRDefault="000E6A02" w:rsidP="00C73933">
            <w:pPr>
              <w:pStyle w:val="GPSL2NumberedBoldHeading"/>
              <w:rPr>
                <w:rFonts w:ascii="Arial" w:hAnsi="Arial"/>
                <w:b w:val="0"/>
              </w:rPr>
            </w:pPr>
            <w:r w:rsidRPr="004D2454">
              <w:rPr>
                <w:rFonts w:ascii="Arial" w:hAnsi="Arial"/>
                <w:b w:val="0"/>
              </w:rPr>
              <w:t>The Supplier shall develop the Service with the Buyer and shall deliver it in accordance with the specific Buyer requirements.-</w:t>
            </w:r>
          </w:p>
          <w:p w14:paraId="560570DD" w14:textId="0A630904" w:rsidR="0093465D" w:rsidRPr="004D2454" w:rsidRDefault="00691F11" w:rsidP="00D66432">
            <w:pPr>
              <w:pStyle w:val="GPSL2NumberedBoldHeading"/>
              <w:rPr>
                <w:rFonts w:ascii="Arial" w:hAnsi="Arial"/>
              </w:rPr>
            </w:pPr>
            <w:r w:rsidRPr="004D2454">
              <w:rPr>
                <w:rFonts w:ascii="Arial" w:hAnsi="Arial"/>
                <w:b w:val="0"/>
              </w:rPr>
              <w:t>Any additional required Defence mandatory Standards shall be further detailed at Call-Off</w:t>
            </w:r>
          </w:p>
        </w:tc>
      </w:tr>
      <w:tr w:rsidR="00505BA3" w:rsidRPr="004D2454" w14:paraId="0E34ECC4" w14:textId="77777777" w:rsidTr="0087711B">
        <w:tc>
          <w:tcPr>
            <w:tcW w:w="14312" w:type="dxa"/>
            <w:gridSpan w:val="2"/>
            <w:shd w:val="clear" w:color="auto" w:fill="DEEAF6" w:themeFill="accent1" w:themeFillTint="33"/>
          </w:tcPr>
          <w:p w14:paraId="6EF37DFB" w14:textId="77777777" w:rsidR="00505BA3" w:rsidRPr="004D2454" w:rsidRDefault="00505BA3" w:rsidP="0087711B">
            <w:pPr>
              <w:pStyle w:val="Heading1"/>
              <w:keepNext/>
              <w:numPr>
                <w:ilvl w:val="0"/>
                <w:numId w:val="0"/>
              </w:numPr>
              <w:tabs>
                <w:tab w:val="clear" w:pos="851"/>
              </w:tabs>
              <w:spacing w:before="60" w:after="60"/>
            </w:pPr>
            <w:r w:rsidRPr="004D2454">
              <w:t xml:space="preserve">WORK PACKAGE P – </w:t>
            </w:r>
            <w:r w:rsidR="003123EF" w:rsidRPr="004D2454">
              <w:t>MANAGEMENT AND CONTROL OF RANGES AND TRAINING AREAS (MCRT) SYSTEM INCLUDING THE OPERATION OF A BIDDING AND ALLOCATION MANAGEMENT (BAMS) SYSTEM</w:t>
            </w:r>
          </w:p>
        </w:tc>
      </w:tr>
      <w:tr w:rsidR="00505BA3" w:rsidRPr="004D2454" w14:paraId="03FC10DF" w14:textId="77777777" w:rsidTr="0087711B">
        <w:tc>
          <w:tcPr>
            <w:tcW w:w="14312" w:type="dxa"/>
            <w:gridSpan w:val="2"/>
            <w:shd w:val="clear" w:color="auto" w:fill="DEEAF6" w:themeFill="accent1" w:themeFillTint="33"/>
          </w:tcPr>
          <w:p w14:paraId="1F6BC1F2" w14:textId="77777777" w:rsidR="00505BA3" w:rsidRPr="004D2454" w:rsidRDefault="00505BA3" w:rsidP="0087711B">
            <w:pPr>
              <w:pStyle w:val="GPSL1CLAUSEHEADING"/>
              <w:rPr>
                <w:rFonts w:ascii="Arial" w:hAnsi="Arial"/>
              </w:rPr>
            </w:pPr>
            <w:r w:rsidRPr="004D2454">
              <w:rPr>
                <w:rFonts w:ascii="Arial" w:hAnsi="Arial"/>
              </w:rPr>
              <w:t>General Requirements</w:t>
            </w:r>
          </w:p>
        </w:tc>
      </w:tr>
      <w:tr w:rsidR="0018135D" w:rsidRPr="004D2454" w14:paraId="0EF1F293" w14:textId="77777777" w:rsidTr="0003175A">
        <w:tc>
          <w:tcPr>
            <w:tcW w:w="2122" w:type="dxa"/>
            <w:shd w:val="clear" w:color="auto" w:fill="auto"/>
          </w:tcPr>
          <w:p w14:paraId="781FF813" w14:textId="77777777" w:rsidR="0018135D" w:rsidRPr="004D2454" w:rsidRDefault="0018135D" w:rsidP="0018135D">
            <w:pPr>
              <w:spacing w:before="60" w:after="60"/>
              <w:jc w:val="center"/>
              <w:rPr>
                <w:rFonts w:ascii="Arial" w:hAnsi="Arial"/>
                <w:b/>
              </w:rPr>
            </w:pPr>
            <w:r w:rsidRPr="004D2454">
              <w:rPr>
                <w:rFonts w:ascii="Arial" w:hAnsi="Arial"/>
              </w:rPr>
              <w:lastRenderedPageBreak/>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7D7CF286" w14:textId="77777777" w:rsidR="00222843" w:rsidRPr="004D2454" w:rsidRDefault="00222843" w:rsidP="00222843">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3D71082C" w14:textId="77777777" w:rsidR="0018135D" w:rsidRPr="004D2454" w:rsidRDefault="0018135D" w:rsidP="0018135D">
            <w:pPr>
              <w:pStyle w:val="GPSL3numberedclause"/>
              <w:rPr>
                <w:rStyle w:val="Hyperlink"/>
                <w:rFonts w:ascii="Arial" w:eastAsia="STZhongsong" w:hAnsi="Arial"/>
                <w:color w:val="auto"/>
                <w:u w:val="none"/>
                <w:lang w:val="en"/>
              </w:rPr>
            </w:pPr>
            <w:r w:rsidRPr="004D2454">
              <w:rPr>
                <w:rStyle w:val="Hyperlink"/>
                <w:rFonts w:ascii="Arial" w:eastAsia="STZhongsong" w:hAnsi="Arial"/>
                <w:color w:val="auto"/>
                <w:u w:val="none"/>
                <w:lang w:val="en"/>
              </w:rPr>
              <w:t>Construction &amp; Design Material Regulations – Government;</w:t>
            </w:r>
          </w:p>
          <w:p w14:paraId="345365D0" w14:textId="77777777" w:rsidR="0018135D" w:rsidRPr="004D2454" w:rsidRDefault="0018135D" w:rsidP="0018135D">
            <w:pPr>
              <w:pStyle w:val="GPSL3numberedclause"/>
              <w:rPr>
                <w:rStyle w:val="Hyperlink"/>
                <w:rFonts w:ascii="Arial" w:eastAsia="STZhongsong" w:hAnsi="Arial"/>
                <w:color w:val="auto"/>
                <w:u w:val="none"/>
                <w:lang w:val="en"/>
              </w:rPr>
            </w:pPr>
            <w:r w:rsidRPr="004D2454">
              <w:rPr>
                <w:rStyle w:val="Hyperlink"/>
                <w:rFonts w:ascii="Arial" w:eastAsia="STZhongsong" w:hAnsi="Arial"/>
                <w:color w:val="auto"/>
                <w:u w:val="none"/>
                <w:lang w:val="en"/>
              </w:rPr>
              <w:t>Control of Lead at Work Regulations – Government;</w:t>
            </w:r>
          </w:p>
          <w:p w14:paraId="7E75B0A1" w14:textId="77777777" w:rsidR="0018135D" w:rsidRPr="004D2454" w:rsidRDefault="0018135D" w:rsidP="0018135D">
            <w:pPr>
              <w:pStyle w:val="GPSL3numberedclause"/>
              <w:rPr>
                <w:rStyle w:val="Hyperlink"/>
                <w:rFonts w:ascii="Arial" w:eastAsia="STZhongsong" w:hAnsi="Arial"/>
                <w:color w:val="auto"/>
                <w:u w:val="none"/>
                <w:lang w:val="en"/>
              </w:rPr>
            </w:pPr>
            <w:r w:rsidRPr="004D2454">
              <w:rPr>
                <w:rStyle w:val="Hyperlink"/>
                <w:rFonts w:ascii="Arial" w:eastAsia="STZhongsong" w:hAnsi="Arial"/>
                <w:color w:val="auto"/>
                <w:u w:val="none"/>
                <w:lang w:val="en"/>
              </w:rPr>
              <w:t>Civil Aviation Authority Regulations – CAA;</w:t>
            </w:r>
          </w:p>
          <w:p w14:paraId="0406090D" w14:textId="77777777" w:rsidR="0018135D" w:rsidRPr="004D2454" w:rsidRDefault="0018135D" w:rsidP="0018135D">
            <w:pPr>
              <w:pStyle w:val="GPSL3numberedclause"/>
              <w:rPr>
                <w:rStyle w:val="Hyperlink"/>
                <w:rFonts w:ascii="Arial" w:eastAsia="STZhongsong" w:hAnsi="Arial"/>
                <w:color w:val="auto"/>
                <w:u w:val="none"/>
                <w:lang w:val="en"/>
              </w:rPr>
            </w:pPr>
            <w:r w:rsidRPr="004D2454">
              <w:rPr>
                <w:rStyle w:val="Hyperlink"/>
                <w:rFonts w:ascii="Arial" w:eastAsia="STZhongsong" w:hAnsi="Arial"/>
                <w:color w:val="auto"/>
                <w:u w:val="none"/>
                <w:lang w:val="en"/>
              </w:rPr>
              <w:t>Control of Information Evidence to Courts – Government;</w:t>
            </w:r>
          </w:p>
          <w:p w14:paraId="7695F53C" w14:textId="7C3B74B1" w:rsidR="0018135D" w:rsidRPr="004D2454" w:rsidRDefault="00D66432" w:rsidP="0018135D">
            <w:pPr>
              <w:pStyle w:val="GPSL2NumberedBoldHeading"/>
              <w:rPr>
                <w:rStyle w:val="Hyperlink"/>
                <w:rFonts w:ascii="Arial" w:eastAsia="STZhongsong" w:hAnsi="Arial"/>
                <w:b w:val="0"/>
                <w:color w:val="auto"/>
                <w:u w:val="none"/>
                <w:lang w:val="en"/>
              </w:rPr>
            </w:pPr>
            <w:r w:rsidRPr="004D2454">
              <w:rPr>
                <w:rStyle w:val="Hyperlink"/>
                <w:rFonts w:ascii="Arial" w:eastAsia="STZhongsong" w:hAnsi="Arial"/>
                <w:b w:val="0"/>
                <w:color w:val="auto"/>
                <w:u w:val="none"/>
                <w:lang w:val="en"/>
              </w:rPr>
              <w:t xml:space="preserve">The following mandatory Standards, in the form of </w:t>
            </w:r>
            <w:hyperlink r:id="rId27" w:history="1">
              <w:r w:rsidRPr="004D2454">
                <w:rPr>
                  <w:rStyle w:val="Hyperlink"/>
                  <w:rFonts w:ascii="Arial" w:eastAsia="STZhongsong" w:hAnsi="Arial"/>
                  <w:b w:val="0"/>
                  <w:color w:val="auto"/>
                  <w:lang w:val="en"/>
                </w:rPr>
                <w:t>Joint Service Publications</w:t>
              </w:r>
            </w:hyperlink>
            <w:r w:rsidRPr="004D2454">
              <w:rPr>
                <w:rStyle w:val="Hyperlink"/>
                <w:rFonts w:ascii="Arial" w:eastAsia="STZhongsong" w:hAnsi="Arial"/>
                <w:b w:val="0"/>
                <w:color w:val="auto"/>
                <w:u w:val="none"/>
                <w:lang w:val="en"/>
              </w:rPr>
              <w:t xml:space="preserve"> apply for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 and include but shall not be limited to:</w:t>
            </w:r>
            <w:r w:rsidR="0018135D" w:rsidRPr="004D2454">
              <w:rPr>
                <w:rStyle w:val="Hyperlink"/>
                <w:rFonts w:ascii="Arial" w:eastAsia="STZhongsong" w:hAnsi="Arial"/>
                <w:b w:val="0"/>
                <w:color w:val="auto"/>
                <w:u w:val="none"/>
                <w:lang w:val="en"/>
              </w:rPr>
              <w:t>:</w:t>
            </w:r>
          </w:p>
          <w:p w14:paraId="71EE03DE" w14:textId="77777777" w:rsidR="0018135D" w:rsidRPr="004D2454" w:rsidRDefault="002101DD" w:rsidP="0018135D">
            <w:pPr>
              <w:pStyle w:val="GPSL3numberedclause"/>
              <w:rPr>
                <w:rStyle w:val="Hyperlink"/>
                <w:rFonts w:ascii="Arial" w:eastAsia="STZhongsong" w:hAnsi="Arial"/>
                <w:color w:val="auto"/>
                <w:lang w:val="en"/>
              </w:rPr>
            </w:pPr>
            <w:hyperlink r:id="rId28" w:history="1">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lands handbook: 2010 revision leaflets (JSP 362)</w:t>
              </w:r>
            </w:hyperlink>
            <w:r w:rsidR="0018135D" w:rsidRPr="004D2454">
              <w:rPr>
                <w:rStyle w:val="Hyperlink"/>
                <w:rFonts w:ascii="Arial" w:eastAsia="STZhongsong" w:hAnsi="Arial"/>
                <w:color w:val="auto"/>
                <w:lang w:val="en"/>
              </w:rPr>
              <w:t>;</w:t>
            </w:r>
          </w:p>
          <w:p w14:paraId="53174C44" w14:textId="77777777" w:rsidR="0018135D" w:rsidRPr="004D2454" w:rsidRDefault="002101DD" w:rsidP="0018135D">
            <w:pPr>
              <w:pStyle w:val="GPSL3numberedclause"/>
              <w:rPr>
                <w:rStyle w:val="Hyperlink"/>
                <w:rFonts w:ascii="Arial" w:eastAsia="STZhongsong" w:hAnsi="Arial"/>
                <w:color w:val="auto"/>
                <w:lang w:val="en"/>
              </w:rPr>
            </w:pPr>
            <w:hyperlink r:id="rId29" w:history="1">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ranges safety (JSP 403, volume 1)</w:t>
              </w:r>
            </w:hyperlink>
            <w:r w:rsidR="0018135D" w:rsidRPr="004D2454">
              <w:rPr>
                <w:rStyle w:val="Hyperlink"/>
                <w:rFonts w:ascii="Arial" w:eastAsia="STZhongsong" w:hAnsi="Arial"/>
                <w:color w:val="auto"/>
                <w:lang w:val="en"/>
              </w:rPr>
              <w:t>;</w:t>
            </w:r>
          </w:p>
          <w:p w14:paraId="3FD5A6D8" w14:textId="77777777" w:rsidR="0018135D" w:rsidRPr="004D2454" w:rsidRDefault="002101DD" w:rsidP="0018135D">
            <w:pPr>
              <w:pStyle w:val="GPSL3numberedclause"/>
              <w:rPr>
                <w:rStyle w:val="Hyperlink"/>
                <w:rFonts w:ascii="Arial" w:eastAsia="STZhongsong" w:hAnsi="Arial"/>
                <w:color w:val="auto"/>
                <w:lang w:val="en"/>
              </w:rPr>
            </w:pPr>
            <w:hyperlink r:id="rId30" w:history="1">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ranges safety (JSP 403 volume 2)</w:t>
              </w:r>
            </w:hyperlink>
            <w:r w:rsidR="0018135D" w:rsidRPr="004D2454">
              <w:rPr>
                <w:rStyle w:val="Hyperlink"/>
                <w:rFonts w:ascii="Arial" w:eastAsia="STZhongsong" w:hAnsi="Arial"/>
                <w:color w:val="auto"/>
                <w:lang w:val="en"/>
              </w:rPr>
              <w:t>;</w:t>
            </w:r>
          </w:p>
          <w:p w14:paraId="026E73A8" w14:textId="77777777" w:rsidR="0018135D" w:rsidRPr="004D2454" w:rsidRDefault="002101DD" w:rsidP="0018135D">
            <w:pPr>
              <w:pStyle w:val="GPSL3numberedclause"/>
              <w:rPr>
                <w:rStyle w:val="Hyperlink"/>
                <w:rFonts w:ascii="Arial" w:eastAsia="STZhongsong" w:hAnsi="Arial"/>
                <w:color w:val="auto"/>
                <w:lang w:val="en"/>
              </w:rPr>
            </w:pPr>
            <w:hyperlink r:id="rId31" w:history="1">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ranges safety (JSP 403, volume 3)</w:t>
              </w:r>
            </w:hyperlink>
            <w:r w:rsidR="0018135D" w:rsidRPr="004D2454">
              <w:rPr>
                <w:rStyle w:val="Hyperlink"/>
                <w:rFonts w:ascii="Arial" w:eastAsia="STZhongsong" w:hAnsi="Arial"/>
                <w:color w:val="auto"/>
                <w:lang w:val="en"/>
              </w:rPr>
              <w:t>;</w:t>
            </w:r>
          </w:p>
          <w:p w14:paraId="62579692" w14:textId="77777777" w:rsidR="0018135D" w:rsidRPr="004D2454" w:rsidRDefault="002101DD" w:rsidP="0018135D">
            <w:pPr>
              <w:pStyle w:val="GPSL3numberedclause"/>
              <w:rPr>
                <w:rStyle w:val="Hyperlink"/>
                <w:rFonts w:ascii="Arial" w:eastAsia="STZhongsong" w:hAnsi="Arial"/>
                <w:color w:val="auto"/>
                <w:lang w:val="en"/>
              </w:rPr>
            </w:pPr>
            <w:hyperlink r:id="rId32" w:history="1">
              <w:r w:rsidR="0018135D" w:rsidRPr="004D2454">
                <w:rPr>
                  <w:rStyle w:val="Hyperlink"/>
                  <w:rFonts w:ascii="Arial" w:eastAsia="STZhongsong" w:hAnsi="Arial"/>
                  <w:color w:val="auto"/>
                  <w:lang w:val="en"/>
                </w:rPr>
                <w:t>Military laser safety (JSP 390)</w:t>
              </w:r>
            </w:hyperlink>
            <w:r w:rsidR="00683612" w:rsidRPr="004D2454">
              <w:rPr>
                <w:rStyle w:val="Hyperlink"/>
                <w:rFonts w:ascii="Arial" w:eastAsia="STZhongsong" w:hAnsi="Arial"/>
                <w:color w:val="auto"/>
                <w:lang w:val="en"/>
              </w:rPr>
              <w:t>;</w:t>
            </w:r>
          </w:p>
          <w:p w14:paraId="55385521" w14:textId="77777777" w:rsidR="0018135D" w:rsidRPr="004D2454" w:rsidRDefault="002101DD" w:rsidP="0018135D">
            <w:pPr>
              <w:pStyle w:val="GPSL3numberedclause"/>
              <w:rPr>
                <w:rStyle w:val="Hyperlink"/>
                <w:rFonts w:ascii="Arial" w:eastAsia="STZhongsong" w:hAnsi="Arial"/>
                <w:color w:val="auto"/>
                <w:lang w:val="en"/>
              </w:rPr>
            </w:pPr>
            <w:hyperlink r:id="rId33" w:history="1">
              <w:r w:rsidR="0018135D" w:rsidRPr="004D2454">
                <w:rPr>
                  <w:rStyle w:val="Hyperlink"/>
                  <w:rFonts w:ascii="Arial" w:eastAsia="STZhongsong" w:hAnsi="Arial"/>
                  <w:color w:val="auto"/>
                  <w:lang w:val="en"/>
                </w:rPr>
                <w:t xml:space="preserve">Management of environmental protection in </w:t>
              </w:r>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(JSP 418)</w:t>
              </w:r>
            </w:hyperlink>
            <w:r w:rsidR="00683612" w:rsidRPr="004D2454">
              <w:rPr>
                <w:rStyle w:val="Hyperlink"/>
                <w:rFonts w:ascii="Arial" w:eastAsia="STZhongsong" w:hAnsi="Arial"/>
                <w:color w:val="auto"/>
                <w:lang w:val="en"/>
              </w:rPr>
              <w:t>;</w:t>
            </w:r>
          </w:p>
          <w:p w14:paraId="6D26A7A8" w14:textId="77777777" w:rsidR="0018135D" w:rsidRPr="004D2454" w:rsidRDefault="002101DD" w:rsidP="0018135D">
            <w:pPr>
              <w:pStyle w:val="GPSL3numberedclause"/>
              <w:rPr>
                <w:rStyle w:val="Hyperlink"/>
                <w:rFonts w:ascii="Arial" w:eastAsia="STZhongsong" w:hAnsi="Arial"/>
                <w:color w:val="auto"/>
                <w:lang w:val="en"/>
              </w:rPr>
            </w:pPr>
            <w:hyperlink r:id="rId34" w:history="1">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fuels policy, </w:t>
              </w:r>
              <w:proofErr w:type="spellStart"/>
              <w:r w:rsidR="0018135D" w:rsidRPr="004D2454">
                <w:rPr>
                  <w:rStyle w:val="Hyperlink"/>
                  <w:rFonts w:ascii="Arial" w:eastAsia="STZhongsong" w:hAnsi="Arial"/>
                  <w:color w:val="auto"/>
                  <w:lang w:val="en"/>
                </w:rPr>
                <w:t>organisation</w:t>
              </w:r>
              <w:proofErr w:type="spellEnd"/>
              <w:r w:rsidR="0018135D" w:rsidRPr="004D2454">
                <w:rPr>
                  <w:rStyle w:val="Hyperlink"/>
                  <w:rFonts w:ascii="Arial" w:eastAsia="STZhongsong" w:hAnsi="Arial"/>
                  <w:color w:val="auto"/>
                  <w:lang w:val="en"/>
                </w:rPr>
                <w:t xml:space="preserve"> and safety regulations (JSP 317)</w:t>
              </w:r>
            </w:hyperlink>
            <w:r w:rsidR="00683612" w:rsidRPr="004D2454">
              <w:rPr>
                <w:rStyle w:val="Hyperlink"/>
                <w:rFonts w:ascii="Arial" w:eastAsia="STZhongsong" w:hAnsi="Arial"/>
                <w:color w:val="auto"/>
                <w:lang w:val="en"/>
              </w:rPr>
              <w:t>;</w:t>
            </w:r>
          </w:p>
          <w:p w14:paraId="7EFABB9C" w14:textId="77777777" w:rsidR="0018135D" w:rsidRPr="004D2454" w:rsidRDefault="002101DD" w:rsidP="0018135D">
            <w:pPr>
              <w:pStyle w:val="GPSL3numberedclause"/>
              <w:rPr>
                <w:rStyle w:val="Hyperlink"/>
                <w:rFonts w:ascii="Arial" w:eastAsia="STZhongsong" w:hAnsi="Arial"/>
                <w:color w:val="auto"/>
                <w:lang w:val="en"/>
              </w:rPr>
            </w:pPr>
            <w:hyperlink r:id="rId35" w:history="1">
              <w:r w:rsidR="0018135D" w:rsidRPr="004D2454">
                <w:rPr>
                  <w:rStyle w:val="Hyperlink"/>
                  <w:rFonts w:ascii="Arial" w:eastAsia="STZhongsong" w:hAnsi="Arial"/>
                  <w:color w:val="auto"/>
                  <w:lang w:val="en"/>
                </w:rPr>
                <w:t>Joint service safety regulations for the storage and handling of gases (JSP 319)</w:t>
              </w:r>
            </w:hyperlink>
            <w:r w:rsidR="00683612" w:rsidRPr="004D2454">
              <w:rPr>
                <w:rStyle w:val="Hyperlink"/>
                <w:rFonts w:ascii="Arial" w:eastAsia="STZhongsong" w:hAnsi="Arial"/>
                <w:color w:val="auto"/>
                <w:lang w:val="en"/>
              </w:rPr>
              <w:t>;</w:t>
            </w:r>
          </w:p>
          <w:p w14:paraId="73FC38F1" w14:textId="79A68515" w:rsidR="0018135D" w:rsidRPr="004D2454" w:rsidRDefault="002101DD" w:rsidP="0018135D">
            <w:pPr>
              <w:pStyle w:val="GPSL3numberedclause"/>
              <w:rPr>
                <w:rStyle w:val="Hyperlink"/>
                <w:rFonts w:ascii="Arial" w:eastAsia="STZhongsong" w:hAnsi="Arial"/>
                <w:color w:val="auto"/>
                <w:lang w:val="en"/>
              </w:rPr>
            </w:pPr>
            <w:hyperlink r:id="rId36" w:history="1">
              <w:proofErr w:type="spellStart"/>
              <w:r w:rsidR="00810AA6">
                <w:rPr>
                  <w:rStyle w:val="Hyperlink"/>
                  <w:rFonts w:ascii="Arial" w:eastAsia="STZhongsong" w:hAnsi="Arial"/>
                  <w:color w:val="auto"/>
                  <w:lang w:val="en"/>
                </w:rPr>
                <w:t>Mo</w:t>
              </w:r>
              <w:r w:rsidR="0018135D" w:rsidRPr="004D2454">
                <w:rPr>
                  <w:rStyle w:val="Hyperlink"/>
                  <w:rFonts w:ascii="Arial" w:eastAsia="STZhongsong" w:hAnsi="Arial"/>
                  <w:color w:val="auto"/>
                  <w:lang w:val="en"/>
                </w:rPr>
                <w:t>D</w:t>
              </w:r>
              <w:proofErr w:type="spellEnd"/>
              <w:r w:rsidR="0018135D" w:rsidRPr="004D2454">
                <w:rPr>
                  <w:rStyle w:val="Hyperlink"/>
                  <w:rFonts w:ascii="Arial" w:eastAsia="STZhongsong" w:hAnsi="Arial"/>
                  <w:color w:val="auto"/>
                  <w:lang w:val="en"/>
                </w:rPr>
                <w:t xml:space="preserve"> explosives regulations (JSP 482)</w:t>
              </w:r>
            </w:hyperlink>
            <w:r w:rsidR="00683612" w:rsidRPr="004D2454">
              <w:rPr>
                <w:rStyle w:val="Hyperlink"/>
                <w:rFonts w:ascii="Arial" w:eastAsia="STZhongsong" w:hAnsi="Arial"/>
                <w:color w:val="auto"/>
                <w:lang w:val="en"/>
              </w:rPr>
              <w:t>;</w:t>
            </w:r>
          </w:p>
          <w:p w14:paraId="2E217DB2" w14:textId="77777777" w:rsidR="0018135D" w:rsidRPr="004D2454" w:rsidRDefault="002101DD" w:rsidP="0018135D">
            <w:pPr>
              <w:pStyle w:val="GPSL3numberedclause"/>
              <w:rPr>
                <w:rStyle w:val="Hyperlink"/>
                <w:rFonts w:ascii="Arial" w:eastAsia="STZhongsong" w:hAnsi="Arial"/>
                <w:color w:val="auto"/>
                <w:lang w:val="en"/>
              </w:rPr>
            </w:pPr>
            <w:hyperlink r:id="rId37" w:history="1">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ordnance, munitions and explosives safety and environmental management policy (JSP 520)</w:t>
              </w:r>
            </w:hyperlink>
            <w:r w:rsidR="00683612" w:rsidRPr="004D2454">
              <w:rPr>
                <w:rStyle w:val="Hyperlink"/>
                <w:rFonts w:ascii="Arial" w:eastAsia="STZhongsong" w:hAnsi="Arial"/>
                <w:color w:val="auto"/>
                <w:lang w:val="en"/>
              </w:rPr>
              <w:t>;</w:t>
            </w:r>
          </w:p>
          <w:p w14:paraId="55DFF127" w14:textId="77777777" w:rsidR="0018135D" w:rsidRPr="004D2454" w:rsidRDefault="002101DD" w:rsidP="0018135D">
            <w:pPr>
              <w:pStyle w:val="GPSL3numberedclause"/>
              <w:rPr>
                <w:rStyle w:val="Hyperlink"/>
                <w:rFonts w:ascii="Arial" w:eastAsia="STZhongsong" w:hAnsi="Arial"/>
                <w:color w:val="auto"/>
                <w:lang w:val="en"/>
              </w:rPr>
            </w:pPr>
            <w:hyperlink r:id="rId38" w:history="1">
              <w:r w:rsidR="0018135D" w:rsidRPr="004D2454">
                <w:rPr>
                  <w:rStyle w:val="Hyperlink"/>
                  <w:rFonts w:ascii="Arial" w:eastAsia="STZhongsong" w:hAnsi="Arial"/>
                  <w:color w:val="auto"/>
                  <w:lang w:val="en"/>
                </w:rPr>
                <w:t xml:space="preserve">Examination and testing of </w:t>
              </w:r>
              <w:proofErr w:type="spellStart"/>
              <w:r w:rsidR="0018135D" w:rsidRPr="004D2454">
                <w:rPr>
                  <w:rStyle w:val="Hyperlink"/>
                  <w:rFonts w:ascii="Arial" w:eastAsia="STZhongsong" w:hAnsi="Arial"/>
                  <w:color w:val="auto"/>
                  <w:lang w:val="en"/>
                </w:rPr>
                <w:t>ionising</w:t>
              </w:r>
              <w:proofErr w:type="spellEnd"/>
              <w:r w:rsidR="0018135D" w:rsidRPr="004D2454">
                <w:rPr>
                  <w:rStyle w:val="Hyperlink"/>
                  <w:rFonts w:ascii="Arial" w:eastAsia="STZhongsong" w:hAnsi="Arial"/>
                  <w:color w:val="auto"/>
                  <w:lang w:val="en"/>
                </w:rPr>
                <w:t xml:space="preserve"> radiation detection and monitoring equipment in </w:t>
              </w:r>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facilities (JSP 425)</w:t>
              </w:r>
            </w:hyperlink>
            <w:r w:rsidR="00683612" w:rsidRPr="004D2454">
              <w:rPr>
                <w:rStyle w:val="Hyperlink"/>
                <w:rFonts w:ascii="Arial" w:eastAsia="STZhongsong" w:hAnsi="Arial"/>
                <w:color w:val="auto"/>
                <w:lang w:val="en"/>
              </w:rPr>
              <w:t>;</w:t>
            </w:r>
          </w:p>
          <w:p w14:paraId="0B3336B2" w14:textId="77777777" w:rsidR="0018135D" w:rsidRPr="004D2454" w:rsidRDefault="002101DD" w:rsidP="0018135D">
            <w:pPr>
              <w:pStyle w:val="GPSL3numberedclause"/>
              <w:rPr>
                <w:rStyle w:val="Hyperlink"/>
                <w:rFonts w:ascii="Arial" w:eastAsia="STZhongsong" w:hAnsi="Arial"/>
                <w:color w:val="auto"/>
              </w:rPr>
            </w:pPr>
            <w:hyperlink r:id="rId39" w:history="1">
              <w:r w:rsidR="0018135D" w:rsidRPr="004D2454">
                <w:rPr>
                  <w:rStyle w:val="Hyperlink"/>
                  <w:rFonts w:ascii="Arial" w:eastAsia="STZhongsong" w:hAnsi="Arial"/>
                  <w:color w:val="auto"/>
                  <w:lang w:val="en"/>
                </w:rPr>
                <w:t xml:space="preserve">Management of health and safety in </w:t>
              </w:r>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(JSP 375 part 1)</w:t>
              </w:r>
            </w:hyperlink>
            <w:r w:rsidR="00683612" w:rsidRPr="004D2454">
              <w:rPr>
                <w:rStyle w:val="Hyperlink"/>
                <w:rFonts w:ascii="Arial" w:eastAsia="STZhongsong" w:hAnsi="Arial"/>
                <w:color w:val="auto"/>
              </w:rPr>
              <w:t>;</w:t>
            </w:r>
          </w:p>
          <w:p w14:paraId="46C5EFC1" w14:textId="77777777" w:rsidR="0018135D" w:rsidRPr="004D2454" w:rsidRDefault="002101DD" w:rsidP="0018135D">
            <w:pPr>
              <w:pStyle w:val="GPSL3numberedclause"/>
              <w:rPr>
                <w:rStyle w:val="Hyperlink"/>
                <w:rFonts w:ascii="Arial" w:eastAsia="STZhongsong" w:hAnsi="Arial"/>
                <w:color w:val="auto"/>
              </w:rPr>
            </w:pPr>
            <w:hyperlink r:id="rId40" w:history="1">
              <w:r w:rsidR="0018135D" w:rsidRPr="004D2454">
                <w:rPr>
                  <w:rStyle w:val="Hyperlink"/>
                  <w:rFonts w:ascii="Arial" w:eastAsia="STZhongsong" w:hAnsi="Arial"/>
                  <w:color w:val="auto"/>
                  <w:lang w:val="en"/>
                </w:rPr>
                <w:t xml:space="preserve">Management of health and safety in </w:t>
              </w:r>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arrangements (JSP 375 part 2, volume 1)</w:t>
              </w:r>
            </w:hyperlink>
            <w:r w:rsidR="00683612" w:rsidRPr="004D2454">
              <w:rPr>
                <w:rStyle w:val="Hyperlink"/>
                <w:rFonts w:ascii="Arial" w:eastAsia="STZhongsong" w:hAnsi="Arial"/>
                <w:color w:val="auto"/>
              </w:rPr>
              <w:t>;</w:t>
            </w:r>
          </w:p>
          <w:p w14:paraId="328B9595" w14:textId="3175EFA6" w:rsidR="0018135D" w:rsidRPr="004D2454" w:rsidRDefault="002101DD" w:rsidP="0018135D">
            <w:pPr>
              <w:pStyle w:val="GPSL3numberedclause"/>
              <w:rPr>
                <w:rStyle w:val="Hyperlink"/>
                <w:rFonts w:ascii="Arial" w:eastAsia="STZhongsong" w:hAnsi="Arial"/>
                <w:color w:val="auto"/>
              </w:rPr>
            </w:pPr>
            <w:hyperlink r:id="rId41" w:history="1">
              <w:r w:rsidR="0018135D" w:rsidRPr="004D2454">
                <w:rPr>
                  <w:rStyle w:val="Hyperlink"/>
                  <w:rFonts w:ascii="Arial" w:eastAsia="STZhongsong" w:hAnsi="Arial"/>
                  <w:color w:val="auto"/>
                  <w:lang w:val="en"/>
                </w:rPr>
                <w:t xml:space="preserve">Management of health and safety in </w:t>
              </w:r>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high risk activities on the </w:t>
              </w:r>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xml:space="preserve"> estate (JSP 375 part 2, volume 3)</w:t>
              </w:r>
            </w:hyperlink>
            <w:r w:rsidR="00683612" w:rsidRPr="004D2454">
              <w:rPr>
                <w:rStyle w:val="Hyperlink"/>
                <w:rFonts w:ascii="Arial" w:eastAsia="STZhongsong" w:hAnsi="Arial"/>
                <w:color w:val="auto"/>
              </w:rPr>
              <w:t>;</w:t>
            </w:r>
            <w:r w:rsidR="00723C17" w:rsidRPr="004D2454">
              <w:rPr>
                <w:rStyle w:val="Hyperlink"/>
                <w:rFonts w:ascii="Arial" w:eastAsia="STZhongsong" w:hAnsi="Arial"/>
                <w:color w:val="auto"/>
              </w:rPr>
              <w:t xml:space="preserve"> and</w:t>
            </w:r>
          </w:p>
          <w:p w14:paraId="471B8233" w14:textId="37ADD358" w:rsidR="00691F11" w:rsidRPr="004D2454" w:rsidRDefault="002101DD" w:rsidP="0018135D">
            <w:pPr>
              <w:pStyle w:val="GPSL3numberedclause"/>
              <w:rPr>
                <w:rStyle w:val="Hyperlink"/>
                <w:rFonts w:ascii="Arial" w:hAnsi="Arial"/>
                <w:b/>
                <w:color w:val="auto"/>
                <w:u w:val="none"/>
                <w:lang w:eastAsia="en-US"/>
              </w:rPr>
            </w:pPr>
            <w:hyperlink r:id="rId42" w:history="1">
              <w:r w:rsidR="0018135D" w:rsidRPr="004D2454">
                <w:rPr>
                  <w:rStyle w:val="Hyperlink"/>
                  <w:rFonts w:ascii="Arial" w:eastAsia="STZhongsong" w:hAnsi="Arial"/>
                  <w:color w:val="auto"/>
                  <w:lang w:val="en"/>
                </w:rPr>
                <w:t xml:space="preserve">Management of health and safety in </w:t>
              </w:r>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audit (JSP 375 part 2, volume 2)</w:t>
              </w:r>
            </w:hyperlink>
            <w:r w:rsidR="00691F11" w:rsidRPr="004D2454">
              <w:rPr>
                <w:rStyle w:val="Hyperlink"/>
                <w:rFonts w:ascii="Arial" w:eastAsia="STZhongsong" w:hAnsi="Arial"/>
                <w:color w:val="auto"/>
                <w:lang w:val="en"/>
              </w:rPr>
              <w:t>; and</w:t>
            </w:r>
          </w:p>
          <w:p w14:paraId="2FF64022" w14:textId="0FF8AC01" w:rsidR="0018135D" w:rsidRPr="004D2454" w:rsidRDefault="002101DD" w:rsidP="0018135D">
            <w:pPr>
              <w:pStyle w:val="GPSL3numberedclause"/>
              <w:rPr>
                <w:rFonts w:ascii="Arial" w:hAnsi="Arial"/>
                <w:b/>
                <w:lang w:eastAsia="en-US"/>
              </w:rPr>
            </w:pPr>
            <w:hyperlink r:id="rId43" w:history="1">
              <w:r w:rsidR="0018135D" w:rsidRPr="004D2454">
                <w:rPr>
                  <w:rStyle w:val="Hyperlink"/>
                  <w:rFonts w:ascii="Arial" w:eastAsia="STZhongsong" w:hAnsi="Arial"/>
                  <w:color w:val="auto"/>
                  <w:lang w:val="en"/>
                </w:rPr>
                <w:t xml:space="preserve">Management of health and safety in </w:t>
              </w:r>
              <w:proofErr w:type="spellStart"/>
              <w:r w:rsidR="0018135D" w:rsidRPr="004D2454">
                <w:rPr>
                  <w:rStyle w:val="Hyperlink"/>
                  <w:rFonts w:ascii="Arial" w:eastAsia="STZhongsong" w:hAnsi="Arial"/>
                  <w:color w:val="auto"/>
                  <w:lang w:val="en"/>
                </w:rPr>
                <w:t>defence</w:t>
              </w:r>
              <w:proofErr w:type="spellEnd"/>
              <w:r w:rsidR="0018135D" w:rsidRPr="004D2454">
                <w:rPr>
                  <w:rStyle w:val="Hyperlink"/>
                  <w:rFonts w:ascii="Arial" w:eastAsia="STZhongsong" w:hAnsi="Arial"/>
                  <w:color w:val="auto"/>
                  <w:lang w:val="en"/>
                </w:rPr>
                <w:t>: safety forms (JSP375)</w:t>
              </w:r>
            </w:hyperlink>
            <w:r w:rsidR="00835B79" w:rsidRPr="004D2454">
              <w:rPr>
                <w:rStyle w:val="Hyperlink"/>
                <w:rFonts w:ascii="Arial" w:eastAsia="STZhongsong" w:hAnsi="Arial"/>
                <w:color w:val="auto"/>
                <w:lang w:val="en"/>
              </w:rPr>
              <w:t>.</w:t>
            </w:r>
          </w:p>
          <w:p w14:paraId="15072B60" w14:textId="4EB5CED8" w:rsidR="0018135D" w:rsidRPr="004D2454" w:rsidRDefault="00492397" w:rsidP="0018135D">
            <w:pPr>
              <w:pStyle w:val="GPSL2NumberedBoldHeading"/>
              <w:rPr>
                <w:rStyle w:val="Hyperlink"/>
                <w:rFonts w:ascii="Arial" w:eastAsia="STZhongsong" w:hAnsi="Arial"/>
                <w:b w:val="0"/>
                <w:color w:val="auto"/>
                <w:u w:val="none"/>
                <w:lang w:val="en"/>
              </w:rPr>
            </w:pPr>
            <w:r w:rsidRPr="004D2454">
              <w:rPr>
                <w:rStyle w:val="Hyperlink"/>
                <w:rFonts w:ascii="Arial" w:eastAsia="STZhongsong" w:hAnsi="Arial"/>
                <w:b w:val="0"/>
                <w:color w:val="auto"/>
                <w:u w:val="none"/>
                <w:lang w:val="en"/>
              </w:rPr>
              <w:t>The following m</w:t>
            </w:r>
            <w:r w:rsidR="0018135D" w:rsidRPr="004D2454">
              <w:rPr>
                <w:rStyle w:val="Hyperlink"/>
                <w:rFonts w:ascii="Arial" w:eastAsia="STZhongsong" w:hAnsi="Arial"/>
                <w:b w:val="0"/>
                <w:color w:val="auto"/>
                <w:u w:val="none"/>
                <w:lang w:val="en"/>
              </w:rPr>
              <w:t>andatory</w:t>
            </w:r>
            <w:r w:rsidR="00556E9B" w:rsidRPr="004D2454">
              <w:rPr>
                <w:rStyle w:val="Hyperlink"/>
                <w:rFonts w:ascii="Arial" w:eastAsia="STZhongsong" w:hAnsi="Arial"/>
                <w:b w:val="0"/>
                <w:color w:val="auto"/>
                <w:u w:val="none"/>
                <w:lang w:val="en"/>
              </w:rPr>
              <w:t xml:space="preserve"> S</w:t>
            </w:r>
            <w:r w:rsidRPr="004D2454">
              <w:rPr>
                <w:rStyle w:val="Hyperlink"/>
                <w:rFonts w:ascii="Arial" w:eastAsia="STZhongsong" w:hAnsi="Arial"/>
                <w:b w:val="0"/>
                <w:color w:val="auto"/>
                <w:u w:val="none"/>
                <w:lang w:val="en"/>
              </w:rPr>
              <w:t>tandards apply t</w:t>
            </w:r>
            <w:r w:rsidR="00716402" w:rsidRPr="004D2454">
              <w:rPr>
                <w:rStyle w:val="Hyperlink"/>
                <w:rFonts w:ascii="Arial" w:eastAsia="STZhongsong" w:hAnsi="Arial"/>
                <w:b w:val="0"/>
                <w:color w:val="auto"/>
                <w:u w:val="none"/>
                <w:lang w:val="en"/>
              </w:rPr>
              <w:t xml:space="preserve">o </w:t>
            </w:r>
            <w:proofErr w:type="spellStart"/>
            <w:r w:rsidR="00716402" w:rsidRPr="004D2454">
              <w:rPr>
                <w:rStyle w:val="Hyperlink"/>
                <w:rFonts w:ascii="Arial" w:eastAsia="STZhongsong" w:hAnsi="Arial"/>
                <w:b w:val="0"/>
                <w:color w:val="auto"/>
                <w:u w:val="none"/>
                <w:lang w:val="en"/>
              </w:rPr>
              <w:t>MoD</w:t>
            </w:r>
            <w:proofErr w:type="spellEnd"/>
            <w:r w:rsidR="00716402" w:rsidRPr="004D2454">
              <w:rPr>
                <w:rStyle w:val="Hyperlink"/>
                <w:rFonts w:ascii="Arial" w:eastAsia="STZhongsong" w:hAnsi="Arial"/>
                <w:b w:val="0"/>
                <w:color w:val="auto"/>
                <w:u w:val="none"/>
                <w:lang w:val="en"/>
              </w:rPr>
              <w:t xml:space="preserve"> Buyers Only and shall be provided to the Supplier at Call-Off</w:t>
            </w:r>
            <w:r w:rsidR="00723C17" w:rsidRPr="004D2454">
              <w:rPr>
                <w:rStyle w:val="Hyperlink"/>
                <w:rFonts w:ascii="Arial" w:eastAsia="STZhongsong" w:hAnsi="Arial"/>
                <w:b w:val="0"/>
                <w:color w:val="auto"/>
                <w:u w:val="none"/>
                <w:lang w:val="en"/>
              </w:rPr>
              <w:t xml:space="preserve">. They  include </w:t>
            </w:r>
            <w:r w:rsidR="0018135D" w:rsidRPr="004D2454">
              <w:rPr>
                <w:rStyle w:val="Hyperlink"/>
                <w:rFonts w:ascii="Arial" w:eastAsia="STZhongsong" w:hAnsi="Arial"/>
                <w:b w:val="0"/>
                <w:color w:val="auto"/>
                <w:u w:val="none"/>
                <w:lang w:val="en"/>
              </w:rPr>
              <w:t>but</w:t>
            </w:r>
            <w:r w:rsidR="00723C17" w:rsidRPr="004D2454">
              <w:rPr>
                <w:rStyle w:val="Hyperlink"/>
                <w:rFonts w:ascii="Arial" w:eastAsia="STZhongsong" w:hAnsi="Arial"/>
                <w:b w:val="0"/>
                <w:color w:val="auto"/>
                <w:u w:val="none"/>
                <w:lang w:val="en"/>
              </w:rPr>
              <w:t xml:space="preserve"> shall</w:t>
            </w:r>
            <w:r w:rsidR="0018135D" w:rsidRPr="004D2454">
              <w:rPr>
                <w:rStyle w:val="Hyperlink"/>
                <w:rFonts w:ascii="Arial" w:eastAsia="STZhongsong" w:hAnsi="Arial"/>
                <w:b w:val="0"/>
                <w:color w:val="auto"/>
                <w:u w:val="none"/>
                <w:lang w:val="en"/>
              </w:rPr>
              <w:t xml:space="preserve"> not limited to:</w:t>
            </w:r>
          </w:p>
          <w:p w14:paraId="4F17BF3E" w14:textId="77777777" w:rsidR="0018135D" w:rsidRPr="004D2454" w:rsidRDefault="002101DD" w:rsidP="0018135D">
            <w:pPr>
              <w:pStyle w:val="GPSL3numberedclause"/>
              <w:rPr>
                <w:rFonts w:ascii="Arial" w:hAnsi="Arial"/>
                <w:lang w:eastAsia="en-GB"/>
              </w:rPr>
            </w:pPr>
            <w:hyperlink r:id="rId44" w:history="1">
              <w:r w:rsidR="0018135D" w:rsidRPr="004D2454">
                <w:rPr>
                  <w:rFonts w:ascii="Arial" w:hAnsi="Arial"/>
                  <w:bCs/>
                  <w:u w:val="single"/>
                  <w:lang w:eastAsia="en-US"/>
                </w:rPr>
                <w:t>JSP 850 - Infrastructure and Estate Policy Part 1 V1.0 Oct 2018</w:t>
              </w:r>
            </w:hyperlink>
            <w:r w:rsidR="0018135D" w:rsidRPr="004D2454">
              <w:rPr>
                <w:rFonts w:ascii="Arial" w:hAnsi="Arial"/>
                <w:lang w:eastAsia="en-US"/>
              </w:rPr>
              <w:t xml:space="preserve"> - </w:t>
            </w:r>
            <w:r w:rsidR="0018135D" w:rsidRPr="004D2454">
              <w:rPr>
                <w:rFonts w:ascii="Arial" w:hAnsi="Arial"/>
              </w:rPr>
              <w:t>When complete this JSP will replace JSPs 362, 434, 435 and certain elements of 418</w:t>
            </w:r>
            <w:r w:rsidR="00683612" w:rsidRPr="004D2454">
              <w:rPr>
                <w:rFonts w:ascii="Arial" w:hAnsi="Arial"/>
              </w:rPr>
              <w:t>;</w:t>
            </w:r>
          </w:p>
          <w:p w14:paraId="5D107E4B" w14:textId="77777777" w:rsidR="0018135D" w:rsidRPr="004D2454" w:rsidRDefault="002101DD" w:rsidP="0018135D">
            <w:pPr>
              <w:pStyle w:val="GPSL3numberedclause"/>
              <w:rPr>
                <w:rFonts w:ascii="Arial" w:hAnsi="Arial"/>
                <w:lang w:eastAsia="en-GB"/>
              </w:rPr>
            </w:pPr>
            <w:hyperlink r:id="rId45" w:history="1">
              <w:r w:rsidR="0018135D" w:rsidRPr="004D2454">
                <w:rPr>
                  <w:rStyle w:val="Hyperlink"/>
                  <w:rFonts w:ascii="Arial" w:eastAsia="STZhongsong" w:hAnsi="Arial"/>
                  <w:color w:val="auto"/>
                </w:rPr>
                <w:t>JSP 435 Defence Estate Management</w:t>
              </w:r>
              <w:r w:rsidR="00683612" w:rsidRPr="004D2454">
                <w:rPr>
                  <w:rStyle w:val="Hyperlink"/>
                  <w:rFonts w:ascii="Arial" w:eastAsia="STZhongsong" w:hAnsi="Arial"/>
                  <w:color w:val="auto"/>
                </w:rPr>
                <w:t>;</w:t>
              </w:r>
              <w:r w:rsidR="0018135D" w:rsidRPr="004D2454">
                <w:rPr>
                  <w:rStyle w:val="Hyperlink"/>
                  <w:rFonts w:ascii="Arial" w:eastAsia="STZhongsong" w:hAnsi="Arial"/>
                  <w:color w:val="auto"/>
                </w:rPr>
                <w:t xml:space="preserve"> </w:t>
              </w:r>
            </w:hyperlink>
          </w:p>
          <w:p w14:paraId="5CC9FC1B" w14:textId="77777777" w:rsidR="0018135D" w:rsidRPr="004D2454" w:rsidRDefault="002101DD" w:rsidP="0018135D">
            <w:pPr>
              <w:pStyle w:val="GPSL3numberedclause"/>
              <w:rPr>
                <w:rFonts w:ascii="Arial" w:hAnsi="Arial"/>
                <w:lang w:eastAsia="en-GB"/>
              </w:rPr>
            </w:pPr>
            <w:hyperlink r:id="rId46" w:history="1">
              <w:r w:rsidR="0018135D" w:rsidRPr="004D2454">
                <w:rPr>
                  <w:rStyle w:val="Hyperlink"/>
                  <w:rFonts w:ascii="Arial" w:eastAsia="STZhongsong" w:hAnsi="Arial"/>
                  <w:color w:val="auto"/>
                </w:rPr>
                <w:t>JSP 907 - Use of the Defence Training &amp; Evaluation Estate - Pt1 - Directive</w:t>
              </w:r>
            </w:hyperlink>
            <w:r w:rsidR="00683612" w:rsidRPr="004D2454">
              <w:rPr>
                <w:rFonts w:ascii="Arial" w:hAnsi="Arial"/>
              </w:rPr>
              <w:t>;</w:t>
            </w:r>
          </w:p>
          <w:p w14:paraId="4BD9711F" w14:textId="1DD983A7" w:rsidR="0018135D" w:rsidRPr="004D2454" w:rsidRDefault="002101DD" w:rsidP="0018135D">
            <w:pPr>
              <w:pStyle w:val="GPSL3numberedclause"/>
              <w:rPr>
                <w:rFonts w:ascii="Arial" w:hAnsi="Arial"/>
                <w:lang w:eastAsia="en-GB"/>
              </w:rPr>
            </w:pPr>
            <w:hyperlink r:id="rId47" w:history="1">
              <w:r w:rsidR="0018135D" w:rsidRPr="004D2454">
                <w:rPr>
                  <w:rStyle w:val="Hyperlink"/>
                  <w:rFonts w:ascii="Arial" w:eastAsia="STZhongsong" w:hAnsi="Arial"/>
                  <w:color w:val="auto"/>
                </w:rPr>
                <w:t>JSP 907 - Pt2 - Guidance</w:t>
              </w:r>
            </w:hyperlink>
            <w:r w:rsidR="00683612" w:rsidRPr="004D2454">
              <w:rPr>
                <w:rFonts w:ascii="Arial" w:hAnsi="Arial"/>
              </w:rPr>
              <w:t>;</w:t>
            </w:r>
            <w:r w:rsidR="00723C17" w:rsidRPr="004D2454">
              <w:rPr>
                <w:rFonts w:ascii="Arial" w:hAnsi="Arial"/>
              </w:rPr>
              <w:t xml:space="preserve"> and</w:t>
            </w:r>
          </w:p>
          <w:p w14:paraId="6FD59FE1" w14:textId="77777777" w:rsidR="0018135D" w:rsidRPr="004D2454" w:rsidRDefault="002101DD" w:rsidP="0018135D">
            <w:pPr>
              <w:pStyle w:val="GPSL3numberedclause"/>
              <w:rPr>
                <w:rFonts w:ascii="Arial" w:hAnsi="Arial"/>
                <w:lang w:eastAsia="en-GB"/>
              </w:rPr>
            </w:pPr>
            <w:hyperlink r:id="rId48" w:history="1">
              <w:r w:rsidR="0018135D" w:rsidRPr="004D2454">
                <w:rPr>
                  <w:rStyle w:val="Hyperlink"/>
                  <w:rFonts w:ascii="Arial" w:eastAsia="STZhongsong" w:hAnsi="Arial"/>
                  <w:color w:val="auto"/>
                </w:rPr>
                <w:t xml:space="preserve">JSP 907 - Pt2 - Ch9 </w:t>
              </w:r>
              <w:r w:rsidR="00492397" w:rsidRPr="004D2454">
                <w:rPr>
                  <w:rStyle w:val="Hyperlink"/>
                  <w:rFonts w:ascii="Arial" w:eastAsia="STZhongsong" w:hAnsi="Arial"/>
                  <w:color w:val="auto"/>
                </w:rPr>
                <w:t>–</w:t>
              </w:r>
              <w:r w:rsidR="0018135D" w:rsidRPr="004D2454">
                <w:rPr>
                  <w:rStyle w:val="Hyperlink"/>
                  <w:rFonts w:ascii="Arial" w:eastAsia="STZhongsong" w:hAnsi="Arial"/>
                  <w:color w:val="auto"/>
                </w:rPr>
                <w:t xml:space="preserve"> Annex</w:t>
              </w:r>
              <w:r w:rsidR="00492397" w:rsidRPr="004D2454">
                <w:rPr>
                  <w:rStyle w:val="Hyperlink"/>
                  <w:rFonts w:ascii="Arial" w:eastAsia="STZhongsong" w:hAnsi="Arial"/>
                  <w:color w:val="auto"/>
                </w:rPr>
                <w:t xml:space="preserve"> </w:t>
              </w:r>
              <w:r w:rsidR="0018135D" w:rsidRPr="004D2454">
                <w:rPr>
                  <w:rStyle w:val="Hyperlink"/>
                  <w:rFonts w:ascii="Arial" w:eastAsia="STZhongsong" w:hAnsi="Arial"/>
                  <w:color w:val="auto"/>
                </w:rPr>
                <w:t>A - Booking Form</w:t>
              </w:r>
            </w:hyperlink>
            <w:r w:rsidR="00DF39E5" w:rsidRPr="004D2454">
              <w:rPr>
                <w:rFonts w:ascii="Arial" w:hAnsi="Arial"/>
              </w:rPr>
              <w:t>.</w:t>
            </w:r>
          </w:p>
          <w:p w14:paraId="716370F9" w14:textId="77777777" w:rsidR="0018135D" w:rsidRPr="004D2454" w:rsidRDefault="0018135D" w:rsidP="005B79CD">
            <w:pPr>
              <w:pStyle w:val="GPSL3numberedclause"/>
              <w:numPr>
                <w:ilvl w:val="0"/>
                <w:numId w:val="0"/>
              </w:numPr>
              <w:ind w:left="2422"/>
              <w:rPr>
                <w:rStyle w:val="Hyperlink"/>
                <w:rFonts w:ascii="Arial" w:eastAsia="STZhongsong" w:hAnsi="Arial"/>
                <w:color w:val="auto"/>
                <w:lang w:val="en"/>
              </w:rPr>
            </w:pPr>
          </w:p>
        </w:tc>
      </w:tr>
      <w:tr w:rsidR="000E6A02" w:rsidRPr="004D2454" w14:paraId="318D2F06" w14:textId="77777777" w:rsidTr="0003175A">
        <w:tc>
          <w:tcPr>
            <w:tcW w:w="2122" w:type="dxa"/>
            <w:shd w:val="clear" w:color="auto" w:fill="auto"/>
          </w:tcPr>
          <w:p w14:paraId="72F3BD74" w14:textId="77777777" w:rsidR="0022163B" w:rsidRPr="004D2454" w:rsidRDefault="0022163B" w:rsidP="0022163B">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0BB7F2FF" w14:textId="77777777" w:rsidR="00716402" w:rsidRPr="004D2454" w:rsidRDefault="00716402" w:rsidP="00716402">
            <w:pPr>
              <w:pStyle w:val="GPSL2NumberedBoldHeading"/>
              <w:rPr>
                <w:rFonts w:ascii="Arial" w:hAnsi="Arial"/>
                <w:b w:val="0"/>
              </w:rPr>
            </w:pPr>
            <w:r w:rsidRPr="004D2454">
              <w:rPr>
                <w:rFonts w:ascii="Arial" w:hAnsi="Arial"/>
                <w:b w:val="0"/>
              </w:rPr>
              <w:t>The General Requirements for Management Services shall apply.</w:t>
            </w:r>
          </w:p>
          <w:p w14:paraId="2AF1CAD3" w14:textId="77777777" w:rsidR="00811C55" w:rsidRPr="004D2454" w:rsidRDefault="00716402" w:rsidP="005B79CD">
            <w:pPr>
              <w:pStyle w:val="GPSL2NumberedBoldHeading"/>
              <w:rPr>
                <w:rFonts w:ascii="Arial" w:hAnsi="Arial"/>
                <w:b w:val="0"/>
              </w:rPr>
            </w:pPr>
            <w:r w:rsidRPr="004D2454">
              <w:rPr>
                <w:rFonts w:ascii="Arial" w:hAnsi="Arial"/>
                <w:b w:val="0"/>
              </w:rPr>
              <w:t>The Supplier shall develop the Service with the Buyer and shall deliver it in accordance with the specific Buyer requirements.</w:t>
            </w:r>
          </w:p>
          <w:p w14:paraId="18FEBE3F" w14:textId="2FCD0611" w:rsidR="00716402" w:rsidRPr="004D2454" w:rsidRDefault="00691F11" w:rsidP="00811C55">
            <w:pPr>
              <w:pStyle w:val="GPSL2NumberedBoldHeading"/>
              <w:rPr>
                <w:rFonts w:ascii="Arial" w:hAnsi="Arial"/>
                <w:b w:val="0"/>
              </w:rPr>
            </w:pPr>
            <w:r w:rsidRPr="004D2454">
              <w:rPr>
                <w:rFonts w:ascii="Arial" w:hAnsi="Arial"/>
                <w:b w:val="0"/>
              </w:rPr>
              <w:t>Any additional required Defence mandatory Standards shall be further detailed at Call-Off</w:t>
            </w:r>
          </w:p>
          <w:p w14:paraId="7FD53633" w14:textId="77777777" w:rsidR="0022163B" w:rsidRPr="004D2454" w:rsidRDefault="0022163B" w:rsidP="00716402">
            <w:pPr>
              <w:pStyle w:val="GPSL2Numbered"/>
              <w:numPr>
                <w:ilvl w:val="0"/>
                <w:numId w:val="0"/>
              </w:numPr>
              <w:ind w:left="785" w:hanging="360"/>
              <w:rPr>
                <w:rFonts w:ascii="Arial" w:hAnsi="Arial"/>
              </w:rPr>
            </w:pPr>
          </w:p>
        </w:tc>
      </w:tr>
      <w:tr w:rsidR="000E6A02" w:rsidRPr="004D2454" w14:paraId="2E303774" w14:textId="77777777" w:rsidTr="0087711B">
        <w:tc>
          <w:tcPr>
            <w:tcW w:w="14312" w:type="dxa"/>
            <w:gridSpan w:val="2"/>
            <w:shd w:val="clear" w:color="auto" w:fill="DEEAF6" w:themeFill="accent1" w:themeFillTint="33"/>
          </w:tcPr>
          <w:p w14:paraId="1051D39F" w14:textId="77777777" w:rsidR="0022163B" w:rsidRPr="004D2454" w:rsidRDefault="0022163B" w:rsidP="0022163B">
            <w:pPr>
              <w:pStyle w:val="Heading1"/>
              <w:keepNext/>
              <w:numPr>
                <w:ilvl w:val="0"/>
                <w:numId w:val="0"/>
              </w:numPr>
              <w:tabs>
                <w:tab w:val="clear" w:pos="851"/>
              </w:tabs>
              <w:spacing w:before="60" w:after="60"/>
            </w:pPr>
            <w:r w:rsidRPr="004D2454">
              <w:t>WORK PACKAGE Q – ACCOMMODATION</w:t>
            </w:r>
            <w:r w:rsidR="00811C55" w:rsidRPr="004D2454">
              <w:t xml:space="preserve"> SERVICES</w:t>
            </w:r>
          </w:p>
        </w:tc>
      </w:tr>
      <w:tr w:rsidR="0022163B" w:rsidRPr="004D2454" w14:paraId="5823C452" w14:textId="77777777" w:rsidTr="0087711B">
        <w:tc>
          <w:tcPr>
            <w:tcW w:w="14312" w:type="dxa"/>
            <w:gridSpan w:val="2"/>
            <w:shd w:val="clear" w:color="auto" w:fill="DEEAF6" w:themeFill="accent1" w:themeFillTint="33"/>
          </w:tcPr>
          <w:p w14:paraId="0ACC3BEE" w14:textId="77777777" w:rsidR="0022163B" w:rsidRPr="004D2454" w:rsidRDefault="0022163B" w:rsidP="0022163B">
            <w:pPr>
              <w:pStyle w:val="GPSL1CLAUSEHEADING"/>
              <w:rPr>
                <w:rFonts w:ascii="Arial" w:hAnsi="Arial"/>
              </w:rPr>
            </w:pPr>
            <w:r w:rsidRPr="004D2454">
              <w:rPr>
                <w:rFonts w:ascii="Arial" w:hAnsi="Arial"/>
              </w:rPr>
              <w:t>General Requirements</w:t>
            </w:r>
          </w:p>
        </w:tc>
      </w:tr>
      <w:tr w:rsidR="00811C55" w:rsidRPr="004D2454" w14:paraId="3FF215BC" w14:textId="77777777" w:rsidTr="0087711B">
        <w:tc>
          <w:tcPr>
            <w:tcW w:w="2122" w:type="dxa"/>
            <w:shd w:val="clear" w:color="auto" w:fill="auto"/>
          </w:tcPr>
          <w:p w14:paraId="6F2F53BB" w14:textId="77777777" w:rsidR="0022163B" w:rsidRPr="004D2454" w:rsidRDefault="0022163B" w:rsidP="0022163B">
            <w:pPr>
              <w:spacing w:before="60" w:after="60"/>
              <w:jc w:val="center"/>
              <w:rPr>
                <w:rFonts w:ascii="Arial" w:hAnsi="Arial"/>
                <w:b/>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05AC13E4" w14:textId="77777777" w:rsidR="00811C55" w:rsidRPr="004D2454" w:rsidRDefault="00811C55" w:rsidP="00811C55">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3583B51F" w14:textId="676E8C98" w:rsidR="000B4CCF" w:rsidRPr="004D2454" w:rsidRDefault="000B4CCF" w:rsidP="000B4CCF">
            <w:pPr>
              <w:pStyle w:val="GPSL2Numbered"/>
              <w:rPr>
                <w:rFonts w:ascii="Arial" w:hAnsi="Arial"/>
                <w:lang w:eastAsia="en-US"/>
              </w:rPr>
            </w:pPr>
            <w:r w:rsidRPr="004D2454">
              <w:rPr>
                <w:rFonts w:ascii="Arial" w:hAnsi="Arial"/>
                <w:lang w:eastAsia="en-US"/>
              </w:rPr>
              <w:t>The Supplier shall be compliant with</w:t>
            </w:r>
            <w:r w:rsidR="00D66432" w:rsidRPr="004D2454">
              <w:rPr>
                <w:rFonts w:ascii="Arial" w:hAnsi="Arial"/>
                <w:lang w:eastAsia="en-US"/>
              </w:rPr>
              <w:t xml:space="preserve"> Annex B of this Specification</w:t>
            </w:r>
            <w:r w:rsidRPr="004D2454">
              <w:rPr>
                <w:rFonts w:ascii="Arial" w:hAnsi="Arial"/>
                <w:lang w:eastAsia="en-US"/>
              </w:rPr>
              <w:t xml:space="preserve"> including:</w:t>
            </w:r>
          </w:p>
          <w:p w14:paraId="18C82EF2" w14:textId="77777777" w:rsidR="000B4CCF" w:rsidRPr="004D2454" w:rsidRDefault="000B4CCF" w:rsidP="00811C55">
            <w:pPr>
              <w:pStyle w:val="GPSL3numberedclause"/>
              <w:rPr>
                <w:rFonts w:ascii="Arial" w:hAnsi="Arial"/>
              </w:rPr>
            </w:pPr>
            <w:r w:rsidRPr="004D2454">
              <w:rPr>
                <w:rFonts w:ascii="Arial" w:hAnsi="Arial"/>
              </w:rPr>
              <w:lastRenderedPageBreak/>
              <w:t>Legislative Standards;</w:t>
            </w:r>
          </w:p>
          <w:p w14:paraId="52BDB4BB" w14:textId="77777777" w:rsidR="000B4CCF" w:rsidRPr="004D2454" w:rsidRDefault="000B4CCF" w:rsidP="00811C55">
            <w:pPr>
              <w:pStyle w:val="GPSL3numberedclause"/>
              <w:rPr>
                <w:rFonts w:ascii="Arial" w:hAnsi="Arial"/>
              </w:rPr>
            </w:pPr>
            <w:r w:rsidRPr="004D2454">
              <w:rPr>
                <w:rFonts w:ascii="Arial" w:hAnsi="Arial"/>
              </w:rPr>
              <w:t>UK Legislation;</w:t>
            </w:r>
          </w:p>
          <w:p w14:paraId="52CB5A53" w14:textId="77777777" w:rsidR="000B4CCF" w:rsidRPr="004D2454" w:rsidRDefault="000B4CCF" w:rsidP="00811C55">
            <w:pPr>
              <w:pStyle w:val="GPSL3numberedclause"/>
              <w:rPr>
                <w:rFonts w:ascii="Arial" w:hAnsi="Arial"/>
              </w:rPr>
            </w:pPr>
            <w:r w:rsidRPr="004D2454">
              <w:rPr>
                <w:rFonts w:ascii="Arial" w:hAnsi="Arial"/>
              </w:rPr>
              <w:t>BS/ISO/EN Standards;</w:t>
            </w:r>
          </w:p>
          <w:p w14:paraId="5E550DAC" w14:textId="77777777" w:rsidR="00877672" w:rsidRPr="004D2454" w:rsidRDefault="000B4CCF" w:rsidP="00811C55">
            <w:pPr>
              <w:pStyle w:val="GPSL3numberedclause"/>
              <w:rPr>
                <w:rFonts w:ascii="Arial" w:hAnsi="Arial"/>
                <w:lang w:eastAsia="en-US"/>
              </w:rPr>
            </w:pPr>
            <w:r w:rsidRPr="004D2454">
              <w:rPr>
                <w:rFonts w:ascii="Arial" w:hAnsi="Arial"/>
              </w:rPr>
              <w:t xml:space="preserve">Guidance Notes / Codes of Practice; and </w:t>
            </w:r>
          </w:p>
          <w:p w14:paraId="7FFA726C" w14:textId="77777777" w:rsidR="0022163B" w:rsidRPr="004D2454" w:rsidRDefault="000B4CCF" w:rsidP="00811C55">
            <w:pPr>
              <w:pStyle w:val="GPSL3numberedclause"/>
              <w:rPr>
                <w:rFonts w:ascii="Arial" w:hAnsi="Arial"/>
              </w:rPr>
            </w:pPr>
            <w:r w:rsidRPr="004D2454">
              <w:rPr>
                <w:rFonts w:ascii="Arial" w:hAnsi="Arial"/>
              </w:rPr>
              <w:t>Building Regulations</w:t>
            </w:r>
            <w:r w:rsidR="00005922" w:rsidRPr="004D2454">
              <w:rPr>
                <w:rFonts w:ascii="Arial" w:hAnsi="Arial"/>
              </w:rPr>
              <w:t>.</w:t>
            </w:r>
            <w:r w:rsidR="00811C55" w:rsidRPr="004D2454">
              <w:rPr>
                <w:rFonts w:ascii="Arial" w:hAnsi="Arial"/>
              </w:rPr>
              <w:t>)</w:t>
            </w:r>
          </w:p>
          <w:p w14:paraId="46048B80" w14:textId="17149BEE" w:rsidR="00811C55" w:rsidRPr="004D2454" w:rsidRDefault="00811C55" w:rsidP="00A67F58">
            <w:pPr>
              <w:pStyle w:val="GPSL2NumberedBoldHeading"/>
              <w:rPr>
                <w:rStyle w:val="Hyperlink"/>
                <w:rFonts w:ascii="Arial" w:hAnsi="Arial"/>
                <w:b w:val="0"/>
                <w:color w:val="auto"/>
                <w:u w:val="none"/>
              </w:rPr>
            </w:pPr>
            <w:r w:rsidRPr="004D2454">
              <w:rPr>
                <w:rStyle w:val="Hyperlink"/>
                <w:rFonts w:ascii="Arial" w:eastAsia="STZhongsong" w:hAnsi="Arial"/>
                <w:b w:val="0"/>
                <w:color w:val="auto"/>
                <w:u w:val="none"/>
                <w:lang w:val="en"/>
              </w:rPr>
              <w:t>The following mandatory Standards</w:t>
            </w:r>
            <w:r w:rsidR="00D66432" w:rsidRPr="004D2454">
              <w:rPr>
                <w:rStyle w:val="Hyperlink"/>
                <w:rFonts w:ascii="Arial" w:eastAsia="STZhongsong" w:hAnsi="Arial"/>
                <w:b w:val="0"/>
                <w:color w:val="auto"/>
                <w:u w:val="none"/>
                <w:lang w:val="en"/>
              </w:rPr>
              <w:t xml:space="preserve">, </w:t>
            </w:r>
            <w:r w:rsidRPr="004D2454">
              <w:rPr>
                <w:rStyle w:val="Hyperlink"/>
                <w:rFonts w:ascii="Arial" w:eastAsia="STZhongsong" w:hAnsi="Arial"/>
                <w:b w:val="0"/>
                <w:color w:val="auto"/>
                <w:u w:val="none"/>
                <w:lang w:val="en"/>
              </w:rPr>
              <w:t xml:space="preserve">in the form of </w:t>
            </w:r>
            <w:hyperlink r:id="rId49" w:history="1">
              <w:r w:rsidRPr="004D2454">
                <w:rPr>
                  <w:rStyle w:val="Hyperlink"/>
                  <w:rFonts w:ascii="Arial" w:eastAsia="STZhongsong" w:hAnsi="Arial"/>
                  <w:b w:val="0"/>
                  <w:color w:val="auto"/>
                  <w:lang w:val="en"/>
                </w:rPr>
                <w:t>Joint Service Publications</w:t>
              </w:r>
            </w:hyperlink>
            <w:r w:rsidRPr="004D2454">
              <w:rPr>
                <w:rStyle w:val="Hyperlink"/>
                <w:rFonts w:ascii="Arial" w:eastAsia="STZhongsong" w:hAnsi="Arial"/>
                <w:b w:val="0"/>
                <w:color w:val="auto"/>
                <w:u w:val="none"/>
                <w:lang w:val="en"/>
              </w:rPr>
              <w:t xml:space="preserve"> apply for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w:t>
            </w:r>
            <w:r w:rsidR="00D66432" w:rsidRPr="004D2454">
              <w:rPr>
                <w:rStyle w:val="Hyperlink"/>
                <w:rFonts w:ascii="Arial" w:eastAsia="STZhongsong" w:hAnsi="Arial"/>
                <w:b w:val="0"/>
                <w:color w:val="auto"/>
                <w:u w:val="none"/>
                <w:lang w:val="en"/>
              </w:rPr>
              <w:t xml:space="preserve"> and include but shall not be limited to: </w:t>
            </w:r>
          </w:p>
          <w:p w14:paraId="3768877D" w14:textId="27C23B9B" w:rsidR="001D1387" w:rsidRPr="004D2454" w:rsidRDefault="002101DD" w:rsidP="001D1387">
            <w:pPr>
              <w:pStyle w:val="GPSL3numberedclause"/>
              <w:rPr>
                <w:rStyle w:val="Hyperlink"/>
                <w:rFonts w:ascii="Arial" w:eastAsia="STZhongsong" w:hAnsi="Arial"/>
                <w:color w:val="auto"/>
              </w:rPr>
            </w:pPr>
            <w:hyperlink r:id="rId50" w:history="1">
              <w:r w:rsidR="001D1387" w:rsidRPr="004D2454">
                <w:rPr>
                  <w:rStyle w:val="Hyperlink"/>
                  <w:rFonts w:ascii="Arial" w:eastAsia="STZhongsong" w:hAnsi="Arial"/>
                  <w:color w:val="auto"/>
                  <w:lang w:val="en"/>
                </w:rPr>
                <w:t xml:space="preserve">Management of health and safety in </w:t>
              </w:r>
              <w:proofErr w:type="spellStart"/>
              <w:r w:rsidR="001D1387" w:rsidRPr="004D2454">
                <w:rPr>
                  <w:rStyle w:val="Hyperlink"/>
                  <w:rFonts w:ascii="Arial" w:eastAsia="STZhongsong" w:hAnsi="Arial"/>
                  <w:color w:val="auto"/>
                  <w:lang w:val="en"/>
                </w:rPr>
                <w:t>defence</w:t>
              </w:r>
              <w:proofErr w:type="spellEnd"/>
              <w:r w:rsidR="001D1387" w:rsidRPr="004D2454">
                <w:rPr>
                  <w:rStyle w:val="Hyperlink"/>
                  <w:rFonts w:ascii="Arial" w:eastAsia="STZhongsong" w:hAnsi="Arial"/>
                  <w:color w:val="auto"/>
                  <w:lang w:val="en"/>
                </w:rPr>
                <w:t xml:space="preserve"> (JSP 375 part 1)</w:t>
              </w:r>
            </w:hyperlink>
            <w:r w:rsidR="001D1387" w:rsidRPr="004D2454">
              <w:rPr>
                <w:rStyle w:val="Hyperlink"/>
                <w:rFonts w:ascii="Arial" w:eastAsia="STZhongsong" w:hAnsi="Arial"/>
                <w:color w:val="auto"/>
              </w:rPr>
              <w:t>;</w:t>
            </w:r>
          </w:p>
          <w:p w14:paraId="4022A605" w14:textId="77777777" w:rsidR="001D1387" w:rsidRPr="004D2454" w:rsidRDefault="002101DD" w:rsidP="001D1387">
            <w:pPr>
              <w:pStyle w:val="GPSL3numberedclause"/>
              <w:rPr>
                <w:rStyle w:val="Hyperlink"/>
                <w:rFonts w:ascii="Arial" w:eastAsia="STZhongsong" w:hAnsi="Arial"/>
                <w:color w:val="auto"/>
              </w:rPr>
            </w:pPr>
            <w:hyperlink r:id="rId51" w:history="1">
              <w:r w:rsidR="001D1387" w:rsidRPr="004D2454">
                <w:rPr>
                  <w:rStyle w:val="Hyperlink"/>
                  <w:rFonts w:ascii="Arial" w:eastAsia="STZhongsong" w:hAnsi="Arial"/>
                  <w:color w:val="auto"/>
                  <w:lang w:val="en"/>
                </w:rPr>
                <w:t xml:space="preserve">Management of health and safety in </w:t>
              </w:r>
              <w:proofErr w:type="spellStart"/>
              <w:r w:rsidR="001D1387" w:rsidRPr="004D2454">
                <w:rPr>
                  <w:rStyle w:val="Hyperlink"/>
                  <w:rFonts w:ascii="Arial" w:eastAsia="STZhongsong" w:hAnsi="Arial"/>
                  <w:color w:val="auto"/>
                  <w:lang w:val="en"/>
                </w:rPr>
                <w:t>defence</w:t>
              </w:r>
              <w:proofErr w:type="spellEnd"/>
              <w:r w:rsidR="001D1387" w:rsidRPr="004D2454">
                <w:rPr>
                  <w:rStyle w:val="Hyperlink"/>
                  <w:rFonts w:ascii="Arial" w:eastAsia="STZhongsong" w:hAnsi="Arial"/>
                  <w:color w:val="auto"/>
                  <w:lang w:val="en"/>
                </w:rPr>
                <w:t>: arrangements (JSP 375 part 2, volume 1)</w:t>
              </w:r>
            </w:hyperlink>
            <w:r w:rsidR="001D1387" w:rsidRPr="004D2454">
              <w:rPr>
                <w:rStyle w:val="Hyperlink"/>
                <w:rFonts w:ascii="Arial" w:eastAsia="STZhongsong" w:hAnsi="Arial"/>
                <w:color w:val="auto"/>
              </w:rPr>
              <w:t>;</w:t>
            </w:r>
          </w:p>
          <w:p w14:paraId="0C47DEF8" w14:textId="0F39DF3D" w:rsidR="001D1387" w:rsidRPr="004D2454" w:rsidRDefault="002101DD" w:rsidP="001D1387">
            <w:pPr>
              <w:pStyle w:val="GPSL3numberedclause"/>
              <w:rPr>
                <w:rStyle w:val="Hyperlink"/>
                <w:rFonts w:ascii="Arial" w:eastAsia="STZhongsong" w:hAnsi="Arial"/>
                <w:color w:val="auto"/>
              </w:rPr>
            </w:pPr>
            <w:hyperlink r:id="rId52" w:history="1">
              <w:r w:rsidR="001D1387" w:rsidRPr="004D2454">
                <w:rPr>
                  <w:rStyle w:val="Hyperlink"/>
                  <w:rFonts w:ascii="Arial" w:eastAsia="STZhongsong" w:hAnsi="Arial"/>
                  <w:color w:val="auto"/>
                  <w:lang w:val="en"/>
                </w:rPr>
                <w:t xml:space="preserve">Management of health and safety in </w:t>
              </w:r>
              <w:proofErr w:type="spellStart"/>
              <w:r w:rsidR="001D1387" w:rsidRPr="004D2454">
                <w:rPr>
                  <w:rStyle w:val="Hyperlink"/>
                  <w:rFonts w:ascii="Arial" w:eastAsia="STZhongsong" w:hAnsi="Arial"/>
                  <w:color w:val="auto"/>
                  <w:lang w:val="en"/>
                </w:rPr>
                <w:t>defence</w:t>
              </w:r>
              <w:proofErr w:type="spellEnd"/>
              <w:r w:rsidR="001D1387" w:rsidRPr="004D2454">
                <w:rPr>
                  <w:rStyle w:val="Hyperlink"/>
                  <w:rFonts w:ascii="Arial" w:eastAsia="STZhongsong" w:hAnsi="Arial"/>
                  <w:color w:val="auto"/>
                  <w:lang w:val="en"/>
                </w:rPr>
                <w:t xml:space="preserve">: high risk activities on the </w:t>
              </w:r>
              <w:proofErr w:type="spellStart"/>
              <w:r w:rsidR="001D1387" w:rsidRPr="004D2454">
                <w:rPr>
                  <w:rStyle w:val="Hyperlink"/>
                  <w:rFonts w:ascii="Arial" w:eastAsia="STZhongsong" w:hAnsi="Arial"/>
                  <w:color w:val="auto"/>
                  <w:lang w:val="en"/>
                </w:rPr>
                <w:t>defence</w:t>
              </w:r>
              <w:proofErr w:type="spellEnd"/>
              <w:r w:rsidR="001D1387" w:rsidRPr="004D2454">
                <w:rPr>
                  <w:rStyle w:val="Hyperlink"/>
                  <w:rFonts w:ascii="Arial" w:eastAsia="STZhongsong" w:hAnsi="Arial"/>
                  <w:color w:val="auto"/>
                  <w:lang w:val="en"/>
                </w:rPr>
                <w:t xml:space="preserve"> estate (JSP 375 part 2, volume 3)</w:t>
              </w:r>
            </w:hyperlink>
            <w:r w:rsidR="001D1387" w:rsidRPr="004D2454">
              <w:rPr>
                <w:rStyle w:val="Hyperlink"/>
                <w:rFonts w:ascii="Arial" w:eastAsia="STZhongsong" w:hAnsi="Arial"/>
                <w:color w:val="auto"/>
              </w:rPr>
              <w:t>;</w:t>
            </w:r>
            <w:r w:rsidR="00723C17" w:rsidRPr="004D2454">
              <w:rPr>
                <w:rStyle w:val="Hyperlink"/>
                <w:rFonts w:ascii="Arial" w:eastAsia="STZhongsong" w:hAnsi="Arial"/>
                <w:color w:val="auto"/>
              </w:rPr>
              <w:t xml:space="preserve"> and</w:t>
            </w:r>
          </w:p>
          <w:p w14:paraId="1CCD6E0F" w14:textId="77777777" w:rsidR="00691F11" w:rsidRPr="004D2454" w:rsidRDefault="002101DD" w:rsidP="001D1387">
            <w:pPr>
              <w:pStyle w:val="GPSL3numberedclause"/>
              <w:rPr>
                <w:rStyle w:val="Hyperlink"/>
                <w:rFonts w:ascii="Arial" w:hAnsi="Arial"/>
                <w:b/>
                <w:color w:val="auto"/>
                <w:u w:val="none"/>
                <w:lang w:eastAsia="en-US"/>
              </w:rPr>
            </w:pPr>
            <w:hyperlink r:id="rId53" w:history="1">
              <w:r w:rsidR="001D1387" w:rsidRPr="004D2454">
                <w:rPr>
                  <w:rStyle w:val="Hyperlink"/>
                  <w:rFonts w:ascii="Arial" w:eastAsia="STZhongsong" w:hAnsi="Arial"/>
                  <w:color w:val="auto"/>
                  <w:lang w:val="en"/>
                </w:rPr>
                <w:t xml:space="preserve">Management of health and safety in </w:t>
              </w:r>
              <w:proofErr w:type="spellStart"/>
              <w:r w:rsidR="001D1387" w:rsidRPr="004D2454">
                <w:rPr>
                  <w:rStyle w:val="Hyperlink"/>
                  <w:rFonts w:ascii="Arial" w:eastAsia="STZhongsong" w:hAnsi="Arial"/>
                  <w:color w:val="auto"/>
                  <w:lang w:val="en"/>
                </w:rPr>
                <w:t>defence</w:t>
              </w:r>
              <w:proofErr w:type="spellEnd"/>
              <w:r w:rsidR="001D1387" w:rsidRPr="004D2454">
                <w:rPr>
                  <w:rStyle w:val="Hyperlink"/>
                  <w:rFonts w:ascii="Arial" w:eastAsia="STZhongsong" w:hAnsi="Arial"/>
                  <w:color w:val="auto"/>
                  <w:lang w:val="en"/>
                </w:rPr>
                <w:t>: audit (JSP 375 part 2, volume 2)</w:t>
              </w:r>
            </w:hyperlink>
            <w:r w:rsidR="00691F11" w:rsidRPr="004D2454">
              <w:rPr>
                <w:rStyle w:val="Hyperlink"/>
                <w:rFonts w:ascii="Arial" w:eastAsia="STZhongsong" w:hAnsi="Arial"/>
                <w:color w:val="auto"/>
                <w:lang w:val="en"/>
              </w:rPr>
              <w:t>; and</w:t>
            </w:r>
          </w:p>
          <w:p w14:paraId="3C4178B5" w14:textId="6175786E" w:rsidR="001D1387" w:rsidRPr="004D2454" w:rsidRDefault="002101DD" w:rsidP="001D1387">
            <w:pPr>
              <w:pStyle w:val="GPSL3numberedclause"/>
              <w:rPr>
                <w:rStyle w:val="Hyperlink"/>
                <w:rFonts w:ascii="Arial" w:hAnsi="Arial"/>
                <w:b/>
                <w:color w:val="auto"/>
                <w:u w:val="none"/>
                <w:lang w:eastAsia="en-US"/>
              </w:rPr>
            </w:pPr>
            <w:hyperlink r:id="rId54" w:history="1">
              <w:r w:rsidR="001D1387" w:rsidRPr="004D2454">
                <w:rPr>
                  <w:rStyle w:val="Hyperlink"/>
                  <w:rFonts w:ascii="Arial" w:eastAsia="STZhongsong" w:hAnsi="Arial"/>
                  <w:color w:val="auto"/>
                  <w:lang w:val="en"/>
                </w:rPr>
                <w:t xml:space="preserve">Management of health and safety in </w:t>
              </w:r>
              <w:proofErr w:type="spellStart"/>
              <w:r w:rsidR="001D1387" w:rsidRPr="004D2454">
                <w:rPr>
                  <w:rStyle w:val="Hyperlink"/>
                  <w:rFonts w:ascii="Arial" w:eastAsia="STZhongsong" w:hAnsi="Arial"/>
                  <w:color w:val="auto"/>
                  <w:lang w:val="en"/>
                </w:rPr>
                <w:t>defence</w:t>
              </w:r>
              <w:proofErr w:type="spellEnd"/>
              <w:r w:rsidR="001D1387" w:rsidRPr="004D2454">
                <w:rPr>
                  <w:rStyle w:val="Hyperlink"/>
                  <w:rFonts w:ascii="Arial" w:eastAsia="STZhongsong" w:hAnsi="Arial"/>
                  <w:color w:val="auto"/>
                  <w:lang w:val="en"/>
                </w:rPr>
                <w:t>: safety forms (JSP375)</w:t>
              </w:r>
            </w:hyperlink>
            <w:r w:rsidR="00835B79" w:rsidRPr="004D2454">
              <w:rPr>
                <w:rStyle w:val="Hyperlink"/>
                <w:rFonts w:ascii="Arial" w:eastAsia="STZhongsong" w:hAnsi="Arial"/>
                <w:color w:val="auto"/>
              </w:rPr>
              <w:t>.</w:t>
            </w:r>
          </w:p>
          <w:p w14:paraId="36C07C77" w14:textId="149FAE80" w:rsidR="00954B9A" w:rsidRPr="004D2454" w:rsidRDefault="00954B9A" w:rsidP="00954B9A">
            <w:pPr>
              <w:pStyle w:val="GPSL2NumberedBoldHeading"/>
              <w:rPr>
                <w:rStyle w:val="Hyperlink"/>
                <w:rFonts w:ascii="Arial" w:eastAsia="STZhongsong" w:hAnsi="Arial"/>
                <w:b w:val="0"/>
                <w:color w:val="auto"/>
                <w:u w:val="none"/>
                <w:lang w:val="en"/>
              </w:rPr>
            </w:pPr>
            <w:r w:rsidRPr="004D2454">
              <w:rPr>
                <w:rStyle w:val="Hyperlink"/>
                <w:rFonts w:ascii="Arial" w:eastAsia="STZhongsong" w:hAnsi="Arial"/>
                <w:b w:val="0"/>
                <w:color w:val="auto"/>
                <w:u w:val="none"/>
                <w:lang w:val="en"/>
              </w:rPr>
              <w:t xml:space="preserve">The following mandatory Standards apply to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 and shall be provided to the Supplier at Call-Off</w:t>
            </w:r>
            <w:r w:rsidR="00723C17" w:rsidRPr="004D2454">
              <w:rPr>
                <w:rStyle w:val="Hyperlink"/>
                <w:rFonts w:ascii="Arial" w:eastAsia="STZhongsong" w:hAnsi="Arial"/>
                <w:b w:val="0"/>
                <w:color w:val="auto"/>
                <w:u w:val="none"/>
                <w:lang w:val="en"/>
              </w:rPr>
              <w:t>. They shall</w:t>
            </w:r>
            <w:r w:rsidR="00691F11" w:rsidRPr="004D2454">
              <w:rPr>
                <w:rStyle w:val="Hyperlink"/>
                <w:rFonts w:ascii="Arial" w:eastAsia="STZhongsong" w:hAnsi="Arial"/>
                <w:b w:val="0"/>
                <w:color w:val="auto"/>
                <w:u w:val="none"/>
                <w:lang w:val="en"/>
              </w:rPr>
              <w:t xml:space="preserve"> </w:t>
            </w:r>
            <w:r w:rsidRPr="004D2454">
              <w:rPr>
                <w:rStyle w:val="Hyperlink"/>
                <w:rFonts w:ascii="Arial" w:eastAsia="STZhongsong" w:hAnsi="Arial"/>
                <w:b w:val="0"/>
                <w:color w:val="auto"/>
                <w:u w:val="none"/>
                <w:lang w:val="en"/>
              </w:rPr>
              <w:t>includ</w:t>
            </w:r>
            <w:r w:rsidR="00723C17" w:rsidRPr="004D2454">
              <w:rPr>
                <w:rStyle w:val="Hyperlink"/>
                <w:rFonts w:ascii="Arial" w:eastAsia="STZhongsong" w:hAnsi="Arial"/>
                <w:b w:val="0"/>
                <w:color w:val="auto"/>
                <w:u w:val="none"/>
                <w:lang w:val="en"/>
              </w:rPr>
              <w:t>e</w:t>
            </w:r>
            <w:r w:rsidRPr="004D2454">
              <w:rPr>
                <w:rStyle w:val="Hyperlink"/>
                <w:rFonts w:ascii="Arial" w:eastAsia="STZhongsong" w:hAnsi="Arial"/>
                <w:b w:val="0"/>
                <w:color w:val="auto"/>
                <w:u w:val="none"/>
                <w:lang w:val="en"/>
              </w:rPr>
              <w:t xml:space="preserve"> but not limited to:</w:t>
            </w:r>
          </w:p>
          <w:p w14:paraId="1173AA5D" w14:textId="70B6D787" w:rsidR="004135CD" w:rsidRPr="004D2454" w:rsidRDefault="002101DD" w:rsidP="004135CD">
            <w:pPr>
              <w:pStyle w:val="GPSL3numberedclause"/>
              <w:rPr>
                <w:rFonts w:ascii="Arial" w:hAnsi="Arial"/>
                <w:lang w:eastAsia="en-GB"/>
              </w:rPr>
            </w:pPr>
            <w:hyperlink r:id="rId55" w:history="1">
              <w:r w:rsidR="004135CD" w:rsidRPr="004D2454">
                <w:rPr>
                  <w:rFonts w:ascii="Arial" w:hAnsi="Arial"/>
                  <w:bCs/>
                  <w:u w:val="single"/>
                  <w:lang w:eastAsia="en-US"/>
                </w:rPr>
                <w:t>JSP 850 - Infrastructure and Estate Policy Part 1 V1.0 Oct 2018</w:t>
              </w:r>
            </w:hyperlink>
            <w:r w:rsidR="004135CD" w:rsidRPr="004D2454">
              <w:rPr>
                <w:rFonts w:ascii="Arial" w:hAnsi="Arial"/>
                <w:lang w:eastAsia="en-US"/>
              </w:rPr>
              <w:t xml:space="preserve"> - </w:t>
            </w:r>
            <w:r w:rsidR="004135CD" w:rsidRPr="004D2454">
              <w:rPr>
                <w:rFonts w:ascii="Arial" w:hAnsi="Arial"/>
              </w:rPr>
              <w:t>When complete this JSP will replace JSPs 362, 434, 435 and certain elements of 418;</w:t>
            </w:r>
            <w:r w:rsidR="00691F11" w:rsidRPr="004D2454">
              <w:rPr>
                <w:rFonts w:ascii="Arial" w:hAnsi="Arial"/>
              </w:rPr>
              <w:t xml:space="preserve"> and</w:t>
            </w:r>
          </w:p>
          <w:p w14:paraId="57E67A63" w14:textId="6DE2368E" w:rsidR="00556E9B" w:rsidRPr="004D2454" w:rsidRDefault="002101DD" w:rsidP="00723C17">
            <w:pPr>
              <w:pStyle w:val="GPSL3numberedclause"/>
              <w:rPr>
                <w:rFonts w:ascii="Arial" w:hAnsi="Arial"/>
              </w:rPr>
            </w:pPr>
            <w:hyperlink r:id="rId56" w:history="1">
              <w:r w:rsidR="004135CD" w:rsidRPr="004D2454">
                <w:rPr>
                  <w:rStyle w:val="Hyperlink"/>
                  <w:rFonts w:ascii="Arial" w:eastAsia="STZhongsong" w:hAnsi="Arial"/>
                  <w:color w:val="auto"/>
                </w:rPr>
                <w:t xml:space="preserve">JSP 435 Defence Estate Management; </w:t>
              </w:r>
            </w:hyperlink>
          </w:p>
        </w:tc>
      </w:tr>
      <w:tr w:rsidR="000E6A02" w:rsidRPr="004D2454" w14:paraId="07823E74" w14:textId="77777777" w:rsidTr="0087711B">
        <w:tc>
          <w:tcPr>
            <w:tcW w:w="2122" w:type="dxa"/>
            <w:shd w:val="clear" w:color="auto" w:fill="auto"/>
          </w:tcPr>
          <w:p w14:paraId="4538AB1B" w14:textId="77777777" w:rsidR="0022163B" w:rsidRPr="004D2454" w:rsidRDefault="0022163B" w:rsidP="0022163B">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2A091489" w14:textId="77777777" w:rsidR="000E6A02" w:rsidRPr="004D2454" w:rsidRDefault="000E6A02" w:rsidP="00811C55">
            <w:pPr>
              <w:pStyle w:val="GPSL2NumberedBoldHeading"/>
              <w:rPr>
                <w:rFonts w:ascii="Arial" w:hAnsi="Arial"/>
                <w:b w:val="0"/>
              </w:rPr>
            </w:pPr>
            <w:r w:rsidRPr="004D2454">
              <w:rPr>
                <w:rFonts w:ascii="Arial" w:hAnsi="Arial"/>
                <w:b w:val="0"/>
              </w:rPr>
              <w:t>The General Requirements for Management Services shall apply.</w:t>
            </w:r>
          </w:p>
          <w:p w14:paraId="39658A8F" w14:textId="77777777" w:rsidR="000E6A02" w:rsidRPr="004D2454" w:rsidRDefault="000E6A02" w:rsidP="000E6A02">
            <w:pPr>
              <w:pStyle w:val="GPSL2NumberedBoldHeading"/>
              <w:rPr>
                <w:rFonts w:ascii="Arial" w:hAnsi="Arial"/>
                <w:b w:val="0"/>
              </w:rPr>
            </w:pPr>
            <w:r w:rsidRPr="004D2454">
              <w:rPr>
                <w:rFonts w:ascii="Arial" w:hAnsi="Arial"/>
                <w:b w:val="0"/>
              </w:rPr>
              <w:t>The Supplier shall develop the Service with the Buyer and shall deliver it in accordance with the specific Buyer requirements.-</w:t>
            </w:r>
          </w:p>
          <w:p w14:paraId="0C006DD5" w14:textId="1B61D912" w:rsidR="0022163B" w:rsidRPr="004D2454" w:rsidRDefault="00691F11" w:rsidP="00691F11">
            <w:pPr>
              <w:pStyle w:val="GPSL2NumberedBoldHeading"/>
              <w:numPr>
                <w:ilvl w:val="0"/>
                <w:numId w:val="0"/>
              </w:numPr>
              <w:ind w:left="785"/>
              <w:rPr>
                <w:rFonts w:ascii="Arial" w:hAnsi="Arial"/>
              </w:rPr>
            </w:pPr>
            <w:r w:rsidRPr="004D2454">
              <w:rPr>
                <w:rFonts w:ascii="Arial" w:hAnsi="Arial"/>
                <w:b w:val="0"/>
              </w:rPr>
              <w:t>Any additional required Defence mandatory Standards shall be further detailed at Call-Off</w:t>
            </w:r>
          </w:p>
        </w:tc>
      </w:tr>
      <w:tr w:rsidR="0022163B" w:rsidRPr="004D2454" w14:paraId="39E87D34" w14:textId="77777777" w:rsidTr="0087711B">
        <w:tc>
          <w:tcPr>
            <w:tcW w:w="14312" w:type="dxa"/>
            <w:gridSpan w:val="2"/>
            <w:shd w:val="clear" w:color="auto" w:fill="DEEAF6" w:themeFill="accent1" w:themeFillTint="33"/>
          </w:tcPr>
          <w:p w14:paraId="2AA292DA" w14:textId="77777777" w:rsidR="0022163B" w:rsidRPr="004D2454" w:rsidRDefault="0022163B" w:rsidP="00264E8B">
            <w:pPr>
              <w:pStyle w:val="Heading1"/>
              <w:keepNext/>
              <w:numPr>
                <w:ilvl w:val="0"/>
                <w:numId w:val="0"/>
              </w:numPr>
              <w:tabs>
                <w:tab w:val="clear" w:pos="851"/>
              </w:tabs>
              <w:spacing w:before="60" w:after="60"/>
            </w:pPr>
            <w:r w:rsidRPr="004D2454">
              <w:lastRenderedPageBreak/>
              <w:t>WORK PACKAGE R –TRAINING AREAS AND RANGES OPERATION AND MANAGEMENT (TAROM) AND PROVISION OF A SERVICE FOR TARGETS DEPLOYED OVERSEAS</w:t>
            </w:r>
          </w:p>
        </w:tc>
      </w:tr>
      <w:tr w:rsidR="0022163B" w:rsidRPr="004D2454" w14:paraId="5E470DF6" w14:textId="77777777" w:rsidTr="0087711B">
        <w:tc>
          <w:tcPr>
            <w:tcW w:w="14312" w:type="dxa"/>
            <w:gridSpan w:val="2"/>
            <w:shd w:val="clear" w:color="auto" w:fill="DEEAF6" w:themeFill="accent1" w:themeFillTint="33"/>
          </w:tcPr>
          <w:p w14:paraId="2717FCB9" w14:textId="77777777" w:rsidR="0022163B" w:rsidRPr="004D2454" w:rsidRDefault="0022163B" w:rsidP="0022163B">
            <w:pPr>
              <w:pStyle w:val="GPSL1CLAUSEHEADING"/>
              <w:rPr>
                <w:rFonts w:ascii="Arial" w:hAnsi="Arial"/>
              </w:rPr>
            </w:pPr>
            <w:r w:rsidRPr="004D2454">
              <w:rPr>
                <w:rFonts w:ascii="Arial" w:hAnsi="Arial"/>
              </w:rPr>
              <w:t>General Requirements</w:t>
            </w:r>
          </w:p>
        </w:tc>
      </w:tr>
      <w:tr w:rsidR="00DF39E5" w:rsidRPr="004D2454" w14:paraId="59B1CA1E" w14:textId="77777777" w:rsidTr="0087711B">
        <w:tc>
          <w:tcPr>
            <w:tcW w:w="2122" w:type="dxa"/>
            <w:shd w:val="clear" w:color="auto" w:fill="auto"/>
          </w:tcPr>
          <w:p w14:paraId="66EF7E84" w14:textId="77777777" w:rsidR="00DF39E5" w:rsidRPr="004D2454" w:rsidRDefault="00DF39E5" w:rsidP="00DF39E5">
            <w:pPr>
              <w:spacing w:before="60" w:after="60"/>
              <w:jc w:val="center"/>
              <w:rPr>
                <w:rFonts w:ascii="Arial" w:hAnsi="Arial"/>
                <w:b/>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0CD57A3A" w14:textId="77777777" w:rsidR="00A67F58" w:rsidRPr="004D2454" w:rsidRDefault="00A67F58" w:rsidP="00A67F58">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74BEC89A" w14:textId="77777777" w:rsidR="00DF39E5" w:rsidRPr="004D2454" w:rsidRDefault="00DF39E5" w:rsidP="00DF39E5">
            <w:pPr>
              <w:pStyle w:val="GPSL3numberedclause"/>
              <w:rPr>
                <w:rStyle w:val="Hyperlink"/>
                <w:rFonts w:ascii="Arial" w:eastAsia="STZhongsong" w:hAnsi="Arial"/>
                <w:color w:val="auto"/>
                <w:u w:val="none"/>
                <w:lang w:val="en"/>
              </w:rPr>
            </w:pPr>
            <w:r w:rsidRPr="004D2454">
              <w:rPr>
                <w:rStyle w:val="Hyperlink"/>
                <w:rFonts w:ascii="Arial" w:eastAsia="STZhongsong" w:hAnsi="Arial"/>
                <w:color w:val="auto"/>
                <w:u w:val="none"/>
                <w:lang w:val="en"/>
              </w:rPr>
              <w:t>Construction &amp; Design Material Regulations – Government;</w:t>
            </w:r>
          </w:p>
          <w:p w14:paraId="5622AB5D" w14:textId="77777777" w:rsidR="00DF39E5" w:rsidRPr="004D2454" w:rsidRDefault="00DF39E5" w:rsidP="00DF39E5">
            <w:pPr>
              <w:pStyle w:val="GPSL3numberedclause"/>
              <w:rPr>
                <w:rStyle w:val="Hyperlink"/>
                <w:rFonts w:ascii="Arial" w:eastAsia="STZhongsong" w:hAnsi="Arial"/>
                <w:color w:val="auto"/>
                <w:u w:val="none"/>
                <w:lang w:val="en"/>
              </w:rPr>
            </w:pPr>
            <w:r w:rsidRPr="004D2454">
              <w:rPr>
                <w:rStyle w:val="Hyperlink"/>
                <w:rFonts w:ascii="Arial" w:eastAsia="STZhongsong" w:hAnsi="Arial"/>
                <w:color w:val="auto"/>
                <w:u w:val="none"/>
                <w:lang w:val="en"/>
              </w:rPr>
              <w:t>Control of Lead at Work Regulations – Government;</w:t>
            </w:r>
          </w:p>
          <w:p w14:paraId="0B14EC86" w14:textId="77777777" w:rsidR="00DF39E5" w:rsidRPr="004D2454" w:rsidRDefault="00DF39E5" w:rsidP="00DF39E5">
            <w:pPr>
              <w:pStyle w:val="GPSL3numberedclause"/>
              <w:rPr>
                <w:rStyle w:val="Hyperlink"/>
                <w:rFonts w:ascii="Arial" w:eastAsia="STZhongsong" w:hAnsi="Arial"/>
                <w:color w:val="auto"/>
                <w:u w:val="none"/>
                <w:lang w:val="en"/>
              </w:rPr>
            </w:pPr>
            <w:r w:rsidRPr="004D2454">
              <w:rPr>
                <w:rStyle w:val="Hyperlink"/>
                <w:rFonts w:ascii="Arial" w:eastAsia="STZhongsong" w:hAnsi="Arial"/>
                <w:color w:val="auto"/>
                <w:u w:val="none"/>
                <w:lang w:val="en"/>
              </w:rPr>
              <w:t>Civil Aviation Authority Regulations – CAA;</w:t>
            </w:r>
          </w:p>
          <w:p w14:paraId="3CC28D13" w14:textId="377448A1" w:rsidR="00DF39E5" w:rsidRDefault="00DF39E5" w:rsidP="00DF39E5">
            <w:pPr>
              <w:pStyle w:val="GPSL3numberedclause"/>
              <w:rPr>
                <w:rStyle w:val="Hyperlink"/>
                <w:rFonts w:ascii="Arial" w:eastAsia="STZhongsong" w:hAnsi="Arial"/>
                <w:color w:val="auto"/>
                <w:u w:val="none"/>
                <w:lang w:val="en"/>
              </w:rPr>
            </w:pPr>
            <w:r w:rsidRPr="004D2454">
              <w:rPr>
                <w:rStyle w:val="Hyperlink"/>
                <w:rFonts w:ascii="Arial" w:eastAsia="STZhongsong" w:hAnsi="Arial"/>
                <w:color w:val="auto"/>
                <w:u w:val="none"/>
                <w:lang w:val="en"/>
              </w:rPr>
              <w:t>Control of Information Evidence to Courts – Government;</w:t>
            </w:r>
          </w:p>
          <w:p w14:paraId="0313149F" w14:textId="5268CF73" w:rsidR="0064040C" w:rsidRPr="004D2454" w:rsidRDefault="0064040C" w:rsidP="0064040C">
            <w:pPr>
              <w:pStyle w:val="GPSL3numberedclause"/>
              <w:rPr>
                <w:rStyle w:val="Hyperlink"/>
                <w:rFonts w:ascii="Arial" w:eastAsia="STZhongsong" w:hAnsi="Arial"/>
                <w:color w:val="auto"/>
                <w:u w:val="none"/>
                <w:lang w:val="en"/>
              </w:rPr>
            </w:pPr>
            <w:r w:rsidRPr="0064040C">
              <w:rPr>
                <w:rStyle w:val="Hyperlink"/>
                <w:rFonts w:ascii="Arial" w:eastAsia="STZhongsong" w:hAnsi="Arial"/>
                <w:color w:val="auto"/>
                <w:u w:val="none"/>
                <w:lang w:val="en"/>
              </w:rPr>
              <w:t>Firearms Act 1968</w:t>
            </w:r>
          </w:p>
          <w:p w14:paraId="0EAAD4D1" w14:textId="0AF21E70" w:rsidR="00DF39E5" w:rsidRPr="004D2454" w:rsidRDefault="00D66432" w:rsidP="00A67F58">
            <w:pPr>
              <w:pStyle w:val="GPSL2NumberedBoldHeading"/>
              <w:rPr>
                <w:rStyle w:val="Hyperlink"/>
                <w:rFonts w:ascii="Arial" w:hAnsi="Arial"/>
                <w:b w:val="0"/>
                <w:color w:val="auto"/>
                <w:u w:val="none"/>
              </w:rPr>
            </w:pPr>
            <w:r w:rsidRPr="004D2454">
              <w:rPr>
                <w:rStyle w:val="Hyperlink"/>
                <w:rFonts w:ascii="Arial" w:eastAsia="STZhongsong" w:hAnsi="Arial"/>
                <w:b w:val="0"/>
                <w:color w:val="auto"/>
                <w:u w:val="none"/>
                <w:lang w:val="en"/>
              </w:rPr>
              <w:t xml:space="preserve">The following mandatory Standards, in the form of </w:t>
            </w:r>
            <w:hyperlink r:id="rId57" w:history="1">
              <w:r w:rsidRPr="004D2454">
                <w:rPr>
                  <w:rStyle w:val="Hyperlink"/>
                  <w:rFonts w:ascii="Arial" w:eastAsia="STZhongsong" w:hAnsi="Arial"/>
                  <w:b w:val="0"/>
                  <w:color w:val="auto"/>
                  <w:lang w:val="en"/>
                </w:rPr>
                <w:t>Joint Service Publications</w:t>
              </w:r>
            </w:hyperlink>
            <w:r w:rsidRPr="004D2454">
              <w:rPr>
                <w:rStyle w:val="Hyperlink"/>
                <w:rFonts w:ascii="Arial" w:eastAsia="STZhongsong" w:hAnsi="Arial"/>
                <w:b w:val="0"/>
                <w:color w:val="auto"/>
                <w:u w:val="none"/>
                <w:lang w:val="en"/>
              </w:rPr>
              <w:t xml:space="preserve"> apply for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 and include but shall not be limited to: </w:t>
            </w:r>
            <w:r w:rsidR="00DF39E5" w:rsidRPr="004D2454">
              <w:rPr>
                <w:rStyle w:val="Hyperlink"/>
                <w:rFonts w:ascii="Arial" w:eastAsia="STZhongsong" w:hAnsi="Arial"/>
                <w:b w:val="0"/>
                <w:color w:val="auto"/>
                <w:u w:val="none"/>
                <w:lang w:val="en"/>
              </w:rPr>
              <w:t>:</w:t>
            </w:r>
          </w:p>
          <w:p w14:paraId="4AB31145" w14:textId="77777777" w:rsidR="00DF39E5" w:rsidRPr="004D2454" w:rsidRDefault="002101DD" w:rsidP="00DF39E5">
            <w:pPr>
              <w:pStyle w:val="GPSL3numberedclause"/>
              <w:rPr>
                <w:rStyle w:val="Hyperlink"/>
                <w:rFonts w:ascii="Arial" w:eastAsia="STZhongsong" w:hAnsi="Arial"/>
                <w:color w:val="auto"/>
                <w:lang w:val="en"/>
              </w:rPr>
            </w:pPr>
            <w:hyperlink r:id="rId58" w:history="1">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lands handbook: 2010 revision leaflets (JSP 362)</w:t>
              </w:r>
            </w:hyperlink>
            <w:r w:rsidR="00DF39E5" w:rsidRPr="004D2454">
              <w:rPr>
                <w:rStyle w:val="Hyperlink"/>
                <w:rFonts w:ascii="Arial" w:eastAsia="STZhongsong" w:hAnsi="Arial"/>
                <w:color w:val="auto"/>
                <w:lang w:val="en"/>
              </w:rPr>
              <w:t>;</w:t>
            </w:r>
          </w:p>
          <w:p w14:paraId="52AA5883" w14:textId="77777777" w:rsidR="00DF39E5" w:rsidRPr="004D2454" w:rsidRDefault="002101DD" w:rsidP="00DF39E5">
            <w:pPr>
              <w:pStyle w:val="GPSL3numberedclause"/>
              <w:rPr>
                <w:rStyle w:val="Hyperlink"/>
                <w:rFonts w:ascii="Arial" w:eastAsia="STZhongsong" w:hAnsi="Arial"/>
                <w:color w:val="auto"/>
                <w:lang w:val="en"/>
              </w:rPr>
            </w:pPr>
            <w:hyperlink r:id="rId59" w:history="1">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ranges safety (JSP 403, volume 1)</w:t>
              </w:r>
            </w:hyperlink>
            <w:r w:rsidR="00DF39E5" w:rsidRPr="004D2454">
              <w:rPr>
                <w:rStyle w:val="Hyperlink"/>
                <w:rFonts w:ascii="Arial" w:eastAsia="STZhongsong" w:hAnsi="Arial"/>
                <w:color w:val="auto"/>
                <w:lang w:val="en"/>
              </w:rPr>
              <w:t>;</w:t>
            </w:r>
          </w:p>
          <w:p w14:paraId="6C126843" w14:textId="77777777" w:rsidR="00DF39E5" w:rsidRPr="004D2454" w:rsidRDefault="002101DD" w:rsidP="00DF39E5">
            <w:pPr>
              <w:pStyle w:val="GPSL3numberedclause"/>
              <w:rPr>
                <w:rStyle w:val="Hyperlink"/>
                <w:rFonts w:ascii="Arial" w:eastAsia="STZhongsong" w:hAnsi="Arial"/>
                <w:color w:val="auto"/>
                <w:lang w:val="en"/>
              </w:rPr>
            </w:pPr>
            <w:hyperlink r:id="rId60" w:history="1">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ranges safety (JSP 403 volume 2)</w:t>
              </w:r>
            </w:hyperlink>
            <w:r w:rsidR="00DF39E5" w:rsidRPr="004D2454">
              <w:rPr>
                <w:rStyle w:val="Hyperlink"/>
                <w:rFonts w:ascii="Arial" w:eastAsia="STZhongsong" w:hAnsi="Arial"/>
                <w:color w:val="auto"/>
                <w:lang w:val="en"/>
              </w:rPr>
              <w:t>;</w:t>
            </w:r>
          </w:p>
          <w:p w14:paraId="1936C7E8" w14:textId="77777777" w:rsidR="00DF39E5" w:rsidRPr="004D2454" w:rsidRDefault="002101DD" w:rsidP="00DF39E5">
            <w:pPr>
              <w:pStyle w:val="GPSL3numberedclause"/>
              <w:rPr>
                <w:rStyle w:val="Hyperlink"/>
                <w:rFonts w:ascii="Arial" w:eastAsia="STZhongsong" w:hAnsi="Arial"/>
                <w:color w:val="auto"/>
                <w:lang w:val="en"/>
              </w:rPr>
            </w:pPr>
            <w:hyperlink r:id="rId61" w:history="1">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ranges safety (JSP 403, volume 3)</w:t>
              </w:r>
            </w:hyperlink>
            <w:r w:rsidR="00DF39E5" w:rsidRPr="004D2454">
              <w:rPr>
                <w:rStyle w:val="Hyperlink"/>
                <w:rFonts w:ascii="Arial" w:eastAsia="STZhongsong" w:hAnsi="Arial"/>
                <w:color w:val="auto"/>
                <w:lang w:val="en"/>
              </w:rPr>
              <w:t>;</w:t>
            </w:r>
          </w:p>
          <w:p w14:paraId="659FC29B" w14:textId="77777777" w:rsidR="00DF39E5" w:rsidRPr="004D2454" w:rsidRDefault="002101DD" w:rsidP="00DF39E5">
            <w:pPr>
              <w:pStyle w:val="GPSL3numberedclause"/>
              <w:rPr>
                <w:rStyle w:val="Hyperlink"/>
                <w:rFonts w:ascii="Arial" w:eastAsia="STZhongsong" w:hAnsi="Arial"/>
                <w:color w:val="auto"/>
                <w:lang w:val="en"/>
              </w:rPr>
            </w:pPr>
            <w:hyperlink r:id="rId62" w:history="1">
              <w:r w:rsidR="00DF39E5" w:rsidRPr="004D2454">
                <w:rPr>
                  <w:rStyle w:val="Hyperlink"/>
                  <w:rFonts w:ascii="Arial" w:eastAsia="STZhongsong" w:hAnsi="Arial"/>
                  <w:color w:val="auto"/>
                  <w:lang w:val="en"/>
                </w:rPr>
                <w:t>Military laser safety (JSP 390)</w:t>
              </w:r>
            </w:hyperlink>
            <w:r w:rsidR="00DF39E5" w:rsidRPr="004D2454">
              <w:rPr>
                <w:rStyle w:val="Hyperlink"/>
                <w:rFonts w:ascii="Arial" w:eastAsia="STZhongsong" w:hAnsi="Arial"/>
                <w:color w:val="auto"/>
                <w:lang w:val="en"/>
              </w:rPr>
              <w:t>;</w:t>
            </w:r>
          </w:p>
          <w:p w14:paraId="3CF99E68" w14:textId="77777777" w:rsidR="00DF39E5" w:rsidRPr="004D2454" w:rsidRDefault="002101DD" w:rsidP="00DF39E5">
            <w:pPr>
              <w:pStyle w:val="GPSL3numberedclause"/>
              <w:rPr>
                <w:rStyle w:val="Hyperlink"/>
                <w:rFonts w:ascii="Arial" w:eastAsia="STZhongsong" w:hAnsi="Arial"/>
                <w:color w:val="auto"/>
                <w:lang w:val="en"/>
              </w:rPr>
            </w:pPr>
            <w:hyperlink r:id="rId63" w:history="1">
              <w:r w:rsidR="00DF39E5" w:rsidRPr="004D2454">
                <w:rPr>
                  <w:rStyle w:val="Hyperlink"/>
                  <w:rFonts w:ascii="Arial" w:eastAsia="STZhongsong" w:hAnsi="Arial"/>
                  <w:color w:val="auto"/>
                  <w:lang w:val="en"/>
                </w:rPr>
                <w:t xml:space="preserve">Management of environmental protection in </w:t>
              </w:r>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(JSP 418)</w:t>
              </w:r>
            </w:hyperlink>
            <w:r w:rsidR="00DF39E5" w:rsidRPr="004D2454">
              <w:rPr>
                <w:rStyle w:val="Hyperlink"/>
                <w:rFonts w:ascii="Arial" w:eastAsia="STZhongsong" w:hAnsi="Arial"/>
                <w:color w:val="auto"/>
                <w:lang w:val="en"/>
              </w:rPr>
              <w:t>;</w:t>
            </w:r>
          </w:p>
          <w:p w14:paraId="4F3EDD6A" w14:textId="77777777" w:rsidR="00DF39E5" w:rsidRPr="004D2454" w:rsidRDefault="002101DD" w:rsidP="00DF39E5">
            <w:pPr>
              <w:pStyle w:val="GPSL3numberedclause"/>
              <w:rPr>
                <w:rStyle w:val="Hyperlink"/>
                <w:rFonts w:ascii="Arial" w:eastAsia="STZhongsong" w:hAnsi="Arial"/>
                <w:color w:val="auto"/>
                <w:lang w:val="en"/>
              </w:rPr>
            </w:pPr>
            <w:hyperlink r:id="rId64" w:history="1">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fuels policy, </w:t>
              </w:r>
              <w:proofErr w:type="spellStart"/>
              <w:r w:rsidR="00DF39E5" w:rsidRPr="004D2454">
                <w:rPr>
                  <w:rStyle w:val="Hyperlink"/>
                  <w:rFonts w:ascii="Arial" w:eastAsia="STZhongsong" w:hAnsi="Arial"/>
                  <w:color w:val="auto"/>
                  <w:lang w:val="en"/>
                </w:rPr>
                <w:t>organisation</w:t>
              </w:r>
              <w:proofErr w:type="spellEnd"/>
              <w:r w:rsidR="00DF39E5" w:rsidRPr="004D2454">
                <w:rPr>
                  <w:rStyle w:val="Hyperlink"/>
                  <w:rFonts w:ascii="Arial" w:eastAsia="STZhongsong" w:hAnsi="Arial"/>
                  <w:color w:val="auto"/>
                  <w:lang w:val="en"/>
                </w:rPr>
                <w:t xml:space="preserve"> and safety regulations (JSP 317)</w:t>
              </w:r>
            </w:hyperlink>
            <w:r w:rsidR="00DF39E5" w:rsidRPr="004D2454">
              <w:rPr>
                <w:rStyle w:val="Hyperlink"/>
                <w:rFonts w:ascii="Arial" w:eastAsia="STZhongsong" w:hAnsi="Arial"/>
                <w:color w:val="auto"/>
                <w:lang w:val="en"/>
              </w:rPr>
              <w:t>;</w:t>
            </w:r>
          </w:p>
          <w:p w14:paraId="39C0F8FC" w14:textId="77777777" w:rsidR="00DF39E5" w:rsidRPr="004D2454" w:rsidRDefault="002101DD" w:rsidP="00DF39E5">
            <w:pPr>
              <w:pStyle w:val="GPSL3numberedclause"/>
              <w:rPr>
                <w:rStyle w:val="Hyperlink"/>
                <w:rFonts w:ascii="Arial" w:eastAsia="STZhongsong" w:hAnsi="Arial"/>
                <w:color w:val="auto"/>
                <w:lang w:val="en"/>
              </w:rPr>
            </w:pPr>
            <w:hyperlink r:id="rId65" w:history="1">
              <w:r w:rsidR="00DF39E5" w:rsidRPr="004D2454">
                <w:rPr>
                  <w:rStyle w:val="Hyperlink"/>
                  <w:rFonts w:ascii="Arial" w:eastAsia="STZhongsong" w:hAnsi="Arial"/>
                  <w:color w:val="auto"/>
                  <w:lang w:val="en"/>
                </w:rPr>
                <w:t>Joint service safety regulations for the storage and handling of gases (JSP 319)</w:t>
              </w:r>
            </w:hyperlink>
            <w:r w:rsidR="00DF39E5" w:rsidRPr="004D2454">
              <w:rPr>
                <w:rStyle w:val="Hyperlink"/>
                <w:rFonts w:ascii="Arial" w:eastAsia="STZhongsong" w:hAnsi="Arial"/>
                <w:color w:val="auto"/>
                <w:lang w:val="en"/>
              </w:rPr>
              <w:t>;</w:t>
            </w:r>
          </w:p>
          <w:p w14:paraId="3B1CAE58" w14:textId="04E740E5" w:rsidR="00DF39E5" w:rsidRPr="004D2454" w:rsidRDefault="002101DD" w:rsidP="00DF39E5">
            <w:pPr>
              <w:pStyle w:val="GPSL3numberedclause"/>
              <w:rPr>
                <w:rStyle w:val="Hyperlink"/>
                <w:rFonts w:ascii="Arial" w:eastAsia="STZhongsong" w:hAnsi="Arial"/>
                <w:color w:val="auto"/>
                <w:lang w:val="en"/>
              </w:rPr>
            </w:pPr>
            <w:hyperlink r:id="rId66" w:history="1">
              <w:proofErr w:type="spellStart"/>
              <w:r w:rsidR="00810AA6">
                <w:rPr>
                  <w:rStyle w:val="Hyperlink"/>
                  <w:rFonts w:ascii="Arial" w:eastAsia="STZhongsong" w:hAnsi="Arial"/>
                  <w:color w:val="auto"/>
                  <w:lang w:val="en"/>
                </w:rPr>
                <w:t>Mo</w:t>
              </w:r>
              <w:r w:rsidR="00DF39E5" w:rsidRPr="004D2454">
                <w:rPr>
                  <w:rStyle w:val="Hyperlink"/>
                  <w:rFonts w:ascii="Arial" w:eastAsia="STZhongsong" w:hAnsi="Arial"/>
                  <w:color w:val="auto"/>
                  <w:lang w:val="en"/>
                </w:rPr>
                <w:t>D</w:t>
              </w:r>
              <w:proofErr w:type="spellEnd"/>
              <w:r w:rsidR="00DF39E5" w:rsidRPr="004D2454">
                <w:rPr>
                  <w:rStyle w:val="Hyperlink"/>
                  <w:rFonts w:ascii="Arial" w:eastAsia="STZhongsong" w:hAnsi="Arial"/>
                  <w:color w:val="auto"/>
                  <w:lang w:val="en"/>
                </w:rPr>
                <w:t xml:space="preserve"> explosives regulations (JSP 482)</w:t>
              </w:r>
            </w:hyperlink>
            <w:r w:rsidR="00DF39E5" w:rsidRPr="004D2454">
              <w:rPr>
                <w:rStyle w:val="Hyperlink"/>
                <w:rFonts w:ascii="Arial" w:eastAsia="STZhongsong" w:hAnsi="Arial"/>
                <w:color w:val="auto"/>
                <w:lang w:val="en"/>
              </w:rPr>
              <w:t>;</w:t>
            </w:r>
          </w:p>
          <w:p w14:paraId="565934CB" w14:textId="77777777" w:rsidR="00DF39E5" w:rsidRPr="004D2454" w:rsidRDefault="002101DD" w:rsidP="00DF39E5">
            <w:pPr>
              <w:pStyle w:val="GPSL3numberedclause"/>
              <w:rPr>
                <w:rStyle w:val="Hyperlink"/>
                <w:rFonts w:ascii="Arial" w:eastAsia="STZhongsong" w:hAnsi="Arial"/>
                <w:color w:val="auto"/>
                <w:lang w:val="en"/>
              </w:rPr>
            </w:pPr>
            <w:hyperlink r:id="rId67" w:history="1">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ordnance, munitions and explosives safety and environmental management policy (JSP 520)</w:t>
              </w:r>
            </w:hyperlink>
            <w:r w:rsidR="00DF39E5" w:rsidRPr="004D2454">
              <w:rPr>
                <w:rStyle w:val="Hyperlink"/>
                <w:rFonts w:ascii="Arial" w:eastAsia="STZhongsong" w:hAnsi="Arial"/>
                <w:color w:val="auto"/>
                <w:lang w:val="en"/>
              </w:rPr>
              <w:t>;</w:t>
            </w:r>
          </w:p>
          <w:p w14:paraId="374B2CE2" w14:textId="77777777" w:rsidR="00DF39E5" w:rsidRPr="004D2454" w:rsidRDefault="002101DD" w:rsidP="00DF39E5">
            <w:pPr>
              <w:pStyle w:val="GPSL3numberedclause"/>
              <w:rPr>
                <w:rStyle w:val="Hyperlink"/>
                <w:rFonts w:ascii="Arial" w:eastAsia="STZhongsong" w:hAnsi="Arial"/>
                <w:color w:val="auto"/>
                <w:lang w:val="en"/>
              </w:rPr>
            </w:pPr>
            <w:hyperlink r:id="rId68" w:history="1">
              <w:r w:rsidR="00DF39E5" w:rsidRPr="004D2454">
                <w:rPr>
                  <w:rStyle w:val="Hyperlink"/>
                  <w:rFonts w:ascii="Arial" w:eastAsia="STZhongsong" w:hAnsi="Arial"/>
                  <w:color w:val="auto"/>
                  <w:lang w:val="en"/>
                </w:rPr>
                <w:t xml:space="preserve">Examination and testing of </w:t>
              </w:r>
              <w:proofErr w:type="spellStart"/>
              <w:r w:rsidR="00DF39E5" w:rsidRPr="004D2454">
                <w:rPr>
                  <w:rStyle w:val="Hyperlink"/>
                  <w:rFonts w:ascii="Arial" w:eastAsia="STZhongsong" w:hAnsi="Arial"/>
                  <w:color w:val="auto"/>
                  <w:lang w:val="en"/>
                </w:rPr>
                <w:t>ionising</w:t>
              </w:r>
              <w:proofErr w:type="spellEnd"/>
              <w:r w:rsidR="00DF39E5" w:rsidRPr="004D2454">
                <w:rPr>
                  <w:rStyle w:val="Hyperlink"/>
                  <w:rFonts w:ascii="Arial" w:eastAsia="STZhongsong" w:hAnsi="Arial"/>
                  <w:color w:val="auto"/>
                  <w:lang w:val="en"/>
                </w:rPr>
                <w:t xml:space="preserve"> radiation detection and monitoring equipment in </w:t>
              </w:r>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facilities (JSP 425)</w:t>
              </w:r>
            </w:hyperlink>
            <w:r w:rsidR="00DF39E5" w:rsidRPr="004D2454">
              <w:rPr>
                <w:rStyle w:val="Hyperlink"/>
                <w:rFonts w:ascii="Arial" w:eastAsia="STZhongsong" w:hAnsi="Arial"/>
                <w:color w:val="auto"/>
                <w:lang w:val="en"/>
              </w:rPr>
              <w:t>;</w:t>
            </w:r>
          </w:p>
          <w:p w14:paraId="5A05AB79" w14:textId="77777777" w:rsidR="00DF39E5" w:rsidRPr="004D2454" w:rsidRDefault="002101DD" w:rsidP="00DF39E5">
            <w:pPr>
              <w:pStyle w:val="GPSL3numberedclause"/>
              <w:rPr>
                <w:rStyle w:val="Hyperlink"/>
                <w:rFonts w:ascii="Arial" w:eastAsia="STZhongsong" w:hAnsi="Arial"/>
                <w:color w:val="auto"/>
              </w:rPr>
            </w:pPr>
            <w:hyperlink r:id="rId69" w:history="1">
              <w:r w:rsidR="00DF39E5" w:rsidRPr="004D2454">
                <w:rPr>
                  <w:rStyle w:val="Hyperlink"/>
                  <w:rFonts w:ascii="Arial" w:eastAsia="STZhongsong" w:hAnsi="Arial"/>
                  <w:color w:val="auto"/>
                  <w:lang w:val="en"/>
                </w:rPr>
                <w:t xml:space="preserve">Management of health and safety in </w:t>
              </w:r>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(JSP 375 part 1)</w:t>
              </w:r>
            </w:hyperlink>
            <w:r w:rsidR="00DF39E5" w:rsidRPr="004D2454">
              <w:rPr>
                <w:rStyle w:val="Hyperlink"/>
                <w:rFonts w:ascii="Arial" w:eastAsia="STZhongsong" w:hAnsi="Arial"/>
                <w:color w:val="auto"/>
              </w:rPr>
              <w:t>;</w:t>
            </w:r>
          </w:p>
          <w:p w14:paraId="269024D7" w14:textId="77777777" w:rsidR="00DF39E5" w:rsidRPr="004D2454" w:rsidRDefault="002101DD" w:rsidP="00DF39E5">
            <w:pPr>
              <w:pStyle w:val="GPSL3numberedclause"/>
              <w:rPr>
                <w:rStyle w:val="Hyperlink"/>
                <w:rFonts w:ascii="Arial" w:eastAsia="STZhongsong" w:hAnsi="Arial"/>
                <w:color w:val="auto"/>
              </w:rPr>
            </w:pPr>
            <w:hyperlink r:id="rId70" w:history="1">
              <w:r w:rsidR="00DF39E5" w:rsidRPr="004D2454">
                <w:rPr>
                  <w:rStyle w:val="Hyperlink"/>
                  <w:rFonts w:ascii="Arial" w:eastAsia="STZhongsong" w:hAnsi="Arial"/>
                  <w:color w:val="auto"/>
                  <w:lang w:val="en"/>
                </w:rPr>
                <w:t xml:space="preserve">Management of health and safety in </w:t>
              </w:r>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arrangements (JSP 375 part 2, volume 1)</w:t>
              </w:r>
            </w:hyperlink>
            <w:r w:rsidR="00DF39E5" w:rsidRPr="004D2454">
              <w:rPr>
                <w:rStyle w:val="Hyperlink"/>
                <w:rFonts w:ascii="Arial" w:eastAsia="STZhongsong" w:hAnsi="Arial"/>
                <w:color w:val="auto"/>
              </w:rPr>
              <w:t>;</w:t>
            </w:r>
          </w:p>
          <w:p w14:paraId="02E20475" w14:textId="77777777" w:rsidR="00DF39E5" w:rsidRPr="004D2454" w:rsidRDefault="002101DD" w:rsidP="00DF39E5">
            <w:pPr>
              <w:pStyle w:val="GPSL3numberedclause"/>
              <w:rPr>
                <w:rStyle w:val="Hyperlink"/>
                <w:rFonts w:ascii="Arial" w:eastAsia="STZhongsong" w:hAnsi="Arial"/>
                <w:color w:val="auto"/>
              </w:rPr>
            </w:pPr>
            <w:hyperlink r:id="rId71" w:history="1">
              <w:r w:rsidR="00DF39E5" w:rsidRPr="004D2454">
                <w:rPr>
                  <w:rStyle w:val="Hyperlink"/>
                  <w:rFonts w:ascii="Arial" w:eastAsia="STZhongsong" w:hAnsi="Arial"/>
                  <w:color w:val="auto"/>
                  <w:lang w:val="en"/>
                </w:rPr>
                <w:t xml:space="preserve">Management of health and safety in </w:t>
              </w:r>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high risk activities on the </w:t>
              </w:r>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xml:space="preserve"> estate (JSP 375 part 2, volume 3)</w:t>
              </w:r>
            </w:hyperlink>
            <w:r w:rsidR="00DF39E5" w:rsidRPr="004D2454">
              <w:rPr>
                <w:rStyle w:val="Hyperlink"/>
                <w:rFonts w:ascii="Arial" w:eastAsia="STZhongsong" w:hAnsi="Arial"/>
                <w:color w:val="auto"/>
              </w:rPr>
              <w:t>;</w:t>
            </w:r>
          </w:p>
          <w:p w14:paraId="1ADB6789" w14:textId="001490A2" w:rsidR="00691F11" w:rsidRPr="004D2454" w:rsidRDefault="002101DD" w:rsidP="00DF39E5">
            <w:pPr>
              <w:pStyle w:val="GPSL3numberedclause"/>
              <w:rPr>
                <w:rStyle w:val="Hyperlink"/>
                <w:rFonts w:ascii="Arial" w:hAnsi="Arial"/>
                <w:b/>
                <w:color w:val="auto"/>
                <w:u w:val="none"/>
                <w:lang w:eastAsia="en-US"/>
              </w:rPr>
            </w:pPr>
            <w:hyperlink r:id="rId72" w:history="1">
              <w:r w:rsidR="00DF39E5" w:rsidRPr="004D2454">
                <w:rPr>
                  <w:rStyle w:val="Hyperlink"/>
                  <w:rFonts w:ascii="Arial" w:eastAsia="STZhongsong" w:hAnsi="Arial"/>
                  <w:color w:val="auto"/>
                  <w:lang w:val="en"/>
                </w:rPr>
                <w:t xml:space="preserve">Management of health and safety in </w:t>
              </w:r>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audit (JSP 375 part 2, volume 2)</w:t>
              </w:r>
            </w:hyperlink>
            <w:r w:rsidR="00691F11" w:rsidRPr="004D2454">
              <w:rPr>
                <w:rStyle w:val="Hyperlink"/>
                <w:rFonts w:ascii="Arial" w:eastAsia="STZhongsong" w:hAnsi="Arial"/>
                <w:color w:val="auto"/>
                <w:lang w:val="en"/>
              </w:rPr>
              <w:t xml:space="preserve"> and</w:t>
            </w:r>
          </w:p>
          <w:p w14:paraId="33D1A065" w14:textId="05865B20" w:rsidR="00DF39E5" w:rsidRPr="004D2454" w:rsidRDefault="002101DD" w:rsidP="00DF39E5">
            <w:pPr>
              <w:pStyle w:val="GPSL3numberedclause"/>
              <w:rPr>
                <w:rFonts w:ascii="Arial" w:hAnsi="Arial"/>
                <w:b/>
                <w:lang w:eastAsia="en-US"/>
              </w:rPr>
            </w:pPr>
            <w:hyperlink r:id="rId73" w:history="1">
              <w:r w:rsidR="00DF39E5" w:rsidRPr="004D2454">
                <w:rPr>
                  <w:rStyle w:val="Hyperlink"/>
                  <w:rFonts w:ascii="Arial" w:eastAsia="STZhongsong" w:hAnsi="Arial"/>
                  <w:color w:val="auto"/>
                  <w:lang w:val="en"/>
                </w:rPr>
                <w:t xml:space="preserve">Management of health and safety in </w:t>
              </w:r>
              <w:proofErr w:type="spellStart"/>
              <w:r w:rsidR="00DF39E5" w:rsidRPr="004D2454">
                <w:rPr>
                  <w:rStyle w:val="Hyperlink"/>
                  <w:rFonts w:ascii="Arial" w:eastAsia="STZhongsong" w:hAnsi="Arial"/>
                  <w:color w:val="auto"/>
                  <w:lang w:val="en"/>
                </w:rPr>
                <w:t>defence</w:t>
              </w:r>
              <w:proofErr w:type="spellEnd"/>
              <w:r w:rsidR="00DF39E5" w:rsidRPr="004D2454">
                <w:rPr>
                  <w:rStyle w:val="Hyperlink"/>
                  <w:rFonts w:ascii="Arial" w:eastAsia="STZhongsong" w:hAnsi="Arial"/>
                  <w:color w:val="auto"/>
                  <w:lang w:val="en"/>
                </w:rPr>
                <w:t>: safety forms (JSP 375)</w:t>
              </w:r>
            </w:hyperlink>
            <w:r w:rsidR="00691F11" w:rsidRPr="004D2454">
              <w:rPr>
                <w:rStyle w:val="Hyperlink"/>
                <w:rFonts w:ascii="Arial" w:eastAsia="STZhongsong" w:hAnsi="Arial"/>
                <w:color w:val="auto"/>
              </w:rPr>
              <w:t>.</w:t>
            </w:r>
          </w:p>
          <w:p w14:paraId="0C031CC3" w14:textId="0FBA4474" w:rsidR="00DF39E5" w:rsidRPr="004D2454" w:rsidRDefault="00691F11" w:rsidP="00691F11">
            <w:pPr>
              <w:pStyle w:val="GPSL2NumberedBoldHeading"/>
              <w:rPr>
                <w:rStyle w:val="Hyperlink"/>
                <w:rFonts w:ascii="Arial" w:eastAsia="STZhongsong" w:hAnsi="Arial"/>
                <w:b w:val="0"/>
                <w:color w:val="auto"/>
                <w:u w:val="none"/>
                <w:lang w:val="en"/>
              </w:rPr>
            </w:pPr>
            <w:r w:rsidRPr="004D2454">
              <w:rPr>
                <w:rStyle w:val="Hyperlink"/>
                <w:rFonts w:ascii="Arial" w:eastAsia="STZhongsong" w:hAnsi="Arial"/>
                <w:b w:val="0"/>
                <w:color w:val="auto"/>
                <w:u w:val="none"/>
                <w:lang w:val="en"/>
              </w:rPr>
              <w:t xml:space="preserve">The following mandatory Standards apply to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 and shall be provided to the Supplier at Call-Off. They shall include but not limited to</w:t>
            </w:r>
            <w:r w:rsidRPr="004D2454">
              <w:rPr>
                <w:rStyle w:val="Hyperlink"/>
                <w:rFonts w:ascii="Arial" w:eastAsia="STZhongsong" w:hAnsi="Arial"/>
                <w:color w:val="auto"/>
                <w:u w:val="none"/>
                <w:lang w:val="en"/>
              </w:rPr>
              <w:t xml:space="preserve"> </w:t>
            </w:r>
            <w:r w:rsidR="00DF39E5" w:rsidRPr="004D2454">
              <w:rPr>
                <w:rStyle w:val="Hyperlink"/>
                <w:rFonts w:ascii="Arial" w:eastAsia="STZhongsong" w:hAnsi="Arial"/>
                <w:b w:val="0"/>
                <w:color w:val="auto"/>
                <w:u w:val="none"/>
                <w:lang w:val="en"/>
              </w:rPr>
              <w:t>:</w:t>
            </w:r>
          </w:p>
          <w:p w14:paraId="6E7315B1" w14:textId="77777777" w:rsidR="00DF39E5" w:rsidRPr="004D2454" w:rsidRDefault="002101DD" w:rsidP="00DF39E5">
            <w:pPr>
              <w:pStyle w:val="GPSL3numberedclause"/>
              <w:rPr>
                <w:rFonts w:ascii="Arial" w:hAnsi="Arial"/>
                <w:lang w:eastAsia="en-GB"/>
              </w:rPr>
            </w:pPr>
            <w:hyperlink r:id="rId74" w:history="1">
              <w:r w:rsidR="00DF39E5" w:rsidRPr="004D2454">
                <w:rPr>
                  <w:rFonts w:ascii="Arial" w:hAnsi="Arial"/>
                  <w:bCs/>
                  <w:u w:val="single"/>
                  <w:lang w:eastAsia="en-US"/>
                </w:rPr>
                <w:t>JSP 850 - Infrastructure and Estate Policy Part 1 V1.0 Oct 2018</w:t>
              </w:r>
            </w:hyperlink>
            <w:r w:rsidR="00DF39E5" w:rsidRPr="004D2454">
              <w:rPr>
                <w:rFonts w:ascii="Arial" w:hAnsi="Arial"/>
                <w:lang w:eastAsia="en-US"/>
              </w:rPr>
              <w:t xml:space="preserve"> - </w:t>
            </w:r>
            <w:r w:rsidR="00DF39E5" w:rsidRPr="004D2454">
              <w:rPr>
                <w:rFonts w:ascii="Arial" w:hAnsi="Arial"/>
              </w:rPr>
              <w:t>When complete this JSP will replace JSPs 362, 434, 435 and certain elements of 418;</w:t>
            </w:r>
          </w:p>
          <w:p w14:paraId="501411A0" w14:textId="77777777" w:rsidR="00DF39E5" w:rsidRPr="004D2454" w:rsidRDefault="002101DD" w:rsidP="00DF39E5">
            <w:pPr>
              <w:pStyle w:val="GPSL3numberedclause"/>
              <w:rPr>
                <w:rFonts w:ascii="Arial" w:hAnsi="Arial"/>
                <w:lang w:eastAsia="en-GB"/>
              </w:rPr>
            </w:pPr>
            <w:hyperlink r:id="rId75" w:history="1">
              <w:r w:rsidR="00DF39E5" w:rsidRPr="004D2454">
                <w:rPr>
                  <w:rStyle w:val="Hyperlink"/>
                  <w:rFonts w:ascii="Arial" w:eastAsia="STZhongsong" w:hAnsi="Arial"/>
                  <w:color w:val="auto"/>
                </w:rPr>
                <w:t xml:space="preserve">JSP 435 Defence Estate Management; </w:t>
              </w:r>
            </w:hyperlink>
          </w:p>
          <w:p w14:paraId="2CF4F760" w14:textId="77777777" w:rsidR="00DF39E5" w:rsidRPr="004D2454" w:rsidRDefault="002101DD" w:rsidP="00DF39E5">
            <w:pPr>
              <w:pStyle w:val="GPSL3numberedclause"/>
              <w:rPr>
                <w:rFonts w:ascii="Arial" w:hAnsi="Arial"/>
                <w:lang w:eastAsia="en-GB"/>
              </w:rPr>
            </w:pPr>
            <w:hyperlink r:id="rId76" w:history="1">
              <w:r w:rsidR="00DF39E5" w:rsidRPr="004D2454">
                <w:rPr>
                  <w:rStyle w:val="Hyperlink"/>
                  <w:rFonts w:ascii="Arial" w:eastAsia="STZhongsong" w:hAnsi="Arial"/>
                  <w:color w:val="auto"/>
                </w:rPr>
                <w:t>JSP 907 - Use of the Defence Training &amp; Evaluation Estate - Pt1 - Directive</w:t>
              </w:r>
            </w:hyperlink>
            <w:r w:rsidR="00DF39E5" w:rsidRPr="004D2454">
              <w:rPr>
                <w:rFonts w:ascii="Arial" w:hAnsi="Arial"/>
              </w:rPr>
              <w:t>;</w:t>
            </w:r>
          </w:p>
          <w:p w14:paraId="4CC2E5F5" w14:textId="1C091F71" w:rsidR="00DF39E5" w:rsidRPr="004D2454" w:rsidRDefault="002101DD" w:rsidP="00DF39E5">
            <w:pPr>
              <w:pStyle w:val="GPSL3numberedclause"/>
              <w:rPr>
                <w:rFonts w:ascii="Arial" w:hAnsi="Arial"/>
                <w:lang w:eastAsia="en-GB"/>
              </w:rPr>
            </w:pPr>
            <w:hyperlink r:id="rId77" w:history="1">
              <w:r w:rsidR="00DF39E5" w:rsidRPr="004D2454">
                <w:rPr>
                  <w:rStyle w:val="Hyperlink"/>
                  <w:rFonts w:ascii="Arial" w:eastAsia="STZhongsong" w:hAnsi="Arial"/>
                  <w:color w:val="auto"/>
                </w:rPr>
                <w:t>JSP 907 - Pt2 - Guidance</w:t>
              </w:r>
            </w:hyperlink>
            <w:r w:rsidR="00DF39E5" w:rsidRPr="004D2454">
              <w:rPr>
                <w:rFonts w:ascii="Arial" w:hAnsi="Arial"/>
              </w:rPr>
              <w:t>;</w:t>
            </w:r>
            <w:r w:rsidR="00691F11" w:rsidRPr="004D2454">
              <w:rPr>
                <w:rFonts w:ascii="Arial" w:hAnsi="Arial"/>
              </w:rPr>
              <w:t xml:space="preserve"> and</w:t>
            </w:r>
          </w:p>
          <w:p w14:paraId="6BFCB7CD" w14:textId="77777777" w:rsidR="00DF39E5" w:rsidRPr="004D2454" w:rsidRDefault="002101DD" w:rsidP="00DF39E5">
            <w:pPr>
              <w:pStyle w:val="GPSL3numberedclause"/>
              <w:rPr>
                <w:rFonts w:ascii="Arial" w:hAnsi="Arial"/>
                <w:lang w:eastAsia="en-GB"/>
              </w:rPr>
            </w:pPr>
            <w:hyperlink r:id="rId78" w:history="1">
              <w:r w:rsidR="00DF39E5" w:rsidRPr="004D2454">
                <w:rPr>
                  <w:rStyle w:val="Hyperlink"/>
                  <w:rFonts w:ascii="Arial" w:eastAsia="STZhongsong" w:hAnsi="Arial"/>
                  <w:color w:val="auto"/>
                </w:rPr>
                <w:t xml:space="preserve">JSP 907 - Pt2 - Ch9 </w:t>
              </w:r>
              <w:r w:rsidR="005B79CD" w:rsidRPr="004D2454">
                <w:rPr>
                  <w:rStyle w:val="Hyperlink"/>
                  <w:rFonts w:ascii="Arial" w:eastAsia="STZhongsong" w:hAnsi="Arial"/>
                  <w:color w:val="auto"/>
                </w:rPr>
                <w:t>–</w:t>
              </w:r>
              <w:r w:rsidR="00DF39E5" w:rsidRPr="004D2454">
                <w:rPr>
                  <w:rStyle w:val="Hyperlink"/>
                  <w:rFonts w:ascii="Arial" w:eastAsia="STZhongsong" w:hAnsi="Arial"/>
                  <w:color w:val="auto"/>
                </w:rPr>
                <w:t xml:space="preserve"> Annex</w:t>
              </w:r>
              <w:r w:rsidR="005B79CD" w:rsidRPr="004D2454">
                <w:rPr>
                  <w:rStyle w:val="Hyperlink"/>
                  <w:rFonts w:ascii="Arial" w:eastAsia="STZhongsong" w:hAnsi="Arial"/>
                  <w:color w:val="auto"/>
                </w:rPr>
                <w:t xml:space="preserve"> </w:t>
              </w:r>
              <w:r w:rsidR="00DF39E5" w:rsidRPr="004D2454">
                <w:rPr>
                  <w:rStyle w:val="Hyperlink"/>
                  <w:rFonts w:ascii="Arial" w:eastAsia="STZhongsong" w:hAnsi="Arial"/>
                  <w:color w:val="auto"/>
                </w:rPr>
                <w:t>A - Booking Form</w:t>
              </w:r>
            </w:hyperlink>
            <w:r w:rsidR="00DF39E5" w:rsidRPr="004D2454">
              <w:rPr>
                <w:rFonts w:ascii="Arial" w:hAnsi="Arial"/>
              </w:rPr>
              <w:t>.</w:t>
            </w:r>
          </w:p>
          <w:p w14:paraId="59241E78" w14:textId="77777777" w:rsidR="00DF39E5" w:rsidRPr="004D2454" w:rsidRDefault="00DF39E5" w:rsidP="005B79CD">
            <w:pPr>
              <w:pStyle w:val="GPSL3numberedclause"/>
              <w:numPr>
                <w:ilvl w:val="0"/>
                <w:numId w:val="0"/>
              </w:numPr>
              <w:ind w:left="2422" w:hanging="720"/>
              <w:rPr>
                <w:rFonts w:ascii="Arial" w:hAnsi="Arial"/>
                <w:b/>
                <w:lang w:eastAsia="en-US"/>
              </w:rPr>
            </w:pPr>
          </w:p>
        </w:tc>
      </w:tr>
      <w:tr w:rsidR="000E6A02" w:rsidRPr="004D2454" w14:paraId="6F49386D" w14:textId="77777777" w:rsidTr="0087711B">
        <w:tc>
          <w:tcPr>
            <w:tcW w:w="2122" w:type="dxa"/>
            <w:shd w:val="clear" w:color="auto" w:fill="auto"/>
          </w:tcPr>
          <w:p w14:paraId="14A3C9A7" w14:textId="77777777" w:rsidR="0022163B" w:rsidRPr="004D2454" w:rsidRDefault="0022163B" w:rsidP="0022163B">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6A7BBC98" w14:textId="77777777" w:rsidR="000E6A02" w:rsidRPr="004D2454" w:rsidRDefault="000E6A02" w:rsidP="000E6A02">
            <w:pPr>
              <w:pStyle w:val="GPSL2Numbered"/>
              <w:ind w:left="284"/>
              <w:rPr>
                <w:rFonts w:ascii="Arial" w:hAnsi="Arial"/>
              </w:rPr>
            </w:pPr>
            <w:r w:rsidRPr="004D2454">
              <w:rPr>
                <w:rFonts w:ascii="Arial" w:hAnsi="Arial"/>
              </w:rPr>
              <w:t>The General Requirements for Management Services shall apply.</w:t>
            </w:r>
          </w:p>
          <w:p w14:paraId="27FF0483" w14:textId="77777777" w:rsidR="000E6A02" w:rsidRPr="004D2454" w:rsidRDefault="000E6A02" w:rsidP="000E6A02">
            <w:pPr>
              <w:pStyle w:val="GPSL2Numbered"/>
              <w:ind w:left="284"/>
              <w:rPr>
                <w:rFonts w:ascii="Arial" w:hAnsi="Arial"/>
              </w:rPr>
            </w:pPr>
            <w:r w:rsidRPr="004D2454">
              <w:rPr>
                <w:rFonts w:ascii="Arial" w:hAnsi="Arial"/>
              </w:rPr>
              <w:t>The Supplier shall develop the Service with the Buyer and shall deliver it in accordance with the specific Buyer requirements.</w:t>
            </w:r>
          </w:p>
          <w:p w14:paraId="7D5CE1A3" w14:textId="77E0DC6C" w:rsidR="0022163B" w:rsidRPr="004D2454" w:rsidRDefault="00691F11" w:rsidP="000E6A02">
            <w:pPr>
              <w:pStyle w:val="GPSL2Numbered"/>
              <w:ind w:left="284"/>
              <w:rPr>
                <w:rFonts w:ascii="Arial" w:hAnsi="Arial"/>
              </w:rPr>
            </w:pPr>
            <w:r w:rsidRPr="004D2454">
              <w:rPr>
                <w:rFonts w:ascii="Arial" w:hAnsi="Arial"/>
              </w:rPr>
              <w:t>Any additional required Defence mandatory Standards shall be further detailed at Call-Off</w:t>
            </w:r>
          </w:p>
        </w:tc>
      </w:tr>
      <w:tr w:rsidR="0022163B" w:rsidRPr="004D2454" w14:paraId="04E1F342" w14:textId="77777777" w:rsidTr="0087711B">
        <w:tc>
          <w:tcPr>
            <w:tcW w:w="14312" w:type="dxa"/>
            <w:gridSpan w:val="2"/>
            <w:shd w:val="clear" w:color="auto" w:fill="DEEAF6" w:themeFill="accent1" w:themeFillTint="33"/>
          </w:tcPr>
          <w:p w14:paraId="6706A482" w14:textId="77777777" w:rsidR="0022163B" w:rsidRPr="004D2454" w:rsidRDefault="0022163B" w:rsidP="00264E8B">
            <w:pPr>
              <w:pStyle w:val="Heading1"/>
              <w:keepNext/>
              <w:numPr>
                <w:ilvl w:val="0"/>
                <w:numId w:val="0"/>
              </w:numPr>
              <w:tabs>
                <w:tab w:val="clear" w:pos="851"/>
              </w:tabs>
              <w:spacing w:before="60" w:after="60"/>
            </w:pPr>
            <w:r w:rsidRPr="004D2454">
              <w:t>WORK PACKAGE S –RURAL ESTATE MAINTENANCE (REM)</w:t>
            </w:r>
            <w:r w:rsidR="00264E8B" w:rsidRPr="004D2454">
              <w:t xml:space="preserve"> SERVICES</w:t>
            </w:r>
          </w:p>
        </w:tc>
      </w:tr>
      <w:tr w:rsidR="0022163B" w:rsidRPr="004D2454" w14:paraId="425D595A" w14:textId="77777777" w:rsidTr="0087711B">
        <w:tc>
          <w:tcPr>
            <w:tcW w:w="14312" w:type="dxa"/>
            <w:gridSpan w:val="2"/>
            <w:shd w:val="clear" w:color="auto" w:fill="DEEAF6" w:themeFill="accent1" w:themeFillTint="33"/>
          </w:tcPr>
          <w:p w14:paraId="6B3DF142" w14:textId="77777777" w:rsidR="0022163B" w:rsidRPr="004D2454" w:rsidRDefault="0022163B" w:rsidP="0022163B">
            <w:pPr>
              <w:pStyle w:val="GPSL1CLAUSEHEADING"/>
              <w:rPr>
                <w:rFonts w:ascii="Arial" w:hAnsi="Arial"/>
              </w:rPr>
            </w:pPr>
            <w:r w:rsidRPr="004D2454">
              <w:rPr>
                <w:rFonts w:ascii="Arial" w:hAnsi="Arial"/>
              </w:rPr>
              <w:t>General Requirements</w:t>
            </w:r>
          </w:p>
        </w:tc>
      </w:tr>
      <w:tr w:rsidR="0022163B" w:rsidRPr="004D2454" w14:paraId="59A8B81A" w14:textId="77777777" w:rsidTr="0087711B">
        <w:tc>
          <w:tcPr>
            <w:tcW w:w="2122" w:type="dxa"/>
            <w:shd w:val="clear" w:color="auto" w:fill="auto"/>
          </w:tcPr>
          <w:p w14:paraId="1239AC96" w14:textId="77777777" w:rsidR="0022163B" w:rsidRPr="004D2454" w:rsidRDefault="0022163B" w:rsidP="0022163B">
            <w:pPr>
              <w:spacing w:before="60" w:after="60"/>
              <w:jc w:val="center"/>
              <w:rPr>
                <w:rFonts w:ascii="Arial" w:hAnsi="Arial"/>
                <w:b/>
              </w:rPr>
            </w:pPr>
            <w:r w:rsidRPr="004D2454">
              <w:rPr>
                <w:rFonts w:ascii="Arial" w:hAnsi="Arial"/>
              </w:rPr>
              <w:lastRenderedPageBreak/>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499EB6A1" w14:textId="77777777" w:rsidR="00264E8B" w:rsidRPr="004D2454" w:rsidRDefault="00264E8B" w:rsidP="00264E8B">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68D12AE8" w14:textId="0875039D" w:rsidR="003B33C3" w:rsidRPr="004D2454" w:rsidRDefault="003B33C3" w:rsidP="005B79CD">
            <w:pPr>
              <w:pStyle w:val="GPSL3numberedclause"/>
              <w:rPr>
                <w:rFonts w:ascii="Arial" w:hAnsi="Arial"/>
              </w:rPr>
            </w:pPr>
            <w:r w:rsidRPr="004D2454">
              <w:rPr>
                <w:rFonts w:ascii="Arial" w:hAnsi="Arial"/>
              </w:rPr>
              <w:t xml:space="preserve">The Supplier shall be </w:t>
            </w:r>
            <w:r w:rsidR="00D66432" w:rsidRPr="004D2454">
              <w:rPr>
                <w:rFonts w:ascii="Arial" w:hAnsi="Arial"/>
              </w:rPr>
              <w:t>compliant with this Annex</w:t>
            </w:r>
            <w:r w:rsidRPr="004D2454">
              <w:rPr>
                <w:rFonts w:ascii="Arial" w:hAnsi="Arial"/>
              </w:rPr>
              <w:t xml:space="preserve"> B including</w:t>
            </w:r>
            <w:r w:rsidR="006A13FA" w:rsidRPr="004D2454">
              <w:rPr>
                <w:rFonts w:ascii="Arial" w:hAnsi="Arial"/>
              </w:rPr>
              <w:t xml:space="preserve"> but not limited to</w:t>
            </w:r>
            <w:r w:rsidRPr="004D2454">
              <w:rPr>
                <w:rFonts w:ascii="Arial" w:hAnsi="Arial"/>
              </w:rPr>
              <w:t>:</w:t>
            </w:r>
          </w:p>
          <w:p w14:paraId="3B68001E" w14:textId="77777777" w:rsidR="003B33C3" w:rsidRPr="004D2454" w:rsidRDefault="003B33C3" w:rsidP="005B79CD">
            <w:pPr>
              <w:pStyle w:val="GPSL4numberedclause"/>
              <w:rPr>
                <w:rFonts w:ascii="Arial" w:hAnsi="Arial"/>
              </w:rPr>
            </w:pPr>
            <w:r w:rsidRPr="004D2454">
              <w:rPr>
                <w:rFonts w:ascii="Arial" w:hAnsi="Arial"/>
              </w:rPr>
              <w:t>Legislative Standards;</w:t>
            </w:r>
          </w:p>
          <w:p w14:paraId="1FD93FB7" w14:textId="77777777" w:rsidR="003B33C3" w:rsidRPr="004D2454" w:rsidRDefault="003B33C3" w:rsidP="005B79CD">
            <w:pPr>
              <w:pStyle w:val="GPSL4numberedclause"/>
              <w:rPr>
                <w:rFonts w:ascii="Arial" w:hAnsi="Arial"/>
              </w:rPr>
            </w:pPr>
            <w:r w:rsidRPr="004D2454">
              <w:rPr>
                <w:rFonts w:ascii="Arial" w:hAnsi="Arial"/>
              </w:rPr>
              <w:t>UK Legislation;</w:t>
            </w:r>
          </w:p>
          <w:p w14:paraId="6C6E0786" w14:textId="77777777" w:rsidR="003B33C3" w:rsidRPr="004D2454" w:rsidRDefault="003B33C3" w:rsidP="005B79CD">
            <w:pPr>
              <w:pStyle w:val="GPSL4numberedclause"/>
              <w:rPr>
                <w:rFonts w:ascii="Arial" w:hAnsi="Arial"/>
              </w:rPr>
            </w:pPr>
            <w:r w:rsidRPr="004D2454">
              <w:rPr>
                <w:rFonts w:ascii="Arial" w:hAnsi="Arial"/>
              </w:rPr>
              <w:t>BS/ISO/EN Standards;</w:t>
            </w:r>
          </w:p>
          <w:p w14:paraId="54239AC9" w14:textId="77777777" w:rsidR="003B33C3" w:rsidRPr="004D2454" w:rsidRDefault="003B33C3" w:rsidP="00260C51">
            <w:pPr>
              <w:pStyle w:val="GPSL4numberedclause"/>
              <w:rPr>
                <w:rFonts w:ascii="Arial" w:hAnsi="Arial"/>
              </w:rPr>
            </w:pPr>
            <w:r w:rsidRPr="004D2454">
              <w:rPr>
                <w:rFonts w:ascii="Arial" w:hAnsi="Arial"/>
              </w:rPr>
              <w:t xml:space="preserve">Guidance Notes / Codes of Practice; and </w:t>
            </w:r>
          </w:p>
          <w:p w14:paraId="74F5FBA4" w14:textId="77777777" w:rsidR="0022163B" w:rsidRPr="004D2454" w:rsidRDefault="003B33C3" w:rsidP="00260C51">
            <w:pPr>
              <w:pStyle w:val="GPSL4numberedclause"/>
              <w:rPr>
                <w:rFonts w:ascii="Arial" w:hAnsi="Arial"/>
              </w:rPr>
            </w:pPr>
            <w:r w:rsidRPr="004D2454">
              <w:rPr>
                <w:rFonts w:ascii="Arial" w:hAnsi="Arial"/>
              </w:rPr>
              <w:t>Building Regulations.</w:t>
            </w:r>
          </w:p>
          <w:p w14:paraId="1BC3AEA1" w14:textId="5FA656D0" w:rsidR="001B3C29" w:rsidRPr="004D2454" w:rsidRDefault="00D66432" w:rsidP="001B3C29">
            <w:pPr>
              <w:pStyle w:val="GPSL2NumberedBoldHeading"/>
              <w:rPr>
                <w:rStyle w:val="Hyperlink"/>
                <w:rFonts w:ascii="Arial" w:hAnsi="Arial"/>
                <w:b w:val="0"/>
                <w:color w:val="auto"/>
                <w:u w:val="none"/>
              </w:rPr>
            </w:pPr>
            <w:r w:rsidRPr="004D2454">
              <w:rPr>
                <w:rStyle w:val="Hyperlink"/>
                <w:rFonts w:ascii="Arial" w:eastAsia="STZhongsong" w:hAnsi="Arial"/>
                <w:b w:val="0"/>
                <w:color w:val="auto"/>
                <w:u w:val="none"/>
                <w:lang w:val="en"/>
              </w:rPr>
              <w:t xml:space="preserve">The following mandatory Standards, in the form of </w:t>
            </w:r>
            <w:hyperlink r:id="rId79" w:history="1">
              <w:r w:rsidRPr="004D2454">
                <w:rPr>
                  <w:rStyle w:val="Hyperlink"/>
                  <w:rFonts w:ascii="Arial" w:eastAsia="STZhongsong" w:hAnsi="Arial"/>
                  <w:b w:val="0"/>
                  <w:color w:val="auto"/>
                  <w:lang w:val="en"/>
                </w:rPr>
                <w:t>Joint Service Publications</w:t>
              </w:r>
            </w:hyperlink>
            <w:r w:rsidRPr="004D2454">
              <w:rPr>
                <w:rStyle w:val="Hyperlink"/>
                <w:rFonts w:ascii="Arial" w:eastAsia="STZhongsong" w:hAnsi="Arial"/>
                <w:b w:val="0"/>
                <w:color w:val="auto"/>
                <w:u w:val="none"/>
                <w:lang w:val="en"/>
              </w:rPr>
              <w:t xml:space="preserve"> apply for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 and include but shall not be limited to:</w:t>
            </w:r>
            <w:r w:rsidR="001B3C29" w:rsidRPr="004D2454">
              <w:rPr>
                <w:rStyle w:val="Hyperlink"/>
                <w:rFonts w:ascii="Arial" w:eastAsia="STZhongsong" w:hAnsi="Arial"/>
                <w:b w:val="0"/>
                <w:color w:val="auto"/>
                <w:u w:val="none"/>
                <w:lang w:val="en"/>
              </w:rPr>
              <w:t>:</w:t>
            </w:r>
          </w:p>
          <w:p w14:paraId="3D0F0744" w14:textId="77777777" w:rsidR="001B3C29" w:rsidRPr="004D2454" w:rsidRDefault="002101DD" w:rsidP="001B3C29">
            <w:pPr>
              <w:pStyle w:val="GPSL3numberedclause"/>
              <w:rPr>
                <w:rStyle w:val="Hyperlink"/>
                <w:rFonts w:ascii="Arial" w:eastAsia="STZhongsong" w:hAnsi="Arial"/>
                <w:color w:val="auto"/>
                <w:lang w:val="en"/>
              </w:rPr>
            </w:pPr>
            <w:hyperlink r:id="rId80" w:history="1">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lands handbook: 2010 revision leaflets (JSP 362)</w:t>
              </w:r>
            </w:hyperlink>
            <w:r w:rsidR="001B3C29" w:rsidRPr="004D2454">
              <w:rPr>
                <w:rStyle w:val="Hyperlink"/>
                <w:rFonts w:ascii="Arial" w:eastAsia="STZhongsong" w:hAnsi="Arial"/>
                <w:color w:val="auto"/>
                <w:lang w:val="en"/>
              </w:rPr>
              <w:t>;</w:t>
            </w:r>
          </w:p>
          <w:p w14:paraId="04969F10" w14:textId="77777777" w:rsidR="001B3C29" w:rsidRPr="004D2454" w:rsidRDefault="002101DD" w:rsidP="001B3C29">
            <w:pPr>
              <w:pStyle w:val="GPSL3numberedclause"/>
              <w:rPr>
                <w:rStyle w:val="Hyperlink"/>
                <w:rFonts w:ascii="Arial" w:eastAsia="STZhongsong" w:hAnsi="Arial"/>
                <w:color w:val="auto"/>
                <w:lang w:val="en"/>
              </w:rPr>
            </w:pPr>
            <w:hyperlink r:id="rId81" w:history="1">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ranges safety (JSP 403, volume 1)</w:t>
              </w:r>
            </w:hyperlink>
            <w:r w:rsidR="001B3C29" w:rsidRPr="004D2454">
              <w:rPr>
                <w:rStyle w:val="Hyperlink"/>
                <w:rFonts w:ascii="Arial" w:eastAsia="STZhongsong" w:hAnsi="Arial"/>
                <w:color w:val="auto"/>
                <w:lang w:val="en"/>
              </w:rPr>
              <w:t>;</w:t>
            </w:r>
          </w:p>
          <w:p w14:paraId="2160D6BF" w14:textId="77777777" w:rsidR="001B3C29" w:rsidRPr="004D2454" w:rsidRDefault="002101DD" w:rsidP="001B3C29">
            <w:pPr>
              <w:pStyle w:val="GPSL3numberedclause"/>
              <w:rPr>
                <w:rStyle w:val="Hyperlink"/>
                <w:rFonts w:ascii="Arial" w:eastAsia="STZhongsong" w:hAnsi="Arial"/>
                <w:color w:val="auto"/>
                <w:lang w:val="en"/>
              </w:rPr>
            </w:pPr>
            <w:hyperlink r:id="rId82" w:history="1">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ranges safety (JSP 403 volume 2)</w:t>
              </w:r>
            </w:hyperlink>
            <w:r w:rsidR="001B3C29" w:rsidRPr="004D2454">
              <w:rPr>
                <w:rStyle w:val="Hyperlink"/>
                <w:rFonts w:ascii="Arial" w:eastAsia="STZhongsong" w:hAnsi="Arial"/>
                <w:color w:val="auto"/>
                <w:lang w:val="en"/>
              </w:rPr>
              <w:t>;</w:t>
            </w:r>
          </w:p>
          <w:p w14:paraId="1B1B1E21" w14:textId="77777777" w:rsidR="001B3C29" w:rsidRPr="004D2454" w:rsidRDefault="002101DD" w:rsidP="001B3C29">
            <w:pPr>
              <w:pStyle w:val="GPSL3numberedclause"/>
              <w:rPr>
                <w:rStyle w:val="Hyperlink"/>
                <w:rFonts w:ascii="Arial" w:eastAsia="STZhongsong" w:hAnsi="Arial"/>
                <w:color w:val="auto"/>
                <w:lang w:val="en"/>
              </w:rPr>
            </w:pPr>
            <w:hyperlink r:id="rId83" w:history="1">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ranges safety (JSP 403, volume 3)</w:t>
              </w:r>
            </w:hyperlink>
            <w:r w:rsidR="001B3C29" w:rsidRPr="004D2454">
              <w:rPr>
                <w:rStyle w:val="Hyperlink"/>
                <w:rFonts w:ascii="Arial" w:eastAsia="STZhongsong" w:hAnsi="Arial"/>
                <w:color w:val="auto"/>
                <w:lang w:val="en"/>
              </w:rPr>
              <w:t>;</w:t>
            </w:r>
          </w:p>
          <w:p w14:paraId="7A5F8910" w14:textId="77777777" w:rsidR="001B3C29" w:rsidRPr="004D2454" w:rsidRDefault="002101DD" w:rsidP="001B3C29">
            <w:pPr>
              <w:pStyle w:val="GPSL3numberedclause"/>
              <w:rPr>
                <w:rStyle w:val="Hyperlink"/>
                <w:rFonts w:ascii="Arial" w:eastAsia="STZhongsong" w:hAnsi="Arial"/>
                <w:color w:val="auto"/>
                <w:lang w:val="en"/>
              </w:rPr>
            </w:pPr>
            <w:hyperlink r:id="rId84" w:history="1">
              <w:r w:rsidR="001B3C29" w:rsidRPr="004D2454">
                <w:rPr>
                  <w:rStyle w:val="Hyperlink"/>
                  <w:rFonts w:ascii="Arial" w:eastAsia="STZhongsong" w:hAnsi="Arial"/>
                  <w:color w:val="auto"/>
                  <w:lang w:val="en"/>
                </w:rPr>
                <w:t>Military laser safety (JSP 390)</w:t>
              </w:r>
            </w:hyperlink>
            <w:r w:rsidR="001B3C29" w:rsidRPr="004D2454">
              <w:rPr>
                <w:rStyle w:val="Hyperlink"/>
                <w:rFonts w:ascii="Arial" w:eastAsia="STZhongsong" w:hAnsi="Arial"/>
                <w:color w:val="auto"/>
                <w:lang w:val="en"/>
              </w:rPr>
              <w:t>;</w:t>
            </w:r>
          </w:p>
          <w:p w14:paraId="3E1A2A0B" w14:textId="77777777" w:rsidR="001B3C29" w:rsidRPr="004D2454" w:rsidRDefault="002101DD" w:rsidP="001B3C29">
            <w:pPr>
              <w:pStyle w:val="GPSL3numberedclause"/>
              <w:rPr>
                <w:rStyle w:val="Hyperlink"/>
                <w:rFonts w:ascii="Arial" w:eastAsia="STZhongsong" w:hAnsi="Arial"/>
                <w:color w:val="auto"/>
                <w:lang w:val="en"/>
              </w:rPr>
            </w:pPr>
            <w:hyperlink r:id="rId85" w:history="1">
              <w:r w:rsidR="001B3C29" w:rsidRPr="004D2454">
                <w:rPr>
                  <w:rStyle w:val="Hyperlink"/>
                  <w:rFonts w:ascii="Arial" w:eastAsia="STZhongsong" w:hAnsi="Arial"/>
                  <w:color w:val="auto"/>
                  <w:lang w:val="en"/>
                </w:rPr>
                <w:t xml:space="preserve">Management of environmental protection in </w:t>
              </w:r>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(JSP 418)</w:t>
              </w:r>
            </w:hyperlink>
            <w:r w:rsidR="001B3C29" w:rsidRPr="004D2454">
              <w:rPr>
                <w:rStyle w:val="Hyperlink"/>
                <w:rFonts w:ascii="Arial" w:eastAsia="STZhongsong" w:hAnsi="Arial"/>
                <w:color w:val="auto"/>
                <w:lang w:val="en"/>
              </w:rPr>
              <w:t>;</w:t>
            </w:r>
          </w:p>
          <w:p w14:paraId="0CCBABF6" w14:textId="77777777" w:rsidR="001B3C29" w:rsidRPr="004D2454" w:rsidRDefault="002101DD" w:rsidP="001B3C29">
            <w:pPr>
              <w:pStyle w:val="GPSL3numberedclause"/>
              <w:rPr>
                <w:rStyle w:val="Hyperlink"/>
                <w:rFonts w:ascii="Arial" w:eastAsia="STZhongsong" w:hAnsi="Arial"/>
                <w:color w:val="auto"/>
                <w:lang w:val="en"/>
              </w:rPr>
            </w:pPr>
            <w:hyperlink r:id="rId86" w:history="1">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fuels policy, </w:t>
              </w:r>
              <w:proofErr w:type="spellStart"/>
              <w:r w:rsidR="001B3C29" w:rsidRPr="004D2454">
                <w:rPr>
                  <w:rStyle w:val="Hyperlink"/>
                  <w:rFonts w:ascii="Arial" w:eastAsia="STZhongsong" w:hAnsi="Arial"/>
                  <w:color w:val="auto"/>
                  <w:lang w:val="en"/>
                </w:rPr>
                <w:t>organisation</w:t>
              </w:r>
              <w:proofErr w:type="spellEnd"/>
              <w:r w:rsidR="001B3C29" w:rsidRPr="004D2454">
                <w:rPr>
                  <w:rStyle w:val="Hyperlink"/>
                  <w:rFonts w:ascii="Arial" w:eastAsia="STZhongsong" w:hAnsi="Arial"/>
                  <w:color w:val="auto"/>
                  <w:lang w:val="en"/>
                </w:rPr>
                <w:t xml:space="preserve"> and safety regulations (JSP 317)</w:t>
              </w:r>
            </w:hyperlink>
            <w:r w:rsidR="001B3C29" w:rsidRPr="004D2454">
              <w:rPr>
                <w:rStyle w:val="Hyperlink"/>
                <w:rFonts w:ascii="Arial" w:eastAsia="STZhongsong" w:hAnsi="Arial"/>
                <w:color w:val="auto"/>
                <w:lang w:val="en"/>
              </w:rPr>
              <w:t>;</w:t>
            </w:r>
          </w:p>
          <w:p w14:paraId="7C90A62C" w14:textId="77777777" w:rsidR="001B3C29" w:rsidRPr="004D2454" w:rsidRDefault="002101DD" w:rsidP="001B3C29">
            <w:pPr>
              <w:pStyle w:val="GPSL3numberedclause"/>
              <w:rPr>
                <w:rStyle w:val="Hyperlink"/>
                <w:rFonts w:ascii="Arial" w:eastAsia="STZhongsong" w:hAnsi="Arial"/>
                <w:color w:val="auto"/>
                <w:lang w:val="en"/>
              </w:rPr>
            </w:pPr>
            <w:hyperlink r:id="rId87" w:history="1">
              <w:r w:rsidR="001B3C29" w:rsidRPr="004D2454">
                <w:rPr>
                  <w:rStyle w:val="Hyperlink"/>
                  <w:rFonts w:ascii="Arial" w:eastAsia="STZhongsong" w:hAnsi="Arial"/>
                  <w:color w:val="auto"/>
                  <w:lang w:val="en"/>
                </w:rPr>
                <w:t>Joint service safety regulations for the storage and handling of gases (JSP 319)</w:t>
              </w:r>
            </w:hyperlink>
            <w:r w:rsidR="001B3C29" w:rsidRPr="004D2454">
              <w:rPr>
                <w:rStyle w:val="Hyperlink"/>
                <w:rFonts w:ascii="Arial" w:eastAsia="STZhongsong" w:hAnsi="Arial"/>
                <w:color w:val="auto"/>
                <w:lang w:val="en"/>
              </w:rPr>
              <w:t>;</w:t>
            </w:r>
          </w:p>
          <w:p w14:paraId="5443F3D3" w14:textId="1F49B3BD" w:rsidR="001B3C29" w:rsidRPr="004D2454" w:rsidRDefault="002101DD" w:rsidP="001B3C29">
            <w:pPr>
              <w:pStyle w:val="GPSL3numberedclause"/>
              <w:rPr>
                <w:rStyle w:val="Hyperlink"/>
                <w:rFonts w:ascii="Arial" w:eastAsia="STZhongsong" w:hAnsi="Arial"/>
                <w:color w:val="auto"/>
                <w:lang w:val="en"/>
              </w:rPr>
            </w:pPr>
            <w:hyperlink r:id="rId88" w:history="1">
              <w:proofErr w:type="spellStart"/>
              <w:r w:rsidR="00810AA6">
                <w:rPr>
                  <w:rStyle w:val="Hyperlink"/>
                  <w:rFonts w:ascii="Arial" w:eastAsia="STZhongsong" w:hAnsi="Arial"/>
                  <w:color w:val="auto"/>
                  <w:lang w:val="en"/>
                </w:rPr>
                <w:t>Mo</w:t>
              </w:r>
              <w:r w:rsidR="001B3C29" w:rsidRPr="004D2454">
                <w:rPr>
                  <w:rStyle w:val="Hyperlink"/>
                  <w:rFonts w:ascii="Arial" w:eastAsia="STZhongsong" w:hAnsi="Arial"/>
                  <w:color w:val="auto"/>
                  <w:lang w:val="en"/>
                </w:rPr>
                <w:t>D</w:t>
              </w:r>
              <w:proofErr w:type="spellEnd"/>
              <w:r w:rsidR="001B3C29" w:rsidRPr="004D2454">
                <w:rPr>
                  <w:rStyle w:val="Hyperlink"/>
                  <w:rFonts w:ascii="Arial" w:eastAsia="STZhongsong" w:hAnsi="Arial"/>
                  <w:color w:val="auto"/>
                  <w:lang w:val="en"/>
                </w:rPr>
                <w:t xml:space="preserve"> explosives regulations (JSP 482)</w:t>
              </w:r>
            </w:hyperlink>
            <w:r w:rsidR="001B3C29" w:rsidRPr="004D2454">
              <w:rPr>
                <w:rStyle w:val="Hyperlink"/>
                <w:rFonts w:ascii="Arial" w:eastAsia="STZhongsong" w:hAnsi="Arial"/>
                <w:color w:val="auto"/>
                <w:lang w:val="en"/>
              </w:rPr>
              <w:t>;</w:t>
            </w:r>
          </w:p>
          <w:p w14:paraId="4DEDB9A5" w14:textId="77777777" w:rsidR="001B3C29" w:rsidRPr="004D2454" w:rsidRDefault="002101DD" w:rsidP="001B3C29">
            <w:pPr>
              <w:pStyle w:val="GPSL3numberedclause"/>
              <w:rPr>
                <w:rStyle w:val="Hyperlink"/>
                <w:rFonts w:ascii="Arial" w:eastAsia="STZhongsong" w:hAnsi="Arial"/>
                <w:color w:val="auto"/>
                <w:lang w:val="en"/>
              </w:rPr>
            </w:pPr>
            <w:hyperlink r:id="rId89" w:history="1">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ordnance, munitions and explosives safety and environmental management policy (JSP 520)</w:t>
              </w:r>
            </w:hyperlink>
            <w:r w:rsidR="001B3C29" w:rsidRPr="004D2454">
              <w:rPr>
                <w:rStyle w:val="Hyperlink"/>
                <w:rFonts w:ascii="Arial" w:eastAsia="STZhongsong" w:hAnsi="Arial"/>
                <w:color w:val="auto"/>
                <w:lang w:val="en"/>
              </w:rPr>
              <w:t>;</w:t>
            </w:r>
          </w:p>
          <w:p w14:paraId="33F7E089" w14:textId="77777777" w:rsidR="001B3C29" w:rsidRPr="004D2454" w:rsidRDefault="002101DD" w:rsidP="001B3C29">
            <w:pPr>
              <w:pStyle w:val="GPSL3numberedclause"/>
              <w:rPr>
                <w:rStyle w:val="Hyperlink"/>
                <w:rFonts w:ascii="Arial" w:eastAsia="STZhongsong" w:hAnsi="Arial"/>
                <w:color w:val="auto"/>
                <w:lang w:val="en"/>
              </w:rPr>
            </w:pPr>
            <w:hyperlink r:id="rId90" w:history="1">
              <w:r w:rsidR="001B3C29" w:rsidRPr="004D2454">
                <w:rPr>
                  <w:rStyle w:val="Hyperlink"/>
                  <w:rFonts w:ascii="Arial" w:eastAsia="STZhongsong" w:hAnsi="Arial"/>
                  <w:color w:val="auto"/>
                  <w:lang w:val="en"/>
                </w:rPr>
                <w:t xml:space="preserve">Examination and testing of </w:t>
              </w:r>
              <w:proofErr w:type="spellStart"/>
              <w:r w:rsidR="001B3C29" w:rsidRPr="004D2454">
                <w:rPr>
                  <w:rStyle w:val="Hyperlink"/>
                  <w:rFonts w:ascii="Arial" w:eastAsia="STZhongsong" w:hAnsi="Arial"/>
                  <w:color w:val="auto"/>
                  <w:lang w:val="en"/>
                </w:rPr>
                <w:t>ionising</w:t>
              </w:r>
              <w:proofErr w:type="spellEnd"/>
              <w:r w:rsidR="001B3C29" w:rsidRPr="004D2454">
                <w:rPr>
                  <w:rStyle w:val="Hyperlink"/>
                  <w:rFonts w:ascii="Arial" w:eastAsia="STZhongsong" w:hAnsi="Arial"/>
                  <w:color w:val="auto"/>
                  <w:lang w:val="en"/>
                </w:rPr>
                <w:t xml:space="preserve"> radiation detection and monitoring equipment in </w:t>
              </w:r>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facilities (JSP 425)</w:t>
              </w:r>
            </w:hyperlink>
            <w:r w:rsidR="001B3C29" w:rsidRPr="004D2454">
              <w:rPr>
                <w:rStyle w:val="Hyperlink"/>
                <w:rFonts w:ascii="Arial" w:eastAsia="STZhongsong" w:hAnsi="Arial"/>
                <w:color w:val="auto"/>
                <w:lang w:val="en"/>
              </w:rPr>
              <w:t>;</w:t>
            </w:r>
          </w:p>
          <w:p w14:paraId="476DA955" w14:textId="77777777" w:rsidR="001B3C29" w:rsidRPr="004D2454" w:rsidRDefault="002101DD" w:rsidP="001B3C29">
            <w:pPr>
              <w:pStyle w:val="GPSL3numberedclause"/>
              <w:rPr>
                <w:rStyle w:val="Hyperlink"/>
                <w:rFonts w:ascii="Arial" w:eastAsia="STZhongsong" w:hAnsi="Arial"/>
                <w:color w:val="auto"/>
              </w:rPr>
            </w:pPr>
            <w:hyperlink r:id="rId91" w:history="1">
              <w:r w:rsidR="001B3C29" w:rsidRPr="004D2454">
                <w:rPr>
                  <w:rStyle w:val="Hyperlink"/>
                  <w:rFonts w:ascii="Arial" w:eastAsia="STZhongsong" w:hAnsi="Arial"/>
                  <w:color w:val="auto"/>
                  <w:lang w:val="en"/>
                </w:rPr>
                <w:t xml:space="preserve">Management of health and safety in </w:t>
              </w:r>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(JSP 375 part 1)</w:t>
              </w:r>
            </w:hyperlink>
            <w:r w:rsidR="001B3C29" w:rsidRPr="004D2454">
              <w:rPr>
                <w:rStyle w:val="Hyperlink"/>
                <w:rFonts w:ascii="Arial" w:eastAsia="STZhongsong" w:hAnsi="Arial"/>
                <w:color w:val="auto"/>
              </w:rPr>
              <w:t>;</w:t>
            </w:r>
          </w:p>
          <w:p w14:paraId="5505F93F" w14:textId="77777777" w:rsidR="001B3C29" w:rsidRPr="004D2454" w:rsidRDefault="002101DD" w:rsidP="001B3C29">
            <w:pPr>
              <w:pStyle w:val="GPSL3numberedclause"/>
              <w:rPr>
                <w:rStyle w:val="Hyperlink"/>
                <w:rFonts w:ascii="Arial" w:eastAsia="STZhongsong" w:hAnsi="Arial"/>
                <w:color w:val="auto"/>
              </w:rPr>
            </w:pPr>
            <w:hyperlink r:id="rId92" w:history="1">
              <w:r w:rsidR="001B3C29" w:rsidRPr="004D2454">
                <w:rPr>
                  <w:rStyle w:val="Hyperlink"/>
                  <w:rFonts w:ascii="Arial" w:eastAsia="STZhongsong" w:hAnsi="Arial"/>
                  <w:color w:val="auto"/>
                  <w:lang w:val="en"/>
                </w:rPr>
                <w:t xml:space="preserve">Management of health and safety in </w:t>
              </w:r>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arrangements (JSP 375 part 2, volume 1)</w:t>
              </w:r>
            </w:hyperlink>
            <w:r w:rsidR="001B3C29" w:rsidRPr="004D2454">
              <w:rPr>
                <w:rStyle w:val="Hyperlink"/>
                <w:rFonts w:ascii="Arial" w:eastAsia="STZhongsong" w:hAnsi="Arial"/>
                <w:color w:val="auto"/>
              </w:rPr>
              <w:t>;</w:t>
            </w:r>
          </w:p>
          <w:p w14:paraId="6137B7C8" w14:textId="77777777" w:rsidR="001B3C29" w:rsidRPr="004D2454" w:rsidRDefault="002101DD" w:rsidP="001B3C29">
            <w:pPr>
              <w:pStyle w:val="GPSL3numberedclause"/>
              <w:rPr>
                <w:rStyle w:val="Hyperlink"/>
                <w:rFonts w:ascii="Arial" w:eastAsia="STZhongsong" w:hAnsi="Arial"/>
                <w:color w:val="auto"/>
              </w:rPr>
            </w:pPr>
            <w:hyperlink r:id="rId93" w:history="1">
              <w:r w:rsidR="001B3C29" w:rsidRPr="004D2454">
                <w:rPr>
                  <w:rStyle w:val="Hyperlink"/>
                  <w:rFonts w:ascii="Arial" w:eastAsia="STZhongsong" w:hAnsi="Arial"/>
                  <w:color w:val="auto"/>
                  <w:lang w:val="en"/>
                </w:rPr>
                <w:t xml:space="preserve">Management of health and safety in </w:t>
              </w:r>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high risk activities on the </w:t>
              </w:r>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xml:space="preserve"> estate (JSP 375 part 2, volume 3)</w:t>
              </w:r>
            </w:hyperlink>
            <w:r w:rsidR="001B3C29" w:rsidRPr="004D2454">
              <w:rPr>
                <w:rStyle w:val="Hyperlink"/>
                <w:rFonts w:ascii="Arial" w:eastAsia="STZhongsong" w:hAnsi="Arial"/>
                <w:color w:val="auto"/>
              </w:rPr>
              <w:t>;</w:t>
            </w:r>
          </w:p>
          <w:p w14:paraId="2B625639" w14:textId="77777777" w:rsidR="00691F11" w:rsidRPr="004D2454" w:rsidRDefault="002101DD" w:rsidP="001B3C29">
            <w:pPr>
              <w:pStyle w:val="GPSL3numberedclause"/>
              <w:rPr>
                <w:rStyle w:val="Hyperlink"/>
                <w:rFonts w:ascii="Arial" w:hAnsi="Arial"/>
                <w:b/>
                <w:color w:val="auto"/>
                <w:u w:val="none"/>
                <w:lang w:eastAsia="en-US"/>
              </w:rPr>
            </w:pPr>
            <w:hyperlink r:id="rId94" w:history="1">
              <w:r w:rsidR="001B3C29" w:rsidRPr="004D2454">
                <w:rPr>
                  <w:rStyle w:val="Hyperlink"/>
                  <w:rFonts w:ascii="Arial" w:eastAsia="STZhongsong" w:hAnsi="Arial"/>
                  <w:color w:val="auto"/>
                  <w:lang w:val="en"/>
                </w:rPr>
                <w:t xml:space="preserve">Management of health and safety in </w:t>
              </w:r>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audit (JSP 375 part 2, volume 2)</w:t>
              </w:r>
            </w:hyperlink>
            <w:r w:rsidR="00691F11" w:rsidRPr="004D2454">
              <w:rPr>
                <w:rStyle w:val="Hyperlink"/>
                <w:rFonts w:ascii="Arial" w:eastAsia="STZhongsong" w:hAnsi="Arial"/>
                <w:color w:val="auto"/>
                <w:lang w:val="en"/>
              </w:rPr>
              <w:t>; and</w:t>
            </w:r>
          </w:p>
          <w:p w14:paraId="319261F4" w14:textId="0B5D47FA" w:rsidR="001B3C29" w:rsidRPr="004D2454" w:rsidRDefault="002101DD" w:rsidP="001B3C29">
            <w:pPr>
              <w:pStyle w:val="GPSL3numberedclause"/>
              <w:rPr>
                <w:rFonts w:ascii="Arial" w:hAnsi="Arial"/>
                <w:b/>
                <w:lang w:eastAsia="en-US"/>
              </w:rPr>
            </w:pPr>
            <w:hyperlink r:id="rId95" w:history="1">
              <w:r w:rsidR="001B3C29" w:rsidRPr="004D2454">
                <w:rPr>
                  <w:rStyle w:val="Hyperlink"/>
                  <w:rFonts w:ascii="Arial" w:eastAsia="STZhongsong" w:hAnsi="Arial"/>
                  <w:color w:val="auto"/>
                  <w:lang w:val="en"/>
                </w:rPr>
                <w:t xml:space="preserve">Management of health and safety in </w:t>
              </w:r>
              <w:proofErr w:type="spellStart"/>
              <w:r w:rsidR="001B3C29" w:rsidRPr="004D2454">
                <w:rPr>
                  <w:rStyle w:val="Hyperlink"/>
                  <w:rFonts w:ascii="Arial" w:eastAsia="STZhongsong" w:hAnsi="Arial"/>
                  <w:color w:val="auto"/>
                  <w:lang w:val="en"/>
                </w:rPr>
                <w:t>defence</w:t>
              </w:r>
              <w:proofErr w:type="spellEnd"/>
              <w:r w:rsidR="001B3C29" w:rsidRPr="004D2454">
                <w:rPr>
                  <w:rStyle w:val="Hyperlink"/>
                  <w:rFonts w:ascii="Arial" w:eastAsia="STZhongsong" w:hAnsi="Arial"/>
                  <w:color w:val="auto"/>
                  <w:lang w:val="en"/>
                </w:rPr>
                <w:t>: safety forms (JSP 375)</w:t>
              </w:r>
            </w:hyperlink>
            <w:r w:rsidR="00691F11" w:rsidRPr="004D2454">
              <w:rPr>
                <w:rStyle w:val="Hyperlink"/>
                <w:rFonts w:ascii="Arial" w:eastAsia="STZhongsong" w:hAnsi="Arial"/>
                <w:color w:val="auto"/>
              </w:rPr>
              <w:t>.</w:t>
            </w:r>
          </w:p>
          <w:p w14:paraId="5E466016" w14:textId="77777777" w:rsidR="00835B79" w:rsidRPr="004D2454" w:rsidRDefault="002101DD" w:rsidP="00835B79">
            <w:pPr>
              <w:pStyle w:val="GPSL3numberedclause"/>
              <w:rPr>
                <w:rFonts w:ascii="Arial" w:hAnsi="Arial"/>
                <w:b/>
                <w:lang w:eastAsia="en-US"/>
              </w:rPr>
            </w:pPr>
            <w:hyperlink r:id="rId96" w:history="1">
              <w:r w:rsidR="00835B79" w:rsidRPr="004D2454">
                <w:rPr>
                  <w:rStyle w:val="Hyperlink"/>
                  <w:rFonts w:ascii="Arial" w:eastAsia="STZhongsong" w:hAnsi="Arial"/>
                  <w:color w:val="auto"/>
                  <w:lang w:val="en"/>
                </w:rPr>
                <w:t xml:space="preserve">Management of health and safety in </w:t>
              </w:r>
              <w:proofErr w:type="spellStart"/>
              <w:r w:rsidR="00835B79" w:rsidRPr="004D2454">
                <w:rPr>
                  <w:rStyle w:val="Hyperlink"/>
                  <w:rFonts w:ascii="Arial" w:eastAsia="STZhongsong" w:hAnsi="Arial"/>
                  <w:color w:val="auto"/>
                  <w:lang w:val="en"/>
                </w:rPr>
                <w:t>defence</w:t>
              </w:r>
              <w:proofErr w:type="spellEnd"/>
              <w:r w:rsidR="00835B79" w:rsidRPr="004D2454">
                <w:rPr>
                  <w:rStyle w:val="Hyperlink"/>
                  <w:rFonts w:ascii="Arial" w:eastAsia="STZhongsong" w:hAnsi="Arial"/>
                  <w:color w:val="auto"/>
                  <w:lang w:val="en"/>
                </w:rPr>
                <w:t>: safety forms (JSP 375)</w:t>
              </w:r>
            </w:hyperlink>
            <w:r w:rsidR="00835B79" w:rsidRPr="004D2454">
              <w:rPr>
                <w:rStyle w:val="Hyperlink"/>
                <w:rFonts w:ascii="Arial" w:eastAsia="STZhongsong" w:hAnsi="Arial"/>
                <w:color w:val="auto"/>
              </w:rPr>
              <w:t>.</w:t>
            </w:r>
          </w:p>
          <w:p w14:paraId="57C48F80" w14:textId="4A4A184C" w:rsidR="001B3C29" w:rsidRPr="004D2454" w:rsidRDefault="00835B79" w:rsidP="00835B79">
            <w:pPr>
              <w:pStyle w:val="GPSL2NumberedBoldHeading"/>
              <w:rPr>
                <w:rStyle w:val="Hyperlink"/>
                <w:rFonts w:ascii="Arial" w:eastAsia="STZhongsong" w:hAnsi="Arial"/>
                <w:b w:val="0"/>
                <w:color w:val="auto"/>
                <w:u w:val="none"/>
                <w:lang w:val="en"/>
              </w:rPr>
            </w:pPr>
            <w:r w:rsidRPr="004D2454">
              <w:rPr>
                <w:rStyle w:val="Hyperlink"/>
                <w:rFonts w:ascii="Arial" w:eastAsia="STZhongsong" w:hAnsi="Arial"/>
                <w:b w:val="0"/>
                <w:color w:val="auto"/>
                <w:u w:val="none"/>
                <w:lang w:val="en"/>
              </w:rPr>
              <w:t xml:space="preserve">The following mandatory Standards apply to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 and shall be provided to the Supplier at Call-Off. They shall include but not limited to</w:t>
            </w:r>
            <w:r w:rsidRPr="004D2454">
              <w:rPr>
                <w:rStyle w:val="Hyperlink"/>
                <w:rFonts w:ascii="Arial" w:eastAsia="STZhongsong" w:hAnsi="Arial"/>
                <w:color w:val="auto"/>
                <w:u w:val="none"/>
                <w:lang w:val="en"/>
              </w:rPr>
              <w:t>:</w:t>
            </w:r>
          </w:p>
          <w:p w14:paraId="2AC214BE" w14:textId="77777777" w:rsidR="001B3C29" w:rsidRPr="004D2454" w:rsidRDefault="002101DD" w:rsidP="001B3C29">
            <w:pPr>
              <w:pStyle w:val="GPSL3numberedclause"/>
              <w:rPr>
                <w:rFonts w:ascii="Arial" w:hAnsi="Arial"/>
                <w:lang w:eastAsia="en-GB"/>
              </w:rPr>
            </w:pPr>
            <w:hyperlink r:id="rId97" w:history="1">
              <w:r w:rsidR="001B3C29" w:rsidRPr="004D2454">
                <w:rPr>
                  <w:rFonts w:ascii="Arial" w:hAnsi="Arial"/>
                  <w:bCs/>
                  <w:u w:val="single"/>
                  <w:lang w:eastAsia="en-US"/>
                </w:rPr>
                <w:t>JSP 850 - Infrastructure and Estate Policy Part 1 V1.0 Oct 2018</w:t>
              </w:r>
            </w:hyperlink>
            <w:r w:rsidR="001B3C29" w:rsidRPr="004D2454">
              <w:rPr>
                <w:rFonts w:ascii="Arial" w:hAnsi="Arial"/>
                <w:lang w:eastAsia="en-US"/>
              </w:rPr>
              <w:t xml:space="preserve"> - </w:t>
            </w:r>
            <w:r w:rsidR="001B3C29" w:rsidRPr="004D2454">
              <w:rPr>
                <w:rFonts w:ascii="Arial" w:hAnsi="Arial"/>
              </w:rPr>
              <w:t>When complete this JSP will replace JSPs 362, 434, 435 and certain elements of 418;</w:t>
            </w:r>
          </w:p>
          <w:p w14:paraId="72A27E6F" w14:textId="77777777" w:rsidR="001B3C29" w:rsidRPr="004D2454" w:rsidRDefault="002101DD" w:rsidP="001B3C29">
            <w:pPr>
              <w:pStyle w:val="GPSL3numberedclause"/>
              <w:rPr>
                <w:rFonts w:ascii="Arial" w:hAnsi="Arial"/>
                <w:lang w:eastAsia="en-GB"/>
              </w:rPr>
            </w:pPr>
            <w:hyperlink r:id="rId98" w:history="1">
              <w:r w:rsidR="001B3C29" w:rsidRPr="004D2454">
                <w:rPr>
                  <w:rStyle w:val="Hyperlink"/>
                  <w:rFonts w:ascii="Arial" w:eastAsia="STZhongsong" w:hAnsi="Arial"/>
                  <w:color w:val="auto"/>
                </w:rPr>
                <w:t xml:space="preserve">JSP 435 Defence Estate Management; </w:t>
              </w:r>
            </w:hyperlink>
          </w:p>
          <w:p w14:paraId="5ED9581E" w14:textId="77777777" w:rsidR="001B3C29" w:rsidRPr="004D2454" w:rsidRDefault="002101DD" w:rsidP="001B3C29">
            <w:pPr>
              <w:pStyle w:val="GPSL3numberedclause"/>
              <w:rPr>
                <w:rFonts w:ascii="Arial" w:hAnsi="Arial"/>
                <w:lang w:eastAsia="en-GB"/>
              </w:rPr>
            </w:pPr>
            <w:hyperlink r:id="rId99" w:history="1">
              <w:r w:rsidR="001B3C29" w:rsidRPr="004D2454">
                <w:rPr>
                  <w:rStyle w:val="Hyperlink"/>
                  <w:rFonts w:ascii="Arial" w:eastAsia="STZhongsong" w:hAnsi="Arial"/>
                  <w:color w:val="auto"/>
                </w:rPr>
                <w:t>JSP 907 - Use of the Defence Training &amp; Evaluation Estate - Pt1 - Directive</w:t>
              </w:r>
            </w:hyperlink>
            <w:r w:rsidR="001B3C29" w:rsidRPr="004D2454">
              <w:rPr>
                <w:rFonts w:ascii="Arial" w:hAnsi="Arial"/>
              </w:rPr>
              <w:t>;</w:t>
            </w:r>
          </w:p>
          <w:p w14:paraId="53165109" w14:textId="3C4BAA92" w:rsidR="001B3C29" w:rsidRPr="004D2454" w:rsidRDefault="002101DD" w:rsidP="001B3C29">
            <w:pPr>
              <w:pStyle w:val="GPSL3numberedclause"/>
              <w:rPr>
                <w:rFonts w:ascii="Arial" w:hAnsi="Arial"/>
                <w:lang w:eastAsia="en-GB"/>
              </w:rPr>
            </w:pPr>
            <w:hyperlink r:id="rId100" w:history="1">
              <w:r w:rsidR="001B3C29" w:rsidRPr="004D2454">
                <w:rPr>
                  <w:rStyle w:val="Hyperlink"/>
                  <w:rFonts w:ascii="Arial" w:eastAsia="STZhongsong" w:hAnsi="Arial"/>
                  <w:color w:val="auto"/>
                </w:rPr>
                <w:t>JSP 907 - Pt2 - Guidance</w:t>
              </w:r>
            </w:hyperlink>
            <w:r w:rsidR="001B3C29" w:rsidRPr="004D2454">
              <w:rPr>
                <w:rFonts w:ascii="Arial" w:hAnsi="Arial"/>
              </w:rPr>
              <w:t>;</w:t>
            </w:r>
            <w:r w:rsidR="00835B79" w:rsidRPr="004D2454">
              <w:rPr>
                <w:rFonts w:ascii="Arial" w:hAnsi="Arial"/>
              </w:rPr>
              <w:t xml:space="preserve"> and</w:t>
            </w:r>
          </w:p>
          <w:p w14:paraId="1A2FB3D1" w14:textId="77777777" w:rsidR="001B3C29" w:rsidRPr="004D2454" w:rsidRDefault="002101DD" w:rsidP="001B3C29">
            <w:pPr>
              <w:pStyle w:val="GPSL3numberedclause"/>
              <w:rPr>
                <w:rFonts w:ascii="Arial" w:hAnsi="Arial"/>
                <w:lang w:eastAsia="en-GB"/>
              </w:rPr>
            </w:pPr>
            <w:hyperlink r:id="rId101" w:history="1">
              <w:r w:rsidR="001B3C29" w:rsidRPr="004D2454">
                <w:rPr>
                  <w:rStyle w:val="Hyperlink"/>
                  <w:rFonts w:ascii="Arial" w:eastAsia="STZhongsong" w:hAnsi="Arial"/>
                  <w:color w:val="auto"/>
                </w:rPr>
                <w:t>JSP 907 - Pt2 - Ch9 – Annex A - Booking Form</w:t>
              </w:r>
            </w:hyperlink>
            <w:r w:rsidR="001B3C29" w:rsidRPr="004D2454">
              <w:rPr>
                <w:rFonts w:ascii="Arial" w:hAnsi="Arial"/>
              </w:rPr>
              <w:t>.</w:t>
            </w:r>
          </w:p>
          <w:p w14:paraId="331221D5" w14:textId="77777777" w:rsidR="008E75BE" w:rsidRPr="004D2454" w:rsidRDefault="008E75BE" w:rsidP="00835B79">
            <w:pPr>
              <w:pStyle w:val="GPSL4numberedclause"/>
              <w:numPr>
                <w:ilvl w:val="0"/>
                <w:numId w:val="0"/>
              </w:numPr>
              <w:rPr>
                <w:rFonts w:ascii="Arial" w:hAnsi="Arial"/>
              </w:rPr>
            </w:pPr>
          </w:p>
        </w:tc>
      </w:tr>
      <w:tr w:rsidR="000E6A02" w:rsidRPr="004D2454" w14:paraId="2A422ADD" w14:textId="77777777" w:rsidTr="0087711B">
        <w:tc>
          <w:tcPr>
            <w:tcW w:w="2122" w:type="dxa"/>
            <w:shd w:val="clear" w:color="auto" w:fill="auto"/>
          </w:tcPr>
          <w:p w14:paraId="38ABA17A" w14:textId="77777777" w:rsidR="0022163B" w:rsidRPr="004D2454" w:rsidRDefault="0022163B" w:rsidP="0022163B">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2B5E8B9B" w14:textId="77777777" w:rsidR="000E6A02" w:rsidRPr="004D2454" w:rsidRDefault="000E6A02" w:rsidP="000E6A02">
            <w:pPr>
              <w:pStyle w:val="GPSL2NumberedBoldHeading"/>
              <w:numPr>
                <w:ilvl w:val="1"/>
                <w:numId w:val="91"/>
              </w:numPr>
              <w:rPr>
                <w:rFonts w:ascii="Arial" w:hAnsi="Arial"/>
                <w:b w:val="0"/>
              </w:rPr>
            </w:pPr>
            <w:r w:rsidRPr="004D2454">
              <w:rPr>
                <w:rFonts w:ascii="Arial" w:hAnsi="Arial"/>
                <w:b w:val="0"/>
              </w:rPr>
              <w:t>The General Requirements for Management Services shall apply.</w:t>
            </w:r>
          </w:p>
          <w:p w14:paraId="651E7B52" w14:textId="77777777" w:rsidR="000E6A02" w:rsidRPr="004D2454" w:rsidRDefault="000E6A02" w:rsidP="000E6A02">
            <w:pPr>
              <w:pStyle w:val="GPSL2NumberedBoldHeading"/>
              <w:rPr>
                <w:rFonts w:ascii="Arial" w:hAnsi="Arial"/>
                <w:b w:val="0"/>
              </w:rPr>
            </w:pPr>
            <w:r w:rsidRPr="004D2454">
              <w:rPr>
                <w:rFonts w:ascii="Arial" w:hAnsi="Arial"/>
                <w:b w:val="0"/>
              </w:rPr>
              <w:t>The Supplier shall develop the Service with the Buyer and shall deliver it in accordance with the specific Buyer requirements.-</w:t>
            </w:r>
          </w:p>
          <w:p w14:paraId="5D6DD39A" w14:textId="1792F0A8" w:rsidR="000E6A02" w:rsidRPr="004D2454" w:rsidRDefault="00691F11" w:rsidP="000E6A02">
            <w:pPr>
              <w:pStyle w:val="GPSL2NumberedBoldHeading"/>
              <w:rPr>
                <w:rFonts w:ascii="Arial" w:hAnsi="Arial"/>
                <w:b w:val="0"/>
              </w:rPr>
            </w:pPr>
            <w:r w:rsidRPr="004D2454">
              <w:rPr>
                <w:rFonts w:ascii="Arial" w:hAnsi="Arial"/>
                <w:b w:val="0"/>
              </w:rPr>
              <w:t>Any additional required Defence mandatory Standards shall be further detailed at Call-Off</w:t>
            </w:r>
          </w:p>
          <w:p w14:paraId="595B9A7A" w14:textId="77777777" w:rsidR="0022163B" w:rsidRPr="004D2454" w:rsidRDefault="0022163B" w:rsidP="005B79CD">
            <w:pPr>
              <w:pStyle w:val="GPSL2Numbered"/>
              <w:numPr>
                <w:ilvl w:val="0"/>
                <w:numId w:val="0"/>
              </w:numPr>
              <w:ind w:left="284"/>
              <w:rPr>
                <w:rFonts w:ascii="Arial" w:hAnsi="Arial"/>
              </w:rPr>
            </w:pPr>
          </w:p>
        </w:tc>
      </w:tr>
      <w:tr w:rsidR="0022163B" w:rsidRPr="004D2454" w14:paraId="2986FAF0" w14:textId="77777777" w:rsidTr="0087711B">
        <w:tc>
          <w:tcPr>
            <w:tcW w:w="14312" w:type="dxa"/>
            <w:gridSpan w:val="2"/>
            <w:shd w:val="clear" w:color="auto" w:fill="DEEAF6" w:themeFill="accent1" w:themeFillTint="33"/>
          </w:tcPr>
          <w:p w14:paraId="47733361" w14:textId="77777777" w:rsidR="0022163B" w:rsidRPr="004D2454" w:rsidRDefault="0022163B" w:rsidP="0022163B">
            <w:pPr>
              <w:pStyle w:val="Heading1"/>
              <w:keepNext/>
              <w:numPr>
                <w:ilvl w:val="0"/>
                <w:numId w:val="0"/>
              </w:numPr>
              <w:tabs>
                <w:tab w:val="clear" w:pos="851"/>
              </w:tabs>
              <w:spacing w:before="60" w:after="60"/>
            </w:pPr>
            <w:r w:rsidRPr="004D2454">
              <w:t>WORK PACKAGE T – LAND MANAGEMENT SERVICE (LMS)</w:t>
            </w:r>
          </w:p>
        </w:tc>
      </w:tr>
      <w:tr w:rsidR="0022163B" w:rsidRPr="004D2454" w14:paraId="00622BFB" w14:textId="77777777" w:rsidTr="0087711B">
        <w:tc>
          <w:tcPr>
            <w:tcW w:w="14312" w:type="dxa"/>
            <w:gridSpan w:val="2"/>
            <w:shd w:val="clear" w:color="auto" w:fill="DEEAF6" w:themeFill="accent1" w:themeFillTint="33"/>
          </w:tcPr>
          <w:p w14:paraId="3A5595D7" w14:textId="77777777" w:rsidR="0022163B" w:rsidRPr="004D2454" w:rsidRDefault="0022163B" w:rsidP="0022163B">
            <w:pPr>
              <w:pStyle w:val="GPSL1CLAUSEHEADING"/>
              <w:rPr>
                <w:rFonts w:ascii="Arial" w:hAnsi="Arial"/>
              </w:rPr>
            </w:pPr>
            <w:r w:rsidRPr="004D2454">
              <w:rPr>
                <w:rFonts w:ascii="Arial" w:hAnsi="Arial"/>
              </w:rPr>
              <w:t>General Requirements</w:t>
            </w:r>
          </w:p>
        </w:tc>
      </w:tr>
      <w:tr w:rsidR="000E6A02" w:rsidRPr="004D2454" w14:paraId="4C534640" w14:textId="77777777" w:rsidTr="0087711B">
        <w:tc>
          <w:tcPr>
            <w:tcW w:w="2122" w:type="dxa"/>
            <w:shd w:val="clear" w:color="auto" w:fill="auto"/>
          </w:tcPr>
          <w:p w14:paraId="513DEB9D" w14:textId="77777777" w:rsidR="0022163B" w:rsidRPr="004D2454" w:rsidRDefault="0022163B" w:rsidP="0022163B">
            <w:pPr>
              <w:spacing w:before="60" w:after="60"/>
              <w:jc w:val="center"/>
              <w:rPr>
                <w:rFonts w:ascii="Arial" w:hAnsi="Arial"/>
                <w:b/>
              </w:rPr>
            </w:pPr>
            <w:r w:rsidRPr="004D2454">
              <w:rPr>
                <w:rFonts w:ascii="Arial" w:hAnsi="Arial"/>
              </w:rPr>
              <w:lastRenderedPageBreak/>
              <w:t xml:space="preserve">Legislation, </w:t>
            </w:r>
            <w:proofErr w:type="spellStart"/>
            <w:r w:rsidRPr="004D2454">
              <w:rPr>
                <w:rFonts w:ascii="Arial" w:hAnsi="Arial"/>
              </w:rPr>
              <w:t>ACoP</w:t>
            </w:r>
            <w:proofErr w:type="spellEnd"/>
            <w:r w:rsidRPr="004D2454">
              <w:rPr>
                <w:rFonts w:ascii="Arial" w:hAnsi="Arial"/>
              </w:rPr>
              <w:t xml:space="preserve"> or similar industry or Government guidelines</w:t>
            </w:r>
          </w:p>
        </w:tc>
        <w:tc>
          <w:tcPr>
            <w:tcW w:w="12190" w:type="dxa"/>
            <w:shd w:val="clear" w:color="auto" w:fill="auto"/>
          </w:tcPr>
          <w:p w14:paraId="4F84BF0D" w14:textId="77777777" w:rsidR="00260C51" w:rsidRPr="004D2454" w:rsidRDefault="00260C51" w:rsidP="00260C51">
            <w:pPr>
              <w:pStyle w:val="GPSL2Numbered"/>
              <w:rPr>
                <w:rFonts w:ascii="Arial" w:hAnsi="Arial"/>
              </w:rPr>
            </w:pPr>
            <w:r w:rsidRPr="004D2454">
              <w:rPr>
                <w:rFonts w:ascii="Arial" w:hAnsi="Arial"/>
              </w:rPr>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32A235DB" w14:textId="7B2716B9" w:rsidR="00BA5B80" w:rsidRPr="004D2454" w:rsidRDefault="00BA5B80" w:rsidP="005B79CD">
            <w:pPr>
              <w:pStyle w:val="GPSL3numberedclause"/>
              <w:rPr>
                <w:rFonts w:ascii="Arial" w:hAnsi="Arial"/>
              </w:rPr>
            </w:pPr>
            <w:r w:rsidRPr="004D2454">
              <w:rPr>
                <w:rFonts w:ascii="Arial" w:hAnsi="Arial"/>
              </w:rPr>
              <w:t xml:space="preserve">The Supplier shall be </w:t>
            </w:r>
            <w:r w:rsidR="00D66432" w:rsidRPr="004D2454">
              <w:rPr>
                <w:rFonts w:ascii="Arial" w:hAnsi="Arial"/>
              </w:rPr>
              <w:t>compliant with this Annex</w:t>
            </w:r>
            <w:r w:rsidRPr="004D2454">
              <w:rPr>
                <w:rFonts w:ascii="Arial" w:hAnsi="Arial"/>
              </w:rPr>
              <w:t xml:space="preserve"> B including</w:t>
            </w:r>
            <w:r w:rsidR="006C4F49" w:rsidRPr="004D2454">
              <w:rPr>
                <w:rFonts w:ascii="Arial" w:hAnsi="Arial"/>
              </w:rPr>
              <w:t xml:space="preserve"> but not limited to</w:t>
            </w:r>
            <w:r w:rsidRPr="004D2454">
              <w:rPr>
                <w:rFonts w:ascii="Arial" w:hAnsi="Arial"/>
              </w:rPr>
              <w:t>:</w:t>
            </w:r>
          </w:p>
          <w:p w14:paraId="13F8EE20" w14:textId="77777777" w:rsidR="00BA5B80" w:rsidRPr="004D2454" w:rsidRDefault="00BA5B80" w:rsidP="005B79CD">
            <w:pPr>
              <w:pStyle w:val="GPSL4numberedclause"/>
              <w:rPr>
                <w:rFonts w:ascii="Arial" w:hAnsi="Arial"/>
              </w:rPr>
            </w:pPr>
            <w:r w:rsidRPr="004D2454">
              <w:rPr>
                <w:rFonts w:ascii="Arial" w:hAnsi="Arial"/>
              </w:rPr>
              <w:t>Legislative Standards;</w:t>
            </w:r>
          </w:p>
          <w:p w14:paraId="4FD3F3C0" w14:textId="77777777" w:rsidR="00BA5B80" w:rsidRPr="004D2454" w:rsidRDefault="00BA5B80" w:rsidP="005B79CD">
            <w:pPr>
              <w:pStyle w:val="GPSL4numberedclause"/>
              <w:rPr>
                <w:rFonts w:ascii="Arial" w:hAnsi="Arial"/>
              </w:rPr>
            </w:pPr>
            <w:r w:rsidRPr="004D2454">
              <w:rPr>
                <w:rFonts w:ascii="Arial" w:hAnsi="Arial"/>
              </w:rPr>
              <w:t>UK Legislation;</w:t>
            </w:r>
          </w:p>
          <w:p w14:paraId="113AFA73" w14:textId="77777777" w:rsidR="00BA5B80" w:rsidRPr="004D2454" w:rsidRDefault="00BA5B80" w:rsidP="005B79CD">
            <w:pPr>
              <w:pStyle w:val="GPSL4numberedclause"/>
              <w:rPr>
                <w:rFonts w:ascii="Arial" w:hAnsi="Arial"/>
              </w:rPr>
            </w:pPr>
            <w:r w:rsidRPr="004D2454">
              <w:rPr>
                <w:rFonts w:ascii="Arial" w:hAnsi="Arial"/>
              </w:rPr>
              <w:t>BS/ISO/EN Standards;</w:t>
            </w:r>
          </w:p>
          <w:p w14:paraId="1EA6BE42" w14:textId="77777777" w:rsidR="000E6A02" w:rsidRPr="004D2454" w:rsidRDefault="00BA5B80" w:rsidP="005B79CD">
            <w:pPr>
              <w:pStyle w:val="GPSL4numberedclause"/>
              <w:rPr>
                <w:rFonts w:ascii="Arial" w:hAnsi="Arial"/>
              </w:rPr>
            </w:pPr>
            <w:r w:rsidRPr="004D2454">
              <w:rPr>
                <w:rFonts w:ascii="Arial" w:hAnsi="Arial"/>
              </w:rPr>
              <w:t>Guidance Notes / Codes of Practice; and</w:t>
            </w:r>
          </w:p>
          <w:p w14:paraId="7DDDB174" w14:textId="77777777" w:rsidR="00BA5B80" w:rsidRPr="004D2454" w:rsidRDefault="000E6A02" w:rsidP="005B79CD">
            <w:pPr>
              <w:pStyle w:val="GPSL4numberedclause"/>
              <w:rPr>
                <w:rFonts w:ascii="Arial" w:hAnsi="Arial"/>
              </w:rPr>
            </w:pPr>
            <w:r w:rsidRPr="004D2454">
              <w:rPr>
                <w:rFonts w:ascii="Arial" w:hAnsi="Arial"/>
              </w:rPr>
              <w:t>Building Regulations</w:t>
            </w:r>
            <w:r w:rsidR="00BA5B80" w:rsidRPr="004D2454">
              <w:rPr>
                <w:rFonts w:ascii="Arial" w:hAnsi="Arial"/>
              </w:rPr>
              <w:t xml:space="preserve"> </w:t>
            </w:r>
          </w:p>
          <w:p w14:paraId="3CEDBA48" w14:textId="09F26949" w:rsidR="00AB49F0" w:rsidRPr="004D2454" w:rsidRDefault="00D66432" w:rsidP="00AB49F0">
            <w:pPr>
              <w:pStyle w:val="GPSL2NumberedBoldHeading"/>
              <w:rPr>
                <w:rStyle w:val="Hyperlink"/>
                <w:rFonts w:ascii="Arial" w:hAnsi="Arial"/>
                <w:b w:val="0"/>
                <w:color w:val="auto"/>
                <w:u w:val="none"/>
              </w:rPr>
            </w:pPr>
            <w:r w:rsidRPr="004D2454">
              <w:rPr>
                <w:rStyle w:val="Hyperlink"/>
                <w:rFonts w:ascii="Arial" w:eastAsia="STZhongsong" w:hAnsi="Arial"/>
                <w:b w:val="0"/>
                <w:color w:val="auto"/>
                <w:u w:val="none"/>
                <w:lang w:val="en"/>
              </w:rPr>
              <w:t xml:space="preserve">The following mandatory Standards, in the form of </w:t>
            </w:r>
            <w:hyperlink r:id="rId102" w:history="1">
              <w:r w:rsidRPr="004D2454">
                <w:rPr>
                  <w:rStyle w:val="Hyperlink"/>
                  <w:rFonts w:ascii="Arial" w:eastAsia="STZhongsong" w:hAnsi="Arial"/>
                  <w:b w:val="0"/>
                  <w:color w:val="auto"/>
                  <w:lang w:val="en"/>
                </w:rPr>
                <w:t>Joint Service Publications</w:t>
              </w:r>
            </w:hyperlink>
            <w:r w:rsidRPr="004D2454">
              <w:rPr>
                <w:rStyle w:val="Hyperlink"/>
                <w:rFonts w:ascii="Arial" w:eastAsia="STZhongsong" w:hAnsi="Arial"/>
                <w:b w:val="0"/>
                <w:color w:val="auto"/>
                <w:u w:val="none"/>
                <w:lang w:val="en"/>
              </w:rPr>
              <w:t xml:space="preserve"> apply for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 and include but shall not be limited to: </w:t>
            </w:r>
            <w:r w:rsidR="00AB49F0" w:rsidRPr="004D2454">
              <w:rPr>
                <w:rStyle w:val="Hyperlink"/>
                <w:rFonts w:ascii="Arial" w:eastAsia="STZhongsong" w:hAnsi="Arial"/>
                <w:b w:val="0"/>
                <w:color w:val="auto"/>
                <w:u w:val="none"/>
                <w:lang w:val="en"/>
              </w:rPr>
              <w:t>:</w:t>
            </w:r>
          </w:p>
          <w:p w14:paraId="071041D6" w14:textId="77777777" w:rsidR="00AB49F0" w:rsidRPr="004D2454" w:rsidRDefault="002101DD" w:rsidP="00AB49F0">
            <w:pPr>
              <w:pStyle w:val="GPSL3numberedclause"/>
              <w:rPr>
                <w:rStyle w:val="Hyperlink"/>
                <w:rFonts w:ascii="Arial" w:eastAsia="STZhongsong" w:hAnsi="Arial"/>
                <w:color w:val="auto"/>
                <w:lang w:val="en"/>
              </w:rPr>
            </w:pPr>
            <w:hyperlink r:id="rId103" w:history="1">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lands handbook: 2010 revision leaflets (JSP 362)</w:t>
              </w:r>
            </w:hyperlink>
            <w:r w:rsidR="00AB49F0" w:rsidRPr="004D2454">
              <w:rPr>
                <w:rStyle w:val="Hyperlink"/>
                <w:rFonts w:ascii="Arial" w:eastAsia="STZhongsong" w:hAnsi="Arial"/>
                <w:color w:val="auto"/>
                <w:lang w:val="en"/>
              </w:rPr>
              <w:t>;</w:t>
            </w:r>
          </w:p>
          <w:p w14:paraId="15BA74E1" w14:textId="77777777" w:rsidR="00AB49F0" w:rsidRPr="004D2454" w:rsidRDefault="002101DD" w:rsidP="00AB49F0">
            <w:pPr>
              <w:pStyle w:val="GPSL3numberedclause"/>
              <w:rPr>
                <w:rStyle w:val="Hyperlink"/>
                <w:rFonts w:ascii="Arial" w:eastAsia="STZhongsong" w:hAnsi="Arial"/>
                <w:color w:val="auto"/>
                <w:lang w:val="en"/>
              </w:rPr>
            </w:pPr>
            <w:hyperlink r:id="rId104" w:history="1">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ranges safety (JSP 403, volume 1)</w:t>
              </w:r>
            </w:hyperlink>
            <w:r w:rsidR="00AB49F0" w:rsidRPr="004D2454">
              <w:rPr>
                <w:rStyle w:val="Hyperlink"/>
                <w:rFonts w:ascii="Arial" w:eastAsia="STZhongsong" w:hAnsi="Arial"/>
                <w:color w:val="auto"/>
                <w:lang w:val="en"/>
              </w:rPr>
              <w:t>;</w:t>
            </w:r>
          </w:p>
          <w:p w14:paraId="2D228FD1" w14:textId="77777777" w:rsidR="00AB49F0" w:rsidRPr="004D2454" w:rsidRDefault="002101DD" w:rsidP="00AB49F0">
            <w:pPr>
              <w:pStyle w:val="GPSL3numberedclause"/>
              <w:rPr>
                <w:rStyle w:val="Hyperlink"/>
                <w:rFonts w:ascii="Arial" w:eastAsia="STZhongsong" w:hAnsi="Arial"/>
                <w:color w:val="auto"/>
                <w:lang w:val="en"/>
              </w:rPr>
            </w:pPr>
            <w:hyperlink r:id="rId105" w:history="1">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ranges safety (JSP 403 volume 2)</w:t>
              </w:r>
            </w:hyperlink>
            <w:r w:rsidR="00AB49F0" w:rsidRPr="004D2454">
              <w:rPr>
                <w:rStyle w:val="Hyperlink"/>
                <w:rFonts w:ascii="Arial" w:eastAsia="STZhongsong" w:hAnsi="Arial"/>
                <w:color w:val="auto"/>
                <w:lang w:val="en"/>
              </w:rPr>
              <w:t>;</w:t>
            </w:r>
          </w:p>
          <w:p w14:paraId="21F4019F" w14:textId="77777777" w:rsidR="00AB49F0" w:rsidRPr="004D2454" w:rsidRDefault="002101DD" w:rsidP="00AB49F0">
            <w:pPr>
              <w:pStyle w:val="GPSL3numberedclause"/>
              <w:rPr>
                <w:rStyle w:val="Hyperlink"/>
                <w:rFonts w:ascii="Arial" w:eastAsia="STZhongsong" w:hAnsi="Arial"/>
                <w:color w:val="auto"/>
                <w:lang w:val="en"/>
              </w:rPr>
            </w:pPr>
            <w:hyperlink r:id="rId106" w:history="1">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ranges safety (JSP 403, volume 3)</w:t>
              </w:r>
            </w:hyperlink>
            <w:r w:rsidR="00AB49F0" w:rsidRPr="004D2454">
              <w:rPr>
                <w:rStyle w:val="Hyperlink"/>
                <w:rFonts w:ascii="Arial" w:eastAsia="STZhongsong" w:hAnsi="Arial"/>
                <w:color w:val="auto"/>
                <w:lang w:val="en"/>
              </w:rPr>
              <w:t>;</w:t>
            </w:r>
          </w:p>
          <w:p w14:paraId="28EEE92F" w14:textId="77777777" w:rsidR="00AB49F0" w:rsidRPr="004D2454" w:rsidRDefault="002101DD" w:rsidP="00AB49F0">
            <w:pPr>
              <w:pStyle w:val="GPSL3numberedclause"/>
              <w:rPr>
                <w:rStyle w:val="Hyperlink"/>
                <w:rFonts w:ascii="Arial" w:eastAsia="STZhongsong" w:hAnsi="Arial"/>
                <w:color w:val="auto"/>
                <w:lang w:val="en"/>
              </w:rPr>
            </w:pPr>
            <w:hyperlink r:id="rId107" w:history="1">
              <w:r w:rsidR="00AB49F0" w:rsidRPr="004D2454">
                <w:rPr>
                  <w:rStyle w:val="Hyperlink"/>
                  <w:rFonts w:ascii="Arial" w:eastAsia="STZhongsong" w:hAnsi="Arial"/>
                  <w:color w:val="auto"/>
                  <w:lang w:val="en"/>
                </w:rPr>
                <w:t>Military laser safety (JSP 390)</w:t>
              </w:r>
            </w:hyperlink>
            <w:r w:rsidR="00AB49F0" w:rsidRPr="004D2454">
              <w:rPr>
                <w:rStyle w:val="Hyperlink"/>
                <w:rFonts w:ascii="Arial" w:eastAsia="STZhongsong" w:hAnsi="Arial"/>
                <w:color w:val="auto"/>
                <w:lang w:val="en"/>
              </w:rPr>
              <w:t>;</w:t>
            </w:r>
          </w:p>
          <w:p w14:paraId="7074814B" w14:textId="77777777" w:rsidR="00AB49F0" w:rsidRPr="004D2454" w:rsidRDefault="002101DD" w:rsidP="00AB49F0">
            <w:pPr>
              <w:pStyle w:val="GPSL3numberedclause"/>
              <w:rPr>
                <w:rStyle w:val="Hyperlink"/>
                <w:rFonts w:ascii="Arial" w:eastAsia="STZhongsong" w:hAnsi="Arial"/>
                <w:color w:val="auto"/>
                <w:lang w:val="en"/>
              </w:rPr>
            </w:pPr>
            <w:hyperlink r:id="rId108" w:history="1">
              <w:r w:rsidR="00AB49F0" w:rsidRPr="004D2454">
                <w:rPr>
                  <w:rStyle w:val="Hyperlink"/>
                  <w:rFonts w:ascii="Arial" w:eastAsia="STZhongsong" w:hAnsi="Arial"/>
                  <w:color w:val="auto"/>
                  <w:lang w:val="en"/>
                </w:rPr>
                <w:t xml:space="preserve">Management of environmental protection in </w:t>
              </w:r>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(JSP 418)</w:t>
              </w:r>
            </w:hyperlink>
            <w:r w:rsidR="00AB49F0" w:rsidRPr="004D2454">
              <w:rPr>
                <w:rStyle w:val="Hyperlink"/>
                <w:rFonts w:ascii="Arial" w:eastAsia="STZhongsong" w:hAnsi="Arial"/>
                <w:color w:val="auto"/>
                <w:lang w:val="en"/>
              </w:rPr>
              <w:t>;</w:t>
            </w:r>
          </w:p>
          <w:p w14:paraId="4091168D" w14:textId="77777777" w:rsidR="00AB49F0" w:rsidRPr="004D2454" w:rsidRDefault="002101DD" w:rsidP="00AB49F0">
            <w:pPr>
              <w:pStyle w:val="GPSL3numberedclause"/>
              <w:rPr>
                <w:rStyle w:val="Hyperlink"/>
                <w:rFonts w:ascii="Arial" w:eastAsia="STZhongsong" w:hAnsi="Arial"/>
                <w:color w:val="auto"/>
                <w:lang w:val="en"/>
              </w:rPr>
            </w:pPr>
            <w:hyperlink r:id="rId109" w:history="1">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fuels policy, </w:t>
              </w:r>
              <w:proofErr w:type="spellStart"/>
              <w:r w:rsidR="00AB49F0" w:rsidRPr="004D2454">
                <w:rPr>
                  <w:rStyle w:val="Hyperlink"/>
                  <w:rFonts w:ascii="Arial" w:eastAsia="STZhongsong" w:hAnsi="Arial"/>
                  <w:color w:val="auto"/>
                  <w:lang w:val="en"/>
                </w:rPr>
                <w:t>organisation</w:t>
              </w:r>
              <w:proofErr w:type="spellEnd"/>
              <w:r w:rsidR="00AB49F0" w:rsidRPr="004D2454">
                <w:rPr>
                  <w:rStyle w:val="Hyperlink"/>
                  <w:rFonts w:ascii="Arial" w:eastAsia="STZhongsong" w:hAnsi="Arial"/>
                  <w:color w:val="auto"/>
                  <w:lang w:val="en"/>
                </w:rPr>
                <w:t xml:space="preserve"> and safety regulations (JSP 317)</w:t>
              </w:r>
            </w:hyperlink>
            <w:r w:rsidR="00AB49F0" w:rsidRPr="004D2454">
              <w:rPr>
                <w:rStyle w:val="Hyperlink"/>
                <w:rFonts w:ascii="Arial" w:eastAsia="STZhongsong" w:hAnsi="Arial"/>
                <w:color w:val="auto"/>
                <w:lang w:val="en"/>
              </w:rPr>
              <w:t>;</w:t>
            </w:r>
          </w:p>
          <w:p w14:paraId="191B0640" w14:textId="77777777" w:rsidR="00AB49F0" w:rsidRPr="004D2454" w:rsidRDefault="002101DD" w:rsidP="00AB49F0">
            <w:pPr>
              <w:pStyle w:val="GPSL3numberedclause"/>
              <w:rPr>
                <w:rStyle w:val="Hyperlink"/>
                <w:rFonts w:ascii="Arial" w:eastAsia="STZhongsong" w:hAnsi="Arial"/>
                <w:color w:val="auto"/>
                <w:lang w:val="en"/>
              </w:rPr>
            </w:pPr>
            <w:hyperlink r:id="rId110" w:history="1">
              <w:r w:rsidR="00AB49F0" w:rsidRPr="004D2454">
                <w:rPr>
                  <w:rStyle w:val="Hyperlink"/>
                  <w:rFonts w:ascii="Arial" w:eastAsia="STZhongsong" w:hAnsi="Arial"/>
                  <w:color w:val="auto"/>
                  <w:lang w:val="en"/>
                </w:rPr>
                <w:t>Joint service safety regulations for the storage and handling of gases (JSP 319)</w:t>
              </w:r>
            </w:hyperlink>
            <w:r w:rsidR="00AB49F0" w:rsidRPr="004D2454">
              <w:rPr>
                <w:rStyle w:val="Hyperlink"/>
                <w:rFonts w:ascii="Arial" w:eastAsia="STZhongsong" w:hAnsi="Arial"/>
                <w:color w:val="auto"/>
                <w:lang w:val="en"/>
              </w:rPr>
              <w:t>;</w:t>
            </w:r>
          </w:p>
          <w:p w14:paraId="3CCB95B9" w14:textId="133AEC6A" w:rsidR="00AB49F0" w:rsidRPr="004D2454" w:rsidRDefault="002101DD" w:rsidP="00AB49F0">
            <w:pPr>
              <w:pStyle w:val="GPSL3numberedclause"/>
              <w:rPr>
                <w:rStyle w:val="Hyperlink"/>
                <w:rFonts w:ascii="Arial" w:eastAsia="STZhongsong" w:hAnsi="Arial"/>
                <w:color w:val="auto"/>
                <w:lang w:val="en"/>
              </w:rPr>
            </w:pPr>
            <w:hyperlink r:id="rId111" w:history="1">
              <w:proofErr w:type="spellStart"/>
              <w:r w:rsidR="00AB49F0" w:rsidRPr="004D2454">
                <w:rPr>
                  <w:rStyle w:val="Hyperlink"/>
                  <w:rFonts w:ascii="Arial" w:eastAsia="STZhongsong" w:hAnsi="Arial"/>
                  <w:color w:val="auto"/>
                  <w:lang w:val="en"/>
                </w:rPr>
                <w:t>M</w:t>
              </w:r>
              <w:r w:rsidR="00810AA6">
                <w:rPr>
                  <w:rStyle w:val="Hyperlink"/>
                  <w:rFonts w:ascii="Arial" w:eastAsia="STZhongsong" w:hAnsi="Arial"/>
                  <w:color w:val="auto"/>
                  <w:lang w:val="en"/>
                </w:rPr>
                <w:t>o</w:t>
              </w:r>
              <w:r w:rsidR="00AB49F0" w:rsidRPr="004D2454">
                <w:rPr>
                  <w:rStyle w:val="Hyperlink"/>
                  <w:rFonts w:ascii="Arial" w:eastAsia="STZhongsong" w:hAnsi="Arial"/>
                  <w:color w:val="auto"/>
                  <w:lang w:val="en"/>
                </w:rPr>
                <w:t>D</w:t>
              </w:r>
              <w:proofErr w:type="spellEnd"/>
              <w:r w:rsidR="00AB49F0" w:rsidRPr="004D2454">
                <w:rPr>
                  <w:rStyle w:val="Hyperlink"/>
                  <w:rFonts w:ascii="Arial" w:eastAsia="STZhongsong" w:hAnsi="Arial"/>
                  <w:color w:val="auto"/>
                  <w:lang w:val="en"/>
                </w:rPr>
                <w:t xml:space="preserve"> explosives regulations (JSP 482)</w:t>
              </w:r>
            </w:hyperlink>
            <w:r w:rsidR="00AB49F0" w:rsidRPr="004D2454">
              <w:rPr>
                <w:rStyle w:val="Hyperlink"/>
                <w:rFonts w:ascii="Arial" w:eastAsia="STZhongsong" w:hAnsi="Arial"/>
                <w:color w:val="auto"/>
                <w:lang w:val="en"/>
              </w:rPr>
              <w:t>;</w:t>
            </w:r>
          </w:p>
          <w:p w14:paraId="693BB731" w14:textId="77777777" w:rsidR="00AB49F0" w:rsidRPr="004D2454" w:rsidRDefault="002101DD" w:rsidP="00AB49F0">
            <w:pPr>
              <w:pStyle w:val="GPSL3numberedclause"/>
              <w:rPr>
                <w:rStyle w:val="Hyperlink"/>
                <w:rFonts w:ascii="Arial" w:eastAsia="STZhongsong" w:hAnsi="Arial"/>
                <w:color w:val="auto"/>
                <w:lang w:val="en"/>
              </w:rPr>
            </w:pPr>
            <w:hyperlink r:id="rId112" w:history="1">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ordnance, munitions and explosives safety and environmental management policy (JSP 520)</w:t>
              </w:r>
            </w:hyperlink>
            <w:r w:rsidR="00AB49F0" w:rsidRPr="004D2454">
              <w:rPr>
                <w:rStyle w:val="Hyperlink"/>
                <w:rFonts w:ascii="Arial" w:eastAsia="STZhongsong" w:hAnsi="Arial"/>
                <w:color w:val="auto"/>
                <w:lang w:val="en"/>
              </w:rPr>
              <w:t>;</w:t>
            </w:r>
          </w:p>
          <w:p w14:paraId="32EFBC9A" w14:textId="77777777" w:rsidR="00AB49F0" w:rsidRPr="004D2454" w:rsidRDefault="002101DD" w:rsidP="00AB49F0">
            <w:pPr>
              <w:pStyle w:val="GPSL3numberedclause"/>
              <w:rPr>
                <w:rStyle w:val="Hyperlink"/>
                <w:rFonts w:ascii="Arial" w:eastAsia="STZhongsong" w:hAnsi="Arial"/>
                <w:color w:val="auto"/>
                <w:lang w:val="en"/>
              </w:rPr>
            </w:pPr>
            <w:hyperlink r:id="rId113" w:history="1">
              <w:r w:rsidR="00AB49F0" w:rsidRPr="004D2454">
                <w:rPr>
                  <w:rStyle w:val="Hyperlink"/>
                  <w:rFonts w:ascii="Arial" w:eastAsia="STZhongsong" w:hAnsi="Arial"/>
                  <w:color w:val="auto"/>
                  <w:lang w:val="en"/>
                </w:rPr>
                <w:t xml:space="preserve">Examination and testing of </w:t>
              </w:r>
              <w:proofErr w:type="spellStart"/>
              <w:r w:rsidR="00AB49F0" w:rsidRPr="004D2454">
                <w:rPr>
                  <w:rStyle w:val="Hyperlink"/>
                  <w:rFonts w:ascii="Arial" w:eastAsia="STZhongsong" w:hAnsi="Arial"/>
                  <w:color w:val="auto"/>
                  <w:lang w:val="en"/>
                </w:rPr>
                <w:t>ionising</w:t>
              </w:r>
              <w:proofErr w:type="spellEnd"/>
              <w:r w:rsidR="00AB49F0" w:rsidRPr="004D2454">
                <w:rPr>
                  <w:rStyle w:val="Hyperlink"/>
                  <w:rFonts w:ascii="Arial" w:eastAsia="STZhongsong" w:hAnsi="Arial"/>
                  <w:color w:val="auto"/>
                  <w:lang w:val="en"/>
                </w:rPr>
                <w:t xml:space="preserve"> radiation detection and monitoring equipment in </w:t>
              </w:r>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facilities (JSP 425)</w:t>
              </w:r>
            </w:hyperlink>
            <w:r w:rsidR="00AB49F0" w:rsidRPr="004D2454">
              <w:rPr>
                <w:rStyle w:val="Hyperlink"/>
                <w:rFonts w:ascii="Arial" w:eastAsia="STZhongsong" w:hAnsi="Arial"/>
                <w:color w:val="auto"/>
                <w:lang w:val="en"/>
              </w:rPr>
              <w:t>;</w:t>
            </w:r>
          </w:p>
          <w:p w14:paraId="322325B4" w14:textId="77777777" w:rsidR="00AB49F0" w:rsidRPr="004D2454" w:rsidRDefault="002101DD" w:rsidP="00AB49F0">
            <w:pPr>
              <w:pStyle w:val="GPSL3numberedclause"/>
              <w:rPr>
                <w:rStyle w:val="Hyperlink"/>
                <w:rFonts w:ascii="Arial" w:eastAsia="STZhongsong" w:hAnsi="Arial"/>
                <w:color w:val="auto"/>
              </w:rPr>
            </w:pPr>
            <w:hyperlink r:id="rId114" w:history="1">
              <w:r w:rsidR="00AB49F0" w:rsidRPr="004D2454">
                <w:rPr>
                  <w:rStyle w:val="Hyperlink"/>
                  <w:rFonts w:ascii="Arial" w:eastAsia="STZhongsong" w:hAnsi="Arial"/>
                  <w:color w:val="auto"/>
                  <w:lang w:val="en"/>
                </w:rPr>
                <w:t xml:space="preserve">Management of health and safety in </w:t>
              </w:r>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(JSP 375 part 1)</w:t>
              </w:r>
            </w:hyperlink>
            <w:r w:rsidR="00AB49F0" w:rsidRPr="004D2454">
              <w:rPr>
                <w:rStyle w:val="Hyperlink"/>
                <w:rFonts w:ascii="Arial" w:eastAsia="STZhongsong" w:hAnsi="Arial"/>
                <w:color w:val="auto"/>
              </w:rPr>
              <w:t>;</w:t>
            </w:r>
          </w:p>
          <w:p w14:paraId="096A485B" w14:textId="77777777" w:rsidR="00AB49F0" w:rsidRPr="004D2454" w:rsidRDefault="002101DD" w:rsidP="00AB49F0">
            <w:pPr>
              <w:pStyle w:val="GPSL3numberedclause"/>
              <w:rPr>
                <w:rStyle w:val="Hyperlink"/>
                <w:rFonts w:ascii="Arial" w:eastAsia="STZhongsong" w:hAnsi="Arial"/>
                <w:color w:val="auto"/>
              </w:rPr>
            </w:pPr>
            <w:hyperlink r:id="rId115" w:history="1">
              <w:r w:rsidR="00AB49F0" w:rsidRPr="004D2454">
                <w:rPr>
                  <w:rStyle w:val="Hyperlink"/>
                  <w:rFonts w:ascii="Arial" w:eastAsia="STZhongsong" w:hAnsi="Arial"/>
                  <w:color w:val="auto"/>
                  <w:lang w:val="en"/>
                </w:rPr>
                <w:t xml:space="preserve">Management of health and safety in </w:t>
              </w:r>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arrangements (JSP 375 part 2, volume 1)</w:t>
              </w:r>
            </w:hyperlink>
            <w:r w:rsidR="00AB49F0" w:rsidRPr="004D2454">
              <w:rPr>
                <w:rStyle w:val="Hyperlink"/>
                <w:rFonts w:ascii="Arial" w:eastAsia="STZhongsong" w:hAnsi="Arial"/>
                <w:color w:val="auto"/>
              </w:rPr>
              <w:t>;</w:t>
            </w:r>
          </w:p>
          <w:p w14:paraId="4D6675FE" w14:textId="77777777" w:rsidR="00AB49F0" w:rsidRPr="004D2454" w:rsidRDefault="002101DD" w:rsidP="00AB49F0">
            <w:pPr>
              <w:pStyle w:val="GPSL3numberedclause"/>
              <w:rPr>
                <w:rStyle w:val="Hyperlink"/>
                <w:rFonts w:ascii="Arial" w:eastAsia="STZhongsong" w:hAnsi="Arial"/>
                <w:color w:val="auto"/>
              </w:rPr>
            </w:pPr>
            <w:hyperlink r:id="rId116" w:history="1">
              <w:r w:rsidR="00AB49F0" w:rsidRPr="004D2454">
                <w:rPr>
                  <w:rStyle w:val="Hyperlink"/>
                  <w:rFonts w:ascii="Arial" w:eastAsia="STZhongsong" w:hAnsi="Arial"/>
                  <w:color w:val="auto"/>
                  <w:lang w:val="en"/>
                </w:rPr>
                <w:t xml:space="preserve">Management of health and safety in </w:t>
              </w:r>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high risk activities on the </w:t>
              </w:r>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xml:space="preserve"> estate (JSP 375 part 2, volume 3)</w:t>
              </w:r>
            </w:hyperlink>
            <w:r w:rsidR="00AB49F0" w:rsidRPr="004D2454">
              <w:rPr>
                <w:rStyle w:val="Hyperlink"/>
                <w:rFonts w:ascii="Arial" w:eastAsia="STZhongsong" w:hAnsi="Arial"/>
                <w:color w:val="auto"/>
              </w:rPr>
              <w:t>;</w:t>
            </w:r>
          </w:p>
          <w:p w14:paraId="6EA9B6C5" w14:textId="772F4B25" w:rsidR="00835B79" w:rsidRPr="004D2454" w:rsidRDefault="002101DD" w:rsidP="00AB49F0">
            <w:pPr>
              <w:pStyle w:val="GPSL3numberedclause"/>
              <w:rPr>
                <w:rStyle w:val="Hyperlink"/>
                <w:rFonts w:ascii="Arial" w:hAnsi="Arial"/>
                <w:b/>
                <w:color w:val="auto"/>
                <w:u w:val="none"/>
                <w:lang w:eastAsia="en-US"/>
              </w:rPr>
            </w:pPr>
            <w:hyperlink r:id="rId117" w:history="1">
              <w:r w:rsidR="00AB49F0" w:rsidRPr="004D2454">
                <w:rPr>
                  <w:rStyle w:val="Hyperlink"/>
                  <w:rFonts w:ascii="Arial" w:eastAsia="STZhongsong" w:hAnsi="Arial"/>
                  <w:color w:val="auto"/>
                  <w:lang w:val="en"/>
                </w:rPr>
                <w:t xml:space="preserve">Management of health and safety in </w:t>
              </w:r>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audit (JSP 375 part 2, volume 2)</w:t>
              </w:r>
            </w:hyperlink>
            <w:r w:rsidR="00835B79" w:rsidRPr="004D2454">
              <w:rPr>
                <w:rStyle w:val="Hyperlink"/>
                <w:rFonts w:ascii="Arial" w:eastAsia="STZhongsong" w:hAnsi="Arial"/>
                <w:color w:val="auto"/>
                <w:lang w:val="en"/>
              </w:rPr>
              <w:t>; and</w:t>
            </w:r>
          </w:p>
          <w:p w14:paraId="6EC96E2F" w14:textId="33BDB956" w:rsidR="00AB49F0" w:rsidRPr="004D2454" w:rsidRDefault="002101DD" w:rsidP="00AB49F0">
            <w:pPr>
              <w:pStyle w:val="GPSL3numberedclause"/>
              <w:rPr>
                <w:rFonts w:ascii="Arial" w:hAnsi="Arial"/>
                <w:b/>
                <w:lang w:eastAsia="en-US"/>
              </w:rPr>
            </w:pPr>
            <w:hyperlink r:id="rId118" w:history="1">
              <w:r w:rsidR="00AB49F0" w:rsidRPr="004D2454">
                <w:rPr>
                  <w:rStyle w:val="Hyperlink"/>
                  <w:rFonts w:ascii="Arial" w:eastAsia="STZhongsong" w:hAnsi="Arial"/>
                  <w:color w:val="auto"/>
                  <w:lang w:val="en"/>
                </w:rPr>
                <w:t xml:space="preserve">Management of health and safety in </w:t>
              </w:r>
              <w:proofErr w:type="spellStart"/>
              <w:r w:rsidR="00AB49F0" w:rsidRPr="004D2454">
                <w:rPr>
                  <w:rStyle w:val="Hyperlink"/>
                  <w:rFonts w:ascii="Arial" w:eastAsia="STZhongsong" w:hAnsi="Arial"/>
                  <w:color w:val="auto"/>
                  <w:lang w:val="en"/>
                </w:rPr>
                <w:t>defence</w:t>
              </w:r>
              <w:proofErr w:type="spellEnd"/>
              <w:r w:rsidR="00AB49F0" w:rsidRPr="004D2454">
                <w:rPr>
                  <w:rStyle w:val="Hyperlink"/>
                  <w:rFonts w:ascii="Arial" w:eastAsia="STZhongsong" w:hAnsi="Arial"/>
                  <w:color w:val="auto"/>
                  <w:lang w:val="en"/>
                </w:rPr>
                <w:t>: safety forms (JSP 375)</w:t>
              </w:r>
            </w:hyperlink>
            <w:r w:rsidR="00835B79" w:rsidRPr="004D2454">
              <w:rPr>
                <w:rStyle w:val="Hyperlink"/>
                <w:rFonts w:ascii="Arial" w:eastAsia="STZhongsong" w:hAnsi="Arial"/>
                <w:color w:val="auto"/>
              </w:rPr>
              <w:t>.</w:t>
            </w:r>
          </w:p>
          <w:p w14:paraId="4094E3E8" w14:textId="58342BD6" w:rsidR="00AB49F0" w:rsidRPr="004D2454" w:rsidRDefault="00835B79" w:rsidP="00835B79">
            <w:pPr>
              <w:pStyle w:val="GPSL2NumberedBoldHeading"/>
              <w:rPr>
                <w:rStyle w:val="Hyperlink"/>
                <w:rFonts w:ascii="Arial" w:eastAsia="STZhongsong" w:hAnsi="Arial"/>
                <w:b w:val="0"/>
                <w:color w:val="auto"/>
                <w:u w:val="none"/>
                <w:lang w:val="en"/>
              </w:rPr>
            </w:pPr>
            <w:r w:rsidRPr="004D2454">
              <w:rPr>
                <w:rStyle w:val="Hyperlink"/>
                <w:rFonts w:ascii="Arial" w:eastAsia="STZhongsong" w:hAnsi="Arial"/>
                <w:b w:val="0"/>
                <w:color w:val="auto"/>
                <w:u w:val="none"/>
                <w:lang w:val="en"/>
              </w:rPr>
              <w:t xml:space="preserve">The following mandatory Standards apply to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 and shall be provided to the Supplier at Call-Off. They shall include but not limited to; </w:t>
            </w:r>
          </w:p>
          <w:p w14:paraId="2AF8053D" w14:textId="77777777" w:rsidR="00AB49F0" w:rsidRPr="004D2454" w:rsidRDefault="002101DD" w:rsidP="00AB49F0">
            <w:pPr>
              <w:pStyle w:val="GPSL3numberedclause"/>
              <w:rPr>
                <w:rFonts w:ascii="Arial" w:hAnsi="Arial"/>
                <w:lang w:eastAsia="en-GB"/>
              </w:rPr>
            </w:pPr>
            <w:hyperlink r:id="rId119" w:history="1">
              <w:r w:rsidR="00AB49F0" w:rsidRPr="004D2454">
                <w:rPr>
                  <w:rFonts w:ascii="Arial" w:hAnsi="Arial"/>
                  <w:bCs/>
                  <w:u w:val="single"/>
                  <w:lang w:eastAsia="en-US"/>
                </w:rPr>
                <w:t>JSP 850 - Infrastructure and Estate Policy Part 1 V1.0 Oct 2018</w:t>
              </w:r>
            </w:hyperlink>
            <w:r w:rsidR="00AB49F0" w:rsidRPr="004D2454">
              <w:rPr>
                <w:rFonts w:ascii="Arial" w:hAnsi="Arial"/>
                <w:lang w:eastAsia="en-US"/>
              </w:rPr>
              <w:t xml:space="preserve"> - </w:t>
            </w:r>
            <w:r w:rsidR="00AB49F0" w:rsidRPr="004D2454">
              <w:rPr>
                <w:rFonts w:ascii="Arial" w:hAnsi="Arial"/>
              </w:rPr>
              <w:t>When complete this JSP will replace JSPs 362, 434, 435 and certain elements of 418;</w:t>
            </w:r>
          </w:p>
          <w:p w14:paraId="07EDB35B" w14:textId="77777777" w:rsidR="00AB49F0" w:rsidRPr="004D2454" w:rsidRDefault="002101DD" w:rsidP="00AB49F0">
            <w:pPr>
              <w:pStyle w:val="GPSL3numberedclause"/>
              <w:rPr>
                <w:rFonts w:ascii="Arial" w:hAnsi="Arial"/>
                <w:lang w:eastAsia="en-GB"/>
              </w:rPr>
            </w:pPr>
            <w:hyperlink r:id="rId120" w:history="1">
              <w:r w:rsidR="00AB49F0" w:rsidRPr="004D2454">
                <w:rPr>
                  <w:rStyle w:val="Hyperlink"/>
                  <w:rFonts w:ascii="Arial" w:eastAsia="STZhongsong" w:hAnsi="Arial"/>
                  <w:color w:val="auto"/>
                </w:rPr>
                <w:t xml:space="preserve">JSP 435 Defence Estate Management; </w:t>
              </w:r>
            </w:hyperlink>
          </w:p>
          <w:p w14:paraId="45065465" w14:textId="77777777" w:rsidR="00AB49F0" w:rsidRPr="004D2454" w:rsidRDefault="002101DD" w:rsidP="00AB49F0">
            <w:pPr>
              <w:pStyle w:val="GPSL3numberedclause"/>
              <w:rPr>
                <w:rFonts w:ascii="Arial" w:hAnsi="Arial"/>
                <w:lang w:eastAsia="en-GB"/>
              </w:rPr>
            </w:pPr>
            <w:hyperlink r:id="rId121" w:history="1">
              <w:r w:rsidR="00AB49F0" w:rsidRPr="004D2454">
                <w:rPr>
                  <w:rStyle w:val="Hyperlink"/>
                  <w:rFonts w:ascii="Arial" w:eastAsia="STZhongsong" w:hAnsi="Arial"/>
                  <w:color w:val="auto"/>
                </w:rPr>
                <w:t>JSP 907 - Use of the Defence Training &amp; Evaluation Estate - Pt1 - Directive</w:t>
              </w:r>
            </w:hyperlink>
            <w:r w:rsidR="00AB49F0" w:rsidRPr="004D2454">
              <w:rPr>
                <w:rFonts w:ascii="Arial" w:hAnsi="Arial"/>
              </w:rPr>
              <w:t>;</w:t>
            </w:r>
          </w:p>
          <w:p w14:paraId="1EE07239" w14:textId="4586DE8D" w:rsidR="00AB49F0" w:rsidRPr="004D2454" w:rsidRDefault="002101DD" w:rsidP="00AB49F0">
            <w:pPr>
              <w:pStyle w:val="GPSL3numberedclause"/>
              <w:rPr>
                <w:rFonts w:ascii="Arial" w:hAnsi="Arial"/>
                <w:lang w:eastAsia="en-GB"/>
              </w:rPr>
            </w:pPr>
            <w:hyperlink r:id="rId122" w:history="1">
              <w:r w:rsidR="00AB49F0" w:rsidRPr="004D2454">
                <w:rPr>
                  <w:rStyle w:val="Hyperlink"/>
                  <w:rFonts w:ascii="Arial" w:eastAsia="STZhongsong" w:hAnsi="Arial"/>
                  <w:color w:val="auto"/>
                </w:rPr>
                <w:t>JSP 907 - Pt2 - Guidance</w:t>
              </w:r>
            </w:hyperlink>
            <w:r w:rsidR="00AB49F0" w:rsidRPr="004D2454">
              <w:rPr>
                <w:rFonts w:ascii="Arial" w:hAnsi="Arial"/>
              </w:rPr>
              <w:t>;</w:t>
            </w:r>
            <w:r w:rsidR="00835B79" w:rsidRPr="004D2454">
              <w:rPr>
                <w:rFonts w:ascii="Arial" w:hAnsi="Arial"/>
              </w:rPr>
              <w:t xml:space="preserve"> and</w:t>
            </w:r>
          </w:p>
          <w:p w14:paraId="238AABC8" w14:textId="77777777" w:rsidR="00AB49F0" w:rsidRPr="004D2454" w:rsidRDefault="002101DD" w:rsidP="00AB49F0">
            <w:pPr>
              <w:pStyle w:val="GPSL3numberedclause"/>
              <w:rPr>
                <w:rFonts w:ascii="Arial" w:hAnsi="Arial"/>
                <w:lang w:eastAsia="en-GB"/>
              </w:rPr>
            </w:pPr>
            <w:hyperlink r:id="rId123" w:history="1">
              <w:r w:rsidR="00AB49F0" w:rsidRPr="004D2454">
                <w:rPr>
                  <w:rStyle w:val="Hyperlink"/>
                  <w:rFonts w:ascii="Arial" w:eastAsia="STZhongsong" w:hAnsi="Arial"/>
                  <w:color w:val="auto"/>
                </w:rPr>
                <w:t>JSP 907 - Pt2 - Ch9 – Annex A - Booking Form</w:t>
              </w:r>
            </w:hyperlink>
            <w:r w:rsidR="00AB49F0" w:rsidRPr="004D2454">
              <w:rPr>
                <w:rFonts w:ascii="Arial" w:hAnsi="Arial"/>
              </w:rPr>
              <w:t>.</w:t>
            </w:r>
          </w:p>
          <w:p w14:paraId="2F222788" w14:textId="77777777" w:rsidR="0022163B" w:rsidRPr="004D2454" w:rsidRDefault="0022163B" w:rsidP="000E6A02">
            <w:pPr>
              <w:pStyle w:val="GPSL2Numbered"/>
              <w:numPr>
                <w:ilvl w:val="0"/>
                <w:numId w:val="0"/>
              </w:numPr>
              <w:rPr>
                <w:rFonts w:ascii="Arial" w:hAnsi="Arial"/>
                <w:b/>
                <w:lang w:eastAsia="en-US"/>
              </w:rPr>
            </w:pPr>
          </w:p>
        </w:tc>
      </w:tr>
      <w:tr w:rsidR="0022163B" w:rsidRPr="004D2454" w14:paraId="6A29B271" w14:textId="77777777" w:rsidTr="0087711B">
        <w:tc>
          <w:tcPr>
            <w:tcW w:w="2122" w:type="dxa"/>
            <w:shd w:val="clear" w:color="auto" w:fill="auto"/>
          </w:tcPr>
          <w:p w14:paraId="31BAE7C8" w14:textId="77777777" w:rsidR="0022163B" w:rsidRPr="004D2454" w:rsidRDefault="0022163B" w:rsidP="0022163B">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6A5AB806" w14:textId="77777777" w:rsidR="000E6A02" w:rsidRPr="004D2454" w:rsidRDefault="000E6A02" w:rsidP="000E6A02">
            <w:pPr>
              <w:pStyle w:val="GPSL2NumberedBoldHeading"/>
              <w:rPr>
                <w:rFonts w:ascii="Arial" w:hAnsi="Arial"/>
                <w:b w:val="0"/>
              </w:rPr>
            </w:pPr>
            <w:r w:rsidRPr="004D2454">
              <w:rPr>
                <w:rFonts w:ascii="Arial" w:hAnsi="Arial"/>
                <w:b w:val="0"/>
              </w:rPr>
              <w:t>The General Requirements for Management Services shall apply.</w:t>
            </w:r>
          </w:p>
          <w:p w14:paraId="3552AC40" w14:textId="77777777" w:rsidR="000E6A02" w:rsidRPr="004D2454" w:rsidRDefault="000E6A02" w:rsidP="000E6A02">
            <w:pPr>
              <w:pStyle w:val="GPSL2NumberedBoldHeading"/>
              <w:rPr>
                <w:rFonts w:ascii="Arial" w:hAnsi="Arial"/>
                <w:b w:val="0"/>
              </w:rPr>
            </w:pPr>
            <w:r w:rsidRPr="004D2454">
              <w:rPr>
                <w:rFonts w:ascii="Arial" w:hAnsi="Arial"/>
                <w:b w:val="0"/>
              </w:rPr>
              <w:t>The Supplier shall develop the Service with the Buyer and shall deliver it in accordance with the specific Buyer requirements.-</w:t>
            </w:r>
          </w:p>
          <w:p w14:paraId="3FA6E692" w14:textId="64828D80" w:rsidR="000E6A02" w:rsidRPr="004D2454" w:rsidRDefault="00691F11" w:rsidP="000E6A02">
            <w:pPr>
              <w:pStyle w:val="GPSL2NumberedBoldHeading"/>
              <w:rPr>
                <w:rFonts w:ascii="Arial" w:hAnsi="Arial"/>
                <w:b w:val="0"/>
              </w:rPr>
            </w:pPr>
            <w:r w:rsidRPr="004D2454">
              <w:rPr>
                <w:rFonts w:ascii="Arial" w:hAnsi="Arial"/>
                <w:b w:val="0"/>
              </w:rPr>
              <w:t>Any additional required Defence mandatory Standards shall be further detailed at Call-Off</w:t>
            </w:r>
          </w:p>
          <w:p w14:paraId="00E84848" w14:textId="77777777" w:rsidR="0022163B" w:rsidRPr="004D2454" w:rsidRDefault="0022163B" w:rsidP="0022163B">
            <w:pPr>
              <w:pStyle w:val="GPSL2Numbered"/>
              <w:numPr>
                <w:ilvl w:val="0"/>
                <w:numId w:val="0"/>
              </w:numPr>
              <w:ind w:left="284"/>
              <w:rPr>
                <w:rFonts w:ascii="Arial" w:hAnsi="Arial"/>
              </w:rPr>
            </w:pPr>
          </w:p>
        </w:tc>
      </w:tr>
      <w:tr w:rsidR="000E6A02" w:rsidRPr="004D2454" w14:paraId="56B6F9D6" w14:textId="77777777" w:rsidTr="0087711B">
        <w:tc>
          <w:tcPr>
            <w:tcW w:w="14312" w:type="dxa"/>
            <w:gridSpan w:val="2"/>
            <w:shd w:val="clear" w:color="auto" w:fill="DEEAF6" w:themeFill="accent1" w:themeFillTint="33"/>
          </w:tcPr>
          <w:p w14:paraId="5CAF9369" w14:textId="5A534738" w:rsidR="0022163B" w:rsidRPr="004D2454" w:rsidRDefault="0022163B" w:rsidP="0022163B">
            <w:pPr>
              <w:pStyle w:val="Heading1"/>
              <w:keepNext/>
              <w:numPr>
                <w:ilvl w:val="0"/>
                <w:numId w:val="0"/>
              </w:numPr>
              <w:tabs>
                <w:tab w:val="clear" w:pos="851"/>
              </w:tabs>
              <w:spacing w:before="60" w:after="60"/>
            </w:pPr>
            <w:r w:rsidRPr="004D2454">
              <w:t xml:space="preserve">WORK PACKAGE U - </w:t>
            </w:r>
            <w:r w:rsidR="009F3647" w:rsidRPr="004D2454">
              <w:t>Total Facilities Management (TFM) Services to Electronic Warf</w:t>
            </w:r>
            <w:r w:rsidR="00DC7274">
              <w:t xml:space="preserve">are Test and Training Facility </w:t>
            </w:r>
            <w:r w:rsidR="009F3647" w:rsidRPr="004D2454">
              <w:t>(EWTTF)</w:t>
            </w:r>
            <w:r w:rsidR="00DC7274">
              <w:t xml:space="preserve"> FOR Mo</w:t>
            </w:r>
            <w:r w:rsidR="000E6A02" w:rsidRPr="004D2454">
              <w:t>D BUYERS ONLY</w:t>
            </w:r>
          </w:p>
        </w:tc>
      </w:tr>
      <w:tr w:rsidR="0022163B" w:rsidRPr="004D2454" w14:paraId="18BDDB54" w14:textId="77777777" w:rsidTr="0087711B">
        <w:tc>
          <w:tcPr>
            <w:tcW w:w="14312" w:type="dxa"/>
            <w:gridSpan w:val="2"/>
            <w:shd w:val="clear" w:color="auto" w:fill="DEEAF6" w:themeFill="accent1" w:themeFillTint="33"/>
          </w:tcPr>
          <w:p w14:paraId="449B66A7" w14:textId="77777777" w:rsidR="0022163B" w:rsidRPr="004D2454" w:rsidRDefault="0022163B" w:rsidP="0022163B">
            <w:pPr>
              <w:pStyle w:val="GPSL1CLAUSEHEADING"/>
              <w:rPr>
                <w:rFonts w:ascii="Arial" w:hAnsi="Arial"/>
              </w:rPr>
            </w:pPr>
            <w:r w:rsidRPr="004D2454">
              <w:rPr>
                <w:rFonts w:ascii="Arial" w:hAnsi="Arial"/>
              </w:rPr>
              <w:t>General Requirements</w:t>
            </w:r>
          </w:p>
        </w:tc>
      </w:tr>
      <w:tr w:rsidR="000E6A02" w:rsidRPr="004D2454" w14:paraId="34495E03" w14:textId="77777777" w:rsidTr="0087711B">
        <w:tc>
          <w:tcPr>
            <w:tcW w:w="2122" w:type="dxa"/>
            <w:shd w:val="clear" w:color="auto" w:fill="auto"/>
          </w:tcPr>
          <w:p w14:paraId="4693E401" w14:textId="77777777" w:rsidR="0022163B" w:rsidRPr="004D2454" w:rsidRDefault="0022163B" w:rsidP="0022163B">
            <w:pPr>
              <w:spacing w:before="60" w:after="60"/>
              <w:jc w:val="center"/>
              <w:rPr>
                <w:rFonts w:ascii="Arial" w:hAnsi="Arial"/>
                <w:b/>
              </w:rPr>
            </w:pPr>
            <w:r w:rsidRPr="004D2454">
              <w:rPr>
                <w:rFonts w:ascii="Arial" w:hAnsi="Arial"/>
              </w:rPr>
              <w:t xml:space="preserve">Legislation, </w:t>
            </w:r>
            <w:proofErr w:type="spellStart"/>
            <w:r w:rsidRPr="004D2454">
              <w:rPr>
                <w:rFonts w:ascii="Arial" w:hAnsi="Arial"/>
              </w:rPr>
              <w:t>ACoP</w:t>
            </w:r>
            <w:proofErr w:type="spellEnd"/>
            <w:r w:rsidRPr="004D2454">
              <w:rPr>
                <w:rFonts w:ascii="Arial" w:hAnsi="Arial"/>
              </w:rPr>
              <w:t xml:space="preserve"> or similar industry </w:t>
            </w:r>
            <w:r w:rsidRPr="004D2454">
              <w:rPr>
                <w:rFonts w:ascii="Arial" w:hAnsi="Arial"/>
              </w:rPr>
              <w:lastRenderedPageBreak/>
              <w:t>or Government guidelines</w:t>
            </w:r>
          </w:p>
        </w:tc>
        <w:tc>
          <w:tcPr>
            <w:tcW w:w="12190" w:type="dxa"/>
            <w:shd w:val="clear" w:color="auto" w:fill="auto"/>
          </w:tcPr>
          <w:p w14:paraId="329EE6EF" w14:textId="77777777" w:rsidR="00260C51" w:rsidRPr="004D2454" w:rsidRDefault="00260C51" w:rsidP="00260C51">
            <w:pPr>
              <w:pStyle w:val="GPSL2Numbered"/>
              <w:rPr>
                <w:rFonts w:ascii="Arial" w:hAnsi="Arial"/>
              </w:rPr>
            </w:pPr>
            <w:r w:rsidRPr="004D2454">
              <w:rPr>
                <w:rFonts w:ascii="Arial" w:hAnsi="Arial"/>
              </w:rPr>
              <w:lastRenderedPageBreak/>
              <w:t>The following legislation, Approved Codes of Practise (</w:t>
            </w:r>
            <w:proofErr w:type="spellStart"/>
            <w:r w:rsidRPr="004D2454">
              <w:rPr>
                <w:rFonts w:ascii="Arial" w:hAnsi="Arial"/>
              </w:rPr>
              <w:t>ACoP</w:t>
            </w:r>
            <w:proofErr w:type="spellEnd"/>
            <w:r w:rsidRPr="004D2454">
              <w:rPr>
                <w:rFonts w:ascii="Arial" w:hAnsi="Arial"/>
              </w:rPr>
              <w:t>) or similar industry or Government guidelines shall apply:</w:t>
            </w:r>
          </w:p>
          <w:p w14:paraId="150E403C" w14:textId="3B887E99" w:rsidR="00BA5B80" w:rsidRPr="004D2454" w:rsidRDefault="00BA5B80" w:rsidP="005B79CD">
            <w:pPr>
              <w:pStyle w:val="GPSL3numberedclause"/>
              <w:rPr>
                <w:rFonts w:ascii="Arial" w:hAnsi="Arial"/>
              </w:rPr>
            </w:pPr>
            <w:r w:rsidRPr="004D2454">
              <w:rPr>
                <w:rFonts w:ascii="Arial" w:hAnsi="Arial"/>
              </w:rPr>
              <w:lastRenderedPageBreak/>
              <w:t xml:space="preserve">The Supplier shall be </w:t>
            </w:r>
            <w:r w:rsidR="00D66432" w:rsidRPr="004D2454">
              <w:rPr>
                <w:rFonts w:ascii="Arial" w:hAnsi="Arial"/>
              </w:rPr>
              <w:t>compliant with Annex B of this Specification</w:t>
            </w:r>
            <w:r w:rsidRPr="004D2454">
              <w:rPr>
                <w:rFonts w:ascii="Arial" w:hAnsi="Arial"/>
              </w:rPr>
              <w:t xml:space="preserve"> including</w:t>
            </w:r>
            <w:r w:rsidR="006C4F49" w:rsidRPr="004D2454">
              <w:rPr>
                <w:rFonts w:ascii="Arial" w:hAnsi="Arial"/>
              </w:rPr>
              <w:t xml:space="preserve"> but not limited to</w:t>
            </w:r>
            <w:r w:rsidRPr="004D2454">
              <w:rPr>
                <w:rFonts w:ascii="Arial" w:hAnsi="Arial"/>
              </w:rPr>
              <w:t>:</w:t>
            </w:r>
          </w:p>
          <w:p w14:paraId="5EC2F65E" w14:textId="77777777" w:rsidR="00BA5B80" w:rsidRPr="004D2454" w:rsidRDefault="00BA5B80" w:rsidP="005B79CD">
            <w:pPr>
              <w:pStyle w:val="GPSL4numberedclause"/>
              <w:rPr>
                <w:rFonts w:ascii="Arial" w:hAnsi="Arial"/>
              </w:rPr>
            </w:pPr>
            <w:r w:rsidRPr="004D2454">
              <w:rPr>
                <w:rFonts w:ascii="Arial" w:hAnsi="Arial"/>
              </w:rPr>
              <w:t>Legislative Standards;</w:t>
            </w:r>
          </w:p>
          <w:p w14:paraId="7872534E" w14:textId="77777777" w:rsidR="00BA5B80" w:rsidRPr="004D2454" w:rsidRDefault="00BA5B80" w:rsidP="005B79CD">
            <w:pPr>
              <w:pStyle w:val="GPSL4numberedclause"/>
              <w:rPr>
                <w:rFonts w:ascii="Arial" w:hAnsi="Arial"/>
              </w:rPr>
            </w:pPr>
            <w:r w:rsidRPr="004D2454">
              <w:rPr>
                <w:rFonts w:ascii="Arial" w:hAnsi="Arial"/>
              </w:rPr>
              <w:t>UK Legislation;</w:t>
            </w:r>
          </w:p>
          <w:p w14:paraId="54F2CB66" w14:textId="77777777" w:rsidR="00BA5B80" w:rsidRPr="004D2454" w:rsidRDefault="00BA5B80" w:rsidP="005B79CD">
            <w:pPr>
              <w:pStyle w:val="GPSL4numberedclause"/>
              <w:rPr>
                <w:rFonts w:ascii="Arial" w:hAnsi="Arial"/>
              </w:rPr>
            </w:pPr>
            <w:r w:rsidRPr="004D2454">
              <w:rPr>
                <w:rFonts w:ascii="Arial" w:hAnsi="Arial"/>
              </w:rPr>
              <w:t>BS/ISO/EN Standards;</w:t>
            </w:r>
          </w:p>
          <w:p w14:paraId="0171EFD6" w14:textId="77777777" w:rsidR="00BA5B80" w:rsidRPr="004D2454" w:rsidRDefault="00BA5B80" w:rsidP="005B79CD">
            <w:pPr>
              <w:pStyle w:val="GPSL4numberedclause"/>
              <w:rPr>
                <w:rFonts w:ascii="Arial" w:hAnsi="Arial"/>
              </w:rPr>
            </w:pPr>
            <w:r w:rsidRPr="004D2454">
              <w:rPr>
                <w:rFonts w:ascii="Arial" w:hAnsi="Arial"/>
              </w:rPr>
              <w:t xml:space="preserve">Guidance Notes / Codes of Practice; and </w:t>
            </w:r>
          </w:p>
          <w:p w14:paraId="0B0A87D0" w14:textId="77777777" w:rsidR="000E6A02" w:rsidRPr="004D2454" w:rsidRDefault="000E6A02" w:rsidP="005B79CD">
            <w:pPr>
              <w:pStyle w:val="GPSL4numberedclause"/>
              <w:rPr>
                <w:rFonts w:ascii="Arial" w:hAnsi="Arial"/>
              </w:rPr>
            </w:pPr>
            <w:r w:rsidRPr="004D2454">
              <w:rPr>
                <w:rFonts w:ascii="Arial" w:hAnsi="Arial"/>
              </w:rPr>
              <w:t xml:space="preserve">Building Regulations </w:t>
            </w:r>
          </w:p>
          <w:p w14:paraId="2E08EA57" w14:textId="54D9B269" w:rsidR="00552177" w:rsidRPr="004D2454" w:rsidRDefault="00D66432" w:rsidP="00552177">
            <w:pPr>
              <w:pStyle w:val="GPSL2NumberedBoldHeading"/>
              <w:rPr>
                <w:rStyle w:val="Hyperlink"/>
                <w:rFonts w:ascii="Arial" w:hAnsi="Arial"/>
                <w:b w:val="0"/>
                <w:color w:val="auto"/>
                <w:u w:val="none"/>
              </w:rPr>
            </w:pPr>
            <w:r w:rsidRPr="004D2454">
              <w:rPr>
                <w:rStyle w:val="Hyperlink"/>
                <w:rFonts w:ascii="Arial" w:eastAsia="STZhongsong" w:hAnsi="Arial"/>
                <w:b w:val="0"/>
                <w:color w:val="auto"/>
                <w:u w:val="none"/>
                <w:lang w:val="en"/>
              </w:rPr>
              <w:t xml:space="preserve">The following mandatory Standards, in the form of </w:t>
            </w:r>
            <w:hyperlink r:id="rId124" w:history="1">
              <w:r w:rsidRPr="004D2454">
                <w:rPr>
                  <w:rStyle w:val="Hyperlink"/>
                  <w:rFonts w:ascii="Arial" w:eastAsia="STZhongsong" w:hAnsi="Arial"/>
                  <w:b w:val="0"/>
                  <w:color w:val="auto"/>
                  <w:lang w:val="en"/>
                </w:rPr>
                <w:t>Joint Service Publications</w:t>
              </w:r>
            </w:hyperlink>
            <w:r w:rsidRPr="004D2454">
              <w:rPr>
                <w:rStyle w:val="Hyperlink"/>
                <w:rFonts w:ascii="Arial" w:eastAsia="STZhongsong" w:hAnsi="Arial"/>
                <w:b w:val="0"/>
                <w:color w:val="auto"/>
                <w:u w:val="none"/>
                <w:lang w:val="en"/>
              </w:rPr>
              <w:t xml:space="preserve"> apply for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 and include but shall not be limited to: </w:t>
            </w:r>
            <w:r w:rsidR="00552177" w:rsidRPr="004D2454">
              <w:rPr>
                <w:rStyle w:val="Hyperlink"/>
                <w:rFonts w:ascii="Arial" w:eastAsia="STZhongsong" w:hAnsi="Arial"/>
                <w:b w:val="0"/>
                <w:color w:val="auto"/>
                <w:u w:val="none"/>
                <w:lang w:val="en"/>
              </w:rPr>
              <w:t>:</w:t>
            </w:r>
          </w:p>
          <w:p w14:paraId="2712DE4A" w14:textId="77777777" w:rsidR="00552177" w:rsidRPr="004D2454" w:rsidRDefault="002101DD" w:rsidP="00552177">
            <w:pPr>
              <w:pStyle w:val="GPSL3numberedclause"/>
              <w:rPr>
                <w:rStyle w:val="Hyperlink"/>
                <w:rFonts w:ascii="Arial" w:eastAsia="STZhongsong" w:hAnsi="Arial"/>
                <w:color w:val="auto"/>
                <w:lang w:val="en"/>
              </w:rPr>
            </w:pPr>
            <w:hyperlink r:id="rId125" w:history="1">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lands handbook: 2010 revision leaflets (JSP 362)</w:t>
              </w:r>
            </w:hyperlink>
            <w:r w:rsidR="00552177" w:rsidRPr="004D2454">
              <w:rPr>
                <w:rStyle w:val="Hyperlink"/>
                <w:rFonts w:ascii="Arial" w:eastAsia="STZhongsong" w:hAnsi="Arial"/>
                <w:color w:val="auto"/>
                <w:lang w:val="en"/>
              </w:rPr>
              <w:t>;</w:t>
            </w:r>
          </w:p>
          <w:p w14:paraId="19E69470" w14:textId="77777777" w:rsidR="00552177" w:rsidRPr="004D2454" w:rsidRDefault="002101DD" w:rsidP="00552177">
            <w:pPr>
              <w:pStyle w:val="GPSL3numberedclause"/>
              <w:rPr>
                <w:rStyle w:val="Hyperlink"/>
                <w:rFonts w:ascii="Arial" w:eastAsia="STZhongsong" w:hAnsi="Arial"/>
                <w:color w:val="auto"/>
                <w:lang w:val="en"/>
              </w:rPr>
            </w:pPr>
            <w:hyperlink r:id="rId126" w:history="1">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ranges safety (JSP 403, volume 1)</w:t>
              </w:r>
            </w:hyperlink>
            <w:r w:rsidR="00552177" w:rsidRPr="004D2454">
              <w:rPr>
                <w:rStyle w:val="Hyperlink"/>
                <w:rFonts w:ascii="Arial" w:eastAsia="STZhongsong" w:hAnsi="Arial"/>
                <w:color w:val="auto"/>
                <w:lang w:val="en"/>
              </w:rPr>
              <w:t>;</w:t>
            </w:r>
          </w:p>
          <w:p w14:paraId="3DD95CD3" w14:textId="77777777" w:rsidR="00552177" w:rsidRPr="004D2454" w:rsidRDefault="002101DD" w:rsidP="00552177">
            <w:pPr>
              <w:pStyle w:val="GPSL3numberedclause"/>
              <w:rPr>
                <w:rStyle w:val="Hyperlink"/>
                <w:rFonts w:ascii="Arial" w:eastAsia="STZhongsong" w:hAnsi="Arial"/>
                <w:color w:val="auto"/>
                <w:lang w:val="en"/>
              </w:rPr>
            </w:pPr>
            <w:hyperlink r:id="rId127" w:history="1">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ranges safety (JSP 403 volume 2)</w:t>
              </w:r>
            </w:hyperlink>
            <w:r w:rsidR="00552177" w:rsidRPr="004D2454">
              <w:rPr>
                <w:rStyle w:val="Hyperlink"/>
                <w:rFonts w:ascii="Arial" w:eastAsia="STZhongsong" w:hAnsi="Arial"/>
                <w:color w:val="auto"/>
                <w:lang w:val="en"/>
              </w:rPr>
              <w:t>;</w:t>
            </w:r>
          </w:p>
          <w:p w14:paraId="56CADB76" w14:textId="77777777" w:rsidR="00552177" w:rsidRPr="004D2454" w:rsidRDefault="002101DD" w:rsidP="00552177">
            <w:pPr>
              <w:pStyle w:val="GPSL3numberedclause"/>
              <w:rPr>
                <w:rStyle w:val="Hyperlink"/>
                <w:rFonts w:ascii="Arial" w:eastAsia="STZhongsong" w:hAnsi="Arial"/>
                <w:color w:val="auto"/>
                <w:lang w:val="en"/>
              </w:rPr>
            </w:pPr>
            <w:hyperlink r:id="rId128" w:history="1">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ranges safety (JSP 403, volume 3)</w:t>
              </w:r>
            </w:hyperlink>
            <w:r w:rsidR="00552177" w:rsidRPr="004D2454">
              <w:rPr>
                <w:rStyle w:val="Hyperlink"/>
                <w:rFonts w:ascii="Arial" w:eastAsia="STZhongsong" w:hAnsi="Arial"/>
                <w:color w:val="auto"/>
                <w:lang w:val="en"/>
              </w:rPr>
              <w:t>;</w:t>
            </w:r>
          </w:p>
          <w:p w14:paraId="3F522711" w14:textId="77777777" w:rsidR="00552177" w:rsidRPr="004D2454" w:rsidRDefault="002101DD" w:rsidP="00552177">
            <w:pPr>
              <w:pStyle w:val="GPSL3numberedclause"/>
              <w:rPr>
                <w:rStyle w:val="Hyperlink"/>
                <w:rFonts w:ascii="Arial" w:eastAsia="STZhongsong" w:hAnsi="Arial"/>
                <w:color w:val="auto"/>
                <w:lang w:val="en"/>
              </w:rPr>
            </w:pPr>
            <w:hyperlink r:id="rId129" w:history="1">
              <w:r w:rsidR="00552177" w:rsidRPr="004D2454">
                <w:rPr>
                  <w:rStyle w:val="Hyperlink"/>
                  <w:rFonts w:ascii="Arial" w:eastAsia="STZhongsong" w:hAnsi="Arial"/>
                  <w:color w:val="auto"/>
                  <w:lang w:val="en"/>
                </w:rPr>
                <w:t>Military laser safety (JSP 390)</w:t>
              </w:r>
            </w:hyperlink>
            <w:r w:rsidR="00552177" w:rsidRPr="004D2454">
              <w:rPr>
                <w:rStyle w:val="Hyperlink"/>
                <w:rFonts w:ascii="Arial" w:eastAsia="STZhongsong" w:hAnsi="Arial"/>
                <w:color w:val="auto"/>
                <w:lang w:val="en"/>
              </w:rPr>
              <w:t>;</w:t>
            </w:r>
          </w:p>
          <w:p w14:paraId="4DB191EA" w14:textId="77777777" w:rsidR="00552177" w:rsidRPr="004D2454" w:rsidRDefault="002101DD" w:rsidP="00552177">
            <w:pPr>
              <w:pStyle w:val="GPSL3numberedclause"/>
              <w:rPr>
                <w:rStyle w:val="Hyperlink"/>
                <w:rFonts w:ascii="Arial" w:eastAsia="STZhongsong" w:hAnsi="Arial"/>
                <w:color w:val="auto"/>
                <w:lang w:val="en"/>
              </w:rPr>
            </w:pPr>
            <w:hyperlink r:id="rId130" w:history="1">
              <w:r w:rsidR="00552177" w:rsidRPr="004D2454">
                <w:rPr>
                  <w:rStyle w:val="Hyperlink"/>
                  <w:rFonts w:ascii="Arial" w:eastAsia="STZhongsong" w:hAnsi="Arial"/>
                  <w:color w:val="auto"/>
                  <w:lang w:val="en"/>
                </w:rPr>
                <w:t xml:space="preserve">Management of environmental protection in </w:t>
              </w:r>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(JSP 418)</w:t>
              </w:r>
            </w:hyperlink>
            <w:r w:rsidR="00552177" w:rsidRPr="004D2454">
              <w:rPr>
                <w:rStyle w:val="Hyperlink"/>
                <w:rFonts w:ascii="Arial" w:eastAsia="STZhongsong" w:hAnsi="Arial"/>
                <w:color w:val="auto"/>
                <w:lang w:val="en"/>
              </w:rPr>
              <w:t>;</w:t>
            </w:r>
          </w:p>
          <w:p w14:paraId="30379693" w14:textId="77777777" w:rsidR="00552177" w:rsidRPr="004D2454" w:rsidRDefault="002101DD" w:rsidP="00552177">
            <w:pPr>
              <w:pStyle w:val="GPSL3numberedclause"/>
              <w:rPr>
                <w:rStyle w:val="Hyperlink"/>
                <w:rFonts w:ascii="Arial" w:eastAsia="STZhongsong" w:hAnsi="Arial"/>
                <w:color w:val="auto"/>
                <w:lang w:val="en"/>
              </w:rPr>
            </w:pPr>
            <w:hyperlink r:id="rId131" w:history="1">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fuels policy, </w:t>
              </w:r>
              <w:proofErr w:type="spellStart"/>
              <w:r w:rsidR="00552177" w:rsidRPr="004D2454">
                <w:rPr>
                  <w:rStyle w:val="Hyperlink"/>
                  <w:rFonts w:ascii="Arial" w:eastAsia="STZhongsong" w:hAnsi="Arial"/>
                  <w:color w:val="auto"/>
                  <w:lang w:val="en"/>
                </w:rPr>
                <w:t>organisation</w:t>
              </w:r>
              <w:proofErr w:type="spellEnd"/>
              <w:r w:rsidR="00552177" w:rsidRPr="004D2454">
                <w:rPr>
                  <w:rStyle w:val="Hyperlink"/>
                  <w:rFonts w:ascii="Arial" w:eastAsia="STZhongsong" w:hAnsi="Arial"/>
                  <w:color w:val="auto"/>
                  <w:lang w:val="en"/>
                </w:rPr>
                <w:t xml:space="preserve"> and safety regulations (JSP 317)</w:t>
              </w:r>
            </w:hyperlink>
            <w:r w:rsidR="00552177" w:rsidRPr="004D2454">
              <w:rPr>
                <w:rStyle w:val="Hyperlink"/>
                <w:rFonts w:ascii="Arial" w:eastAsia="STZhongsong" w:hAnsi="Arial"/>
                <w:color w:val="auto"/>
                <w:lang w:val="en"/>
              </w:rPr>
              <w:t>;</w:t>
            </w:r>
          </w:p>
          <w:p w14:paraId="5F9853B3" w14:textId="77777777" w:rsidR="00552177" w:rsidRPr="004D2454" w:rsidRDefault="002101DD" w:rsidP="00552177">
            <w:pPr>
              <w:pStyle w:val="GPSL3numberedclause"/>
              <w:rPr>
                <w:rStyle w:val="Hyperlink"/>
                <w:rFonts w:ascii="Arial" w:eastAsia="STZhongsong" w:hAnsi="Arial"/>
                <w:color w:val="auto"/>
                <w:lang w:val="en"/>
              </w:rPr>
            </w:pPr>
            <w:hyperlink r:id="rId132" w:history="1">
              <w:r w:rsidR="00552177" w:rsidRPr="004D2454">
                <w:rPr>
                  <w:rStyle w:val="Hyperlink"/>
                  <w:rFonts w:ascii="Arial" w:eastAsia="STZhongsong" w:hAnsi="Arial"/>
                  <w:color w:val="auto"/>
                  <w:lang w:val="en"/>
                </w:rPr>
                <w:t>Joint service safety regulations for the storage and handling of gases (JSP 319)</w:t>
              </w:r>
            </w:hyperlink>
            <w:r w:rsidR="00552177" w:rsidRPr="004D2454">
              <w:rPr>
                <w:rStyle w:val="Hyperlink"/>
                <w:rFonts w:ascii="Arial" w:eastAsia="STZhongsong" w:hAnsi="Arial"/>
                <w:color w:val="auto"/>
                <w:lang w:val="en"/>
              </w:rPr>
              <w:t>;</w:t>
            </w:r>
          </w:p>
          <w:p w14:paraId="71CFF31C" w14:textId="6CF1C5D6" w:rsidR="00552177" w:rsidRPr="004D2454" w:rsidRDefault="002101DD" w:rsidP="00552177">
            <w:pPr>
              <w:pStyle w:val="GPSL3numberedclause"/>
              <w:rPr>
                <w:rStyle w:val="Hyperlink"/>
                <w:rFonts w:ascii="Arial" w:eastAsia="STZhongsong" w:hAnsi="Arial"/>
                <w:color w:val="auto"/>
                <w:lang w:val="en"/>
              </w:rPr>
            </w:pPr>
            <w:hyperlink r:id="rId133" w:history="1">
              <w:proofErr w:type="spellStart"/>
              <w:r w:rsidR="00810AA6">
                <w:rPr>
                  <w:rStyle w:val="Hyperlink"/>
                  <w:rFonts w:ascii="Arial" w:eastAsia="STZhongsong" w:hAnsi="Arial"/>
                  <w:color w:val="auto"/>
                  <w:lang w:val="en"/>
                </w:rPr>
                <w:t>Mo</w:t>
              </w:r>
              <w:r w:rsidR="00552177" w:rsidRPr="004D2454">
                <w:rPr>
                  <w:rStyle w:val="Hyperlink"/>
                  <w:rFonts w:ascii="Arial" w:eastAsia="STZhongsong" w:hAnsi="Arial"/>
                  <w:color w:val="auto"/>
                  <w:lang w:val="en"/>
                </w:rPr>
                <w:t>D</w:t>
              </w:r>
              <w:proofErr w:type="spellEnd"/>
              <w:r w:rsidR="00552177" w:rsidRPr="004D2454">
                <w:rPr>
                  <w:rStyle w:val="Hyperlink"/>
                  <w:rFonts w:ascii="Arial" w:eastAsia="STZhongsong" w:hAnsi="Arial"/>
                  <w:color w:val="auto"/>
                  <w:lang w:val="en"/>
                </w:rPr>
                <w:t xml:space="preserve"> explosives regulations (JSP 482)</w:t>
              </w:r>
            </w:hyperlink>
            <w:r w:rsidR="00552177" w:rsidRPr="004D2454">
              <w:rPr>
                <w:rStyle w:val="Hyperlink"/>
                <w:rFonts w:ascii="Arial" w:eastAsia="STZhongsong" w:hAnsi="Arial"/>
                <w:color w:val="auto"/>
                <w:lang w:val="en"/>
              </w:rPr>
              <w:t>;</w:t>
            </w:r>
          </w:p>
          <w:p w14:paraId="51AE6764" w14:textId="77777777" w:rsidR="00552177" w:rsidRPr="004D2454" w:rsidRDefault="002101DD" w:rsidP="00552177">
            <w:pPr>
              <w:pStyle w:val="GPSL3numberedclause"/>
              <w:rPr>
                <w:rStyle w:val="Hyperlink"/>
                <w:rFonts w:ascii="Arial" w:eastAsia="STZhongsong" w:hAnsi="Arial"/>
                <w:color w:val="auto"/>
                <w:lang w:val="en"/>
              </w:rPr>
            </w:pPr>
            <w:hyperlink r:id="rId134" w:history="1">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ordnance, munitions and explosives safety and environmental management policy (JSP 520)</w:t>
              </w:r>
            </w:hyperlink>
            <w:r w:rsidR="00552177" w:rsidRPr="004D2454">
              <w:rPr>
                <w:rStyle w:val="Hyperlink"/>
                <w:rFonts w:ascii="Arial" w:eastAsia="STZhongsong" w:hAnsi="Arial"/>
                <w:color w:val="auto"/>
                <w:lang w:val="en"/>
              </w:rPr>
              <w:t>;</w:t>
            </w:r>
          </w:p>
          <w:p w14:paraId="2AC148A9" w14:textId="77777777" w:rsidR="00552177" w:rsidRPr="004D2454" w:rsidRDefault="002101DD" w:rsidP="00552177">
            <w:pPr>
              <w:pStyle w:val="GPSL3numberedclause"/>
              <w:rPr>
                <w:rStyle w:val="Hyperlink"/>
                <w:rFonts w:ascii="Arial" w:eastAsia="STZhongsong" w:hAnsi="Arial"/>
                <w:color w:val="auto"/>
                <w:lang w:val="en"/>
              </w:rPr>
            </w:pPr>
            <w:hyperlink r:id="rId135" w:history="1">
              <w:r w:rsidR="00552177" w:rsidRPr="004D2454">
                <w:rPr>
                  <w:rStyle w:val="Hyperlink"/>
                  <w:rFonts w:ascii="Arial" w:eastAsia="STZhongsong" w:hAnsi="Arial"/>
                  <w:color w:val="auto"/>
                  <w:lang w:val="en"/>
                </w:rPr>
                <w:t xml:space="preserve">Examination and testing of </w:t>
              </w:r>
              <w:proofErr w:type="spellStart"/>
              <w:r w:rsidR="00552177" w:rsidRPr="004D2454">
                <w:rPr>
                  <w:rStyle w:val="Hyperlink"/>
                  <w:rFonts w:ascii="Arial" w:eastAsia="STZhongsong" w:hAnsi="Arial"/>
                  <w:color w:val="auto"/>
                  <w:lang w:val="en"/>
                </w:rPr>
                <w:t>ionising</w:t>
              </w:r>
              <w:proofErr w:type="spellEnd"/>
              <w:r w:rsidR="00552177" w:rsidRPr="004D2454">
                <w:rPr>
                  <w:rStyle w:val="Hyperlink"/>
                  <w:rFonts w:ascii="Arial" w:eastAsia="STZhongsong" w:hAnsi="Arial"/>
                  <w:color w:val="auto"/>
                  <w:lang w:val="en"/>
                </w:rPr>
                <w:t xml:space="preserve"> radiation detection and monitoring equipment in </w:t>
              </w:r>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facilities (JSP 425)</w:t>
              </w:r>
            </w:hyperlink>
            <w:r w:rsidR="00552177" w:rsidRPr="004D2454">
              <w:rPr>
                <w:rStyle w:val="Hyperlink"/>
                <w:rFonts w:ascii="Arial" w:eastAsia="STZhongsong" w:hAnsi="Arial"/>
                <w:color w:val="auto"/>
                <w:lang w:val="en"/>
              </w:rPr>
              <w:t>;</w:t>
            </w:r>
          </w:p>
          <w:p w14:paraId="540D535C" w14:textId="77777777" w:rsidR="00552177" w:rsidRPr="004D2454" w:rsidRDefault="002101DD" w:rsidP="00552177">
            <w:pPr>
              <w:pStyle w:val="GPSL3numberedclause"/>
              <w:rPr>
                <w:rStyle w:val="Hyperlink"/>
                <w:rFonts w:ascii="Arial" w:eastAsia="STZhongsong" w:hAnsi="Arial"/>
                <w:color w:val="auto"/>
              </w:rPr>
            </w:pPr>
            <w:hyperlink r:id="rId136" w:history="1">
              <w:r w:rsidR="00552177" w:rsidRPr="004D2454">
                <w:rPr>
                  <w:rStyle w:val="Hyperlink"/>
                  <w:rFonts w:ascii="Arial" w:eastAsia="STZhongsong" w:hAnsi="Arial"/>
                  <w:color w:val="auto"/>
                  <w:lang w:val="en"/>
                </w:rPr>
                <w:t xml:space="preserve">Management of health and safety in </w:t>
              </w:r>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(JSP 375 part 1)</w:t>
              </w:r>
            </w:hyperlink>
            <w:r w:rsidR="00552177" w:rsidRPr="004D2454">
              <w:rPr>
                <w:rStyle w:val="Hyperlink"/>
                <w:rFonts w:ascii="Arial" w:eastAsia="STZhongsong" w:hAnsi="Arial"/>
                <w:color w:val="auto"/>
              </w:rPr>
              <w:t>;</w:t>
            </w:r>
          </w:p>
          <w:p w14:paraId="1E43D3B4" w14:textId="77777777" w:rsidR="00552177" w:rsidRPr="004D2454" w:rsidRDefault="002101DD" w:rsidP="00552177">
            <w:pPr>
              <w:pStyle w:val="GPSL3numberedclause"/>
              <w:rPr>
                <w:rStyle w:val="Hyperlink"/>
                <w:rFonts w:ascii="Arial" w:eastAsia="STZhongsong" w:hAnsi="Arial"/>
                <w:color w:val="auto"/>
              </w:rPr>
            </w:pPr>
            <w:hyperlink r:id="rId137" w:history="1">
              <w:r w:rsidR="00552177" w:rsidRPr="004D2454">
                <w:rPr>
                  <w:rStyle w:val="Hyperlink"/>
                  <w:rFonts w:ascii="Arial" w:eastAsia="STZhongsong" w:hAnsi="Arial"/>
                  <w:color w:val="auto"/>
                  <w:lang w:val="en"/>
                </w:rPr>
                <w:t xml:space="preserve">Management of health and safety in </w:t>
              </w:r>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arrangements (JSP 375 part 2, volume 1)</w:t>
              </w:r>
            </w:hyperlink>
            <w:r w:rsidR="00552177" w:rsidRPr="004D2454">
              <w:rPr>
                <w:rStyle w:val="Hyperlink"/>
                <w:rFonts w:ascii="Arial" w:eastAsia="STZhongsong" w:hAnsi="Arial"/>
                <w:color w:val="auto"/>
              </w:rPr>
              <w:t>;</w:t>
            </w:r>
          </w:p>
          <w:p w14:paraId="2B1D6DB8" w14:textId="77777777" w:rsidR="00552177" w:rsidRPr="004D2454" w:rsidRDefault="002101DD" w:rsidP="00552177">
            <w:pPr>
              <w:pStyle w:val="GPSL3numberedclause"/>
              <w:rPr>
                <w:rStyle w:val="Hyperlink"/>
                <w:rFonts w:ascii="Arial" w:eastAsia="STZhongsong" w:hAnsi="Arial"/>
                <w:color w:val="auto"/>
              </w:rPr>
            </w:pPr>
            <w:hyperlink r:id="rId138" w:history="1">
              <w:r w:rsidR="00552177" w:rsidRPr="004D2454">
                <w:rPr>
                  <w:rStyle w:val="Hyperlink"/>
                  <w:rFonts w:ascii="Arial" w:eastAsia="STZhongsong" w:hAnsi="Arial"/>
                  <w:color w:val="auto"/>
                  <w:lang w:val="en"/>
                </w:rPr>
                <w:t xml:space="preserve">Management of health and safety in </w:t>
              </w:r>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high risk activities on the </w:t>
              </w:r>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xml:space="preserve"> estate (JSP 375 part 2, volume 3)</w:t>
              </w:r>
            </w:hyperlink>
            <w:r w:rsidR="00552177" w:rsidRPr="004D2454">
              <w:rPr>
                <w:rStyle w:val="Hyperlink"/>
                <w:rFonts w:ascii="Arial" w:eastAsia="STZhongsong" w:hAnsi="Arial"/>
                <w:color w:val="auto"/>
              </w:rPr>
              <w:t>;</w:t>
            </w:r>
          </w:p>
          <w:p w14:paraId="185BE339" w14:textId="286CC862" w:rsidR="00377EE3" w:rsidRPr="004D2454" w:rsidRDefault="002101DD" w:rsidP="00552177">
            <w:pPr>
              <w:pStyle w:val="GPSL3numberedclause"/>
              <w:rPr>
                <w:rStyle w:val="Hyperlink"/>
                <w:rFonts w:ascii="Arial" w:hAnsi="Arial"/>
                <w:b/>
                <w:color w:val="auto"/>
                <w:u w:val="none"/>
                <w:lang w:eastAsia="en-US"/>
              </w:rPr>
            </w:pPr>
            <w:hyperlink r:id="rId139" w:history="1">
              <w:r w:rsidR="00552177" w:rsidRPr="004D2454">
                <w:rPr>
                  <w:rStyle w:val="Hyperlink"/>
                  <w:rFonts w:ascii="Arial" w:eastAsia="STZhongsong" w:hAnsi="Arial"/>
                  <w:color w:val="auto"/>
                  <w:lang w:val="en"/>
                </w:rPr>
                <w:t xml:space="preserve">Management of health and safety in </w:t>
              </w:r>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audit (JSP 375 part 2, volume 2)</w:t>
              </w:r>
            </w:hyperlink>
            <w:r w:rsidR="00377EE3" w:rsidRPr="004D2454">
              <w:rPr>
                <w:rStyle w:val="Hyperlink"/>
                <w:rFonts w:ascii="Arial" w:eastAsia="STZhongsong" w:hAnsi="Arial"/>
                <w:color w:val="auto"/>
                <w:lang w:val="en"/>
              </w:rPr>
              <w:t>; and</w:t>
            </w:r>
          </w:p>
          <w:p w14:paraId="2306F0B4" w14:textId="3E9E46A7" w:rsidR="00552177" w:rsidRPr="004D2454" w:rsidRDefault="002101DD" w:rsidP="00552177">
            <w:pPr>
              <w:pStyle w:val="GPSL3numberedclause"/>
              <w:rPr>
                <w:rFonts w:ascii="Arial" w:hAnsi="Arial"/>
                <w:b/>
                <w:lang w:eastAsia="en-US"/>
              </w:rPr>
            </w:pPr>
            <w:hyperlink r:id="rId140" w:history="1">
              <w:r w:rsidR="00552177" w:rsidRPr="004D2454">
                <w:rPr>
                  <w:rStyle w:val="Hyperlink"/>
                  <w:rFonts w:ascii="Arial" w:eastAsia="STZhongsong" w:hAnsi="Arial"/>
                  <w:color w:val="auto"/>
                  <w:lang w:val="en"/>
                </w:rPr>
                <w:t xml:space="preserve">Management of health and safety in </w:t>
              </w:r>
              <w:proofErr w:type="spellStart"/>
              <w:r w:rsidR="00552177" w:rsidRPr="004D2454">
                <w:rPr>
                  <w:rStyle w:val="Hyperlink"/>
                  <w:rFonts w:ascii="Arial" w:eastAsia="STZhongsong" w:hAnsi="Arial"/>
                  <w:color w:val="auto"/>
                  <w:lang w:val="en"/>
                </w:rPr>
                <w:t>defence</w:t>
              </w:r>
              <w:proofErr w:type="spellEnd"/>
              <w:r w:rsidR="00552177" w:rsidRPr="004D2454">
                <w:rPr>
                  <w:rStyle w:val="Hyperlink"/>
                  <w:rFonts w:ascii="Arial" w:eastAsia="STZhongsong" w:hAnsi="Arial"/>
                  <w:color w:val="auto"/>
                  <w:lang w:val="en"/>
                </w:rPr>
                <w:t>: safety forms (JSP 375)</w:t>
              </w:r>
            </w:hyperlink>
            <w:r w:rsidR="00377EE3" w:rsidRPr="004D2454">
              <w:rPr>
                <w:rStyle w:val="Hyperlink"/>
                <w:rFonts w:ascii="Arial" w:eastAsia="STZhongsong" w:hAnsi="Arial"/>
                <w:color w:val="auto"/>
              </w:rPr>
              <w:t>.</w:t>
            </w:r>
          </w:p>
          <w:p w14:paraId="5C4D0075" w14:textId="56AFCF46" w:rsidR="00552177" w:rsidRPr="004D2454" w:rsidRDefault="00377EE3" w:rsidP="00552177">
            <w:pPr>
              <w:pStyle w:val="GPSL2NumberedBoldHeading"/>
              <w:rPr>
                <w:rStyle w:val="Hyperlink"/>
                <w:rFonts w:ascii="Arial" w:eastAsia="STZhongsong" w:hAnsi="Arial"/>
                <w:b w:val="0"/>
                <w:color w:val="auto"/>
                <w:u w:val="none"/>
                <w:lang w:val="en"/>
              </w:rPr>
            </w:pPr>
            <w:r w:rsidRPr="004D2454">
              <w:rPr>
                <w:rStyle w:val="Hyperlink"/>
                <w:rFonts w:ascii="Arial" w:eastAsia="STZhongsong" w:hAnsi="Arial"/>
                <w:b w:val="0"/>
                <w:color w:val="auto"/>
                <w:u w:val="none"/>
                <w:lang w:val="en"/>
              </w:rPr>
              <w:t xml:space="preserve">The following mandatory Standards apply to </w:t>
            </w:r>
            <w:proofErr w:type="spellStart"/>
            <w:r w:rsidRPr="004D2454">
              <w:rPr>
                <w:rStyle w:val="Hyperlink"/>
                <w:rFonts w:ascii="Arial" w:eastAsia="STZhongsong" w:hAnsi="Arial"/>
                <w:b w:val="0"/>
                <w:color w:val="auto"/>
                <w:u w:val="none"/>
                <w:lang w:val="en"/>
              </w:rPr>
              <w:t>MoD</w:t>
            </w:r>
            <w:proofErr w:type="spellEnd"/>
            <w:r w:rsidRPr="004D2454">
              <w:rPr>
                <w:rStyle w:val="Hyperlink"/>
                <w:rFonts w:ascii="Arial" w:eastAsia="STZhongsong" w:hAnsi="Arial"/>
                <w:b w:val="0"/>
                <w:color w:val="auto"/>
                <w:u w:val="none"/>
                <w:lang w:val="en"/>
              </w:rPr>
              <w:t xml:space="preserve"> Buyers Only and shall be provided to the Supplier at Call-Off. They shall include but not limited to: </w:t>
            </w:r>
          </w:p>
          <w:p w14:paraId="111764E5" w14:textId="77777777" w:rsidR="00552177" w:rsidRPr="004D2454" w:rsidRDefault="002101DD" w:rsidP="00552177">
            <w:pPr>
              <w:pStyle w:val="GPSL3numberedclause"/>
              <w:rPr>
                <w:rFonts w:ascii="Arial" w:hAnsi="Arial"/>
                <w:lang w:eastAsia="en-GB"/>
              </w:rPr>
            </w:pPr>
            <w:hyperlink r:id="rId141" w:history="1">
              <w:r w:rsidR="00552177" w:rsidRPr="004D2454">
                <w:rPr>
                  <w:rFonts w:ascii="Arial" w:hAnsi="Arial"/>
                  <w:bCs/>
                  <w:u w:val="single"/>
                  <w:lang w:eastAsia="en-US"/>
                </w:rPr>
                <w:t>JSP 850 - Infrastructure and Estate Policy Part 1 V1.0 Oct 2018</w:t>
              </w:r>
            </w:hyperlink>
            <w:r w:rsidR="00552177" w:rsidRPr="004D2454">
              <w:rPr>
                <w:rFonts w:ascii="Arial" w:hAnsi="Arial"/>
                <w:lang w:eastAsia="en-US"/>
              </w:rPr>
              <w:t xml:space="preserve"> - </w:t>
            </w:r>
            <w:r w:rsidR="00552177" w:rsidRPr="004D2454">
              <w:rPr>
                <w:rFonts w:ascii="Arial" w:hAnsi="Arial"/>
              </w:rPr>
              <w:t>When complete this JSP will replace JSPs 362, 434, 435 and certain elements of 418;</w:t>
            </w:r>
          </w:p>
          <w:p w14:paraId="4986573E" w14:textId="77777777" w:rsidR="00552177" w:rsidRPr="004D2454" w:rsidRDefault="002101DD" w:rsidP="00552177">
            <w:pPr>
              <w:pStyle w:val="GPSL3numberedclause"/>
              <w:rPr>
                <w:rFonts w:ascii="Arial" w:hAnsi="Arial"/>
                <w:lang w:eastAsia="en-GB"/>
              </w:rPr>
            </w:pPr>
            <w:hyperlink r:id="rId142" w:history="1">
              <w:r w:rsidR="00552177" w:rsidRPr="004D2454">
                <w:rPr>
                  <w:rStyle w:val="Hyperlink"/>
                  <w:rFonts w:ascii="Arial" w:eastAsia="STZhongsong" w:hAnsi="Arial"/>
                  <w:color w:val="auto"/>
                </w:rPr>
                <w:t xml:space="preserve">JSP 435 Defence Estate Management; </w:t>
              </w:r>
            </w:hyperlink>
          </w:p>
          <w:p w14:paraId="41CDCC40" w14:textId="77777777" w:rsidR="00552177" w:rsidRPr="004D2454" w:rsidRDefault="002101DD" w:rsidP="00552177">
            <w:pPr>
              <w:pStyle w:val="GPSL3numberedclause"/>
              <w:rPr>
                <w:rFonts w:ascii="Arial" w:hAnsi="Arial"/>
                <w:lang w:eastAsia="en-GB"/>
              </w:rPr>
            </w:pPr>
            <w:hyperlink r:id="rId143" w:history="1">
              <w:r w:rsidR="00552177" w:rsidRPr="004D2454">
                <w:rPr>
                  <w:rStyle w:val="Hyperlink"/>
                  <w:rFonts w:ascii="Arial" w:eastAsia="STZhongsong" w:hAnsi="Arial"/>
                  <w:color w:val="auto"/>
                </w:rPr>
                <w:t>JSP 907 - Use of the Defence Training &amp; Evaluation Estate - Pt1 - Directive</w:t>
              </w:r>
            </w:hyperlink>
            <w:r w:rsidR="00552177" w:rsidRPr="004D2454">
              <w:rPr>
                <w:rFonts w:ascii="Arial" w:hAnsi="Arial"/>
              </w:rPr>
              <w:t>;</w:t>
            </w:r>
          </w:p>
          <w:p w14:paraId="0F218E37" w14:textId="368C03C4" w:rsidR="00552177" w:rsidRPr="004D2454" w:rsidRDefault="002101DD" w:rsidP="00552177">
            <w:pPr>
              <w:pStyle w:val="GPSL3numberedclause"/>
              <w:rPr>
                <w:rFonts w:ascii="Arial" w:hAnsi="Arial"/>
                <w:lang w:eastAsia="en-GB"/>
              </w:rPr>
            </w:pPr>
            <w:hyperlink r:id="rId144" w:history="1">
              <w:r w:rsidR="00552177" w:rsidRPr="004D2454">
                <w:rPr>
                  <w:rStyle w:val="Hyperlink"/>
                  <w:rFonts w:ascii="Arial" w:eastAsia="STZhongsong" w:hAnsi="Arial"/>
                  <w:color w:val="auto"/>
                </w:rPr>
                <w:t>JSP 907 - Pt2 - Guidance</w:t>
              </w:r>
            </w:hyperlink>
            <w:r w:rsidR="00552177" w:rsidRPr="004D2454">
              <w:rPr>
                <w:rFonts w:ascii="Arial" w:hAnsi="Arial"/>
              </w:rPr>
              <w:t>;</w:t>
            </w:r>
            <w:r w:rsidR="00377EE3" w:rsidRPr="004D2454">
              <w:rPr>
                <w:rFonts w:ascii="Arial" w:hAnsi="Arial"/>
              </w:rPr>
              <w:t xml:space="preserve"> and</w:t>
            </w:r>
          </w:p>
          <w:p w14:paraId="15599B17" w14:textId="77777777" w:rsidR="00552177" w:rsidRPr="004D2454" w:rsidRDefault="002101DD" w:rsidP="00552177">
            <w:pPr>
              <w:pStyle w:val="GPSL3numberedclause"/>
              <w:rPr>
                <w:rFonts w:ascii="Arial" w:hAnsi="Arial"/>
                <w:lang w:eastAsia="en-GB"/>
              </w:rPr>
            </w:pPr>
            <w:hyperlink r:id="rId145" w:history="1">
              <w:r w:rsidR="00552177" w:rsidRPr="004D2454">
                <w:rPr>
                  <w:rStyle w:val="Hyperlink"/>
                  <w:rFonts w:ascii="Arial" w:eastAsia="STZhongsong" w:hAnsi="Arial"/>
                  <w:color w:val="auto"/>
                </w:rPr>
                <w:t>JSP 907 - Pt2 - Ch9 – Annex A - Booking Form</w:t>
              </w:r>
            </w:hyperlink>
            <w:r w:rsidR="00552177" w:rsidRPr="004D2454">
              <w:rPr>
                <w:rFonts w:ascii="Arial" w:hAnsi="Arial"/>
              </w:rPr>
              <w:t>.</w:t>
            </w:r>
          </w:p>
          <w:p w14:paraId="677CA817" w14:textId="77777777" w:rsidR="0022163B" w:rsidRPr="004D2454" w:rsidRDefault="0022163B" w:rsidP="000E6A02">
            <w:pPr>
              <w:pStyle w:val="GPSL2Numbered"/>
              <w:numPr>
                <w:ilvl w:val="0"/>
                <w:numId w:val="0"/>
              </w:numPr>
              <w:ind w:left="644" w:hanging="360"/>
              <w:rPr>
                <w:rFonts w:ascii="Arial" w:hAnsi="Arial"/>
                <w:b/>
                <w:lang w:eastAsia="en-US"/>
              </w:rPr>
            </w:pPr>
          </w:p>
        </w:tc>
      </w:tr>
      <w:tr w:rsidR="0022163B" w:rsidRPr="004D2454" w14:paraId="6CFD355C" w14:textId="77777777" w:rsidTr="0087711B">
        <w:tc>
          <w:tcPr>
            <w:tcW w:w="2122" w:type="dxa"/>
            <w:shd w:val="clear" w:color="auto" w:fill="auto"/>
          </w:tcPr>
          <w:p w14:paraId="7DA862E4" w14:textId="77777777" w:rsidR="0022163B" w:rsidRPr="004D2454" w:rsidRDefault="0022163B" w:rsidP="0022163B">
            <w:pPr>
              <w:spacing w:before="60" w:after="60"/>
              <w:jc w:val="center"/>
              <w:rPr>
                <w:rFonts w:ascii="Arial" w:hAnsi="Arial"/>
              </w:rPr>
            </w:pPr>
            <w:r w:rsidRPr="004D2454">
              <w:rPr>
                <w:rFonts w:ascii="Arial" w:hAnsi="Arial"/>
              </w:rPr>
              <w:lastRenderedPageBreak/>
              <w:t>Standard</w:t>
            </w:r>
          </w:p>
        </w:tc>
        <w:tc>
          <w:tcPr>
            <w:tcW w:w="12190" w:type="dxa"/>
            <w:shd w:val="clear" w:color="auto" w:fill="auto"/>
          </w:tcPr>
          <w:p w14:paraId="3FE6C1CF" w14:textId="77777777" w:rsidR="00DB57AA" w:rsidRPr="004D2454" w:rsidRDefault="00DB57AA" w:rsidP="00DB57AA">
            <w:pPr>
              <w:pStyle w:val="GPSL2NumberedBoldHeading"/>
              <w:numPr>
                <w:ilvl w:val="1"/>
                <w:numId w:val="93"/>
              </w:numPr>
              <w:rPr>
                <w:rFonts w:ascii="Arial" w:hAnsi="Arial"/>
                <w:b w:val="0"/>
              </w:rPr>
            </w:pPr>
            <w:r w:rsidRPr="004D2454">
              <w:rPr>
                <w:rFonts w:ascii="Arial" w:hAnsi="Arial"/>
                <w:b w:val="0"/>
              </w:rPr>
              <w:t>The General Requirements for Management Services shall apply.</w:t>
            </w:r>
          </w:p>
          <w:p w14:paraId="12A5FB24" w14:textId="77777777" w:rsidR="00DB57AA" w:rsidRPr="004D2454" w:rsidRDefault="00DB57AA" w:rsidP="00DB57AA">
            <w:pPr>
              <w:pStyle w:val="GPSL2NumberedBoldHeading"/>
              <w:rPr>
                <w:rFonts w:ascii="Arial" w:hAnsi="Arial"/>
                <w:b w:val="0"/>
              </w:rPr>
            </w:pPr>
            <w:r w:rsidRPr="004D2454">
              <w:rPr>
                <w:rFonts w:ascii="Arial" w:hAnsi="Arial"/>
                <w:b w:val="0"/>
              </w:rPr>
              <w:t>The Supplier shall develop the Service with the Buyer and shall deliver it in accordance with the specific Buyer requirements.-</w:t>
            </w:r>
          </w:p>
          <w:p w14:paraId="04A05EDC" w14:textId="31AF83FA" w:rsidR="00DB57AA" w:rsidRPr="004D2454" w:rsidRDefault="00691F11" w:rsidP="00DB57AA">
            <w:pPr>
              <w:pStyle w:val="GPSL2NumberedBoldHeading"/>
              <w:rPr>
                <w:rFonts w:ascii="Arial" w:hAnsi="Arial"/>
                <w:b w:val="0"/>
              </w:rPr>
            </w:pPr>
            <w:r w:rsidRPr="004D2454">
              <w:rPr>
                <w:rFonts w:ascii="Arial" w:hAnsi="Arial"/>
                <w:b w:val="0"/>
              </w:rPr>
              <w:t>Any additional required Defence mandatory Standards shall be further detailed at Call-Off</w:t>
            </w:r>
          </w:p>
          <w:p w14:paraId="1763DC0A" w14:textId="77777777" w:rsidR="0022163B" w:rsidRPr="004D2454" w:rsidRDefault="0022163B" w:rsidP="000D4235">
            <w:pPr>
              <w:pStyle w:val="GPSL2NumberedBoldHeading"/>
              <w:numPr>
                <w:ilvl w:val="0"/>
                <w:numId w:val="0"/>
              </w:numPr>
              <w:ind w:left="425"/>
              <w:rPr>
                <w:rFonts w:ascii="Arial" w:hAnsi="Arial"/>
              </w:rPr>
            </w:pPr>
          </w:p>
        </w:tc>
      </w:tr>
    </w:tbl>
    <w:p w14:paraId="48F5006F" w14:textId="77777777" w:rsidR="0003087C" w:rsidRPr="004D2454" w:rsidRDefault="0003087C" w:rsidP="0003087C">
      <w:pPr>
        <w:tabs>
          <w:tab w:val="left" w:pos="851"/>
        </w:tabs>
        <w:jc w:val="center"/>
        <w:outlineLvl w:val="0"/>
        <w:rPr>
          <w:rFonts w:ascii="Arial" w:eastAsia="STZhongsong" w:hAnsi="Arial"/>
          <w:b/>
          <w:lang w:eastAsia="zh-CN"/>
        </w:rPr>
      </w:pPr>
    </w:p>
    <w:p w14:paraId="7A1E7F75" w14:textId="34794960" w:rsidR="00377EE3" w:rsidRPr="004D2454" w:rsidRDefault="00377EE3">
      <w:pPr>
        <w:overflowPunct/>
        <w:autoSpaceDE/>
        <w:autoSpaceDN/>
        <w:adjustRightInd/>
        <w:spacing w:after="160" w:line="259" w:lineRule="auto"/>
        <w:jc w:val="left"/>
        <w:textAlignment w:val="auto"/>
        <w:rPr>
          <w:rFonts w:ascii="Arial" w:eastAsia="STZhongsong" w:hAnsi="Arial"/>
          <w:b/>
          <w:sz w:val="20"/>
          <w:szCs w:val="20"/>
          <w:lang w:eastAsia="zh-CN"/>
        </w:rPr>
      </w:pPr>
      <w:r w:rsidRPr="004D2454">
        <w:rPr>
          <w:rFonts w:ascii="Arial" w:eastAsia="STZhongsong" w:hAnsi="Arial"/>
          <w:b/>
          <w:sz w:val="20"/>
          <w:szCs w:val="20"/>
          <w:lang w:eastAsia="zh-CN"/>
        </w:rPr>
        <w:br w:type="page"/>
      </w:r>
    </w:p>
    <w:p w14:paraId="2C00B32E" w14:textId="77777777" w:rsidR="0003087C" w:rsidRPr="004D2454" w:rsidRDefault="0003087C" w:rsidP="0003087C">
      <w:pPr>
        <w:tabs>
          <w:tab w:val="left" w:pos="851"/>
        </w:tabs>
        <w:jc w:val="center"/>
        <w:outlineLvl w:val="0"/>
        <w:rPr>
          <w:rFonts w:ascii="Arial" w:eastAsia="STZhongsong" w:hAnsi="Arial"/>
          <w:b/>
          <w:sz w:val="20"/>
          <w:szCs w:val="20"/>
          <w:lang w:eastAsia="zh-CN"/>
        </w:rPr>
      </w:pPr>
    </w:p>
    <w:p w14:paraId="7F0CA33C" w14:textId="77777777" w:rsidR="008F4609" w:rsidRPr="004D2454" w:rsidRDefault="00135368" w:rsidP="008F4609">
      <w:pPr>
        <w:tabs>
          <w:tab w:val="left" w:pos="851"/>
        </w:tabs>
        <w:jc w:val="center"/>
        <w:outlineLvl w:val="0"/>
        <w:rPr>
          <w:rFonts w:ascii="Arial" w:eastAsia="STZhongsong" w:hAnsi="Arial"/>
          <w:b/>
          <w:lang w:eastAsia="zh-CN"/>
        </w:rPr>
      </w:pPr>
      <w:bookmarkStart w:id="108" w:name="_Toc395696530"/>
      <w:bookmarkStart w:id="109" w:name="_Toc396219144"/>
      <w:bookmarkStart w:id="110" w:name="_Toc395696536"/>
      <w:bookmarkStart w:id="111" w:name="_Toc396219199"/>
      <w:bookmarkStart w:id="112" w:name="_Ref499637111"/>
      <w:r w:rsidRPr="004D2454">
        <w:rPr>
          <w:rFonts w:ascii="Arial" w:eastAsia="STZhongsong" w:hAnsi="Arial"/>
          <w:b/>
          <w:lang w:eastAsia="zh-CN"/>
        </w:rPr>
        <w:t>ANNEX</w:t>
      </w:r>
      <w:r w:rsidR="008F4609" w:rsidRPr="004D2454">
        <w:rPr>
          <w:rFonts w:ascii="Arial" w:eastAsia="STZhongsong" w:hAnsi="Arial"/>
          <w:b/>
          <w:lang w:eastAsia="zh-CN"/>
        </w:rPr>
        <w:t xml:space="preserve"> B – LEGISLATIVE STANDARDS</w:t>
      </w:r>
      <w:bookmarkEnd w:id="108"/>
      <w:bookmarkEnd w:id="109"/>
    </w:p>
    <w:p w14:paraId="22DF3F31" w14:textId="77777777" w:rsidR="008F4609" w:rsidRPr="004D2454" w:rsidRDefault="008F4609" w:rsidP="008F4609">
      <w:pPr>
        <w:tabs>
          <w:tab w:val="num" w:pos="1418"/>
        </w:tabs>
        <w:spacing w:before="60" w:after="60"/>
        <w:outlineLvl w:val="1"/>
        <w:rPr>
          <w:rFonts w:ascii="Arial" w:hAnsi="Arial"/>
          <w:lang w:eastAsia="zh-CN"/>
        </w:rPr>
      </w:pPr>
      <w:bookmarkStart w:id="113" w:name="_Toc396219146"/>
      <w:r w:rsidRPr="004D2454">
        <w:rPr>
          <w:rFonts w:ascii="Arial" w:hAnsi="Arial"/>
          <w:lang w:eastAsia="zh-CN"/>
        </w:rPr>
        <w:t>This list of codes of practice is not exhaustive. These legislative standards must be complied with (under the “comply with applicable laws” Framework Agreement provision) in any event and nothing in the Service Requirement or Standards absolve the Supplier from doing so.</w:t>
      </w:r>
      <w:bookmarkEnd w:id="113"/>
      <w:r w:rsidRPr="004D2454">
        <w:rPr>
          <w:rFonts w:ascii="Arial" w:hAnsi="Arial"/>
          <w:lang w:eastAsia="zh-CN"/>
        </w:rPr>
        <w:t xml:space="preserve"> </w:t>
      </w:r>
    </w:p>
    <w:p w14:paraId="69880128" w14:textId="77777777" w:rsidR="008F4609" w:rsidRPr="004D2454" w:rsidRDefault="008F4609" w:rsidP="008F4609">
      <w:pPr>
        <w:tabs>
          <w:tab w:val="num" w:pos="1418"/>
        </w:tabs>
        <w:spacing w:before="60" w:after="60"/>
        <w:outlineLvl w:val="1"/>
        <w:rPr>
          <w:rFonts w:ascii="Arial" w:hAnsi="Arial"/>
          <w:lang w:eastAsia="zh-CN"/>
        </w:rPr>
      </w:pPr>
    </w:p>
    <w:p w14:paraId="21A14AE0" w14:textId="77777777" w:rsidR="008F4609" w:rsidRPr="004D2454" w:rsidRDefault="008F4609" w:rsidP="008F4609">
      <w:pPr>
        <w:tabs>
          <w:tab w:val="num" w:pos="1418"/>
        </w:tabs>
        <w:spacing w:before="60" w:after="60"/>
        <w:outlineLvl w:val="1"/>
        <w:rPr>
          <w:rFonts w:ascii="Arial" w:hAnsi="Arial"/>
          <w:lang w:eastAsia="zh-CN"/>
        </w:rPr>
      </w:pPr>
      <w:bookmarkStart w:id="114" w:name="_Toc396219147"/>
      <w:r w:rsidRPr="004D2454">
        <w:rPr>
          <w:rFonts w:ascii="Arial" w:hAnsi="Arial"/>
          <w:lang w:eastAsia="zh-CN"/>
        </w:rPr>
        <w:t xml:space="preserve">From the current issue of maintenance procedures </w:t>
      </w:r>
      <w:r w:rsidR="000F3E81" w:rsidRPr="004D2454">
        <w:rPr>
          <w:rFonts w:ascii="Arial" w:hAnsi="Arial"/>
          <w:lang w:eastAsia="zh-CN"/>
        </w:rPr>
        <w:t>CCS</w:t>
      </w:r>
      <w:r w:rsidRPr="004D2454">
        <w:rPr>
          <w:rFonts w:ascii="Arial" w:hAnsi="Arial"/>
          <w:lang w:eastAsia="zh-CN"/>
        </w:rPr>
        <w:t xml:space="preserve"> has identified the Mechanical and Electrical Maintenance procedures and also the Building Fabric Maintenance procedures that have a mandatory, statutory and legislative requirement to undertake.</w:t>
      </w:r>
      <w:bookmarkEnd w:id="114"/>
      <w:r w:rsidRPr="004D2454">
        <w:rPr>
          <w:rFonts w:ascii="Arial" w:hAnsi="Arial"/>
          <w:lang w:eastAsia="zh-CN"/>
        </w:rPr>
        <w:t xml:space="preserve"> </w:t>
      </w:r>
      <w:bookmarkStart w:id="115" w:name="_Toc396219148"/>
      <w:r w:rsidRPr="004D2454">
        <w:rPr>
          <w:rFonts w:ascii="Arial" w:hAnsi="Arial"/>
          <w:lang w:eastAsia="zh-CN"/>
        </w:rPr>
        <w:t>The legislation, Codes of Practice, Standards etc. used as the basis of this identification are identified below</w:t>
      </w:r>
      <w:bookmarkEnd w:id="115"/>
      <w:r w:rsidRPr="004D2454">
        <w:rPr>
          <w:rFonts w:ascii="Arial" w:hAnsi="Arial"/>
          <w:lang w:eastAsia="zh-CN"/>
        </w:rPr>
        <w:t>:</w:t>
      </w:r>
    </w:p>
    <w:p w14:paraId="43C24A11" w14:textId="77777777" w:rsidR="00AE2F58" w:rsidRPr="004D2454" w:rsidRDefault="00AE2F58" w:rsidP="00AE2F58">
      <w:pPr>
        <w:tabs>
          <w:tab w:val="num" w:pos="1418"/>
        </w:tabs>
        <w:spacing w:before="60" w:after="60"/>
        <w:outlineLvl w:val="1"/>
        <w:rPr>
          <w:rFonts w:ascii="Arial" w:hAnsi="Arial"/>
          <w:lang w:eastAsia="zh-CN"/>
        </w:rPr>
      </w:pPr>
    </w:p>
    <w:p w14:paraId="0FA04E16" w14:textId="77777777" w:rsidR="00AE2F58" w:rsidRPr="004D2454" w:rsidRDefault="00AE2F58" w:rsidP="008F4609">
      <w:pPr>
        <w:tabs>
          <w:tab w:val="num" w:pos="1418"/>
        </w:tabs>
        <w:spacing w:before="60" w:after="60"/>
        <w:outlineLvl w:val="1"/>
        <w:rPr>
          <w:rFonts w:ascii="Arial" w:hAnsi="Arial"/>
          <w:b/>
          <w:lang w:eastAsia="zh-CN"/>
        </w:rPr>
      </w:pPr>
    </w:p>
    <w:p w14:paraId="13E068A7" w14:textId="77777777" w:rsidR="008F4609" w:rsidRPr="004D2454" w:rsidRDefault="008F4609" w:rsidP="008F4609">
      <w:pPr>
        <w:tabs>
          <w:tab w:val="num" w:pos="1418"/>
        </w:tabs>
        <w:spacing w:before="60" w:after="60"/>
        <w:outlineLvl w:val="1"/>
        <w:rPr>
          <w:rFonts w:ascii="Arial" w:hAnsi="Arial"/>
          <w:b/>
          <w:lang w:eastAsia="zh-CN"/>
        </w:rPr>
      </w:pPr>
      <w:r w:rsidRPr="004D2454">
        <w:rPr>
          <w:rFonts w:ascii="Arial" w:hAnsi="Arial"/>
          <w:b/>
          <w:lang w:eastAsia="zh-CN"/>
        </w:rPr>
        <w:t xml:space="preserve">Table 1: Legislation </w:t>
      </w:r>
    </w:p>
    <w:p w14:paraId="231B8D29" w14:textId="77777777" w:rsidR="008F4609" w:rsidRPr="004D2454" w:rsidRDefault="008F4609" w:rsidP="008F4609">
      <w:pPr>
        <w:tabs>
          <w:tab w:val="num" w:pos="1418"/>
        </w:tabs>
        <w:spacing w:before="60" w:after="60"/>
        <w:outlineLvl w:val="1"/>
        <w:rPr>
          <w:rFonts w:ascii="Arial" w:hAnsi="Arial"/>
          <w:lang w:eastAsia="zh-CN"/>
        </w:rPr>
      </w:pPr>
    </w:p>
    <w:tbl>
      <w:tblPr>
        <w:tblStyle w:val="TableGrid"/>
        <w:tblpPr w:leftFromText="180" w:rightFromText="180" w:vertAnchor="text" w:tblpY="1"/>
        <w:tblOverlap w:val="never"/>
        <w:tblW w:w="14312" w:type="dxa"/>
        <w:tblLook w:val="04A0" w:firstRow="1" w:lastRow="0" w:firstColumn="1" w:lastColumn="0" w:noHBand="0" w:noVBand="1"/>
      </w:tblPr>
      <w:tblGrid>
        <w:gridCol w:w="990"/>
        <w:gridCol w:w="13322"/>
      </w:tblGrid>
      <w:tr w:rsidR="008F4609" w:rsidRPr="004D2454" w14:paraId="68B4BC21" w14:textId="77777777" w:rsidTr="00135368">
        <w:tc>
          <w:tcPr>
            <w:tcW w:w="990" w:type="dxa"/>
          </w:tcPr>
          <w:p w14:paraId="73032419" w14:textId="77777777" w:rsidR="008F4609" w:rsidRPr="004D2454" w:rsidRDefault="008F4609" w:rsidP="005B455D">
            <w:pPr>
              <w:tabs>
                <w:tab w:val="left" w:pos="851"/>
              </w:tabs>
              <w:spacing w:before="60" w:after="60"/>
              <w:jc w:val="center"/>
              <w:outlineLvl w:val="0"/>
              <w:rPr>
                <w:rFonts w:ascii="Arial" w:eastAsia="STZhongsong" w:hAnsi="Arial"/>
                <w:b/>
                <w:lang w:eastAsia="zh-CN"/>
              </w:rPr>
            </w:pPr>
            <w:r w:rsidRPr="004D2454">
              <w:rPr>
                <w:rFonts w:ascii="Arial" w:eastAsia="STZhongsong" w:hAnsi="Arial"/>
                <w:b/>
                <w:lang w:eastAsia="zh-CN"/>
              </w:rPr>
              <w:t>No.</w:t>
            </w:r>
          </w:p>
        </w:tc>
        <w:tc>
          <w:tcPr>
            <w:tcW w:w="13322" w:type="dxa"/>
          </w:tcPr>
          <w:p w14:paraId="5A8CDADA" w14:textId="77777777" w:rsidR="008F4609" w:rsidRPr="004D2454" w:rsidRDefault="008F4609" w:rsidP="005B455D">
            <w:pPr>
              <w:tabs>
                <w:tab w:val="left" w:pos="851"/>
              </w:tabs>
              <w:spacing w:before="60" w:after="60"/>
              <w:jc w:val="center"/>
              <w:outlineLvl w:val="0"/>
              <w:rPr>
                <w:rFonts w:ascii="Arial" w:eastAsia="STZhongsong" w:hAnsi="Arial"/>
                <w:b/>
                <w:lang w:eastAsia="zh-CN"/>
              </w:rPr>
            </w:pPr>
            <w:r w:rsidRPr="004D2454">
              <w:rPr>
                <w:rFonts w:ascii="Arial" w:eastAsia="STZhongsong" w:hAnsi="Arial"/>
                <w:b/>
                <w:lang w:eastAsia="zh-CN"/>
              </w:rPr>
              <w:t>Title</w:t>
            </w:r>
          </w:p>
        </w:tc>
      </w:tr>
      <w:tr w:rsidR="008F4609" w:rsidRPr="004D2454" w14:paraId="396424A4" w14:textId="77777777" w:rsidTr="00135368">
        <w:tc>
          <w:tcPr>
            <w:tcW w:w="990" w:type="dxa"/>
          </w:tcPr>
          <w:p w14:paraId="78A21D25"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w:t>
            </w:r>
          </w:p>
        </w:tc>
        <w:tc>
          <w:tcPr>
            <w:tcW w:w="13322" w:type="dxa"/>
          </w:tcPr>
          <w:p w14:paraId="7E450880" w14:textId="77777777" w:rsidR="008F4609" w:rsidRPr="004D2454" w:rsidRDefault="008F4609" w:rsidP="005B455D">
            <w:pPr>
              <w:tabs>
                <w:tab w:val="num" w:pos="1418"/>
              </w:tabs>
              <w:spacing w:before="60" w:after="60"/>
              <w:outlineLvl w:val="2"/>
              <w:rPr>
                <w:rFonts w:ascii="Arial" w:eastAsia="STZhongsong" w:hAnsi="Arial"/>
                <w:lang w:eastAsia="zh-CN"/>
              </w:rPr>
            </w:pPr>
            <w:r w:rsidRPr="004D2454">
              <w:rPr>
                <w:rFonts w:ascii="Arial" w:eastAsia="STZhongsong" w:hAnsi="Arial"/>
                <w:lang w:eastAsia="zh-CN"/>
              </w:rPr>
              <w:t>Workplace (Health, Safety and Welfare) Regulations 1992 (WHSWR)</w:t>
            </w:r>
          </w:p>
        </w:tc>
      </w:tr>
      <w:tr w:rsidR="008F4609" w:rsidRPr="004D2454" w14:paraId="20F2FCB9" w14:textId="77777777" w:rsidTr="00135368">
        <w:tc>
          <w:tcPr>
            <w:tcW w:w="990" w:type="dxa"/>
          </w:tcPr>
          <w:p w14:paraId="51DE7115"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w:t>
            </w:r>
          </w:p>
        </w:tc>
        <w:tc>
          <w:tcPr>
            <w:tcW w:w="13322" w:type="dxa"/>
          </w:tcPr>
          <w:p w14:paraId="5DA513BC"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Health and Safety at Work Act 1974 (HSW)</w:t>
            </w:r>
          </w:p>
        </w:tc>
      </w:tr>
      <w:tr w:rsidR="008F4609" w:rsidRPr="004D2454" w14:paraId="0A095F76" w14:textId="77777777" w:rsidTr="00135368">
        <w:tc>
          <w:tcPr>
            <w:tcW w:w="990" w:type="dxa"/>
          </w:tcPr>
          <w:p w14:paraId="24D60E7D"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w:t>
            </w:r>
          </w:p>
        </w:tc>
        <w:tc>
          <w:tcPr>
            <w:tcW w:w="13322" w:type="dxa"/>
          </w:tcPr>
          <w:p w14:paraId="42F69D9D" w14:textId="77777777" w:rsidR="008F4609" w:rsidRPr="004D2454" w:rsidRDefault="008F4609" w:rsidP="005B455D">
            <w:pPr>
              <w:tabs>
                <w:tab w:val="num" w:pos="1418"/>
              </w:tabs>
              <w:spacing w:before="60" w:after="60"/>
              <w:outlineLvl w:val="2"/>
              <w:rPr>
                <w:rFonts w:ascii="Arial" w:eastAsia="STZhongsong" w:hAnsi="Arial"/>
                <w:lang w:eastAsia="zh-CN"/>
              </w:rPr>
            </w:pPr>
            <w:r w:rsidRPr="004D2454">
              <w:rPr>
                <w:rFonts w:ascii="Arial" w:eastAsia="STZhongsong" w:hAnsi="Arial"/>
                <w:lang w:eastAsia="zh-CN"/>
              </w:rPr>
              <w:t>Management of Health and Safety at Work Regulations 1999 (MHSWR)</w:t>
            </w:r>
          </w:p>
        </w:tc>
      </w:tr>
      <w:tr w:rsidR="008F4609" w:rsidRPr="004D2454" w14:paraId="5C43C0CA" w14:textId="77777777" w:rsidTr="00135368">
        <w:tc>
          <w:tcPr>
            <w:tcW w:w="990" w:type="dxa"/>
          </w:tcPr>
          <w:p w14:paraId="249FFA06"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w:t>
            </w:r>
          </w:p>
        </w:tc>
        <w:tc>
          <w:tcPr>
            <w:tcW w:w="13322" w:type="dxa"/>
          </w:tcPr>
          <w:p w14:paraId="28478EF3"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Reporting of Injuries, Diseases and Dangerous Occurrences 2013 (RIDDOR)</w:t>
            </w:r>
          </w:p>
        </w:tc>
      </w:tr>
      <w:tr w:rsidR="008F4609" w:rsidRPr="004D2454" w14:paraId="79E009A6" w14:textId="77777777" w:rsidTr="00135368">
        <w:tc>
          <w:tcPr>
            <w:tcW w:w="990" w:type="dxa"/>
          </w:tcPr>
          <w:p w14:paraId="2E47EE49"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w:t>
            </w:r>
          </w:p>
        </w:tc>
        <w:tc>
          <w:tcPr>
            <w:tcW w:w="13322" w:type="dxa"/>
          </w:tcPr>
          <w:p w14:paraId="188D2563"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Provision and Use of Work Equipment Regulations 1998 (PUWER)</w:t>
            </w:r>
          </w:p>
        </w:tc>
      </w:tr>
      <w:tr w:rsidR="008F4609" w:rsidRPr="004D2454" w14:paraId="07DEE0D8" w14:textId="77777777" w:rsidTr="00135368">
        <w:tc>
          <w:tcPr>
            <w:tcW w:w="990" w:type="dxa"/>
          </w:tcPr>
          <w:p w14:paraId="22DF1879"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w:t>
            </w:r>
          </w:p>
        </w:tc>
        <w:tc>
          <w:tcPr>
            <w:tcW w:w="13322" w:type="dxa"/>
          </w:tcPr>
          <w:p w14:paraId="63BA9479"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Lifting Operations and Lifting Equipment Regulations 1998 (LOLER)</w:t>
            </w:r>
          </w:p>
        </w:tc>
      </w:tr>
      <w:tr w:rsidR="008F4609" w:rsidRPr="004D2454" w14:paraId="56F88401" w14:textId="77777777" w:rsidTr="00135368">
        <w:tc>
          <w:tcPr>
            <w:tcW w:w="990" w:type="dxa"/>
          </w:tcPr>
          <w:p w14:paraId="0C646DC1"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w:t>
            </w:r>
          </w:p>
        </w:tc>
        <w:tc>
          <w:tcPr>
            <w:tcW w:w="13322" w:type="dxa"/>
          </w:tcPr>
          <w:p w14:paraId="03D329D5"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Work at Height Regulations 2005 (WAHR)</w:t>
            </w:r>
          </w:p>
        </w:tc>
      </w:tr>
      <w:tr w:rsidR="008F4609" w:rsidRPr="004D2454" w14:paraId="28248749" w14:textId="77777777" w:rsidTr="00135368">
        <w:tc>
          <w:tcPr>
            <w:tcW w:w="990" w:type="dxa"/>
          </w:tcPr>
          <w:p w14:paraId="16ECF9FA"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8</w:t>
            </w:r>
          </w:p>
        </w:tc>
        <w:tc>
          <w:tcPr>
            <w:tcW w:w="13322" w:type="dxa"/>
          </w:tcPr>
          <w:p w14:paraId="1C3E969B"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Waste Electrical and Electronic Equipment Regulations 2006 (WEEE)</w:t>
            </w:r>
          </w:p>
        </w:tc>
      </w:tr>
      <w:tr w:rsidR="008F4609" w:rsidRPr="004D2454" w14:paraId="102A58F2" w14:textId="77777777" w:rsidTr="00135368">
        <w:tc>
          <w:tcPr>
            <w:tcW w:w="990" w:type="dxa"/>
          </w:tcPr>
          <w:p w14:paraId="1C66C03B"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9</w:t>
            </w:r>
          </w:p>
        </w:tc>
        <w:tc>
          <w:tcPr>
            <w:tcW w:w="13322" w:type="dxa"/>
          </w:tcPr>
          <w:p w14:paraId="2CE96091"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Construction (Design and Management) Regulations 2015 (CDM)</w:t>
            </w:r>
          </w:p>
        </w:tc>
      </w:tr>
      <w:tr w:rsidR="008F4609" w:rsidRPr="004D2454" w14:paraId="4D21578F" w14:textId="77777777" w:rsidTr="00135368">
        <w:tc>
          <w:tcPr>
            <w:tcW w:w="990" w:type="dxa"/>
          </w:tcPr>
          <w:p w14:paraId="43A2ED38"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10</w:t>
            </w:r>
          </w:p>
        </w:tc>
        <w:tc>
          <w:tcPr>
            <w:tcW w:w="13322" w:type="dxa"/>
          </w:tcPr>
          <w:p w14:paraId="5C7344C0"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Personal Protective Equipment Regulations 2002 (PPE)</w:t>
            </w:r>
          </w:p>
        </w:tc>
      </w:tr>
      <w:tr w:rsidR="008F4609" w:rsidRPr="004D2454" w14:paraId="0963704D" w14:textId="77777777" w:rsidTr="00135368">
        <w:tc>
          <w:tcPr>
            <w:tcW w:w="990" w:type="dxa"/>
          </w:tcPr>
          <w:p w14:paraId="1328F2AD"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11</w:t>
            </w:r>
          </w:p>
        </w:tc>
        <w:tc>
          <w:tcPr>
            <w:tcW w:w="13322" w:type="dxa"/>
          </w:tcPr>
          <w:p w14:paraId="24F295A4"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Control of Substances Hazardous to Health Regulations 2002 (COSHH)</w:t>
            </w:r>
          </w:p>
        </w:tc>
      </w:tr>
      <w:tr w:rsidR="008F4609" w:rsidRPr="004D2454" w14:paraId="04BDAA2F" w14:textId="77777777" w:rsidTr="00135368">
        <w:tc>
          <w:tcPr>
            <w:tcW w:w="990" w:type="dxa"/>
          </w:tcPr>
          <w:p w14:paraId="46D7E488"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lastRenderedPageBreak/>
              <w:t>12</w:t>
            </w:r>
          </w:p>
        </w:tc>
        <w:tc>
          <w:tcPr>
            <w:tcW w:w="13322" w:type="dxa"/>
          </w:tcPr>
          <w:p w14:paraId="636715D6" w14:textId="77777777" w:rsidR="008F4609" w:rsidRPr="004D2454" w:rsidRDefault="008F4609" w:rsidP="005B455D">
            <w:pPr>
              <w:tabs>
                <w:tab w:val="num" w:pos="1418"/>
              </w:tabs>
              <w:spacing w:before="60" w:after="60"/>
              <w:outlineLvl w:val="2"/>
              <w:rPr>
                <w:rFonts w:ascii="Arial" w:eastAsia="STZhongsong" w:hAnsi="Arial"/>
                <w:lang w:eastAsia="zh-CN"/>
              </w:rPr>
            </w:pPr>
            <w:r w:rsidRPr="004D2454">
              <w:rPr>
                <w:rFonts w:ascii="Arial" w:eastAsia="STZhongsong" w:hAnsi="Arial"/>
                <w:lang w:eastAsia="zh-CN"/>
              </w:rPr>
              <w:t>Pollution Prevention and Control (England and Wales) Regulations 2000</w:t>
            </w:r>
          </w:p>
        </w:tc>
      </w:tr>
      <w:tr w:rsidR="008F4609" w:rsidRPr="004D2454" w14:paraId="7544229A" w14:textId="77777777" w:rsidTr="00135368">
        <w:tc>
          <w:tcPr>
            <w:tcW w:w="990" w:type="dxa"/>
          </w:tcPr>
          <w:p w14:paraId="7B366EB7"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13</w:t>
            </w:r>
          </w:p>
        </w:tc>
        <w:tc>
          <w:tcPr>
            <w:tcW w:w="13322" w:type="dxa"/>
          </w:tcPr>
          <w:p w14:paraId="724251AC" w14:textId="77777777" w:rsidR="008F4609" w:rsidRPr="004D2454" w:rsidRDefault="008F4609" w:rsidP="005B455D">
            <w:pPr>
              <w:tabs>
                <w:tab w:val="num" w:pos="1418"/>
              </w:tabs>
              <w:spacing w:before="60" w:after="60"/>
              <w:outlineLvl w:val="2"/>
              <w:rPr>
                <w:rFonts w:ascii="Arial" w:eastAsia="STZhongsong" w:hAnsi="Arial"/>
                <w:lang w:eastAsia="zh-CN"/>
              </w:rPr>
            </w:pPr>
            <w:r w:rsidRPr="004D2454">
              <w:rPr>
                <w:rFonts w:ascii="Arial" w:eastAsia="STZhongsong" w:hAnsi="Arial"/>
                <w:lang w:eastAsia="zh-CN"/>
              </w:rPr>
              <w:t xml:space="preserve">Equality Act 2010 (Specific Duties and Public Authorities) Regulations 2017 </w:t>
            </w:r>
          </w:p>
        </w:tc>
      </w:tr>
      <w:tr w:rsidR="008F4609" w:rsidRPr="004D2454" w14:paraId="41459992" w14:textId="77777777" w:rsidTr="00135368">
        <w:tc>
          <w:tcPr>
            <w:tcW w:w="990" w:type="dxa"/>
          </w:tcPr>
          <w:p w14:paraId="51F0562B"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14</w:t>
            </w:r>
          </w:p>
        </w:tc>
        <w:tc>
          <w:tcPr>
            <w:tcW w:w="13322" w:type="dxa"/>
          </w:tcPr>
          <w:p w14:paraId="0C26A2F0" w14:textId="77777777" w:rsidR="008F4609" w:rsidRPr="004D2454" w:rsidRDefault="008F4609" w:rsidP="005B455D">
            <w:pPr>
              <w:tabs>
                <w:tab w:val="num" w:pos="1418"/>
              </w:tabs>
              <w:spacing w:before="60" w:after="60"/>
              <w:outlineLvl w:val="2"/>
              <w:rPr>
                <w:rFonts w:ascii="Arial" w:eastAsia="STZhongsong" w:hAnsi="Arial"/>
                <w:lang w:eastAsia="zh-CN"/>
              </w:rPr>
            </w:pPr>
            <w:r w:rsidRPr="004D2454">
              <w:rPr>
                <w:rFonts w:ascii="Arial" w:eastAsia="STZhongsong" w:hAnsi="Arial"/>
                <w:lang w:eastAsia="zh-CN"/>
              </w:rPr>
              <w:t>Modern Slavery Act 2015</w:t>
            </w:r>
          </w:p>
        </w:tc>
      </w:tr>
      <w:tr w:rsidR="008F4609" w:rsidRPr="004D2454" w14:paraId="54770B7E" w14:textId="77777777" w:rsidTr="00135368">
        <w:tc>
          <w:tcPr>
            <w:tcW w:w="990" w:type="dxa"/>
          </w:tcPr>
          <w:p w14:paraId="26213B5A"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15</w:t>
            </w:r>
          </w:p>
        </w:tc>
        <w:tc>
          <w:tcPr>
            <w:tcW w:w="13322" w:type="dxa"/>
          </w:tcPr>
          <w:p w14:paraId="63EE9FD8" w14:textId="77777777" w:rsidR="008F4609" w:rsidRPr="004D2454" w:rsidRDefault="008F4609" w:rsidP="005B455D">
            <w:pPr>
              <w:tabs>
                <w:tab w:val="num" w:pos="1418"/>
              </w:tabs>
              <w:spacing w:before="60" w:after="60"/>
              <w:outlineLvl w:val="2"/>
              <w:rPr>
                <w:rFonts w:ascii="Arial" w:eastAsia="STZhongsong" w:hAnsi="Arial"/>
                <w:lang w:eastAsia="zh-CN"/>
              </w:rPr>
            </w:pPr>
            <w:r w:rsidRPr="004D2454">
              <w:rPr>
                <w:rFonts w:ascii="Arial" w:eastAsia="STZhongsong" w:hAnsi="Arial"/>
                <w:lang w:eastAsia="zh-CN"/>
              </w:rPr>
              <w:t>Energy Act 1983</w:t>
            </w:r>
          </w:p>
        </w:tc>
      </w:tr>
      <w:tr w:rsidR="008F4609" w:rsidRPr="004D2454" w14:paraId="0F568805" w14:textId="77777777" w:rsidTr="00135368">
        <w:tc>
          <w:tcPr>
            <w:tcW w:w="990" w:type="dxa"/>
          </w:tcPr>
          <w:p w14:paraId="7600BB6F"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16</w:t>
            </w:r>
          </w:p>
        </w:tc>
        <w:tc>
          <w:tcPr>
            <w:tcW w:w="13322" w:type="dxa"/>
          </w:tcPr>
          <w:p w14:paraId="1523894A"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Regulatory Reform (Fire Safety) Order 2015</w:t>
            </w:r>
          </w:p>
        </w:tc>
      </w:tr>
      <w:tr w:rsidR="008F4609" w:rsidRPr="004D2454" w14:paraId="787B3486" w14:textId="77777777" w:rsidTr="00135368">
        <w:tc>
          <w:tcPr>
            <w:tcW w:w="990" w:type="dxa"/>
          </w:tcPr>
          <w:p w14:paraId="05ACDAC6"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17</w:t>
            </w:r>
          </w:p>
        </w:tc>
        <w:tc>
          <w:tcPr>
            <w:tcW w:w="13322" w:type="dxa"/>
          </w:tcPr>
          <w:p w14:paraId="53517ED3"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Wildlife and Countryside Act 1981</w:t>
            </w:r>
          </w:p>
        </w:tc>
      </w:tr>
      <w:tr w:rsidR="008F4609" w:rsidRPr="004D2454" w14:paraId="2C9F18F7" w14:textId="77777777" w:rsidTr="00135368">
        <w:tc>
          <w:tcPr>
            <w:tcW w:w="990" w:type="dxa"/>
          </w:tcPr>
          <w:p w14:paraId="299AEAA6"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18</w:t>
            </w:r>
          </w:p>
        </w:tc>
        <w:tc>
          <w:tcPr>
            <w:tcW w:w="13322" w:type="dxa"/>
          </w:tcPr>
          <w:p w14:paraId="3728A06C"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Boiler (Efficiency) Regulations 1993</w:t>
            </w:r>
          </w:p>
        </w:tc>
      </w:tr>
      <w:tr w:rsidR="008F4609" w:rsidRPr="004D2454" w14:paraId="06F18588" w14:textId="77777777" w:rsidTr="00135368">
        <w:tc>
          <w:tcPr>
            <w:tcW w:w="990" w:type="dxa"/>
          </w:tcPr>
          <w:p w14:paraId="6E8D8B60"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19</w:t>
            </w:r>
          </w:p>
        </w:tc>
        <w:tc>
          <w:tcPr>
            <w:tcW w:w="13322" w:type="dxa"/>
          </w:tcPr>
          <w:p w14:paraId="4728E54D"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Clean Air Act 1993</w:t>
            </w:r>
          </w:p>
        </w:tc>
      </w:tr>
      <w:tr w:rsidR="008F4609" w:rsidRPr="004D2454" w14:paraId="7BC7BA5F" w14:textId="77777777" w:rsidTr="00135368">
        <w:tc>
          <w:tcPr>
            <w:tcW w:w="990" w:type="dxa"/>
          </w:tcPr>
          <w:p w14:paraId="7A9C5B9D"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20</w:t>
            </w:r>
          </w:p>
        </w:tc>
        <w:tc>
          <w:tcPr>
            <w:tcW w:w="13322" w:type="dxa"/>
          </w:tcPr>
          <w:p w14:paraId="5B73927D"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Air Quality Standards Regulations 2010</w:t>
            </w:r>
          </w:p>
        </w:tc>
      </w:tr>
      <w:tr w:rsidR="008F4609" w:rsidRPr="004D2454" w14:paraId="2126C141" w14:textId="77777777" w:rsidTr="00135368">
        <w:tc>
          <w:tcPr>
            <w:tcW w:w="990" w:type="dxa"/>
          </w:tcPr>
          <w:p w14:paraId="3845BD1B"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21</w:t>
            </w:r>
          </w:p>
        </w:tc>
        <w:tc>
          <w:tcPr>
            <w:tcW w:w="13322" w:type="dxa"/>
          </w:tcPr>
          <w:p w14:paraId="6674928B"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Air Quality Standards (Amendment) Regulations 2016</w:t>
            </w:r>
          </w:p>
        </w:tc>
      </w:tr>
      <w:tr w:rsidR="008F4609" w:rsidRPr="004D2454" w14:paraId="3B4D4D69" w14:textId="77777777" w:rsidTr="00135368">
        <w:tc>
          <w:tcPr>
            <w:tcW w:w="990" w:type="dxa"/>
          </w:tcPr>
          <w:p w14:paraId="66D09D86"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22</w:t>
            </w:r>
          </w:p>
        </w:tc>
        <w:tc>
          <w:tcPr>
            <w:tcW w:w="13322" w:type="dxa"/>
          </w:tcPr>
          <w:p w14:paraId="6C37FF62"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Air Quality Standards (Wales) Regulations 2010</w:t>
            </w:r>
          </w:p>
        </w:tc>
      </w:tr>
      <w:tr w:rsidR="008F4609" w:rsidRPr="004D2454" w14:paraId="4FFAA4EA" w14:textId="77777777" w:rsidTr="00135368">
        <w:tc>
          <w:tcPr>
            <w:tcW w:w="990" w:type="dxa"/>
          </w:tcPr>
          <w:p w14:paraId="1F9F83E5"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23</w:t>
            </w:r>
          </w:p>
        </w:tc>
        <w:tc>
          <w:tcPr>
            <w:tcW w:w="13322" w:type="dxa"/>
          </w:tcPr>
          <w:p w14:paraId="4593BE5C"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Air Quality Standards (Scotland) Regulations 2010</w:t>
            </w:r>
          </w:p>
        </w:tc>
      </w:tr>
      <w:tr w:rsidR="008F4609" w:rsidRPr="004D2454" w14:paraId="213DB627" w14:textId="77777777" w:rsidTr="00135368">
        <w:tc>
          <w:tcPr>
            <w:tcW w:w="990" w:type="dxa"/>
          </w:tcPr>
          <w:p w14:paraId="5D958883"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24</w:t>
            </w:r>
          </w:p>
        </w:tc>
        <w:tc>
          <w:tcPr>
            <w:tcW w:w="13322" w:type="dxa"/>
          </w:tcPr>
          <w:p w14:paraId="4CA2EBD2"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Air Quality Standards (Northern Ireland) Regulations 2010</w:t>
            </w:r>
          </w:p>
        </w:tc>
      </w:tr>
      <w:tr w:rsidR="008F4609" w:rsidRPr="004D2454" w14:paraId="15EF76D5" w14:textId="77777777" w:rsidTr="00135368">
        <w:tc>
          <w:tcPr>
            <w:tcW w:w="990" w:type="dxa"/>
          </w:tcPr>
          <w:p w14:paraId="5781A7FF"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25</w:t>
            </w:r>
          </w:p>
        </w:tc>
        <w:tc>
          <w:tcPr>
            <w:tcW w:w="13322" w:type="dxa"/>
          </w:tcPr>
          <w:p w14:paraId="2416B376"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Air Quality Standards (Amendment) Regulations (Scotland) 2016</w:t>
            </w:r>
          </w:p>
        </w:tc>
      </w:tr>
      <w:tr w:rsidR="008F4609" w:rsidRPr="004D2454" w14:paraId="13576ED2" w14:textId="77777777" w:rsidTr="00135368">
        <w:tc>
          <w:tcPr>
            <w:tcW w:w="990" w:type="dxa"/>
          </w:tcPr>
          <w:p w14:paraId="1EAE8F5D"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26</w:t>
            </w:r>
          </w:p>
        </w:tc>
        <w:tc>
          <w:tcPr>
            <w:tcW w:w="13322" w:type="dxa"/>
          </w:tcPr>
          <w:p w14:paraId="29BEAF4A"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Air Quality Standards (Amendment) Regulations (Northern Ireland) 2017</w:t>
            </w:r>
          </w:p>
        </w:tc>
      </w:tr>
      <w:tr w:rsidR="008F4609" w:rsidRPr="004D2454" w14:paraId="3B1AEDA4" w14:textId="77777777" w:rsidTr="00135368">
        <w:tc>
          <w:tcPr>
            <w:tcW w:w="990" w:type="dxa"/>
          </w:tcPr>
          <w:p w14:paraId="1C4325F7"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27</w:t>
            </w:r>
          </w:p>
        </w:tc>
        <w:tc>
          <w:tcPr>
            <w:tcW w:w="13322" w:type="dxa"/>
          </w:tcPr>
          <w:p w14:paraId="571426A2"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Construction (Design and Management) Regulations (CDM) 2015</w:t>
            </w:r>
          </w:p>
        </w:tc>
      </w:tr>
      <w:tr w:rsidR="008F4609" w:rsidRPr="004D2454" w14:paraId="61E4CA37" w14:textId="77777777" w:rsidTr="00135368">
        <w:tc>
          <w:tcPr>
            <w:tcW w:w="990" w:type="dxa"/>
          </w:tcPr>
          <w:p w14:paraId="131B8FC9"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28</w:t>
            </w:r>
          </w:p>
        </w:tc>
        <w:tc>
          <w:tcPr>
            <w:tcW w:w="13322" w:type="dxa"/>
          </w:tcPr>
          <w:p w14:paraId="2367D861"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Control of Asbestos at Work 2012</w:t>
            </w:r>
          </w:p>
        </w:tc>
      </w:tr>
      <w:tr w:rsidR="008F4609" w:rsidRPr="004D2454" w14:paraId="2636A55F" w14:textId="77777777" w:rsidTr="00135368">
        <w:tc>
          <w:tcPr>
            <w:tcW w:w="990" w:type="dxa"/>
          </w:tcPr>
          <w:p w14:paraId="212E9D0A"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29</w:t>
            </w:r>
          </w:p>
        </w:tc>
        <w:tc>
          <w:tcPr>
            <w:tcW w:w="13322" w:type="dxa"/>
          </w:tcPr>
          <w:p w14:paraId="144B422E"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Confined Spaces Regulations 1997</w:t>
            </w:r>
          </w:p>
        </w:tc>
      </w:tr>
      <w:tr w:rsidR="008F4609" w:rsidRPr="004D2454" w14:paraId="4153CA72" w14:textId="77777777" w:rsidTr="00135368">
        <w:tc>
          <w:tcPr>
            <w:tcW w:w="990" w:type="dxa"/>
          </w:tcPr>
          <w:p w14:paraId="1972EC01"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30</w:t>
            </w:r>
          </w:p>
        </w:tc>
        <w:tc>
          <w:tcPr>
            <w:tcW w:w="13322" w:type="dxa"/>
          </w:tcPr>
          <w:p w14:paraId="68D4A892"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L8 Approved Code of Practice: The Control of Legionella Bacteria in Water Systems.</w:t>
            </w:r>
          </w:p>
        </w:tc>
      </w:tr>
      <w:tr w:rsidR="008F4609" w:rsidRPr="004D2454" w14:paraId="059E767A" w14:textId="77777777" w:rsidTr="00135368">
        <w:tc>
          <w:tcPr>
            <w:tcW w:w="990" w:type="dxa"/>
          </w:tcPr>
          <w:p w14:paraId="468A5659"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31</w:t>
            </w:r>
          </w:p>
        </w:tc>
        <w:tc>
          <w:tcPr>
            <w:tcW w:w="13322" w:type="dxa"/>
          </w:tcPr>
          <w:p w14:paraId="441F737E"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HSG 274: Legionella Technical Guidance</w:t>
            </w:r>
          </w:p>
        </w:tc>
      </w:tr>
      <w:tr w:rsidR="008F4609" w:rsidRPr="004D2454" w14:paraId="356CAFD2" w14:textId="77777777" w:rsidTr="00135368">
        <w:tc>
          <w:tcPr>
            <w:tcW w:w="990" w:type="dxa"/>
          </w:tcPr>
          <w:p w14:paraId="2B33E7A9"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32</w:t>
            </w:r>
          </w:p>
        </w:tc>
        <w:tc>
          <w:tcPr>
            <w:tcW w:w="13322" w:type="dxa"/>
          </w:tcPr>
          <w:p w14:paraId="014B00DC" w14:textId="77777777" w:rsidR="008F4609" w:rsidRPr="004D2454" w:rsidRDefault="008F4609" w:rsidP="005B455D">
            <w:pPr>
              <w:tabs>
                <w:tab w:val="left" w:pos="851"/>
                <w:tab w:val="left" w:pos="3405"/>
              </w:tabs>
              <w:spacing w:before="60" w:after="60"/>
              <w:outlineLvl w:val="0"/>
              <w:rPr>
                <w:rFonts w:ascii="Arial" w:eastAsia="STZhongsong" w:hAnsi="Arial"/>
                <w:lang w:eastAsia="zh-CN"/>
              </w:rPr>
            </w:pPr>
            <w:r w:rsidRPr="004D2454">
              <w:rPr>
                <w:rFonts w:ascii="Arial" w:eastAsia="STZhongsong" w:hAnsi="Arial"/>
                <w:lang w:eastAsia="zh-CN"/>
              </w:rPr>
              <w:t>Water Supply (Water Fittings) Regulations 1999</w:t>
            </w:r>
          </w:p>
        </w:tc>
      </w:tr>
      <w:tr w:rsidR="008F4609" w:rsidRPr="004D2454" w14:paraId="18948CC5" w14:textId="77777777" w:rsidTr="00135368">
        <w:tc>
          <w:tcPr>
            <w:tcW w:w="990" w:type="dxa"/>
          </w:tcPr>
          <w:p w14:paraId="25A1D219"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33</w:t>
            </w:r>
          </w:p>
        </w:tc>
        <w:tc>
          <w:tcPr>
            <w:tcW w:w="13322" w:type="dxa"/>
          </w:tcPr>
          <w:p w14:paraId="4C05E0F9" w14:textId="77777777" w:rsidR="008F4609" w:rsidRPr="004D2454" w:rsidRDefault="008F4609" w:rsidP="005B455D">
            <w:pPr>
              <w:tabs>
                <w:tab w:val="left" w:pos="851"/>
                <w:tab w:val="left" w:pos="3405"/>
              </w:tabs>
              <w:spacing w:before="60" w:after="60"/>
              <w:outlineLvl w:val="0"/>
              <w:rPr>
                <w:rFonts w:ascii="Arial" w:eastAsia="STZhongsong" w:hAnsi="Arial"/>
                <w:lang w:eastAsia="zh-CN"/>
              </w:rPr>
            </w:pPr>
            <w:r w:rsidRPr="004D2454">
              <w:rPr>
                <w:rFonts w:ascii="Arial" w:eastAsia="STZhongsong" w:hAnsi="Arial"/>
                <w:lang w:eastAsia="zh-CN"/>
              </w:rPr>
              <w:t>Control of Noise at Work Regulations 2005</w:t>
            </w:r>
            <w:r w:rsidRPr="004D2454">
              <w:rPr>
                <w:rFonts w:ascii="Arial" w:eastAsia="STZhongsong" w:hAnsi="Arial"/>
                <w:lang w:eastAsia="zh-CN"/>
              </w:rPr>
              <w:tab/>
            </w:r>
          </w:p>
        </w:tc>
      </w:tr>
      <w:tr w:rsidR="008F4609" w:rsidRPr="004D2454" w14:paraId="5699A5C6" w14:textId="77777777" w:rsidTr="00135368">
        <w:tc>
          <w:tcPr>
            <w:tcW w:w="990" w:type="dxa"/>
          </w:tcPr>
          <w:p w14:paraId="15E93304"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lastRenderedPageBreak/>
              <w:t>34</w:t>
            </w:r>
          </w:p>
        </w:tc>
        <w:tc>
          <w:tcPr>
            <w:tcW w:w="13322" w:type="dxa"/>
          </w:tcPr>
          <w:p w14:paraId="2E56E4F0"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Control of Pollution (Oil Storage) Regulations 2001</w:t>
            </w:r>
          </w:p>
        </w:tc>
      </w:tr>
      <w:tr w:rsidR="008F4609" w:rsidRPr="004D2454" w14:paraId="09DB0EC5" w14:textId="77777777" w:rsidTr="00135368">
        <w:tc>
          <w:tcPr>
            <w:tcW w:w="990" w:type="dxa"/>
          </w:tcPr>
          <w:p w14:paraId="5F798DEC"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35</w:t>
            </w:r>
          </w:p>
        </w:tc>
        <w:tc>
          <w:tcPr>
            <w:tcW w:w="13322" w:type="dxa"/>
          </w:tcPr>
          <w:p w14:paraId="55466D47"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Electricity at Work Regulations 1989</w:t>
            </w:r>
          </w:p>
        </w:tc>
      </w:tr>
      <w:tr w:rsidR="008F4609" w:rsidRPr="004D2454" w14:paraId="165C577A" w14:textId="77777777" w:rsidTr="00135368">
        <w:tc>
          <w:tcPr>
            <w:tcW w:w="990" w:type="dxa"/>
          </w:tcPr>
          <w:p w14:paraId="33D2441B"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36</w:t>
            </w:r>
          </w:p>
        </w:tc>
        <w:tc>
          <w:tcPr>
            <w:tcW w:w="13322" w:type="dxa"/>
          </w:tcPr>
          <w:p w14:paraId="248B7D8D"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Electrical Equipment (Safety) Regulations 1994</w:t>
            </w:r>
          </w:p>
        </w:tc>
      </w:tr>
      <w:tr w:rsidR="008F4609" w:rsidRPr="004D2454" w14:paraId="03430DED" w14:textId="77777777" w:rsidTr="00135368">
        <w:tc>
          <w:tcPr>
            <w:tcW w:w="990" w:type="dxa"/>
          </w:tcPr>
          <w:p w14:paraId="6F94A135"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37</w:t>
            </w:r>
          </w:p>
        </w:tc>
        <w:tc>
          <w:tcPr>
            <w:tcW w:w="13322" w:type="dxa"/>
          </w:tcPr>
          <w:p w14:paraId="33F96FCE"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EU product regulation - guidelines on the appointment of UK notified bodies: 2016</w:t>
            </w:r>
          </w:p>
        </w:tc>
      </w:tr>
      <w:tr w:rsidR="008F4609" w:rsidRPr="004D2454" w14:paraId="66241B10" w14:textId="77777777" w:rsidTr="00135368">
        <w:tc>
          <w:tcPr>
            <w:tcW w:w="990" w:type="dxa"/>
          </w:tcPr>
          <w:p w14:paraId="3E79F9A4"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38</w:t>
            </w:r>
          </w:p>
        </w:tc>
        <w:tc>
          <w:tcPr>
            <w:tcW w:w="13322" w:type="dxa"/>
          </w:tcPr>
          <w:p w14:paraId="686AD96D"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Electromagnetic Compatibility Regulations 2005</w:t>
            </w:r>
          </w:p>
        </w:tc>
      </w:tr>
      <w:tr w:rsidR="008F4609" w:rsidRPr="004D2454" w14:paraId="44AF6F06" w14:textId="77777777" w:rsidTr="00135368">
        <w:tc>
          <w:tcPr>
            <w:tcW w:w="990" w:type="dxa"/>
          </w:tcPr>
          <w:p w14:paraId="122F274E"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39</w:t>
            </w:r>
          </w:p>
        </w:tc>
        <w:tc>
          <w:tcPr>
            <w:tcW w:w="13322" w:type="dxa"/>
          </w:tcPr>
          <w:p w14:paraId="3603A3CB"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Energy Performance of Buildings (Certificates and Inspections) Regulations 2007</w:t>
            </w:r>
          </w:p>
        </w:tc>
      </w:tr>
      <w:tr w:rsidR="008F4609" w:rsidRPr="004D2454" w14:paraId="299D25D5" w14:textId="77777777" w:rsidTr="00135368">
        <w:tc>
          <w:tcPr>
            <w:tcW w:w="990" w:type="dxa"/>
          </w:tcPr>
          <w:p w14:paraId="19430F93"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40</w:t>
            </w:r>
          </w:p>
        </w:tc>
        <w:tc>
          <w:tcPr>
            <w:tcW w:w="13322" w:type="dxa"/>
          </w:tcPr>
          <w:p w14:paraId="3CB93E70"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hAnsi="Arial"/>
                <w:shd w:val="clear" w:color="auto" w:fill="FFFFFF"/>
              </w:rPr>
              <w:t>Energy Performance of Buildings (Certificates and Inspections) (England and Wales) (Amendment) Regulations 2012</w:t>
            </w:r>
          </w:p>
        </w:tc>
      </w:tr>
      <w:tr w:rsidR="008F4609" w:rsidRPr="004D2454" w14:paraId="327236F0" w14:textId="77777777" w:rsidTr="00135368">
        <w:tc>
          <w:tcPr>
            <w:tcW w:w="990" w:type="dxa"/>
          </w:tcPr>
          <w:p w14:paraId="0CC11960"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41</w:t>
            </w:r>
          </w:p>
        </w:tc>
        <w:tc>
          <w:tcPr>
            <w:tcW w:w="13322" w:type="dxa"/>
          </w:tcPr>
          <w:p w14:paraId="66F725CE"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 xml:space="preserve">Pollution Prevention and Control Act 1999 </w:t>
            </w:r>
          </w:p>
        </w:tc>
      </w:tr>
      <w:tr w:rsidR="008F4609" w:rsidRPr="004D2454" w14:paraId="4051A7DE" w14:textId="77777777" w:rsidTr="00135368">
        <w:tc>
          <w:tcPr>
            <w:tcW w:w="990" w:type="dxa"/>
          </w:tcPr>
          <w:p w14:paraId="62B26CA1"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42</w:t>
            </w:r>
          </w:p>
        </w:tc>
        <w:tc>
          <w:tcPr>
            <w:tcW w:w="13322" w:type="dxa"/>
          </w:tcPr>
          <w:p w14:paraId="71FE355A"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Environment Act 1995</w:t>
            </w:r>
          </w:p>
        </w:tc>
      </w:tr>
      <w:tr w:rsidR="008F4609" w:rsidRPr="004D2454" w14:paraId="6555EF5E" w14:textId="77777777" w:rsidTr="00135368">
        <w:tc>
          <w:tcPr>
            <w:tcW w:w="990" w:type="dxa"/>
          </w:tcPr>
          <w:p w14:paraId="17A1D853"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43</w:t>
            </w:r>
          </w:p>
        </w:tc>
        <w:tc>
          <w:tcPr>
            <w:tcW w:w="13322" w:type="dxa"/>
          </w:tcPr>
          <w:p w14:paraId="36F4B87A"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Environment (Wales) Act 2016</w:t>
            </w:r>
          </w:p>
        </w:tc>
      </w:tr>
      <w:tr w:rsidR="008F4609" w:rsidRPr="004D2454" w14:paraId="3D290934" w14:textId="77777777" w:rsidTr="00135368">
        <w:tc>
          <w:tcPr>
            <w:tcW w:w="990" w:type="dxa"/>
          </w:tcPr>
          <w:p w14:paraId="2CCCDB31"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44</w:t>
            </w:r>
          </w:p>
        </w:tc>
        <w:tc>
          <w:tcPr>
            <w:tcW w:w="13322" w:type="dxa"/>
          </w:tcPr>
          <w:p w14:paraId="4A01ABCF"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Environmental Protection Act 1990</w:t>
            </w:r>
          </w:p>
        </w:tc>
      </w:tr>
      <w:tr w:rsidR="008F4609" w:rsidRPr="004D2454" w14:paraId="541AB002" w14:textId="77777777" w:rsidTr="00135368">
        <w:tc>
          <w:tcPr>
            <w:tcW w:w="990" w:type="dxa"/>
          </w:tcPr>
          <w:p w14:paraId="6A52E408"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45</w:t>
            </w:r>
          </w:p>
        </w:tc>
        <w:tc>
          <w:tcPr>
            <w:tcW w:w="13322" w:type="dxa"/>
          </w:tcPr>
          <w:p w14:paraId="09030670"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European F-Gas Regulation</w:t>
            </w:r>
          </w:p>
        </w:tc>
      </w:tr>
      <w:tr w:rsidR="008F4609" w:rsidRPr="004D2454" w14:paraId="0981CE3D" w14:textId="77777777" w:rsidTr="00135368">
        <w:tc>
          <w:tcPr>
            <w:tcW w:w="990" w:type="dxa"/>
          </w:tcPr>
          <w:p w14:paraId="1EDF14D8"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46</w:t>
            </w:r>
          </w:p>
        </w:tc>
        <w:tc>
          <w:tcPr>
            <w:tcW w:w="13322" w:type="dxa"/>
          </w:tcPr>
          <w:p w14:paraId="6F2F6D52"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F Gas Regulations 2015</w:t>
            </w:r>
          </w:p>
        </w:tc>
      </w:tr>
      <w:tr w:rsidR="008F4609" w:rsidRPr="004D2454" w14:paraId="4961262D" w14:textId="77777777" w:rsidTr="00135368">
        <w:tc>
          <w:tcPr>
            <w:tcW w:w="990" w:type="dxa"/>
          </w:tcPr>
          <w:p w14:paraId="53D1BFEB"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47</w:t>
            </w:r>
          </w:p>
        </w:tc>
        <w:tc>
          <w:tcPr>
            <w:tcW w:w="13322" w:type="dxa"/>
          </w:tcPr>
          <w:p w14:paraId="30BC7855"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Factories Act 1961</w:t>
            </w:r>
          </w:p>
        </w:tc>
      </w:tr>
      <w:tr w:rsidR="008F4609" w:rsidRPr="004D2454" w14:paraId="5B3F2E14" w14:textId="77777777" w:rsidTr="00135368">
        <w:tc>
          <w:tcPr>
            <w:tcW w:w="990" w:type="dxa"/>
          </w:tcPr>
          <w:p w14:paraId="2F026943"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48</w:t>
            </w:r>
          </w:p>
        </w:tc>
        <w:tc>
          <w:tcPr>
            <w:tcW w:w="13322" w:type="dxa"/>
          </w:tcPr>
          <w:p w14:paraId="0A8CEBD0"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Food Safety Act 1990</w:t>
            </w:r>
          </w:p>
        </w:tc>
      </w:tr>
      <w:tr w:rsidR="008F4609" w:rsidRPr="004D2454" w14:paraId="62A0869B" w14:textId="77777777" w:rsidTr="00135368">
        <w:tc>
          <w:tcPr>
            <w:tcW w:w="990" w:type="dxa"/>
          </w:tcPr>
          <w:p w14:paraId="21D792DA"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49</w:t>
            </w:r>
          </w:p>
        </w:tc>
        <w:tc>
          <w:tcPr>
            <w:tcW w:w="13322" w:type="dxa"/>
          </w:tcPr>
          <w:p w14:paraId="66298A03"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Food Safety and Hygiene (England) Regulations 2013</w:t>
            </w:r>
          </w:p>
        </w:tc>
      </w:tr>
      <w:tr w:rsidR="008F4609" w:rsidRPr="004D2454" w14:paraId="42565653" w14:textId="77777777" w:rsidTr="00135368">
        <w:tc>
          <w:tcPr>
            <w:tcW w:w="990" w:type="dxa"/>
          </w:tcPr>
          <w:p w14:paraId="4358C944"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50</w:t>
            </w:r>
          </w:p>
        </w:tc>
        <w:tc>
          <w:tcPr>
            <w:tcW w:w="13322" w:type="dxa"/>
          </w:tcPr>
          <w:p w14:paraId="402E1131"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Fuel and Electrical (Heating) (Control) (Amendment) Order 1980</w:t>
            </w:r>
          </w:p>
        </w:tc>
      </w:tr>
      <w:tr w:rsidR="008F4609" w:rsidRPr="004D2454" w14:paraId="5EE26E4B" w14:textId="77777777" w:rsidTr="00135368">
        <w:tc>
          <w:tcPr>
            <w:tcW w:w="990" w:type="dxa"/>
          </w:tcPr>
          <w:p w14:paraId="053A799C"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51</w:t>
            </w:r>
          </w:p>
        </w:tc>
        <w:tc>
          <w:tcPr>
            <w:tcW w:w="13322" w:type="dxa"/>
          </w:tcPr>
          <w:p w14:paraId="2F5805C7"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Gas Safety (Management) Regulations 1996 (as amended)</w:t>
            </w:r>
          </w:p>
        </w:tc>
      </w:tr>
      <w:tr w:rsidR="008F4609" w:rsidRPr="004D2454" w14:paraId="505C351E" w14:textId="77777777" w:rsidTr="00135368">
        <w:tc>
          <w:tcPr>
            <w:tcW w:w="990" w:type="dxa"/>
          </w:tcPr>
          <w:p w14:paraId="2FAE2CA2"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52</w:t>
            </w:r>
          </w:p>
        </w:tc>
        <w:tc>
          <w:tcPr>
            <w:tcW w:w="13322" w:type="dxa"/>
          </w:tcPr>
          <w:p w14:paraId="47F30038"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Gas Appliances (Safety) Regulations 1995</w:t>
            </w:r>
          </w:p>
        </w:tc>
      </w:tr>
      <w:tr w:rsidR="008F4609" w:rsidRPr="004D2454" w14:paraId="5E3A41FB" w14:textId="77777777" w:rsidTr="00135368">
        <w:tc>
          <w:tcPr>
            <w:tcW w:w="990" w:type="dxa"/>
          </w:tcPr>
          <w:p w14:paraId="7C6E9264"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53</w:t>
            </w:r>
          </w:p>
        </w:tc>
        <w:tc>
          <w:tcPr>
            <w:tcW w:w="13322" w:type="dxa"/>
          </w:tcPr>
          <w:p w14:paraId="38F30602"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Gas Safety (Installation and Use) Regulations 1998 (GSIUR)</w:t>
            </w:r>
          </w:p>
        </w:tc>
      </w:tr>
      <w:tr w:rsidR="008F4609" w:rsidRPr="004D2454" w14:paraId="0CF77839" w14:textId="77777777" w:rsidTr="00135368">
        <w:tc>
          <w:tcPr>
            <w:tcW w:w="990" w:type="dxa"/>
          </w:tcPr>
          <w:p w14:paraId="7C02306B"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54</w:t>
            </w:r>
          </w:p>
        </w:tc>
        <w:tc>
          <w:tcPr>
            <w:tcW w:w="13322" w:type="dxa"/>
          </w:tcPr>
          <w:p w14:paraId="7B086AD5"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Pipelines Safety Regulations 1996 (PSR)</w:t>
            </w:r>
          </w:p>
        </w:tc>
      </w:tr>
      <w:tr w:rsidR="008F4609" w:rsidRPr="004D2454" w14:paraId="7508AE31" w14:textId="77777777" w:rsidTr="00135368">
        <w:tc>
          <w:tcPr>
            <w:tcW w:w="990" w:type="dxa"/>
          </w:tcPr>
          <w:p w14:paraId="0CCBEC84"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55</w:t>
            </w:r>
          </w:p>
        </w:tc>
        <w:tc>
          <w:tcPr>
            <w:tcW w:w="13322" w:type="dxa"/>
          </w:tcPr>
          <w:p w14:paraId="063D3436"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Pressure Systems Safety Regulations 2000 (PSSR)</w:t>
            </w:r>
          </w:p>
        </w:tc>
      </w:tr>
      <w:tr w:rsidR="008F4609" w:rsidRPr="004D2454" w14:paraId="315D6461" w14:textId="77777777" w:rsidTr="00135368">
        <w:tc>
          <w:tcPr>
            <w:tcW w:w="990" w:type="dxa"/>
          </w:tcPr>
          <w:p w14:paraId="690F7EF1"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lastRenderedPageBreak/>
              <w:t>56</w:t>
            </w:r>
          </w:p>
        </w:tc>
        <w:tc>
          <w:tcPr>
            <w:tcW w:w="13322" w:type="dxa"/>
          </w:tcPr>
          <w:p w14:paraId="1285C82F"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Pressure Equipment Regulations 1999</w:t>
            </w:r>
          </w:p>
        </w:tc>
      </w:tr>
      <w:tr w:rsidR="008F4609" w:rsidRPr="004D2454" w14:paraId="07B04E7A" w14:textId="77777777" w:rsidTr="00135368">
        <w:tc>
          <w:tcPr>
            <w:tcW w:w="990" w:type="dxa"/>
          </w:tcPr>
          <w:p w14:paraId="66E0A4A5"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57</w:t>
            </w:r>
          </w:p>
        </w:tc>
        <w:tc>
          <w:tcPr>
            <w:tcW w:w="13322" w:type="dxa"/>
          </w:tcPr>
          <w:p w14:paraId="53192BC0"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Simple Pressure Vessels (Safety) Regulations 1991</w:t>
            </w:r>
          </w:p>
        </w:tc>
      </w:tr>
      <w:tr w:rsidR="008F4609" w:rsidRPr="004D2454" w14:paraId="132BD78A" w14:textId="77777777" w:rsidTr="00135368">
        <w:tc>
          <w:tcPr>
            <w:tcW w:w="990" w:type="dxa"/>
          </w:tcPr>
          <w:p w14:paraId="11BF5D1D"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58</w:t>
            </w:r>
          </w:p>
        </w:tc>
        <w:tc>
          <w:tcPr>
            <w:tcW w:w="13322" w:type="dxa"/>
          </w:tcPr>
          <w:p w14:paraId="7563DD40"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Health and Safety (Safety Signs and Signals) Regulations 1996 (SSR)</w:t>
            </w:r>
          </w:p>
        </w:tc>
      </w:tr>
      <w:tr w:rsidR="008F4609" w:rsidRPr="004D2454" w14:paraId="6485F5BC" w14:textId="77777777" w:rsidTr="00135368">
        <w:tc>
          <w:tcPr>
            <w:tcW w:w="990" w:type="dxa"/>
          </w:tcPr>
          <w:p w14:paraId="13F88335"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59</w:t>
            </w:r>
          </w:p>
        </w:tc>
        <w:tc>
          <w:tcPr>
            <w:tcW w:w="13322" w:type="dxa"/>
          </w:tcPr>
          <w:p w14:paraId="3FCE32F7"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Dangerous Substances Explosive Atmospheres Regulations 2002 (DSEAR)</w:t>
            </w:r>
          </w:p>
        </w:tc>
      </w:tr>
      <w:tr w:rsidR="008F4609" w:rsidRPr="004D2454" w14:paraId="0718E133" w14:textId="77777777" w:rsidTr="00135368">
        <w:tc>
          <w:tcPr>
            <w:tcW w:w="990" w:type="dxa"/>
          </w:tcPr>
          <w:p w14:paraId="02311C7F"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60</w:t>
            </w:r>
          </w:p>
        </w:tc>
        <w:tc>
          <w:tcPr>
            <w:tcW w:w="13322" w:type="dxa"/>
          </w:tcPr>
          <w:p w14:paraId="311ED688"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Sustainable and Secure Buildings Act 2004</w:t>
            </w:r>
          </w:p>
        </w:tc>
      </w:tr>
      <w:tr w:rsidR="008F4609" w:rsidRPr="004D2454" w14:paraId="7B10BD2C" w14:textId="77777777" w:rsidTr="00135368">
        <w:tc>
          <w:tcPr>
            <w:tcW w:w="990" w:type="dxa"/>
          </w:tcPr>
          <w:p w14:paraId="60841813"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61</w:t>
            </w:r>
          </w:p>
        </w:tc>
        <w:tc>
          <w:tcPr>
            <w:tcW w:w="13322" w:type="dxa"/>
          </w:tcPr>
          <w:p w14:paraId="469C73BC"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Lift Regulations 1997</w:t>
            </w:r>
          </w:p>
        </w:tc>
      </w:tr>
      <w:tr w:rsidR="008F4609" w:rsidRPr="004D2454" w14:paraId="5721B9F7" w14:textId="77777777" w:rsidTr="00135368">
        <w:tc>
          <w:tcPr>
            <w:tcW w:w="990" w:type="dxa"/>
          </w:tcPr>
          <w:p w14:paraId="4C3644EF"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62</w:t>
            </w:r>
          </w:p>
        </w:tc>
        <w:tc>
          <w:tcPr>
            <w:tcW w:w="13322" w:type="dxa"/>
          </w:tcPr>
          <w:p w14:paraId="58FF59B7"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Notification of Cooling Towers and Evaporative Condensers Regulations 1992</w:t>
            </w:r>
          </w:p>
        </w:tc>
      </w:tr>
      <w:tr w:rsidR="008F4609" w:rsidRPr="004D2454" w14:paraId="6CAF7721" w14:textId="77777777" w:rsidTr="00135368">
        <w:tc>
          <w:tcPr>
            <w:tcW w:w="990" w:type="dxa"/>
          </w:tcPr>
          <w:p w14:paraId="43E81591"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63</w:t>
            </w:r>
          </w:p>
        </w:tc>
        <w:tc>
          <w:tcPr>
            <w:tcW w:w="13322" w:type="dxa"/>
          </w:tcPr>
          <w:p w14:paraId="3990378A"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Ozone Depleting Substances Regulations 2015</w:t>
            </w:r>
          </w:p>
        </w:tc>
      </w:tr>
      <w:tr w:rsidR="008F4609" w:rsidRPr="004D2454" w14:paraId="2A0ED26E" w14:textId="77777777" w:rsidTr="00135368">
        <w:tc>
          <w:tcPr>
            <w:tcW w:w="990" w:type="dxa"/>
          </w:tcPr>
          <w:p w14:paraId="227A3091"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64</w:t>
            </w:r>
          </w:p>
        </w:tc>
        <w:tc>
          <w:tcPr>
            <w:tcW w:w="13322" w:type="dxa"/>
          </w:tcPr>
          <w:p w14:paraId="44A5DCA7"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 xml:space="preserve">Energy Performance of Buildings Directive </w:t>
            </w:r>
          </w:p>
        </w:tc>
      </w:tr>
      <w:tr w:rsidR="008F4609" w:rsidRPr="004D2454" w14:paraId="63EF8A28" w14:textId="77777777" w:rsidTr="00135368">
        <w:tc>
          <w:tcPr>
            <w:tcW w:w="990" w:type="dxa"/>
          </w:tcPr>
          <w:p w14:paraId="15AB7EAF"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65</w:t>
            </w:r>
          </w:p>
        </w:tc>
        <w:tc>
          <w:tcPr>
            <w:tcW w:w="13322" w:type="dxa"/>
          </w:tcPr>
          <w:p w14:paraId="6F27C64E"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Private Security Industry Act 2001</w:t>
            </w:r>
          </w:p>
        </w:tc>
      </w:tr>
      <w:tr w:rsidR="008F4609" w:rsidRPr="004D2454" w14:paraId="0EA65730" w14:textId="77777777" w:rsidTr="00135368">
        <w:tc>
          <w:tcPr>
            <w:tcW w:w="990" w:type="dxa"/>
          </w:tcPr>
          <w:p w14:paraId="7794090E"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66</w:t>
            </w:r>
          </w:p>
        </w:tc>
        <w:tc>
          <w:tcPr>
            <w:tcW w:w="13322" w:type="dxa"/>
          </w:tcPr>
          <w:p w14:paraId="052C46D7"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 xml:space="preserve">Courts Act 2003 Section 1 (1) </w:t>
            </w:r>
          </w:p>
        </w:tc>
      </w:tr>
      <w:tr w:rsidR="008F4609" w:rsidRPr="004D2454" w14:paraId="7DAE5D05" w14:textId="77777777" w:rsidTr="00135368">
        <w:tc>
          <w:tcPr>
            <w:tcW w:w="990" w:type="dxa"/>
          </w:tcPr>
          <w:p w14:paraId="1E6B7EF1"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67</w:t>
            </w:r>
          </w:p>
        </w:tc>
        <w:tc>
          <w:tcPr>
            <w:tcW w:w="13322" w:type="dxa"/>
          </w:tcPr>
          <w:p w14:paraId="1CF1A75D"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Criminal Justice Act 1991</w:t>
            </w:r>
          </w:p>
        </w:tc>
      </w:tr>
      <w:tr w:rsidR="008F4609" w:rsidRPr="004D2454" w14:paraId="26AEB2BA" w14:textId="77777777" w:rsidTr="00135368">
        <w:tc>
          <w:tcPr>
            <w:tcW w:w="990" w:type="dxa"/>
          </w:tcPr>
          <w:p w14:paraId="25337889"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68</w:t>
            </w:r>
          </w:p>
        </w:tc>
        <w:tc>
          <w:tcPr>
            <w:tcW w:w="13322" w:type="dxa"/>
          </w:tcPr>
          <w:p w14:paraId="42A3F304"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Controlled Waste (England &amp; Wales) Regulations 2012</w:t>
            </w:r>
          </w:p>
        </w:tc>
      </w:tr>
      <w:tr w:rsidR="008F4609" w:rsidRPr="004D2454" w14:paraId="5BD6D296" w14:textId="77777777" w:rsidTr="00135368">
        <w:tc>
          <w:tcPr>
            <w:tcW w:w="990" w:type="dxa"/>
          </w:tcPr>
          <w:p w14:paraId="170B4DFC"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69</w:t>
            </w:r>
          </w:p>
        </w:tc>
        <w:tc>
          <w:tcPr>
            <w:tcW w:w="13322" w:type="dxa"/>
          </w:tcPr>
          <w:p w14:paraId="27BB69CE"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 xml:space="preserve">The Carriage of Dangerous Goods Regulations </w:t>
            </w:r>
          </w:p>
        </w:tc>
      </w:tr>
      <w:tr w:rsidR="008F4609" w:rsidRPr="004D2454" w14:paraId="680759F8" w14:textId="77777777" w:rsidTr="00135368">
        <w:tc>
          <w:tcPr>
            <w:tcW w:w="990" w:type="dxa"/>
          </w:tcPr>
          <w:p w14:paraId="5B599AA9"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70</w:t>
            </w:r>
          </w:p>
        </w:tc>
        <w:tc>
          <w:tcPr>
            <w:tcW w:w="13322" w:type="dxa"/>
          </w:tcPr>
          <w:p w14:paraId="178F1AE4"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Safe Management of Healthcare Waste Memorandum (HTM 07-01)</w:t>
            </w:r>
          </w:p>
        </w:tc>
      </w:tr>
      <w:tr w:rsidR="008F4609" w:rsidRPr="004D2454" w14:paraId="16CD276F" w14:textId="77777777" w:rsidTr="00135368">
        <w:tc>
          <w:tcPr>
            <w:tcW w:w="990" w:type="dxa"/>
          </w:tcPr>
          <w:p w14:paraId="7D136152"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71</w:t>
            </w:r>
          </w:p>
        </w:tc>
        <w:tc>
          <w:tcPr>
            <w:tcW w:w="13322" w:type="dxa"/>
          </w:tcPr>
          <w:p w14:paraId="6B898C02"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Directive 2008/98/EC on Waste (Waste Framework Directive 2008)</w:t>
            </w:r>
          </w:p>
        </w:tc>
      </w:tr>
      <w:tr w:rsidR="008F4609" w:rsidRPr="004D2454" w14:paraId="20A31E16" w14:textId="77777777" w:rsidTr="00135368">
        <w:tc>
          <w:tcPr>
            <w:tcW w:w="990" w:type="dxa"/>
          </w:tcPr>
          <w:p w14:paraId="576E86CB"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72</w:t>
            </w:r>
          </w:p>
        </w:tc>
        <w:tc>
          <w:tcPr>
            <w:tcW w:w="13322" w:type="dxa"/>
          </w:tcPr>
          <w:p w14:paraId="4635FFCC"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Waste list Decision 2000/532/EC</w:t>
            </w:r>
          </w:p>
        </w:tc>
      </w:tr>
      <w:tr w:rsidR="008F4609" w:rsidRPr="004D2454" w14:paraId="2D8AA74E" w14:textId="77777777" w:rsidTr="00135368">
        <w:tc>
          <w:tcPr>
            <w:tcW w:w="990" w:type="dxa"/>
          </w:tcPr>
          <w:p w14:paraId="2CC5F7D4"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73</w:t>
            </w:r>
          </w:p>
        </w:tc>
        <w:tc>
          <w:tcPr>
            <w:tcW w:w="13322" w:type="dxa"/>
          </w:tcPr>
          <w:p w14:paraId="41C13E95"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 xml:space="preserve">The Hazardous Waste (England &amp; Wales) Regulations 2005 </w:t>
            </w:r>
          </w:p>
        </w:tc>
      </w:tr>
      <w:tr w:rsidR="008F4609" w:rsidRPr="004D2454" w14:paraId="5E838D2D" w14:textId="77777777" w:rsidTr="00135368">
        <w:tc>
          <w:tcPr>
            <w:tcW w:w="990" w:type="dxa"/>
          </w:tcPr>
          <w:p w14:paraId="3B41389F"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74</w:t>
            </w:r>
          </w:p>
        </w:tc>
        <w:tc>
          <w:tcPr>
            <w:tcW w:w="13322" w:type="dxa"/>
          </w:tcPr>
          <w:p w14:paraId="50260B12"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List of Wastes (England) Regulations 2005</w:t>
            </w:r>
          </w:p>
        </w:tc>
      </w:tr>
      <w:tr w:rsidR="008F4609" w:rsidRPr="004D2454" w14:paraId="2FBD4170" w14:textId="77777777" w:rsidTr="00135368">
        <w:tc>
          <w:tcPr>
            <w:tcW w:w="990" w:type="dxa"/>
          </w:tcPr>
          <w:p w14:paraId="77CBD6CE"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75</w:t>
            </w:r>
          </w:p>
        </w:tc>
        <w:tc>
          <w:tcPr>
            <w:tcW w:w="13322" w:type="dxa"/>
          </w:tcPr>
          <w:p w14:paraId="61FC8668"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List of Wastes (Wales) Regulations 2005</w:t>
            </w:r>
          </w:p>
        </w:tc>
      </w:tr>
      <w:tr w:rsidR="008F4609" w:rsidRPr="004D2454" w14:paraId="0A8DC8A2" w14:textId="77777777" w:rsidTr="00135368">
        <w:tc>
          <w:tcPr>
            <w:tcW w:w="990" w:type="dxa"/>
          </w:tcPr>
          <w:p w14:paraId="0A84309F"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76</w:t>
            </w:r>
          </w:p>
        </w:tc>
        <w:tc>
          <w:tcPr>
            <w:tcW w:w="13322" w:type="dxa"/>
          </w:tcPr>
          <w:p w14:paraId="0C49E974"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Hazardous Waste (Wales) (Amendment) Regulations 2009 SI 2861</w:t>
            </w:r>
          </w:p>
        </w:tc>
      </w:tr>
      <w:tr w:rsidR="008F4609" w:rsidRPr="004D2454" w14:paraId="65B5E69A" w14:textId="77777777" w:rsidTr="00135368">
        <w:tc>
          <w:tcPr>
            <w:tcW w:w="990" w:type="dxa"/>
          </w:tcPr>
          <w:p w14:paraId="7C5698E2"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77</w:t>
            </w:r>
          </w:p>
        </w:tc>
        <w:tc>
          <w:tcPr>
            <w:tcW w:w="13322" w:type="dxa"/>
          </w:tcPr>
          <w:p w14:paraId="2134127C"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Hazardous Waste (England &amp; Wales) (Amendment) Regulations 2009 SI 507</w:t>
            </w:r>
          </w:p>
        </w:tc>
      </w:tr>
      <w:tr w:rsidR="008F4609" w:rsidRPr="004D2454" w14:paraId="1F88FE90" w14:textId="77777777" w:rsidTr="00135368">
        <w:tc>
          <w:tcPr>
            <w:tcW w:w="990" w:type="dxa"/>
          </w:tcPr>
          <w:p w14:paraId="0E5C8DB2"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lastRenderedPageBreak/>
              <w:t>78</w:t>
            </w:r>
          </w:p>
        </w:tc>
        <w:tc>
          <w:tcPr>
            <w:tcW w:w="13322" w:type="dxa"/>
          </w:tcPr>
          <w:p w14:paraId="0FB4A0C9"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The Waste (England &amp; Wales) (Amendment) Regulations 2012</w:t>
            </w:r>
          </w:p>
        </w:tc>
      </w:tr>
      <w:tr w:rsidR="008F4609" w:rsidRPr="004D2454" w14:paraId="56F8A0BA" w14:textId="77777777" w:rsidTr="00135368">
        <w:tc>
          <w:tcPr>
            <w:tcW w:w="990" w:type="dxa"/>
          </w:tcPr>
          <w:p w14:paraId="659A8EFC"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79</w:t>
            </w:r>
          </w:p>
        </w:tc>
        <w:tc>
          <w:tcPr>
            <w:tcW w:w="13322" w:type="dxa"/>
          </w:tcPr>
          <w:p w14:paraId="756C4DFC"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Health &amp; Safety Guideline (HSG) – HSG 33 (4</w:t>
            </w:r>
            <w:r w:rsidRPr="004D2454">
              <w:rPr>
                <w:rFonts w:ascii="Arial" w:eastAsia="STZhongsong" w:hAnsi="Arial"/>
                <w:vertAlign w:val="superscript"/>
                <w:lang w:eastAsia="zh-CN"/>
              </w:rPr>
              <w:t>th</w:t>
            </w:r>
            <w:r w:rsidRPr="004D2454">
              <w:rPr>
                <w:rFonts w:ascii="Arial" w:eastAsia="STZhongsong" w:hAnsi="Arial"/>
                <w:lang w:eastAsia="zh-CN"/>
              </w:rPr>
              <w:t xml:space="preserve"> Edition 2012) – Health &amp; Safety in Roof Work</w:t>
            </w:r>
          </w:p>
        </w:tc>
      </w:tr>
      <w:tr w:rsidR="008F4609" w:rsidRPr="004D2454" w14:paraId="0B882969" w14:textId="77777777" w:rsidTr="00135368">
        <w:tc>
          <w:tcPr>
            <w:tcW w:w="990" w:type="dxa"/>
          </w:tcPr>
          <w:p w14:paraId="1B3AD3DE" w14:textId="77777777" w:rsidR="008F4609" w:rsidRPr="004D2454" w:rsidRDefault="008F4609" w:rsidP="005B455D">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80</w:t>
            </w:r>
          </w:p>
        </w:tc>
        <w:tc>
          <w:tcPr>
            <w:tcW w:w="13322" w:type="dxa"/>
          </w:tcPr>
          <w:p w14:paraId="3ADEAC63" w14:textId="77777777" w:rsidR="008F4609" w:rsidRPr="004D2454" w:rsidRDefault="008F4609" w:rsidP="005B455D">
            <w:pPr>
              <w:tabs>
                <w:tab w:val="left" w:pos="851"/>
              </w:tabs>
              <w:spacing w:before="60" w:after="60"/>
              <w:outlineLvl w:val="0"/>
              <w:rPr>
                <w:rFonts w:ascii="Arial" w:eastAsia="STZhongsong" w:hAnsi="Arial"/>
                <w:lang w:eastAsia="zh-CN"/>
              </w:rPr>
            </w:pPr>
            <w:r w:rsidRPr="004D2454">
              <w:rPr>
                <w:rFonts w:ascii="Arial" w:eastAsia="STZhongsong" w:hAnsi="Arial"/>
                <w:lang w:eastAsia="zh-CN"/>
              </w:rPr>
              <w:t>Health &amp; Safety Guideline (HSG) – HSG 258 (3</w:t>
            </w:r>
            <w:r w:rsidRPr="004D2454">
              <w:rPr>
                <w:rFonts w:ascii="Arial" w:eastAsia="STZhongsong" w:hAnsi="Arial"/>
                <w:vertAlign w:val="superscript"/>
                <w:lang w:eastAsia="zh-CN"/>
              </w:rPr>
              <w:t>rd</w:t>
            </w:r>
            <w:r w:rsidRPr="004D2454">
              <w:rPr>
                <w:rFonts w:ascii="Arial" w:eastAsia="STZhongsong" w:hAnsi="Arial"/>
                <w:lang w:eastAsia="zh-CN"/>
              </w:rPr>
              <w:t xml:space="preserve"> Edition 2017) – Controlling airborne contaminants at work. A guide to LEV. </w:t>
            </w:r>
          </w:p>
        </w:tc>
      </w:tr>
    </w:tbl>
    <w:p w14:paraId="01A953A6" w14:textId="77777777" w:rsidR="008F4609" w:rsidRPr="004D2454" w:rsidRDefault="005B455D" w:rsidP="008F4609">
      <w:pPr>
        <w:tabs>
          <w:tab w:val="left" w:pos="851"/>
        </w:tabs>
        <w:spacing w:before="60" w:after="60"/>
        <w:ind w:left="720"/>
        <w:outlineLvl w:val="0"/>
        <w:rPr>
          <w:rFonts w:ascii="Arial" w:eastAsia="STZhongsong" w:hAnsi="Arial"/>
          <w:b/>
          <w:u w:val="single"/>
          <w:lang w:eastAsia="zh-CN"/>
        </w:rPr>
      </w:pPr>
      <w:r w:rsidRPr="004D2454">
        <w:rPr>
          <w:rFonts w:ascii="Arial" w:eastAsia="STZhongsong" w:hAnsi="Arial"/>
          <w:b/>
          <w:u w:val="single"/>
          <w:lang w:eastAsia="zh-CN"/>
        </w:rPr>
        <w:br w:type="textWrapping" w:clear="all"/>
      </w:r>
    </w:p>
    <w:p w14:paraId="57FACB1D" w14:textId="77777777" w:rsidR="00135368" w:rsidRPr="004D2454" w:rsidRDefault="00135368" w:rsidP="008F4609">
      <w:pPr>
        <w:tabs>
          <w:tab w:val="num" w:pos="1418"/>
        </w:tabs>
        <w:spacing w:before="60" w:after="60"/>
        <w:outlineLvl w:val="1"/>
        <w:rPr>
          <w:rFonts w:ascii="Arial" w:hAnsi="Arial"/>
          <w:b/>
          <w:lang w:eastAsia="zh-CN"/>
        </w:rPr>
      </w:pPr>
    </w:p>
    <w:p w14:paraId="4B4F0023" w14:textId="77777777" w:rsidR="008F4609" w:rsidRPr="004D2454" w:rsidRDefault="008F4609" w:rsidP="008F4609">
      <w:pPr>
        <w:tabs>
          <w:tab w:val="num" w:pos="1418"/>
        </w:tabs>
        <w:spacing w:before="60" w:after="60"/>
        <w:outlineLvl w:val="1"/>
        <w:rPr>
          <w:rFonts w:ascii="Arial" w:hAnsi="Arial"/>
          <w:b/>
          <w:lang w:eastAsia="zh-CN"/>
        </w:rPr>
      </w:pPr>
      <w:r w:rsidRPr="004D2454">
        <w:rPr>
          <w:rFonts w:ascii="Arial" w:hAnsi="Arial"/>
          <w:b/>
          <w:lang w:eastAsia="zh-CN"/>
        </w:rPr>
        <w:t xml:space="preserve">Table 2: Guidance Notes and Codes of Practice:  </w:t>
      </w:r>
    </w:p>
    <w:p w14:paraId="30C51389" w14:textId="77777777" w:rsidR="008F4609" w:rsidRPr="004D2454"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D2454" w14:paraId="4D46A8CA" w14:textId="77777777" w:rsidTr="00135368">
        <w:tc>
          <w:tcPr>
            <w:tcW w:w="990" w:type="dxa"/>
          </w:tcPr>
          <w:p w14:paraId="138B39ED" w14:textId="77777777" w:rsidR="008F4609" w:rsidRPr="004D2454" w:rsidRDefault="008F4609" w:rsidP="008F4609">
            <w:pPr>
              <w:tabs>
                <w:tab w:val="left" w:pos="851"/>
              </w:tabs>
              <w:spacing w:before="60" w:after="60"/>
              <w:jc w:val="center"/>
              <w:outlineLvl w:val="0"/>
              <w:rPr>
                <w:rFonts w:ascii="Arial" w:eastAsia="STZhongsong" w:hAnsi="Arial"/>
                <w:b/>
                <w:lang w:eastAsia="zh-CN"/>
              </w:rPr>
            </w:pPr>
            <w:r w:rsidRPr="004D2454">
              <w:rPr>
                <w:rFonts w:ascii="Arial" w:eastAsia="STZhongsong" w:hAnsi="Arial"/>
                <w:b/>
                <w:lang w:eastAsia="zh-CN"/>
              </w:rPr>
              <w:t>No.</w:t>
            </w:r>
          </w:p>
        </w:tc>
        <w:tc>
          <w:tcPr>
            <w:tcW w:w="13327" w:type="dxa"/>
          </w:tcPr>
          <w:p w14:paraId="5F39F3B1" w14:textId="77777777" w:rsidR="008F4609" w:rsidRPr="004D2454" w:rsidRDefault="008F4609" w:rsidP="008F4609">
            <w:pPr>
              <w:tabs>
                <w:tab w:val="left" w:pos="851"/>
              </w:tabs>
              <w:spacing w:before="60" w:after="60"/>
              <w:jc w:val="center"/>
              <w:outlineLvl w:val="0"/>
              <w:rPr>
                <w:rFonts w:ascii="Arial" w:eastAsia="STZhongsong" w:hAnsi="Arial"/>
                <w:b/>
                <w:lang w:eastAsia="zh-CN"/>
              </w:rPr>
            </w:pPr>
            <w:r w:rsidRPr="004D2454">
              <w:rPr>
                <w:rFonts w:ascii="Arial" w:eastAsia="STZhongsong" w:hAnsi="Arial"/>
                <w:b/>
                <w:lang w:eastAsia="zh-CN"/>
              </w:rPr>
              <w:t>Title</w:t>
            </w:r>
          </w:p>
        </w:tc>
      </w:tr>
      <w:tr w:rsidR="008F4609" w:rsidRPr="004D2454" w14:paraId="465D83C4" w14:textId="77777777" w:rsidTr="00135368">
        <w:tc>
          <w:tcPr>
            <w:tcW w:w="990" w:type="dxa"/>
          </w:tcPr>
          <w:p w14:paraId="2AC61EE8"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w:t>
            </w:r>
          </w:p>
        </w:tc>
        <w:tc>
          <w:tcPr>
            <w:tcW w:w="13327" w:type="dxa"/>
          </w:tcPr>
          <w:p w14:paraId="0D9C75BD" w14:textId="77777777" w:rsidR="008F4609" w:rsidRPr="004D2454" w:rsidRDefault="008F4609" w:rsidP="008F4609">
            <w:pPr>
              <w:tabs>
                <w:tab w:val="num" w:pos="1418"/>
              </w:tabs>
              <w:spacing w:before="60" w:after="60"/>
              <w:outlineLvl w:val="2"/>
              <w:rPr>
                <w:rFonts w:ascii="Arial" w:eastAsia="STZhongsong" w:hAnsi="Arial"/>
                <w:lang w:eastAsia="zh-CN"/>
              </w:rPr>
            </w:pPr>
            <w:r w:rsidRPr="004D2454">
              <w:rPr>
                <w:rFonts w:ascii="Arial" w:eastAsia="STZhongsong" w:hAnsi="Arial"/>
                <w:lang w:eastAsia="zh-CN"/>
              </w:rPr>
              <w:t>HSE Guidance Note PM5 1989 Automatically controlled steam and hot water boilers (and BS EN 61508)</w:t>
            </w:r>
          </w:p>
        </w:tc>
      </w:tr>
      <w:tr w:rsidR="008F4609" w:rsidRPr="004D2454" w14:paraId="39031E29" w14:textId="77777777" w:rsidTr="00135368">
        <w:tc>
          <w:tcPr>
            <w:tcW w:w="990" w:type="dxa"/>
          </w:tcPr>
          <w:p w14:paraId="0C94C136"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w:t>
            </w:r>
          </w:p>
        </w:tc>
        <w:tc>
          <w:tcPr>
            <w:tcW w:w="13327" w:type="dxa"/>
          </w:tcPr>
          <w:p w14:paraId="41C4E146" w14:textId="77777777" w:rsidR="008F4609" w:rsidRPr="004D2454" w:rsidRDefault="008F4609" w:rsidP="008F4609">
            <w:pPr>
              <w:tabs>
                <w:tab w:val="num" w:pos="1418"/>
              </w:tabs>
              <w:spacing w:before="60" w:after="60"/>
              <w:outlineLvl w:val="2"/>
              <w:rPr>
                <w:rFonts w:ascii="Arial" w:eastAsia="STZhongsong" w:hAnsi="Arial"/>
                <w:lang w:eastAsia="zh-CN"/>
              </w:rPr>
            </w:pPr>
            <w:bookmarkStart w:id="116" w:name="_Toc396219194"/>
            <w:r w:rsidRPr="004D2454">
              <w:rPr>
                <w:rFonts w:ascii="Arial" w:eastAsia="STZhongsong" w:hAnsi="Arial"/>
                <w:lang w:eastAsia="zh-CN"/>
              </w:rPr>
              <w:t xml:space="preserve">Prevention and Control of </w:t>
            </w:r>
            <w:proofErr w:type="spellStart"/>
            <w:r w:rsidRPr="004D2454">
              <w:rPr>
                <w:rFonts w:ascii="Arial" w:eastAsia="STZhongsong" w:hAnsi="Arial"/>
                <w:lang w:eastAsia="zh-CN"/>
              </w:rPr>
              <w:t>Legionellosis</w:t>
            </w:r>
            <w:proofErr w:type="spellEnd"/>
            <w:r w:rsidRPr="004D2454">
              <w:rPr>
                <w:rFonts w:ascii="Arial" w:eastAsia="STZhongsong" w:hAnsi="Arial"/>
                <w:lang w:eastAsia="zh-CN"/>
              </w:rPr>
              <w:t xml:space="preserve"> (Including Legionnaires’ Disease) HSE Approved Code of Practice L8 (ACOP L8)</w:t>
            </w:r>
            <w:bookmarkEnd w:id="116"/>
          </w:p>
        </w:tc>
      </w:tr>
      <w:tr w:rsidR="008F4609" w:rsidRPr="004D2454" w14:paraId="7F4AE3B6" w14:textId="77777777" w:rsidTr="00135368">
        <w:tc>
          <w:tcPr>
            <w:tcW w:w="990" w:type="dxa"/>
          </w:tcPr>
          <w:p w14:paraId="47A8DBAB"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w:t>
            </w:r>
          </w:p>
        </w:tc>
        <w:tc>
          <w:tcPr>
            <w:tcW w:w="13327" w:type="dxa"/>
          </w:tcPr>
          <w:p w14:paraId="3400019E" w14:textId="77777777" w:rsidR="008F4609" w:rsidRPr="004D2454" w:rsidRDefault="008F4609" w:rsidP="008F4609">
            <w:pPr>
              <w:tabs>
                <w:tab w:val="left" w:pos="851"/>
              </w:tabs>
              <w:spacing w:before="60" w:after="60"/>
              <w:outlineLvl w:val="0"/>
              <w:rPr>
                <w:rFonts w:ascii="Arial" w:eastAsia="STZhongsong" w:hAnsi="Arial"/>
                <w:lang w:eastAsia="zh-CN"/>
              </w:rPr>
            </w:pPr>
            <w:r w:rsidRPr="004D2454">
              <w:rPr>
                <w:rFonts w:ascii="Arial" w:hAnsi="Arial"/>
              </w:rPr>
              <w:t xml:space="preserve">Safe use of Pesticides for Non-agricultural Purposes Approved Code of Practice L9 </w:t>
            </w:r>
            <w:proofErr w:type="spellStart"/>
            <w:r w:rsidRPr="004D2454">
              <w:rPr>
                <w:rFonts w:ascii="Arial" w:hAnsi="Arial"/>
              </w:rPr>
              <w:t>ACoP</w:t>
            </w:r>
            <w:proofErr w:type="spellEnd"/>
            <w:r w:rsidRPr="004D2454">
              <w:rPr>
                <w:rFonts w:ascii="Arial" w:hAnsi="Arial"/>
              </w:rPr>
              <w:t xml:space="preserve"> L9</w:t>
            </w:r>
          </w:p>
        </w:tc>
      </w:tr>
      <w:tr w:rsidR="008F4609" w:rsidRPr="004D2454" w14:paraId="38270752" w14:textId="77777777" w:rsidTr="00135368">
        <w:tc>
          <w:tcPr>
            <w:tcW w:w="990" w:type="dxa"/>
          </w:tcPr>
          <w:p w14:paraId="770EAABC"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w:t>
            </w:r>
          </w:p>
        </w:tc>
        <w:tc>
          <w:tcPr>
            <w:tcW w:w="13327" w:type="dxa"/>
          </w:tcPr>
          <w:p w14:paraId="08B8E49D"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 xml:space="preserve">ACOP L22 </w:t>
            </w:r>
            <w:bookmarkStart w:id="117" w:name="a9780717662951"/>
            <w:r w:rsidRPr="004D2454">
              <w:rPr>
                <w:rFonts w:ascii="Arial" w:hAnsi="Arial"/>
              </w:rPr>
              <w:t>&amp; L33 - Safe use of work equipment. Provision and Use of Work Equipment Regulations 1998</w:t>
            </w:r>
            <w:bookmarkEnd w:id="117"/>
          </w:p>
        </w:tc>
      </w:tr>
      <w:tr w:rsidR="008F4609" w:rsidRPr="004D2454" w14:paraId="4FA1C8B1" w14:textId="77777777" w:rsidTr="00135368">
        <w:tc>
          <w:tcPr>
            <w:tcW w:w="990" w:type="dxa"/>
          </w:tcPr>
          <w:p w14:paraId="4C5095AD"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w:t>
            </w:r>
          </w:p>
        </w:tc>
        <w:tc>
          <w:tcPr>
            <w:tcW w:w="13327" w:type="dxa"/>
          </w:tcPr>
          <w:p w14:paraId="4A8AF33A"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hAnsi="Arial"/>
              </w:rPr>
              <w:t xml:space="preserve">ACOP L122 - Safety of Pressure Systems </w:t>
            </w:r>
          </w:p>
        </w:tc>
      </w:tr>
      <w:tr w:rsidR="008F4609" w:rsidRPr="004D2454" w14:paraId="29B4D436" w14:textId="77777777" w:rsidTr="00135368">
        <w:tc>
          <w:tcPr>
            <w:tcW w:w="990" w:type="dxa"/>
          </w:tcPr>
          <w:p w14:paraId="0C9D193A"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w:t>
            </w:r>
          </w:p>
        </w:tc>
        <w:tc>
          <w:tcPr>
            <w:tcW w:w="13327" w:type="dxa"/>
          </w:tcPr>
          <w:p w14:paraId="01DD8145"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Statutory Instrument 2002 No. 2980, The Waste Incineration (England and Wales) Regulations 2002</w:t>
            </w:r>
          </w:p>
        </w:tc>
      </w:tr>
      <w:tr w:rsidR="008F4609" w:rsidRPr="004D2454" w14:paraId="07B4FD4D" w14:textId="77777777" w:rsidTr="00135368">
        <w:tc>
          <w:tcPr>
            <w:tcW w:w="990" w:type="dxa"/>
          </w:tcPr>
          <w:p w14:paraId="193DF28A"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w:t>
            </w:r>
          </w:p>
        </w:tc>
        <w:tc>
          <w:tcPr>
            <w:tcW w:w="13327" w:type="dxa"/>
          </w:tcPr>
          <w:p w14:paraId="788E5738" w14:textId="77777777" w:rsidR="008F4609" w:rsidRPr="004D2454" w:rsidRDefault="008F4609" w:rsidP="008F4609">
            <w:pPr>
              <w:tabs>
                <w:tab w:val="num" w:pos="1418"/>
              </w:tabs>
              <w:spacing w:before="60" w:after="60"/>
              <w:rPr>
                <w:rFonts w:ascii="Arial" w:hAnsi="Arial"/>
              </w:rPr>
            </w:pPr>
            <w:r w:rsidRPr="004D2454">
              <w:rPr>
                <w:rFonts w:ascii="Arial" w:hAnsi="Arial"/>
              </w:rPr>
              <w:t xml:space="preserve">NFPA25 – Standard for the Inspection, Testing and Maintenance of water-based fire protection systems </w:t>
            </w:r>
          </w:p>
        </w:tc>
      </w:tr>
      <w:tr w:rsidR="008F4609" w:rsidRPr="004D2454" w14:paraId="20149D25" w14:textId="77777777" w:rsidTr="00135368">
        <w:tc>
          <w:tcPr>
            <w:tcW w:w="990" w:type="dxa"/>
          </w:tcPr>
          <w:p w14:paraId="4566337C"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8</w:t>
            </w:r>
          </w:p>
        </w:tc>
        <w:tc>
          <w:tcPr>
            <w:tcW w:w="13327" w:type="dxa"/>
          </w:tcPr>
          <w:p w14:paraId="7CD204F1"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Food and Hygiene Regulations 2005</w:t>
            </w:r>
          </w:p>
        </w:tc>
      </w:tr>
      <w:tr w:rsidR="008F4609" w:rsidRPr="004D2454" w14:paraId="1A1BE515" w14:textId="77777777" w:rsidTr="00135368">
        <w:tc>
          <w:tcPr>
            <w:tcW w:w="990" w:type="dxa"/>
          </w:tcPr>
          <w:p w14:paraId="51DD5734"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9</w:t>
            </w:r>
          </w:p>
        </w:tc>
        <w:tc>
          <w:tcPr>
            <w:tcW w:w="13327" w:type="dxa"/>
          </w:tcPr>
          <w:p w14:paraId="336739A9"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Food and Hygiene Regulations 2005</w:t>
            </w:r>
          </w:p>
        </w:tc>
      </w:tr>
      <w:tr w:rsidR="008F4609" w:rsidRPr="004D2454" w14:paraId="663F6E7A" w14:textId="77777777" w:rsidTr="00135368">
        <w:tc>
          <w:tcPr>
            <w:tcW w:w="990" w:type="dxa"/>
          </w:tcPr>
          <w:p w14:paraId="3B30248E"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10</w:t>
            </w:r>
          </w:p>
        </w:tc>
        <w:tc>
          <w:tcPr>
            <w:tcW w:w="13327" w:type="dxa"/>
          </w:tcPr>
          <w:p w14:paraId="40F731D4"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bCs/>
              </w:rPr>
              <w:t xml:space="preserve">HSG 250 Guidance on Permit to Work Systems </w:t>
            </w:r>
          </w:p>
        </w:tc>
      </w:tr>
      <w:tr w:rsidR="008F4609" w:rsidRPr="004D2454" w14:paraId="7E9D65F9" w14:textId="77777777" w:rsidTr="00135368">
        <w:tc>
          <w:tcPr>
            <w:tcW w:w="990" w:type="dxa"/>
          </w:tcPr>
          <w:p w14:paraId="2A7E1DB5"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11</w:t>
            </w:r>
          </w:p>
        </w:tc>
        <w:tc>
          <w:tcPr>
            <w:tcW w:w="13327" w:type="dxa"/>
          </w:tcPr>
          <w:p w14:paraId="434664FF" w14:textId="77777777" w:rsidR="008F4609" w:rsidRPr="004D2454" w:rsidRDefault="008F4609" w:rsidP="008F4609">
            <w:pPr>
              <w:tabs>
                <w:tab w:val="num" w:pos="1418"/>
              </w:tabs>
              <w:spacing w:before="60" w:after="60"/>
              <w:rPr>
                <w:rFonts w:ascii="Arial" w:eastAsia="STZhongsong" w:hAnsi="Arial"/>
                <w:highlight w:val="yellow"/>
                <w:lang w:eastAsia="zh-CN"/>
              </w:rPr>
            </w:pPr>
            <w:r w:rsidRPr="004D2454">
              <w:rPr>
                <w:rFonts w:ascii="Arial" w:hAnsi="Arial"/>
                <w:bCs/>
                <w:highlight w:val="yellow"/>
              </w:rPr>
              <w:t>Crown Premises Inspection Group [and their Scottish equivalent CIFRA (</w:t>
            </w:r>
            <w:r w:rsidRPr="004D2454">
              <w:rPr>
                <w:rFonts w:ascii="Arial" w:hAnsi="Arial"/>
                <w:highlight w:val="yellow"/>
              </w:rPr>
              <w:t>HM Chief Inspector of Fire and Rescue Authorities)</w:t>
            </w:r>
            <w:r w:rsidRPr="004D2454">
              <w:rPr>
                <w:rFonts w:ascii="Arial" w:hAnsi="Arial"/>
                <w:bCs/>
                <w:highlight w:val="yellow"/>
              </w:rPr>
              <w:t>] – responsible for fire safety on Crown property</w:t>
            </w:r>
          </w:p>
        </w:tc>
      </w:tr>
      <w:tr w:rsidR="008F4609" w:rsidRPr="004D2454" w14:paraId="104985DC" w14:textId="77777777" w:rsidTr="00135368">
        <w:tc>
          <w:tcPr>
            <w:tcW w:w="990" w:type="dxa"/>
          </w:tcPr>
          <w:p w14:paraId="775DEB67"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12</w:t>
            </w:r>
          </w:p>
        </w:tc>
        <w:tc>
          <w:tcPr>
            <w:tcW w:w="13327" w:type="dxa"/>
          </w:tcPr>
          <w:p w14:paraId="691CC8A0"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HVCA Internal Cleanliness of Ventilation Systems TR/19</w:t>
            </w:r>
          </w:p>
        </w:tc>
      </w:tr>
      <w:tr w:rsidR="008F4609" w:rsidRPr="004D2454" w14:paraId="0463FA45" w14:textId="77777777" w:rsidTr="00135368">
        <w:tc>
          <w:tcPr>
            <w:tcW w:w="990" w:type="dxa"/>
          </w:tcPr>
          <w:p w14:paraId="6FA0F354"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13</w:t>
            </w:r>
          </w:p>
        </w:tc>
        <w:tc>
          <w:tcPr>
            <w:tcW w:w="13327" w:type="dxa"/>
          </w:tcPr>
          <w:p w14:paraId="0CA3D661"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bCs/>
              </w:rPr>
              <w:t xml:space="preserve">HSG 253 The Safe Isolation of Plant and Equipment </w:t>
            </w:r>
          </w:p>
        </w:tc>
      </w:tr>
      <w:tr w:rsidR="008F4609" w:rsidRPr="004D2454" w14:paraId="2D0B37F6" w14:textId="77777777" w:rsidTr="00135368">
        <w:tc>
          <w:tcPr>
            <w:tcW w:w="990" w:type="dxa"/>
          </w:tcPr>
          <w:p w14:paraId="0A84D0EF"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14</w:t>
            </w:r>
          </w:p>
        </w:tc>
        <w:tc>
          <w:tcPr>
            <w:tcW w:w="13327" w:type="dxa"/>
          </w:tcPr>
          <w:p w14:paraId="24500637"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bCs/>
              </w:rPr>
              <w:t xml:space="preserve">ACOP L101 Confined Space Regulations </w:t>
            </w:r>
          </w:p>
        </w:tc>
      </w:tr>
      <w:tr w:rsidR="008F4609" w:rsidRPr="004D2454" w14:paraId="07E1B332" w14:textId="77777777" w:rsidTr="00135368">
        <w:tc>
          <w:tcPr>
            <w:tcW w:w="990" w:type="dxa"/>
          </w:tcPr>
          <w:p w14:paraId="226E92E3"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lastRenderedPageBreak/>
              <w:t>15</w:t>
            </w:r>
          </w:p>
        </w:tc>
        <w:tc>
          <w:tcPr>
            <w:tcW w:w="13327" w:type="dxa"/>
          </w:tcPr>
          <w:p w14:paraId="0705E2FD"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bCs/>
              </w:rPr>
              <w:t>ACOP L122 Pressure System Safety Systems 2000</w:t>
            </w:r>
          </w:p>
        </w:tc>
      </w:tr>
      <w:tr w:rsidR="008F4609" w:rsidRPr="004D2454" w14:paraId="66C29D40" w14:textId="77777777" w:rsidTr="00135368">
        <w:tc>
          <w:tcPr>
            <w:tcW w:w="990" w:type="dxa"/>
          </w:tcPr>
          <w:p w14:paraId="78A429E0"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16</w:t>
            </w:r>
          </w:p>
        </w:tc>
        <w:tc>
          <w:tcPr>
            <w:tcW w:w="13327" w:type="dxa"/>
          </w:tcPr>
          <w:p w14:paraId="4CE776BA" w14:textId="77777777" w:rsidR="008F4609" w:rsidRPr="004D2454" w:rsidRDefault="008F4609" w:rsidP="008F4609">
            <w:pPr>
              <w:tabs>
                <w:tab w:val="left" w:pos="851"/>
              </w:tabs>
              <w:spacing w:before="60" w:after="60"/>
              <w:outlineLvl w:val="0"/>
              <w:rPr>
                <w:rFonts w:ascii="Arial" w:eastAsia="STZhongsong" w:hAnsi="Arial"/>
                <w:lang w:eastAsia="zh-CN"/>
              </w:rPr>
            </w:pPr>
            <w:r w:rsidRPr="004D2454">
              <w:rPr>
                <w:rFonts w:ascii="Arial" w:eastAsia="STZhongsong" w:hAnsi="Arial"/>
                <w:lang w:eastAsia="zh-CN"/>
              </w:rPr>
              <w:t>ACOP L8 The Control of Legionella Bacteria in Water Systems 2013</w:t>
            </w:r>
          </w:p>
        </w:tc>
      </w:tr>
      <w:tr w:rsidR="008F4609" w:rsidRPr="004D2454" w14:paraId="170FA878" w14:textId="77777777" w:rsidTr="00135368">
        <w:tc>
          <w:tcPr>
            <w:tcW w:w="990" w:type="dxa"/>
          </w:tcPr>
          <w:p w14:paraId="53179EBA"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17</w:t>
            </w:r>
          </w:p>
        </w:tc>
        <w:tc>
          <w:tcPr>
            <w:tcW w:w="13327" w:type="dxa"/>
          </w:tcPr>
          <w:p w14:paraId="4C3136C9"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bCs/>
              </w:rPr>
              <w:t>ACOP L56 Safety in the installation and use of gas systems and appliances – 4</w:t>
            </w:r>
            <w:r w:rsidRPr="004D2454">
              <w:rPr>
                <w:rFonts w:ascii="Arial" w:hAnsi="Arial"/>
                <w:bCs/>
                <w:vertAlign w:val="superscript"/>
              </w:rPr>
              <w:t>th</w:t>
            </w:r>
            <w:r w:rsidRPr="004D2454">
              <w:rPr>
                <w:rFonts w:ascii="Arial" w:hAnsi="Arial"/>
                <w:bCs/>
              </w:rPr>
              <w:t xml:space="preserve"> Edition: 2013</w:t>
            </w:r>
          </w:p>
        </w:tc>
      </w:tr>
      <w:tr w:rsidR="008F4609" w:rsidRPr="004D2454" w14:paraId="25B8AD8D" w14:textId="77777777" w:rsidTr="00135368">
        <w:tc>
          <w:tcPr>
            <w:tcW w:w="990" w:type="dxa"/>
          </w:tcPr>
          <w:p w14:paraId="4EBEC934"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18</w:t>
            </w:r>
          </w:p>
        </w:tc>
        <w:tc>
          <w:tcPr>
            <w:tcW w:w="13327" w:type="dxa"/>
          </w:tcPr>
          <w:p w14:paraId="08399FEB"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bCs/>
              </w:rPr>
              <w:t>UKPLG Code of Practice No. 7</w:t>
            </w:r>
          </w:p>
        </w:tc>
      </w:tr>
      <w:tr w:rsidR="008F4609" w:rsidRPr="004D2454" w14:paraId="4343E807" w14:textId="77777777" w:rsidTr="00135368">
        <w:tc>
          <w:tcPr>
            <w:tcW w:w="990" w:type="dxa"/>
          </w:tcPr>
          <w:p w14:paraId="38E6B006"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19</w:t>
            </w:r>
          </w:p>
        </w:tc>
        <w:tc>
          <w:tcPr>
            <w:tcW w:w="13327" w:type="dxa"/>
          </w:tcPr>
          <w:p w14:paraId="04FB99B2" w14:textId="77777777" w:rsidR="008F4609" w:rsidRPr="004D2454" w:rsidRDefault="008F4609" w:rsidP="008F4609">
            <w:pPr>
              <w:tabs>
                <w:tab w:val="num" w:pos="1418"/>
              </w:tabs>
              <w:spacing w:before="60" w:after="60"/>
              <w:rPr>
                <w:rFonts w:ascii="Arial" w:hAnsi="Arial"/>
                <w:bCs/>
              </w:rPr>
            </w:pPr>
            <w:r w:rsidRPr="004D2454">
              <w:rPr>
                <w:rFonts w:ascii="Arial" w:hAnsi="Arial"/>
                <w:bCs/>
              </w:rPr>
              <w:t>The Horticulture Code of Practice 2011 / Horticultural Code for Scotland</w:t>
            </w:r>
          </w:p>
        </w:tc>
      </w:tr>
    </w:tbl>
    <w:p w14:paraId="1F292E62" w14:textId="77777777" w:rsidR="008F4609" w:rsidRPr="004D2454" w:rsidRDefault="008F4609" w:rsidP="008F4609">
      <w:pPr>
        <w:tabs>
          <w:tab w:val="left" w:pos="851"/>
        </w:tabs>
        <w:spacing w:before="60" w:after="60"/>
        <w:ind w:left="720"/>
        <w:outlineLvl w:val="0"/>
        <w:rPr>
          <w:rFonts w:ascii="Arial" w:eastAsia="STZhongsong" w:hAnsi="Arial"/>
          <w:b/>
          <w:u w:val="single"/>
          <w:lang w:eastAsia="zh-CN"/>
        </w:rPr>
      </w:pPr>
    </w:p>
    <w:p w14:paraId="09E53747" w14:textId="77777777" w:rsidR="008F4609" w:rsidRPr="004D2454" w:rsidRDefault="008F4609" w:rsidP="008F4609">
      <w:pPr>
        <w:tabs>
          <w:tab w:val="num" w:pos="1418"/>
        </w:tabs>
        <w:spacing w:before="60" w:after="60"/>
        <w:outlineLvl w:val="1"/>
        <w:rPr>
          <w:rFonts w:ascii="Arial" w:hAnsi="Arial"/>
          <w:b/>
          <w:lang w:eastAsia="zh-CN"/>
        </w:rPr>
      </w:pPr>
      <w:r w:rsidRPr="004D2454">
        <w:rPr>
          <w:rFonts w:ascii="Arial" w:hAnsi="Arial"/>
          <w:b/>
          <w:lang w:eastAsia="zh-CN"/>
        </w:rPr>
        <w:t xml:space="preserve">Table 3: BS / ISO / EN Standards:   </w:t>
      </w:r>
    </w:p>
    <w:p w14:paraId="398651D2" w14:textId="77777777" w:rsidR="008F4609" w:rsidRPr="004D2454"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D2454" w14:paraId="5D27DDCE" w14:textId="77777777" w:rsidTr="00135368">
        <w:tc>
          <w:tcPr>
            <w:tcW w:w="990" w:type="dxa"/>
          </w:tcPr>
          <w:p w14:paraId="70FDB383" w14:textId="77777777" w:rsidR="008F4609" w:rsidRPr="004D2454" w:rsidRDefault="008F4609" w:rsidP="008F4609">
            <w:pPr>
              <w:tabs>
                <w:tab w:val="left" w:pos="851"/>
              </w:tabs>
              <w:spacing w:before="60" w:after="60"/>
              <w:jc w:val="center"/>
              <w:outlineLvl w:val="0"/>
              <w:rPr>
                <w:rFonts w:ascii="Arial" w:eastAsia="STZhongsong" w:hAnsi="Arial"/>
                <w:b/>
                <w:lang w:eastAsia="zh-CN"/>
              </w:rPr>
            </w:pPr>
            <w:r w:rsidRPr="004D2454">
              <w:rPr>
                <w:rFonts w:ascii="Arial" w:eastAsia="STZhongsong" w:hAnsi="Arial"/>
                <w:b/>
                <w:lang w:eastAsia="zh-CN"/>
              </w:rPr>
              <w:t>No.</w:t>
            </w:r>
          </w:p>
        </w:tc>
        <w:tc>
          <w:tcPr>
            <w:tcW w:w="13327" w:type="dxa"/>
          </w:tcPr>
          <w:p w14:paraId="4FDC9AB4" w14:textId="77777777" w:rsidR="008F4609" w:rsidRPr="004D2454" w:rsidRDefault="008F4609" w:rsidP="008F4609">
            <w:pPr>
              <w:tabs>
                <w:tab w:val="left" w:pos="851"/>
              </w:tabs>
              <w:spacing w:before="60" w:after="60"/>
              <w:jc w:val="center"/>
              <w:outlineLvl w:val="0"/>
              <w:rPr>
                <w:rFonts w:ascii="Arial" w:eastAsia="STZhongsong" w:hAnsi="Arial"/>
                <w:b/>
                <w:lang w:eastAsia="zh-CN"/>
              </w:rPr>
            </w:pPr>
            <w:r w:rsidRPr="004D2454">
              <w:rPr>
                <w:rFonts w:ascii="Arial" w:eastAsia="STZhongsong" w:hAnsi="Arial"/>
                <w:b/>
                <w:lang w:eastAsia="zh-CN"/>
              </w:rPr>
              <w:t>Title</w:t>
            </w:r>
          </w:p>
        </w:tc>
      </w:tr>
      <w:tr w:rsidR="008F4609" w:rsidRPr="004D2454" w14:paraId="4771F042" w14:textId="77777777" w:rsidTr="00135368">
        <w:tc>
          <w:tcPr>
            <w:tcW w:w="990" w:type="dxa"/>
          </w:tcPr>
          <w:p w14:paraId="5D750FAF"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w:t>
            </w:r>
          </w:p>
        </w:tc>
        <w:tc>
          <w:tcPr>
            <w:tcW w:w="13327" w:type="dxa"/>
          </w:tcPr>
          <w:p w14:paraId="6EE7A355"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BS 5266 Part 1:2016 Emergency Lighting. Code of Practice for the Emergency Lighting of Premises Other than Cinemas and Certain Other Specified Premises used for Entertainment 2005</w:t>
            </w:r>
          </w:p>
        </w:tc>
      </w:tr>
      <w:tr w:rsidR="008F4609" w:rsidRPr="004D2454" w14:paraId="43326DD2" w14:textId="77777777" w:rsidTr="00135368">
        <w:tc>
          <w:tcPr>
            <w:tcW w:w="990" w:type="dxa"/>
          </w:tcPr>
          <w:p w14:paraId="791B01E5"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w:t>
            </w:r>
          </w:p>
        </w:tc>
        <w:tc>
          <w:tcPr>
            <w:tcW w:w="13327" w:type="dxa"/>
          </w:tcPr>
          <w:p w14:paraId="1C2499F1" w14:textId="77777777" w:rsidR="008F4609" w:rsidRPr="004D2454" w:rsidRDefault="008F4609" w:rsidP="008F4609">
            <w:pPr>
              <w:shd w:val="clear" w:color="auto" w:fill="FFFFFF"/>
              <w:spacing w:after="75"/>
              <w:outlineLvl w:val="0"/>
              <w:rPr>
                <w:rFonts w:ascii="Arial" w:eastAsia="STZhongsong" w:hAnsi="Arial"/>
                <w:lang w:eastAsia="zh-CN"/>
              </w:rPr>
            </w:pPr>
            <w:r w:rsidRPr="004D2454">
              <w:rPr>
                <w:rFonts w:ascii="Arial" w:hAnsi="Arial"/>
                <w:bCs/>
                <w:kern w:val="36"/>
                <w:lang w:eastAsia="en-GB"/>
              </w:rPr>
              <w:t xml:space="preserve">BS 5839-1:2013 </w:t>
            </w:r>
            <w:r w:rsidRPr="004D2454">
              <w:rPr>
                <w:rFonts w:ascii="Arial" w:hAnsi="Arial"/>
                <w:lang w:eastAsia="en-GB"/>
              </w:rPr>
              <w:t>Fire detection and fire alarm systems for buildings. Code of practice for design, installation, commissioning and maintenance of systems in non-domestic premises</w:t>
            </w:r>
          </w:p>
        </w:tc>
      </w:tr>
      <w:tr w:rsidR="008F4609" w:rsidRPr="004D2454" w14:paraId="48A446D3" w14:textId="77777777" w:rsidTr="00135368">
        <w:tc>
          <w:tcPr>
            <w:tcW w:w="990" w:type="dxa"/>
          </w:tcPr>
          <w:p w14:paraId="00ABDEC5"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w:t>
            </w:r>
          </w:p>
        </w:tc>
        <w:tc>
          <w:tcPr>
            <w:tcW w:w="13327" w:type="dxa"/>
          </w:tcPr>
          <w:p w14:paraId="5C8DD7FF"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BS 5588 Fire Precautions in the Design, Construction and use of Buildings 1990-2004</w:t>
            </w:r>
          </w:p>
        </w:tc>
      </w:tr>
      <w:tr w:rsidR="008F4609" w:rsidRPr="004D2454" w14:paraId="2CCB0844" w14:textId="77777777" w:rsidTr="00135368">
        <w:tc>
          <w:tcPr>
            <w:tcW w:w="990" w:type="dxa"/>
          </w:tcPr>
          <w:p w14:paraId="613DF540"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w:t>
            </w:r>
          </w:p>
        </w:tc>
        <w:tc>
          <w:tcPr>
            <w:tcW w:w="13327" w:type="dxa"/>
          </w:tcPr>
          <w:p w14:paraId="20F687F8"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eastAsia="STZhongsong" w:hAnsi="Arial"/>
                <w:lang w:eastAsia="zh-CN"/>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8F4609" w:rsidRPr="004D2454" w14:paraId="37445C39" w14:textId="77777777" w:rsidTr="00135368">
        <w:tc>
          <w:tcPr>
            <w:tcW w:w="990" w:type="dxa"/>
          </w:tcPr>
          <w:p w14:paraId="0408E403"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w:t>
            </w:r>
          </w:p>
        </w:tc>
        <w:tc>
          <w:tcPr>
            <w:tcW w:w="13327" w:type="dxa"/>
          </w:tcPr>
          <w:p w14:paraId="641FE941"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6700 Specification for Design, Installation, Testing and Maintenance of services supplying water for domestic use within buildings and their cartilages 2006 &amp; A1: 2009</w:t>
            </w:r>
          </w:p>
        </w:tc>
      </w:tr>
      <w:tr w:rsidR="008F4609" w:rsidRPr="004D2454" w14:paraId="73BDDFD6" w14:textId="77777777" w:rsidTr="00135368">
        <w:tc>
          <w:tcPr>
            <w:tcW w:w="990" w:type="dxa"/>
          </w:tcPr>
          <w:p w14:paraId="5492C8FA"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w:t>
            </w:r>
          </w:p>
        </w:tc>
        <w:tc>
          <w:tcPr>
            <w:tcW w:w="13327" w:type="dxa"/>
          </w:tcPr>
          <w:p w14:paraId="1E350998"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7671 Requirements for Electrical Installations – IEE Wiring Regulations 17</w:t>
            </w:r>
            <w:r w:rsidRPr="004D2454">
              <w:rPr>
                <w:rFonts w:ascii="Arial" w:eastAsia="STZhongsong" w:hAnsi="Arial"/>
                <w:vertAlign w:val="superscript"/>
                <w:lang w:eastAsia="zh-CN"/>
              </w:rPr>
              <w:t>th</w:t>
            </w:r>
            <w:r w:rsidRPr="004D2454">
              <w:rPr>
                <w:rFonts w:ascii="Arial" w:eastAsia="STZhongsong" w:hAnsi="Arial"/>
                <w:lang w:eastAsia="zh-CN"/>
              </w:rPr>
              <w:t xml:space="preserve"> Edition 2009</w:t>
            </w:r>
          </w:p>
        </w:tc>
      </w:tr>
      <w:tr w:rsidR="008F4609" w:rsidRPr="004D2454" w14:paraId="354050EF" w14:textId="77777777" w:rsidTr="00135368">
        <w:tc>
          <w:tcPr>
            <w:tcW w:w="990" w:type="dxa"/>
          </w:tcPr>
          <w:p w14:paraId="564109DB"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w:t>
            </w:r>
          </w:p>
        </w:tc>
        <w:tc>
          <w:tcPr>
            <w:tcW w:w="13327" w:type="dxa"/>
          </w:tcPr>
          <w:p w14:paraId="1823ECCE"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 xml:space="preserve">BS 7430: Code of Practice for </w:t>
            </w:r>
            <w:proofErr w:type="spellStart"/>
            <w:r w:rsidRPr="004D2454">
              <w:rPr>
                <w:rFonts w:ascii="Arial" w:eastAsia="STZhongsong" w:hAnsi="Arial"/>
                <w:lang w:eastAsia="zh-CN"/>
              </w:rPr>
              <w:t>Earthing</w:t>
            </w:r>
            <w:proofErr w:type="spellEnd"/>
            <w:r w:rsidRPr="004D2454">
              <w:rPr>
                <w:rFonts w:ascii="Arial" w:eastAsia="STZhongsong" w:hAnsi="Arial"/>
                <w:lang w:eastAsia="zh-CN"/>
              </w:rPr>
              <w:t xml:space="preserve"> Protection of Electrical Systems 2011</w:t>
            </w:r>
          </w:p>
        </w:tc>
      </w:tr>
      <w:tr w:rsidR="008F4609" w:rsidRPr="004D2454" w14:paraId="5CFC3A42" w14:textId="77777777" w:rsidTr="00135368">
        <w:tc>
          <w:tcPr>
            <w:tcW w:w="990" w:type="dxa"/>
          </w:tcPr>
          <w:p w14:paraId="7F6DC034"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8</w:t>
            </w:r>
          </w:p>
        </w:tc>
        <w:tc>
          <w:tcPr>
            <w:tcW w:w="13327" w:type="dxa"/>
          </w:tcPr>
          <w:p w14:paraId="307393DC"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EN 62305 (parts 1-5) Protection against lightning</w:t>
            </w:r>
          </w:p>
        </w:tc>
      </w:tr>
      <w:tr w:rsidR="008F4609" w:rsidRPr="004D2454" w14:paraId="6221F376" w14:textId="77777777" w:rsidTr="00135368">
        <w:tc>
          <w:tcPr>
            <w:tcW w:w="990" w:type="dxa"/>
          </w:tcPr>
          <w:p w14:paraId="5353DFED"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9</w:t>
            </w:r>
          </w:p>
        </w:tc>
        <w:tc>
          <w:tcPr>
            <w:tcW w:w="13327" w:type="dxa"/>
          </w:tcPr>
          <w:p w14:paraId="53C25ACB"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5306 Part 4: 2002 – Fire Extinguishing Installations – CO2 Systems</w:t>
            </w:r>
          </w:p>
        </w:tc>
      </w:tr>
      <w:tr w:rsidR="00135368" w:rsidRPr="004D2454" w14:paraId="2D810661" w14:textId="77777777" w:rsidTr="00135368">
        <w:tc>
          <w:tcPr>
            <w:tcW w:w="990" w:type="dxa"/>
          </w:tcPr>
          <w:p w14:paraId="4B85EE47" w14:textId="77777777" w:rsidR="00135368" w:rsidRPr="004D2454" w:rsidRDefault="00135368"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10</w:t>
            </w:r>
          </w:p>
        </w:tc>
        <w:tc>
          <w:tcPr>
            <w:tcW w:w="13327" w:type="dxa"/>
          </w:tcPr>
          <w:p w14:paraId="6C12EFA9" w14:textId="77777777" w:rsidR="00135368" w:rsidRPr="004D2454"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rPr>
              <w:t xml:space="preserve">BS 5306 Part 3: </w:t>
            </w:r>
            <w:r w:rsidRPr="004D2454">
              <w:rPr>
                <w:rFonts w:ascii="Arial" w:hAnsi="Arial"/>
                <w:lang w:eastAsia="en-GB"/>
              </w:rPr>
              <w:t xml:space="preserve">Fire extinguishing installations and equipment on premises. Commissioning and maintenance of portable fire extinguishers </w:t>
            </w:r>
            <w:r w:rsidRPr="004D2454">
              <w:rPr>
                <w:rFonts w:ascii="Arial" w:eastAsia="STZhongsong" w:hAnsi="Arial"/>
              </w:rPr>
              <w:t>2009</w:t>
            </w:r>
          </w:p>
        </w:tc>
      </w:tr>
      <w:tr w:rsidR="008F4609" w:rsidRPr="004D2454" w14:paraId="000D374B" w14:textId="77777777" w:rsidTr="00135368">
        <w:tc>
          <w:tcPr>
            <w:tcW w:w="990" w:type="dxa"/>
          </w:tcPr>
          <w:p w14:paraId="49DE84F0"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11</w:t>
            </w:r>
          </w:p>
        </w:tc>
        <w:tc>
          <w:tcPr>
            <w:tcW w:w="13327" w:type="dxa"/>
          </w:tcPr>
          <w:p w14:paraId="789ED2E3"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EN 3 Portable Extinguishers</w:t>
            </w:r>
          </w:p>
        </w:tc>
      </w:tr>
      <w:tr w:rsidR="008F4609" w:rsidRPr="004D2454" w14:paraId="001B153A" w14:textId="77777777" w:rsidTr="00135368">
        <w:tc>
          <w:tcPr>
            <w:tcW w:w="990" w:type="dxa"/>
          </w:tcPr>
          <w:p w14:paraId="160EF038"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lastRenderedPageBreak/>
              <w:t>12</w:t>
            </w:r>
          </w:p>
        </w:tc>
        <w:tc>
          <w:tcPr>
            <w:tcW w:w="13327" w:type="dxa"/>
          </w:tcPr>
          <w:p w14:paraId="5622621F"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5839 Part 1: Fire Detection and Alarm Systems for Buildings 2017</w:t>
            </w:r>
          </w:p>
        </w:tc>
      </w:tr>
      <w:tr w:rsidR="008F4609" w:rsidRPr="004D2454" w14:paraId="44804687" w14:textId="77777777" w:rsidTr="00135368">
        <w:tc>
          <w:tcPr>
            <w:tcW w:w="990" w:type="dxa"/>
          </w:tcPr>
          <w:p w14:paraId="2A0A0ACB"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13</w:t>
            </w:r>
          </w:p>
        </w:tc>
        <w:tc>
          <w:tcPr>
            <w:tcW w:w="13327" w:type="dxa"/>
          </w:tcPr>
          <w:p w14:paraId="5E4CD47A"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EN 671-1: Fixed Fire Fighting Systems 2012</w:t>
            </w:r>
          </w:p>
        </w:tc>
      </w:tr>
      <w:tr w:rsidR="008F4609" w:rsidRPr="004D2454" w14:paraId="3B1059FF" w14:textId="77777777" w:rsidTr="00135368">
        <w:tc>
          <w:tcPr>
            <w:tcW w:w="990" w:type="dxa"/>
          </w:tcPr>
          <w:p w14:paraId="081E8CB4"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14</w:t>
            </w:r>
          </w:p>
        </w:tc>
        <w:tc>
          <w:tcPr>
            <w:tcW w:w="13327" w:type="dxa"/>
          </w:tcPr>
          <w:p w14:paraId="170878D6"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EN 131 / BS 2037 / BS 1129 / BS EN 14183 / BS EN 1004 / PAS 250 Ladder and Access Equipment</w:t>
            </w:r>
          </w:p>
        </w:tc>
      </w:tr>
      <w:tr w:rsidR="008F4609" w:rsidRPr="004D2454" w14:paraId="2DA95520" w14:textId="77777777" w:rsidTr="00135368">
        <w:tc>
          <w:tcPr>
            <w:tcW w:w="990" w:type="dxa"/>
          </w:tcPr>
          <w:p w14:paraId="7D596493"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15</w:t>
            </w:r>
          </w:p>
        </w:tc>
        <w:tc>
          <w:tcPr>
            <w:tcW w:w="13327" w:type="dxa"/>
          </w:tcPr>
          <w:p w14:paraId="69744C8B" w14:textId="77777777" w:rsidR="008F4609" w:rsidRPr="004D2454" w:rsidRDefault="008F4609" w:rsidP="008F4609">
            <w:pPr>
              <w:tabs>
                <w:tab w:val="left" w:pos="0"/>
                <w:tab w:val="left" w:pos="566"/>
                <w:tab w:val="left" w:pos="851"/>
              </w:tabs>
              <w:spacing w:before="60" w:after="60"/>
              <w:rPr>
                <w:rFonts w:ascii="Arial" w:eastAsia="STZhongsong" w:hAnsi="Arial"/>
                <w:lang w:eastAsia="zh-CN"/>
              </w:rPr>
            </w:pPr>
            <w:r w:rsidRPr="004D2454">
              <w:rPr>
                <w:rFonts w:ascii="Arial" w:eastAsia="STZhongsong" w:hAnsi="Arial"/>
                <w:lang w:eastAsia="zh-CN"/>
              </w:rPr>
              <w:t>BS 476 Fire Tests</w:t>
            </w:r>
          </w:p>
        </w:tc>
      </w:tr>
      <w:tr w:rsidR="008F4609" w:rsidRPr="004D2454" w14:paraId="245DFC7B" w14:textId="77777777" w:rsidTr="00135368">
        <w:tc>
          <w:tcPr>
            <w:tcW w:w="990" w:type="dxa"/>
          </w:tcPr>
          <w:p w14:paraId="5433844A"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16</w:t>
            </w:r>
          </w:p>
        </w:tc>
        <w:tc>
          <w:tcPr>
            <w:tcW w:w="13327" w:type="dxa"/>
          </w:tcPr>
          <w:p w14:paraId="5766F8A7"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EN 795 Personal Fall Protection Equipment</w:t>
            </w:r>
          </w:p>
        </w:tc>
      </w:tr>
      <w:tr w:rsidR="008F4609" w:rsidRPr="004D2454" w14:paraId="101B40E4" w14:textId="77777777" w:rsidTr="00135368">
        <w:tc>
          <w:tcPr>
            <w:tcW w:w="990" w:type="dxa"/>
          </w:tcPr>
          <w:p w14:paraId="44ABBE0B"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17</w:t>
            </w:r>
          </w:p>
        </w:tc>
        <w:tc>
          <w:tcPr>
            <w:tcW w:w="13327" w:type="dxa"/>
          </w:tcPr>
          <w:p w14:paraId="0BA69127"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7883:2005 – Code of practice for the design, selection, installation, use and maintenance of anchor devices conforming to BS EN 795:2012</w:t>
            </w:r>
          </w:p>
        </w:tc>
      </w:tr>
      <w:tr w:rsidR="008F4609" w:rsidRPr="004D2454" w14:paraId="41BFB521" w14:textId="77777777" w:rsidTr="00135368">
        <w:tc>
          <w:tcPr>
            <w:tcW w:w="990" w:type="dxa"/>
          </w:tcPr>
          <w:p w14:paraId="00951564"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18</w:t>
            </w:r>
          </w:p>
        </w:tc>
        <w:tc>
          <w:tcPr>
            <w:tcW w:w="13327" w:type="dxa"/>
          </w:tcPr>
          <w:p w14:paraId="72625765"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12094: Fixed Fire Fighting Systems 2003-2006</w:t>
            </w:r>
          </w:p>
        </w:tc>
      </w:tr>
      <w:tr w:rsidR="008F4609" w:rsidRPr="004D2454" w14:paraId="7F80E4A8" w14:textId="77777777" w:rsidTr="00135368">
        <w:tc>
          <w:tcPr>
            <w:tcW w:w="990" w:type="dxa"/>
          </w:tcPr>
          <w:p w14:paraId="72948688"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19</w:t>
            </w:r>
          </w:p>
        </w:tc>
        <w:tc>
          <w:tcPr>
            <w:tcW w:w="13327" w:type="dxa"/>
          </w:tcPr>
          <w:p w14:paraId="46F9FD8D"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9251: 2005 Sprinkler systems for residential and domestic occupancies</w:t>
            </w:r>
          </w:p>
        </w:tc>
      </w:tr>
      <w:tr w:rsidR="008F4609" w:rsidRPr="004D2454" w14:paraId="59767146" w14:textId="77777777" w:rsidTr="00135368">
        <w:tc>
          <w:tcPr>
            <w:tcW w:w="990" w:type="dxa"/>
          </w:tcPr>
          <w:p w14:paraId="0ED10A74"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20</w:t>
            </w:r>
          </w:p>
        </w:tc>
        <w:tc>
          <w:tcPr>
            <w:tcW w:w="13327" w:type="dxa"/>
          </w:tcPr>
          <w:p w14:paraId="048ABCB7"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750: Registered Homes Act 1984 (as a FIR1)</w:t>
            </w:r>
          </w:p>
        </w:tc>
      </w:tr>
      <w:tr w:rsidR="008F4609" w:rsidRPr="004D2454" w14:paraId="7AEDFDC7" w14:textId="77777777" w:rsidTr="00135368">
        <w:tc>
          <w:tcPr>
            <w:tcW w:w="990" w:type="dxa"/>
          </w:tcPr>
          <w:p w14:paraId="2FE47E7F"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21</w:t>
            </w:r>
          </w:p>
        </w:tc>
        <w:tc>
          <w:tcPr>
            <w:tcW w:w="13327" w:type="dxa"/>
          </w:tcPr>
          <w:p w14:paraId="6BD58F79"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EN ISO/IEC 17020: 2012  General criteria for the operation of various types of bodies performing inspections</w:t>
            </w:r>
          </w:p>
        </w:tc>
      </w:tr>
      <w:tr w:rsidR="008F4609" w:rsidRPr="004D2454" w14:paraId="036E37E7" w14:textId="77777777" w:rsidTr="00135368">
        <w:tc>
          <w:tcPr>
            <w:tcW w:w="990" w:type="dxa"/>
          </w:tcPr>
          <w:p w14:paraId="172DBFFE"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22</w:t>
            </w:r>
          </w:p>
        </w:tc>
        <w:tc>
          <w:tcPr>
            <w:tcW w:w="13327" w:type="dxa"/>
          </w:tcPr>
          <w:p w14:paraId="512B4120"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7036 Part 1-5: 1996 Code of Practice for safety for powered doors for pedestrian use. Revolving doors.</w:t>
            </w:r>
          </w:p>
        </w:tc>
      </w:tr>
      <w:tr w:rsidR="00135368" w:rsidRPr="004D2454" w14:paraId="164E5356" w14:textId="77777777" w:rsidTr="00135368">
        <w:tc>
          <w:tcPr>
            <w:tcW w:w="990" w:type="dxa"/>
          </w:tcPr>
          <w:p w14:paraId="36635323" w14:textId="77777777" w:rsidR="00135368" w:rsidRPr="004D2454" w:rsidRDefault="00135368"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23</w:t>
            </w:r>
          </w:p>
        </w:tc>
        <w:tc>
          <w:tcPr>
            <w:tcW w:w="13327" w:type="dxa"/>
          </w:tcPr>
          <w:p w14:paraId="1B7944BA" w14:textId="77777777" w:rsidR="00135368" w:rsidRPr="004D2454"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rPr>
              <w:t xml:space="preserve">BS 5871: parts 1-4 2005-2007 </w:t>
            </w:r>
            <w:r w:rsidRPr="004D2454">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8F4609" w:rsidRPr="004D2454" w14:paraId="28FD6017" w14:textId="77777777" w:rsidTr="00135368">
        <w:tc>
          <w:tcPr>
            <w:tcW w:w="990" w:type="dxa"/>
          </w:tcPr>
          <w:p w14:paraId="55DFD3D2"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24</w:t>
            </w:r>
          </w:p>
        </w:tc>
        <w:tc>
          <w:tcPr>
            <w:tcW w:w="13327" w:type="dxa"/>
          </w:tcPr>
          <w:p w14:paraId="06CE075E"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5837: 2012 Trees in relation to design, demolition and construction – Recommendations</w:t>
            </w:r>
          </w:p>
        </w:tc>
      </w:tr>
      <w:tr w:rsidR="00BE4C4D" w:rsidRPr="004D2454" w14:paraId="45B8D1C0" w14:textId="77777777" w:rsidTr="00135368">
        <w:tc>
          <w:tcPr>
            <w:tcW w:w="990" w:type="dxa"/>
          </w:tcPr>
          <w:p w14:paraId="1B5C1C03" w14:textId="77777777" w:rsidR="00BE4C4D" w:rsidRPr="004D2454" w:rsidRDefault="00BE4C4D"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25</w:t>
            </w:r>
          </w:p>
        </w:tc>
        <w:tc>
          <w:tcPr>
            <w:tcW w:w="13327" w:type="dxa"/>
          </w:tcPr>
          <w:p w14:paraId="37AB67C5" w14:textId="77777777" w:rsidR="00BE4C4D" w:rsidRPr="004D2454"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6571 Part 4: Vehicle Parking Control Equipment 1989</w:t>
            </w:r>
          </w:p>
        </w:tc>
      </w:tr>
      <w:tr w:rsidR="00BE4C4D" w:rsidRPr="004D2454" w14:paraId="07D92382" w14:textId="77777777" w:rsidTr="00135368">
        <w:tc>
          <w:tcPr>
            <w:tcW w:w="990" w:type="dxa"/>
          </w:tcPr>
          <w:p w14:paraId="5E537CC7" w14:textId="77777777" w:rsidR="00BE4C4D" w:rsidRPr="004D2454" w:rsidRDefault="00BE4C4D"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26</w:t>
            </w:r>
          </w:p>
        </w:tc>
        <w:tc>
          <w:tcPr>
            <w:tcW w:w="13327" w:type="dxa"/>
          </w:tcPr>
          <w:p w14:paraId="43E6C9D1" w14:textId="77777777" w:rsidR="00BE4C4D" w:rsidRPr="004D2454"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BS5925: 1991 Code of Practice – Ventilation Principles and Designs for Natural Ventilation</w:t>
            </w:r>
          </w:p>
        </w:tc>
      </w:tr>
      <w:tr w:rsidR="00BE4C4D" w:rsidRPr="004D2454" w14:paraId="454CDB8A" w14:textId="77777777" w:rsidTr="00135368">
        <w:tc>
          <w:tcPr>
            <w:tcW w:w="990" w:type="dxa"/>
          </w:tcPr>
          <w:p w14:paraId="3033D7C4" w14:textId="77777777" w:rsidR="00BE4C4D" w:rsidRPr="004D2454" w:rsidRDefault="00BE4C4D"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27</w:t>
            </w:r>
          </w:p>
        </w:tc>
        <w:tc>
          <w:tcPr>
            <w:tcW w:w="13327" w:type="dxa"/>
          </w:tcPr>
          <w:p w14:paraId="4FE9541E" w14:textId="77777777" w:rsidR="00BE4C4D" w:rsidRPr="004D2454"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hAnsi="Arial"/>
                <w:bCs/>
                <w:kern w:val="36"/>
                <w:lang w:eastAsia="en-GB"/>
              </w:rPr>
              <w:t>BS EN 14175-2: 2003 – Fume Cupboards</w:t>
            </w:r>
          </w:p>
        </w:tc>
      </w:tr>
      <w:tr w:rsidR="00BE4C4D" w:rsidRPr="004D2454" w14:paraId="5423300C" w14:textId="77777777" w:rsidTr="00135368">
        <w:tc>
          <w:tcPr>
            <w:tcW w:w="990" w:type="dxa"/>
          </w:tcPr>
          <w:p w14:paraId="308F1267" w14:textId="77777777" w:rsidR="00BE4C4D" w:rsidRPr="004D2454" w:rsidRDefault="00BE4C4D"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28</w:t>
            </w:r>
          </w:p>
        </w:tc>
        <w:tc>
          <w:tcPr>
            <w:tcW w:w="13327" w:type="dxa"/>
          </w:tcPr>
          <w:p w14:paraId="7BC1C804" w14:textId="77777777" w:rsidR="00BE4C4D" w:rsidRPr="004D2454"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hAnsi="Arial"/>
                <w:bCs/>
                <w:kern w:val="36"/>
                <w:lang w:eastAsia="en-GB"/>
              </w:rPr>
            </w:pPr>
            <w:r w:rsidRPr="004D2454">
              <w:rPr>
                <w:rFonts w:ascii="Arial" w:hAnsi="Arial"/>
                <w:bCs/>
                <w:kern w:val="36"/>
                <w:lang w:eastAsia="en-GB"/>
              </w:rPr>
              <w:t xml:space="preserve">BS 5726:2005 </w:t>
            </w:r>
            <w:r w:rsidRPr="004D2454">
              <w:rPr>
                <w:rFonts w:ascii="Arial" w:hAnsi="Arial"/>
                <w:lang w:eastAsia="en-GB"/>
              </w:rPr>
              <w:t>Microbiological safety cabinets. Information to be supplied by the purchaser to the vendor and to the installer, and siting and use of cabinets. Recommendations and guidance</w:t>
            </w:r>
          </w:p>
        </w:tc>
      </w:tr>
      <w:tr w:rsidR="008F4609" w:rsidRPr="004D2454" w14:paraId="7C93243A" w14:textId="77777777" w:rsidTr="00135368">
        <w:tc>
          <w:tcPr>
            <w:tcW w:w="990" w:type="dxa"/>
          </w:tcPr>
          <w:p w14:paraId="64F71A18"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29</w:t>
            </w:r>
          </w:p>
        </w:tc>
        <w:tc>
          <w:tcPr>
            <w:tcW w:w="13327" w:type="dxa"/>
          </w:tcPr>
          <w:p w14:paraId="76B0ED79"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5726: 2005 &amp; BS EN 12469: 2000 – Microbiological Safety Cabinets.</w:t>
            </w:r>
          </w:p>
        </w:tc>
      </w:tr>
      <w:tr w:rsidR="008F4609" w:rsidRPr="004D2454" w14:paraId="7721D71D" w14:textId="77777777" w:rsidTr="00135368">
        <w:tc>
          <w:tcPr>
            <w:tcW w:w="990" w:type="dxa"/>
          </w:tcPr>
          <w:p w14:paraId="33E1CD37"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30</w:t>
            </w:r>
          </w:p>
        </w:tc>
        <w:tc>
          <w:tcPr>
            <w:tcW w:w="13327" w:type="dxa"/>
          </w:tcPr>
          <w:p w14:paraId="788A9277"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9999:2008 – Fire precautions in the design, construction and use of buildings. Managing fire safety.</w:t>
            </w:r>
          </w:p>
        </w:tc>
      </w:tr>
      <w:tr w:rsidR="008F4609" w:rsidRPr="004D2454" w14:paraId="0ECE6A23" w14:textId="77777777" w:rsidTr="00135368">
        <w:tc>
          <w:tcPr>
            <w:tcW w:w="990" w:type="dxa"/>
          </w:tcPr>
          <w:p w14:paraId="68466559"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31</w:t>
            </w:r>
          </w:p>
        </w:tc>
        <w:tc>
          <w:tcPr>
            <w:tcW w:w="13327" w:type="dxa"/>
          </w:tcPr>
          <w:p w14:paraId="6FAB043C"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9999:2017 – Fire safety in design, management and use of buildings. Code of practice.</w:t>
            </w:r>
          </w:p>
        </w:tc>
      </w:tr>
      <w:tr w:rsidR="008F4609" w:rsidRPr="004D2454" w14:paraId="61856417" w14:textId="77777777" w:rsidTr="00135368">
        <w:tc>
          <w:tcPr>
            <w:tcW w:w="990" w:type="dxa"/>
          </w:tcPr>
          <w:p w14:paraId="1FCA6967"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lastRenderedPageBreak/>
              <w:t>32</w:t>
            </w:r>
          </w:p>
        </w:tc>
        <w:tc>
          <w:tcPr>
            <w:tcW w:w="13327" w:type="dxa"/>
          </w:tcPr>
          <w:p w14:paraId="333A6019"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9991:2011 – Fire precautions in the design, construction and use of buildings. Code of Practice for residential buildings.</w:t>
            </w:r>
          </w:p>
        </w:tc>
      </w:tr>
      <w:tr w:rsidR="008F4609" w:rsidRPr="004D2454" w14:paraId="29E5DFD8" w14:textId="77777777" w:rsidTr="00135368">
        <w:tc>
          <w:tcPr>
            <w:tcW w:w="990" w:type="dxa"/>
          </w:tcPr>
          <w:p w14:paraId="555DAB5C"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33</w:t>
            </w:r>
          </w:p>
        </w:tc>
        <w:tc>
          <w:tcPr>
            <w:tcW w:w="13327" w:type="dxa"/>
          </w:tcPr>
          <w:p w14:paraId="0583BC92"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EN ISO 9999:2016 – Assistive products for persons with disability. Classification and Terminology.</w:t>
            </w:r>
          </w:p>
        </w:tc>
      </w:tr>
      <w:tr w:rsidR="008F4609" w:rsidRPr="004D2454" w14:paraId="5E2EEC5A" w14:textId="77777777" w:rsidTr="00135368">
        <w:tc>
          <w:tcPr>
            <w:tcW w:w="990" w:type="dxa"/>
          </w:tcPr>
          <w:p w14:paraId="72C91AC9"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34</w:t>
            </w:r>
          </w:p>
        </w:tc>
        <w:tc>
          <w:tcPr>
            <w:tcW w:w="13327" w:type="dxa"/>
          </w:tcPr>
          <w:p w14:paraId="28158F80"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6173:2009 – Specification for installation and maintenance of gas-fired catering appliances for use in all catering establishments (2</w:t>
            </w:r>
            <w:r w:rsidRPr="004D2454">
              <w:rPr>
                <w:rFonts w:ascii="Arial" w:eastAsia="STZhongsong" w:hAnsi="Arial"/>
                <w:vertAlign w:val="superscript"/>
                <w:lang w:eastAsia="zh-CN"/>
              </w:rPr>
              <w:t>nd</w:t>
            </w:r>
            <w:r w:rsidRPr="004D2454">
              <w:rPr>
                <w:rFonts w:ascii="Arial" w:eastAsia="STZhongsong" w:hAnsi="Arial"/>
                <w:lang w:eastAsia="zh-CN"/>
              </w:rPr>
              <w:t xml:space="preserve"> &amp; 3</w:t>
            </w:r>
            <w:r w:rsidRPr="004D2454">
              <w:rPr>
                <w:rFonts w:ascii="Arial" w:eastAsia="STZhongsong" w:hAnsi="Arial"/>
                <w:vertAlign w:val="superscript"/>
                <w:lang w:eastAsia="zh-CN"/>
              </w:rPr>
              <w:t>rd</w:t>
            </w:r>
            <w:r w:rsidRPr="004D2454">
              <w:rPr>
                <w:rFonts w:ascii="Arial" w:eastAsia="STZhongsong" w:hAnsi="Arial"/>
                <w:lang w:eastAsia="zh-CN"/>
              </w:rPr>
              <w:t xml:space="preserve"> family gases)</w:t>
            </w:r>
          </w:p>
        </w:tc>
      </w:tr>
      <w:tr w:rsidR="008F4609" w:rsidRPr="004D2454" w14:paraId="0A8A73C0" w14:textId="77777777" w:rsidTr="00135368">
        <w:tc>
          <w:tcPr>
            <w:tcW w:w="990" w:type="dxa"/>
          </w:tcPr>
          <w:p w14:paraId="492E2424"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35</w:t>
            </w:r>
          </w:p>
        </w:tc>
        <w:tc>
          <w:tcPr>
            <w:tcW w:w="13327" w:type="dxa"/>
          </w:tcPr>
          <w:p w14:paraId="0A2D650E"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EN 795:2012 – Personal fall protection equipment. Anchor devices.</w:t>
            </w:r>
          </w:p>
        </w:tc>
      </w:tr>
      <w:tr w:rsidR="008F4609" w:rsidRPr="004D2454" w14:paraId="4A9D2500" w14:textId="77777777" w:rsidTr="00135368">
        <w:tc>
          <w:tcPr>
            <w:tcW w:w="990" w:type="dxa"/>
          </w:tcPr>
          <w:p w14:paraId="7C873FEC"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36</w:t>
            </w:r>
          </w:p>
        </w:tc>
        <w:tc>
          <w:tcPr>
            <w:tcW w:w="13327" w:type="dxa"/>
          </w:tcPr>
          <w:p w14:paraId="6BAC4342"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TR19: Internal Cleanliness of Ventilation Systems - Guide to Good Practice</w:t>
            </w:r>
          </w:p>
        </w:tc>
      </w:tr>
      <w:tr w:rsidR="008F4609" w:rsidRPr="004D2454" w14:paraId="2E6F015F" w14:textId="77777777" w:rsidTr="00135368">
        <w:tc>
          <w:tcPr>
            <w:tcW w:w="990" w:type="dxa"/>
          </w:tcPr>
          <w:p w14:paraId="09A14BBE"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37</w:t>
            </w:r>
          </w:p>
        </w:tc>
        <w:tc>
          <w:tcPr>
            <w:tcW w:w="13327" w:type="dxa"/>
          </w:tcPr>
          <w:p w14:paraId="0BE36A3B"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TM46: Hygiene Maintenance of Office Ventilation Systems</w:t>
            </w:r>
          </w:p>
        </w:tc>
      </w:tr>
      <w:tr w:rsidR="008F4609" w:rsidRPr="004D2454" w14:paraId="14914501" w14:textId="77777777" w:rsidTr="00135368">
        <w:tc>
          <w:tcPr>
            <w:tcW w:w="990" w:type="dxa"/>
          </w:tcPr>
          <w:p w14:paraId="73946C3B"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38</w:t>
            </w:r>
          </w:p>
        </w:tc>
        <w:tc>
          <w:tcPr>
            <w:tcW w:w="13327" w:type="dxa"/>
          </w:tcPr>
          <w:p w14:paraId="200901A8"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NHS Estates HTM 2025</w:t>
            </w:r>
          </w:p>
        </w:tc>
      </w:tr>
      <w:tr w:rsidR="008F4609" w:rsidRPr="004D2454" w14:paraId="4906536A" w14:textId="77777777" w:rsidTr="00135368">
        <w:tc>
          <w:tcPr>
            <w:tcW w:w="990" w:type="dxa"/>
          </w:tcPr>
          <w:p w14:paraId="2410E8F8"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39</w:t>
            </w:r>
          </w:p>
        </w:tc>
        <w:tc>
          <w:tcPr>
            <w:tcW w:w="13327" w:type="dxa"/>
          </w:tcPr>
          <w:p w14:paraId="37C62F03"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7858 - Code of Practice for Security Screening of Personnel Employed in a Security Environment</w:t>
            </w:r>
          </w:p>
        </w:tc>
      </w:tr>
      <w:tr w:rsidR="008F4609" w:rsidRPr="004D2454" w14:paraId="50A0B963" w14:textId="77777777" w:rsidTr="00135368">
        <w:tc>
          <w:tcPr>
            <w:tcW w:w="990" w:type="dxa"/>
          </w:tcPr>
          <w:p w14:paraId="12BAF4BC"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40</w:t>
            </w:r>
          </w:p>
        </w:tc>
        <w:tc>
          <w:tcPr>
            <w:tcW w:w="13327" w:type="dxa"/>
          </w:tcPr>
          <w:p w14:paraId="294B8101"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7499 - Code of Practice for Static Site Guarding and Mobile Patrol Services</w:t>
            </w:r>
          </w:p>
        </w:tc>
      </w:tr>
      <w:tr w:rsidR="008F4609" w:rsidRPr="004D2454" w14:paraId="2F806CB2" w14:textId="77777777" w:rsidTr="00135368">
        <w:tc>
          <w:tcPr>
            <w:tcW w:w="990" w:type="dxa"/>
          </w:tcPr>
          <w:p w14:paraId="40F4E361"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41</w:t>
            </w:r>
          </w:p>
        </w:tc>
        <w:tc>
          <w:tcPr>
            <w:tcW w:w="13327" w:type="dxa"/>
          </w:tcPr>
          <w:p w14:paraId="0DC3E6F8"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7984 - Code of Practice for Key-holding and Response Services</w:t>
            </w:r>
          </w:p>
        </w:tc>
      </w:tr>
      <w:tr w:rsidR="008F4609" w:rsidRPr="004D2454" w14:paraId="4A88187E" w14:textId="77777777" w:rsidTr="00135368">
        <w:tc>
          <w:tcPr>
            <w:tcW w:w="990" w:type="dxa"/>
          </w:tcPr>
          <w:p w14:paraId="6CD6AFC5"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42</w:t>
            </w:r>
          </w:p>
        </w:tc>
        <w:tc>
          <w:tcPr>
            <w:tcW w:w="13327" w:type="dxa"/>
          </w:tcPr>
          <w:p w14:paraId="032200DF"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7958 - Code of Practice for CCTV Management and Operation</w:t>
            </w:r>
          </w:p>
        </w:tc>
      </w:tr>
      <w:tr w:rsidR="008F4609" w:rsidRPr="004D2454" w14:paraId="1B47E41F" w14:textId="77777777" w:rsidTr="00135368">
        <w:tc>
          <w:tcPr>
            <w:tcW w:w="990" w:type="dxa"/>
          </w:tcPr>
          <w:p w14:paraId="62207D6E"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43</w:t>
            </w:r>
          </w:p>
        </w:tc>
        <w:tc>
          <w:tcPr>
            <w:tcW w:w="13327" w:type="dxa"/>
          </w:tcPr>
          <w:p w14:paraId="1378C5C5"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7960 - Code of Practice for Door Supervisors</w:t>
            </w:r>
          </w:p>
        </w:tc>
      </w:tr>
      <w:tr w:rsidR="008F4609" w:rsidRPr="004D2454" w14:paraId="7B3ACC60" w14:textId="77777777" w:rsidTr="00135368">
        <w:tc>
          <w:tcPr>
            <w:tcW w:w="990" w:type="dxa"/>
          </w:tcPr>
          <w:p w14:paraId="30072CAA"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44</w:t>
            </w:r>
          </w:p>
        </w:tc>
        <w:tc>
          <w:tcPr>
            <w:tcW w:w="13327" w:type="dxa"/>
          </w:tcPr>
          <w:p w14:paraId="1E494077"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8406 - Code of Practice for Event Stewarding and Crown Safety Services</w:t>
            </w:r>
          </w:p>
        </w:tc>
      </w:tr>
      <w:tr w:rsidR="008F4609" w:rsidRPr="004D2454" w14:paraId="35EDC8F1" w14:textId="77777777" w:rsidTr="00135368">
        <w:tc>
          <w:tcPr>
            <w:tcW w:w="990" w:type="dxa"/>
          </w:tcPr>
          <w:p w14:paraId="19BF7317"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45</w:t>
            </w:r>
          </w:p>
        </w:tc>
        <w:tc>
          <w:tcPr>
            <w:tcW w:w="13327" w:type="dxa"/>
          </w:tcPr>
          <w:p w14:paraId="60AF08B4"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BS 7872 - Code of Practice for Operation of Cash-in-Transit Services (collection &amp; delivery)</w:t>
            </w:r>
          </w:p>
        </w:tc>
      </w:tr>
      <w:tr w:rsidR="008F4609" w:rsidRPr="004D2454" w14:paraId="0F4650DD" w14:textId="77777777" w:rsidTr="00135368">
        <w:tc>
          <w:tcPr>
            <w:tcW w:w="990" w:type="dxa"/>
          </w:tcPr>
          <w:p w14:paraId="7E42A06F"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46</w:t>
            </w:r>
          </w:p>
        </w:tc>
        <w:tc>
          <w:tcPr>
            <w:tcW w:w="13327" w:type="dxa"/>
          </w:tcPr>
          <w:p w14:paraId="5D11CF30"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ISO 9001 - Quality Management</w:t>
            </w:r>
          </w:p>
        </w:tc>
      </w:tr>
      <w:tr w:rsidR="008F4609" w:rsidRPr="004D2454" w14:paraId="5DA69D45" w14:textId="77777777" w:rsidTr="00135368">
        <w:tc>
          <w:tcPr>
            <w:tcW w:w="990" w:type="dxa"/>
          </w:tcPr>
          <w:p w14:paraId="1798DB65"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47</w:t>
            </w:r>
          </w:p>
        </w:tc>
        <w:tc>
          <w:tcPr>
            <w:tcW w:w="13327" w:type="dxa"/>
          </w:tcPr>
          <w:p w14:paraId="5E257281"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ISO 14001 - Environmental Management</w:t>
            </w:r>
          </w:p>
        </w:tc>
      </w:tr>
      <w:tr w:rsidR="008F4609" w:rsidRPr="004D2454" w14:paraId="6745F37C" w14:textId="77777777" w:rsidTr="00135368">
        <w:tc>
          <w:tcPr>
            <w:tcW w:w="990" w:type="dxa"/>
          </w:tcPr>
          <w:p w14:paraId="5BEC5B2C"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48</w:t>
            </w:r>
          </w:p>
        </w:tc>
        <w:tc>
          <w:tcPr>
            <w:tcW w:w="13327" w:type="dxa"/>
          </w:tcPr>
          <w:p w14:paraId="15729189"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D2454">
              <w:rPr>
                <w:rFonts w:ascii="Arial" w:eastAsia="STZhongsong" w:hAnsi="Arial"/>
                <w:lang w:eastAsia="zh-CN"/>
              </w:rPr>
              <w:t xml:space="preserve">BS EN 16636:2015 – Pest management Services </w:t>
            </w:r>
          </w:p>
        </w:tc>
      </w:tr>
      <w:tr w:rsidR="008F4609" w:rsidRPr="004D2454" w14:paraId="469FFB3F" w14:textId="77777777" w:rsidTr="00135368">
        <w:tc>
          <w:tcPr>
            <w:tcW w:w="990" w:type="dxa"/>
          </w:tcPr>
          <w:p w14:paraId="019AB72A" w14:textId="77777777" w:rsidR="008F4609" w:rsidRPr="004D2454" w:rsidRDefault="008F4609" w:rsidP="008F4609">
            <w:pPr>
              <w:tabs>
                <w:tab w:val="left" w:pos="851"/>
              </w:tabs>
              <w:spacing w:before="60" w:after="60"/>
              <w:jc w:val="center"/>
              <w:outlineLvl w:val="0"/>
              <w:rPr>
                <w:rFonts w:ascii="Arial" w:eastAsia="STZhongsong" w:hAnsi="Arial"/>
                <w:i/>
                <w:lang w:eastAsia="zh-CN"/>
              </w:rPr>
            </w:pPr>
            <w:r w:rsidRPr="004D2454">
              <w:rPr>
                <w:rFonts w:ascii="Arial" w:eastAsia="STZhongsong" w:hAnsi="Arial"/>
                <w:i/>
                <w:lang w:eastAsia="zh-CN"/>
              </w:rPr>
              <w:t>49 *</w:t>
            </w:r>
          </w:p>
        </w:tc>
        <w:tc>
          <w:tcPr>
            <w:tcW w:w="13327" w:type="dxa"/>
          </w:tcPr>
          <w:p w14:paraId="277174F1"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4D2454">
              <w:rPr>
                <w:rFonts w:ascii="Arial" w:eastAsia="STZhongsong" w:hAnsi="Arial"/>
                <w:i/>
                <w:lang w:eastAsia="zh-CN"/>
              </w:rPr>
              <w:t>ISO 27001 - Information Security Management System</w:t>
            </w:r>
          </w:p>
        </w:tc>
      </w:tr>
      <w:tr w:rsidR="008F4609" w:rsidRPr="004D2454" w14:paraId="28776BB9" w14:textId="77777777" w:rsidTr="00135368">
        <w:tc>
          <w:tcPr>
            <w:tcW w:w="990" w:type="dxa"/>
          </w:tcPr>
          <w:p w14:paraId="02767FFD" w14:textId="77777777" w:rsidR="008F4609" w:rsidRPr="004D2454" w:rsidRDefault="008F4609" w:rsidP="008F4609">
            <w:pPr>
              <w:tabs>
                <w:tab w:val="left" w:pos="851"/>
              </w:tabs>
              <w:spacing w:before="60" w:after="60"/>
              <w:jc w:val="center"/>
              <w:outlineLvl w:val="0"/>
              <w:rPr>
                <w:rFonts w:ascii="Arial" w:eastAsia="STZhongsong" w:hAnsi="Arial"/>
                <w:i/>
                <w:lang w:eastAsia="zh-CN"/>
              </w:rPr>
            </w:pPr>
            <w:r w:rsidRPr="004D2454">
              <w:rPr>
                <w:rFonts w:ascii="Arial" w:eastAsia="STZhongsong" w:hAnsi="Arial"/>
                <w:i/>
                <w:lang w:eastAsia="zh-CN"/>
              </w:rPr>
              <w:t>50 *</w:t>
            </w:r>
          </w:p>
        </w:tc>
        <w:tc>
          <w:tcPr>
            <w:tcW w:w="13327" w:type="dxa"/>
          </w:tcPr>
          <w:p w14:paraId="1718AB7C"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4D2454">
              <w:rPr>
                <w:rFonts w:ascii="Arial" w:eastAsia="STZhongsong" w:hAnsi="Arial"/>
                <w:i/>
                <w:lang w:eastAsia="zh-CN"/>
              </w:rPr>
              <w:t xml:space="preserve">ISO 44001 - Collaborative business relationship management systems – Requirements and framework </w:t>
            </w:r>
          </w:p>
        </w:tc>
      </w:tr>
      <w:tr w:rsidR="008F4609" w:rsidRPr="004D2454" w14:paraId="7BF77901" w14:textId="77777777" w:rsidTr="00135368">
        <w:tc>
          <w:tcPr>
            <w:tcW w:w="990" w:type="dxa"/>
          </w:tcPr>
          <w:p w14:paraId="086C611E" w14:textId="77777777" w:rsidR="008F4609" w:rsidRPr="004D2454" w:rsidRDefault="008F4609" w:rsidP="008F4609">
            <w:pPr>
              <w:tabs>
                <w:tab w:val="left" w:pos="851"/>
              </w:tabs>
              <w:spacing w:before="60" w:after="60"/>
              <w:jc w:val="center"/>
              <w:outlineLvl w:val="0"/>
              <w:rPr>
                <w:rFonts w:ascii="Arial" w:eastAsia="STZhongsong" w:hAnsi="Arial"/>
                <w:i/>
                <w:lang w:eastAsia="zh-CN"/>
              </w:rPr>
            </w:pPr>
            <w:r w:rsidRPr="004D2454">
              <w:rPr>
                <w:rFonts w:ascii="Arial" w:eastAsia="STZhongsong" w:hAnsi="Arial"/>
                <w:i/>
                <w:lang w:eastAsia="zh-CN"/>
              </w:rPr>
              <w:t>51 *</w:t>
            </w:r>
          </w:p>
        </w:tc>
        <w:tc>
          <w:tcPr>
            <w:tcW w:w="13327" w:type="dxa"/>
          </w:tcPr>
          <w:p w14:paraId="40D66542" w14:textId="77777777" w:rsidR="008F4609" w:rsidRPr="004D2454"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4D2454">
              <w:rPr>
                <w:rFonts w:ascii="Arial" w:eastAsia="STZhongsong" w:hAnsi="Arial"/>
                <w:i/>
                <w:lang w:eastAsia="zh-CN"/>
              </w:rPr>
              <w:t>ISO 31000 – Risk Management</w:t>
            </w:r>
          </w:p>
        </w:tc>
      </w:tr>
    </w:tbl>
    <w:p w14:paraId="5FEA0802" w14:textId="77777777" w:rsidR="008F4609" w:rsidRPr="004D2454" w:rsidRDefault="008F4609" w:rsidP="008F4609">
      <w:pPr>
        <w:spacing w:before="60" w:after="60"/>
        <w:rPr>
          <w:rFonts w:ascii="Arial" w:hAnsi="Arial"/>
        </w:rPr>
      </w:pPr>
    </w:p>
    <w:p w14:paraId="30421D41" w14:textId="77777777" w:rsidR="008F4609" w:rsidRPr="004D2454" w:rsidRDefault="00135368" w:rsidP="00135368">
      <w:pPr>
        <w:keepNext/>
        <w:spacing w:before="60" w:after="60"/>
        <w:ind w:left="360"/>
        <w:outlineLvl w:val="0"/>
        <w:rPr>
          <w:rFonts w:ascii="Arial" w:hAnsi="Arial"/>
          <w:lang w:eastAsia="zh-CN"/>
        </w:rPr>
      </w:pPr>
      <w:r w:rsidRPr="004D2454">
        <w:rPr>
          <w:rFonts w:ascii="Arial" w:hAnsi="Arial"/>
          <w:lang w:eastAsia="zh-CN"/>
        </w:rPr>
        <w:lastRenderedPageBreak/>
        <w:t xml:space="preserve">* </w:t>
      </w:r>
      <w:r w:rsidR="008F4609" w:rsidRPr="004D2454">
        <w:rPr>
          <w:rFonts w:ascii="Arial" w:hAnsi="Arial"/>
          <w:lang w:eastAsia="zh-CN"/>
        </w:rPr>
        <w:t xml:space="preserve">Where required by the Buyer at </w:t>
      </w:r>
      <w:r w:rsidR="006C7400" w:rsidRPr="004D2454">
        <w:rPr>
          <w:rFonts w:ascii="Arial" w:hAnsi="Arial"/>
          <w:lang w:eastAsia="zh-CN"/>
        </w:rPr>
        <w:t>Call-Off</w:t>
      </w:r>
      <w:r w:rsidR="008F4609" w:rsidRPr="004D2454">
        <w:rPr>
          <w:rFonts w:ascii="Arial" w:hAnsi="Arial"/>
          <w:lang w:eastAsia="zh-CN"/>
        </w:rPr>
        <w:t>.</w:t>
      </w:r>
    </w:p>
    <w:p w14:paraId="736908FF" w14:textId="77777777" w:rsidR="008F4609" w:rsidRPr="004D2454" w:rsidRDefault="008F4609" w:rsidP="008F4609">
      <w:pPr>
        <w:keepNext/>
        <w:spacing w:before="60" w:after="60"/>
        <w:outlineLvl w:val="0"/>
        <w:rPr>
          <w:rFonts w:ascii="Arial" w:hAnsi="Arial"/>
          <w:b/>
          <w:lang w:eastAsia="zh-CN"/>
        </w:rPr>
      </w:pPr>
    </w:p>
    <w:p w14:paraId="1F8B1C4B" w14:textId="77777777" w:rsidR="008F4609" w:rsidRPr="004D2454" w:rsidRDefault="008F4609" w:rsidP="008F4609">
      <w:pPr>
        <w:keepNext/>
        <w:spacing w:before="60" w:after="60"/>
        <w:outlineLvl w:val="0"/>
        <w:rPr>
          <w:rFonts w:ascii="Arial" w:eastAsia="STZhongsong" w:hAnsi="Arial"/>
          <w:b/>
          <w:lang w:eastAsia="zh-CN"/>
        </w:rPr>
      </w:pPr>
      <w:r w:rsidRPr="004D2454">
        <w:rPr>
          <w:rFonts w:ascii="Arial" w:hAnsi="Arial"/>
          <w:b/>
          <w:lang w:eastAsia="zh-CN"/>
        </w:rPr>
        <w:t xml:space="preserve">Table 4: </w:t>
      </w:r>
      <w:r w:rsidRPr="004D2454">
        <w:rPr>
          <w:rFonts w:ascii="Arial" w:eastAsia="STZhongsong" w:hAnsi="Arial"/>
          <w:b/>
          <w:lang w:eastAsia="zh-CN"/>
        </w:rPr>
        <w:t>Building Regulations (England &amp; Wales Only):</w:t>
      </w:r>
    </w:p>
    <w:p w14:paraId="36C93440" w14:textId="77777777" w:rsidR="008F4609" w:rsidRPr="004D2454"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D2454" w14:paraId="6AA0B2E1" w14:textId="77777777" w:rsidTr="00135368">
        <w:tc>
          <w:tcPr>
            <w:tcW w:w="990" w:type="dxa"/>
          </w:tcPr>
          <w:p w14:paraId="5FE64E45" w14:textId="77777777" w:rsidR="008F4609" w:rsidRPr="004D2454" w:rsidRDefault="008F4609" w:rsidP="008F4609">
            <w:pPr>
              <w:tabs>
                <w:tab w:val="left" w:pos="851"/>
              </w:tabs>
              <w:spacing w:before="60" w:after="60"/>
              <w:jc w:val="center"/>
              <w:outlineLvl w:val="0"/>
              <w:rPr>
                <w:rFonts w:ascii="Arial" w:eastAsia="STZhongsong" w:hAnsi="Arial"/>
                <w:b/>
                <w:lang w:eastAsia="zh-CN"/>
              </w:rPr>
            </w:pPr>
            <w:r w:rsidRPr="004D2454">
              <w:rPr>
                <w:rFonts w:ascii="Arial" w:eastAsia="STZhongsong" w:hAnsi="Arial"/>
                <w:b/>
                <w:lang w:eastAsia="zh-CN"/>
              </w:rPr>
              <w:t>No.</w:t>
            </w:r>
          </w:p>
        </w:tc>
        <w:tc>
          <w:tcPr>
            <w:tcW w:w="13327" w:type="dxa"/>
          </w:tcPr>
          <w:p w14:paraId="215590CC" w14:textId="77777777" w:rsidR="008F4609" w:rsidRPr="004D2454" w:rsidRDefault="008F4609" w:rsidP="008F4609">
            <w:pPr>
              <w:tabs>
                <w:tab w:val="left" w:pos="851"/>
              </w:tabs>
              <w:spacing w:before="60" w:after="60"/>
              <w:jc w:val="center"/>
              <w:outlineLvl w:val="0"/>
              <w:rPr>
                <w:rFonts w:ascii="Arial" w:eastAsia="STZhongsong" w:hAnsi="Arial"/>
                <w:b/>
                <w:lang w:eastAsia="zh-CN"/>
              </w:rPr>
            </w:pPr>
            <w:r w:rsidRPr="004D2454">
              <w:rPr>
                <w:rFonts w:ascii="Arial" w:eastAsia="STZhongsong" w:hAnsi="Arial"/>
                <w:b/>
                <w:lang w:eastAsia="zh-CN"/>
              </w:rPr>
              <w:t>Title</w:t>
            </w:r>
          </w:p>
        </w:tc>
      </w:tr>
      <w:tr w:rsidR="008F4609" w:rsidRPr="004D2454" w14:paraId="3C5DD6D0" w14:textId="77777777" w:rsidTr="00135368">
        <w:tc>
          <w:tcPr>
            <w:tcW w:w="990" w:type="dxa"/>
          </w:tcPr>
          <w:p w14:paraId="31FB5A99"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w:t>
            </w:r>
          </w:p>
        </w:tc>
        <w:tc>
          <w:tcPr>
            <w:tcW w:w="13327" w:type="dxa"/>
          </w:tcPr>
          <w:p w14:paraId="12CF78E6"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Building Act 1984</w:t>
            </w:r>
          </w:p>
        </w:tc>
      </w:tr>
      <w:tr w:rsidR="008F4609" w:rsidRPr="004D2454" w14:paraId="4AAB005C" w14:textId="77777777" w:rsidTr="00135368">
        <w:tc>
          <w:tcPr>
            <w:tcW w:w="990" w:type="dxa"/>
          </w:tcPr>
          <w:p w14:paraId="7706B96F"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w:t>
            </w:r>
          </w:p>
        </w:tc>
        <w:tc>
          <w:tcPr>
            <w:tcW w:w="13327" w:type="dxa"/>
          </w:tcPr>
          <w:p w14:paraId="5804C94A"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Building Regulations Act 1991 2000 Part B, Approved Document B (2006)</w:t>
            </w:r>
          </w:p>
        </w:tc>
      </w:tr>
      <w:tr w:rsidR="008F4609" w:rsidRPr="004D2454" w14:paraId="634C0D01" w14:textId="77777777" w:rsidTr="00135368">
        <w:tc>
          <w:tcPr>
            <w:tcW w:w="990" w:type="dxa"/>
          </w:tcPr>
          <w:p w14:paraId="1D39B984"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w:t>
            </w:r>
          </w:p>
        </w:tc>
        <w:tc>
          <w:tcPr>
            <w:tcW w:w="13327" w:type="dxa"/>
          </w:tcPr>
          <w:p w14:paraId="4A8ECC9A"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Building Regulations Act 2000 Approved Document F (2010)</w:t>
            </w:r>
          </w:p>
        </w:tc>
      </w:tr>
      <w:tr w:rsidR="008F4609" w:rsidRPr="004D2454" w14:paraId="38CAED3F" w14:textId="77777777" w:rsidTr="00135368">
        <w:tc>
          <w:tcPr>
            <w:tcW w:w="990" w:type="dxa"/>
          </w:tcPr>
          <w:p w14:paraId="779BD021"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w:t>
            </w:r>
          </w:p>
        </w:tc>
        <w:tc>
          <w:tcPr>
            <w:tcW w:w="13327" w:type="dxa"/>
          </w:tcPr>
          <w:p w14:paraId="2F8C69FD"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 xml:space="preserve">Building Regulations Act 2000 Approved Document G (1992) </w:t>
            </w:r>
            <w:proofErr w:type="spellStart"/>
            <w:r w:rsidRPr="004D2454">
              <w:rPr>
                <w:rFonts w:ascii="Arial" w:hAnsi="Arial"/>
              </w:rPr>
              <w:t>incorp</w:t>
            </w:r>
            <w:proofErr w:type="spellEnd"/>
            <w:r w:rsidRPr="004D2454">
              <w:rPr>
                <w:rFonts w:ascii="Arial" w:hAnsi="Arial"/>
              </w:rPr>
              <w:t xml:space="preserve"> 2000 amendments</w:t>
            </w:r>
          </w:p>
        </w:tc>
      </w:tr>
      <w:tr w:rsidR="008F4609" w:rsidRPr="004D2454" w14:paraId="141C9385" w14:textId="77777777" w:rsidTr="00135368">
        <w:tc>
          <w:tcPr>
            <w:tcW w:w="990" w:type="dxa"/>
          </w:tcPr>
          <w:p w14:paraId="5BFC57A9"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w:t>
            </w:r>
          </w:p>
        </w:tc>
        <w:tc>
          <w:tcPr>
            <w:tcW w:w="13327" w:type="dxa"/>
          </w:tcPr>
          <w:p w14:paraId="7ABBDD0F"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Building Regulations Act 2000 Approved Document H (2002)</w:t>
            </w:r>
          </w:p>
        </w:tc>
      </w:tr>
      <w:tr w:rsidR="008F4609" w:rsidRPr="004D2454" w14:paraId="595CCC43" w14:textId="77777777" w:rsidTr="00135368">
        <w:tc>
          <w:tcPr>
            <w:tcW w:w="990" w:type="dxa"/>
          </w:tcPr>
          <w:p w14:paraId="27540D97"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6</w:t>
            </w:r>
          </w:p>
        </w:tc>
        <w:tc>
          <w:tcPr>
            <w:tcW w:w="13327" w:type="dxa"/>
          </w:tcPr>
          <w:p w14:paraId="5E9A1D24"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Building Regulations Act 1991 2000 Approved Document J (2010)</w:t>
            </w:r>
          </w:p>
        </w:tc>
      </w:tr>
      <w:tr w:rsidR="008F4609" w:rsidRPr="004D2454" w14:paraId="1B27E6F4" w14:textId="77777777" w:rsidTr="00135368">
        <w:tc>
          <w:tcPr>
            <w:tcW w:w="990" w:type="dxa"/>
          </w:tcPr>
          <w:p w14:paraId="58150C8A"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7</w:t>
            </w:r>
          </w:p>
        </w:tc>
        <w:tc>
          <w:tcPr>
            <w:tcW w:w="13327" w:type="dxa"/>
          </w:tcPr>
          <w:p w14:paraId="3A8F010B"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Building Regulations Act 1991, 2000 Approved Part M (2004)</w:t>
            </w:r>
          </w:p>
        </w:tc>
      </w:tr>
      <w:tr w:rsidR="008F4609" w:rsidRPr="004D2454" w14:paraId="4C1C0727" w14:textId="77777777" w:rsidTr="00135368">
        <w:tc>
          <w:tcPr>
            <w:tcW w:w="990" w:type="dxa"/>
          </w:tcPr>
          <w:p w14:paraId="64D3DDF4"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8</w:t>
            </w:r>
          </w:p>
        </w:tc>
        <w:tc>
          <w:tcPr>
            <w:tcW w:w="13327" w:type="dxa"/>
          </w:tcPr>
          <w:p w14:paraId="2EF6C623"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Building Regulations Act 2000 Approved Part L (2010)</w:t>
            </w:r>
          </w:p>
        </w:tc>
      </w:tr>
      <w:tr w:rsidR="008F4609" w:rsidRPr="004D2454" w14:paraId="6144CDFE" w14:textId="77777777" w:rsidTr="00135368">
        <w:tc>
          <w:tcPr>
            <w:tcW w:w="990" w:type="dxa"/>
          </w:tcPr>
          <w:p w14:paraId="6A4B4639"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9</w:t>
            </w:r>
          </w:p>
        </w:tc>
        <w:tc>
          <w:tcPr>
            <w:tcW w:w="13327" w:type="dxa"/>
          </w:tcPr>
          <w:p w14:paraId="64D1D77D"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Building Regulations Act 2000 Approved Document P (2006)</w:t>
            </w:r>
          </w:p>
        </w:tc>
      </w:tr>
    </w:tbl>
    <w:p w14:paraId="279F8595" w14:textId="77777777" w:rsidR="008F4609" w:rsidRPr="004D2454" w:rsidRDefault="008F4609" w:rsidP="008F4609">
      <w:pPr>
        <w:spacing w:before="60" w:after="60"/>
        <w:rPr>
          <w:rFonts w:ascii="Arial" w:hAnsi="Arial"/>
        </w:rPr>
      </w:pPr>
    </w:p>
    <w:p w14:paraId="2DD465B8" w14:textId="77777777" w:rsidR="008F4609" w:rsidRPr="004D2454" w:rsidRDefault="008F4609" w:rsidP="008F4609">
      <w:pPr>
        <w:keepNext/>
        <w:spacing w:before="60" w:after="60"/>
        <w:outlineLvl w:val="0"/>
        <w:rPr>
          <w:rFonts w:ascii="Arial" w:eastAsia="STZhongsong" w:hAnsi="Arial"/>
          <w:b/>
          <w:lang w:eastAsia="zh-CN"/>
        </w:rPr>
      </w:pPr>
      <w:r w:rsidRPr="004D2454">
        <w:rPr>
          <w:rFonts w:ascii="Arial" w:hAnsi="Arial"/>
          <w:b/>
          <w:lang w:eastAsia="zh-CN"/>
        </w:rPr>
        <w:t>Table 5: Miscellaneous</w:t>
      </w:r>
      <w:r w:rsidRPr="004D2454">
        <w:rPr>
          <w:rFonts w:ascii="Arial" w:eastAsia="STZhongsong" w:hAnsi="Arial"/>
          <w:b/>
          <w:lang w:eastAsia="zh-CN"/>
        </w:rPr>
        <w:t>:</w:t>
      </w:r>
    </w:p>
    <w:p w14:paraId="484F0D59" w14:textId="77777777" w:rsidR="008F4609" w:rsidRPr="004D2454"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D2454" w14:paraId="6B2A3BD0" w14:textId="77777777" w:rsidTr="00135368">
        <w:tc>
          <w:tcPr>
            <w:tcW w:w="990" w:type="dxa"/>
          </w:tcPr>
          <w:p w14:paraId="1BBFF071" w14:textId="77777777" w:rsidR="008F4609" w:rsidRPr="004D2454" w:rsidRDefault="008F4609" w:rsidP="008F4609">
            <w:pPr>
              <w:tabs>
                <w:tab w:val="left" w:pos="851"/>
              </w:tabs>
              <w:spacing w:before="60" w:after="60"/>
              <w:jc w:val="center"/>
              <w:outlineLvl w:val="0"/>
              <w:rPr>
                <w:rFonts w:ascii="Arial" w:eastAsia="STZhongsong" w:hAnsi="Arial"/>
                <w:b/>
                <w:lang w:eastAsia="zh-CN"/>
              </w:rPr>
            </w:pPr>
            <w:r w:rsidRPr="004D2454">
              <w:rPr>
                <w:rFonts w:ascii="Arial" w:eastAsia="STZhongsong" w:hAnsi="Arial"/>
                <w:b/>
                <w:lang w:eastAsia="zh-CN"/>
              </w:rPr>
              <w:t>No.</w:t>
            </w:r>
          </w:p>
        </w:tc>
        <w:tc>
          <w:tcPr>
            <w:tcW w:w="13327" w:type="dxa"/>
          </w:tcPr>
          <w:p w14:paraId="2D77E21D" w14:textId="77777777" w:rsidR="008F4609" w:rsidRPr="004D2454" w:rsidRDefault="008F4609" w:rsidP="008F4609">
            <w:pPr>
              <w:tabs>
                <w:tab w:val="left" w:pos="851"/>
              </w:tabs>
              <w:spacing w:before="60" w:after="60"/>
              <w:jc w:val="center"/>
              <w:outlineLvl w:val="0"/>
              <w:rPr>
                <w:rFonts w:ascii="Arial" w:eastAsia="STZhongsong" w:hAnsi="Arial"/>
                <w:b/>
                <w:lang w:eastAsia="zh-CN"/>
              </w:rPr>
            </w:pPr>
            <w:r w:rsidRPr="004D2454">
              <w:rPr>
                <w:rFonts w:ascii="Arial" w:eastAsia="STZhongsong" w:hAnsi="Arial"/>
                <w:b/>
                <w:lang w:eastAsia="zh-CN"/>
              </w:rPr>
              <w:t>Title</w:t>
            </w:r>
          </w:p>
        </w:tc>
      </w:tr>
      <w:tr w:rsidR="008F4609" w:rsidRPr="004D2454" w14:paraId="13ED5C8A" w14:textId="77777777" w:rsidTr="00135368">
        <w:tc>
          <w:tcPr>
            <w:tcW w:w="990" w:type="dxa"/>
          </w:tcPr>
          <w:p w14:paraId="4E458D21"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1</w:t>
            </w:r>
          </w:p>
        </w:tc>
        <w:tc>
          <w:tcPr>
            <w:tcW w:w="13327" w:type="dxa"/>
          </w:tcPr>
          <w:p w14:paraId="5D43FA7C"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 xml:space="preserve">At request of Fire Officer </w:t>
            </w:r>
          </w:p>
        </w:tc>
      </w:tr>
      <w:tr w:rsidR="008F4609" w:rsidRPr="004D2454" w14:paraId="749972DA" w14:textId="77777777" w:rsidTr="00135368">
        <w:tc>
          <w:tcPr>
            <w:tcW w:w="990" w:type="dxa"/>
          </w:tcPr>
          <w:p w14:paraId="1403C66B"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2</w:t>
            </w:r>
          </w:p>
        </w:tc>
        <w:tc>
          <w:tcPr>
            <w:tcW w:w="13327" w:type="dxa"/>
          </w:tcPr>
          <w:p w14:paraId="6FDFB7C2"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 xml:space="preserve">Local Act </w:t>
            </w:r>
          </w:p>
        </w:tc>
      </w:tr>
      <w:tr w:rsidR="008F4609" w:rsidRPr="004D2454" w14:paraId="53D8112B" w14:textId="77777777" w:rsidTr="00135368">
        <w:tc>
          <w:tcPr>
            <w:tcW w:w="990" w:type="dxa"/>
          </w:tcPr>
          <w:p w14:paraId="3DD80C42"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3</w:t>
            </w:r>
          </w:p>
        </w:tc>
        <w:tc>
          <w:tcPr>
            <w:tcW w:w="13327" w:type="dxa"/>
          </w:tcPr>
          <w:p w14:paraId="245B0B95"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 xml:space="preserve">SFG 20 Guidelines </w:t>
            </w:r>
          </w:p>
        </w:tc>
      </w:tr>
      <w:tr w:rsidR="008F4609" w:rsidRPr="004D2454" w14:paraId="4557A138" w14:textId="77777777" w:rsidTr="00135368">
        <w:tc>
          <w:tcPr>
            <w:tcW w:w="990" w:type="dxa"/>
          </w:tcPr>
          <w:p w14:paraId="231787BF"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4</w:t>
            </w:r>
          </w:p>
        </w:tc>
        <w:tc>
          <w:tcPr>
            <w:tcW w:w="13327" w:type="dxa"/>
          </w:tcPr>
          <w:p w14:paraId="58BF7E28"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rPr>
              <w:t xml:space="preserve">Buyer specific work practices and standards </w:t>
            </w:r>
          </w:p>
        </w:tc>
      </w:tr>
      <w:tr w:rsidR="008F4609" w:rsidRPr="004D2454" w14:paraId="1E3E732A" w14:textId="77777777" w:rsidTr="00135368">
        <w:tc>
          <w:tcPr>
            <w:tcW w:w="990" w:type="dxa"/>
          </w:tcPr>
          <w:p w14:paraId="4DD0AF45" w14:textId="77777777" w:rsidR="008F4609" w:rsidRPr="004D2454" w:rsidRDefault="008F4609" w:rsidP="008F4609">
            <w:pPr>
              <w:tabs>
                <w:tab w:val="left" w:pos="851"/>
              </w:tabs>
              <w:spacing w:before="60" w:after="60"/>
              <w:jc w:val="center"/>
              <w:outlineLvl w:val="0"/>
              <w:rPr>
                <w:rFonts w:ascii="Arial" w:eastAsia="STZhongsong" w:hAnsi="Arial"/>
                <w:lang w:eastAsia="zh-CN"/>
              </w:rPr>
            </w:pPr>
            <w:r w:rsidRPr="004D2454">
              <w:rPr>
                <w:rFonts w:ascii="Arial" w:eastAsia="STZhongsong" w:hAnsi="Arial"/>
                <w:lang w:eastAsia="zh-CN"/>
              </w:rPr>
              <w:t>5</w:t>
            </w:r>
          </w:p>
        </w:tc>
        <w:tc>
          <w:tcPr>
            <w:tcW w:w="13327" w:type="dxa"/>
          </w:tcPr>
          <w:p w14:paraId="59E0C04F" w14:textId="77777777" w:rsidR="008F4609" w:rsidRPr="004D2454" w:rsidRDefault="008F4609" w:rsidP="008F4609">
            <w:pPr>
              <w:tabs>
                <w:tab w:val="num" w:pos="1418"/>
              </w:tabs>
              <w:spacing w:before="60" w:after="60"/>
              <w:rPr>
                <w:rFonts w:ascii="Arial" w:eastAsia="STZhongsong" w:hAnsi="Arial"/>
                <w:lang w:eastAsia="zh-CN"/>
              </w:rPr>
            </w:pPr>
            <w:r w:rsidRPr="004D2454">
              <w:rPr>
                <w:rFonts w:ascii="Arial" w:hAnsi="Arial"/>
                <w:bCs/>
                <w:lang w:val="en-US"/>
              </w:rPr>
              <w:t>RIBA (Royal Institute of British Architects) Plan of Work: 2013</w:t>
            </w:r>
          </w:p>
        </w:tc>
      </w:tr>
    </w:tbl>
    <w:p w14:paraId="5CD4CB47" w14:textId="77777777" w:rsidR="008F4609" w:rsidRPr="004D2454" w:rsidRDefault="008F4609" w:rsidP="008F4609">
      <w:pPr>
        <w:spacing w:before="60" w:after="60"/>
        <w:rPr>
          <w:rFonts w:ascii="Arial" w:hAnsi="Arial"/>
        </w:rPr>
      </w:pPr>
    </w:p>
    <w:p w14:paraId="6A874565" w14:textId="77777777" w:rsidR="008F4609" w:rsidRPr="004D2454" w:rsidRDefault="008F4609" w:rsidP="008F4609">
      <w:pPr>
        <w:spacing w:before="60" w:after="60"/>
        <w:rPr>
          <w:rFonts w:ascii="Arial" w:hAnsi="Arial"/>
        </w:rPr>
      </w:pPr>
      <w:r w:rsidRPr="004D2454">
        <w:rPr>
          <w:rFonts w:ascii="Arial" w:hAnsi="Arial"/>
        </w:rPr>
        <w:lastRenderedPageBreak/>
        <w:t xml:space="preserve">(Regulations are continually being updated and amended and as such can only be considered valid prior to the day of issue)  </w:t>
      </w:r>
      <w:bookmarkStart w:id="118" w:name="_APPENDIX_B_-"/>
      <w:bookmarkEnd w:id="118"/>
    </w:p>
    <w:p w14:paraId="627E3564" w14:textId="77777777" w:rsidR="00D00040" w:rsidRPr="004D2454" w:rsidRDefault="00D00040">
      <w:pPr>
        <w:overflowPunct/>
        <w:autoSpaceDE/>
        <w:autoSpaceDN/>
        <w:adjustRightInd/>
        <w:spacing w:after="0"/>
        <w:textAlignment w:val="auto"/>
        <w:rPr>
          <w:rFonts w:ascii="Arial" w:hAnsi="Arial"/>
        </w:rPr>
      </w:pPr>
      <w:bookmarkStart w:id="119" w:name="_APPENDIX_C_-"/>
      <w:bookmarkStart w:id="120" w:name="_APPENDIX_D_–"/>
      <w:bookmarkStart w:id="121" w:name="_Toc395696538"/>
      <w:bookmarkStart w:id="122" w:name="_Toc396219201"/>
      <w:bookmarkEnd w:id="110"/>
      <w:bookmarkEnd w:id="111"/>
      <w:bookmarkEnd w:id="112"/>
      <w:bookmarkEnd w:id="119"/>
      <w:bookmarkEnd w:id="120"/>
    </w:p>
    <w:p w14:paraId="1ED32747" w14:textId="77777777" w:rsidR="00D00040" w:rsidRPr="004D2454" w:rsidRDefault="00D00040">
      <w:pPr>
        <w:overflowPunct/>
        <w:autoSpaceDE/>
        <w:autoSpaceDN/>
        <w:adjustRightInd/>
        <w:spacing w:after="0"/>
        <w:textAlignment w:val="auto"/>
        <w:rPr>
          <w:rFonts w:ascii="Arial" w:hAnsi="Arial"/>
        </w:rPr>
      </w:pPr>
    </w:p>
    <w:p w14:paraId="2596A27D" w14:textId="77777777" w:rsidR="001400F5" w:rsidRPr="004D2454" w:rsidRDefault="001400F5" w:rsidP="001400F5">
      <w:pPr>
        <w:pStyle w:val="Annexlevel1"/>
        <w:numPr>
          <w:ilvl w:val="0"/>
          <w:numId w:val="0"/>
        </w:numPr>
        <w:ind w:left="5813"/>
        <w:jc w:val="left"/>
        <w:rPr>
          <w:rFonts w:ascii="Arial" w:hAnsi="Arial"/>
          <w:sz w:val="22"/>
          <w:u w:val="single"/>
        </w:rPr>
      </w:pPr>
      <w:bookmarkStart w:id="123" w:name="_APPENDIX_E-_SERVICE"/>
      <w:bookmarkStart w:id="124" w:name="_Toc395696537"/>
      <w:bookmarkStart w:id="125" w:name="_Toc396219200"/>
      <w:bookmarkStart w:id="126" w:name="_Ref499637117"/>
      <w:bookmarkStart w:id="127" w:name="_Ref499638170"/>
      <w:bookmarkStart w:id="128" w:name="_Toc395696539"/>
      <w:bookmarkStart w:id="129" w:name="_Toc396219202"/>
      <w:bookmarkStart w:id="130" w:name="_Ref499637134"/>
      <w:bookmarkStart w:id="131" w:name="_Ref499638092"/>
      <w:bookmarkStart w:id="132" w:name="_Ref499638104"/>
      <w:bookmarkStart w:id="133" w:name="_Ref499638133"/>
      <w:bookmarkStart w:id="134" w:name="_Ref499638224"/>
      <w:bookmarkEnd w:id="121"/>
      <w:bookmarkEnd w:id="122"/>
      <w:bookmarkEnd w:id="123"/>
      <w:r w:rsidRPr="004D2454">
        <w:rPr>
          <w:rFonts w:ascii="Arial" w:hAnsi="Arial"/>
          <w:sz w:val="22"/>
        </w:rPr>
        <w:lastRenderedPageBreak/>
        <w:t>ANNEX C- CLASSIFICATION OF WASTE DISPOSAL</w:t>
      </w:r>
      <w:bookmarkEnd w:id="124"/>
      <w:bookmarkEnd w:id="125"/>
      <w:bookmarkEnd w:id="126"/>
      <w:bookmarkEnd w:id="127"/>
    </w:p>
    <w:p w14:paraId="1EE46B21" w14:textId="77777777" w:rsidR="001400F5" w:rsidRPr="004D2454" w:rsidRDefault="001400F5" w:rsidP="001400F5">
      <w:pPr>
        <w:spacing w:after="0"/>
        <w:rPr>
          <w:rFonts w:ascii="Arial" w:hAnsi="Arial"/>
        </w:rPr>
      </w:pPr>
      <w:r w:rsidRPr="004D2454">
        <w:rPr>
          <w:rFonts w:ascii="Arial" w:hAnsi="Arial"/>
        </w:rPr>
        <w:t>The following table provides for the destruction baseline for protectively marked documents.</w:t>
      </w:r>
    </w:p>
    <w:p w14:paraId="3BEEA309" w14:textId="77777777" w:rsidR="001400F5" w:rsidRPr="004D2454" w:rsidRDefault="001400F5" w:rsidP="001400F5">
      <w:pPr>
        <w:spacing w:after="0"/>
        <w:rPr>
          <w:rFonts w:ascii="Arial" w:hAnsi="Arial"/>
        </w:rPr>
      </w:pPr>
    </w:p>
    <w:tbl>
      <w:tblPr>
        <w:tblW w:w="14220" w:type="dxa"/>
        <w:tblBorders>
          <w:top w:val="nil"/>
          <w:left w:val="nil"/>
          <w:bottom w:val="nil"/>
          <w:right w:val="nil"/>
        </w:tblBorders>
        <w:tblLook w:val="0000" w:firstRow="0" w:lastRow="0" w:firstColumn="0" w:lastColumn="0" w:noHBand="0" w:noVBand="0"/>
      </w:tblPr>
      <w:tblGrid>
        <w:gridCol w:w="1548"/>
        <w:gridCol w:w="6336"/>
        <w:gridCol w:w="6336"/>
      </w:tblGrid>
      <w:tr w:rsidR="001400F5" w:rsidRPr="004D2454" w14:paraId="08119367" w14:textId="77777777" w:rsidTr="0003175A">
        <w:trPr>
          <w:trHeight w:val="103"/>
        </w:trPr>
        <w:tc>
          <w:tcPr>
            <w:tcW w:w="1548" w:type="dxa"/>
            <w:tcBorders>
              <w:top w:val="single" w:sz="4" w:space="0" w:color="auto"/>
              <w:left w:val="single" w:sz="4" w:space="0" w:color="auto"/>
              <w:bottom w:val="single" w:sz="4" w:space="0" w:color="auto"/>
              <w:right w:val="single" w:sz="4" w:space="0" w:color="auto"/>
            </w:tcBorders>
            <w:shd w:val="clear" w:color="auto" w:fill="5B9BD5" w:themeFill="accent1"/>
          </w:tcPr>
          <w:p w14:paraId="4CF16623" w14:textId="77777777" w:rsidR="001400F5" w:rsidRPr="004D2454" w:rsidRDefault="001400F5" w:rsidP="0003175A">
            <w:pPr>
              <w:pStyle w:val="Default"/>
              <w:overflowPunct w:val="0"/>
              <w:jc w:val="both"/>
              <w:textAlignment w:val="baseline"/>
              <w:rPr>
                <w:rFonts w:cs="Arial"/>
                <w:color w:val="auto"/>
                <w:sz w:val="22"/>
                <w:szCs w:val="22"/>
                <w:lang w:val="en-GB"/>
              </w:rPr>
            </w:pPr>
            <w:r w:rsidRPr="004D2454">
              <w:rPr>
                <w:rFonts w:cs="Arial"/>
                <w:b/>
                <w:bCs/>
                <w:color w:val="auto"/>
                <w:sz w:val="22"/>
                <w:szCs w:val="22"/>
                <w:lang w:val="en-GB"/>
              </w:rPr>
              <w:t xml:space="preserve">Level </w:t>
            </w:r>
          </w:p>
        </w:tc>
        <w:tc>
          <w:tcPr>
            <w:tcW w:w="6336" w:type="dxa"/>
            <w:tcBorders>
              <w:top w:val="single" w:sz="4" w:space="0" w:color="auto"/>
              <w:left w:val="single" w:sz="4" w:space="0" w:color="auto"/>
              <w:bottom w:val="single" w:sz="4" w:space="0" w:color="auto"/>
              <w:right w:val="single" w:sz="4" w:space="0" w:color="auto"/>
            </w:tcBorders>
            <w:shd w:val="clear" w:color="auto" w:fill="5B9BD5" w:themeFill="accent1"/>
          </w:tcPr>
          <w:p w14:paraId="63E82CB2" w14:textId="77777777" w:rsidR="001400F5" w:rsidRPr="004D2454" w:rsidRDefault="001400F5" w:rsidP="0003175A">
            <w:pPr>
              <w:pStyle w:val="Default"/>
              <w:jc w:val="both"/>
              <w:rPr>
                <w:rFonts w:cs="Arial"/>
                <w:color w:val="auto"/>
                <w:sz w:val="22"/>
                <w:szCs w:val="22"/>
                <w:lang w:val="en-GB"/>
              </w:rPr>
            </w:pPr>
            <w:r w:rsidRPr="004D2454">
              <w:rPr>
                <w:rFonts w:cs="Arial"/>
                <w:b/>
                <w:bCs/>
                <w:color w:val="auto"/>
                <w:sz w:val="22"/>
                <w:szCs w:val="22"/>
                <w:lang w:val="en-GB"/>
              </w:rPr>
              <w:t xml:space="preserve">Information Assets </w:t>
            </w:r>
          </w:p>
        </w:tc>
        <w:tc>
          <w:tcPr>
            <w:tcW w:w="6336" w:type="dxa"/>
            <w:tcBorders>
              <w:top w:val="single" w:sz="4" w:space="0" w:color="auto"/>
              <w:left w:val="single" w:sz="4" w:space="0" w:color="auto"/>
              <w:bottom w:val="single" w:sz="4" w:space="0" w:color="auto"/>
              <w:right w:val="single" w:sz="4" w:space="0" w:color="auto"/>
            </w:tcBorders>
            <w:shd w:val="clear" w:color="auto" w:fill="5B9BD5" w:themeFill="accent1"/>
          </w:tcPr>
          <w:p w14:paraId="5D079CA7" w14:textId="77777777" w:rsidR="001400F5" w:rsidRPr="004D2454" w:rsidRDefault="001400F5" w:rsidP="0003175A">
            <w:pPr>
              <w:pStyle w:val="Default"/>
              <w:jc w:val="both"/>
              <w:rPr>
                <w:rFonts w:cs="Arial"/>
                <w:color w:val="auto"/>
                <w:sz w:val="22"/>
                <w:szCs w:val="22"/>
                <w:lang w:val="en-GB"/>
              </w:rPr>
            </w:pPr>
            <w:r w:rsidRPr="004D2454">
              <w:rPr>
                <w:rFonts w:cs="Arial"/>
                <w:b/>
                <w:bCs/>
                <w:color w:val="auto"/>
                <w:sz w:val="22"/>
                <w:szCs w:val="22"/>
                <w:lang w:val="en-GB"/>
              </w:rPr>
              <w:t xml:space="preserve">Physical Assets </w:t>
            </w:r>
          </w:p>
        </w:tc>
      </w:tr>
      <w:tr w:rsidR="001400F5" w:rsidRPr="004D2454" w14:paraId="0AB26F28" w14:textId="77777777" w:rsidTr="0003175A">
        <w:trPr>
          <w:trHeight w:val="229"/>
        </w:trPr>
        <w:tc>
          <w:tcPr>
            <w:tcW w:w="1548" w:type="dxa"/>
            <w:tcBorders>
              <w:top w:val="single" w:sz="4" w:space="0" w:color="auto"/>
              <w:left w:val="single" w:sz="4" w:space="0" w:color="auto"/>
              <w:bottom w:val="single" w:sz="4" w:space="0" w:color="auto"/>
              <w:right w:val="single" w:sz="4" w:space="0" w:color="auto"/>
            </w:tcBorders>
            <w:vAlign w:val="center"/>
          </w:tcPr>
          <w:p w14:paraId="25509D01" w14:textId="77777777" w:rsidR="001400F5" w:rsidRPr="004D2454" w:rsidRDefault="001400F5" w:rsidP="0003175A">
            <w:pPr>
              <w:pStyle w:val="Default"/>
              <w:jc w:val="both"/>
              <w:rPr>
                <w:rFonts w:cs="Arial"/>
                <w:b/>
                <w:color w:val="auto"/>
                <w:sz w:val="22"/>
                <w:szCs w:val="22"/>
                <w:lang w:val="en-GB"/>
              </w:rPr>
            </w:pPr>
            <w:r w:rsidRPr="004D2454">
              <w:rPr>
                <w:rFonts w:cs="Arial"/>
                <w:b/>
                <w:bCs/>
                <w:color w:val="auto"/>
                <w:sz w:val="22"/>
                <w:szCs w:val="22"/>
                <w:lang w:val="en-GB"/>
              </w:rPr>
              <w:t xml:space="preserve">OFFICIAL </w:t>
            </w:r>
          </w:p>
        </w:tc>
        <w:tc>
          <w:tcPr>
            <w:tcW w:w="6336" w:type="dxa"/>
            <w:tcBorders>
              <w:top w:val="single" w:sz="4" w:space="0" w:color="auto"/>
              <w:left w:val="single" w:sz="4" w:space="0" w:color="auto"/>
              <w:bottom w:val="single" w:sz="4" w:space="0" w:color="auto"/>
              <w:right w:val="single" w:sz="4" w:space="0" w:color="auto"/>
            </w:tcBorders>
          </w:tcPr>
          <w:p w14:paraId="20A3E6E3" w14:textId="77777777" w:rsidR="001400F5" w:rsidRPr="004D2454" w:rsidRDefault="001400F5" w:rsidP="0003175A">
            <w:pPr>
              <w:pStyle w:val="Default"/>
              <w:numPr>
                <w:ilvl w:val="0"/>
                <w:numId w:val="8"/>
              </w:numPr>
              <w:jc w:val="both"/>
              <w:rPr>
                <w:rFonts w:cs="Arial"/>
                <w:color w:val="auto"/>
                <w:sz w:val="22"/>
                <w:szCs w:val="22"/>
                <w:lang w:val="en-GB"/>
              </w:rPr>
            </w:pPr>
            <w:r w:rsidRPr="004D2454">
              <w:rPr>
                <w:rFonts w:cs="Arial"/>
                <w:color w:val="auto"/>
                <w:sz w:val="22"/>
                <w:szCs w:val="22"/>
                <w:lang w:val="en-GB"/>
              </w:rPr>
              <w:t xml:space="preserve">Make retrieval and reconstitution unlikely. </w:t>
            </w:r>
          </w:p>
          <w:p w14:paraId="4ADD5CCB" w14:textId="77777777" w:rsidR="001400F5" w:rsidRPr="004D2454" w:rsidRDefault="001400F5" w:rsidP="0003175A">
            <w:pPr>
              <w:pStyle w:val="Default"/>
              <w:numPr>
                <w:ilvl w:val="0"/>
                <w:numId w:val="8"/>
              </w:numPr>
              <w:jc w:val="both"/>
              <w:rPr>
                <w:rFonts w:cs="Arial"/>
                <w:color w:val="auto"/>
                <w:sz w:val="22"/>
                <w:szCs w:val="22"/>
                <w:lang w:val="en-GB"/>
              </w:rPr>
            </w:pPr>
            <w:r w:rsidRPr="004D2454">
              <w:rPr>
                <w:rFonts w:cs="Arial"/>
                <w:color w:val="auto"/>
                <w:sz w:val="22"/>
                <w:szCs w:val="22"/>
                <w:lang w:val="en-GB"/>
              </w:rPr>
              <w:t>Make actual or attempted compromise likely to be detected.</w:t>
            </w:r>
          </w:p>
        </w:tc>
        <w:tc>
          <w:tcPr>
            <w:tcW w:w="6336" w:type="dxa"/>
            <w:tcBorders>
              <w:top w:val="single" w:sz="4" w:space="0" w:color="auto"/>
              <w:left w:val="single" w:sz="4" w:space="0" w:color="auto"/>
              <w:bottom w:val="single" w:sz="4" w:space="0" w:color="auto"/>
              <w:right w:val="single" w:sz="4" w:space="0" w:color="auto"/>
            </w:tcBorders>
          </w:tcPr>
          <w:p w14:paraId="293DB8C8" w14:textId="77777777" w:rsidR="001400F5" w:rsidRPr="004D2454" w:rsidRDefault="001400F5" w:rsidP="0003175A">
            <w:pPr>
              <w:pStyle w:val="Default"/>
              <w:numPr>
                <w:ilvl w:val="0"/>
                <w:numId w:val="8"/>
              </w:numPr>
              <w:jc w:val="both"/>
              <w:rPr>
                <w:rFonts w:cs="Arial"/>
                <w:color w:val="auto"/>
                <w:sz w:val="22"/>
                <w:szCs w:val="22"/>
                <w:lang w:val="en-GB"/>
              </w:rPr>
            </w:pPr>
            <w:r w:rsidRPr="004D2454">
              <w:rPr>
                <w:rFonts w:cs="Arial"/>
                <w:color w:val="auto"/>
                <w:sz w:val="22"/>
                <w:szCs w:val="22"/>
                <w:lang w:val="en-GB"/>
              </w:rPr>
              <w:t xml:space="preserve">Dispose of with care or destroy to make reconstitution unlikely. </w:t>
            </w:r>
          </w:p>
          <w:p w14:paraId="3FE68CC0" w14:textId="77777777" w:rsidR="001400F5" w:rsidRPr="004D2454" w:rsidRDefault="001400F5" w:rsidP="0003175A">
            <w:pPr>
              <w:pStyle w:val="Default"/>
              <w:numPr>
                <w:ilvl w:val="0"/>
                <w:numId w:val="8"/>
              </w:numPr>
              <w:overflowPunct w:val="0"/>
              <w:jc w:val="both"/>
              <w:textAlignment w:val="baseline"/>
              <w:rPr>
                <w:rFonts w:cs="Arial"/>
                <w:color w:val="auto"/>
                <w:sz w:val="22"/>
                <w:szCs w:val="22"/>
                <w:lang w:val="en-GB"/>
              </w:rPr>
            </w:pPr>
            <w:r w:rsidRPr="004D2454">
              <w:rPr>
                <w:rFonts w:cs="Arial"/>
                <w:color w:val="auto"/>
                <w:sz w:val="22"/>
                <w:szCs w:val="22"/>
                <w:lang w:val="en-GB"/>
              </w:rPr>
              <w:t xml:space="preserve">Make actual or attempted compromise likely to be detected. </w:t>
            </w:r>
          </w:p>
        </w:tc>
      </w:tr>
      <w:tr w:rsidR="001400F5" w:rsidRPr="004D2454" w14:paraId="23AE9FEE" w14:textId="77777777" w:rsidTr="0003175A">
        <w:trPr>
          <w:trHeight w:val="1004"/>
        </w:trPr>
        <w:tc>
          <w:tcPr>
            <w:tcW w:w="1548" w:type="dxa"/>
            <w:tcBorders>
              <w:top w:val="single" w:sz="4" w:space="0" w:color="auto"/>
              <w:left w:val="single" w:sz="4" w:space="0" w:color="auto"/>
              <w:bottom w:val="single" w:sz="4" w:space="0" w:color="auto"/>
              <w:right w:val="single" w:sz="4" w:space="0" w:color="auto"/>
            </w:tcBorders>
            <w:vAlign w:val="center"/>
          </w:tcPr>
          <w:p w14:paraId="7A5EF6FE" w14:textId="77777777" w:rsidR="001400F5" w:rsidRPr="004D2454" w:rsidRDefault="001400F5" w:rsidP="0003175A">
            <w:pPr>
              <w:pStyle w:val="Default"/>
              <w:jc w:val="both"/>
              <w:rPr>
                <w:rFonts w:cs="Arial"/>
                <w:b/>
                <w:color w:val="auto"/>
                <w:sz w:val="22"/>
                <w:szCs w:val="22"/>
                <w:lang w:val="en-GB"/>
              </w:rPr>
            </w:pPr>
            <w:r w:rsidRPr="004D2454">
              <w:rPr>
                <w:rFonts w:cs="Arial"/>
                <w:b/>
                <w:bCs/>
                <w:color w:val="auto"/>
                <w:sz w:val="22"/>
                <w:szCs w:val="22"/>
                <w:lang w:val="en-GB"/>
              </w:rPr>
              <w:t>SECRET</w:t>
            </w:r>
          </w:p>
        </w:tc>
        <w:tc>
          <w:tcPr>
            <w:tcW w:w="6336" w:type="dxa"/>
            <w:tcBorders>
              <w:top w:val="single" w:sz="4" w:space="0" w:color="auto"/>
              <w:left w:val="single" w:sz="4" w:space="0" w:color="auto"/>
              <w:bottom w:val="single" w:sz="4" w:space="0" w:color="auto"/>
              <w:right w:val="single" w:sz="4" w:space="0" w:color="auto"/>
            </w:tcBorders>
          </w:tcPr>
          <w:p w14:paraId="28366796" w14:textId="77777777" w:rsidR="001400F5" w:rsidRPr="004D2454" w:rsidRDefault="001400F5" w:rsidP="0003175A">
            <w:pPr>
              <w:pStyle w:val="Default"/>
              <w:numPr>
                <w:ilvl w:val="0"/>
                <w:numId w:val="9"/>
              </w:numPr>
              <w:jc w:val="both"/>
              <w:rPr>
                <w:rFonts w:cs="Arial"/>
                <w:color w:val="auto"/>
                <w:sz w:val="22"/>
                <w:szCs w:val="22"/>
              </w:rPr>
            </w:pPr>
            <w:r w:rsidRPr="004D2454">
              <w:rPr>
                <w:rFonts w:cs="Arial"/>
                <w:color w:val="auto"/>
                <w:sz w:val="22"/>
                <w:szCs w:val="22"/>
              </w:rPr>
              <w:t xml:space="preserve">Destroy / </w:t>
            </w:r>
            <w:proofErr w:type="spellStart"/>
            <w:r w:rsidRPr="004D2454">
              <w:rPr>
                <w:rFonts w:cs="Arial"/>
                <w:color w:val="auto"/>
                <w:sz w:val="22"/>
                <w:szCs w:val="22"/>
              </w:rPr>
              <w:t>sanitise</w:t>
            </w:r>
            <w:proofErr w:type="spellEnd"/>
            <w:r w:rsidRPr="004D2454">
              <w:rPr>
                <w:rFonts w:cs="Arial"/>
                <w:color w:val="auto"/>
                <w:sz w:val="22"/>
                <w:szCs w:val="22"/>
              </w:rPr>
              <w:t xml:space="preserve"> to make reconstitution and / or identification of constituent parts highly unlikely. </w:t>
            </w:r>
          </w:p>
          <w:p w14:paraId="4A309BF7" w14:textId="77777777" w:rsidR="001400F5" w:rsidRPr="004D2454" w:rsidRDefault="001400F5" w:rsidP="0003175A">
            <w:pPr>
              <w:pStyle w:val="Default"/>
              <w:numPr>
                <w:ilvl w:val="0"/>
                <w:numId w:val="9"/>
              </w:numPr>
              <w:overflowPunct w:val="0"/>
              <w:jc w:val="both"/>
              <w:textAlignment w:val="baseline"/>
              <w:rPr>
                <w:rFonts w:cs="Arial"/>
                <w:color w:val="auto"/>
                <w:sz w:val="22"/>
                <w:szCs w:val="22"/>
                <w:lang w:val="en-GB"/>
              </w:rPr>
            </w:pPr>
            <w:r w:rsidRPr="004D2454">
              <w:rPr>
                <w:rFonts w:cs="Arial"/>
                <w:color w:val="auto"/>
                <w:sz w:val="22"/>
                <w:szCs w:val="22"/>
                <w:lang w:val="en-GB"/>
              </w:rPr>
              <w:t xml:space="preserve">Detect actual or attempted compromise and help identify those responsible. </w:t>
            </w:r>
          </w:p>
        </w:tc>
        <w:tc>
          <w:tcPr>
            <w:tcW w:w="6336" w:type="dxa"/>
            <w:tcBorders>
              <w:top w:val="single" w:sz="4" w:space="0" w:color="auto"/>
              <w:left w:val="single" w:sz="4" w:space="0" w:color="auto"/>
              <w:bottom w:val="single" w:sz="4" w:space="0" w:color="auto"/>
              <w:right w:val="single" w:sz="4" w:space="0" w:color="auto"/>
            </w:tcBorders>
          </w:tcPr>
          <w:p w14:paraId="45DC2E98" w14:textId="77777777" w:rsidR="001400F5" w:rsidRPr="004D2454" w:rsidRDefault="001400F5" w:rsidP="0003175A">
            <w:pPr>
              <w:pStyle w:val="Default"/>
              <w:numPr>
                <w:ilvl w:val="0"/>
                <w:numId w:val="9"/>
              </w:numPr>
              <w:jc w:val="both"/>
              <w:rPr>
                <w:rFonts w:cs="Arial"/>
                <w:color w:val="auto"/>
                <w:sz w:val="22"/>
                <w:szCs w:val="22"/>
              </w:rPr>
            </w:pPr>
            <w:r w:rsidRPr="004D2454">
              <w:rPr>
                <w:rFonts w:cs="Arial"/>
                <w:color w:val="auto"/>
                <w:sz w:val="22"/>
                <w:szCs w:val="22"/>
              </w:rPr>
              <w:t xml:space="preserve">Destroy / </w:t>
            </w:r>
            <w:proofErr w:type="spellStart"/>
            <w:r w:rsidRPr="004D2454">
              <w:rPr>
                <w:rFonts w:cs="Arial"/>
                <w:color w:val="auto"/>
                <w:sz w:val="22"/>
                <w:szCs w:val="22"/>
              </w:rPr>
              <w:t>sanitise</w:t>
            </w:r>
            <w:proofErr w:type="spellEnd"/>
            <w:r w:rsidRPr="004D2454">
              <w:rPr>
                <w:rFonts w:cs="Arial"/>
                <w:color w:val="auto"/>
                <w:sz w:val="22"/>
                <w:szCs w:val="22"/>
              </w:rPr>
              <w:t xml:space="preserve"> to make reconstitution and / or identification of constituent parts highly unlikely. </w:t>
            </w:r>
          </w:p>
          <w:p w14:paraId="2AF44B39" w14:textId="77777777" w:rsidR="001400F5" w:rsidRPr="004D2454" w:rsidRDefault="001400F5" w:rsidP="0003175A">
            <w:pPr>
              <w:pStyle w:val="Default"/>
              <w:numPr>
                <w:ilvl w:val="0"/>
                <w:numId w:val="9"/>
              </w:numPr>
              <w:overflowPunct w:val="0"/>
              <w:jc w:val="both"/>
              <w:textAlignment w:val="baseline"/>
              <w:rPr>
                <w:rFonts w:cs="Arial"/>
                <w:color w:val="auto"/>
                <w:sz w:val="22"/>
                <w:szCs w:val="22"/>
                <w:lang w:val="en-GB"/>
              </w:rPr>
            </w:pPr>
            <w:r w:rsidRPr="004D2454">
              <w:rPr>
                <w:rFonts w:cs="Arial"/>
                <w:color w:val="auto"/>
                <w:sz w:val="22"/>
                <w:szCs w:val="22"/>
                <w:lang w:val="en-GB"/>
              </w:rPr>
              <w:t xml:space="preserve">Prevent identification of constituent parts. </w:t>
            </w:r>
          </w:p>
          <w:p w14:paraId="78F6808D" w14:textId="77777777" w:rsidR="001400F5" w:rsidRPr="004D2454" w:rsidRDefault="001400F5" w:rsidP="0003175A">
            <w:pPr>
              <w:pStyle w:val="Default"/>
              <w:numPr>
                <w:ilvl w:val="0"/>
                <w:numId w:val="9"/>
              </w:numPr>
              <w:overflowPunct w:val="0"/>
              <w:jc w:val="both"/>
              <w:textAlignment w:val="baseline"/>
              <w:rPr>
                <w:rFonts w:cs="Arial"/>
                <w:color w:val="auto"/>
                <w:sz w:val="22"/>
                <w:szCs w:val="22"/>
                <w:lang w:val="en-GB"/>
              </w:rPr>
            </w:pPr>
            <w:r w:rsidRPr="004D2454">
              <w:rPr>
                <w:rFonts w:cs="Arial"/>
                <w:color w:val="auto"/>
                <w:sz w:val="22"/>
                <w:szCs w:val="22"/>
                <w:lang w:val="en-GB"/>
              </w:rPr>
              <w:t xml:space="preserve">Detect actual or attempted compromise and help identify those responsible. </w:t>
            </w:r>
          </w:p>
        </w:tc>
      </w:tr>
      <w:tr w:rsidR="001400F5" w:rsidRPr="004D2454" w14:paraId="52082B5F" w14:textId="77777777" w:rsidTr="0003175A">
        <w:trPr>
          <w:trHeight w:val="1391"/>
        </w:trPr>
        <w:tc>
          <w:tcPr>
            <w:tcW w:w="1548" w:type="dxa"/>
            <w:tcBorders>
              <w:top w:val="single" w:sz="4" w:space="0" w:color="auto"/>
              <w:left w:val="single" w:sz="4" w:space="0" w:color="auto"/>
              <w:bottom w:val="single" w:sz="4" w:space="0" w:color="auto"/>
              <w:right w:val="single" w:sz="4" w:space="0" w:color="auto"/>
            </w:tcBorders>
            <w:vAlign w:val="center"/>
          </w:tcPr>
          <w:p w14:paraId="7D3A26ED" w14:textId="77777777" w:rsidR="001400F5" w:rsidRPr="004D2454" w:rsidRDefault="001400F5" w:rsidP="0003175A">
            <w:pPr>
              <w:pStyle w:val="Default"/>
              <w:jc w:val="both"/>
              <w:rPr>
                <w:rFonts w:cs="Arial"/>
                <w:b/>
                <w:color w:val="auto"/>
                <w:sz w:val="22"/>
                <w:szCs w:val="22"/>
                <w:lang w:val="en-GB"/>
              </w:rPr>
            </w:pPr>
            <w:r w:rsidRPr="004D2454">
              <w:rPr>
                <w:rFonts w:cs="Arial"/>
                <w:b/>
                <w:bCs/>
                <w:color w:val="auto"/>
                <w:sz w:val="22"/>
                <w:szCs w:val="22"/>
                <w:lang w:val="en-GB"/>
              </w:rPr>
              <w:t>TOP SECRET</w:t>
            </w:r>
          </w:p>
        </w:tc>
        <w:tc>
          <w:tcPr>
            <w:tcW w:w="6336" w:type="dxa"/>
            <w:tcBorders>
              <w:top w:val="single" w:sz="4" w:space="0" w:color="auto"/>
              <w:left w:val="single" w:sz="4" w:space="0" w:color="auto"/>
              <w:bottom w:val="single" w:sz="4" w:space="0" w:color="auto"/>
              <w:right w:val="single" w:sz="4" w:space="0" w:color="auto"/>
            </w:tcBorders>
          </w:tcPr>
          <w:p w14:paraId="3AF45E84" w14:textId="77777777" w:rsidR="001400F5" w:rsidRPr="004D2454" w:rsidRDefault="001400F5" w:rsidP="0003175A">
            <w:pPr>
              <w:pStyle w:val="Default"/>
              <w:numPr>
                <w:ilvl w:val="0"/>
                <w:numId w:val="10"/>
              </w:numPr>
              <w:jc w:val="both"/>
              <w:rPr>
                <w:rFonts w:cs="Arial"/>
                <w:color w:val="auto"/>
                <w:sz w:val="22"/>
                <w:szCs w:val="22"/>
                <w:lang w:val="en-GB"/>
              </w:rPr>
            </w:pPr>
            <w:r w:rsidRPr="004D2454">
              <w:rPr>
                <w:rFonts w:cs="Arial"/>
                <w:color w:val="auto"/>
                <w:sz w:val="22"/>
                <w:szCs w:val="22"/>
                <w:lang w:val="en-GB"/>
              </w:rPr>
              <w:t xml:space="preserve">Do everything necessary to prevent retrieval or reconstitution. </w:t>
            </w:r>
          </w:p>
          <w:p w14:paraId="4BDAB0B7" w14:textId="77777777" w:rsidR="001400F5" w:rsidRPr="004D2454" w:rsidRDefault="001400F5" w:rsidP="0003175A">
            <w:pPr>
              <w:pStyle w:val="Default"/>
              <w:numPr>
                <w:ilvl w:val="0"/>
                <w:numId w:val="10"/>
              </w:numPr>
              <w:jc w:val="both"/>
              <w:rPr>
                <w:rFonts w:cs="Arial"/>
                <w:color w:val="auto"/>
                <w:sz w:val="22"/>
                <w:szCs w:val="22"/>
              </w:rPr>
            </w:pPr>
            <w:r w:rsidRPr="004D2454">
              <w:rPr>
                <w:rFonts w:cs="Arial"/>
                <w:color w:val="auto"/>
                <w:sz w:val="22"/>
                <w:szCs w:val="22"/>
              </w:rPr>
              <w:t xml:space="preserve">Ensure that there are robust measures in place to prevent compromise from sustained attack.  </w:t>
            </w:r>
          </w:p>
          <w:p w14:paraId="1FBA3041" w14:textId="77777777" w:rsidR="001400F5" w:rsidRPr="004D2454" w:rsidRDefault="001400F5" w:rsidP="0003175A">
            <w:pPr>
              <w:pStyle w:val="Default"/>
              <w:numPr>
                <w:ilvl w:val="0"/>
                <w:numId w:val="10"/>
              </w:numPr>
              <w:overflowPunct w:val="0"/>
              <w:jc w:val="both"/>
              <w:textAlignment w:val="baseline"/>
              <w:rPr>
                <w:rFonts w:cs="Arial"/>
                <w:color w:val="auto"/>
                <w:sz w:val="22"/>
                <w:szCs w:val="22"/>
                <w:lang w:val="en-GB"/>
              </w:rPr>
            </w:pPr>
            <w:r w:rsidRPr="004D2454">
              <w:rPr>
                <w:rFonts w:cs="Arial"/>
                <w:color w:val="auto"/>
                <w:sz w:val="22"/>
                <w:szCs w:val="22"/>
                <w:lang w:val="en-GB"/>
              </w:rPr>
              <w:t xml:space="preserve">Detect actual or attempted compromise and make it likely that those responsible will be identified. </w:t>
            </w:r>
          </w:p>
        </w:tc>
        <w:tc>
          <w:tcPr>
            <w:tcW w:w="6336" w:type="dxa"/>
            <w:tcBorders>
              <w:top w:val="single" w:sz="4" w:space="0" w:color="auto"/>
              <w:left w:val="single" w:sz="4" w:space="0" w:color="auto"/>
              <w:bottom w:val="single" w:sz="4" w:space="0" w:color="auto"/>
              <w:right w:val="single" w:sz="4" w:space="0" w:color="auto"/>
            </w:tcBorders>
          </w:tcPr>
          <w:p w14:paraId="44D9E3F0" w14:textId="77777777" w:rsidR="001400F5" w:rsidRPr="004D2454" w:rsidRDefault="001400F5" w:rsidP="0003175A">
            <w:pPr>
              <w:pStyle w:val="Default"/>
              <w:numPr>
                <w:ilvl w:val="0"/>
                <w:numId w:val="10"/>
              </w:numPr>
              <w:jc w:val="both"/>
              <w:rPr>
                <w:rFonts w:cs="Arial"/>
                <w:color w:val="auto"/>
                <w:sz w:val="22"/>
                <w:szCs w:val="22"/>
                <w:lang w:val="en-GB"/>
              </w:rPr>
            </w:pPr>
            <w:r w:rsidRPr="004D2454">
              <w:rPr>
                <w:rFonts w:cs="Arial"/>
                <w:color w:val="auto"/>
                <w:sz w:val="22"/>
                <w:szCs w:val="22"/>
                <w:lang w:val="en-GB"/>
              </w:rPr>
              <w:t xml:space="preserve">Do everything necessary to: prevent retrieval. </w:t>
            </w:r>
          </w:p>
          <w:p w14:paraId="760A3C1C" w14:textId="77777777" w:rsidR="001400F5" w:rsidRPr="004D2454" w:rsidRDefault="001400F5" w:rsidP="0003175A">
            <w:pPr>
              <w:pStyle w:val="Default"/>
              <w:numPr>
                <w:ilvl w:val="0"/>
                <w:numId w:val="10"/>
              </w:numPr>
              <w:overflowPunct w:val="0"/>
              <w:jc w:val="both"/>
              <w:textAlignment w:val="baseline"/>
              <w:rPr>
                <w:rFonts w:cs="Arial"/>
                <w:color w:val="auto"/>
                <w:sz w:val="22"/>
                <w:szCs w:val="22"/>
                <w:lang w:val="en-GB"/>
              </w:rPr>
            </w:pPr>
            <w:r w:rsidRPr="004D2454">
              <w:rPr>
                <w:rFonts w:cs="Arial"/>
                <w:color w:val="auto"/>
                <w:sz w:val="22"/>
                <w:szCs w:val="22"/>
                <w:lang w:val="en-GB"/>
              </w:rPr>
              <w:t xml:space="preserve">Prevent identification of constituent parts. </w:t>
            </w:r>
          </w:p>
          <w:p w14:paraId="01B0FAC8" w14:textId="77777777" w:rsidR="001400F5" w:rsidRPr="004D2454" w:rsidRDefault="001400F5" w:rsidP="0003175A">
            <w:pPr>
              <w:pStyle w:val="Default"/>
              <w:numPr>
                <w:ilvl w:val="0"/>
                <w:numId w:val="10"/>
              </w:numPr>
              <w:overflowPunct w:val="0"/>
              <w:jc w:val="both"/>
              <w:textAlignment w:val="baseline"/>
              <w:rPr>
                <w:rFonts w:cs="Arial"/>
                <w:color w:val="auto"/>
                <w:sz w:val="22"/>
                <w:szCs w:val="22"/>
                <w:lang w:val="en-GB"/>
              </w:rPr>
            </w:pPr>
            <w:r w:rsidRPr="004D2454">
              <w:rPr>
                <w:rFonts w:cs="Arial"/>
                <w:color w:val="auto"/>
                <w:sz w:val="22"/>
                <w:szCs w:val="22"/>
              </w:rPr>
              <w:t>Ensure that there are robust measures in place to prevent compromise from sustained attack.</w:t>
            </w:r>
          </w:p>
          <w:p w14:paraId="7D9180D3" w14:textId="77777777" w:rsidR="001400F5" w:rsidRPr="004D2454" w:rsidRDefault="001400F5" w:rsidP="0003175A">
            <w:pPr>
              <w:pStyle w:val="Default"/>
              <w:numPr>
                <w:ilvl w:val="0"/>
                <w:numId w:val="10"/>
              </w:numPr>
              <w:overflowPunct w:val="0"/>
              <w:jc w:val="both"/>
              <w:textAlignment w:val="baseline"/>
              <w:rPr>
                <w:rFonts w:cs="Arial"/>
                <w:color w:val="auto"/>
                <w:sz w:val="22"/>
                <w:szCs w:val="22"/>
                <w:lang w:val="en-GB"/>
              </w:rPr>
            </w:pPr>
            <w:r w:rsidRPr="004D2454">
              <w:rPr>
                <w:rFonts w:cs="Arial"/>
                <w:color w:val="auto"/>
                <w:sz w:val="22"/>
                <w:szCs w:val="22"/>
                <w:lang w:val="en-GB"/>
              </w:rPr>
              <w:t xml:space="preserve">Detect actual or attempted compromise and make it likely that those responsible will be identified. </w:t>
            </w:r>
          </w:p>
        </w:tc>
      </w:tr>
    </w:tbl>
    <w:p w14:paraId="1E74AAB7" w14:textId="77777777" w:rsidR="001400F5" w:rsidRPr="004D2454" w:rsidRDefault="001400F5" w:rsidP="001400F5">
      <w:pPr>
        <w:overflowPunct/>
        <w:autoSpaceDE/>
        <w:autoSpaceDN/>
        <w:adjustRightInd/>
        <w:spacing w:after="0"/>
        <w:textAlignment w:val="auto"/>
        <w:rPr>
          <w:rFonts w:ascii="Arial" w:hAnsi="Arial"/>
        </w:rPr>
      </w:pPr>
    </w:p>
    <w:p w14:paraId="7CC5E1BA" w14:textId="77777777" w:rsidR="001400F5" w:rsidRPr="004D2454" w:rsidRDefault="001400F5" w:rsidP="001400F5">
      <w:pPr>
        <w:overflowPunct/>
        <w:autoSpaceDE/>
        <w:autoSpaceDN/>
        <w:adjustRightInd/>
        <w:spacing w:after="0"/>
        <w:textAlignment w:val="auto"/>
        <w:rPr>
          <w:rFonts w:ascii="Arial" w:hAnsi="Arial"/>
        </w:rPr>
      </w:pPr>
    </w:p>
    <w:p w14:paraId="4E71A610" w14:textId="77777777" w:rsidR="001400F5" w:rsidRPr="004D2454" w:rsidRDefault="001400F5" w:rsidP="001400F5">
      <w:pPr>
        <w:overflowPunct/>
        <w:autoSpaceDE/>
        <w:autoSpaceDN/>
        <w:adjustRightInd/>
        <w:spacing w:after="0"/>
        <w:textAlignment w:val="auto"/>
        <w:rPr>
          <w:rFonts w:ascii="Arial" w:hAnsi="Arial"/>
        </w:rPr>
      </w:pPr>
    </w:p>
    <w:p w14:paraId="78FC99A3" w14:textId="77777777" w:rsidR="001400F5" w:rsidRPr="004D2454" w:rsidRDefault="001400F5" w:rsidP="001400F5">
      <w:pPr>
        <w:overflowPunct/>
        <w:autoSpaceDE/>
        <w:autoSpaceDN/>
        <w:adjustRightInd/>
        <w:spacing w:after="0"/>
        <w:textAlignment w:val="auto"/>
        <w:rPr>
          <w:rFonts w:ascii="Arial" w:hAnsi="Arial"/>
        </w:rPr>
      </w:pPr>
    </w:p>
    <w:p w14:paraId="0D9EFCA7" w14:textId="77777777" w:rsidR="001400F5" w:rsidRPr="004D2454" w:rsidRDefault="001400F5" w:rsidP="001400F5">
      <w:pPr>
        <w:overflowPunct/>
        <w:autoSpaceDE/>
        <w:autoSpaceDN/>
        <w:adjustRightInd/>
        <w:spacing w:after="0"/>
        <w:textAlignment w:val="auto"/>
        <w:rPr>
          <w:rFonts w:ascii="Arial" w:hAnsi="Arial"/>
        </w:rPr>
      </w:pPr>
    </w:p>
    <w:p w14:paraId="274F3EA7" w14:textId="77777777" w:rsidR="001400F5" w:rsidRPr="004D2454" w:rsidRDefault="001400F5" w:rsidP="001400F5">
      <w:pPr>
        <w:overflowPunct/>
        <w:autoSpaceDE/>
        <w:autoSpaceDN/>
        <w:adjustRightInd/>
        <w:spacing w:after="0"/>
        <w:textAlignment w:val="auto"/>
        <w:rPr>
          <w:rFonts w:ascii="Arial" w:hAnsi="Arial"/>
        </w:rPr>
      </w:pPr>
    </w:p>
    <w:p w14:paraId="2623580C" w14:textId="77777777" w:rsidR="001400F5" w:rsidRPr="004D2454" w:rsidRDefault="001400F5" w:rsidP="001400F5">
      <w:pPr>
        <w:overflowPunct/>
        <w:autoSpaceDE/>
        <w:autoSpaceDN/>
        <w:adjustRightInd/>
        <w:spacing w:after="0"/>
        <w:textAlignment w:val="auto"/>
        <w:rPr>
          <w:rFonts w:ascii="Arial" w:hAnsi="Arial"/>
        </w:rPr>
      </w:pPr>
    </w:p>
    <w:p w14:paraId="34F593DC" w14:textId="77777777" w:rsidR="001400F5" w:rsidRPr="004D2454" w:rsidRDefault="001400F5" w:rsidP="001400F5">
      <w:pPr>
        <w:overflowPunct/>
        <w:autoSpaceDE/>
        <w:autoSpaceDN/>
        <w:adjustRightInd/>
        <w:spacing w:after="0"/>
        <w:textAlignment w:val="auto"/>
        <w:rPr>
          <w:rFonts w:ascii="Arial" w:hAnsi="Arial"/>
        </w:rPr>
      </w:pPr>
    </w:p>
    <w:p w14:paraId="4C362E0C" w14:textId="77777777" w:rsidR="001400F5" w:rsidRPr="004D2454" w:rsidRDefault="001400F5" w:rsidP="001400F5">
      <w:pPr>
        <w:overflowPunct/>
        <w:autoSpaceDE/>
        <w:autoSpaceDN/>
        <w:adjustRightInd/>
        <w:spacing w:after="0"/>
        <w:textAlignment w:val="auto"/>
        <w:rPr>
          <w:rFonts w:ascii="Arial" w:hAnsi="Arial"/>
        </w:rPr>
      </w:pPr>
    </w:p>
    <w:p w14:paraId="55915501" w14:textId="77777777" w:rsidR="001400F5" w:rsidRPr="004D2454" w:rsidRDefault="001400F5" w:rsidP="001400F5">
      <w:pPr>
        <w:overflowPunct/>
        <w:autoSpaceDE/>
        <w:autoSpaceDN/>
        <w:adjustRightInd/>
        <w:spacing w:after="0"/>
        <w:textAlignment w:val="auto"/>
        <w:rPr>
          <w:rFonts w:ascii="Arial" w:hAnsi="Arial"/>
        </w:rPr>
      </w:pPr>
    </w:p>
    <w:p w14:paraId="4376EE9D" w14:textId="77777777" w:rsidR="001400F5" w:rsidRPr="004D2454" w:rsidRDefault="001400F5" w:rsidP="001400F5">
      <w:pPr>
        <w:overflowPunct/>
        <w:autoSpaceDE/>
        <w:autoSpaceDN/>
        <w:adjustRightInd/>
        <w:spacing w:after="0"/>
        <w:textAlignment w:val="auto"/>
        <w:rPr>
          <w:rFonts w:ascii="Arial" w:hAnsi="Arial"/>
        </w:rPr>
      </w:pPr>
    </w:p>
    <w:p w14:paraId="44ACE26A" w14:textId="77777777" w:rsidR="001400F5" w:rsidRPr="004D2454" w:rsidRDefault="001400F5" w:rsidP="001400F5">
      <w:pPr>
        <w:overflowPunct/>
        <w:autoSpaceDE/>
        <w:autoSpaceDN/>
        <w:adjustRightInd/>
        <w:spacing w:after="0"/>
        <w:textAlignment w:val="auto"/>
        <w:rPr>
          <w:rFonts w:ascii="Arial" w:hAnsi="Arial"/>
        </w:rPr>
      </w:pPr>
    </w:p>
    <w:p w14:paraId="3776CD22" w14:textId="77777777" w:rsidR="001400F5" w:rsidRPr="004D2454" w:rsidRDefault="001400F5" w:rsidP="001400F5">
      <w:pPr>
        <w:overflowPunct/>
        <w:autoSpaceDE/>
        <w:autoSpaceDN/>
        <w:adjustRightInd/>
        <w:spacing w:after="0"/>
        <w:textAlignment w:val="auto"/>
        <w:rPr>
          <w:rFonts w:ascii="Arial" w:hAnsi="Arial"/>
        </w:rPr>
      </w:pPr>
    </w:p>
    <w:p w14:paraId="63A855E9" w14:textId="77777777" w:rsidR="001400F5" w:rsidRPr="004D2454" w:rsidRDefault="001400F5" w:rsidP="001400F5">
      <w:pPr>
        <w:overflowPunct/>
        <w:autoSpaceDE/>
        <w:autoSpaceDN/>
        <w:adjustRightInd/>
        <w:spacing w:after="0"/>
        <w:textAlignment w:val="auto"/>
        <w:rPr>
          <w:rFonts w:ascii="Arial" w:hAnsi="Arial"/>
        </w:rPr>
      </w:pPr>
    </w:p>
    <w:p w14:paraId="4BF4AD33" w14:textId="77777777" w:rsidR="001400F5" w:rsidRPr="004D2454" w:rsidRDefault="001400F5" w:rsidP="001400F5">
      <w:pPr>
        <w:pStyle w:val="Annexlevel1"/>
        <w:numPr>
          <w:ilvl w:val="0"/>
          <w:numId w:val="0"/>
        </w:numPr>
        <w:ind w:left="5813"/>
        <w:jc w:val="left"/>
        <w:rPr>
          <w:rFonts w:ascii="Arial" w:hAnsi="Arial"/>
          <w:sz w:val="22"/>
          <w:u w:val="single"/>
        </w:rPr>
      </w:pPr>
      <w:bookmarkStart w:id="135" w:name="_Ref499637124"/>
      <w:r w:rsidRPr="004D2454">
        <w:rPr>
          <w:rFonts w:ascii="Arial" w:hAnsi="Arial"/>
          <w:sz w:val="22"/>
        </w:rPr>
        <w:lastRenderedPageBreak/>
        <w:t>ANNEX D- HELPDESK RESPONSE TIMES</w:t>
      </w:r>
      <w:bookmarkEnd w:id="135"/>
    </w:p>
    <w:p w14:paraId="04A56A67" w14:textId="77777777" w:rsidR="001400F5" w:rsidRPr="004D2454" w:rsidRDefault="001400F5" w:rsidP="001400F5">
      <w:pPr>
        <w:pStyle w:val="ListParagraph"/>
        <w:numPr>
          <w:ilvl w:val="0"/>
          <w:numId w:val="12"/>
        </w:numPr>
        <w:overflowPunct/>
        <w:autoSpaceDE/>
        <w:autoSpaceDN/>
        <w:adjustRightInd/>
        <w:spacing w:after="0"/>
        <w:contextualSpacing w:val="0"/>
        <w:textAlignment w:val="auto"/>
        <w:rPr>
          <w:rFonts w:ascii="Arial" w:hAnsi="Arial"/>
        </w:rPr>
      </w:pPr>
      <w:r w:rsidRPr="004D2454">
        <w:rPr>
          <w:rFonts w:ascii="Arial" w:hAnsi="Arial"/>
        </w:rPr>
        <w:t xml:space="preserve">Service requests of any nature shall be acknowledged within </w:t>
      </w:r>
      <w:r w:rsidRPr="004D2454">
        <w:rPr>
          <w:rFonts w:ascii="Arial" w:hAnsi="Arial"/>
          <w:highlight w:val="yellow"/>
        </w:rPr>
        <w:t xml:space="preserve">fifteen </w:t>
      </w:r>
      <w:r w:rsidR="005D6344" w:rsidRPr="004D2454">
        <w:rPr>
          <w:rFonts w:ascii="Arial" w:hAnsi="Arial"/>
          <w:highlight w:val="yellow"/>
        </w:rPr>
        <w:t>[</w:t>
      </w:r>
      <w:r w:rsidRPr="004D2454">
        <w:rPr>
          <w:rFonts w:ascii="Arial" w:hAnsi="Arial"/>
          <w:highlight w:val="yellow"/>
        </w:rPr>
        <w:t>15</w:t>
      </w:r>
      <w:r w:rsidR="005D6344" w:rsidRPr="004D2454">
        <w:rPr>
          <w:rFonts w:ascii="Arial" w:hAnsi="Arial"/>
          <w:highlight w:val="yellow"/>
        </w:rPr>
        <w:t>]</w:t>
      </w:r>
      <w:r w:rsidRPr="004D2454">
        <w:rPr>
          <w:rFonts w:ascii="Arial" w:hAnsi="Arial"/>
        </w:rPr>
        <w:t xml:space="preserve"> minutes and the caller informed of the action to be taken. The response times for activities managed through the central helpdesk for all Services shall be as follows:</w:t>
      </w:r>
    </w:p>
    <w:p w14:paraId="58EFA1F8" w14:textId="77777777" w:rsidR="001400F5" w:rsidRPr="004D2454"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D2454">
        <w:rPr>
          <w:rFonts w:ascii="Arial" w:hAnsi="Arial"/>
        </w:rPr>
        <w:t>Each Category 'A' work request to be available to both the appropriate Supplier and Buyer Authori</w:t>
      </w:r>
      <w:r w:rsidR="005D6344" w:rsidRPr="004D2454">
        <w:rPr>
          <w:rFonts w:ascii="Arial" w:hAnsi="Arial"/>
        </w:rPr>
        <w:t xml:space="preserve">sed Representative within </w:t>
      </w:r>
      <w:r w:rsidR="005D6344" w:rsidRPr="004D2454">
        <w:rPr>
          <w:rFonts w:ascii="Arial" w:hAnsi="Arial"/>
          <w:highlight w:val="yellow"/>
        </w:rPr>
        <w:t>five [</w:t>
      </w:r>
      <w:r w:rsidRPr="004D2454">
        <w:rPr>
          <w:rFonts w:ascii="Arial" w:hAnsi="Arial"/>
          <w:highlight w:val="yellow"/>
        </w:rPr>
        <w:t>5</w:t>
      </w:r>
      <w:r w:rsidR="005D6344" w:rsidRPr="004D2454">
        <w:rPr>
          <w:rFonts w:ascii="Arial" w:hAnsi="Arial"/>
          <w:highlight w:val="yellow"/>
        </w:rPr>
        <w:t>]</w:t>
      </w:r>
      <w:r w:rsidRPr="004D2454">
        <w:rPr>
          <w:rFonts w:ascii="Arial" w:hAnsi="Arial"/>
        </w:rPr>
        <w:t xml:space="preserve"> minutes of receiving the inbound Service request. Receiving is defined as the end of a call, or receipt of electronic format Service request.</w:t>
      </w:r>
    </w:p>
    <w:p w14:paraId="7C259BE7" w14:textId="77777777" w:rsidR="001400F5" w:rsidRPr="004D2454"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D2454">
        <w:rPr>
          <w:rFonts w:ascii="Arial" w:hAnsi="Arial"/>
        </w:rPr>
        <w:t xml:space="preserve">Oral escalation to the Buyer Authorised Representative (within </w:t>
      </w:r>
      <w:r w:rsidRPr="004D2454">
        <w:rPr>
          <w:rFonts w:ascii="Arial" w:hAnsi="Arial"/>
          <w:highlight w:val="yellow"/>
        </w:rPr>
        <w:t xml:space="preserve">twenty </w:t>
      </w:r>
      <w:r w:rsidR="005D6344" w:rsidRPr="004D2454">
        <w:rPr>
          <w:rFonts w:ascii="Arial" w:hAnsi="Arial"/>
          <w:highlight w:val="yellow"/>
        </w:rPr>
        <w:t>[</w:t>
      </w:r>
      <w:r w:rsidRPr="004D2454">
        <w:rPr>
          <w:rFonts w:ascii="Arial" w:hAnsi="Arial"/>
          <w:highlight w:val="yellow"/>
        </w:rPr>
        <w:t>20</w:t>
      </w:r>
      <w:r w:rsidR="005D6344" w:rsidRPr="004D2454">
        <w:rPr>
          <w:rFonts w:ascii="Arial" w:hAnsi="Arial"/>
          <w:highlight w:val="yellow"/>
        </w:rPr>
        <w:t>]</w:t>
      </w:r>
      <w:r w:rsidRPr="004D2454">
        <w:rPr>
          <w:rFonts w:ascii="Arial" w:hAnsi="Arial"/>
        </w:rPr>
        <w:t xml:space="preserve"> minutes of allocation to the Supplier) of those Category 'A' work requests unacknowledged by the Supplier </w:t>
      </w:r>
      <w:r w:rsidRPr="004D2454">
        <w:rPr>
          <w:rFonts w:ascii="Arial" w:hAnsi="Arial"/>
          <w:highlight w:val="yellow"/>
        </w:rPr>
        <w:t xml:space="preserve">ten </w:t>
      </w:r>
      <w:r w:rsidR="005D6344" w:rsidRPr="004D2454">
        <w:rPr>
          <w:rFonts w:ascii="Arial" w:hAnsi="Arial"/>
          <w:highlight w:val="yellow"/>
        </w:rPr>
        <w:t>[</w:t>
      </w:r>
      <w:r w:rsidRPr="004D2454">
        <w:rPr>
          <w:rFonts w:ascii="Arial" w:hAnsi="Arial"/>
          <w:highlight w:val="yellow"/>
        </w:rPr>
        <w:t>10</w:t>
      </w:r>
      <w:r w:rsidR="005D6344" w:rsidRPr="004D2454">
        <w:rPr>
          <w:rFonts w:ascii="Arial" w:hAnsi="Arial"/>
          <w:highlight w:val="yellow"/>
        </w:rPr>
        <w:t>]</w:t>
      </w:r>
      <w:r w:rsidRPr="004D2454">
        <w:rPr>
          <w:rFonts w:ascii="Arial" w:hAnsi="Arial"/>
        </w:rPr>
        <w:t xml:space="preserve"> minutes after such allocation.</w:t>
      </w:r>
    </w:p>
    <w:p w14:paraId="49DAF3F0" w14:textId="77777777" w:rsidR="001400F5" w:rsidRPr="004D2454"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D2454">
        <w:rPr>
          <w:rFonts w:ascii="Arial" w:hAnsi="Arial"/>
        </w:rPr>
        <w:t xml:space="preserve">All Category B reactive work requests and any elective work requests to be available on the Systems to the appropriate Buyer Authorised Representative within </w:t>
      </w:r>
      <w:r w:rsidRPr="004D2454">
        <w:rPr>
          <w:rFonts w:ascii="Arial" w:hAnsi="Arial"/>
          <w:highlight w:val="yellow"/>
        </w:rPr>
        <w:t xml:space="preserve">fifteen </w:t>
      </w:r>
      <w:r w:rsidR="005D6344" w:rsidRPr="004D2454">
        <w:rPr>
          <w:rFonts w:ascii="Arial" w:hAnsi="Arial"/>
          <w:highlight w:val="yellow"/>
        </w:rPr>
        <w:t>[</w:t>
      </w:r>
      <w:r w:rsidRPr="004D2454">
        <w:rPr>
          <w:rFonts w:ascii="Arial" w:hAnsi="Arial"/>
          <w:highlight w:val="yellow"/>
        </w:rPr>
        <w:t>15</w:t>
      </w:r>
      <w:r w:rsidR="005D6344" w:rsidRPr="004D2454">
        <w:rPr>
          <w:rFonts w:ascii="Arial" w:hAnsi="Arial"/>
          <w:highlight w:val="yellow"/>
        </w:rPr>
        <w:t>]</w:t>
      </w:r>
      <w:r w:rsidRPr="004D2454">
        <w:rPr>
          <w:rFonts w:ascii="Arial" w:hAnsi="Arial"/>
        </w:rPr>
        <w:t xml:space="preserve"> minutes of receiving the inbound Service request. Receiving is defined as the end of a call, or receipt of electronic format Service request.</w:t>
      </w:r>
    </w:p>
    <w:p w14:paraId="6FCD2450" w14:textId="77777777" w:rsidR="001400F5" w:rsidRPr="004D2454"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D2454">
        <w:rPr>
          <w:rFonts w:ascii="Arial" w:hAnsi="Arial"/>
        </w:rPr>
        <w:t xml:space="preserve">All Category C reactive work requests and any elective work requests to be available on the Systems to the appropriate Buyer Authorised Representative within </w:t>
      </w:r>
      <w:r w:rsidRPr="004D2454">
        <w:rPr>
          <w:rFonts w:ascii="Arial" w:hAnsi="Arial"/>
          <w:highlight w:val="yellow"/>
        </w:rPr>
        <w:t xml:space="preserve">thirty </w:t>
      </w:r>
      <w:r w:rsidR="005D6344" w:rsidRPr="004D2454">
        <w:rPr>
          <w:rFonts w:ascii="Arial" w:hAnsi="Arial"/>
          <w:highlight w:val="yellow"/>
        </w:rPr>
        <w:t>[</w:t>
      </w:r>
      <w:r w:rsidRPr="004D2454">
        <w:rPr>
          <w:rFonts w:ascii="Arial" w:hAnsi="Arial"/>
          <w:highlight w:val="yellow"/>
        </w:rPr>
        <w:t>30</w:t>
      </w:r>
      <w:r w:rsidR="005D6344" w:rsidRPr="004D2454">
        <w:rPr>
          <w:rFonts w:ascii="Arial" w:hAnsi="Arial"/>
        </w:rPr>
        <w:t>]</w:t>
      </w:r>
      <w:r w:rsidRPr="004D2454">
        <w:rPr>
          <w:rFonts w:ascii="Arial" w:hAnsi="Arial"/>
        </w:rPr>
        <w:t xml:space="preserve"> minutes of receiving the inbound Service request. Receiving is defined as the end of a call, or receipt of electronic format Service request.</w:t>
      </w:r>
    </w:p>
    <w:p w14:paraId="2BF70102" w14:textId="77777777" w:rsidR="001400F5" w:rsidRPr="004D2454" w:rsidRDefault="001400F5" w:rsidP="001400F5">
      <w:pPr>
        <w:spacing w:after="0"/>
        <w:rPr>
          <w:rFonts w:ascii="Arial" w:eastAsia="STZhongsong" w:hAnsi="Arial"/>
          <w:b/>
          <w:caps/>
        </w:rPr>
      </w:pPr>
    </w:p>
    <w:p w14:paraId="3DEE6B97" w14:textId="77777777" w:rsidR="001400F5" w:rsidRPr="004D2454" w:rsidRDefault="001400F5" w:rsidP="001400F5">
      <w:pPr>
        <w:overflowPunct/>
        <w:autoSpaceDE/>
        <w:autoSpaceDN/>
        <w:adjustRightInd/>
        <w:spacing w:after="0"/>
        <w:textAlignment w:val="auto"/>
        <w:rPr>
          <w:rFonts w:ascii="Arial" w:hAnsi="Arial"/>
        </w:rPr>
      </w:pPr>
    </w:p>
    <w:p w14:paraId="7EA24CBA" w14:textId="77777777" w:rsidR="00D00040" w:rsidRPr="004D2454" w:rsidRDefault="00933B79" w:rsidP="00933B79">
      <w:pPr>
        <w:pStyle w:val="Annexlevel1"/>
        <w:numPr>
          <w:ilvl w:val="0"/>
          <w:numId w:val="0"/>
        </w:numPr>
        <w:ind w:left="5813"/>
        <w:jc w:val="left"/>
        <w:rPr>
          <w:rFonts w:ascii="Arial" w:eastAsia="STZhongsong" w:hAnsi="Arial"/>
          <w:sz w:val="22"/>
        </w:rPr>
      </w:pPr>
      <w:r w:rsidRPr="004D2454">
        <w:rPr>
          <w:rFonts w:ascii="Arial" w:hAnsi="Arial"/>
          <w:sz w:val="22"/>
        </w:rPr>
        <w:lastRenderedPageBreak/>
        <w:t xml:space="preserve">ANNEX </w:t>
      </w:r>
      <w:r w:rsidR="001400F5" w:rsidRPr="004D2454">
        <w:rPr>
          <w:rFonts w:ascii="Arial" w:hAnsi="Arial"/>
          <w:sz w:val="22"/>
        </w:rPr>
        <w:t>E</w:t>
      </w:r>
      <w:r w:rsidR="009969BC" w:rsidRPr="004D2454">
        <w:rPr>
          <w:rFonts w:ascii="Arial" w:hAnsi="Arial"/>
          <w:sz w:val="22"/>
        </w:rPr>
        <w:t>- SERVICE DELIVERY RESPONSE TIMES</w:t>
      </w:r>
      <w:bookmarkEnd w:id="128"/>
      <w:bookmarkEnd w:id="129"/>
      <w:bookmarkEnd w:id="130"/>
      <w:bookmarkEnd w:id="131"/>
      <w:bookmarkEnd w:id="132"/>
      <w:bookmarkEnd w:id="133"/>
      <w:bookmarkEnd w:id="134"/>
    </w:p>
    <w:p w14:paraId="336689B6" w14:textId="77777777" w:rsidR="00D00040" w:rsidRPr="004D2454" w:rsidRDefault="009969BC" w:rsidP="00472237">
      <w:pPr>
        <w:pStyle w:val="GPSL1CLAUSEHEADING"/>
        <w:numPr>
          <w:ilvl w:val="0"/>
          <w:numId w:val="7"/>
        </w:numPr>
        <w:tabs>
          <w:tab w:val="clear" w:pos="142"/>
          <w:tab w:val="left" w:pos="567"/>
        </w:tabs>
        <w:spacing w:before="0" w:after="0"/>
        <w:ind w:left="644" w:hanging="644"/>
        <w:rPr>
          <w:rFonts w:ascii="Arial" w:hAnsi="Arial"/>
        </w:rPr>
      </w:pPr>
      <w:bookmarkStart w:id="136" w:name="_Toc396219203"/>
      <w:r w:rsidRPr="004D2454">
        <w:rPr>
          <w:rFonts w:ascii="Arial" w:hAnsi="Arial"/>
        </w:rPr>
        <w:t>over-arching response requirements</w:t>
      </w:r>
      <w:bookmarkEnd w:id="136"/>
    </w:p>
    <w:p w14:paraId="7FBDD49E" w14:textId="77777777" w:rsidR="00D00040" w:rsidRPr="004D2454" w:rsidRDefault="009969BC">
      <w:pPr>
        <w:pStyle w:val="GPSL2Numbered"/>
        <w:tabs>
          <w:tab w:val="clear" w:pos="709"/>
        </w:tabs>
        <w:spacing w:before="0" w:after="0"/>
        <w:ind w:left="1134" w:hanging="567"/>
        <w:rPr>
          <w:rFonts w:ascii="Arial" w:hAnsi="Arial"/>
        </w:rPr>
      </w:pPr>
      <w:r w:rsidRPr="004D2454">
        <w:rPr>
          <w:rFonts w:ascii="Arial" w:hAnsi="Arial"/>
        </w:rPr>
        <w:t>It is required when sending a person/engineer to attend a reactive even</w:t>
      </w:r>
      <w:r w:rsidR="00677D91" w:rsidRPr="004D2454">
        <w:rPr>
          <w:rFonts w:ascii="Arial" w:hAnsi="Arial"/>
        </w:rPr>
        <w:t>t, at the time of despatch</w:t>
      </w:r>
      <w:r w:rsidRPr="004D2454">
        <w:rPr>
          <w:rFonts w:ascii="Arial" w:hAnsi="Arial"/>
        </w:rPr>
        <w:t xml:space="preserve"> the person/engineer despatched is suitably qualified and is able to complete the repair or task.</w:t>
      </w:r>
    </w:p>
    <w:p w14:paraId="3092B8DF" w14:textId="77777777" w:rsidR="00D00040" w:rsidRPr="004D2454" w:rsidRDefault="009969BC">
      <w:pPr>
        <w:pStyle w:val="GPSL2Numbered"/>
        <w:tabs>
          <w:tab w:val="clear" w:pos="709"/>
        </w:tabs>
        <w:spacing w:before="0" w:after="0"/>
        <w:ind w:left="1134" w:hanging="567"/>
        <w:rPr>
          <w:rFonts w:ascii="Arial" w:hAnsi="Arial"/>
        </w:rPr>
      </w:pPr>
      <w:r w:rsidRPr="004D2454">
        <w:rPr>
          <w:rFonts w:ascii="Arial" w:hAnsi="Arial"/>
        </w:rPr>
        <w:t>For activities detailed in Table below, the activity is defined to be closed or concluded when the helpdesk/CAFM System receives confirmation from the person/engineer that the event is completed, thereby creating an electronic record of the completion.</w:t>
      </w:r>
    </w:p>
    <w:p w14:paraId="07CB0614" w14:textId="77777777" w:rsidR="00D00040" w:rsidRPr="004D2454" w:rsidRDefault="009969BC">
      <w:pPr>
        <w:pStyle w:val="GPSL2Numbered"/>
        <w:tabs>
          <w:tab w:val="clear" w:pos="709"/>
        </w:tabs>
        <w:spacing w:before="0" w:after="0"/>
        <w:ind w:left="1134" w:hanging="567"/>
        <w:rPr>
          <w:rFonts w:ascii="Arial" w:hAnsi="Arial"/>
        </w:rPr>
      </w:pPr>
      <w:r w:rsidRPr="004D2454">
        <w:rPr>
          <w:rFonts w:ascii="Arial" w:hAnsi="Arial"/>
        </w:rPr>
        <w:t xml:space="preserve">When the activity in 1.2 above </w:t>
      </w:r>
      <w:r w:rsidR="004D0A0B" w:rsidRPr="004D2454">
        <w:rPr>
          <w:rFonts w:ascii="Arial" w:hAnsi="Arial"/>
        </w:rPr>
        <w:t xml:space="preserve">is closed or concluded, within </w:t>
      </w:r>
      <w:r w:rsidRPr="004D2454">
        <w:rPr>
          <w:rFonts w:ascii="Arial" w:hAnsi="Arial"/>
          <w:highlight w:val="yellow"/>
        </w:rPr>
        <w:t xml:space="preserve">fifteen </w:t>
      </w:r>
      <w:r w:rsidR="005D6344" w:rsidRPr="004D2454">
        <w:rPr>
          <w:rFonts w:ascii="Arial" w:hAnsi="Arial"/>
          <w:highlight w:val="yellow"/>
        </w:rPr>
        <w:t>[</w:t>
      </w:r>
      <w:r w:rsidRPr="004D2454">
        <w:rPr>
          <w:rFonts w:ascii="Arial" w:hAnsi="Arial"/>
          <w:highlight w:val="yellow"/>
        </w:rPr>
        <w:t>15</w:t>
      </w:r>
      <w:r w:rsidR="00317100" w:rsidRPr="004D2454">
        <w:rPr>
          <w:rFonts w:ascii="Arial" w:hAnsi="Arial"/>
          <w:highlight w:val="yellow"/>
        </w:rPr>
        <w:t>]</w:t>
      </w:r>
      <w:r w:rsidRPr="004D2454">
        <w:rPr>
          <w:rFonts w:ascii="Arial" w:hAnsi="Arial"/>
        </w:rPr>
        <w:t xml:space="preserve"> minutes, an email/text/electronic communication is sent to the originator of the event advising that the job is closed and asking via a simple graphical user interface whether the person agrees. Challenges need to be investigated in a timely fashion and appropriate action taken.</w:t>
      </w:r>
    </w:p>
    <w:p w14:paraId="12B4D02F" w14:textId="77777777" w:rsidR="00D00040" w:rsidRPr="004D2454" w:rsidRDefault="00D00040" w:rsidP="0035601F">
      <w:pPr>
        <w:pStyle w:val="GPSL2Numbered"/>
        <w:numPr>
          <w:ilvl w:val="0"/>
          <w:numId w:val="0"/>
        </w:numPr>
        <w:tabs>
          <w:tab w:val="clear" w:pos="709"/>
        </w:tabs>
        <w:spacing w:before="0" w:after="0"/>
        <w:ind w:left="1134"/>
        <w:rPr>
          <w:rFonts w:ascii="Arial" w:hAnsi="Arial"/>
        </w:rPr>
      </w:pPr>
    </w:p>
    <w:p w14:paraId="3DA36747" w14:textId="77777777" w:rsidR="00D00040" w:rsidRPr="004D2454" w:rsidRDefault="009969BC" w:rsidP="00472237">
      <w:pPr>
        <w:pStyle w:val="GPSL1CLAUSEHEADING"/>
        <w:numPr>
          <w:ilvl w:val="0"/>
          <w:numId w:val="7"/>
        </w:numPr>
        <w:tabs>
          <w:tab w:val="clear" w:pos="142"/>
          <w:tab w:val="left" w:pos="567"/>
        </w:tabs>
        <w:spacing w:before="0" w:after="0"/>
        <w:ind w:left="567" w:hanging="567"/>
        <w:rPr>
          <w:rFonts w:ascii="Arial" w:hAnsi="Arial"/>
        </w:rPr>
      </w:pPr>
      <w:bookmarkStart w:id="137" w:name="_Toc396219204"/>
      <w:r w:rsidRPr="004D2454">
        <w:rPr>
          <w:rFonts w:ascii="Arial" w:hAnsi="Arial"/>
        </w:rPr>
        <w:t>FM SERVICE DELIVERY RESPONSE TIMES</w:t>
      </w:r>
      <w:bookmarkEnd w:id="137"/>
    </w:p>
    <w:p w14:paraId="40BDDE38" w14:textId="77777777" w:rsidR="00D00040" w:rsidRPr="004D2454" w:rsidRDefault="009969BC" w:rsidP="00472237">
      <w:pPr>
        <w:pStyle w:val="GPSL2Numbered"/>
        <w:numPr>
          <w:ilvl w:val="0"/>
          <w:numId w:val="14"/>
        </w:numPr>
        <w:tabs>
          <w:tab w:val="clear" w:pos="709"/>
        </w:tabs>
        <w:spacing w:before="0" w:after="0"/>
        <w:rPr>
          <w:rFonts w:ascii="Arial" w:hAnsi="Arial"/>
        </w:rPr>
      </w:pPr>
      <w:r w:rsidRPr="004D2454">
        <w:rPr>
          <w:rFonts w:ascii="Arial" w:hAnsi="Arial"/>
        </w:rPr>
        <w:t xml:space="preserve">The following Table A describes the reactive response time(s) for Service calls raised or made to the helpdesk </w:t>
      </w:r>
    </w:p>
    <w:p w14:paraId="4F02D280" w14:textId="77777777" w:rsidR="00D00040" w:rsidRPr="004D2454" w:rsidRDefault="009969BC" w:rsidP="00472237">
      <w:pPr>
        <w:pStyle w:val="GPSL2Numbered"/>
        <w:numPr>
          <w:ilvl w:val="0"/>
          <w:numId w:val="14"/>
        </w:numPr>
        <w:tabs>
          <w:tab w:val="clear" w:pos="709"/>
        </w:tabs>
        <w:spacing w:before="0" w:after="0"/>
        <w:rPr>
          <w:rFonts w:ascii="Arial" w:hAnsi="Arial"/>
        </w:rPr>
      </w:pPr>
      <w:r w:rsidRPr="004D2454">
        <w:rPr>
          <w:rFonts w:ascii="Arial" w:hAnsi="Arial"/>
        </w:rPr>
        <w:t>The Supplier shall meet these reactive response times in relation to the Buyer requirements.</w:t>
      </w:r>
    </w:p>
    <w:p w14:paraId="3A524F45" w14:textId="77777777" w:rsidR="00581DD6" w:rsidRPr="004D2454" w:rsidRDefault="00581DD6" w:rsidP="00472237">
      <w:pPr>
        <w:pStyle w:val="GPSL2Numbered"/>
        <w:numPr>
          <w:ilvl w:val="0"/>
          <w:numId w:val="14"/>
        </w:numPr>
        <w:tabs>
          <w:tab w:val="clear" w:pos="709"/>
        </w:tabs>
        <w:spacing w:before="0" w:after="0"/>
        <w:rPr>
          <w:rFonts w:ascii="Arial" w:hAnsi="Arial"/>
        </w:rPr>
      </w:pPr>
      <w:r w:rsidRPr="004D2454">
        <w:rPr>
          <w:rFonts w:ascii="Arial" w:hAnsi="Arial"/>
        </w:rPr>
        <w:t>The Buyer may amend figures in square brackets [ ] to suit their individual requirements at Call-Off stage.</w:t>
      </w:r>
    </w:p>
    <w:p w14:paraId="02B7CA95" w14:textId="77777777" w:rsidR="00D00040" w:rsidRPr="004D2454" w:rsidRDefault="00D00040">
      <w:pPr>
        <w:spacing w:after="0"/>
        <w:rPr>
          <w:rFonts w:ascii="Arial" w:hAnsi="Arial"/>
          <w:b/>
        </w:rPr>
      </w:pPr>
    </w:p>
    <w:p w14:paraId="5FE378AA" w14:textId="77777777" w:rsidR="00D00040" w:rsidRPr="004D2454" w:rsidRDefault="009969BC">
      <w:pPr>
        <w:spacing w:after="0"/>
        <w:rPr>
          <w:rFonts w:ascii="Arial" w:hAnsi="Arial"/>
          <w:b/>
        </w:rPr>
      </w:pPr>
      <w:r w:rsidRPr="004D2454">
        <w:rPr>
          <w:rFonts w:ascii="Arial" w:hAnsi="Arial"/>
          <w:b/>
        </w:rPr>
        <w:t xml:space="preserve">Table A – Response and Rectification Times </w:t>
      </w:r>
    </w:p>
    <w:p w14:paraId="3498F6FD" w14:textId="77777777" w:rsidR="00AE2F58" w:rsidRPr="004D2454" w:rsidRDefault="00AE2F58">
      <w:pPr>
        <w:spacing w:after="0"/>
        <w:rPr>
          <w:rFonts w:ascii="Arial"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2287"/>
        <w:gridCol w:w="3429"/>
        <w:gridCol w:w="2284"/>
        <w:gridCol w:w="2287"/>
        <w:gridCol w:w="3823"/>
      </w:tblGrid>
      <w:tr w:rsidR="0030153E" w:rsidRPr="004D2454" w14:paraId="05583B5C" w14:textId="77777777" w:rsidTr="001345D4">
        <w:trPr>
          <w:cantSplit/>
          <w:trHeight w:val="844"/>
          <w:tblHeader/>
          <w:jc w:val="center"/>
        </w:trPr>
        <w:tc>
          <w:tcPr>
            <w:tcW w:w="416" w:type="pct"/>
            <w:tcBorders>
              <w:top w:val="single" w:sz="4" w:space="0" w:color="auto"/>
              <w:left w:val="single" w:sz="4" w:space="0" w:color="auto"/>
              <w:bottom w:val="single" w:sz="4" w:space="0" w:color="auto"/>
              <w:right w:val="single" w:sz="4" w:space="0" w:color="auto"/>
            </w:tcBorders>
            <w:shd w:val="clear" w:color="auto" w:fill="5B9BD5" w:themeFill="accent1"/>
          </w:tcPr>
          <w:p w14:paraId="6B482199" w14:textId="77777777" w:rsidR="0030153E" w:rsidRPr="004D2454" w:rsidRDefault="0030153E" w:rsidP="006F7F23">
            <w:pPr>
              <w:spacing w:before="60" w:after="60" w:line="256" w:lineRule="auto"/>
              <w:jc w:val="center"/>
              <w:rPr>
                <w:rFonts w:ascii="Arial" w:hAnsi="Arial"/>
                <w:b/>
              </w:rPr>
            </w:pPr>
          </w:p>
          <w:p w14:paraId="493DD4AE" w14:textId="77777777" w:rsidR="0030153E" w:rsidRPr="004D2454" w:rsidRDefault="0030153E" w:rsidP="006F7F23">
            <w:pPr>
              <w:spacing w:before="60" w:after="60" w:line="256" w:lineRule="auto"/>
              <w:jc w:val="center"/>
              <w:rPr>
                <w:rFonts w:ascii="Arial" w:hAnsi="Arial"/>
                <w:b/>
              </w:rPr>
            </w:pPr>
            <w:r w:rsidRPr="004D2454">
              <w:rPr>
                <w:rFonts w:ascii="Arial" w:hAnsi="Arial"/>
                <w:b/>
              </w:rPr>
              <w:t>Category</w:t>
            </w:r>
          </w:p>
        </w:tc>
        <w:tc>
          <w:tcPr>
            <w:tcW w:w="743" w:type="pct"/>
            <w:tcBorders>
              <w:top w:val="single" w:sz="4" w:space="0" w:color="auto"/>
              <w:left w:val="single" w:sz="4" w:space="0" w:color="auto"/>
              <w:bottom w:val="single" w:sz="4" w:space="0" w:color="auto"/>
              <w:right w:val="single" w:sz="4" w:space="0" w:color="auto"/>
            </w:tcBorders>
            <w:shd w:val="clear" w:color="auto" w:fill="5B9BD5" w:themeFill="accent1"/>
          </w:tcPr>
          <w:p w14:paraId="6414F8D7" w14:textId="77777777" w:rsidR="0030153E" w:rsidRPr="004D2454" w:rsidRDefault="0030153E" w:rsidP="006F7F23">
            <w:pPr>
              <w:spacing w:before="60" w:after="60" w:line="256" w:lineRule="auto"/>
              <w:jc w:val="center"/>
              <w:rPr>
                <w:rFonts w:ascii="Arial" w:hAnsi="Arial"/>
                <w:b/>
              </w:rPr>
            </w:pPr>
          </w:p>
          <w:p w14:paraId="139B43F3" w14:textId="77777777" w:rsidR="0030153E" w:rsidRPr="004D2454" w:rsidRDefault="0030153E" w:rsidP="006F7F23">
            <w:pPr>
              <w:spacing w:before="60" w:after="60" w:line="256" w:lineRule="auto"/>
              <w:jc w:val="center"/>
              <w:rPr>
                <w:rFonts w:ascii="Arial" w:hAnsi="Arial"/>
                <w:b/>
              </w:rPr>
            </w:pPr>
            <w:r w:rsidRPr="004D2454">
              <w:rPr>
                <w:rFonts w:ascii="Arial" w:hAnsi="Arial"/>
                <w:b/>
              </w:rPr>
              <w:t>Call Type</w:t>
            </w:r>
          </w:p>
        </w:tc>
        <w:tc>
          <w:tcPr>
            <w:tcW w:w="1114" w:type="pct"/>
            <w:tcBorders>
              <w:top w:val="single" w:sz="4" w:space="0" w:color="auto"/>
              <w:left w:val="single" w:sz="4" w:space="0" w:color="auto"/>
              <w:bottom w:val="single" w:sz="4" w:space="0" w:color="auto"/>
              <w:right w:val="single" w:sz="4" w:space="0" w:color="auto"/>
            </w:tcBorders>
            <w:shd w:val="clear" w:color="auto" w:fill="5B9BD5" w:themeFill="accent1"/>
          </w:tcPr>
          <w:p w14:paraId="468A6DB6" w14:textId="77777777" w:rsidR="0030153E" w:rsidRPr="004D2454" w:rsidRDefault="0030153E" w:rsidP="006F7F23">
            <w:pPr>
              <w:spacing w:before="60" w:after="60" w:line="256" w:lineRule="auto"/>
              <w:jc w:val="center"/>
              <w:rPr>
                <w:rFonts w:ascii="Arial" w:hAnsi="Arial"/>
                <w:b/>
              </w:rPr>
            </w:pPr>
          </w:p>
          <w:p w14:paraId="479FADF1" w14:textId="77777777" w:rsidR="0030153E" w:rsidRPr="004D2454" w:rsidRDefault="0030153E" w:rsidP="006F7F23">
            <w:pPr>
              <w:spacing w:before="60" w:after="60" w:line="256" w:lineRule="auto"/>
              <w:jc w:val="center"/>
              <w:rPr>
                <w:rFonts w:ascii="Arial" w:hAnsi="Arial"/>
                <w:b/>
              </w:rPr>
            </w:pPr>
            <w:r w:rsidRPr="004D2454">
              <w:rPr>
                <w:rFonts w:ascii="Arial" w:hAnsi="Arial"/>
                <w:b/>
              </w:rPr>
              <w:t>Description</w:t>
            </w:r>
          </w:p>
        </w:tc>
        <w:tc>
          <w:tcPr>
            <w:tcW w:w="742" w:type="pct"/>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53E0D3B0" w14:textId="77777777" w:rsidR="0030153E" w:rsidRPr="004D2454" w:rsidRDefault="0030153E" w:rsidP="006F7F23">
            <w:pPr>
              <w:spacing w:before="60" w:after="60" w:line="256" w:lineRule="auto"/>
              <w:jc w:val="center"/>
              <w:rPr>
                <w:rFonts w:ascii="Arial" w:hAnsi="Arial"/>
                <w:b/>
              </w:rPr>
            </w:pPr>
          </w:p>
          <w:p w14:paraId="7325D84F" w14:textId="77777777" w:rsidR="0030153E" w:rsidRPr="004D2454" w:rsidRDefault="0030153E" w:rsidP="006F7F23">
            <w:pPr>
              <w:spacing w:before="60" w:after="60" w:line="256" w:lineRule="auto"/>
              <w:jc w:val="center"/>
              <w:rPr>
                <w:rFonts w:ascii="Arial" w:hAnsi="Arial"/>
                <w:b/>
              </w:rPr>
            </w:pPr>
            <w:r w:rsidRPr="004D2454">
              <w:rPr>
                <w:rFonts w:ascii="Arial" w:hAnsi="Arial"/>
                <w:b/>
              </w:rPr>
              <w:t>Initial Attendance</w:t>
            </w:r>
          </w:p>
        </w:tc>
        <w:tc>
          <w:tcPr>
            <w:tcW w:w="743" w:type="pct"/>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0DE83295" w14:textId="77777777" w:rsidR="0030153E" w:rsidRPr="004D2454" w:rsidRDefault="0030153E" w:rsidP="006F7F23">
            <w:pPr>
              <w:spacing w:before="60" w:after="60" w:line="256" w:lineRule="auto"/>
              <w:jc w:val="center"/>
              <w:rPr>
                <w:rFonts w:ascii="Arial" w:hAnsi="Arial"/>
                <w:b/>
              </w:rPr>
            </w:pPr>
            <w:r w:rsidRPr="004D2454">
              <w:rPr>
                <w:rFonts w:ascii="Arial" w:hAnsi="Arial"/>
                <w:b/>
              </w:rPr>
              <w:t>Interim Solution (if applicable)</w:t>
            </w:r>
          </w:p>
        </w:tc>
        <w:tc>
          <w:tcPr>
            <w:tcW w:w="1242" w:type="pct"/>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1FE9368D" w14:textId="77777777" w:rsidR="0030153E" w:rsidRPr="004D2454" w:rsidRDefault="0030153E" w:rsidP="006F7F23">
            <w:pPr>
              <w:spacing w:before="60" w:after="60" w:line="256" w:lineRule="auto"/>
              <w:jc w:val="center"/>
              <w:rPr>
                <w:rFonts w:ascii="Arial" w:hAnsi="Arial"/>
                <w:b/>
              </w:rPr>
            </w:pPr>
          </w:p>
          <w:p w14:paraId="50DE9072" w14:textId="77777777" w:rsidR="0030153E" w:rsidRPr="004D2454" w:rsidRDefault="0030153E" w:rsidP="006F7F23">
            <w:pPr>
              <w:spacing w:before="60" w:after="60" w:line="256" w:lineRule="auto"/>
              <w:jc w:val="center"/>
              <w:rPr>
                <w:rFonts w:ascii="Arial" w:hAnsi="Arial"/>
                <w:b/>
              </w:rPr>
            </w:pPr>
            <w:r w:rsidRPr="004D2454">
              <w:rPr>
                <w:rFonts w:ascii="Arial" w:hAnsi="Arial"/>
                <w:b/>
              </w:rPr>
              <w:t>Completion Due</w:t>
            </w:r>
          </w:p>
        </w:tc>
      </w:tr>
      <w:tr w:rsidR="0030153E" w:rsidRPr="004D2454" w14:paraId="5CCBB60D"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24E9F903" w14:textId="77777777" w:rsidR="0030153E" w:rsidRPr="004D2454" w:rsidRDefault="0030153E" w:rsidP="006F7F23">
            <w:pPr>
              <w:spacing w:before="60" w:after="60" w:line="256" w:lineRule="auto"/>
              <w:jc w:val="center"/>
              <w:rPr>
                <w:rFonts w:ascii="Arial" w:hAnsi="Arial"/>
                <w:b/>
              </w:rPr>
            </w:pPr>
          </w:p>
          <w:p w14:paraId="3F02B198" w14:textId="77777777" w:rsidR="0030153E" w:rsidRPr="004D2454" w:rsidRDefault="0030153E" w:rsidP="006F7F23">
            <w:pPr>
              <w:spacing w:before="60" w:after="60" w:line="256" w:lineRule="auto"/>
              <w:jc w:val="center"/>
              <w:rPr>
                <w:rFonts w:ascii="Arial" w:hAnsi="Arial"/>
                <w:b/>
              </w:rPr>
            </w:pPr>
            <w:r w:rsidRPr="004D2454">
              <w:rPr>
                <w:rFonts w:ascii="Arial" w:hAnsi="Arial"/>
                <w:b/>
              </w:rPr>
              <w:t>A</w:t>
            </w:r>
          </w:p>
          <w:p w14:paraId="6563F553" w14:textId="77777777" w:rsidR="0030153E" w:rsidRPr="004D2454" w:rsidRDefault="0030153E" w:rsidP="006F7F23">
            <w:pPr>
              <w:spacing w:before="60" w:after="60" w:line="256" w:lineRule="auto"/>
              <w:jc w:val="center"/>
              <w:rPr>
                <w:rFonts w:ascii="Arial" w:hAnsi="Arial"/>
                <w:b/>
              </w:rPr>
            </w:pPr>
          </w:p>
          <w:p w14:paraId="46C75A94" w14:textId="77777777" w:rsidR="0030153E" w:rsidRPr="004D2454"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68EAA90B" w14:textId="77777777" w:rsidR="0030153E" w:rsidRPr="004D2454" w:rsidRDefault="0030153E" w:rsidP="006F7F23">
            <w:pPr>
              <w:spacing w:before="60" w:after="60" w:line="256" w:lineRule="auto"/>
              <w:jc w:val="center"/>
              <w:rPr>
                <w:rFonts w:ascii="Arial" w:hAnsi="Arial"/>
              </w:rPr>
            </w:pPr>
          </w:p>
          <w:p w14:paraId="0D63FD91" w14:textId="77777777" w:rsidR="00644C04" w:rsidRPr="004D2454" w:rsidRDefault="00644C04" w:rsidP="006F7F23">
            <w:pPr>
              <w:spacing w:before="60" w:after="60" w:line="256" w:lineRule="auto"/>
              <w:jc w:val="center"/>
              <w:rPr>
                <w:rFonts w:ascii="Arial" w:hAnsi="Arial"/>
              </w:rPr>
            </w:pPr>
            <w:r w:rsidRPr="004D2454">
              <w:rPr>
                <w:rFonts w:ascii="Arial" w:hAnsi="Arial"/>
              </w:rPr>
              <w:t>Emergency</w:t>
            </w:r>
          </w:p>
        </w:tc>
        <w:tc>
          <w:tcPr>
            <w:tcW w:w="1114" w:type="pct"/>
            <w:tcBorders>
              <w:top w:val="single" w:sz="4" w:space="0" w:color="auto"/>
              <w:left w:val="single" w:sz="4" w:space="0" w:color="auto"/>
              <w:bottom w:val="single" w:sz="4" w:space="0" w:color="auto"/>
              <w:right w:val="single" w:sz="4" w:space="0" w:color="auto"/>
            </w:tcBorders>
          </w:tcPr>
          <w:p w14:paraId="50034CBC" w14:textId="77777777" w:rsidR="0030153E" w:rsidRPr="004D2454" w:rsidRDefault="0030153E" w:rsidP="006F7F23">
            <w:pPr>
              <w:spacing w:before="60" w:after="60" w:line="256" w:lineRule="auto"/>
              <w:jc w:val="center"/>
              <w:rPr>
                <w:rFonts w:ascii="Arial" w:hAnsi="Arial"/>
              </w:rPr>
            </w:pPr>
          </w:p>
          <w:p w14:paraId="29A3B6D1" w14:textId="77777777" w:rsidR="0030153E" w:rsidRPr="004D2454" w:rsidRDefault="0030153E" w:rsidP="006F7F23">
            <w:pPr>
              <w:spacing w:before="60" w:after="60" w:line="256" w:lineRule="auto"/>
              <w:jc w:val="center"/>
              <w:rPr>
                <w:rFonts w:ascii="Arial" w:hAnsi="Arial"/>
              </w:rPr>
            </w:pPr>
            <w:r w:rsidRPr="004D2454">
              <w:rPr>
                <w:rFonts w:ascii="Arial" w:hAnsi="Arial"/>
              </w:rPr>
              <w:t>Matters giving rise to an immediate health</w:t>
            </w:r>
            <w:r w:rsidR="00577E3E" w:rsidRPr="004D2454">
              <w:rPr>
                <w:rFonts w:ascii="Arial" w:hAnsi="Arial"/>
              </w:rPr>
              <w:t>,</w:t>
            </w:r>
            <w:r w:rsidRPr="004D2454">
              <w:rPr>
                <w:rFonts w:ascii="Arial" w:hAnsi="Arial"/>
              </w:rPr>
              <w:t xml:space="preserve"> safety</w:t>
            </w:r>
            <w:r w:rsidR="006071C8" w:rsidRPr="004D2454">
              <w:rPr>
                <w:rFonts w:ascii="Arial" w:hAnsi="Arial"/>
              </w:rPr>
              <w:t xml:space="preserve"> </w:t>
            </w:r>
            <w:r w:rsidR="00577E3E" w:rsidRPr="004D2454">
              <w:rPr>
                <w:rFonts w:ascii="Arial" w:hAnsi="Arial"/>
              </w:rPr>
              <w:t xml:space="preserve">and welfare </w:t>
            </w:r>
            <w:r w:rsidR="006071C8" w:rsidRPr="004D2454">
              <w:rPr>
                <w:rFonts w:ascii="Arial" w:hAnsi="Arial"/>
              </w:rPr>
              <w:t>risk</w:t>
            </w:r>
            <w:r w:rsidRPr="004D2454">
              <w:rPr>
                <w:rFonts w:ascii="Arial" w:hAnsi="Arial"/>
              </w:rPr>
              <w:t xml:space="preserve">, </w:t>
            </w:r>
            <w:r w:rsidR="00F71CB6" w:rsidRPr="004D2454">
              <w:rPr>
                <w:rFonts w:ascii="Arial" w:hAnsi="Arial"/>
                <w:lang w:eastAsia="en-GB"/>
              </w:rPr>
              <w:t>hig</w:t>
            </w:r>
            <w:r w:rsidR="006071C8" w:rsidRPr="004D2454">
              <w:rPr>
                <w:rFonts w:ascii="Arial" w:hAnsi="Arial"/>
                <w:lang w:eastAsia="en-GB"/>
              </w:rPr>
              <w:t xml:space="preserve">h risk of damage to property or </w:t>
            </w:r>
            <w:r w:rsidR="00F71CB6" w:rsidRPr="004D2454">
              <w:rPr>
                <w:rFonts w:ascii="Arial" w:hAnsi="Arial"/>
                <w:lang w:eastAsia="en-GB"/>
              </w:rPr>
              <w:t>essential operational output</w:t>
            </w:r>
            <w:r w:rsidR="00F71CB6" w:rsidRPr="004D2454">
              <w:rPr>
                <w:rFonts w:ascii="Arial" w:hAnsi="Arial"/>
                <w:lang w:eastAsia="en-GB"/>
              </w:rPr>
              <w:br/>
            </w:r>
            <w:r w:rsidRPr="004D2454">
              <w:rPr>
                <w:rFonts w:ascii="Arial" w:hAnsi="Arial"/>
              </w:rPr>
              <w:t>or security risk.</w:t>
            </w:r>
          </w:p>
        </w:tc>
        <w:tc>
          <w:tcPr>
            <w:tcW w:w="742" w:type="pct"/>
            <w:tcBorders>
              <w:top w:val="single" w:sz="4" w:space="0" w:color="auto"/>
              <w:left w:val="single" w:sz="4" w:space="0" w:color="auto"/>
              <w:bottom w:val="single" w:sz="4" w:space="0" w:color="auto"/>
              <w:right w:val="single" w:sz="4" w:space="0" w:color="auto"/>
            </w:tcBorders>
            <w:vAlign w:val="center"/>
          </w:tcPr>
          <w:p w14:paraId="08A946B2" w14:textId="77777777" w:rsidR="0030153E" w:rsidRPr="004D2454" w:rsidRDefault="0030153E" w:rsidP="006F7F23">
            <w:pPr>
              <w:spacing w:before="60" w:after="60" w:line="256" w:lineRule="auto"/>
              <w:jc w:val="center"/>
              <w:rPr>
                <w:rFonts w:ascii="Arial" w:hAnsi="Arial"/>
              </w:rPr>
            </w:pPr>
          </w:p>
          <w:p w14:paraId="6109DB2D" w14:textId="77777777" w:rsidR="0030153E" w:rsidRPr="004D2454" w:rsidRDefault="0030153E" w:rsidP="006F7F23">
            <w:pPr>
              <w:spacing w:before="60" w:after="60" w:line="256" w:lineRule="auto"/>
              <w:jc w:val="center"/>
              <w:rPr>
                <w:rFonts w:ascii="Arial" w:hAnsi="Arial"/>
              </w:rPr>
            </w:pPr>
            <w:r w:rsidRPr="004D2454">
              <w:rPr>
                <w:rFonts w:ascii="Arial" w:hAnsi="Arial"/>
              </w:rPr>
              <w:t>[</w:t>
            </w:r>
            <w:r w:rsidR="00577E3E" w:rsidRPr="004D2454">
              <w:rPr>
                <w:rFonts w:ascii="Arial" w:hAnsi="Arial"/>
              </w:rPr>
              <w:t>90</w:t>
            </w:r>
            <w:r w:rsidRPr="004D2454">
              <w:rPr>
                <w:rFonts w:ascii="Arial" w:hAnsi="Arial"/>
              </w:rPr>
              <w:t>] minutes</w:t>
            </w:r>
          </w:p>
        </w:tc>
        <w:tc>
          <w:tcPr>
            <w:tcW w:w="743" w:type="pct"/>
            <w:tcBorders>
              <w:top w:val="single" w:sz="4" w:space="0" w:color="auto"/>
              <w:left w:val="single" w:sz="4" w:space="0" w:color="auto"/>
              <w:bottom w:val="single" w:sz="4" w:space="0" w:color="auto"/>
              <w:right w:val="single" w:sz="4" w:space="0" w:color="auto"/>
            </w:tcBorders>
            <w:vAlign w:val="center"/>
          </w:tcPr>
          <w:p w14:paraId="522A363F" w14:textId="77777777" w:rsidR="0030153E" w:rsidRPr="004D2454" w:rsidRDefault="0030153E" w:rsidP="006F7F23">
            <w:pPr>
              <w:spacing w:before="60" w:after="60" w:line="256" w:lineRule="auto"/>
              <w:jc w:val="center"/>
              <w:rPr>
                <w:rFonts w:ascii="Arial" w:hAnsi="Arial"/>
              </w:rPr>
            </w:pPr>
          </w:p>
          <w:p w14:paraId="386FF41E" w14:textId="77777777" w:rsidR="0030153E" w:rsidRPr="004D2454" w:rsidRDefault="00577E3E" w:rsidP="006F7F23">
            <w:pPr>
              <w:spacing w:before="60" w:after="60" w:line="256" w:lineRule="auto"/>
              <w:jc w:val="center"/>
              <w:rPr>
                <w:rFonts w:ascii="Arial" w:hAnsi="Arial"/>
              </w:rPr>
            </w:pPr>
            <w:r w:rsidRPr="004D2454">
              <w:rPr>
                <w:rFonts w:ascii="Arial" w:hAnsi="Arial"/>
              </w:rPr>
              <w:t>[3</w:t>
            </w:r>
            <w:r w:rsidR="0030153E" w:rsidRPr="004D2454">
              <w:rPr>
                <w:rFonts w:ascii="Arial" w:hAnsi="Arial"/>
              </w:rPr>
              <w:t>] Hour</w:t>
            </w:r>
          </w:p>
        </w:tc>
        <w:tc>
          <w:tcPr>
            <w:tcW w:w="1242" w:type="pct"/>
            <w:tcBorders>
              <w:top w:val="single" w:sz="4" w:space="0" w:color="auto"/>
              <w:left w:val="single" w:sz="4" w:space="0" w:color="auto"/>
              <w:bottom w:val="single" w:sz="4" w:space="0" w:color="auto"/>
              <w:right w:val="single" w:sz="4" w:space="0" w:color="auto"/>
            </w:tcBorders>
            <w:vAlign w:val="center"/>
            <w:hideMark/>
          </w:tcPr>
          <w:p w14:paraId="39F4E596" w14:textId="77777777" w:rsidR="00577E3E" w:rsidRPr="004D2454" w:rsidRDefault="00577E3E" w:rsidP="00577E3E">
            <w:pPr>
              <w:spacing w:before="60" w:after="60"/>
              <w:jc w:val="center"/>
              <w:rPr>
                <w:rFonts w:ascii="Arial" w:hAnsi="Arial"/>
              </w:rPr>
            </w:pPr>
            <w:r w:rsidRPr="004D2454">
              <w:rPr>
                <w:rFonts w:ascii="Arial" w:hAnsi="Arial"/>
              </w:rPr>
              <w:t xml:space="preserve">After the situation is made safe the response should then be Critical, Urgent, or routine </w:t>
            </w:r>
          </w:p>
          <w:p w14:paraId="0318784C" w14:textId="77777777" w:rsidR="0030153E" w:rsidRPr="004D2454" w:rsidRDefault="0030153E" w:rsidP="006F7F23">
            <w:pPr>
              <w:spacing w:before="60" w:after="60" w:line="256" w:lineRule="auto"/>
              <w:jc w:val="center"/>
              <w:rPr>
                <w:rFonts w:ascii="Arial" w:hAnsi="Arial"/>
              </w:rPr>
            </w:pPr>
          </w:p>
        </w:tc>
      </w:tr>
      <w:tr w:rsidR="0030153E" w:rsidRPr="004D2454" w14:paraId="63BCEBDC"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0E1404A4" w14:textId="77777777" w:rsidR="0030153E" w:rsidRPr="004D2454" w:rsidRDefault="0030153E" w:rsidP="006F7F23">
            <w:pPr>
              <w:spacing w:before="60" w:after="60" w:line="256" w:lineRule="auto"/>
              <w:jc w:val="center"/>
              <w:rPr>
                <w:rFonts w:ascii="Arial" w:hAnsi="Arial"/>
                <w:b/>
              </w:rPr>
            </w:pPr>
          </w:p>
          <w:p w14:paraId="3102D1FC" w14:textId="77777777" w:rsidR="0030153E" w:rsidRPr="004D2454" w:rsidRDefault="0030153E" w:rsidP="006F7F23">
            <w:pPr>
              <w:spacing w:before="60" w:after="60" w:line="256" w:lineRule="auto"/>
              <w:jc w:val="center"/>
              <w:rPr>
                <w:rFonts w:ascii="Arial" w:hAnsi="Arial"/>
                <w:b/>
              </w:rPr>
            </w:pPr>
            <w:r w:rsidRPr="004D2454">
              <w:rPr>
                <w:rFonts w:ascii="Arial" w:hAnsi="Arial"/>
                <w:b/>
              </w:rPr>
              <w:t>B</w:t>
            </w:r>
          </w:p>
          <w:p w14:paraId="543E722F" w14:textId="77777777" w:rsidR="0030153E" w:rsidRPr="004D2454" w:rsidRDefault="0030153E" w:rsidP="006F7F23">
            <w:pPr>
              <w:spacing w:before="60" w:after="60" w:line="256" w:lineRule="auto"/>
              <w:jc w:val="center"/>
              <w:rPr>
                <w:rFonts w:ascii="Arial" w:hAnsi="Arial"/>
                <w:b/>
              </w:rPr>
            </w:pPr>
          </w:p>
          <w:p w14:paraId="7AAF5368" w14:textId="77777777" w:rsidR="0030153E" w:rsidRPr="004D2454"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331FB0EC" w14:textId="77777777" w:rsidR="0030153E" w:rsidRPr="004D2454" w:rsidRDefault="0030153E" w:rsidP="006F7F23">
            <w:pPr>
              <w:spacing w:before="60" w:after="60" w:line="256" w:lineRule="auto"/>
              <w:jc w:val="center"/>
              <w:rPr>
                <w:rFonts w:ascii="Arial" w:hAnsi="Arial"/>
              </w:rPr>
            </w:pPr>
          </w:p>
          <w:p w14:paraId="61D31630" w14:textId="77777777" w:rsidR="00644C04" w:rsidRPr="004D2454" w:rsidRDefault="00644C04" w:rsidP="00644C04">
            <w:pPr>
              <w:spacing w:before="60" w:after="60" w:line="256" w:lineRule="auto"/>
              <w:jc w:val="center"/>
              <w:rPr>
                <w:rFonts w:ascii="Arial" w:hAnsi="Arial"/>
              </w:rPr>
            </w:pPr>
            <w:r w:rsidRPr="004D2454">
              <w:rPr>
                <w:rFonts w:ascii="Arial" w:hAnsi="Arial"/>
              </w:rPr>
              <w:t>Critical</w:t>
            </w:r>
          </w:p>
          <w:p w14:paraId="7A072213" w14:textId="77777777" w:rsidR="0030153E" w:rsidRPr="004D2454" w:rsidRDefault="0030153E" w:rsidP="006F7F23">
            <w:pPr>
              <w:spacing w:before="60" w:after="60" w:line="256" w:lineRule="auto"/>
              <w:jc w:val="center"/>
              <w:rPr>
                <w:rFonts w:ascii="Arial" w:hAnsi="Arial"/>
              </w:rPr>
            </w:pPr>
          </w:p>
        </w:tc>
        <w:tc>
          <w:tcPr>
            <w:tcW w:w="1114" w:type="pct"/>
            <w:tcBorders>
              <w:top w:val="single" w:sz="4" w:space="0" w:color="auto"/>
              <w:left w:val="single" w:sz="4" w:space="0" w:color="auto"/>
              <w:bottom w:val="single" w:sz="4" w:space="0" w:color="auto"/>
              <w:right w:val="single" w:sz="4" w:space="0" w:color="auto"/>
            </w:tcBorders>
            <w:hideMark/>
          </w:tcPr>
          <w:p w14:paraId="7EB32FA8" w14:textId="77777777" w:rsidR="0030153E" w:rsidRPr="004D2454" w:rsidRDefault="0030153E" w:rsidP="000F3E81">
            <w:pPr>
              <w:spacing w:before="60" w:after="60" w:line="256" w:lineRule="auto"/>
              <w:jc w:val="center"/>
              <w:rPr>
                <w:rFonts w:ascii="Arial" w:hAnsi="Arial"/>
              </w:rPr>
            </w:pPr>
            <w:r w:rsidRPr="004D2454">
              <w:rPr>
                <w:rFonts w:ascii="Arial" w:hAnsi="Arial"/>
              </w:rPr>
              <w:t xml:space="preserve">Matters that prevent or severely restrict </w:t>
            </w:r>
            <w:r w:rsidR="000F3E81" w:rsidRPr="004D2454">
              <w:rPr>
                <w:rFonts w:ascii="Arial" w:hAnsi="Arial"/>
              </w:rPr>
              <w:t xml:space="preserve">CCS </w:t>
            </w:r>
            <w:r w:rsidRPr="004D2454">
              <w:rPr>
                <w:rFonts w:ascii="Arial" w:hAnsi="Arial"/>
              </w:rPr>
              <w:t xml:space="preserve">from conducting </w:t>
            </w:r>
            <w:r w:rsidR="006071C8" w:rsidRPr="004D2454">
              <w:rPr>
                <w:rFonts w:ascii="Arial" w:hAnsi="Arial"/>
                <w:lang w:eastAsia="en-GB"/>
              </w:rPr>
              <w:t>critical operations or occupancy of an Asset</w:t>
            </w:r>
            <w:r w:rsidRPr="004D2454">
              <w:rPr>
                <w:rFonts w:ascii="Arial" w:hAnsi="Arial"/>
              </w:rPr>
              <w:t>.</w:t>
            </w:r>
          </w:p>
        </w:tc>
        <w:tc>
          <w:tcPr>
            <w:tcW w:w="742" w:type="pct"/>
            <w:tcBorders>
              <w:top w:val="single" w:sz="4" w:space="0" w:color="auto"/>
              <w:left w:val="single" w:sz="4" w:space="0" w:color="auto"/>
              <w:bottom w:val="single" w:sz="4" w:space="0" w:color="auto"/>
              <w:right w:val="single" w:sz="4" w:space="0" w:color="auto"/>
            </w:tcBorders>
            <w:vAlign w:val="center"/>
            <w:hideMark/>
          </w:tcPr>
          <w:p w14:paraId="3B382A81" w14:textId="77777777" w:rsidR="0030153E" w:rsidRPr="004D2454" w:rsidRDefault="0030153E" w:rsidP="006F7F23">
            <w:pPr>
              <w:spacing w:before="60" w:after="60" w:line="256" w:lineRule="auto"/>
              <w:jc w:val="center"/>
              <w:rPr>
                <w:rFonts w:ascii="Arial" w:hAnsi="Arial"/>
              </w:rPr>
            </w:pPr>
            <w:r w:rsidRPr="004D2454">
              <w:rPr>
                <w:rFonts w:ascii="Arial" w:hAnsi="Arial"/>
              </w:rPr>
              <w:t>[2] hours</w:t>
            </w:r>
          </w:p>
        </w:tc>
        <w:tc>
          <w:tcPr>
            <w:tcW w:w="743" w:type="pct"/>
            <w:tcBorders>
              <w:top w:val="single" w:sz="4" w:space="0" w:color="auto"/>
              <w:left w:val="single" w:sz="4" w:space="0" w:color="auto"/>
              <w:bottom w:val="single" w:sz="4" w:space="0" w:color="auto"/>
              <w:right w:val="single" w:sz="4" w:space="0" w:color="auto"/>
            </w:tcBorders>
            <w:vAlign w:val="center"/>
            <w:hideMark/>
          </w:tcPr>
          <w:p w14:paraId="74C3750C" w14:textId="77777777" w:rsidR="0030153E" w:rsidRPr="004D2454" w:rsidRDefault="0030153E" w:rsidP="006F7F23">
            <w:pPr>
              <w:spacing w:before="60" w:after="60" w:line="256" w:lineRule="auto"/>
              <w:jc w:val="center"/>
              <w:rPr>
                <w:rFonts w:ascii="Arial" w:hAnsi="Arial"/>
              </w:rPr>
            </w:pPr>
            <w:r w:rsidRPr="004D2454">
              <w:rPr>
                <w:rFonts w:ascii="Arial" w:hAnsi="Arial"/>
              </w:rPr>
              <w:t>[4] hours</w:t>
            </w:r>
          </w:p>
        </w:tc>
        <w:tc>
          <w:tcPr>
            <w:tcW w:w="1242" w:type="pct"/>
            <w:tcBorders>
              <w:top w:val="single" w:sz="4" w:space="0" w:color="auto"/>
              <w:left w:val="single" w:sz="4" w:space="0" w:color="auto"/>
              <w:bottom w:val="single" w:sz="4" w:space="0" w:color="auto"/>
              <w:right w:val="single" w:sz="4" w:space="0" w:color="auto"/>
            </w:tcBorders>
            <w:vAlign w:val="center"/>
            <w:hideMark/>
          </w:tcPr>
          <w:p w14:paraId="096E3391" w14:textId="77777777" w:rsidR="0030153E" w:rsidRPr="004D2454" w:rsidRDefault="00577E3E" w:rsidP="006F7F23">
            <w:pPr>
              <w:spacing w:before="60" w:after="60" w:line="256" w:lineRule="auto"/>
              <w:jc w:val="center"/>
              <w:rPr>
                <w:rFonts w:ascii="Arial" w:hAnsi="Arial"/>
              </w:rPr>
            </w:pPr>
            <w:r w:rsidRPr="004D2454">
              <w:rPr>
                <w:rFonts w:ascii="Arial" w:hAnsi="Arial"/>
              </w:rPr>
              <w:t>[3</w:t>
            </w:r>
            <w:r w:rsidR="00F95F13" w:rsidRPr="004D2454">
              <w:rPr>
                <w:rFonts w:ascii="Arial" w:hAnsi="Arial"/>
              </w:rPr>
              <w:t>] Working Days</w:t>
            </w:r>
          </w:p>
        </w:tc>
      </w:tr>
      <w:tr w:rsidR="0030153E" w:rsidRPr="004D2454" w14:paraId="34730195" w14:textId="77777777" w:rsidTr="001345D4">
        <w:trPr>
          <w:trHeight w:val="1226"/>
          <w:jc w:val="center"/>
        </w:trPr>
        <w:tc>
          <w:tcPr>
            <w:tcW w:w="416" w:type="pct"/>
            <w:tcBorders>
              <w:top w:val="single" w:sz="4" w:space="0" w:color="auto"/>
              <w:left w:val="single" w:sz="4" w:space="0" w:color="auto"/>
              <w:bottom w:val="single" w:sz="4" w:space="0" w:color="auto"/>
              <w:right w:val="single" w:sz="4" w:space="0" w:color="auto"/>
            </w:tcBorders>
          </w:tcPr>
          <w:p w14:paraId="61B13AE0" w14:textId="77777777" w:rsidR="0030153E" w:rsidRPr="004D2454" w:rsidRDefault="0030153E" w:rsidP="006F7F23">
            <w:pPr>
              <w:spacing w:before="60" w:after="60" w:line="256" w:lineRule="auto"/>
              <w:jc w:val="center"/>
              <w:rPr>
                <w:rFonts w:ascii="Arial" w:hAnsi="Arial"/>
                <w:b/>
              </w:rPr>
            </w:pPr>
          </w:p>
          <w:p w14:paraId="672C890D" w14:textId="77777777" w:rsidR="0030153E" w:rsidRPr="004D2454" w:rsidRDefault="0030153E" w:rsidP="006F7F23">
            <w:pPr>
              <w:spacing w:before="60" w:after="60" w:line="256" w:lineRule="auto"/>
              <w:jc w:val="center"/>
              <w:rPr>
                <w:rFonts w:ascii="Arial" w:hAnsi="Arial"/>
                <w:b/>
              </w:rPr>
            </w:pPr>
            <w:r w:rsidRPr="004D2454">
              <w:rPr>
                <w:rFonts w:ascii="Arial" w:hAnsi="Arial"/>
                <w:b/>
              </w:rPr>
              <w:t>C</w:t>
            </w:r>
          </w:p>
          <w:p w14:paraId="3292A438" w14:textId="77777777" w:rsidR="0030153E" w:rsidRPr="004D2454" w:rsidRDefault="0030153E" w:rsidP="006F7F23">
            <w:pPr>
              <w:spacing w:before="60" w:after="60" w:line="256" w:lineRule="auto"/>
              <w:jc w:val="center"/>
              <w:rPr>
                <w:rFonts w:ascii="Arial" w:hAnsi="Arial"/>
                <w:b/>
              </w:rPr>
            </w:pPr>
          </w:p>
          <w:p w14:paraId="3EB2D2C8" w14:textId="77777777" w:rsidR="0030153E" w:rsidRPr="004D2454"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6D4D25B6" w14:textId="77777777" w:rsidR="0030153E" w:rsidRPr="004D2454" w:rsidRDefault="0030153E" w:rsidP="006F7F23">
            <w:pPr>
              <w:spacing w:before="60" w:after="60" w:line="256" w:lineRule="auto"/>
              <w:jc w:val="center"/>
              <w:rPr>
                <w:rFonts w:ascii="Arial" w:hAnsi="Arial"/>
              </w:rPr>
            </w:pPr>
          </w:p>
          <w:p w14:paraId="43AC95E7" w14:textId="77777777" w:rsidR="0030153E" w:rsidRPr="004D2454" w:rsidRDefault="0030153E" w:rsidP="006F7F23">
            <w:pPr>
              <w:spacing w:before="60" w:after="60" w:line="256" w:lineRule="auto"/>
              <w:jc w:val="center"/>
              <w:rPr>
                <w:rFonts w:ascii="Arial" w:hAnsi="Arial"/>
              </w:rPr>
            </w:pPr>
            <w:r w:rsidRPr="004D2454">
              <w:rPr>
                <w:rFonts w:ascii="Arial" w:hAnsi="Arial"/>
              </w:rPr>
              <w:t>Urgent</w:t>
            </w:r>
          </w:p>
        </w:tc>
        <w:tc>
          <w:tcPr>
            <w:tcW w:w="1114" w:type="pct"/>
            <w:tcBorders>
              <w:top w:val="single" w:sz="4" w:space="0" w:color="auto"/>
              <w:left w:val="single" w:sz="4" w:space="0" w:color="auto"/>
              <w:bottom w:val="single" w:sz="4" w:space="0" w:color="auto"/>
              <w:right w:val="single" w:sz="4" w:space="0" w:color="auto"/>
            </w:tcBorders>
            <w:hideMark/>
          </w:tcPr>
          <w:p w14:paraId="4EFF9037" w14:textId="77777777" w:rsidR="0030153E" w:rsidRPr="004D2454" w:rsidRDefault="0030153E" w:rsidP="006F7F23">
            <w:pPr>
              <w:spacing w:before="60" w:after="60" w:line="256" w:lineRule="auto"/>
              <w:jc w:val="center"/>
              <w:rPr>
                <w:rFonts w:ascii="Arial" w:hAnsi="Arial"/>
              </w:rPr>
            </w:pPr>
            <w:r w:rsidRPr="004D2454">
              <w:rPr>
                <w:rFonts w:ascii="Arial" w:hAnsi="Arial"/>
              </w:rPr>
              <w:t xml:space="preserve">Matters that impinge upon </w:t>
            </w:r>
            <w:r w:rsidR="00F95F13" w:rsidRPr="004D2454">
              <w:rPr>
                <w:rFonts w:ascii="Arial" w:hAnsi="Arial"/>
                <w:lang w:eastAsia="en-GB"/>
              </w:rPr>
              <w:t>conducting normal operations or occupancy of an Asset</w:t>
            </w:r>
            <w:r w:rsidRPr="004D2454">
              <w:rPr>
                <w:rFonts w:ascii="Arial" w:hAnsi="Arial"/>
              </w:rPr>
              <w:t>.</w:t>
            </w:r>
          </w:p>
        </w:tc>
        <w:tc>
          <w:tcPr>
            <w:tcW w:w="742" w:type="pct"/>
            <w:tcBorders>
              <w:top w:val="single" w:sz="4" w:space="0" w:color="auto"/>
              <w:left w:val="single" w:sz="4" w:space="0" w:color="auto"/>
              <w:bottom w:val="single" w:sz="4" w:space="0" w:color="auto"/>
              <w:right w:val="single" w:sz="4" w:space="0" w:color="auto"/>
            </w:tcBorders>
            <w:vAlign w:val="center"/>
          </w:tcPr>
          <w:p w14:paraId="3D4C6AE4" w14:textId="77777777" w:rsidR="0030153E" w:rsidRPr="004D2454" w:rsidRDefault="0030153E" w:rsidP="006F7F23">
            <w:pPr>
              <w:spacing w:before="60" w:after="60" w:line="256" w:lineRule="auto"/>
              <w:jc w:val="center"/>
              <w:rPr>
                <w:rFonts w:ascii="Arial" w:hAnsi="Arial"/>
              </w:rPr>
            </w:pPr>
          </w:p>
          <w:p w14:paraId="37AD8FA9" w14:textId="77777777" w:rsidR="0030153E" w:rsidRPr="004D2454" w:rsidRDefault="0030153E" w:rsidP="006F7F23">
            <w:pPr>
              <w:spacing w:before="60" w:after="60" w:line="256" w:lineRule="auto"/>
              <w:jc w:val="center"/>
              <w:rPr>
                <w:rFonts w:ascii="Arial" w:hAnsi="Arial"/>
              </w:rPr>
            </w:pPr>
          </w:p>
        </w:tc>
        <w:tc>
          <w:tcPr>
            <w:tcW w:w="743" w:type="pct"/>
            <w:tcBorders>
              <w:top w:val="single" w:sz="4" w:space="0" w:color="auto"/>
              <w:left w:val="single" w:sz="4" w:space="0" w:color="auto"/>
              <w:bottom w:val="single" w:sz="4" w:space="0" w:color="auto"/>
              <w:right w:val="single" w:sz="4" w:space="0" w:color="auto"/>
            </w:tcBorders>
            <w:vAlign w:val="center"/>
          </w:tcPr>
          <w:p w14:paraId="186D1047" w14:textId="77777777" w:rsidR="0030153E" w:rsidRPr="004D2454" w:rsidRDefault="0030153E" w:rsidP="006F7F23">
            <w:pPr>
              <w:spacing w:before="60" w:after="60" w:line="256" w:lineRule="auto"/>
              <w:jc w:val="center"/>
              <w:rPr>
                <w:rFonts w:ascii="Arial" w:hAnsi="Arial"/>
              </w:rPr>
            </w:pPr>
          </w:p>
          <w:p w14:paraId="2B162B04" w14:textId="77777777" w:rsidR="0030153E" w:rsidRPr="004D2454" w:rsidRDefault="0030153E" w:rsidP="006F7F23">
            <w:pPr>
              <w:spacing w:before="60" w:after="60" w:line="256" w:lineRule="auto"/>
              <w:jc w:val="center"/>
              <w:rPr>
                <w:rFonts w:ascii="Arial" w:hAnsi="Arial"/>
              </w:rPr>
            </w:pPr>
          </w:p>
        </w:tc>
        <w:tc>
          <w:tcPr>
            <w:tcW w:w="1242" w:type="pct"/>
            <w:tcBorders>
              <w:top w:val="single" w:sz="4" w:space="0" w:color="auto"/>
              <w:left w:val="single" w:sz="4" w:space="0" w:color="auto"/>
              <w:bottom w:val="single" w:sz="4" w:space="0" w:color="auto"/>
              <w:right w:val="single" w:sz="4" w:space="0" w:color="auto"/>
            </w:tcBorders>
            <w:vAlign w:val="center"/>
            <w:hideMark/>
          </w:tcPr>
          <w:p w14:paraId="0C7D0D47" w14:textId="77777777" w:rsidR="0030153E" w:rsidRPr="004D2454" w:rsidRDefault="0030153E" w:rsidP="006F7F23">
            <w:pPr>
              <w:spacing w:before="60" w:after="60" w:line="256" w:lineRule="auto"/>
              <w:ind w:firstLine="469"/>
              <w:jc w:val="center"/>
              <w:rPr>
                <w:rFonts w:ascii="Arial" w:hAnsi="Arial"/>
              </w:rPr>
            </w:pPr>
            <w:r w:rsidRPr="004D2454">
              <w:rPr>
                <w:rFonts w:ascii="Arial" w:hAnsi="Arial"/>
              </w:rPr>
              <w:t>[5] Working Days</w:t>
            </w:r>
          </w:p>
        </w:tc>
      </w:tr>
      <w:tr w:rsidR="0030153E" w:rsidRPr="004D2454" w14:paraId="21612302"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3B109216" w14:textId="77777777" w:rsidR="0030153E" w:rsidRPr="004D2454" w:rsidRDefault="0030153E" w:rsidP="006F7F23">
            <w:pPr>
              <w:spacing w:before="60" w:after="60" w:line="256" w:lineRule="auto"/>
              <w:jc w:val="center"/>
              <w:rPr>
                <w:rFonts w:ascii="Arial" w:hAnsi="Arial"/>
                <w:b/>
              </w:rPr>
            </w:pPr>
          </w:p>
          <w:p w14:paraId="05C1317C" w14:textId="77777777" w:rsidR="0030153E" w:rsidRPr="004D2454" w:rsidRDefault="0030153E" w:rsidP="006F7F23">
            <w:pPr>
              <w:spacing w:before="60" w:after="60" w:line="256" w:lineRule="auto"/>
              <w:jc w:val="center"/>
              <w:rPr>
                <w:rFonts w:ascii="Arial" w:hAnsi="Arial"/>
                <w:b/>
              </w:rPr>
            </w:pPr>
            <w:r w:rsidRPr="004D2454">
              <w:rPr>
                <w:rFonts w:ascii="Arial" w:hAnsi="Arial"/>
                <w:b/>
              </w:rPr>
              <w:t>D</w:t>
            </w:r>
          </w:p>
          <w:p w14:paraId="5F940D34" w14:textId="77777777" w:rsidR="0030153E" w:rsidRPr="004D2454"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4DCB75B5" w14:textId="77777777" w:rsidR="0030153E" w:rsidRPr="004D2454" w:rsidRDefault="0030153E" w:rsidP="006F7F23">
            <w:pPr>
              <w:spacing w:before="60" w:after="60" w:line="256" w:lineRule="auto"/>
              <w:jc w:val="center"/>
              <w:rPr>
                <w:rFonts w:ascii="Arial" w:hAnsi="Arial"/>
              </w:rPr>
            </w:pPr>
          </w:p>
          <w:p w14:paraId="116F7739" w14:textId="77777777" w:rsidR="0030153E" w:rsidRPr="004D2454" w:rsidRDefault="0030153E" w:rsidP="006F7F23">
            <w:pPr>
              <w:spacing w:before="60" w:after="60" w:line="256" w:lineRule="auto"/>
              <w:jc w:val="center"/>
              <w:rPr>
                <w:rFonts w:ascii="Arial" w:hAnsi="Arial"/>
              </w:rPr>
            </w:pPr>
            <w:r w:rsidRPr="004D2454">
              <w:rPr>
                <w:rFonts w:ascii="Arial" w:hAnsi="Arial"/>
              </w:rPr>
              <w:t>Routine</w:t>
            </w:r>
          </w:p>
        </w:tc>
        <w:tc>
          <w:tcPr>
            <w:tcW w:w="1114" w:type="pct"/>
            <w:tcBorders>
              <w:top w:val="single" w:sz="4" w:space="0" w:color="auto"/>
              <w:left w:val="single" w:sz="4" w:space="0" w:color="auto"/>
              <w:bottom w:val="single" w:sz="4" w:space="0" w:color="auto"/>
              <w:right w:val="single" w:sz="4" w:space="0" w:color="auto"/>
            </w:tcBorders>
          </w:tcPr>
          <w:p w14:paraId="7C3D90B5" w14:textId="77777777" w:rsidR="0030153E" w:rsidRPr="004D2454" w:rsidRDefault="0030153E" w:rsidP="006F7F23">
            <w:pPr>
              <w:spacing w:before="60" w:after="60" w:line="256" w:lineRule="auto"/>
              <w:jc w:val="center"/>
              <w:rPr>
                <w:rFonts w:ascii="Arial" w:hAnsi="Arial"/>
              </w:rPr>
            </w:pPr>
          </w:p>
          <w:p w14:paraId="60E56923" w14:textId="77777777" w:rsidR="0030153E" w:rsidRPr="004D2454" w:rsidRDefault="0030153E" w:rsidP="006F7F23">
            <w:pPr>
              <w:spacing w:before="60" w:after="60" w:line="256" w:lineRule="auto"/>
              <w:jc w:val="center"/>
              <w:rPr>
                <w:rFonts w:ascii="Arial" w:hAnsi="Arial"/>
              </w:rPr>
            </w:pPr>
            <w:r w:rsidRPr="004D2454">
              <w:rPr>
                <w:rFonts w:ascii="Arial" w:hAnsi="Arial"/>
              </w:rPr>
              <w:t>Matters of a routine nature.</w:t>
            </w:r>
          </w:p>
        </w:tc>
        <w:tc>
          <w:tcPr>
            <w:tcW w:w="742" w:type="pct"/>
            <w:tcBorders>
              <w:top w:val="single" w:sz="4" w:space="0" w:color="auto"/>
              <w:left w:val="single" w:sz="4" w:space="0" w:color="auto"/>
              <w:bottom w:val="single" w:sz="4" w:space="0" w:color="auto"/>
              <w:right w:val="single" w:sz="4" w:space="0" w:color="auto"/>
            </w:tcBorders>
            <w:vAlign w:val="center"/>
          </w:tcPr>
          <w:p w14:paraId="5BFF4771" w14:textId="77777777" w:rsidR="0030153E" w:rsidRPr="004D2454" w:rsidRDefault="0030153E" w:rsidP="006F7F23">
            <w:pPr>
              <w:spacing w:before="60" w:after="60" w:line="256" w:lineRule="auto"/>
              <w:jc w:val="center"/>
              <w:rPr>
                <w:rFonts w:ascii="Arial" w:hAnsi="Arial"/>
              </w:rPr>
            </w:pPr>
          </w:p>
        </w:tc>
        <w:tc>
          <w:tcPr>
            <w:tcW w:w="743" w:type="pct"/>
            <w:tcBorders>
              <w:top w:val="single" w:sz="4" w:space="0" w:color="auto"/>
              <w:left w:val="single" w:sz="4" w:space="0" w:color="auto"/>
              <w:bottom w:val="single" w:sz="4" w:space="0" w:color="auto"/>
              <w:right w:val="single" w:sz="4" w:space="0" w:color="auto"/>
            </w:tcBorders>
            <w:vAlign w:val="center"/>
          </w:tcPr>
          <w:p w14:paraId="6B64B12F" w14:textId="77777777" w:rsidR="0030153E" w:rsidRPr="004D2454" w:rsidRDefault="0030153E" w:rsidP="006F7F23">
            <w:pPr>
              <w:spacing w:before="60" w:after="60" w:line="256" w:lineRule="auto"/>
              <w:jc w:val="center"/>
              <w:rPr>
                <w:rFonts w:ascii="Arial" w:hAnsi="Arial"/>
              </w:rPr>
            </w:pPr>
          </w:p>
          <w:p w14:paraId="10EE50F0" w14:textId="77777777" w:rsidR="0030153E" w:rsidRPr="004D2454" w:rsidRDefault="0030153E" w:rsidP="006F7F23">
            <w:pPr>
              <w:spacing w:before="60" w:after="60" w:line="256" w:lineRule="auto"/>
              <w:jc w:val="center"/>
              <w:rPr>
                <w:rFonts w:ascii="Arial" w:hAnsi="Arial"/>
              </w:rPr>
            </w:pPr>
          </w:p>
        </w:tc>
        <w:tc>
          <w:tcPr>
            <w:tcW w:w="1242" w:type="pct"/>
            <w:tcBorders>
              <w:top w:val="single" w:sz="4" w:space="0" w:color="auto"/>
              <w:left w:val="single" w:sz="4" w:space="0" w:color="auto"/>
              <w:bottom w:val="single" w:sz="4" w:space="0" w:color="auto"/>
              <w:right w:val="single" w:sz="4" w:space="0" w:color="auto"/>
            </w:tcBorders>
            <w:vAlign w:val="center"/>
          </w:tcPr>
          <w:p w14:paraId="21A3BA37" w14:textId="77777777" w:rsidR="0030153E" w:rsidRPr="004D2454" w:rsidRDefault="0030153E" w:rsidP="006F7F23">
            <w:pPr>
              <w:spacing w:before="60" w:after="60" w:line="256" w:lineRule="auto"/>
              <w:ind w:firstLine="611"/>
              <w:jc w:val="center"/>
              <w:rPr>
                <w:rFonts w:ascii="Arial" w:hAnsi="Arial"/>
              </w:rPr>
            </w:pPr>
          </w:p>
          <w:p w14:paraId="212B9E35" w14:textId="77777777" w:rsidR="0030153E" w:rsidRPr="004D2454" w:rsidRDefault="0030153E" w:rsidP="006F7F23">
            <w:pPr>
              <w:spacing w:before="60" w:after="60" w:line="256" w:lineRule="auto"/>
              <w:ind w:firstLine="611"/>
              <w:jc w:val="center"/>
              <w:rPr>
                <w:rFonts w:ascii="Arial" w:hAnsi="Arial"/>
              </w:rPr>
            </w:pPr>
            <w:r w:rsidRPr="004D2454">
              <w:rPr>
                <w:rFonts w:ascii="Arial" w:hAnsi="Arial"/>
              </w:rPr>
              <w:t>[15] Working Days</w:t>
            </w:r>
          </w:p>
        </w:tc>
      </w:tr>
      <w:tr w:rsidR="0030153E" w:rsidRPr="004D2454" w14:paraId="2AFE835E"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2688CFB5" w14:textId="77777777" w:rsidR="0030153E" w:rsidRPr="004D2454" w:rsidRDefault="0030153E" w:rsidP="006F7F23">
            <w:pPr>
              <w:spacing w:before="60" w:after="60" w:line="256" w:lineRule="auto"/>
              <w:jc w:val="center"/>
              <w:rPr>
                <w:rFonts w:ascii="Arial" w:hAnsi="Arial"/>
                <w:b/>
              </w:rPr>
            </w:pPr>
          </w:p>
          <w:p w14:paraId="69950D45" w14:textId="77777777" w:rsidR="0030153E" w:rsidRPr="004D2454" w:rsidRDefault="0030153E" w:rsidP="006F7F23">
            <w:pPr>
              <w:spacing w:before="60" w:after="60" w:line="256" w:lineRule="auto"/>
              <w:jc w:val="center"/>
              <w:rPr>
                <w:rFonts w:ascii="Arial" w:hAnsi="Arial"/>
                <w:b/>
              </w:rPr>
            </w:pPr>
            <w:r w:rsidRPr="004D2454">
              <w:rPr>
                <w:rFonts w:ascii="Arial" w:hAnsi="Arial"/>
                <w:b/>
              </w:rPr>
              <w:t>E</w:t>
            </w:r>
          </w:p>
          <w:p w14:paraId="162B0AF4" w14:textId="77777777" w:rsidR="0030153E" w:rsidRPr="004D2454"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0C4FE1ED" w14:textId="77777777" w:rsidR="0030153E" w:rsidRPr="004D2454" w:rsidRDefault="0030153E" w:rsidP="006F7F23">
            <w:pPr>
              <w:spacing w:before="60" w:after="60" w:line="256" w:lineRule="auto"/>
              <w:jc w:val="center"/>
              <w:rPr>
                <w:rFonts w:ascii="Arial" w:hAnsi="Arial"/>
              </w:rPr>
            </w:pPr>
          </w:p>
          <w:p w14:paraId="6F9AE5CF" w14:textId="77777777" w:rsidR="0030153E" w:rsidRPr="004D2454" w:rsidRDefault="0030153E" w:rsidP="006F7F23">
            <w:pPr>
              <w:spacing w:before="60" w:after="60" w:line="256" w:lineRule="auto"/>
              <w:jc w:val="center"/>
              <w:rPr>
                <w:rFonts w:ascii="Arial" w:hAnsi="Arial"/>
              </w:rPr>
            </w:pPr>
            <w:r w:rsidRPr="004D2454">
              <w:rPr>
                <w:rFonts w:ascii="Arial" w:hAnsi="Arial"/>
              </w:rPr>
              <w:t>Billable Works</w:t>
            </w:r>
          </w:p>
        </w:tc>
        <w:tc>
          <w:tcPr>
            <w:tcW w:w="1114" w:type="pct"/>
            <w:tcBorders>
              <w:top w:val="single" w:sz="4" w:space="0" w:color="auto"/>
              <w:left w:val="single" w:sz="4" w:space="0" w:color="auto"/>
              <w:bottom w:val="single" w:sz="4" w:space="0" w:color="auto"/>
              <w:right w:val="single" w:sz="4" w:space="0" w:color="auto"/>
            </w:tcBorders>
          </w:tcPr>
          <w:p w14:paraId="246F368E" w14:textId="77777777" w:rsidR="0030153E" w:rsidRPr="004D2454" w:rsidRDefault="0030153E" w:rsidP="006F7F23">
            <w:pPr>
              <w:spacing w:before="60" w:after="60" w:line="256" w:lineRule="auto"/>
              <w:jc w:val="center"/>
              <w:rPr>
                <w:rFonts w:ascii="Arial" w:hAnsi="Arial"/>
              </w:rPr>
            </w:pPr>
          </w:p>
          <w:p w14:paraId="598C9EE8" w14:textId="77777777" w:rsidR="0030153E" w:rsidRPr="004D2454" w:rsidRDefault="0030153E" w:rsidP="006F7F23">
            <w:pPr>
              <w:spacing w:before="60" w:after="60" w:line="256" w:lineRule="auto"/>
              <w:jc w:val="center"/>
              <w:rPr>
                <w:rFonts w:ascii="Arial" w:hAnsi="Arial"/>
              </w:rPr>
            </w:pPr>
            <w:r w:rsidRPr="004D2454">
              <w:rPr>
                <w:rFonts w:ascii="Arial" w:hAnsi="Arial"/>
              </w:rPr>
              <w:t>New Work, change or cosmetic requests.</w:t>
            </w:r>
          </w:p>
        </w:tc>
        <w:tc>
          <w:tcPr>
            <w:tcW w:w="742" w:type="pct"/>
            <w:tcBorders>
              <w:top w:val="single" w:sz="4" w:space="0" w:color="auto"/>
              <w:left w:val="single" w:sz="4" w:space="0" w:color="auto"/>
              <w:bottom w:val="single" w:sz="4" w:space="0" w:color="auto"/>
              <w:right w:val="single" w:sz="4" w:space="0" w:color="auto"/>
            </w:tcBorders>
            <w:vAlign w:val="center"/>
          </w:tcPr>
          <w:p w14:paraId="02B90267" w14:textId="77777777" w:rsidR="0030153E" w:rsidRPr="004D2454" w:rsidRDefault="0030153E" w:rsidP="006F7F23">
            <w:pPr>
              <w:spacing w:before="60" w:after="60" w:line="256" w:lineRule="auto"/>
              <w:jc w:val="center"/>
              <w:rPr>
                <w:rFonts w:ascii="Arial" w:hAnsi="Arial"/>
              </w:rPr>
            </w:pPr>
          </w:p>
          <w:p w14:paraId="0E9DCDE9" w14:textId="77777777" w:rsidR="0030153E" w:rsidRPr="004D2454" w:rsidRDefault="0030153E" w:rsidP="006F7F23">
            <w:pPr>
              <w:spacing w:before="60" w:after="60" w:line="256" w:lineRule="auto"/>
              <w:jc w:val="center"/>
              <w:rPr>
                <w:rFonts w:ascii="Arial" w:hAnsi="Arial"/>
              </w:rPr>
            </w:pPr>
            <w:r w:rsidRPr="004D2454">
              <w:rPr>
                <w:rFonts w:ascii="Arial" w:hAnsi="Arial"/>
              </w:rPr>
              <w:t>n/a</w:t>
            </w:r>
          </w:p>
        </w:tc>
        <w:tc>
          <w:tcPr>
            <w:tcW w:w="743" w:type="pct"/>
            <w:tcBorders>
              <w:top w:val="single" w:sz="4" w:space="0" w:color="auto"/>
              <w:left w:val="single" w:sz="4" w:space="0" w:color="auto"/>
              <w:bottom w:val="single" w:sz="4" w:space="0" w:color="auto"/>
              <w:right w:val="single" w:sz="4" w:space="0" w:color="auto"/>
            </w:tcBorders>
            <w:vAlign w:val="center"/>
          </w:tcPr>
          <w:p w14:paraId="56F128BB" w14:textId="77777777" w:rsidR="0030153E" w:rsidRPr="004D2454" w:rsidRDefault="0030153E" w:rsidP="006F7F23">
            <w:pPr>
              <w:spacing w:before="60" w:after="60" w:line="256" w:lineRule="auto"/>
              <w:jc w:val="center"/>
              <w:rPr>
                <w:rFonts w:ascii="Arial" w:hAnsi="Arial"/>
              </w:rPr>
            </w:pPr>
          </w:p>
          <w:p w14:paraId="7CB46A8B" w14:textId="77777777" w:rsidR="0030153E" w:rsidRPr="004D2454" w:rsidRDefault="0030153E" w:rsidP="006F7F23">
            <w:pPr>
              <w:spacing w:before="60" w:after="60" w:line="256" w:lineRule="auto"/>
              <w:jc w:val="center"/>
              <w:rPr>
                <w:rFonts w:ascii="Arial" w:hAnsi="Arial"/>
              </w:rPr>
            </w:pPr>
            <w:r w:rsidRPr="004D2454">
              <w:rPr>
                <w:rFonts w:ascii="Arial" w:hAnsi="Arial"/>
              </w:rPr>
              <w:t>n/a</w:t>
            </w:r>
          </w:p>
        </w:tc>
        <w:tc>
          <w:tcPr>
            <w:tcW w:w="1242" w:type="pct"/>
            <w:tcBorders>
              <w:top w:val="single" w:sz="4" w:space="0" w:color="auto"/>
              <w:left w:val="single" w:sz="4" w:space="0" w:color="auto"/>
              <w:bottom w:val="single" w:sz="4" w:space="0" w:color="auto"/>
              <w:right w:val="single" w:sz="4" w:space="0" w:color="auto"/>
            </w:tcBorders>
            <w:vAlign w:val="center"/>
            <w:hideMark/>
          </w:tcPr>
          <w:p w14:paraId="306843D1" w14:textId="77777777" w:rsidR="0030153E" w:rsidRPr="004D2454" w:rsidRDefault="0030153E" w:rsidP="006F7F23">
            <w:pPr>
              <w:spacing w:before="60" w:after="60" w:line="256" w:lineRule="auto"/>
              <w:jc w:val="center"/>
              <w:rPr>
                <w:rFonts w:ascii="Arial" w:hAnsi="Arial"/>
              </w:rPr>
            </w:pPr>
            <w:r w:rsidRPr="004D2454">
              <w:rPr>
                <w:rFonts w:ascii="Arial" w:hAnsi="Arial"/>
              </w:rPr>
              <w:t>Initial attend and schedule completion date within [10] Working Days of request (actual completion has no SLA)</w:t>
            </w:r>
          </w:p>
        </w:tc>
      </w:tr>
      <w:tr w:rsidR="000333FB" w:rsidRPr="004D2454" w14:paraId="4D664B39"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vAlign w:val="center"/>
          </w:tcPr>
          <w:p w14:paraId="010269D8" w14:textId="77777777" w:rsidR="000333FB" w:rsidRPr="004D2454" w:rsidRDefault="000333FB" w:rsidP="000333FB">
            <w:pPr>
              <w:spacing w:before="60" w:after="60" w:line="256" w:lineRule="auto"/>
              <w:jc w:val="center"/>
              <w:rPr>
                <w:rFonts w:ascii="Arial" w:hAnsi="Arial"/>
                <w:b/>
              </w:rPr>
            </w:pPr>
          </w:p>
          <w:p w14:paraId="54A33BE4" w14:textId="77777777" w:rsidR="000333FB" w:rsidRPr="004D2454" w:rsidRDefault="000333FB" w:rsidP="000333FB">
            <w:pPr>
              <w:spacing w:before="60" w:after="60" w:line="256" w:lineRule="auto"/>
              <w:jc w:val="center"/>
              <w:rPr>
                <w:rFonts w:ascii="Arial" w:hAnsi="Arial"/>
                <w:b/>
              </w:rPr>
            </w:pPr>
            <w:r w:rsidRPr="004D2454">
              <w:rPr>
                <w:rFonts w:ascii="Arial" w:hAnsi="Arial"/>
                <w:b/>
              </w:rPr>
              <w:t>F</w:t>
            </w:r>
          </w:p>
        </w:tc>
        <w:tc>
          <w:tcPr>
            <w:tcW w:w="743" w:type="pct"/>
            <w:tcBorders>
              <w:top w:val="single" w:sz="4" w:space="0" w:color="auto"/>
              <w:left w:val="single" w:sz="4" w:space="0" w:color="auto"/>
              <w:bottom w:val="single" w:sz="4" w:space="0" w:color="auto"/>
              <w:right w:val="single" w:sz="4" w:space="0" w:color="auto"/>
            </w:tcBorders>
            <w:vAlign w:val="center"/>
          </w:tcPr>
          <w:p w14:paraId="153D6B0E" w14:textId="77777777" w:rsidR="000333FB" w:rsidRPr="004D2454" w:rsidRDefault="000333FB" w:rsidP="000333FB">
            <w:pPr>
              <w:spacing w:before="60" w:after="60" w:line="256" w:lineRule="auto"/>
              <w:jc w:val="center"/>
              <w:rPr>
                <w:rFonts w:ascii="Arial" w:hAnsi="Arial"/>
              </w:rPr>
            </w:pPr>
          </w:p>
          <w:p w14:paraId="7040B320" w14:textId="77777777" w:rsidR="000333FB" w:rsidRPr="004D2454" w:rsidRDefault="000333FB" w:rsidP="000333FB">
            <w:pPr>
              <w:spacing w:before="60" w:after="60" w:line="256" w:lineRule="auto"/>
              <w:jc w:val="center"/>
              <w:rPr>
                <w:rFonts w:ascii="Arial" w:hAnsi="Arial"/>
              </w:rPr>
            </w:pPr>
            <w:r w:rsidRPr="004D2454">
              <w:rPr>
                <w:rFonts w:ascii="Arial" w:hAnsi="Arial"/>
              </w:rPr>
              <w:t>Wind and Weatherproof</w:t>
            </w:r>
          </w:p>
          <w:p w14:paraId="7D24D7EB" w14:textId="77777777" w:rsidR="000333FB" w:rsidRPr="004D2454" w:rsidRDefault="000333FB" w:rsidP="000333FB">
            <w:pPr>
              <w:spacing w:before="60" w:after="60" w:line="256" w:lineRule="auto"/>
              <w:jc w:val="center"/>
              <w:rPr>
                <w:rFonts w:ascii="Arial" w:hAnsi="Arial"/>
              </w:rPr>
            </w:pPr>
          </w:p>
        </w:tc>
        <w:tc>
          <w:tcPr>
            <w:tcW w:w="1114" w:type="pct"/>
            <w:tcBorders>
              <w:top w:val="single" w:sz="4" w:space="0" w:color="auto"/>
              <w:left w:val="single" w:sz="4" w:space="0" w:color="auto"/>
              <w:bottom w:val="single" w:sz="4" w:space="0" w:color="auto"/>
              <w:right w:val="single" w:sz="4" w:space="0" w:color="auto"/>
            </w:tcBorders>
            <w:vAlign w:val="center"/>
          </w:tcPr>
          <w:p w14:paraId="097C57F9" w14:textId="77777777" w:rsidR="000333FB" w:rsidRPr="004D2454" w:rsidRDefault="000333FB" w:rsidP="000333FB">
            <w:pPr>
              <w:spacing w:before="60" w:after="60" w:line="256" w:lineRule="auto"/>
              <w:jc w:val="center"/>
              <w:rPr>
                <w:rFonts w:ascii="Arial" w:hAnsi="Arial"/>
              </w:rPr>
            </w:pPr>
            <w:r w:rsidRPr="004D2454">
              <w:rPr>
                <w:rFonts w:ascii="Arial" w:hAnsi="Arial"/>
              </w:rPr>
              <w:t xml:space="preserve">Lack of security or penetration of the external envelope which permits deterioration. </w:t>
            </w:r>
          </w:p>
          <w:p w14:paraId="024799D7" w14:textId="77777777" w:rsidR="000333FB" w:rsidRPr="004D2454" w:rsidRDefault="000333FB" w:rsidP="000333FB">
            <w:pPr>
              <w:spacing w:before="60" w:after="60" w:line="256" w:lineRule="auto"/>
              <w:jc w:val="center"/>
              <w:rPr>
                <w:rFonts w:ascii="Arial" w:hAnsi="Arial"/>
              </w:rPr>
            </w:pPr>
          </w:p>
        </w:tc>
        <w:tc>
          <w:tcPr>
            <w:tcW w:w="742" w:type="pct"/>
            <w:tcBorders>
              <w:top w:val="single" w:sz="4" w:space="0" w:color="auto"/>
              <w:left w:val="single" w:sz="4" w:space="0" w:color="auto"/>
              <w:bottom w:val="single" w:sz="4" w:space="0" w:color="auto"/>
              <w:right w:val="single" w:sz="4" w:space="0" w:color="auto"/>
            </w:tcBorders>
            <w:vAlign w:val="center"/>
          </w:tcPr>
          <w:p w14:paraId="0FE5914B" w14:textId="77777777" w:rsidR="000333FB" w:rsidRPr="004D2454" w:rsidRDefault="000333FB" w:rsidP="000333FB">
            <w:pPr>
              <w:spacing w:before="60" w:after="60" w:line="256" w:lineRule="auto"/>
              <w:jc w:val="center"/>
              <w:rPr>
                <w:rFonts w:ascii="Arial" w:hAnsi="Arial"/>
              </w:rPr>
            </w:pPr>
          </w:p>
          <w:p w14:paraId="7503A8F6" w14:textId="77777777" w:rsidR="000333FB" w:rsidRPr="004D2454" w:rsidRDefault="000333FB" w:rsidP="000333FB">
            <w:pPr>
              <w:spacing w:before="60" w:after="60" w:line="256" w:lineRule="auto"/>
              <w:jc w:val="center"/>
              <w:rPr>
                <w:rFonts w:ascii="Arial" w:hAnsi="Arial"/>
              </w:rPr>
            </w:pPr>
          </w:p>
        </w:tc>
        <w:tc>
          <w:tcPr>
            <w:tcW w:w="743" w:type="pct"/>
            <w:tcBorders>
              <w:top w:val="single" w:sz="4" w:space="0" w:color="auto"/>
              <w:left w:val="single" w:sz="4" w:space="0" w:color="auto"/>
              <w:bottom w:val="single" w:sz="4" w:space="0" w:color="auto"/>
              <w:right w:val="single" w:sz="4" w:space="0" w:color="auto"/>
            </w:tcBorders>
            <w:vAlign w:val="center"/>
          </w:tcPr>
          <w:p w14:paraId="2875D77C" w14:textId="77777777" w:rsidR="000333FB" w:rsidRPr="004D2454" w:rsidRDefault="000333FB" w:rsidP="000333FB">
            <w:pPr>
              <w:spacing w:before="60" w:after="60" w:line="256" w:lineRule="auto"/>
              <w:jc w:val="center"/>
              <w:rPr>
                <w:rFonts w:ascii="Arial" w:hAnsi="Arial"/>
              </w:rPr>
            </w:pPr>
          </w:p>
          <w:p w14:paraId="4BD87C19" w14:textId="77777777" w:rsidR="000333FB" w:rsidRPr="004D2454" w:rsidRDefault="000333FB" w:rsidP="000333FB">
            <w:pPr>
              <w:spacing w:before="60" w:after="60" w:line="256" w:lineRule="auto"/>
              <w:jc w:val="center"/>
              <w:rPr>
                <w:rFonts w:ascii="Arial" w:hAnsi="Arial"/>
              </w:rPr>
            </w:pPr>
            <w:r w:rsidRPr="004D2454">
              <w:rPr>
                <w:rFonts w:ascii="Arial" w:hAnsi="Arial"/>
              </w:rPr>
              <w:t>n/a</w:t>
            </w:r>
          </w:p>
        </w:tc>
        <w:tc>
          <w:tcPr>
            <w:tcW w:w="1242" w:type="pct"/>
            <w:tcBorders>
              <w:top w:val="single" w:sz="4" w:space="0" w:color="auto"/>
              <w:left w:val="single" w:sz="4" w:space="0" w:color="auto"/>
              <w:bottom w:val="single" w:sz="4" w:space="0" w:color="auto"/>
              <w:right w:val="single" w:sz="4" w:space="0" w:color="auto"/>
            </w:tcBorders>
            <w:vAlign w:val="center"/>
          </w:tcPr>
          <w:p w14:paraId="4B1DB2EF" w14:textId="77777777" w:rsidR="000333FB" w:rsidRPr="004D2454" w:rsidRDefault="00F95F13" w:rsidP="000333FB">
            <w:pPr>
              <w:spacing w:before="60" w:after="60" w:line="256" w:lineRule="auto"/>
              <w:jc w:val="center"/>
              <w:rPr>
                <w:rFonts w:ascii="Arial" w:hAnsi="Arial"/>
              </w:rPr>
            </w:pPr>
            <w:r w:rsidRPr="004D2454">
              <w:rPr>
                <w:rFonts w:ascii="Arial" w:hAnsi="Arial"/>
              </w:rPr>
              <w:t xml:space="preserve">[20] Working Days </w:t>
            </w:r>
          </w:p>
        </w:tc>
      </w:tr>
      <w:tr w:rsidR="0030153E" w:rsidRPr="004D2454" w14:paraId="0609D6C6"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vAlign w:val="center"/>
          </w:tcPr>
          <w:p w14:paraId="68609FB9" w14:textId="77777777" w:rsidR="0030153E" w:rsidRPr="004D2454" w:rsidRDefault="000333FB" w:rsidP="0030153E">
            <w:pPr>
              <w:spacing w:before="60" w:after="60" w:line="256" w:lineRule="auto"/>
              <w:jc w:val="center"/>
              <w:rPr>
                <w:rFonts w:ascii="Arial" w:hAnsi="Arial"/>
                <w:b/>
              </w:rPr>
            </w:pPr>
            <w:r w:rsidRPr="004D2454">
              <w:rPr>
                <w:rFonts w:ascii="Arial" w:hAnsi="Arial"/>
                <w:b/>
              </w:rPr>
              <w:t>G</w:t>
            </w:r>
          </w:p>
        </w:tc>
        <w:tc>
          <w:tcPr>
            <w:tcW w:w="743" w:type="pct"/>
            <w:tcBorders>
              <w:top w:val="single" w:sz="4" w:space="0" w:color="auto"/>
              <w:left w:val="single" w:sz="4" w:space="0" w:color="auto"/>
              <w:bottom w:val="single" w:sz="4" w:space="0" w:color="auto"/>
              <w:right w:val="single" w:sz="4" w:space="0" w:color="auto"/>
            </w:tcBorders>
            <w:vAlign w:val="center"/>
          </w:tcPr>
          <w:p w14:paraId="5DDC6A20" w14:textId="77777777" w:rsidR="0030153E" w:rsidRPr="004D2454" w:rsidRDefault="0030153E" w:rsidP="0030153E">
            <w:pPr>
              <w:spacing w:before="60" w:after="60" w:line="256" w:lineRule="auto"/>
              <w:jc w:val="center"/>
              <w:rPr>
                <w:rFonts w:ascii="Arial" w:hAnsi="Arial"/>
              </w:rPr>
            </w:pPr>
            <w:r w:rsidRPr="004D2454">
              <w:rPr>
                <w:rFonts w:ascii="Arial" w:hAnsi="Arial"/>
              </w:rPr>
              <w:t>Complaint</w:t>
            </w:r>
          </w:p>
        </w:tc>
        <w:tc>
          <w:tcPr>
            <w:tcW w:w="1114" w:type="pct"/>
            <w:tcBorders>
              <w:top w:val="single" w:sz="4" w:space="0" w:color="auto"/>
              <w:left w:val="single" w:sz="4" w:space="0" w:color="auto"/>
              <w:bottom w:val="single" w:sz="4" w:space="0" w:color="auto"/>
              <w:right w:val="single" w:sz="4" w:space="0" w:color="auto"/>
            </w:tcBorders>
            <w:vAlign w:val="center"/>
          </w:tcPr>
          <w:p w14:paraId="6BE0395F" w14:textId="77777777" w:rsidR="0030153E" w:rsidRPr="004D2454" w:rsidRDefault="0030153E" w:rsidP="0030153E">
            <w:pPr>
              <w:spacing w:before="60" w:after="60" w:line="256" w:lineRule="auto"/>
              <w:jc w:val="center"/>
              <w:rPr>
                <w:rFonts w:ascii="Arial" w:hAnsi="Arial"/>
              </w:rPr>
            </w:pPr>
            <w:r w:rsidRPr="004D2454">
              <w:rPr>
                <w:rFonts w:ascii="Arial" w:hAnsi="Arial"/>
              </w:rPr>
              <w:t>A failure in delivery of any Service, at any time.</w:t>
            </w:r>
          </w:p>
        </w:tc>
        <w:tc>
          <w:tcPr>
            <w:tcW w:w="742" w:type="pct"/>
            <w:tcBorders>
              <w:top w:val="single" w:sz="4" w:space="0" w:color="auto"/>
              <w:left w:val="single" w:sz="4" w:space="0" w:color="auto"/>
              <w:bottom w:val="single" w:sz="4" w:space="0" w:color="auto"/>
              <w:right w:val="single" w:sz="4" w:space="0" w:color="auto"/>
            </w:tcBorders>
            <w:vAlign w:val="center"/>
          </w:tcPr>
          <w:p w14:paraId="1405D2FF" w14:textId="77777777" w:rsidR="0030153E" w:rsidRPr="004D2454" w:rsidRDefault="0030153E" w:rsidP="0030153E">
            <w:pPr>
              <w:spacing w:before="60" w:after="60" w:line="256" w:lineRule="auto"/>
              <w:jc w:val="center"/>
              <w:rPr>
                <w:rFonts w:ascii="Arial" w:hAnsi="Arial"/>
              </w:rPr>
            </w:pPr>
            <w:r w:rsidRPr="004D2454">
              <w:rPr>
                <w:rFonts w:ascii="Arial" w:hAnsi="Arial"/>
              </w:rPr>
              <w:t>Acknowledgement</w:t>
            </w:r>
          </w:p>
          <w:p w14:paraId="3E7C4040" w14:textId="77777777" w:rsidR="0030153E" w:rsidRPr="004D2454" w:rsidRDefault="0030153E" w:rsidP="0030153E">
            <w:pPr>
              <w:spacing w:before="60" w:after="60" w:line="256" w:lineRule="auto"/>
              <w:jc w:val="center"/>
              <w:rPr>
                <w:rFonts w:ascii="Arial" w:hAnsi="Arial"/>
              </w:rPr>
            </w:pPr>
            <w:r w:rsidRPr="004D2454">
              <w:rPr>
                <w:rFonts w:ascii="Arial" w:hAnsi="Arial"/>
              </w:rPr>
              <w:t>[2 hours]</w:t>
            </w:r>
          </w:p>
        </w:tc>
        <w:tc>
          <w:tcPr>
            <w:tcW w:w="743" w:type="pct"/>
            <w:tcBorders>
              <w:top w:val="single" w:sz="4" w:space="0" w:color="auto"/>
              <w:left w:val="single" w:sz="4" w:space="0" w:color="auto"/>
              <w:bottom w:val="single" w:sz="4" w:space="0" w:color="auto"/>
              <w:right w:val="single" w:sz="4" w:space="0" w:color="auto"/>
            </w:tcBorders>
            <w:vAlign w:val="center"/>
          </w:tcPr>
          <w:p w14:paraId="3FB9B942" w14:textId="77777777" w:rsidR="0030153E" w:rsidRPr="004D2454" w:rsidRDefault="0030153E" w:rsidP="0030153E">
            <w:pPr>
              <w:spacing w:before="60" w:after="60" w:line="256" w:lineRule="auto"/>
              <w:jc w:val="center"/>
              <w:rPr>
                <w:rFonts w:ascii="Arial" w:hAnsi="Arial"/>
              </w:rPr>
            </w:pPr>
            <w:r w:rsidRPr="004D2454">
              <w:rPr>
                <w:rFonts w:ascii="Arial" w:hAnsi="Arial"/>
              </w:rPr>
              <w:t>Update</w:t>
            </w:r>
          </w:p>
          <w:p w14:paraId="5304E2EE" w14:textId="77777777" w:rsidR="0030153E" w:rsidRPr="004D2454" w:rsidRDefault="0030153E" w:rsidP="0030153E">
            <w:pPr>
              <w:spacing w:before="60" w:after="60" w:line="256" w:lineRule="auto"/>
              <w:jc w:val="center"/>
              <w:rPr>
                <w:rFonts w:ascii="Arial" w:hAnsi="Arial"/>
              </w:rPr>
            </w:pPr>
            <w:r w:rsidRPr="004D2454">
              <w:rPr>
                <w:rFonts w:ascii="Arial" w:hAnsi="Arial"/>
              </w:rPr>
              <w:t>[24 hrs]</w:t>
            </w:r>
          </w:p>
        </w:tc>
        <w:tc>
          <w:tcPr>
            <w:tcW w:w="1242" w:type="pct"/>
            <w:tcBorders>
              <w:top w:val="single" w:sz="4" w:space="0" w:color="auto"/>
              <w:left w:val="single" w:sz="4" w:space="0" w:color="auto"/>
              <w:bottom w:val="single" w:sz="4" w:space="0" w:color="auto"/>
              <w:right w:val="single" w:sz="4" w:space="0" w:color="auto"/>
            </w:tcBorders>
            <w:vAlign w:val="center"/>
            <w:hideMark/>
          </w:tcPr>
          <w:p w14:paraId="7D82A903" w14:textId="77777777" w:rsidR="0030153E" w:rsidRPr="004D2454" w:rsidRDefault="0030153E" w:rsidP="0030153E">
            <w:pPr>
              <w:spacing w:before="60" w:after="60" w:line="256" w:lineRule="auto"/>
              <w:jc w:val="center"/>
              <w:rPr>
                <w:rFonts w:ascii="Arial" w:hAnsi="Arial"/>
              </w:rPr>
            </w:pPr>
            <w:r w:rsidRPr="004D2454">
              <w:rPr>
                <w:rFonts w:ascii="Arial" w:hAnsi="Arial"/>
              </w:rPr>
              <w:t>Written Report (findings &amp; recommendations</w:t>
            </w:r>
          </w:p>
          <w:p w14:paraId="189ACF27" w14:textId="77777777" w:rsidR="0030153E" w:rsidRPr="004D2454" w:rsidRDefault="0030153E" w:rsidP="0030153E">
            <w:pPr>
              <w:spacing w:before="60" w:after="60" w:line="256" w:lineRule="auto"/>
              <w:jc w:val="center"/>
              <w:rPr>
                <w:rFonts w:ascii="Arial" w:hAnsi="Arial"/>
              </w:rPr>
            </w:pPr>
            <w:r w:rsidRPr="004D2454">
              <w:rPr>
                <w:rFonts w:ascii="Arial" w:hAnsi="Arial"/>
              </w:rPr>
              <w:t>[3 working days]</w:t>
            </w:r>
          </w:p>
        </w:tc>
      </w:tr>
    </w:tbl>
    <w:p w14:paraId="428127F8" w14:textId="77777777" w:rsidR="007D4C76" w:rsidRPr="004D2454" w:rsidRDefault="007D4C76">
      <w:pPr>
        <w:pStyle w:val="GPSmacrorestart"/>
        <w:rPr>
          <w:b/>
          <w:color w:val="auto"/>
          <w:sz w:val="22"/>
          <w:szCs w:val="22"/>
          <w:u w:val="single"/>
        </w:rPr>
      </w:pPr>
    </w:p>
    <w:p w14:paraId="6FE73E37" w14:textId="77777777" w:rsidR="007D4C76" w:rsidRPr="004D2454" w:rsidRDefault="007D4C76">
      <w:pPr>
        <w:pStyle w:val="GPSmacrorestart"/>
        <w:rPr>
          <w:b/>
          <w:color w:val="auto"/>
          <w:sz w:val="22"/>
          <w:szCs w:val="22"/>
          <w:u w:val="single"/>
        </w:rPr>
      </w:pPr>
    </w:p>
    <w:p w14:paraId="154ABE1E" w14:textId="77777777" w:rsidR="00D00040" w:rsidRPr="004D2454" w:rsidRDefault="009969BC" w:rsidP="001A4E3E">
      <w:pPr>
        <w:pStyle w:val="GPSmacrorestart"/>
        <w:shd w:val="clear" w:color="auto" w:fill="FFFFFF" w:themeFill="background1"/>
        <w:rPr>
          <w:b/>
          <w:color w:val="auto"/>
          <w:sz w:val="22"/>
          <w:szCs w:val="22"/>
        </w:rPr>
      </w:pPr>
      <w:r w:rsidRPr="004D2454">
        <w:rPr>
          <w:b/>
          <w:color w:val="auto"/>
          <w:sz w:val="22"/>
          <w:szCs w:val="22"/>
        </w:rPr>
        <w:t>Please note –</w:t>
      </w:r>
      <w:r w:rsidR="00100D9D" w:rsidRPr="004D2454">
        <w:rPr>
          <w:b/>
          <w:color w:val="auto"/>
          <w:sz w:val="22"/>
          <w:szCs w:val="22"/>
        </w:rPr>
        <w:t xml:space="preserve"> </w:t>
      </w:r>
      <w:r w:rsidRPr="004D2454">
        <w:rPr>
          <w:color w:val="auto"/>
          <w:sz w:val="22"/>
          <w:szCs w:val="22"/>
        </w:rPr>
        <w:t>The Buyer may amend figures in square brackets [ ] to suit their individual requirements at Call-Off stage.</w:t>
      </w:r>
      <w:r w:rsidRPr="004D2454">
        <w:rPr>
          <w:b/>
          <w:color w:val="auto"/>
          <w:sz w:val="22"/>
          <w:szCs w:val="22"/>
        </w:rPr>
        <w:t xml:space="preserve"> </w:t>
      </w:r>
    </w:p>
    <w:p w14:paraId="6F6C3B5E" w14:textId="006895B3" w:rsidR="001A4E3E" w:rsidRDefault="00933B79" w:rsidP="001A4E3E">
      <w:pPr>
        <w:pStyle w:val="Annexlevel1"/>
        <w:numPr>
          <w:ilvl w:val="0"/>
          <w:numId w:val="0"/>
        </w:numPr>
        <w:ind w:left="5813"/>
        <w:jc w:val="left"/>
        <w:rPr>
          <w:rFonts w:ascii="Arial" w:hAnsi="Arial"/>
          <w:sz w:val="22"/>
        </w:rPr>
      </w:pPr>
      <w:bookmarkStart w:id="138" w:name="_Ref499637143"/>
      <w:r w:rsidRPr="004D2454">
        <w:rPr>
          <w:rFonts w:ascii="Arial" w:hAnsi="Arial"/>
          <w:sz w:val="22"/>
        </w:rPr>
        <w:lastRenderedPageBreak/>
        <w:t xml:space="preserve">ANNEX </w:t>
      </w:r>
      <w:r w:rsidR="001400F5" w:rsidRPr="004D2454">
        <w:rPr>
          <w:rFonts w:ascii="Arial" w:hAnsi="Arial"/>
          <w:sz w:val="22"/>
        </w:rPr>
        <w:t>F</w:t>
      </w:r>
      <w:r w:rsidR="00135368" w:rsidRPr="004D2454">
        <w:rPr>
          <w:rFonts w:ascii="Arial" w:hAnsi="Arial"/>
          <w:sz w:val="22"/>
        </w:rPr>
        <w:t xml:space="preserve"> </w:t>
      </w:r>
      <w:r w:rsidR="009969BC" w:rsidRPr="004D2454">
        <w:rPr>
          <w:rFonts w:ascii="Arial" w:hAnsi="Arial"/>
          <w:sz w:val="22"/>
        </w:rPr>
        <w:t>–</w:t>
      </w:r>
      <w:r w:rsidR="001A4E3E" w:rsidRPr="004D2454">
        <w:rPr>
          <w:rFonts w:ascii="Arial" w:hAnsi="Arial"/>
          <w:sz w:val="22"/>
        </w:rPr>
        <w:t xml:space="preserve"> </w:t>
      </w:r>
      <w:r w:rsidR="009969BC" w:rsidRPr="004D2454">
        <w:rPr>
          <w:rFonts w:ascii="Arial" w:hAnsi="Arial"/>
          <w:sz w:val="22"/>
        </w:rPr>
        <w:t>STANDARDS</w:t>
      </w:r>
      <w:bookmarkEnd w:id="138"/>
    </w:p>
    <w:p w14:paraId="4FE41362" w14:textId="77777777" w:rsidR="0027782B" w:rsidRPr="004D2454" w:rsidRDefault="0027782B" w:rsidP="001A4E3E">
      <w:pPr>
        <w:pStyle w:val="Annexlevel1"/>
        <w:numPr>
          <w:ilvl w:val="0"/>
          <w:numId w:val="0"/>
        </w:numPr>
        <w:ind w:left="5813"/>
        <w:jc w:val="left"/>
        <w:rPr>
          <w:rFonts w:ascii="Arial" w:hAnsi="Arial"/>
          <w:b w:val="0"/>
          <w:sz w:val="22"/>
        </w:rPr>
      </w:pPr>
    </w:p>
    <w:tbl>
      <w:tblPr>
        <w:tblW w:w="15309" w:type="dxa"/>
        <w:tblLook w:val="04A0" w:firstRow="1" w:lastRow="0" w:firstColumn="1" w:lastColumn="0" w:noHBand="0" w:noVBand="1"/>
      </w:tblPr>
      <w:tblGrid>
        <w:gridCol w:w="300"/>
        <w:gridCol w:w="1273"/>
        <w:gridCol w:w="5231"/>
        <w:gridCol w:w="3969"/>
        <w:gridCol w:w="4536"/>
      </w:tblGrid>
      <w:tr w:rsidR="001A4E3E" w:rsidRPr="004D2454" w14:paraId="05C5BA8C" w14:textId="77777777" w:rsidTr="00077617">
        <w:trPr>
          <w:trHeight w:val="370"/>
        </w:trPr>
        <w:tc>
          <w:tcPr>
            <w:tcW w:w="300" w:type="dxa"/>
            <w:tcBorders>
              <w:top w:val="nil"/>
              <w:left w:val="nil"/>
              <w:bottom w:val="nil"/>
              <w:right w:val="nil"/>
            </w:tcBorders>
            <w:shd w:val="clear" w:color="auto" w:fill="auto"/>
            <w:noWrap/>
            <w:vAlign w:val="center"/>
            <w:hideMark/>
          </w:tcPr>
          <w:p w14:paraId="262E8760"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6504" w:type="dxa"/>
            <w:gridSpan w:val="2"/>
            <w:tcBorders>
              <w:top w:val="nil"/>
              <w:left w:val="nil"/>
              <w:bottom w:val="nil"/>
              <w:right w:val="nil"/>
            </w:tcBorders>
            <w:shd w:val="clear" w:color="000000" w:fill="002060"/>
            <w:noWrap/>
            <w:vAlign w:val="bottom"/>
            <w:hideMark/>
          </w:tcPr>
          <w:p w14:paraId="620C3C06" w14:textId="77777777" w:rsidR="001A4E3E" w:rsidRPr="004D2454" w:rsidRDefault="001A4E3E" w:rsidP="001A4E3E">
            <w:pPr>
              <w:overflowPunct/>
              <w:autoSpaceDE/>
              <w:autoSpaceDN/>
              <w:adjustRightInd/>
              <w:spacing w:after="0"/>
              <w:jc w:val="left"/>
              <w:textAlignment w:val="auto"/>
              <w:rPr>
                <w:rFonts w:ascii="Arial" w:hAnsi="Arial"/>
                <w:b/>
                <w:bCs/>
                <w:lang w:eastAsia="en-GB"/>
              </w:rPr>
            </w:pPr>
            <w:r w:rsidRPr="004D2454">
              <w:rPr>
                <w:rFonts w:ascii="Arial" w:hAnsi="Arial"/>
                <w:b/>
                <w:bCs/>
                <w:lang w:eastAsia="en-GB"/>
              </w:rPr>
              <w:t xml:space="preserve">Table 1 - Planned Maintenance (PPM) Services </w:t>
            </w:r>
          </w:p>
        </w:tc>
        <w:tc>
          <w:tcPr>
            <w:tcW w:w="3969" w:type="dxa"/>
            <w:tcBorders>
              <w:top w:val="nil"/>
              <w:left w:val="nil"/>
              <w:bottom w:val="nil"/>
              <w:right w:val="nil"/>
            </w:tcBorders>
            <w:shd w:val="clear" w:color="auto" w:fill="auto"/>
            <w:noWrap/>
            <w:vAlign w:val="bottom"/>
            <w:hideMark/>
          </w:tcPr>
          <w:p w14:paraId="0A679D55" w14:textId="77777777" w:rsidR="001A4E3E" w:rsidRPr="004D2454" w:rsidRDefault="001A4E3E" w:rsidP="001A4E3E">
            <w:pPr>
              <w:overflowPunct/>
              <w:autoSpaceDE/>
              <w:autoSpaceDN/>
              <w:adjustRightInd/>
              <w:spacing w:after="0"/>
              <w:jc w:val="left"/>
              <w:textAlignment w:val="auto"/>
              <w:rPr>
                <w:rFonts w:ascii="Arial" w:hAnsi="Arial"/>
                <w:b/>
                <w:bCs/>
                <w:lang w:eastAsia="en-GB"/>
              </w:rPr>
            </w:pPr>
          </w:p>
        </w:tc>
        <w:tc>
          <w:tcPr>
            <w:tcW w:w="4536" w:type="dxa"/>
            <w:tcBorders>
              <w:top w:val="nil"/>
              <w:left w:val="nil"/>
              <w:bottom w:val="nil"/>
              <w:right w:val="nil"/>
            </w:tcBorders>
            <w:shd w:val="clear" w:color="auto" w:fill="auto"/>
            <w:noWrap/>
            <w:vAlign w:val="bottom"/>
            <w:hideMark/>
          </w:tcPr>
          <w:p w14:paraId="440B6F9D"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r>
      <w:tr w:rsidR="001A4E3E" w:rsidRPr="004D2454" w14:paraId="33493E0E" w14:textId="77777777" w:rsidTr="00077617">
        <w:trPr>
          <w:trHeight w:val="380"/>
        </w:trPr>
        <w:tc>
          <w:tcPr>
            <w:tcW w:w="300" w:type="dxa"/>
            <w:tcBorders>
              <w:top w:val="nil"/>
              <w:left w:val="nil"/>
              <w:bottom w:val="nil"/>
              <w:right w:val="nil"/>
            </w:tcBorders>
            <w:shd w:val="clear" w:color="auto" w:fill="auto"/>
            <w:noWrap/>
            <w:vAlign w:val="center"/>
            <w:hideMark/>
          </w:tcPr>
          <w:p w14:paraId="0D923E8A"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3E75F805" w14:textId="77777777" w:rsidR="001A4E3E" w:rsidRPr="004D2454" w:rsidRDefault="001A4E3E" w:rsidP="001A4E3E">
            <w:pPr>
              <w:overflowPunct/>
              <w:autoSpaceDE/>
              <w:autoSpaceDN/>
              <w:adjustRightInd/>
              <w:spacing w:after="0"/>
              <w:jc w:val="center"/>
              <w:textAlignment w:val="auto"/>
              <w:rPr>
                <w:rFonts w:ascii="Arial" w:hAnsi="Arial"/>
                <w:b/>
                <w:bCs/>
                <w:lang w:eastAsia="en-GB"/>
              </w:rPr>
            </w:pPr>
            <w:r w:rsidRPr="004D2454">
              <w:rPr>
                <w:rFonts w:ascii="Arial" w:hAnsi="Arial"/>
                <w:b/>
                <w:bCs/>
                <w:lang w:eastAsia="en-GB"/>
              </w:rPr>
              <w:t xml:space="preserve">Standard </w:t>
            </w:r>
          </w:p>
        </w:tc>
        <w:tc>
          <w:tcPr>
            <w:tcW w:w="5231" w:type="dxa"/>
            <w:tcBorders>
              <w:top w:val="single" w:sz="8" w:space="0" w:color="auto"/>
              <w:left w:val="single" w:sz="8" w:space="0" w:color="auto"/>
              <w:bottom w:val="single" w:sz="8" w:space="0" w:color="auto"/>
              <w:right w:val="single" w:sz="8" w:space="0" w:color="auto"/>
            </w:tcBorders>
            <w:shd w:val="clear" w:color="000000" w:fill="002060"/>
            <w:noWrap/>
            <w:vAlign w:val="bottom"/>
            <w:hideMark/>
          </w:tcPr>
          <w:p w14:paraId="4EB8A105" w14:textId="0DA51C5E" w:rsidR="001A4E3E" w:rsidRPr="004D2454" w:rsidRDefault="001A4E3E" w:rsidP="001A4E3E">
            <w:pPr>
              <w:overflowPunct/>
              <w:autoSpaceDE/>
              <w:autoSpaceDN/>
              <w:adjustRightInd/>
              <w:spacing w:after="0"/>
              <w:jc w:val="center"/>
              <w:textAlignment w:val="auto"/>
              <w:rPr>
                <w:rFonts w:ascii="Arial" w:hAnsi="Arial"/>
                <w:b/>
                <w:bCs/>
                <w:lang w:eastAsia="en-GB"/>
              </w:rPr>
            </w:pPr>
            <w:r w:rsidRPr="004D2454">
              <w:rPr>
                <w:rFonts w:ascii="Arial" w:hAnsi="Arial"/>
                <w:b/>
                <w:bCs/>
                <w:lang w:eastAsia="en-GB"/>
              </w:rPr>
              <w:t>Synergy with SFG20</w:t>
            </w:r>
            <w:r w:rsidR="005033FB">
              <w:rPr>
                <w:rFonts w:ascii="Arial" w:hAnsi="Arial"/>
                <w:b/>
                <w:bCs/>
                <w:lang w:eastAsia="en-GB"/>
              </w:rPr>
              <w:t>*</w:t>
            </w:r>
            <w:r w:rsidRPr="004D2454">
              <w:rPr>
                <w:rFonts w:ascii="Arial" w:hAnsi="Arial"/>
                <w:b/>
                <w:bCs/>
                <w:lang w:eastAsia="en-GB"/>
              </w:rPr>
              <w:t xml:space="preserve"> </w:t>
            </w:r>
          </w:p>
        </w:tc>
        <w:tc>
          <w:tcPr>
            <w:tcW w:w="8505" w:type="dxa"/>
            <w:gridSpan w:val="2"/>
            <w:tcBorders>
              <w:top w:val="single" w:sz="8" w:space="0" w:color="auto"/>
              <w:left w:val="nil"/>
              <w:bottom w:val="single" w:sz="8" w:space="0" w:color="auto"/>
              <w:right w:val="single" w:sz="8" w:space="0" w:color="000000"/>
            </w:tcBorders>
            <w:shd w:val="clear" w:color="000000" w:fill="002060"/>
            <w:noWrap/>
            <w:vAlign w:val="bottom"/>
            <w:hideMark/>
          </w:tcPr>
          <w:p w14:paraId="1C06286A" w14:textId="77777777" w:rsidR="001A4E3E" w:rsidRPr="004D2454" w:rsidRDefault="001A4E3E" w:rsidP="001A4E3E">
            <w:pPr>
              <w:overflowPunct/>
              <w:autoSpaceDE/>
              <w:autoSpaceDN/>
              <w:adjustRightInd/>
              <w:spacing w:after="0"/>
              <w:jc w:val="center"/>
              <w:textAlignment w:val="auto"/>
              <w:rPr>
                <w:rFonts w:ascii="Arial" w:hAnsi="Arial"/>
                <w:b/>
                <w:bCs/>
                <w:lang w:eastAsia="en-GB"/>
              </w:rPr>
            </w:pPr>
            <w:r w:rsidRPr="004D2454">
              <w:rPr>
                <w:rFonts w:ascii="Arial" w:hAnsi="Arial"/>
                <w:b/>
                <w:bCs/>
                <w:lang w:eastAsia="en-GB"/>
              </w:rPr>
              <w:t>Description</w:t>
            </w:r>
          </w:p>
        </w:tc>
      </w:tr>
      <w:tr w:rsidR="001A4E3E" w:rsidRPr="004D2454" w14:paraId="40F10659" w14:textId="77777777" w:rsidTr="00077617">
        <w:trPr>
          <w:trHeight w:val="525"/>
        </w:trPr>
        <w:tc>
          <w:tcPr>
            <w:tcW w:w="300" w:type="dxa"/>
            <w:tcBorders>
              <w:top w:val="nil"/>
              <w:left w:val="nil"/>
              <w:bottom w:val="nil"/>
              <w:right w:val="nil"/>
            </w:tcBorders>
            <w:shd w:val="clear" w:color="auto" w:fill="auto"/>
            <w:noWrap/>
            <w:vAlign w:val="center"/>
            <w:hideMark/>
          </w:tcPr>
          <w:p w14:paraId="1BDE66DF" w14:textId="77777777" w:rsidR="001A4E3E" w:rsidRPr="004D2454" w:rsidRDefault="001A4E3E" w:rsidP="001A4E3E">
            <w:pPr>
              <w:overflowPunct/>
              <w:autoSpaceDE/>
              <w:autoSpaceDN/>
              <w:adjustRightInd/>
              <w:spacing w:after="0"/>
              <w:jc w:val="center"/>
              <w:textAlignment w:val="auto"/>
              <w:rPr>
                <w:rFonts w:ascii="Arial" w:hAnsi="Arial"/>
                <w:b/>
                <w:bCs/>
                <w:lang w:eastAsia="en-GB"/>
              </w:rPr>
            </w:pPr>
          </w:p>
        </w:tc>
        <w:tc>
          <w:tcPr>
            <w:tcW w:w="1273" w:type="dxa"/>
            <w:vMerge w:val="restart"/>
            <w:tcBorders>
              <w:top w:val="nil"/>
              <w:left w:val="single" w:sz="8" w:space="0" w:color="auto"/>
              <w:bottom w:val="nil"/>
              <w:right w:val="single" w:sz="8" w:space="0" w:color="auto"/>
            </w:tcBorders>
            <w:shd w:val="clear" w:color="auto" w:fill="auto"/>
            <w:noWrap/>
            <w:vAlign w:val="center"/>
            <w:hideMark/>
          </w:tcPr>
          <w:p w14:paraId="3E1D2CF0"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lang w:eastAsia="en-GB"/>
              </w:rPr>
              <w:t>A</w:t>
            </w:r>
          </w:p>
        </w:tc>
        <w:tc>
          <w:tcPr>
            <w:tcW w:w="5231" w:type="dxa"/>
            <w:tcBorders>
              <w:top w:val="nil"/>
              <w:left w:val="single" w:sz="8" w:space="0" w:color="auto"/>
              <w:bottom w:val="nil"/>
              <w:right w:val="single" w:sz="8" w:space="0" w:color="auto"/>
            </w:tcBorders>
            <w:shd w:val="clear" w:color="auto" w:fill="auto"/>
            <w:vAlign w:val="center"/>
            <w:hideMark/>
          </w:tcPr>
          <w:p w14:paraId="0051C84F"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b/>
                <w:bCs/>
                <w:lang w:eastAsia="en-GB"/>
              </w:rPr>
              <w:t>Red</w:t>
            </w:r>
            <w:r w:rsidRPr="004D2454">
              <w:rPr>
                <w:rFonts w:ascii="Arial" w:hAnsi="Arial"/>
                <w:lang w:eastAsia="en-GB"/>
              </w:rPr>
              <w:t xml:space="preserve"> (Statutory </w:t>
            </w:r>
            <w:r w:rsidR="00100D9D" w:rsidRPr="004D2454">
              <w:rPr>
                <w:rFonts w:ascii="Arial" w:hAnsi="Arial"/>
                <w:lang w:eastAsia="en-GB"/>
              </w:rPr>
              <w:t>tasks which</w:t>
            </w:r>
            <w:r w:rsidRPr="004D2454">
              <w:rPr>
                <w:rFonts w:ascii="Arial" w:hAnsi="Arial"/>
                <w:lang w:eastAsia="en-GB"/>
              </w:rPr>
              <w:t xml:space="preserve"> must be carried out at the recommended frequency to ensure legal / statutory compliance). </w:t>
            </w:r>
          </w:p>
        </w:tc>
        <w:tc>
          <w:tcPr>
            <w:tcW w:w="3969" w:type="dxa"/>
            <w:vMerge w:val="restart"/>
            <w:tcBorders>
              <w:top w:val="single" w:sz="8" w:space="0" w:color="auto"/>
              <w:left w:val="single" w:sz="8" w:space="0" w:color="auto"/>
              <w:bottom w:val="nil"/>
              <w:right w:val="single" w:sz="4" w:space="0" w:color="auto"/>
            </w:tcBorders>
            <w:shd w:val="clear" w:color="auto" w:fill="auto"/>
            <w:vAlign w:val="center"/>
            <w:hideMark/>
          </w:tcPr>
          <w:p w14:paraId="5C7E3F5C"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lang w:eastAsia="en-GB"/>
              </w:rPr>
              <w:t xml:space="preserve">The general or normal Service Level.  </w:t>
            </w:r>
          </w:p>
        </w:tc>
        <w:tc>
          <w:tcPr>
            <w:tcW w:w="4536" w:type="dxa"/>
            <w:vMerge w:val="restart"/>
            <w:tcBorders>
              <w:top w:val="nil"/>
              <w:left w:val="single" w:sz="4" w:space="0" w:color="auto"/>
              <w:bottom w:val="single" w:sz="4" w:space="0" w:color="000000"/>
              <w:right w:val="single" w:sz="8" w:space="0" w:color="auto"/>
            </w:tcBorders>
            <w:shd w:val="clear" w:color="auto" w:fill="auto"/>
            <w:vAlign w:val="center"/>
            <w:hideMark/>
          </w:tcPr>
          <w:p w14:paraId="7251A342"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lang w:eastAsia="en-GB"/>
              </w:rPr>
              <w:t>This Standard includes a fully planned preventative maintenance regime ensuring compliance with all associated statutory, mandatory or regulatory requirements together with sector / organisation compliance needs and will include business critical maintenance activities.</w:t>
            </w:r>
          </w:p>
        </w:tc>
      </w:tr>
      <w:tr w:rsidR="001A4E3E" w:rsidRPr="004D2454" w14:paraId="5037A7B4" w14:textId="77777777" w:rsidTr="00077617">
        <w:trPr>
          <w:trHeight w:val="520"/>
        </w:trPr>
        <w:tc>
          <w:tcPr>
            <w:tcW w:w="300" w:type="dxa"/>
            <w:tcBorders>
              <w:top w:val="nil"/>
              <w:left w:val="nil"/>
              <w:bottom w:val="nil"/>
              <w:right w:val="nil"/>
            </w:tcBorders>
            <w:shd w:val="clear" w:color="auto" w:fill="auto"/>
            <w:noWrap/>
            <w:vAlign w:val="center"/>
            <w:hideMark/>
          </w:tcPr>
          <w:p w14:paraId="798D6968"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1273" w:type="dxa"/>
            <w:vMerge/>
            <w:tcBorders>
              <w:top w:val="nil"/>
              <w:left w:val="single" w:sz="8" w:space="0" w:color="auto"/>
              <w:bottom w:val="nil"/>
              <w:right w:val="single" w:sz="8" w:space="0" w:color="auto"/>
            </w:tcBorders>
            <w:vAlign w:val="center"/>
            <w:hideMark/>
          </w:tcPr>
          <w:p w14:paraId="4111BC42" w14:textId="77777777" w:rsidR="001A4E3E" w:rsidRPr="004D2454" w:rsidRDefault="001A4E3E" w:rsidP="001A4E3E">
            <w:pPr>
              <w:overflowPunct/>
              <w:autoSpaceDE/>
              <w:autoSpaceDN/>
              <w:adjustRightInd/>
              <w:spacing w:after="0"/>
              <w:textAlignment w:val="auto"/>
              <w:rPr>
                <w:rFonts w:ascii="Arial" w:hAnsi="Arial"/>
                <w:lang w:eastAsia="en-GB"/>
              </w:rPr>
            </w:pPr>
          </w:p>
        </w:tc>
        <w:tc>
          <w:tcPr>
            <w:tcW w:w="5231" w:type="dxa"/>
            <w:tcBorders>
              <w:top w:val="dotted" w:sz="4" w:space="0" w:color="auto"/>
              <w:left w:val="nil"/>
              <w:bottom w:val="dotted" w:sz="4" w:space="0" w:color="auto"/>
              <w:right w:val="single" w:sz="8" w:space="0" w:color="auto"/>
            </w:tcBorders>
            <w:shd w:val="clear" w:color="auto" w:fill="auto"/>
            <w:vAlign w:val="center"/>
            <w:hideMark/>
          </w:tcPr>
          <w:p w14:paraId="60700505"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b/>
                <w:bCs/>
                <w:lang w:eastAsia="en-GB"/>
              </w:rPr>
              <w:t>Pink</w:t>
            </w:r>
            <w:r w:rsidRPr="004D2454">
              <w:rPr>
                <w:rFonts w:ascii="Arial" w:hAnsi="Arial"/>
                <w:lang w:eastAsia="en-GB"/>
              </w:rPr>
              <w:t xml:space="preserve"> (Mandatory tasks which must be carried out to ensure regulatory and sector/organisation compliance, mandatory, regulatory and sector compliance).</w:t>
            </w:r>
          </w:p>
        </w:tc>
        <w:tc>
          <w:tcPr>
            <w:tcW w:w="3969" w:type="dxa"/>
            <w:vMerge/>
            <w:tcBorders>
              <w:top w:val="single" w:sz="8" w:space="0" w:color="auto"/>
              <w:left w:val="single" w:sz="8" w:space="0" w:color="auto"/>
              <w:bottom w:val="nil"/>
              <w:right w:val="single" w:sz="4" w:space="0" w:color="auto"/>
            </w:tcBorders>
            <w:vAlign w:val="center"/>
            <w:hideMark/>
          </w:tcPr>
          <w:p w14:paraId="447D70E0" w14:textId="77777777" w:rsidR="001A4E3E" w:rsidRPr="004D2454" w:rsidRDefault="001A4E3E" w:rsidP="001A4E3E">
            <w:pPr>
              <w:overflowPunct/>
              <w:autoSpaceDE/>
              <w:autoSpaceDN/>
              <w:adjustRightInd/>
              <w:spacing w:after="0"/>
              <w:textAlignment w:val="auto"/>
              <w:rPr>
                <w:rFonts w:ascii="Arial" w:hAnsi="Arial"/>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1B6015F9" w14:textId="77777777" w:rsidR="001A4E3E" w:rsidRPr="004D2454" w:rsidRDefault="001A4E3E" w:rsidP="001A4E3E">
            <w:pPr>
              <w:overflowPunct/>
              <w:autoSpaceDE/>
              <w:autoSpaceDN/>
              <w:adjustRightInd/>
              <w:spacing w:after="0"/>
              <w:textAlignment w:val="auto"/>
              <w:rPr>
                <w:rFonts w:ascii="Arial" w:hAnsi="Arial"/>
                <w:lang w:eastAsia="en-GB"/>
              </w:rPr>
            </w:pPr>
          </w:p>
        </w:tc>
      </w:tr>
      <w:tr w:rsidR="001A4E3E" w:rsidRPr="004D2454" w14:paraId="63E2F5AD" w14:textId="77777777" w:rsidTr="00077617">
        <w:trPr>
          <w:trHeight w:val="600"/>
        </w:trPr>
        <w:tc>
          <w:tcPr>
            <w:tcW w:w="300" w:type="dxa"/>
            <w:tcBorders>
              <w:top w:val="nil"/>
              <w:left w:val="nil"/>
              <w:bottom w:val="nil"/>
              <w:right w:val="nil"/>
            </w:tcBorders>
            <w:shd w:val="clear" w:color="auto" w:fill="auto"/>
            <w:noWrap/>
            <w:vAlign w:val="center"/>
            <w:hideMark/>
          </w:tcPr>
          <w:p w14:paraId="022991B7"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1273" w:type="dxa"/>
            <w:vMerge/>
            <w:tcBorders>
              <w:top w:val="nil"/>
              <w:left w:val="single" w:sz="8" w:space="0" w:color="auto"/>
              <w:bottom w:val="nil"/>
              <w:right w:val="single" w:sz="8" w:space="0" w:color="auto"/>
            </w:tcBorders>
            <w:vAlign w:val="center"/>
            <w:hideMark/>
          </w:tcPr>
          <w:p w14:paraId="0FC7CD7C" w14:textId="77777777" w:rsidR="001A4E3E" w:rsidRPr="004D2454" w:rsidRDefault="001A4E3E" w:rsidP="001A4E3E">
            <w:pPr>
              <w:overflowPunct/>
              <w:autoSpaceDE/>
              <w:autoSpaceDN/>
              <w:adjustRightInd/>
              <w:spacing w:after="0"/>
              <w:textAlignment w:val="auto"/>
              <w:rPr>
                <w:rFonts w:ascii="Arial" w:hAnsi="Arial"/>
                <w:lang w:eastAsia="en-GB"/>
              </w:rPr>
            </w:pPr>
          </w:p>
        </w:tc>
        <w:tc>
          <w:tcPr>
            <w:tcW w:w="5231" w:type="dxa"/>
            <w:tcBorders>
              <w:top w:val="nil"/>
              <w:left w:val="single" w:sz="8" w:space="0" w:color="auto"/>
              <w:bottom w:val="nil"/>
              <w:right w:val="single" w:sz="8" w:space="0" w:color="auto"/>
            </w:tcBorders>
            <w:shd w:val="clear" w:color="auto" w:fill="auto"/>
            <w:vAlign w:val="center"/>
            <w:hideMark/>
          </w:tcPr>
          <w:p w14:paraId="7F22C3C5"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b/>
                <w:bCs/>
                <w:lang w:eastAsia="en-GB"/>
              </w:rPr>
              <w:t>Amber</w:t>
            </w:r>
            <w:r w:rsidRPr="004D2454">
              <w:rPr>
                <w:rFonts w:ascii="Arial" w:hAnsi="Arial"/>
                <w:lang w:eastAsia="en-GB"/>
              </w:rPr>
              <w:t xml:space="preserve"> (Function critical tasks which must be carried out to maintain business critical assets. By carrying them out at the recommended level of frequency, it will avoid the over or under-maintenance of functional / critical assets).</w:t>
            </w:r>
          </w:p>
        </w:tc>
        <w:tc>
          <w:tcPr>
            <w:tcW w:w="3969" w:type="dxa"/>
            <w:vMerge/>
            <w:tcBorders>
              <w:top w:val="single" w:sz="8" w:space="0" w:color="auto"/>
              <w:left w:val="single" w:sz="8" w:space="0" w:color="auto"/>
              <w:bottom w:val="nil"/>
              <w:right w:val="single" w:sz="4" w:space="0" w:color="auto"/>
            </w:tcBorders>
            <w:vAlign w:val="center"/>
            <w:hideMark/>
          </w:tcPr>
          <w:p w14:paraId="73BD5679" w14:textId="77777777" w:rsidR="001A4E3E" w:rsidRPr="004D2454" w:rsidRDefault="001A4E3E" w:rsidP="001A4E3E">
            <w:pPr>
              <w:overflowPunct/>
              <w:autoSpaceDE/>
              <w:autoSpaceDN/>
              <w:adjustRightInd/>
              <w:spacing w:after="0"/>
              <w:textAlignment w:val="auto"/>
              <w:rPr>
                <w:rFonts w:ascii="Arial" w:hAnsi="Arial"/>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41AB4E2D" w14:textId="77777777" w:rsidR="001A4E3E" w:rsidRPr="004D2454" w:rsidRDefault="001A4E3E" w:rsidP="001A4E3E">
            <w:pPr>
              <w:overflowPunct/>
              <w:autoSpaceDE/>
              <w:autoSpaceDN/>
              <w:adjustRightInd/>
              <w:spacing w:after="0"/>
              <w:textAlignment w:val="auto"/>
              <w:rPr>
                <w:rFonts w:ascii="Arial" w:hAnsi="Arial"/>
                <w:lang w:eastAsia="en-GB"/>
              </w:rPr>
            </w:pPr>
          </w:p>
        </w:tc>
      </w:tr>
      <w:tr w:rsidR="001A4E3E" w:rsidRPr="004D2454" w14:paraId="61913A53" w14:textId="77777777" w:rsidTr="00077617">
        <w:trPr>
          <w:trHeight w:val="495"/>
        </w:trPr>
        <w:tc>
          <w:tcPr>
            <w:tcW w:w="300" w:type="dxa"/>
            <w:tcBorders>
              <w:top w:val="nil"/>
              <w:left w:val="nil"/>
              <w:bottom w:val="nil"/>
              <w:right w:val="nil"/>
            </w:tcBorders>
            <w:shd w:val="clear" w:color="auto" w:fill="auto"/>
            <w:noWrap/>
            <w:vAlign w:val="center"/>
            <w:hideMark/>
          </w:tcPr>
          <w:p w14:paraId="14F7EC2E"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1273" w:type="dxa"/>
            <w:vMerge w:val="restart"/>
            <w:tcBorders>
              <w:top w:val="single" w:sz="4" w:space="0" w:color="auto"/>
              <w:left w:val="single" w:sz="8" w:space="0" w:color="auto"/>
              <w:bottom w:val="single" w:sz="4" w:space="0" w:color="000000"/>
              <w:right w:val="single" w:sz="8" w:space="0" w:color="auto"/>
            </w:tcBorders>
            <w:shd w:val="clear" w:color="auto" w:fill="auto"/>
            <w:noWrap/>
            <w:vAlign w:val="center"/>
            <w:hideMark/>
          </w:tcPr>
          <w:p w14:paraId="062C5DA2"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lang w:eastAsia="en-GB"/>
              </w:rPr>
              <w:t>B</w:t>
            </w:r>
          </w:p>
        </w:tc>
        <w:tc>
          <w:tcPr>
            <w:tcW w:w="5231" w:type="dxa"/>
            <w:tcBorders>
              <w:top w:val="single" w:sz="4" w:space="0" w:color="auto"/>
              <w:left w:val="nil"/>
              <w:bottom w:val="nil"/>
              <w:right w:val="single" w:sz="8" w:space="0" w:color="auto"/>
            </w:tcBorders>
            <w:shd w:val="clear" w:color="auto" w:fill="auto"/>
            <w:vAlign w:val="center"/>
            <w:hideMark/>
          </w:tcPr>
          <w:p w14:paraId="6F10B6D0"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b/>
                <w:bCs/>
                <w:lang w:eastAsia="en-GB"/>
              </w:rPr>
              <w:t>Red</w:t>
            </w:r>
            <w:r w:rsidRPr="004D2454">
              <w:rPr>
                <w:rFonts w:ascii="Arial" w:hAnsi="Arial"/>
                <w:lang w:eastAsia="en-GB"/>
              </w:rPr>
              <w:t xml:space="preserve"> (Statutory </w:t>
            </w:r>
            <w:proofErr w:type="gramStart"/>
            <w:r w:rsidRPr="004D2454">
              <w:rPr>
                <w:rFonts w:ascii="Arial" w:hAnsi="Arial"/>
                <w:lang w:eastAsia="en-GB"/>
              </w:rPr>
              <w:t>tasks  which</w:t>
            </w:r>
            <w:proofErr w:type="gramEnd"/>
            <w:r w:rsidRPr="004D2454">
              <w:rPr>
                <w:rFonts w:ascii="Arial" w:hAnsi="Arial"/>
                <w:lang w:eastAsia="en-GB"/>
              </w:rPr>
              <w:t xml:space="preserve"> must be carried out at the recommended frequency to ensure legal / statutory compliance). </w:t>
            </w:r>
          </w:p>
        </w:tc>
        <w:tc>
          <w:tcPr>
            <w:tcW w:w="3969"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6F4234C8"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lang w:eastAsia="en-GB"/>
              </w:rPr>
              <w:t xml:space="preserve">This is the minimum level of services required. </w:t>
            </w:r>
          </w:p>
        </w:tc>
        <w:tc>
          <w:tcPr>
            <w:tcW w:w="4536" w:type="dxa"/>
            <w:vMerge w:val="restart"/>
            <w:tcBorders>
              <w:top w:val="nil"/>
              <w:left w:val="single" w:sz="4" w:space="0" w:color="auto"/>
              <w:bottom w:val="single" w:sz="4" w:space="0" w:color="000000"/>
              <w:right w:val="single" w:sz="8" w:space="0" w:color="auto"/>
            </w:tcBorders>
            <w:shd w:val="clear" w:color="auto" w:fill="auto"/>
            <w:vAlign w:val="center"/>
            <w:hideMark/>
          </w:tcPr>
          <w:p w14:paraId="59EFDA29"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lang w:eastAsia="en-GB"/>
              </w:rPr>
              <w:t xml:space="preserve">This includes a fully planned preventative maintenance regime ensuring compliance with all associated statutory and mandatory requirements. </w:t>
            </w:r>
          </w:p>
        </w:tc>
      </w:tr>
      <w:tr w:rsidR="001A4E3E" w:rsidRPr="004D2454" w14:paraId="56A59E60" w14:textId="77777777" w:rsidTr="00077617">
        <w:trPr>
          <w:trHeight w:val="690"/>
        </w:trPr>
        <w:tc>
          <w:tcPr>
            <w:tcW w:w="300" w:type="dxa"/>
            <w:tcBorders>
              <w:top w:val="nil"/>
              <w:left w:val="nil"/>
              <w:bottom w:val="nil"/>
              <w:right w:val="nil"/>
            </w:tcBorders>
            <w:shd w:val="clear" w:color="auto" w:fill="auto"/>
            <w:noWrap/>
            <w:vAlign w:val="center"/>
            <w:hideMark/>
          </w:tcPr>
          <w:p w14:paraId="1B775D6B"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1273" w:type="dxa"/>
            <w:vMerge/>
            <w:tcBorders>
              <w:top w:val="single" w:sz="4" w:space="0" w:color="auto"/>
              <w:left w:val="single" w:sz="8" w:space="0" w:color="auto"/>
              <w:bottom w:val="single" w:sz="4" w:space="0" w:color="000000"/>
              <w:right w:val="single" w:sz="8" w:space="0" w:color="auto"/>
            </w:tcBorders>
            <w:vAlign w:val="center"/>
            <w:hideMark/>
          </w:tcPr>
          <w:p w14:paraId="4D478E7D" w14:textId="77777777" w:rsidR="001A4E3E" w:rsidRPr="004D2454" w:rsidRDefault="001A4E3E" w:rsidP="001A4E3E">
            <w:pPr>
              <w:overflowPunct/>
              <w:autoSpaceDE/>
              <w:autoSpaceDN/>
              <w:adjustRightInd/>
              <w:spacing w:after="0"/>
              <w:textAlignment w:val="auto"/>
              <w:rPr>
                <w:rFonts w:ascii="Arial" w:hAnsi="Arial"/>
                <w:lang w:eastAsia="en-GB"/>
              </w:rPr>
            </w:pPr>
          </w:p>
        </w:tc>
        <w:tc>
          <w:tcPr>
            <w:tcW w:w="5231" w:type="dxa"/>
            <w:tcBorders>
              <w:top w:val="dotted" w:sz="4" w:space="0" w:color="auto"/>
              <w:left w:val="nil"/>
              <w:bottom w:val="single" w:sz="4" w:space="0" w:color="auto"/>
              <w:right w:val="single" w:sz="8" w:space="0" w:color="auto"/>
            </w:tcBorders>
            <w:shd w:val="clear" w:color="auto" w:fill="auto"/>
            <w:vAlign w:val="center"/>
            <w:hideMark/>
          </w:tcPr>
          <w:p w14:paraId="4D32293A"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b/>
                <w:bCs/>
                <w:lang w:eastAsia="en-GB"/>
              </w:rPr>
              <w:t>Pink</w:t>
            </w:r>
            <w:r w:rsidRPr="004D2454">
              <w:rPr>
                <w:rFonts w:ascii="Arial" w:hAnsi="Arial"/>
                <w:lang w:eastAsia="en-GB"/>
              </w:rPr>
              <w:t xml:space="preserve"> (Mandatory tasks which must be carried out to ensure regulatory and sector/organisation compliance, mandatory, regulatory and sector compliance). </w:t>
            </w:r>
          </w:p>
        </w:tc>
        <w:tc>
          <w:tcPr>
            <w:tcW w:w="3969" w:type="dxa"/>
            <w:vMerge/>
            <w:tcBorders>
              <w:top w:val="single" w:sz="4" w:space="0" w:color="auto"/>
              <w:left w:val="single" w:sz="8" w:space="0" w:color="auto"/>
              <w:bottom w:val="single" w:sz="4" w:space="0" w:color="000000"/>
              <w:right w:val="single" w:sz="4" w:space="0" w:color="auto"/>
            </w:tcBorders>
            <w:vAlign w:val="center"/>
            <w:hideMark/>
          </w:tcPr>
          <w:p w14:paraId="18646B6B" w14:textId="77777777" w:rsidR="001A4E3E" w:rsidRPr="004D2454" w:rsidRDefault="001A4E3E" w:rsidP="001A4E3E">
            <w:pPr>
              <w:overflowPunct/>
              <w:autoSpaceDE/>
              <w:autoSpaceDN/>
              <w:adjustRightInd/>
              <w:spacing w:after="0"/>
              <w:textAlignment w:val="auto"/>
              <w:rPr>
                <w:rFonts w:ascii="Arial" w:hAnsi="Arial"/>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5F799713" w14:textId="77777777" w:rsidR="001A4E3E" w:rsidRPr="004D2454" w:rsidRDefault="001A4E3E" w:rsidP="001A4E3E">
            <w:pPr>
              <w:overflowPunct/>
              <w:autoSpaceDE/>
              <w:autoSpaceDN/>
              <w:adjustRightInd/>
              <w:spacing w:after="0"/>
              <w:textAlignment w:val="auto"/>
              <w:rPr>
                <w:rFonts w:ascii="Arial" w:hAnsi="Arial"/>
                <w:lang w:eastAsia="en-GB"/>
              </w:rPr>
            </w:pPr>
          </w:p>
        </w:tc>
      </w:tr>
      <w:tr w:rsidR="001A4E3E" w:rsidRPr="004D2454" w14:paraId="6CDFC1F5" w14:textId="77777777" w:rsidTr="00077617">
        <w:trPr>
          <w:trHeight w:val="564"/>
        </w:trPr>
        <w:tc>
          <w:tcPr>
            <w:tcW w:w="300" w:type="dxa"/>
            <w:tcBorders>
              <w:top w:val="nil"/>
              <w:left w:val="nil"/>
              <w:bottom w:val="nil"/>
              <w:right w:val="nil"/>
            </w:tcBorders>
            <w:shd w:val="clear" w:color="auto" w:fill="auto"/>
            <w:noWrap/>
            <w:vAlign w:val="center"/>
            <w:hideMark/>
          </w:tcPr>
          <w:p w14:paraId="2AB9A6FD"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1273" w:type="dxa"/>
            <w:tcBorders>
              <w:top w:val="nil"/>
              <w:left w:val="single" w:sz="8" w:space="0" w:color="auto"/>
              <w:bottom w:val="single" w:sz="8" w:space="0" w:color="auto"/>
              <w:right w:val="nil"/>
            </w:tcBorders>
            <w:shd w:val="clear" w:color="auto" w:fill="auto"/>
            <w:noWrap/>
            <w:vAlign w:val="center"/>
            <w:hideMark/>
          </w:tcPr>
          <w:p w14:paraId="2F47F0C8"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lang w:eastAsia="en-GB"/>
              </w:rPr>
              <w:t>C</w:t>
            </w:r>
          </w:p>
        </w:tc>
        <w:tc>
          <w:tcPr>
            <w:tcW w:w="5231" w:type="dxa"/>
            <w:tcBorders>
              <w:top w:val="nil"/>
              <w:left w:val="single" w:sz="8" w:space="0" w:color="auto"/>
              <w:bottom w:val="single" w:sz="8" w:space="0" w:color="auto"/>
              <w:right w:val="single" w:sz="8" w:space="0" w:color="auto"/>
            </w:tcBorders>
            <w:shd w:val="clear" w:color="auto" w:fill="auto"/>
            <w:vAlign w:val="center"/>
            <w:hideMark/>
          </w:tcPr>
          <w:p w14:paraId="75ECFD52"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b/>
                <w:bCs/>
                <w:lang w:eastAsia="en-GB"/>
              </w:rPr>
              <w:t>Green</w:t>
            </w:r>
            <w:r w:rsidRPr="004D2454">
              <w:rPr>
                <w:rFonts w:ascii="Arial" w:hAnsi="Arial"/>
                <w:lang w:eastAsia="en-GB"/>
              </w:rPr>
              <w:t xml:space="preserve"> (Discretionary tasks which must be carried out in order to maintain non-critical assets).</w:t>
            </w:r>
          </w:p>
        </w:tc>
        <w:tc>
          <w:tcPr>
            <w:tcW w:w="3969" w:type="dxa"/>
            <w:tcBorders>
              <w:top w:val="nil"/>
              <w:left w:val="nil"/>
              <w:bottom w:val="single" w:sz="8" w:space="0" w:color="auto"/>
              <w:right w:val="single" w:sz="4" w:space="0" w:color="auto"/>
            </w:tcBorders>
            <w:shd w:val="clear" w:color="auto" w:fill="auto"/>
            <w:vAlign w:val="center"/>
            <w:hideMark/>
          </w:tcPr>
          <w:p w14:paraId="1FBF3CBC" w14:textId="16554E2F" w:rsidR="001A4E3E" w:rsidRPr="004D2454" w:rsidRDefault="001A4E3E" w:rsidP="00DC7274">
            <w:pPr>
              <w:overflowPunct/>
              <w:autoSpaceDE/>
              <w:autoSpaceDN/>
              <w:adjustRightInd/>
              <w:spacing w:after="0"/>
              <w:textAlignment w:val="auto"/>
              <w:rPr>
                <w:rFonts w:ascii="Arial" w:hAnsi="Arial"/>
                <w:lang w:eastAsia="en-GB"/>
              </w:rPr>
            </w:pPr>
            <w:r w:rsidRPr="004D2454">
              <w:rPr>
                <w:rFonts w:ascii="Arial" w:hAnsi="Arial"/>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require a lesser Service Level than the standard Service Level due to the nature of the environment of activity </w:t>
            </w:r>
            <w:r w:rsidRPr="004D2454">
              <w:rPr>
                <w:rFonts w:ascii="Arial" w:hAnsi="Arial"/>
                <w:lang w:eastAsia="en-GB"/>
              </w:rPr>
              <w:lastRenderedPageBreak/>
              <w:t>undertaken within the area (e.g. mothballed buildings, garages warehouses, etc.). To include elements of Red (statutory), Pink (mandatory, regulatory, sector and organisational compliance) and Amber (discretionary) as defined by the Buyer.</w:t>
            </w:r>
          </w:p>
        </w:tc>
        <w:tc>
          <w:tcPr>
            <w:tcW w:w="4536" w:type="dxa"/>
            <w:tcBorders>
              <w:top w:val="nil"/>
              <w:left w:val="nil"/>
              <w:bottom w:val="single" w:sz="8" w:space="0" w:color="auto"/>
              <w:right w:val="single" w:sz="8" w:space="0" w:color="auto"/>
            </w:tcBorders>
            <w:shd w:val="clear" w:color="auto" w:fill="auto"/>
            <w:vAlign w:val="center"/>
            <w:hideMark/>
          </w:tcPr>
          <w:p w14:paraId="0689BB36" w14:textId="77777777" w:rsidR="001A4E3E" w:rsidRPr="004D2454" w:rsidRDefault="001A4E3E" w:rsidP="001A4E3E">
            <w:pPr>
              <w:overflowPunct/>
              <w:autoSpaceDE/>
              <w:autoSpaceDN/>
              <w:adjustRightInd/>
              <w:spacing w:after="0"/>
              <w:textAlignment w:val="auto"/>
              <w:rPr>
                <w:rFonts w:ascii="Arial" w:hAnsi="Arial"/>
                <w:lang w:eastAsia="en-GB"/>
              </w:rPr>
            </w:pPr>
            <w:r w:rsidRPr="004D2454">
              <w:rPr>
                <w:rFonts w:ascii="Arial" w:hAnsi="Arial"/>
                <w:lang w:eastAsia="en-GB"/>
              </w:rPr>
              <w:lastRenderedPageBreak/>
              <w:t xml:space="preserve">Whilst maintaining the core requirements of Standard B, this Standard provides for a bespoke maintenance regime which may include discretionary or non-critical maintenance for specialised properties or circumstances as detailed in the Service Requirements by the Buyer at </w:t>
            </w:r>
            <w:r w:rsidR="006C7400" w:rsidRPr="004D2454">
              <w:rPr>
                <w:rFonts w:ascii="Arial" w:hAnsi="Arial"/>
                <w:lang w:eastAsia="en-GB"/>
              </w:rPr>
              <w:t>Call-Off</w:t>
            </w:r>
            <w:r w:rsidRPr="004D2454">
              <w:rPr>
                <w:rFonts w:ascii="Arial" w:hAnsi="Arial"/>
                <w:lang w:eastAsia="en-GB"/>
              </w:rPr>
              <w:t>. Consequently it will reflect either an enhanced or reduced planned maintenance requirement.</w:t>
            </w:r>
          </w:p>
        </w:tc>
      </w:tr>
    </w:tbl>
    <w:p w14:paraId="6CA52316" w14:textId="1BFF9CEF" w:rsidR="00077617" w:rsidRDefault="00077617"/>
    <w:p w14:paraId="24327F67" w14:textId="77777777" w:rsidR="00077617" w:rsidRDefault="00077617" w:rsidP="00077617">
      <w:pPr>
        <w:overflowPunct/>
        <w:autoSpaceDE/>
        <w:autoSpaceDN/>
        <w:adjustRightInd/>
        <w:spacing w:after="0"/>
        <w:textAlignment w:val="auto"/>
        <w:rPr>
          <w:rFonts w:ascii="Arial" w:hAnsi="Arial"/>
          <w:lang w:eastAsia="en-GB"/>
        </w:rPr>
      </w:pPr>
      <w:r>
        <w:rPr>
          <w:rFonts w:ascii="Arial" w:hAnsi="Arial"/>
          <w:lang w:eastAsia="en-GB"/>
        </w:rPr>
        <w:t>*MoD Buyers only may stipulate MoD SFG20 standards that are enhancements based on standard SFG 20 that further meet MoD Buyers needs across the Training Estate. MoD SFG standards shall be provided by the Buyer at Call Off where relevant.</w:t>
      </w:r>
    </w:p>
    <w:p w14:paraId="3EDD7607" w14:textId="77777777" w:rsidR="00077617" w:rsidRDefault="00077617"/>
    <w:tbl>
      <w:tblPr>
        <w:tblW w:w="19845" w:type="dxa"/>
        <w:tblLook w:val="04A0" w:firstRow="1" w:lastRow="0" w:firstColumn="1" w:lastColumn="0" w:noHBand="0" w:noVBand="1"/>
      </w:tblPr>
      <w:tblGrid>
        <w:gridCol w:w="300"/>
        <w:gridCol w:w="1273"/>
        <w:gridCol w:w="5231"/>
        <w:gridCol w:w="8505"/>
        <w:gridCol w:w="4536"/>
      </w:tblGrid>
      <w:tr w:rsidR="001A4E3E" w:rsidRPr="004D2454" w14:paraId="0A6B679D" w14:textId="77777777" w:rsidTr="00077617">
        <w:trPr>
          <w:trHeight w:val="370"/>
        </w:trPr>
        <w:tc>
          <w:tcPr>
            <w:tcW w:w="300" w:type="dxa"/>
            <w:tcBorders>
              <w:top w:val="nil"/>
              <w:left w:val="nil"/>
              <w:bottom w:val="nil"/>
              <w:right w:val="nil"/>
            </w:tcBorders>
            <w:shd w:val="clear" w:color="auto" w:fill="auto"/>
            <w:noWrap/>
            <w:vAlign w:val="center"/>
            <w:hideMark/>
          </w:tcPr>
          <w:p w14:paraId="488C0935" w14:textId="77777777" w:rsidR="001A4E3E" w:rsidRPr="004D2454" w:rsidRDefault="001A4E3E" w:rsidP="001A4E3E">
            <w:pPr>
              <w:overflowPunct/>
              <w:autoSpaceDE/>
              <w:autoSpaceDN/>
              <w:adjustRightInd/>
              <w:spacing w:after="0"/>
              <w:jc w:val="center"/>
              <w:textAlignment w:val="auto"/>
              <w:rPr>
                <w:rFonts w:ascii="Arial" w:hAnsi="Arial"/>
                <w:lang w:eastAsia="en-GB"/>
              </w:rPr>
            </w:pPr>
          </w:p>
        </w:tc>
        <w:tc>
          <w:tcPr>
            <w:tcW w:w="6504" w:type="dxa"/>
            <w:gridSpan w:val="2"/>
            <w:tcBorders>
              <w:top w:val="nil"/>
              <w:left w:val="nil"/>
              <w:bottom w:val="nil"/>
              <w:right w:val="nil"/>
            </w:tcBorders>
            <w:shd w:val="clear" w:color="000000" w:fill="002060"/>
            <w:noWrap/>
            <w:vAlign w:val="bottom"/>
            <w:hideMark/>
          </w:tcPr>
          <w:p w14:paraId="3F4A0E72" w14:textId="77777777" w:rsidR="001A4E3E" w:rsidRPr="004D2454" w:rsidRDefault="001A4E3E" w:rsidP="001A4E3E">
            <w:pPr>
              <w:overflowPunct/>
              <w:autoSpaceDE/>
              <w:autoSpaceDN/>
              <w:adjustRightInd/>
              <w:spacing w:after="0"/>
              <w:jc w:val="left"/>
              <w:textAlignment w:val="auto"/>
              <w:rPr>
                <w:rFonts w:ascii="Arial" w:hAnsi="Arial"/>
                <w:b/>
                <w:bCs/>
                <w:lang w:eastAsia="en-GB"/>
              </w:rPr>
            </w:pPr>
            <w:r w:rsidRPr="004D2454">
              <w:rPr>
                <w:rFonts w:ascii="Arial" w:hAnsi="Arial"/>
                <w:b/>
                <w:bCs/>
                <w:lang w:eastAsia="en-GB"/>
              </w:rPr>
              <w:t xml:space="preserve">Table 2 - Internal and External Building Fabric Maintenance Services </w:t>
            </w:r>
          </w:p>
        </w:tc>
        <w:tc>
          <w:tcPr>
            <w:tcW w:w="8505" w:type="dxa"/>
            <w:tcBorders>
              <w:top w:val="nil"/>
              <w:left w:val="nil"/>
              <w:bottom w:val="nil"/>
              <w:right w:val="nil"/>
            </w:tcBorders>
            <w:shd w:val="clear" w:color="auto" w:fill="auto"/>
            <w:noWrap/>
            <w:vAlign w:val="bottom"/>
            <w:hideMark/>
          </w:tcPr>
          <w:p w14:paraId="1718FD3D" w14:textId="77777777" w:rsidR="001A4E3E" w:rsidRPr="004D2454" w:rsidRDefault="001A4E3E" w:rsidP="001A4E3E">
            <w:pPr>
              <w:overflowPunct/>
              <w:autoSpaceDE/>
              <w:autoSpaceDN/>
              <w:adjustRightInd/>
              <w:spacing w:after="0"/>
              <w:jc w:val="left"/>
              <w:textAlignment w:val="auto"/>
              <w:rPr>
                <w:rFonts w:ascii="Arial" w:hAnsi="Arial"/>
                <w:b/>
                <w:bCs/>
                <w:lang w:eastAsia="en-GB"/>
              </w:rPr>
            </w:pPr>
          </w:p>
        </w:tc>
        <w:tc>
          <w:tcPr>
            <w:tcW w:w="4536" w:type="dxa"/>
            <w:tcBorders>
              <w:top w:val="nil"/>
              <w:left w:val="nil"/>
              <w:bottom w:val="nil"/>
              <w:right w:val="nil"/>
            </w:tcBorders>
            <w:shd w:val="clear" w:color="auto" w:fill="auto"/>
            <w:noWrap/>
            <w:vAlign w:val="bottom"/>
            <w:hideMark/>
          </w:tcPr>
          <w:p w14:paraId="34B7CE20"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r>
      <w:tr w:rsidR="001A4E3E" w:rsidRPr="004D2454" w14:paraId="218F641E" w14:textId="77777777" w:rsidTr="00077617">
        <w:trPr>
          <w:trHeight w:val="380"/>
        </w:trPr>
        <w:tc>
          <w:tcPr>
            <w:tcW w:w="300" w:type="dxa"/>
            <w:tcBorders>
              <w:top w:val="nil"/>
              <w:left w:val="nil"/>
              <w:bottom w:val="nil"/>
              <w:right w:val="nil"/>
            </w:tcBorders>
            <w:shd w:val="clear" w:color="auto" w:fill="auto"/>
            <w:noWrap/>
            <w:vAlign w:val="center"/>
            <w:hideMark/>
          </w:tcPr>
          <w:p w14:paraId="5572982C"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2844BB49" w14:textId="77777777" w:rsidR="001A4E3E" w:rsidRPr="004D2454" w:rsidRDefault="001A4E3E" w:rsidP="001A4E3E">
            <w:pPr>
              <w:overflowPunct/>
              <w:autoSpaceDE/>
              <w:autoSpaceDN/>
              <w:adjustRightInd/>
              <w:spacing w:after="0"/>
              <w:jc w:val="center"/>
              <w:textAlignment w:val="auto"/>
              <w:rPr>
                <w:rFonts w:ascii="Arial" w:hAnsi="Arial"/>
                <w:b/>
                <w:bCs/>
                <w:lang w:eastAsia="en-GB"/>
              </w:rPr>
            </w:pPr>
            <w:r w:rsidRPr="004D2454">
              <w:rPr>
                <w:rFonts w:ascii="Arial" w:hAnsi="Arial"/>
                <w:b/>
                <w:bCs/>
                <w:lang w:eastAsia="en-GB"/>
              </w:rPr>
              <w:t xml:space="preserve">Standard </w:t>
            </w:r>
          </w:p>
        </w:tc>
        <w:tc>
          <w:tcPr>
            <w:tcW w:w="13736" w:type="dxa"/>
            <w:gridSpan w:val="2"/>
            <w:tcBorders>
              <w:top w:val="single" w:sz="8" w:space="0" w:color="auto"/>
              <w:left w:val="single" w:sz="8" w:space="0" w:color="auto"/>
              <w:bottom w:val="single" w:sz="8" w:space="0" w:color="auto"/>
              <w:right w:val="single" w:sz="8" w:space="0" w:color="000000"/>
            </w:tcBorders>
            <w:shd w:val="clear" w:color="000000" w:fill="002060"/>
            <w:noWrap/>
            <w:vAlign w:val="bottom"/>
            <w:hideMark/>
          </w:tcPr>
          <w:p w14:paraId="6FD19730" w14:textId="77777777" w:rsidR="001A4E3E" w:rsidRPr="004D2454" w:rsidRDefault="001A4E3E" w:rsidP="001A4E3E">
            <w:pPr>
              <w:overflowPunct/>
              <w:autoSpaceDE/>
              <w:autoSpaceDN/>
              <w:adjustRightInd/>
              <w:spacing w:after="0"/>
              <w:jc w:val="center"/>
              <w:textAlignment w:val="auto"/>
              <w:rPr>
                <w:rFonts w:ascii="Arial" w:hAnsi="Arial"/>
                <w:b/>
                <w:bCs/>
                <w:lang w:eastAsia="en-GB"/>
              </w:rPr>
            </w:pPr>
            <w:r w:rsidRPr="004D2454">
              <w:rPr>
                <w:rFonts w:ascii="Arial" w:hAnsi="Arial"/>
                <w:b/>
                <w:bCs/>
                <w:lang w:eastAsia="en-GB"/>
              </w:rPr>
              <w:t>Description</w:t>
            </w:r>
          </w:p>
        </w:tc>
        <w:tc>
          <w:tcPr>
            <w:tcW w:w="4536" w:type="dxa"/>
            <w:tcBorders>
              <w:top w:val="nil"/>
              <w:left w:val="nil"/>
              <w:bottom w:val="nil"/>
              <w:right w:val="nil"/>
            </w:tcBorders>
            <w:shd w:val="clear" w:color="auto" w:fill="auto"/>
            <w:noWrap/>
            <w:vAlign w:val="bottom"/>
            <w:hideMark/>
          </w:tcPr>
          <w:p w14:paraId="56A20B11" w14:textId="77777777" w:rsidR="001A4E3E" w:rsidRPr="004D2454" w:rsidRDefault="001A4E3E" w:rsidP="001A4E3E">
            <w:pPr>
              <w:overflowPunct/>
              <w:autoSpaceDE/>
              <w:autoSpaceDN/>
              <w:adjustRightInd/>
              <w:spacing w:after="0"/>
              <w:jc w:val="center"/>
              <w:textAlignment w:val="auto"/>
              <w:rPr>
                <w:rFonts w:ascii="Arial" w:hAnsi="Arial"/>
                <w:b/>
                <w:bCs/>
                <w:lang w:eastAsia="en-GB"/>
              </w:rPr>
            </w:pPr>
          </w:p>
        </w:tc>
      </w:tr>
      <w:tr w:rsidR="001A4E3E" w:rsidRPr="004D2454" w14:paraId="5B0223EE" w14:textId="77777777" w:rsidTr="00077617">
        <w:trPr>
          <w:trHeight w:val="1185"/>
        </w:trPr>
        <w:tc>
          <w:tcPr>
            <w:tcW w:w="300" w:type="dxa"/>
            <w:tcBorders>
              <w:top w:val="nil"/>
              <w:left w:val="nil"/>
              <w:bottom w:val="nil"/>
              <w:right w:val="nil"/>
            </w:tcBorders>
            <w:shd w:val="clear" w:color="auto" w:fill="auto"/>
            <w:noWrap/>
            <w:vAlign w:val="center"/>
            <w:hideMark/>
          </w:tcPr>
          <w:p w14:paraId="15009DAE"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4" w:space="0" w:color="auto"/>
              <w:right w:val="nil"/>
            </w:tcBorders>
            <w:shd w:val="clear" w:color="auto" w:fill="auto"/>
            <w:noWrap/>
            <w:vAlign w:val="center"/>
            <w:hideMark/>
          </w:tcPr>
          <w:p w14:paraId="53ADDA53" w14:textId="77777777" w:rsidR="001A4E3E" w:rsidRPr="004D2454" w:rsidRDefault="001A4E3E" w:rsidP="001A4E3E">
            <w:pPr>
              <w:overflowPunct/>
              <w:autoSpaceDE/>
              <w:autoSpaceDN/>
              <w:adjustRightInd/>
              <w:spacing w:after="0"/>
              <w:jc w:val="center"/>
              <w:textAlignment w:val="auto"/>
              <w:rPr>
                <w:rFonts w:ascii="Arial" w:hAnsi="Arial"/>
                <w:lang w:eastAsia="en-GB"/>
              </w:rPr>
            </w:pPr>
            <w:r w:rsidRPr="004D2454">
              <w:rPr>
                <w:rFonts w:ascii="Arial" w:hAnsi="Arial"/>
                <w:lang w:eastAsia="en-GB"/>
              </w:rPr>
              <w:t>A</w:t>
            </w:r>
          </w:p>
        </w:tc>
        <w:tc>
          <w:tcPr>
            <w:tcW w:w="523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F9D923F" w14:textId="77777777" w:rsidR="001A4E3E" w:rsidRPr="004D2454" w:rsidRDefault="001A4E3E" w:rsidP="001A4E3E">
            <w:pPr>
              <w:overflowPunct/>
              <w:autoSpaceDE/>
              <w:autoSpaceDN/>
              <w:adjustRightInd/>
              <w:spacing w:after="0"/>
              <w:jc w:val="left"/>
              <w:textAlignment w:val="auto"/>
              <w:rPr>
                <w:rFonts w:ascii="Arial" w:hAnsi="Arial"/>
                <w:lang w:eastAsia="en-GB"/>
              </w:rPr>
            </w:pPr>
            <w:r w:rsidRPr="004D2454">
              <w:rPr>
                <w:rFonts w:ascii="Arial" w:hAnsi="Arial"/>
                <w:lang w:eastAsia="en-GB"/>
              </w:rPr>
              <w:t>The general or normal Service Level.  Typical for all occupied or generally accessed areas including public access spaces and general office areas.</w:t>
            </w:r>
          </w:p>
        </w:tc>
        <w:tc>
          <w:tcPr>
            <w:tcW w:w="850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B004A88" w14:textId="77777777" w:rsidR="001A4E3E" w:rsidRPr="004D2454" w:rsidRDefault="001A4E3E" w:rsidP="001A4E3E">
            <w:pPr>
              <w:overflowPunct/>
              <w:autoSpaceDE/>
              <w:autoSpaceDN/>
              <w:adjustRightInd/>
              <w:spacing w:after="0"/>
              <w:jc w:val="left"/>
              <w:textAlignment w:val="auto"/>
              <w:rPr>
                <w:rFonts w:ascii="Arial" w:hAnsi="Arial"/>
                <w:lang w:eastAsia="en-GB"/>
              </w:rPr>
            </w:pPr>
            <w:r w:rsidRPr="004D2454">
              <w:rPr>
                <w:rFonts w:ascii="Arial" w:hAnsi="Arial"/>
                <w:lang w:eastAsia="en-GB"/>
              </w:rPr>
              <w:t>This level of maintenance Service this includes a regularly planned maintenance regime which aims to keep all elements of the structure, fabric and finishes and overall appearance of the Property at an acceptable performance level.  This includes both internal and external elements. This would include any statutory requirements including any health and safety activities not already captured as part of the planned maintenance regime.</w:t>
            </w:r>
          </w:p>
        </w:tc>
        <w:tc>
          <w:tcPr>
            <w:tcW w:w="4536" w:type="dxa"/>
            <w:tcBorders>
              <w:top w:val="nil"/>
              <w:left w:val="nil"/>
              <w:bottom w:val="nil"/>
              <w:right w:val="nil"/>
            </w:tcBorders>
            <w:shd w:val="clear" w:color="auto" w:fill="auto"/>
            <w:noWrap/>
            <w:vAlign w:val="bottom"/>
            <w:hideMark/>
          </w:tcPr>
          <w:p w14:paraId="053846D6"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r>
      <w:tr w:rsidR="001A4E3E" w:rsidRPr="004D2454" w14:paraId="0382B969" w14:textId="77777777" w:rsidTr="00077617">
        <w:trPr>
          <w:trHeight w:val="825"/>
        </w:trPr>
        <w:tc>
          <w:tcPr>
            <w:tcW w:w="300" w:type="dxa"/>
            <w:tcBorders>
              <w:top w:val="nil"/>
              <w:left w:val="nil"/>
              <w:bottom w:val="nil"/>
              <w:right w:val="nil"/>
            </w:tcBorders>
            <w:shd w:val="clear" w:color="auto" w:fill="auto"/>
            <w:noWrap/>
            <w:vAlign w:val="center"/>
            <w:hideMark/>
          </w:tcPr>
          <w:p w14:paraId="7C295765"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1273" w:type="dxa"/>
            <w:tcBorders>
              <w:top w:val="nil"/>
              <w:left w:val="single" w:sz="8" w:space="0" w:color="auto"/>
              <w:bottom w:val="single" w:sz="4" w:space="0" w:color="auto"/>
              <w:right w:val="nil"/>
            </w:tcBorders>
            <w:shd w:val="clear" w:color="auto" w:fill="auto"/>
            <w:noWrap/>
            <w:vAlign w:val="center"/>
            <w:hideMark/>
          </w:tcPr>
          <w:p w14:paraId="590ABA25" w14:textId="77777777" w:rsidR="001A4E3E" w:rsidRPr="004D2454" w:rsidRDefault="001A4E3E" w:rsidP="001A4E3E">
            <w:pPr>
              <w:overflowPunct/>
              <w:autoSpaceDE/>
              <w:autoSpaceDN/>
              <w:adjustRightInd/>
              <w:spacing w:after="0"/>
              <w:jc w:val="center"/>
              <w:textAlignment w:val="auto"/>
              <w:rPr>
                <w:rFonts w:ascii="Arial" w:hAnsi="Arial"/>
                <w:lang w:eastAsia="en-GB"/>
              </w:rPr>
            </w:pPr>
            <w:r w:rsidRPr="004D2454">
              <w:rPr>
                <w:rFonts w:ascii="Arial" w:hAnsi="Arial"/>
                <w:lang w:eastAsia="en-GB"/>
              </w:rPr>
              <w:t>B</w:t>
            </w:r>
          </w:p>
        </w:tc>
        <w:tc>
          <w:tcPr>
            <w:tcW w:w="5231" w:type="dxa"/>
            <w:tcBorders>
              <w:top w:val="nil"/>
              <w:left w:val="single" w:sz="8" w:space="0" w:color="auto"/>
              <w:bottom w:val="single" w:sz="4" w:space="0" w:color="auto"/>
              <w:right w:val="single" w:sz="4" w:space="0" w:color="auto"/>
            </w:tcBorders>
            <w:shd w:val="clear" w:color="auto" w:fill="auto"/>
            <w:vAlign w:val="center"/>
            <w:hideMark/>
          </w:tcPr>
          <w:p w14:paraId="0B941268" w14:textId="77777777" w:rsidR="001A4E3E" w:rsidRPr="004D2454" w:rsidRDefault="001A4E3E" w:rsidP="001A4E3E">
            <w:pPr>
              <w:overflowPunct/>
              <w:autoSpaceDE/>
              <w:autoSpaceDN/>
              <w:adjustRightInd/>
              <w:spacing w:after="0"/>
              <w:jc w:val="left"/>
              <w:textAlignment w:val="auto"/>
              <w:rPr>
                <w:rFonts w:ascii="Arial" w:hAnsi="Arial"/>
                <w:lang w:eastAsia="en-GB"/>
              </w:rPr>
            </w:pPr>
            <w:r w:rsidRPr="004D2454">
              <w:rPr>
                <w:rFonts w:ascii="Arial" w:hAnsi="Arial"/>
                <w:lang w:eastAsia="en-GB"/>
              </w:rPr>
              <w:t xml:space="preserve">The highest Service Level.  Typical for prestige and high visibility areas. This is classed as exceptional and should only be required in very rare circumstances. </w:t>
            </w:r>
          </w:p>
        </w:tc>
        <w:tc>
          <w:tcPr>
            <w:tcW w:w="8505" w:type="dxa"/>
            <w:tcBorders>
              <w:top w:val="nil"/>
              <w:left w:val="single" w:sz="8" w:space="0" w:color="auto"/>
              <w:bottom w:val="single" w:sz="4" w:space="0" w:color="auto"/>
              <w:right w:val="single" w:sz="8" w:space="0" w:color="auto"/>
            </w:tcBorders>
            <w:shd w:val="clear" w:color="auto" w:fill="auto"/>
            <w:vAlign w:val="center"/>
            <w:hideMark/>
          </w:tcPr>
          <w:p w14:paraId="4A92E803" w14:textId="77777777" w:rsidR="001A4E3E" w:rsidRPr="004D2454" w:rsidRDefault="001A4E3E" w:rsidP="001A4E3E">
            <w:pPr>
              <w:overflowPunct/>
              <w:autoSpaceDE/>
              <w:autoSpaceDN/>
              <w:adjustRightInd/>
              <w:spacing w:after="0"/>
              <w:jc w:val="left"/>
              <w:textAlignment w:val="auto"/>
              <w:rPr>
                <w:rFonts w:ascii="Arial" w:hAnsi="Arial"/>
                <w:lang w:eastAsia="en-GB"/>
              </w:rPr>
            </w:pPr>
            <w:r w:rsidRPr="004D2454">
              <w:rPr>
                <w:rFonts w:ascii="Arial" w:hAnsi="Arial"/>
                <w:lang w:eastAsia="en-GB"/>
              </w:rPr>
              <w:t>This level of Service, which is discretionary, will provide for an enhanced maintenance approach whereby certain elements of fabric require a higher level of attention due to the environment or circumstances in which it is situated.</w:t>
            </w:r>
          </w:p>
        </w:tc>
        <w:tc>
          <w:tcPr>
            <w:tcW w:w="4536" w:type="dxa"/>
            <w:tcBorders>
              <w:top w:val="nil"/>
              <w:left w:val="nil"/>
              <w:bottom w:val="nil"/>
              <w:right w:val="nil"/>
            </w:tcBorders>
            <w:shd w:val="clear" w:color="auto" w:fill="auto"/>
            <w:noWrap/>
            <w:vAlign w:val="bottom"/>
            <w:hideMark/>
          </w:tcPr>
          <w:p w14:paraId="00DB98D4"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r>
      <w:tr w:rsidR="001A4E3E" w:rsidRPr="004D2454" w14:paraId="43702F70" w14:textId="77777777" w:rsidTr="00077617">
        <w:trPr>
          <w:trHeight w:val="1320"/>
        </w:trPr>
        <w:tc>
          <w:tcPr>
            <w:tcW w:w="300" w:type="dxa"/>
            <w:tcBorders>
              <w:top w:val="nil"/>
              <w:left w:val="nil"/>
              <w:bottom w:val="nil"/>
              <w:right w:val="nil"/>
            </w:tcBorders>
            <w:shd w:val="clear" w:color="auto" w:fill="auto"/>
            <w:noWrap/>
            <w:vAlign w:val="center"/>
            <w:hideMark/>
          </w:tcPr>
          <w:p w14:paraId="490FB40E"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c>
          <w:tcPr>
            <w:tcW w:w="1273" w:type="dxa"/>
            <w:tcBorders>
              <w:top w:val="nil"/>
              <w:left w:val="single" w:sz="8" w:space="0" w:color="auto"/>
              <w:bottom w:val="single" w:sz="8" w:space="0" w:color="auto"/>
              <w:right w:val="nil"/>
            </w:tcBorders>
            <w:shd w:val="clear" w:color="auto" w:fill="auto"/>
            <w:noWrap/>
            <w:vAlign w:val="center"/>
            <w:hideMark/>
          </w:tcPr>
          <w:p w14:paraId="7A7B6A49" w14:textId="77777777" w:rsidR="001A4E3E" w:rsidRPr="004D2454" w:rsidRDefault="001A4E3E" w:rsidP="001A4E3E">
            <w:pPr>
              <w:overflowPunct/>
              <w:autoSpaceDE/>
              <w:autoSpaceDN/>
              <w:adjustRightInd/>
              <w:spacing w:after="0"/>
              <w:jc w:val="center"/>
              <w:textAlignment w:val="auto"/>
              <w:rPr>
                <w:rFonts w:ascii="Arial" w:hAnsi="Arial"/>
                <w:lang w:eastAsia="en-GB"/>
              </w:rPr>
            </w:pPr>
            <w:r w:rsidRPr="004D2454">
              <w:rPr>
                <w:rFonts w:ascii="Arial" w:hAnsi="Arial"/>
                <w:lang w:eastAsia="en-GB"/>
              </w:rPr>
              <w:t>C</w:t>
            </w:r>
          </w:p>
        </w:tc>
        <w:tc>
          <w:tcPr>
            <w:tcW w:w="5231" w:type="dxa"/>
            <w:tcBorders>
              <w:top w:val="nil"/>
              <w:left w:val="single" w:sz="8" w:space="0" w:color="auto"/>
              <w:bottom w:val="single" w:sz="8" w:space="0" w:color="auto"/>
              <w:right w:val="single" w:sz="4" w:space="0" w:color="auto"/>
            </w:tcBorders>
            <w:shd w:val="clear" w:color="auto" w:fill="auto"/>
            <w:vAlign w:val="center"/>
            <w:hideMark/>
          </w:tcPr>
          <w:p w14:paraId="6BA9745E" w14:textId="77777777" w:rsidR="001A4E3E" w:rsidRPr="004D2454" w:rsidRDefault="001A4E3E" w:rsidP="001A4E3E">
            <w:pPr>
              <w:overflowPunct/>
              <w:autoSpaceDE/>
              <w:autoSpaceDN/>
              <w:adjustRightInd/>
              <w:spacing w:after="0"/>
              <w:jc w:val="left"/>
              <w:textAlignment w:val="auto"/>
              <w:rPr>
                <w:rFonts w:ascii="Arial" w:hAnsi="Arial"/>
                <w:lang w:eastAsia="en-GB"/>
              </w:rPr>
            </w:pPr>
            <w:r w:rsidRPr="004D2454">
              <w:rPr>
                <w:rFonts w:ascii="Arial" w:hAnsi="Arial"/>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w:t>
            </w:r>
            <w:r w:rsidR="00555049" w:rsidRPr="004D2454">
              <w:rPr>
                <w:rFonts w:ascii="Arial" w:hAnsi="Arial"/>
                <w:lang w:eastAsia="en-GB"/>
              </w:rPr>
              <w:t xml:space="preserve">require a lesser Service Level </w:t>
            </w:r>
            <w:r w:rsidRPr="004D2454">
              <w:rPr>
                <w:rFonts w:ascii="Arial" w:hAnsi="Arial"/>
                <w:lang w:eastAsia="en-GB"/>
              </w:rPr>
              <w:t xml:space="preserve">than the standard Service Level due to the nature of the environment </w:t>
            </w:r>
            <w:r w:rsidRPr="004D2454">
              <w:rPr>
                <w:rFonts w:ascii="Arial" w:hAnsi="Arial"/>
                <w:lang w:eastAsia="en-GB"/>
              </w:rPr>
              <w:lastRenderedPageBreak/>
              <w:t xml:space="preserve">of activity undertaken within the area (e.g. mothballed buildings, garages warehouses, etc.). </w:t>
            </w:r>
          </w:p>
        </w:tc>
        <w:tc>
          <w:tcPr>
            <w:tcW w:w="8505" w:type="dxa"/>
            <w:tcBorders>
              <w:top w:val="nil"/>
              <w:left w:val="single" w:sz="8" w:space="0" w:color="auto"/>
              <w:bottom w:val="single" w:sz="8" w:space="0" w:color="auto"/>
              <w:right w:val="single" w:sz="8" w:space="0" w:color="auto"/>
            </w:tcBorders>
            <w:shd w:val="clear" w:color="auto" w:fill="auto"/>
            <w:vAlign w:val="center"/>
            <w:hideMark/>
          </w:tcPr>
          <w:p w14:paraId="5EE2321B" w14:textId="77777777" w:rsidR="001A4E3E" w:rsidRPr="004D2454" w:rsidRDefault="001A4E3E" w:rsidP="001A4E3E">
            <w:pPr>
              <w:overflowPunct/>
              <w:autoSpaceDE/>
              <w:autoSpaceDN/>
              <w:adjustRightInd/>
              <w:spacing w:after="0"/>
              <w:jc w:val="left"/>
              <w:textAlignment w:val="auto"/>
              <w:rPr>
                <w:rFonts w:ascii="Arial" w:hAnsi="Arial"/>
                <w:lang w:eastAsia="en-GB"/>
              </w:rPr>
            </w:pPr>
            <w:r w:rsidRPr="004D2454">
              <w:rPr>
                <w:rFonts w:ascii="Arial" w:hAnsi="Arial"/>
                <w:lang w:eastAsia="en-GB"/>
              </w:rPr>
              <w:lastRenderedPageBreak/>
              <w:t>This level of Service will be bespoke and site or area specific. It is likely to offer unique challenges to the Supplier and require a deviation from the normal or expected approach or regime.  This deviation will reflect either an enhanced or reduced fabric maintenance requirement (an example could be the maintenance of the front door for No 10, Downing Street which is constantly in the public eye).</w:t>
            </w:r>
          </w:p>
        </w:tc>
        <w:tc>
          <w:tcPr>
            <w:tcW w:w="4536" w:type="dxa"/>
            <w:tcBorders>
              <w:top w:val="nil"/>
              <w:left w:val="nil"/>
              <w:bottom w:val="nil"/>
              <w:right w:val="nil"/>
            </w:tcBorders>
            <w:shd w:val="clear" w:color="auto" w:fill="auto"/>
            <w:noWrap/>
            <w:vAlign w:val="bottom"/>
            <w:hideMark/>
          </w:tcPr>
          <w:p w14:paraId="26A92EAB" w14:textId="77777777" w:rsidR="001A4E3E" w:rsidRPr="004D2454" w:rsidRDefault="001A4E3E" w:rsidP="001A4E3E">
            <w:pPr>
              <w:overflowPunct/>
              <w:autoSpaceDE/>
              <w:autoSpaceDN/>
              <w:adjustRightInd/>
              <w:spacing w:after="0"/>
              <w:jc w:val="left"/>
              <w:textAlignment w:val="auto"/>
              <w:rPr>
                <w:rFonts w:ascii="Arial" w:hAnsi="Arial"/>
                <w:lang w:eastAsia="en-GB"/>
              </w:rPr>
            </w:pPr>
          </w:p>
        </w:tc>
      </w:tr>
    </w:tbl>
    <w:p w14:paraId="41D8A2F2" w14:textId="77777777" w:rsidR="001400F5" w:rsidRPr="004D2454" w:rsidRDefault="001A4E3E">
      <w:pPr>
        <w:rPr>
          <w:rFonts w:ascii="Arial" w:hAnsi="Arial"/>
        </w:rPr>
      </w:pPr>
      <w:r w:rsidRPr="004D2454">
        <w:rPr>
          <w:rFonts w:ascii="Arial" w:hAnsi="Arial"/>
        </w:rPr>
        <w:br w:type="page"/>
      </w:r>
    </w:p>
    <w:tbl>
      <w:tblPr>
        <w:tblW w:w="19704" w:type="dxa"/>
        <w:tblLook w:val="04A0" w:firstRow="1" w:lastRow="0" w:firstColumn="1" w:lastColumn="0" w:noHBand="0" w:noVBand="1"/>
      </w:tblPr>
      <w:tblGrid>
        <w:gridCol w:w="1688"/>
        <w:gridCol w:w="6932"/>
        <w:gridCol w:w="11084"/>
      </w:tblGrid>
      <w:tr w:rsidR="001400F5" w:rsidRPr="004D2454" w14:paraId="2D918CF4" w14:textId="77777777" w:rsidTr="0003175A">
        <w:trPr>
          <w:trHeight w:val="345"/>
        </w:trPr>
        <w:tc>
          <w:tcPr>
            <w:tcW w:w="6504" w:type="dxa"/>
            <w:gridSpan w:val="2"/>
            <w:tcBorders>
              <w:top w:val="nil"/>
              <w:left w:val="nil"/>
              <w:bottom w:val="nil"/>
              <w:right w:val="nil"/>
            </w:tcBorders>
            <w:shd w:val="clear" w:color="000000" w:fill="002060"/>
            <w:noWrap/>
            <w:vAlign w:val="bottom"/>
            <w:hideMark/>
          </w:tcPr>
          <w:p w14:paraId="2EEFEDCA" w14:textId="77777777" w:rsidR="001400F5" w:rsidRPr="004D2454" w:rsidRDefault="001400F5" w:rsidP="0003175A">
            <w:pPr>
              <w:overflowPunct/>
              <w:autoSpaceDE/>
              <w:autoSpaceDN/>
              <w:adjustRightInd/>
              <w:spacing w:after="0"/>
              <w:jc w:val="left"/>
              <w:textAlignment w:val="auto"/>
              <w:rPr>
                <w:rFonts w:ascii="Arial" w:hAnsi="Arial"/>
                <w:b/>
                <w:bCs/>
                <w:lang w:eastAsia="en-GB"/>
              </w:rPr>
            </w:pPr>
            <w:r w:rsidRPr="004D2454">
              <w:rPr>
                <w:rFonts w:ascii="Arial" w:hAnsi="Arial"/>
                <w:b/>
                <w:bCs/>
                <w:lang w:eastAsia="en-GB"/>
              </w:rPr>
              <w:lastRenderedPageBreak/>
              <w:t xml:space="preserve">Table 3 - Cleaning Services </w:t>
            </w:r>
          </w:p>
        </w:tc>
        <w:tc>
          <w:tcPr>
            <w:tcW w:w="8364" w:type="dxa"/>
            <w:tcBorders>
              <w:top w:val="nil"/>
              <w:left w:val="nil"/>
              <w:bottom w:val="nil"/>
              <w:right w:val="nil"/>
            </w:tcBorders>
            <w:shd w:val="clear" w:color="auto" w:fill="auto"/>
            <w:noWrap/>
            <w:vAlign w:val="bottom"/>
            <w:hideMark/>
          </w:tcPr>
          <w:p w14:paraId="458229FC" w14:textId="77777777" w:rsidR="001400F5" w:rsidRPr="004D2454" w:rsidRDefault="001400F5" w:rsidP="0003175A">
            <w:pPr>
              <w:overflowPunct/>
              <w:autoSpaceDE/>
              <w:autoSpaceDN/>
              <w:adjustRightInd/>
              <w:spacing w:after="0"/>
              <w:jc w:val="left"/>
              <w:textAlignment w:val="auto"/>
              <w:rPr>
                <w:rFonts w:ascii="Arial" w:hAnsi="Arial"/>
                <w:b/>
                <w:bCs/>
                <w:lang w:eastAsia="en-GB"/>
              </w:rPr>
            </w:pPr>
          </w:p>
        </w:tc>
      </w:tr>
      <w:tr w:rsidR="001400F5" w:rsidRPr="004D2454" w14:paraId="54834C1F" w14:textId="77777777" w:rsidTr="0003175A">
        <w:trPr>
          <w:trHeight w:val="390"/>
        </w:trPr>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43D92F67" w14:textId="77777777" w:rsidR="001400F5" w:rsidRPr="004D2454" w:rsidRDefault="001400F5" w:rsidP="0003175A">
            <w:pPr>
              <w:overflowPunct/>
              <w:autoSpaceDE/>
              <w:autoSpaceDN/>
              <w:adjustRightInd/>
              <w:spacing w:after="0"/>
              <w:jc w:val="center"/>
              <w:textAlignment w:val="auto"/>
              <w:rPr>
                <w:rFonts w:ascii="Arial" w:hAnsi="Arial"/>
                <w:b/>
                <w:bCs/>
                <w:lang w:eastAsia="en-GB"/>
              </w:rPr>
            </w:pPr>
            <w:r w:rsidRPr="004D2454">
              <w:rPr>
                <w:rFonts w:ascii="Arial" w:hAnsi="Arial"/>
                <w:b/>
                <w:bCs/>
                <w:lang w:eastAsia="en-GB"/>
              </w:rPr>
              <w:t xml:space="preserve">Standard </w:t>
            </w:r>
          </w:p>
        </w:tc>
        <w:tc>
          <w:tcPr>
            <w:tcW w:w="13595" w:type="dxa"/>
            <w:gridSpan w:val="2"/>
            <w:tcBorders>
              <w:top w:val="single" w:sz="8" w:space="0" w:color="auto"/>
              <w:left w:val="single" w:sz="8" w:space="0" w:color="auto"/>
              <w:bottom w:val="single" w:sz="8" w:space="0" w:color="auto"/>
              <w:right w:val="single" w:sz="8" w:space="0" w:color="000000"/>
            </w:tcBorders>
            <w:shd w:val="clear" w:color="000000" w:fill="002060"/>
            <w:noWrap/>
            <w:vAlign w:val="bottom"/>
            <w:hideMark/>
          </w:tcPr>
          <w:p w14:paraId="7DFC562F" w14:textId="77777777" w:rsidR="001400F5" w:rsidRPr="004D2454" w:rsidRDefault="001400F5" w:rsidP="0003175A">
            <w:pPr>
              <w:overflowPunct/>
              <w:autoSpaceDE/>
              <w:autoSpaceDN/>
              <w:adjustRightInd/>
              <w:spacing w:after="0"/>
              <w:jc w:val="center"/>
              <w:textAlignment w:val="auto"/>
              <w:rPr>
                <w:rFonts w:ascii="Arial" w:hAnsi="Arial"/>
                <w:b/>
                <w:bCs/>
                <w:lang w:eastAsia="en-GB"/>
              </w:rPr>
            </w:pPr>
            <w:r w:rsidRPr="004D2454">
              <w:rPr>
                <w:rFonts w:ascii="Arial" w:hAnsi="Arial"/>
                <w:b/>
                <w:bCs/>
                <w:lang w:eastAsia="en-GB"/>
              </w:rPr>
              <w:t>Description</w:t>
            </w:r>
          </w:p>
        </w:tc>
      </w:tr>
      <w:tr w:rsidR="001400F5" w:rsidRPr="004D2454" w14:paraId="658AFAE3" w14:textId="77777777" w:rsidTr="0003175A">
        <w:trPr>
          <w:trHeight w:val="660"/>
        </w:trPr>
        <w:tc>
          <w:tcPr>
            <w:tcW w:w="1273" w:type="dxa"/>
            <w:tcBorders>
              <w:top w:val="single" w:sz="8" w:space="0" w:color="auto"/>
              <w:left w:val="single" w:sz="8" w:space="0" w:color="auto"/>
              <w:bottom w:val="single" w:sz="4" w:space="0" w:color="auto"/>
              <w:right w:val="nil"/>
            </w:tcBorders>
            <w:shd w:val="clear" w:color="auto" w:fill="auto"/>
            <w:noWrap/>
            <w:vAlign w:val="center"/>
            <w:hideMark/>
          </w:tcPr>
          <w:p w14:paraId="4C0C35A0" w14:textId="77777777" w:rsidR="001400F5" w:rsidRPr="004D2454" w:rsidRDefault="001400F5" w:rsidP="0003175A">
            <w:pPr>
              <w:overflowPunct/>
              <w:autoSpaceDE/>
              <w:autoSpaceDN/>
              <w:adjustRightInd/>
              <w:spacing w:after="0"/>
              <w:jc w:val="center"/>
              <w:textAlignment w:val="auto"/>
              <w:rPr>
                <w:rFonts w:ascii="Arial" w:hAnsi="Arial"/>
                <w:lang w:eastAsia="en-GB"/>
              </w:rPr>
            </w:pPr>
            <w:r w:rsidRPr="004D2454">
              <w:rPr>
                <w:rFonts w:ascii="Arial" w:hAnsi="Arial"/>
                <w:lang w:eastAsia="en-GB"/>
              </w:rPr>
              <w:t>A</w:t>
            </w:r>
          </w:p>
        </w:tc>
        <w:tc>
          <w:tcPr>
            <w:tcW w:w="5231" w:type="dxa"/>
            <w:tcBorders>
              <w:top w:val="nil"/>
              <w:left w:val="single" w:sz="8" w:space="0" w:color="auto"/>
              <w:bottom w:val="nil"/>
              <w:right w:val="nil"/>
            </w:tcBorders>
            <w:shd w:val="clear" w:color="auto" w:fill="auto"/>
            <w:vAlign w:val="center"/>
            <w:hideMark/>
          </w:tcPr>
          <w:p w14:paraId="0B721857" w14:textId="77777777" w:rsidR="001400F5" w:rsidRPr="004D2454" w:rsidRDefault="001400F5" w:rsidP="0003175A">
            <w:pPr>
              <w:overflowPunct/>
              <w:autoSpaceDE/>
              <w:autoSpaceDN/>
              <w:adjustRightInd/>
              <w:spacing w:after="0"/>
              <w:jc w:val="left"/>
              <w:textAlignment w:val="auto"/>
              <w:rPr>
                <w:rFonts w:ascii="Arial" w:hAnsi="Arial"/>
                <w:lang w:eastAsia="en-GB"/>
              </w:rPr>
            </w:pPr>
            <w:r w:rsidRPr="004D2454">
              <w:rPr>
                <w:rFonts w:ascii="Arial" w:hAnsi="Arial"/>
                <w:lang w:eastAsia="en-GB"/>
              </w:rPr>
              <w:t xml:space="preserve">The general or normal Service Level.  Typical for all occupied or generally accessed areas including public access spaces and general office areas. </w:t>
            </w:r>
          </w:p>
        </w:tc>
        <w:tc>
          <w:tcPr>
            <w:tcW w:w="8364" w:type="dxa"/>
            <w:tcBorders>
              <w:top w:val="nil"/>
              <w:left w:val="single" w:sz="4" w:space="0" w:color="auto"/>
              <w:bottom w:val="nil"/>
              <w:right w:val="single" w:sz="8" w:space="0" w:color="auto"/>
            </w:tcBorders>
            <w:shd w:val="clear" w:color="auto" w:fill="auto"/>
            <w:vAlign w:val="center"/>
            <w:hideMark/>
          </w:tcPr>
          <w:p w14:paraId="331C7395" w14:textId="77777777" w:rsidR="001400F5" w:rsidRPr="004D2454" w:rsidRDefault="001400F5" w:rsidP="0003175A">
            <w:pPr>
              <w:overflowPunct/>
              <w:autoSpaceDE/>
              <w:autoSpaceDN/>
              <w:adjustRightInd/>
              <w:spacing w:after="0"/>
              <w:jc w:val="left"/>
              <w:textAlignment w:val="auto"/>
              <w:rPr>
                <w:rFonts w:ascii="Arial" w:hAnsi="Arial"/>
                <w:lang w:eastAsia="en-GB"/>
              </w:rPr>
            </w:pPr>
            <w:r w:rsidRPr="004D2454">
              <w:rPr>
                <w:rFonts w:ascii="Arial" w:hAnsi="Arial"/>
                <w:lang w:eastAsia="en-GB"/>
              </w:rPr>
              <w:t>All areas subject to regular routine cleaning activities should be free from loose debris, dust, fluff and lint on completion of the cleaning task for that area.  There should be an overall even appearance and be odour free.</w:t>
            </w:r>
          </w:p>
        </w:tc>
      </w:tr>
      <w:tr w:rsidR="001400F5" w:rsidRPr="004D2454" w14:paraId="55F88B51" w14:textId="77777777" w:rsidTr="0003175A">
        <w:trPr>
          <w:trHeight w:val="1035"/>
        </w:trPr>
        <w:tc>
          <w:tcPr>
            <w:tcW w:w="1273" w:type="dxa"/>
            <w:tcBorders>
              <w:top w:val="nil"/>
              <w:left w:val="single" w:sz="8" w:space="0" w:color="auto"/>
              <w:bottom w:val="single" w:sz="4" w:space="0" w:color="auto"/>
              <w:right w:val="nil"/>
            </w:tcBorders>
            <w:shd w:val="clear" w:color="auto" w:fill="auto"/>
            <w:noWrap/>
            <w:vAlign w:val="center"/>
            <w:hideMark/>
          </w:tcPr>
          <w:p w14:paraId="1FC7B58D" w14:textId="77777777" w:rsidR="001400F5" w:rsidRPr="004D2454" w:rsidRDefault="001400F5" w:rsidP="0003175A">
            <w:pPr>
              <w:overflowPunct/>
              <w:autoSpaceDE/>
              <w:autoSpaceDN/>
              <w:adjustRightInd/>
              <w:spacing w:after="0"/>
              <w:jc w:val="center"/>
              <w:textAlignment w:val="auto"/>
              <w:rPr>
                <w:rFonts w:ascii="Arial" w:hAnsi="Arial"/>
                <w:lang w:eastAsia="en-GB"/>
              </w:rPr>
            </w:pPr>
            <w:r w:rsidRPr="004D2454">
              <w:rPr>
                <w:rFonts w:ascii="Arial" w:hAnsi="Arial"/>
                <w:lang w:eastAsia="en-GB"/>
              </w:rPr>
              <w:t>B</w:t>
            </w:r>
          </w:p>
        </w:tc>
        <w:tc>
          <w:tcPr>
            <w:tcW w:w="5231" w:type="dxa"/>
            <w:tcBorders>
              <w:top w:val="single" w:sz="4" w:space="0" w:color="auto"/>
              <w:left w:val="single" w:sz="8" w:space="0" w:color="auto"/>
              <w:bottom w:val="single" w:sz="4" w:space="0" w:color="auto"/>
              <w:right w:val="nil"/>
            </w:tcBorders>
            <w:shd w:val="clear" w:color="auto" w:fill="auto"/>
            <w:vAlign w:val="center"/>
            <w:hideMark/>
          </w:tcPr>
          <w:p w14:paraId="4B8CA8F4" w14:textId="77777777" w:rsidR="001400F5" w:rsidRPr="004D2454" w:rsidRDefault="001400F5" w:rsidP="0003175A">
            <w:pPr>
              <w:overflowPunct/>
              <w:autoSpaceDE/>
              <w:autoSpaceDN/>
              <w:adjustRightInd/>
              <w:spacing w:after="0"/>
              <w:jc w:val="left"/>
              <w:textAlignment w:val="auto"/>
              <w:rPr>
                <w:rFonts w:ascii="Arial" w:hAnsi="Arial"/>
                <w:lang w:eastAsia="en-GB"/>
              </w:rPr>
            </w:pPr>
            <w:r w:rsidRPr="004D2454">
              <w:rPr>
                <w:rFonts w:ascii="Arial" w:hAnsi="Arial"/>
                <w:lang w:eastAsia="en-GB"/>
              </w:rPr>
              <w:t xml:space="preserve">The highest Service Level.  Typical for prestige and high visibility areas. This is classed as exceptional and should only be required in very rare circumstances. </w:t>
            </w:r>
          </w:p>
        </w:tc>
        <w:tc>
          <w:tcPr>
            <w:tcW w:w="836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E3A8476" w14:textId="77777777" w:rsidR="001400F5" w:rsidRPr="004D2454" w:rsidRDefault="001400F5" w:rsidP="0003175A">
            <w:pPr>
              <w:overflowPunct/>
              <w:autoSpaceDE/>
              <w:autoSpaceDN/>
              <w:adjustRightInd/>
              <w:spacing w:after="0"/>
              <w:jc w:val="left"/>
              <w:textAlignment w:val="auto"/>
              <w:rPr>
                <w:rFonts w:ascii="Arial" w:hAnsi="Arial"/>
                <w:lang w:eastAsia="en-GB"/>
              </w:rPr>
            </w:pPr>
            <w:r w:rsidRPr="004D2454">
              <w:rPr>
                <w:rFonts w:ascii="Arial" w:hAnsi="Arial"/>
                <w:lang w:eastAsia="en-GB"/>
              </w:rPr>
              <w:t>All areas subject to regular routine cleaning activities should be free from loose debris, dust, fluff and lint on completion of the cleaning task for that area.  There should be an overall even appearance and be odour free. This standard would be above and beyond the norm expected for general office spaces and public accessible areas.</w:t>
            </w:r>
          </w:p>
        </w:tc>
      </w:tr>
      <w:tr w:rsidR="001400F5" w:rsidRPr="004D2454" w14:paraId="469B9ED4" w14:textId="77777777" w:rsidTr="0003175A">
        <w:trPr>
          <w:trHeight w:val="2010"/>
        </w:trPr>
        <w:tc>
          <w:tcPr>
            <w:tcW w:w="1273" w:type="dxa"/>
            <w:tcBorders>
              <w:top w:val="nil"/>
              <w:left w:val="single" w:sz="8" w:space="0" w:color="auto"/>
              <w:bottom w:val="single" w:sz="8" w:space="0" w:color="auto"/>
              <w:right w:val="nil"/>
            </w:tcBorders>
            <w:shd w:val="clear" w:color="auto" w:fill="auto"/>
            <w:noWrap/>
            <w:vAlign w:val="center"/>
            <w:hideMark/>
          </w:tcPr>
          <w:p w14:paraId="3B05845C" w14:textId="77777777" w:rsidR="001400F5" w:rsidRPr="004D2454" w:rsidRDefault="001400F5" w:rsidP="0003175A">
            <w:pPr>
              <w:overflowPunct/>
              <w:autoSpaceDE/>
              <w:autoSpaceDN/>
              <w:adjustRightInd/>
              <w:spacing w:after="0"/>
              <w:jc w:val="center"/>
              <w:textAlignment w:val="auto"/>
              <w:rPr>
                <w:rFonts w:ascii="Arial" w:hAnsi="Arial"/>
                <w:lang w:eastAsia="en-GB"/>
              </w:rPr>
            </w:pPr>
            <w:r w:rsidRPr="004D2454">
              <w:rPr>
                <w:rFonts w:ascii="Arial" w:hAnsi="Arial"/>
                <w:lang w:eastAsia="en-GB"/>
              </w:rPr>
              <w:t>C</w:t>
            </w:r>
          </w:p>
        </w:tc>
        <w:tc>
          <w:tcPr>
            <w:tcW w:w="5231" w:type="dxa"/>
            <w:tcBorders>
              <w:top w:val="nil"/>
              <w:left w:val="single" w:sz="8" w:space="0" w:color="auto"/>
              <w:bottom w:val="single" w:sz="8" w:space="0" w:color="auto"/>
              <w:right w:val="nil"/>
            </w:tcBorders>
            <w:shd w:val="clear" w:color="auto" w:fill="auto"/>
            <w:vAlign w:val="center"/>
            <w:hideMark/>
          </w:tcPr>
          <w:p w14:paraId="5DB38068" w14:textId="77777777" w:rsidR="001400F5" w:rsidRPr="004D2454" w:rsidRDefault="001400F5" w:rsidP="0003175A">
            <w:pPr>
              <w:overflowPunct/>
              <w:autoSpaceDE/>
              <w:autoSpaceDN/>
              <w:adjustRightInd/>
              <w:spacing w:after="0"/>
              <w:jc w:val="left"/>
              <w:textAlignment w:val="auto"/>
              <w:rPr>
                <w:rFonts w:ascii="Arial" w:hAnsi="Arial"/>
                <w:lang w:eastAsia="en-GB"/>
              </w:rPr>
            </w:pPr>
            <w:r w:rsidRPr="004D2454">
              <w:rPr>
                <w:rFonts w:ascii="Arial" w:hAnsi="Arial"/>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require a lesser Service Level  than the standard Service Level due to the nature of the environment of activity undertaken within the area e.g. mothballed buildings, garages warehouses, etc. </w:t>
            </w:r>
          </w:p>
        </w:tc>
        <w:tc>
          <w:tcPr>
            <w:tcW w:w="8364" w:type="dxa"/>
            <w:tcBorders>
              <w:top w:val="nil"/>
              <w:left w:val="single" w:sz="4" w:space="0" w:color="auto"/>
              <w:bottom w:val="single" w:sz="8" w:space="0" w:color="auto"/>
              <w:right w:val="single" w:sz="8" w:space="0" w:color="auto"/>
            </w:tcBorders>
            <w:shd w:val="clear" w:color="auto" w:fill="auto"/>
            <w:vAlign w:val="center"/>
            <w:hideMark/>
          </w:tcPr>
          <w:p w14:paraId="4A51FE75" w14:textId="77777777" w:rsidR="001400F5" w:rsidRPr="004D2454" w:rsidRDefault="001400F5" w:rsidP="0003175A">
            <w:pPr>
              <w:overflowPunct/>
              <w:autoSpaceDE/>
              <w:autoSpaceDN/>
              <w:adjustRightInd/>
              <w:spacing w:after="0"/>
              <w:jc w:val="left"/>
              <w:textAlignment w:val="auto"/>
              <w:rPr>
                <w:rFonts w:ascii="Arial" w:hAnsi="Arial"/>
                <w:lang w:eastAsia="en-GB"/>
              </w:rPr>
            </w:pPr>
            <w:r w:rsidRPr="004D2454">
              <w:rPr>
                <w:rFonts w:ascii="Arial" w:hAnsi="Arial"/>
                <w:lang w:eastAsia="en-GB"/>
              </w:rPr>
              <w:t>Areas subject to this standard will be specified as requiring a bespoke or unique approach to cleanliness.  This deviation from the normal or expected approach or regime will reflect either an enhanced or reduced cleaning requirement. The standard will be specified as will frequency of Service. This standard could apply to, for example, a laboratory or healthcare environment where specialist procedures are required to limit infection and cross contamination. The standard could also be used to describe activities to be undertaken in buildings or areas that are mothballed or not in use and requiring a very limited Service.   Likewise, areas such as warehouses, storage areas and garages may also require a very limited Service and these would also be specifically described.</w:t>
            </w:r>
          </w:p>
        </w:tc>
      </w:tr>
    </w:tbl>
    <w:p w14:paraId="5B28FA10" w14:textId="77777777" w:rsidR="001A4E3E" w:rsidRPr="004D2454" w:rsidRDefault="001A4E3E">
      <w:pPr>
        <w:rPr>
          <w:rFonts w:ascii="Arial" w:hAnsi="Arial"/>
        </w:rPr>
      </w:pPr>
    </w:p>
    <w:p w14:paraId="4E0E29DA" w14:textId="77777777" w:rsidR="001400F5" w:rsidRPr="004D2454" w:rsidRDefault="001400F5">
      <w:pPr>
        <w:rPr>
          <w:rFonts w:ascii="Arial" w:hAnsi="Arial"/>
        </w:rPr>
      </w:pPr>
    </w:p>
    <w:p w14:paraId="10687B92" w14:textId="77777777" w:rsidR="00D00040" w:rsidRPr="004D2454" w:rsidRDefault="00933B79" w:rsidP="006F728B">
      <w:pPr>
        <w:pStyle w:val="Annexlevel1"/>
        <w:numPr>
          <w:ilvl w:val="0"/>
          <w:numId w:val="0"/>
        </w:numPr>
        <w:spacing w:after="0"/>
        <w:ind w:left="5813"/>
        <w:jc w:val="left"/>
        <w:rPr>
          <w:rFonts w:ascii="Arial" w:hAnsi="Arial"/>
          <w:sz w:val="22"/>
        </w:rPr>
      </w:pPr>
      <w:bookmarkStart w:id="139" w:name="_Ref499637159"/>
      <w:r w:rsidRPr="004D2454">
        <w:rPr>
          <w:rFonts w:ascii="Arial" w:hAnsi="Arial"/>
          <w:sz w:val="22"/>
        </w:rPr>
        <w:lastRenderedPageBreak/>
        <w:t xml:space="preserve">ANNEX </w:t>
      </w:r>
      <w:r w:rsidR="001400F5" w:rsidRPr="004D2454">
        <w:rPr>
          <w:rFonts w:ascii="Arial" w:hAnsi="Arial"/>
          <w:sz w:val="22"/>
        </w:rPr>
        <w:t>G</w:t>
      </w:r>
      <w:r w:rsidRPr="004D2454">
        <w:rPr>
          <w:rFonts w:ascii="Arial" w:hAnsi="Arial"/>
          <w:sz w:val="22"/>
        </w:rPr>
        <w:t xml:space="preserve"> </w:t>
      </w:r>
      <w:r w:rsidR="009969BC" w:rsidRPr="004D2454">
        <w:rPr>
          <w:rFonts w:ascii="Arial" w:hAnsi="Arial"/>
          <w:sz w:val="22"/>
        </w:rPr>
        <w:t>– PROPERTY CLASSIFICATION</w:t>
      </w:r>
      <w:bookmarkEnd w:id="139"/>
      <w:r w:rsidR="003B47F9" w:rsidRPr="004D2454">
        <w:rPr>
          <w:rFonts w:ascii="Arial" w:hAnsi="Arial"/>
          <w:sz w:val="22"/>
        </w:rPr>
        <w:tab/>
      </w:r>
    </w:p>
    <w:p w14:paraId="13594EAF" w14:textId="77777777" w:rsidR="006F728B" w:rsidRPr="004D2454" w:rsidRDefault="006F728B" w:rsidP="00B7446A">
      <w:pPr>
        <w:spacing w:after="0"/>
        <w:rPr>
          <w:rFonts w:ascii="Arial" w:hAnsi="Arial"/>
        </w:rPr>
      </w:pPr>
    </w:p>
    <w:p w14:paraId="642C3D5B" w14:textId="77777777" w:rsidR="00B7446A" w:rsidRPr="004D2454" w:rsidRDefault="00B7446A" w:rsidP="00B7446A">
      <w:pPr>
        <w:spacing w:after="0"/>
        <w:rPr>
          <w:rFonts w:ascii="Arial" w:hAnsi="Arial"/>
        </w:rPr>
      </w:pPr>
      <w:r w:rsidRPr="004D2454">
        <w:rPr>
          <w:rFonts w:ascii="Arial" w:hAnsi="Arial"/>
        </w:rPr>
        <w:t>Buildings and sites are categorised under one of the following classification categories:</w:t>
      </w:r>
    </w:p>
    <w:p w14:paraId="103AA53A" w14:textId="77777777" w:rsidR="00E4723D" w:rsidRPr="004D2454" w:rsidRDefault="00E4723D" w:rsidP="00B7446A">
      <w:pPr>
        <w:spacing w:after="0"/>
        <w:rPr>
          <w:rFonts w:ascii="Arial" w:hAnsi="Arial"/>
        </w:rPr>
      </w:pPr>
    </w:p>
    <w:p w14:paraId="34E15B64" w14:textId="77777777" w:rsidR="00B7446A" w:rsidRPr="004D2454" w:rsidRDefault="00E4723D" w:rsidP="00B7446A">
      <w:pPr>
        <w:spacing w:after="0"/>
        <w:rPr>
          <w:rFonts w:ascii="Arial" w:hAnsi="Arial"/>
          <w:b/>
        </w:rPr>
      </w:pPr>
      <w:r w:rsidRPr="004D2454">
        <w:rPr>
          <w:rFonts w:ascii="Arial" w:hAnsi="Arial"/>
          <w:b/>
        </w:rPr>
        <w:t>Table A – Property Classifications for pricing at Framework</w:t>
      </w:r>
    </w:p>
    <w:p w14:paraId="447BE372" w14:textId="77777777" w:rsidR="00E4723D" w:rsidRPr="004D2454" w:rsidRDefault="00E4723D" w:rsidP="00B7446A">
      <w:pPr>
        <w:spacing w:after="0"/>
        <w:rPr>
          <w:rFonts w:ascii="Arial" w:hAnsi="Arial"/>
        </w:rPr>
      </w:pPr>
    </w:p>
    <w:tbl>
      <w:tblPr>
        <w:tblStyle w:val="TableGrid"/>
        <w:tblW w:w="0" w:type="auto"/>
        <w:tblInd w:w="3455" w:type="dxa"/>
        <w:tblLook w:val="04A0" w:firstRow="1" w:lastRow="0" w:firstColumn="1" w:lastColumn="0" w:noHBand="0" w:noVBand="1"/>
      </w:tblPr>
      <w:tblGrid>
        <w:gridCol w:w="2091"/>
        <w:gridCol w:w="7260"/>
      </w:tblGrid>
      <w:tr w:rsidR="00492A1A" w:rsidRPr="004D2454" w14:paraId="0D1B5A65" w14:textId="77777777" w:rsidTr="00492A1A">
        <w:trPr>
          <w:trHeight w:val="776"/>
        </w:trPr>
        <w:tc>
          <w:tcPr>
            <w:tcW w:w="2091" w:type="dxa"/>
            <w:shd w:val="clear" w:color="auto" w:fill="007AD6"/>
          </w:tcPr>
          <w:p w14:paraId="5FD15744" w14:textId="77777777" w:rsidR="00492A1A" w:rsidRPr="004D2454" w:rsidRDefault="00492A1A" w:rsidP="004D2454">
            <w:pPr>
              <w:overflowPunct/>
              <w:autoSpaceDE/>
              <w:autoSpaceDN/>
              <w:adjustRightInd/>
              <w:spacing w:before="60" w:afterLines="60" w:after="144"/>
              <w:jc w:val="center"/>
              <w:textAlignment w:val="auto"/>
              <w:rPr>
                <w:rFonts w:ascii="Arial" w:hAnsi="Arial"/>
                <w:b/>
                <w:bCs/>
              </w:rPr>
            </w:pPr>
            <w:bookmarkStart w:id="140" w:name="_Hlk20901593"/>
            <w:r w:rsidRPr="004D2454">
              <w:rPr>
                <w:rFonts w:ascii="Arial" w:hAnsi="Arial"/>
                <w:b/>
                <w:bCs/>
              </w:rPr>
              <w:t>BUILDING</w:t>
            </w:r>
          </w:p>
          <w:p w14:paraId="7D0DB726" w14:textId="77777777" w:rsidR="00492A1A" w:rsidRPr="004D2454" w:rsidRDefault="00492A1A" w:rsidP="004D2454">
            <w:pPr>
              <w:overflowPunct/>
              <w:autoSpaceDE/>
              <w:autoSpaceDN/>
              <w:adjustRightInd/>
              <w:spacing w:before="60" w:afterLines="60" w:after="144"/>
              <w:jc w:val="center"/>
              <w:textAlignment w:val="auto"/>
              <w:rPr>
                <w:rFonts w:ascii="Arial" w:hAnsi="Arial"/>
                <w:b/>
                <w:bCs/>
              </w:rPr>
            </w:pPr>
            <w:r w:rsidRPr="004D2454">
              <w:rPr>
                <w:rFonts w:ascii="Arial" w:hAnsi="Arial"/>
                <w:b/>
                <w:bCs/>
              </w:rPr>
              <w:t>Category</w:t>
            </w:r>
          </w:p>
        </w:tc>
        <w:tc>
          <w:tcPr>
            <w:tcW w:w="7260" w:type="dxa"/>
            <w:shd w:val="clear" w:color="auto" w:fill="007AD6"/>
            <w:noWrap/>
            <w:hideMark/>
          </w:tcPr>
          <w:p w14:paraId="123818C8" w14:textId="77777777" w:rsidR="00492A1A" w:rsidRPr="004D2454" w:rsidRDefault="00492A1A" w:rsidP="004D2454">
            <w:pPr>
              <w:overflowPunct/>
              <w:autoSpaceDE/>
              <w:autoSpaceDN/>
              <w:adjustRightInd/>
              <w:spacing w:before="60" w:afterLines="60" w:after="144" w:line="259" w:lineRule="auto"/>
              <w:jc w:val="center"/>
              <w:textAlignment w:val="auto"/>
              <w:rPr>
                <w:rFonts w:ascii="Arial" w:hAnsi="Arial"/>
                <w:b/>
                <w:bCs/>
              </w:rPr>
            </w:pPr>
            <w:r w:rsidRPr="004D2454">
              <w:rPr>
                <w:rFonts w:ascii="Arial" w:hAnsi="Arial"/>
                <w:b/>
                <w:bCs/>
                <w:lang w:eastAsia="en-GB"/>
              </w:rPr>
              <w:t>FUNCTIONAL USEAGE</w:t>
            </w:r>
          </w:p>
        </w:tc>
      </w:tr>
      <w:tr w:rsidR="00492A1A" w:rsidRPr="004D2454" w14:paraId="713605FA" w14:textId="77777777" w:rsidTr="001C16AB">
        <w:trPr>
          <w:trHeight w:val="270"/>
        </w:trPr>
        <w:tc>
          <w:tcPr>
            <w:tcW w:w="2091" w:type="dxa"/>
          </w:tcPr>
          <w:p w14:paraId="6D678ED5" w14:textId="77777777" w:rsidR="00492A1A" w:rsidRPr="004D2454" w:rsidRDefault="00492A1A" w:rsidP="004D2454">
            <w:pPr>
              <w:overflowPunct/>
              <w:autoSpaceDE/>
              <w:autoSpaceDN/>
              <w:adjustRightInd/>
              <w:spacing w:before="60" w:afterLines="60" w:after="144" w:line="259" w:lineRule="auto"/>
              <w:jc w:val="center"/>
              <w:textAlignment w:val="auto"/>
              <w:rPr>
                <w:rFonts w:ascii="Arial" w:hAnsi="Arial"/>
              </w:rPr>
            </w:pPr>
            <w:r w:rsidRPr="004D2454">
              <w:rPr>
                <w:rFonts w:ascii="Arial" w:hAnsi="Arial"/>
              </w:rPr>
              <w:t>1</w:t>
            </w:r>
          </w:p>
        </w:tc>
        <w:tc>
          <w:tcPr>
            <w:tcW w:w="7260" w:type="dxa"/>
            <w:noWrap/>
            <w:vAlign w:val="bottom"/>
            <w:hideMark/>
          </w:tcPr>
          <w:p w14:paraId="38DF7FC9" w14:textId="18357FBF" w:rsidR="00492A1A" w:rsidRPr="004D2454" w:rsidRDefault="006763C0" w:rsidP="004D2454">
            <w:pPr>
              <w:overflowPunct/>
              <w:autoSpaceDE/>
              <w:autoSpaceDN/>
              <w:adjustRightInd/>
              <w:spacing w:before="60" w:afterLines="60" w:after="144" w:line="259" w:lineRule="auto"/>
              <w:jc w:val="left"/>
              <w:textAlignment w:val="auto"/>
              <w:rPr>
                <w:rFonts w:ascii="Arial" w:hAnsi="Arial"/>
              </w:rPr>
            </w:pPr>
            <w:r w:rsidRPr="004D2454">
              <w:rPr>
                <w:rFonts w:ascii="Arial" w:hAnsi="Arial"/>
              </w:rPr>
              <w:t>ABLUTIONS</w:t>
            </w:r>
          </w:p>
        </w:tc>
      </w:tr>
      <w:tr w:rsidR="00492A1A" w:rsidRPr="004D2454" w14:paraId="554DEB6E" w14:textId="77777777" w:rsidTr="001C16AB">
        <w:trPr>
          <w:trHeight w:val="255"/>
        </w:trPr>
        <w:tc>
          <w:tcPr>
            <w:tcW w:w="2091" w:type="dxa"/>
          </w:tcPr>
          <w:p w14:paraId="40903E5B" w14:textId="77777777" w:rsidR="00492A1A" w:rsidRPr="004D2454" w:rsidRDefault="00492A1A" w:rsidP="004D2454">
            <w:pPr>
              <w:overflowPunct/>
              <w:autoSpaceDE/>
              <w:autoSpaceDN/>
              <w:adjustRightInd/>
              <w:spacing w:before="60" w:afterLines="60" w:after="144" w:line="259" w:lineRule="auto"/>
              <w:jc w:val="center"/>
              <w:textAlignment w:val="auto"/>
              <w:rPr>
                <w:rFonts w:ascii="Arial" w:hAnsi="Arial"/>
              </w:rPr>
            </w:pPr>
            <w:r w:rsidRPr="004D2454">
              <w:rPr>
                <w:rFonts w:ascii="Arial" w:hAnsi="Arial"/>
              </w:rPr>
              <w:t>2</w:t>
            </w:r>
          </w:p>
        </w:tc>
        <w:tc>
          <w:tcPr>
            <w:tcW w:w="7260" w:type="dxa"/>
            <w:noWrap/>
            <w:vAlign w:val="bottom"/>
            <w:hideMark/>
          </w:tcPr>
          <w:p w14:paraId="78B510AE" w14:textId="577272F0" w:rsidR="00492A1A" w:rsidRPr="004D2454" w:rsidRDefault="006763C0" w:rsidP="004D2454">
            <w:pPr>
              <w:overflowPunct/>
              <w:autoSpaceDE/>
              <w:autoSpaceDN/>
              <w:adjustRightInd/>
              <w:spacing w:before="60" w:afterLines="60" w:after="144"/>
              <w:jc w:val="left"/>
              <w:textAlignment w:val="auto"/>
              <w:rPr>
                <w:rFonts w:ascii="Arial" w:hAnsi="Arial"/>
              </w:rPr>
            </w:pPr>
            <w:r w:rsidRPr="004D2454">
              <w:rPr>
                <w:rFonts w:ascii="Arial" w:hAnsi="Arial"/>
              </w:rPr>
              <w:t>DINING HALL</w:t>
            </w:r>
          </w:p>
        </w:tc>
      </w:tr>
      <w:tr w:rsidR="00492A1A" w:rsidRPr="004D2454" w14:paraId="002DD627" w14:textId="77777777" w:rsidTr="001C16AB">
        <w:trPr>
          <w:trHeight w:val="255"/>
        </w:trPr>
        <w:tc>
          <w:tcPr>
            <w:tcW w:w="2091" w:type="dxa"/>
          </w:tcPr>
          <w:p w14:paraId="294DBD7E" w14:textId="77777777" w:rsidR="00492A1A" w:rsidRPr="004D2454" w:rsidRDefault="00492A1A" w:rsidP="004D2454">
            <w:pPr>
              <w:overflowPunct/>
              <w:autoSpaceDE/>
              <w:autoSpaceDN/>
              <w:adjustRightInd/>
              <w:spacing w:before="60" w:afterLines="60" w:after="144" w:line="259" w:lineRule="auto"/>
              <w:jc w:val="center"/>
              <w:textAlignment w:val="auto"/>
              <w:rPr>
                <w:rFonts w:ascii="Arial" w:hAnsi="Arial"/>
              </w:rPr>
            </w:pPr>
            <w:r w:rsidRPr="004D2454">
              <w:rPr>
                <w:rFonts w:ascii="Arial" w:hAnsi="Arial"/>
              </w:rPr>
              <w:t>3</w:t>
            </w:r>
          </w:p>
        </w:tc>
        <w:tc>
          <w:tcPr>
            <w:tcW w:w="7260" w:type="dxa"/>
            <w:noWrap/>
            <w:vAlign w:val="bottom"/>
            <w:hideMark/>
          </w:tcPr>
          <w:p w14:paraId="266B5F25" w14:textId="5CB05600" w:rsidR="00492A1A" w:rsidRPr="004D2454" w:rsidRDefault="006763C0" w:rsidP="004D2454">
            <w:pPr>
              <w:overflowPunct/>
              <w:autoSpaceDE/>
              <w:autoSpaceDN/>
              <w:adjustRightInd/>
              <w:spacing w:before="60" w:afterLines="60" w:after="144"/>
              <w:jc w:val="left"/>
              <w:textAlignment w:val="auto"/>
              <w:rPr>
                <w:rFonts w:ascii="Arial" w:hAnsi="Arial"/>
              </w:rPr>
            </w:pPr>
            <w:r w:rsidRPr="004D2454">
              <w:rPr>
                <w:rFonts w:ascii="Arial" w:hAnsi="Arial"/>
              </w:rPr>
              <w:t>FARM HOUSES</w:t>
            </w:r>
          </w:p>
        </w:tc>
      </w:tr>
      <w:tr w:rsidR="00492A1A" w:rsidRPr="004D2454" w14:paraId="69BF4265" w14:textId="77777777" w:rsidTr="00E726E4">
        <w:trPr>
          <w:trHeight w:val="255"/>
        </w:trPr>
        <w:tc>
          <w:tcPr>
            <w:tcW w:w="2091" w:type="dxa"/>
          </w:tcPr>
          <w:p w14:paraId="797D431F" w14:textId="77777777" w:rsidR="00492A1A" w:rsidRPr="004D2454" w:rsidRDefault="00492A1A" w:rsidP="004D2454">
            <w:pPr>
              <w:overflowPunct/>
              <w:autoSpaceDE/>
              <w:autoSpaceDN/>
              <w:adjustRightInd/>
              <w:spacing w:before="60" w:afterLines="60" w:after="144" w:line="259" w:lineRule="auto"/>
              <w:jc w:val="center"/>
              <w:textAlignment w:val="auto"/>
              <w:rPr>
                <w:rFonts w:ascii="Arial" w:hAnsi="Arial"/>
              </w:rPr>
            </w:pPr>
            <w:r w:rsidRPr="004D2454">
              <w:rPr>
                <w:rFonts w:ascii="Arial" w:hAnsi="Arial"/>
              </w:rPr>
              <w:t>4</w:t>
            </w:r>
          </w:p>
        </w:tc>
        <w:tc>
          <w:tcPr>
            <w:tcW w:w="7260" w:type="dxa"/>
            <w:noWrap/>
            <w:hideMark/>
          </w:tcPr>
          <w:p w14:paraId="5584FBDD" w14:textId="73E01EA8" w:rsidR="00492A1A" w:rsidRPr="004D2454" w:rsidRDefault="006763C0" w:rsidP="004D2454">
            <w:pPr>
              <w:overflowPunct/>
              <w:autoSpaceDE/>
              <w:autoSpaceDN/>
              <w:adjustRightInd/>
              <w:spacing w:before="60" w:afterLines="60" w:after="144" w:line="259" w:lineRule="auto"/>
              <w:jc w:val="left"/>
              <w:textAlignment w:val="auto"/>
              <w:rPr>
                <w:rFonts w:ascii="Arial" w:hAnsi="Arial"/>
              </w:rPr>
            </w:pPr>
            <w:r w:rsidRPr="004D2454">
              <w:rPr>
                <w:rFonts w:ascii="Arial" w:hAnsi="Arial"/>
              </w:rPr>
              <w:t>GENERAL AGRICULTRUAL BUILDING</w:t>
            </w:r>
          </w:p>
        </w:tc>
      </w:tr>
      <w:tr w:rsidR="00492A1A" w:rsidRPr="004D2454" w14:paraId="2D5C0909" w14:textId="77777777" w:rsidTr="001C16AB">
        <w:trPr>
          <w:trHeight w:val="255"/>
        </w:trPr>
        <w:tc>
          <w:tcPr>
            <w:tcW w:w="2091" w:type="dxa"/>
          </w:tcPr>
          <w:p w14:paraId="69631938" w14:textId="77777777" w:rsidR="00492A1A" w:rsidRPr="004D2454" w:rsidRDefault="00492A1A" w:rsidP="004D2454">
            <w:pPr>
              <w:overflowPunct/>
              <w:autoSpaceDE/>
              <w:autoSpaceDN/>
              <w:adjustRightInd/>
              <w:spacing w:before="60" w:afterLines="60" w:after="144" w:line="259" w:lineRule="auto"/>
              <w:jc w:val="center"/>
              <w:textAlignment w:val="auto"/>
              <w:rPr>
                <w:rFonts w:ascii="Arial" w:hAnsi="Arial"/>
              </w:rPr>
            </w:pPr>
            <w:r w:rsidRPr="004D2454">
              <w:rPr>
                <w:rFonts w:ascii="Arial" w:hAnsi="Arial"/>
              </w:rPr>
              <w:t>5</w:t>
            </w:r>
          </w:p>
        </w:tc>
        <w:tc>
          <w:tcPr>
            <w:tcW w:w="7260" w:type="dxa"/>
            <w:noWrap/>
            <w:vAlign w:val="bottom"/>
            <w:hideMark/>
          </w:tcPr>
          <w:p w14:paraId="19CB7534" w14:textId="7804F901" w:rsidR="00492A1A" w:rsidRPr="004D2454" w:rsidRDefault="006763C0" w:rsidP="004D2454">
            <w:pPr>
              <w:overflowPunct/>
              <w:autoSpaceDE/>
              <w:autoSpaceDN/>
              <w:adjustRightInd/>
              <w:spacing w:before="60" w:afterLines="60" w:after="144" w:line="259" w:lineRule="auto"/>
              <w:jc w:val="left"/>
              <w:textAlignment w:val="auto"/>
              <w:rPr>
                <w:rFonts w:ascii="Arial" w:hAnsi="Arial"/>
              </w:rPr>
            </w:pPr>
            <w:r w:rsidRPr="004D2454">
              <w:rPr>
                <w:rFonts w:ascii="Arial" w:hAnsi="Arial"/>
              </w:rPr>
              <w:t>OFFICES-1 OR 2 STOREY WITH AIR CONDITIONING AND LIFT</w:t>
            </w:r>
            <w:r w:rsidRPr="004D2454" w:rsidDel="006763C0">
              <w:rPr>
                <w:rFonts w:ascii="Arial" w:hAnsi="Arial"/>
              </w:rPr>
              <w:t xml:space="preserve"> </w:t>
            </w:r>
          </w:p>
        </w:tc>
      </w:tr>
      <w:tr w:rsidR="00492A1A" w:rsidRPr="004D2454" w14:paraId="24691298" w14:textId="77777777" w:rsidTr="001C16AB">
        <w:trPr>
          <w:trHeight w:val="255"/>
        </w:trPr>
        <w:tc>
          <w:tcPr>
            <w:tcW w:w="2091" w:type="dxa"/>
          </w:tcPr>
          <w:p w14:paraId="3ED35A23" w14:textId="77777777" w:rsidR="00492A1A" w:rsidRPr="004D2454" w:rsidRDefault="00492A1A" w:rsidP="004D2454">
            <w:pPr>
              <w:overflowPunct/>
              <w:autoSpaceDE/>
              <w:autoSpaceDN/>
              <w:adjustRightInd/>
              <w:spacing w:before="60" w:afterLines="60" w:after="144" w:line="259" w:lineRule="auto"/>
              <w:jc w:val="center"/>
              <w:textAlignment w:val="auto"/>
              <w:rPr>
                <w:rFonts w:ascii="Arial" w:hAnsi="Arial"/>
              </w:rPr>
            </w:pPr>
            <w:r w:rsidRPr="004D2454">
              <w:rPr>
                <w:rFonts w:ascii="Arial" w:hAnsi="Arial"/>
              </w:rPr>
              <w:t>6</w:t>
            </w:r>
          </w:p>
        </w:tc>
        <w:tc>
          <w:tcPr>
            <w:tcW w:w="7260" w:type="dxa"/>
            <w:noWrap/>
            <w:vAlign w:val="bottom"/>
            <w:hideMark/>
          </w:tcPr>
          <w:p w14:paraId="4D35CF93" w14:textId="71D1A3CE" w:rsidR="00492A1A" w:rsidRPr="004D2454" w:rsidRDefault="006763C0" w:rsidP="004D2454">
            <w:pPr>
              <w:overflowPunct/>
              <w:autoSpaceDE/>
              <w:autoSpaceDN/>
              <w:adjustRightInd/>
              <w:spacing w:before="60" w:afterLines="60" w:after="144" w:line="259" w:lineRule="auto"/>
              <w:jc w:val="left"/>
              <w:textAlignment w:val="auto"/>
              <w:rPr>
                <w:rFonts w:ascii="Arial" w:hAnsi="Arial"/>
              </w:rPr>
            </w:pPr>
            <w:r w:rsidRPr="004D2454">
              <w:rPr>
                <w:rFonts w:ascii="Arial" w:hAnsi="Arial"/>
              </w:rPr>
              <w:t>STOREHOUSE  - NON SPECIALISED MATERIAL</w:t>
            </w:r>
            <w:r w:rsidRPr="004D2454" w:rsidDel="006763C0">
              <w:rPr>
                <w:rFonts w:ascii="Arial" w:hAnsi="Arial"/>
              </w:rPr>
              <w:t xml:space="preserve"> </w:t>
            </w:r>
          </w:p>
        </w:tc>
      </w:tr>
      <w:tr w:rsidR="006763C0" w:rsidRPr="004D2454" w14:paraId="72962C6C" w14:textId="77777777" w:rsidTr="001C16AB">
        <w:trPr>
          <w:trHeight w:val="255"/>
        </w:trPr>
        <w:tc>
          <w:tcPr>
            <w:tcW w:w="2091" w:type="dxa"/>
          </w:tcPr>
          <w:p w14:paraId="6DFB230A" w14:textId="77777777" w:rsidR="006763C0" w:rsidRPr="004D2454" w:rsidRDefault="006763C0" w:rsidP="004D2454">
            <w:pPr>
              <w:overflowPunct/>
              <w:autoSpaceDE/>
              <w:autoSpaceDN/>
              <w:adjustRightInd/>
              <w:spacing w:before="60" w:afterLines="60" w:after="144" w:line="259" w:lineRule="auto"/>
              <w:jc w:val="center"/>
              <w:textAlignment w:val="auto"/>
              <w:rPr>
                <w:rFonts w:ascii="Arial" w:hAnsi="Arial"/>
              </w:rPr>
            </w:pPr>
            <w:r w:rsidRPr="004D2454">
              <w:rPr>
                <w:rFonts w:ascii="Arial" w:hAnsi="Arial"/>
              </w:rPr>
              <w:t>7</w:t>
            </w:r>
          </w:p>
        </w:tc>
        <w:tc>
          <w:tcPr>
            <w:tcW w:w="7260" w:type="dxa"/>
            <w:noWrap/>
            <w:vAlign w:val="bottom"/>
            <w:hideMark/>
          </w:tcPr>
          <w:p w14:paraId="567C1DF5" w14:textId="3BB51EA4" w:rsidR="006763C0" w:rsidRPr="004D2454" w:rsidRDefault="006763C0" w:rsidP="004D2454">
            <w:pPr>
              <w:overflowPunct/>
              <w:autoSpaceDE/>
              <w:autoSpaceDN/>
              <w:adjustRightInd/>
              <w:spacing w:before="60" w:afterLines="60" w:after="144" w:line="259" w:lineRule="auto"/>
              <w:jc w:val="left"/>
              <w:textAlignment w:val="auto"/>
              <w:rPr>
                <w:rFonts w:ascii="Arial" w:hAnsi="Arial"/>
              </w:rPr>
            </w:pPr>
            <w:r w:rsidRPr="004D2454">
              <w:rPr>
                <w:rFonts w:ascii="Arial" w:hAnsi="Arial"/>
              </w:rPr>
              <w:t>SINGLE LIVING ACCOMMODATION - 1 OR 2 STOREYS</w:t>
            </w:r>
          </w:p>
        </w:tc>
      </w:tr>
      <w:tr w:rsidR="00B83B34" w:rsidRPr="004D2454" w14:paraId="35CB88B8" w14:textId="77777777" w:rsidTr="001C16AB">
        <w:trPr>
          <w:trHeight w:val="255"/>
        </w:trPr>
        <w:tc>
          <w:tcPr>
            <w:tcW w:w="2091" w:type="dxa"/>
          </w:tcPr>
          <w:p w14:paraId="16491844" w14:textId="6E4BB629" w:rsidR="00B83B34" w:rsidRPr="004D2454" w:rsidRDefault="00B83B34" w:rsidP="004D2454">
            <w:pPr>
              <w:overflowPunct/>
              <w:autoSpaceDE/>
              <w:autoSpaceDN/>
              <w:adjustRightInd/>
              <w:spacing w:before="60" w:afterLines="60" w:after="144" w:line="259" w:lineRule="auto"/>
              <w:jc w:val="center"/>
              <w:textAlignment w:val="auto"/>
              <w:rPr>
                <w:rFonts w:ascii="Arial" w:hAnsi="Arial"/>
              </w:rPr>
            </w:pPr>
            <w:r>
              <w:rPr>
                <w:rFonts w:ascii="Arial" w:hAnsi="Arial"/>
              </w:rPr>
              <w:t>8</w:t>
            </w:r>
          </w:p>
        </w:tc>
        <w:tc>
          <w:tcPr>
            <w:tcW w:w="7260" w:type="dxa"/>
            <w:noWrap/>
            <w:vAlign w:val="bottom"/>
          </w:tcPr>
          <w:p w14:paraId="0D349883" w14:textId="6DE9C342" w:rsidR="00B83B34" w:rsidRPr="004D2454" w:rsidRDefault="00B83B34" w:rsidP="004D2454">
            <w:pPr>
              <w:overflowPunct/>
              <w:autoSpaceDE/>
              <w:autoSpaceDN/>
              <w:adjustRightInd/>
              <w:spacing w:before="60" w:afterLines="60" w:after="144" w:line="259" w:lineRule="auto"/>
              <w:jc w:val="left"/>
              <w:textAlignment w:val="auto"/>
              <w:rPr>
                <w:rFonts w:ascii="Arial" w:hAnsi="Arial"/>
              </w:rPr>
            </w:pPr>
            <w:r>
              <w:rPr>
                <w:rFonts w:ascii="Arial" w:hAnsi="Arial"/>
              </w:rPr>
              <w:t>WORKSHOP</w:t>
            </w:r>
          </w:p>
        </w:tc>
      </w:tr>
      <w:tr w:rsidR="006763C0" w:rsidRPr="004D2454" w14:paraId="7647EED8" w14:textId="77777777" w:rsidTr="001C16AB">
        <w:trPr>
          <w:trHeight w:val="255"/>
        </w:trPr>
        <w:tc>
          <w:tcPr>
            <w:tcW w:w="2091" w:type="dxa"/>
          </w:tcPr>
          <w:p w14:paraId="06332512" w14:textId="618A887B" w:rsidR="006763C0" w:rsidRPr="004D2454" w:rsidRDefault="00B83B34" w:rsidP="004D2454">
            <w:pPr>
              <w:overflowPunct/>
              <w:autoSpaceDE/>
              <w:autoSpaceDN/>
              <w:adjustRightInd/>
              <w:spacing w:before="60" w:afterLines="60" w:after="144" w:line="259" w:lineRule="auto"/>
              <w:jc w:val="center"/>
              <w:textAlignment w:val="auto"/>
              <w:rPr>
                <w:rFonts w:ascii="Arial" w:hAnsi="Arial"/>
              </w:rPr>
            </w:pPr>
            <w:r>
              <w:rPr>
                <w:rFonts w:ascii="Arial" w:hAnsi="Arial"/>
              </w:rPr>
              <w:t>9</w:t>
            </w:r>
          </w:p>
        </w:tc>
        <w:tc>
          <w:tcPr>
            <w:tcW w:w="7260" w:type="dxa"/>
            <w:noWrap/>
            <w:vAlign w:val="bottom"/>
            <w:hideMark/>
          </w:tcPr>
          <w:p w14:paraId="7321E480" w14:textId="7F5AEBC2" w:rsidR="006763C0" w:rsidRPr="004D2454" w:rsidRDefault="006763C0" w:rsidP="004D2454">
            <w:pPr>
              <w:overflowPunct/>
              <w:autoSpaceDE/>
              <w:autoSpaceDN/>
              <w:adjustRightInd/>
              <w:spacing w:before="60" w:afterLines="60" w:after="144" w:line="259" w:lineRule="auto"/>
              <w:jc w:val="left"/>
              <w:textAlignment w:val="auto"/>
              <w:rPr>
                <w:rFonts w:ascii="Arial" w:hAnsi="Arial"/>
              </w:rPr>
            </w:pPr>
            <w:r w:rsidRPr="004D2454">
              <w:rPr>
                <w:rFonts w:ascii="Arial" w:hAnsi="Arial"/>
              </w:rPr>
              <w:t>LECTURE ROOMS /HALL</w:t>
            </w:r>
          </w:p>
        </w:tc>
      </w:tr>
      <w:tr w:rsidR="006763C0" w:rsidRPr="004D2454" w14:paraId="049E970A" w14:textId="77777777" w:rsidTr="001C16AB">
        <w:trPr>
          <w:trHeight w:val="255"/>
        </w:trPr>
        <w:tc>
          <w:tcPr>
            <w:tcW w:w="2091" w:type="dxa"/>
          </w:tcPr>
          <w:p w14:paraId="40A2C77C" w14:textId="3F42BD84" w:rsidR="006763C0" w:rsidRPr="004D2454" w:rsidRDefault="00B83B34" w:rsidP="004D2454">
            <w:pPr>
              <w:overflowPunct/>
              <w:autoSpaceDE/>
              <w:autoSpaceDN/>
              <w:adjustRightInd/>
              <w:spacing w:before="60" w:afterLines="60" w:after="144" w:line="259" w:lineRule="auto"/>
              <w:jc w:val="center"/>
              <w:textAlignment w:val="auto"/>
              <w:rPr>
                <w:rFonts w:ascii="Arial" w:hAnsi="Arial"/>
              </w:rPr>
            </w:pPr>
            <w:r>
              <w:rPr>
                <w:rFonts w:ascii="Arial" w:hAnsi="Arial"/>
              </w:rPr>
              <w:t>10</w:t>
            </w:r>
          </w:p>
        </w:tc>
        <w:tc>
          <w:tcPr>
            <w:tcW w:w="7260" w:type="dxa"/>
            <w:noWrap/>
            <w:vAlign w:val="bottom"/>
            <w:hideMark/>
          </w:tcPr>
          <w:p w14:paraId="3FCBB2FE" w14:textId="5E135D86" w:rsidR="006763C0" w:rsidRPr="004D2454" w:rsidRDefault="006763C0" w:rsidP="004D2454">
            <w:pPr>
              <w:overflowPunct/>
              <w:autoSpaceDE/>
              <w:autoSpaceDN/>
              <w:adjustRightInd/>
              <w:spacing w:before="60" w:afterLines="60" w:after="144" w:line="259" w:lineRule="auto"/>
              <w:jc w:val="left"/>
              <w:textAlignment w:val="auto"/>
              <w:rPr>
                <w:rFonts w:ascii="Arial" w:hAnsi="Arial"/>
              </w:rPr>
            </w:pPr>
            <w:r w:rsidRPr="004D2454">
              <w:rPr>
                <w:rFonts w:ascii="Arial" w:hAnsi="Arial"/>
                <w:lang w:eastAsia="en-GB"/>
              </w:rPr>
              <w:t>SPORTS HALL</w:t>
            </w:r>
          </w:p>
        </w:tc>
      </w:tr>
      <w:tr w:rsidR="006763C0" w:rsidRPr="004D2454" w14:paraId="41840013" w14:textId="77777777" w:rsidTr="001C16AB">
        <w:trPr>
          <w:trHeight w:val="255"/>
        </w:trPr>
        <w:tc>
          <w:tcPr>
            <w:tcW w:w="2091" w:type="dxa"/>
          </w:tcPr>
          <w:p w14:paraId="5315092A" w14:textId="29E6C312" w:rsidR="006763C0" w:rsidRPr="004D2454" w:rsidRDefault="00B83B34" w:rsidP="004D2454">
            <w:pPr>
              <w:overflowPunct/>
              <w:autoSpaceDE/>
              <w:autoSpaceDN/>
              <w:adjustRightInd/>
              <w:spacing w:before="60" w:afterLines="60" w:after="144" w:line="259" w:lineRule="auto"/>
              <w:jc w:val="center"/>
              <w:textAlignment w:val="auto"/>
              <w:rPr>
                <w:rFonts w:ascii="Arial" w:hAnsi="Arial"/>
              </w:rPr>
            </w:pPr>
            <w:r>
              <w:rPr>
                <w:rFonts w:ascii="Arial" w:hAnsi="Arial"/>
              </w:rPr>
              <w:t>11</w:t>
            </w:r>
          </w:p>
        </w:tc>
        <w:tc>
          <w:tcPr>
            <w:tcW w:w="7260" w:type="dxa"/>
            <w:noWrap/>
            <w:vAlign w:val="bottom"/>
            <w:hideMark/>
          </w:tcPr>
          <w:p w14:paraId="690D6261" w14:textId="27F7B4D3" w:rsidR="006763C0" w:rsidRPr="004D2454" w:rsidRDefault="006763C0" w:rsidP="004D2454">
            <w:pPr>
              <w:overflowPunct/>
              <w:autoSpaceDE/>
              <w:autoSpaceDN/>
              <w:adjustRightInd/>
              <w:spacing w:before="60" w:afterLines="60" w:after="144" w:line="259" w:lineRule="auto"/>
              <w:jc w:val="left"/>
              <w:textAlignment w:val="auto"/>
              <w:rPr>
                <w:rFonts w:ascii="Arial" w:hAnsi="Arial"/>
              </w:rPr>
            </w:pPr>
            <w:r w:rsidRPr="004D2454">
              <w:rPr>
                <w:rFonts w:ascii="Arial" w:hAnsi="Arial"/>
              </w:rPr>
              <w:t xml:space="preserve">LIVESTOCK BUILDINGS </w:t>
            </w:r>
          </w:p>
        </w:tc>
      </w:tr>
    </w:tbl>
    <w:p w14:paraId="56ACB96F" w14:textId="026F5B64" w:rsidR="00E106BA" w:rsidRPr="004D2454" w:rsidRDefault="00E106BA">
      <w:pPr>
        <w:overflowPunct/>
        <w:autoSpaceDE/>
        <w:autoSpaceDN/>
        <w:adjustRightInd/>
        <w:spacing w:after="160" w:line="259" w:lineRule="auto"/>
        <w:jc w:val="left"/>
        <w:textAlignment w:val="auto"/>
        <w:rPr>
          <w:rFonts w:ascii="Arial" w:hAnsi="Arial"/>
        </w:rPr>
      </w:pPr>
      <w:bookmarkStart w:id="141" w:name="bmCompoundReference"/>
      <w:bookmarkEnd w:id="140"/>
    </w:p>
    <w:p w14:paraId="0511CA7F" w14:textId="16922257" w:rsidR="006763C0" w:rsidRPr="004D2454" w:rsidRDefault="006763C0">
      <w:pPr>
        <w:overflowPunct/>
        <w:autoSpaceDE/>
        <w:autoSpaceDN/>
        <w:adjustRightInd/>
        <w:spacing w:after="160" w:line="259" w:lineRule="auto"/>
        <w:jc w:val="left"/>
        <w:textAlignment w:val="auto"/>
        <w:rPr>
          <w:rFonts w:ascii="Arial" w:hAnsi="Arial"/>
        </w:rPr>
      </w:pPr>
    </w:p>
    <w:p w14:paraId="7F3C108D" w14:textId="65228884" w:rsidR="006763C0" w:rsidRPr="004D2454" w:rsidRDefault="006763C0">
      <w:pPr>
        <w:overflowPunct/>
        <w:autoSpaceDE/>
        <w:autoSpaceDN/>
        <w:adjustRightInd/>
        <w:spacing w:after="160" w:line="259" w:lineRule="auto"/>
        <w:jc w:val="left"/>
        <w:textAlignment w:val="auto"/>
        <w:rPr>
          <w:rFonts w:ascii="Arial" w:hAnsi="Arial"/>
        </w:rPr>
      </w:pPr>
    </w:p>
    <w:p w14:paraId="78DC0CC9" w14:textId="2CE37D3F" w:rsidR="006763C0" w:rsidRPr="004D2454" w:rsidRDefault="006763C0">
      <w:pPr>
        <w:overflowPunct/>
        <w:autoSpaceDE/>
        <w:autoSpaceDN/>
        <w:adjustRightInd/>
        <w:spacing w:after="160" w:line="259" w:lineRule="auto"/>
        <w:jc w:val="left"/>
        <w:textAlignment w:val="auto"/>
        <w:rPr>
          <w:rFonts w:ascii="Arial" w:hAnsi="Arial"/>
        </w:rPr>
      </w:pPr>
    </w:p>
    <w:p w14:paraId="2E48A80A" w14:textId="0610A8A8" w:rsidR="006763C0" w:rsidRPr="004D2454" w:rsidRDefault="006763C0">
      <w:pPr>
        <w:overflowPunct/>
        <w:autoSpaceDE/>
        <w:autoSpaceDN/>
        <w:adjustRightInd/>
        <w:spacing w:after="160" w:line="259" w:lineRule="auto"/>
        <w:jc w:val="left"/>
        <w:textAlignment w:val="auto"/>
        <w:rPr>
          <w:rFonts w:ascii="Arial" w:hAnsi="Arial"/>
        </w:rPr>
      </w:pPr>
    </w:p>
    <w:p w14:paraId="3B52C58B" w14:textId="3A66A1CC" w:rsidR="00E4723D" w:rsidRPr="004D2454" w:rsidRDefault="00E4723D" w:rsidP="00E4723D">
      <w:pPr>
        <w:spacing w:after="0"/>
        <w:rPr>
          <w:rFonts w:ascii="Arial" w:hAnsi="Arial"/>
          <w:b/>
        </w:rPr>
      </w:pPr>
      <w:r w:rsidRPr="004D2454">
        <w:rPr>
          <w:rFonts w:ascii="Arial" w:hAnsi="Arial"/>
          <w:b/>
        </w:rPr>
        <w:t xml:space="preserve">Table B – Property Classifications for information only </w:t>
      </w:r>
    </w:p>
    <w:p w14:paraId="0E59DBC4" w14:textId="28509AB6" w:rsidR="00586F7C" w:rsidRPr="004D2454" w:rsidRDefault="00586F7C" w:rsidP="00E4723D">
      <w:pPr>
        <w:spacing w:after="0"/>
        <w:rPr>
          <w:rFonts w:ascii="Arial" w:hAnsi="Arial"/>
          <w:b/>
        </w:rPr>
      </w:pPr>
    </w:p>
    <w:p w14:paraId="374C0DE9" w14:textId="7BBE7CA8" w:rsidR="00586F7C" w:rsidRPr="004D2454" w:rsidRDefault="00586F7C" w:rsidP="00E4723D">
      <w:pPr>
        <w:spacing w:after="0"/>
        <w:rPr>
          <w:rFonts w:ascii="Arial" w:hAnsi="Arial"/>
          <w:b/>
        </w:rPr>
      </w:pPr>
    </w:p>
    <w:p w14:paraId="55C13124" w14:textId="77777777" w:rsidR="00586F7C" w:rsidRPr="004D2454" w:rsidRDefault="00586F7C" w:rsidP="00E4723D">
      <w:pPr>
        <w:spacing w:after="0"/>
        <w:rPr>
          <w:rFonts w:ascii="Arial" w:hAnsi="Arial"/>
          <w:b/>
        </w:rPr>
      </w:pPr>
    </w:p>
    <w:tbl>
      <w:tblPr>
        <w:tblW w:w="9214" w:type="dxa"/>
        <w:tblInd w:w="3534" w:type="dxa"/>
        <w:tblCellMar>
          <w:left w:w="0" w:type="dxa"/>
          <w:right w:w="0" w:type="dxa"/>
        </w:tblCellMar>
        <w:tblLook w:val="04A0" w:firstRow="1" w:lastRow="0" w:firstColumn="1" w:lastColumn="0" w:noHBand="0" w:noVBand="1"/>
      </w:tblPr>
      <w:tblGrid>
        <w:gridCol w:w="1985"/>
        <w:gridCol w:w="7229"/>
      </w:tblGrid>
      <w:tr w:rsidR="00492A1A" w:rsidRPr="004D2454" w14:paraId="727E5154" w14:textId="77777777" w:rsidTr="00492A1A">
        <w:trPr>
          <w:trHeight w:val="255"/>
        </w:trPr>
        <w:tc>
          <w:tcPr>
            <w:tcW w:w="1985" w:type="dxa"/>
            <w:tcBorders>
              <w:top w:val="single" w:sz="8" w:space="0" w:color="auto"/>
              <w:left w:val="single" w:sz="8" w:space="0" w:color="auto"/>
              <w:bottom w:val="single" w:sz="8" w:space="0" w:color="auto"/>
              <w:right w:val="single" w:sz="8" w:space="0" w:color="auto"/>
            </w:tcBorders>
            <w:shd w:val="clear" w:color="auto" w:fill="0078D2"/>
          </w:tcPr>
          <w:p w14:paraId="21B42B1D" w14:textId="77777777" w:rsidR="00492A1A" w:rsidRPr="004D2454" w:rsidRDefault="00492A1A" w:rsidP="004D2454">
            <w:pPr>
              <w:overflowPunct/>
              <w:autoSpaceDE/>
              <w:autoSpaceDN/>
              <w:adjustRightInd/>
              <w:spacing w:before="60" w:afterLines="60" w:after="144"/>
              <w:jc w:val="center"/>
              <w:textAlignment w:val="auto"/>
              <w:rPr>
                <w:rFonts w:ascii="Arial" w:hAnsi="Arial"/>
                <w:b/>
                <w:bCs/>
              </w:rPr>
            </w:pPr>
            <w:r w:rsidRPr="004D2454">
              <w:rPr>
                <w:rFonts w:ascii="Arial" w:hAnsi="Arial"/>
                <w:b/>
                <w:bCs/>
              </w:rPr>
              <w:t>BUILDING</w:t>
            </w:r>
          </w:p>
          <w:p w14:paraId="17E6B8A7" w14:textId="77777777" w:rsidR="00492A1A" w:rsidRPr="004D2454" w:rsidRDefault="00492A1A" w:rsidP="004D2454">
            <w:pPr>
              <w:spacing w:before="60" w:afterLines="60" w:after="144"/>
              <w:jc w:val="center"/>
              <w:rPr>
                <w:rFonts w:ascii="Arial" w:hAnsi="Arial"/>
                <w:b/>
                <w:bCs/>
                <w:lang w:eastAsia="en-GB"/>
              </w:rPr>
            </w:pPr>
            <w:r w:rsidRPr="004D2454">
              <w:rPr>
                <w:rFonts w:ascii="Arial" w:hAnsi="Arial"/>
                <w:b/>
                <w:bCs/>
              </w:rPr>
              <w:t>Category</w:t>
            </w:r>
          </w:p>
        </w:tc>
        <w:tc>
          <w:tcPr>
            <w:tcW w:w="7229" w:type="dxa"/>
            <w:tcBorders>
              <w:top w:val="single" w:sz="8" w:space="0" w:color="auto"/>
              <w:left w:val="single" w:sz="8" w:space="0" w:color="auto"/>
              <w:bottom w:val="single" w:sz="8" w:space="0" w:color="auto"/>
              <w:right w:val="single" w:sz="8" w:space="0" w:color="auto"/>
            </w:tcBorders>
            <w:shd w:val="clear" w:color="auto" w:fill="0078D2"/>
            <w:tcMar>
              <w:top w:w="0" w:type="dxa"/>
              <w:left w:w="108" w:type="dxa"/>
              <w:bottom w:w="0" w:type="dxa"/>
              <w:right w:w="108" w:type="dxa"/>
            </w:tcMar>
            <w:hideMark/>
          </w:tcPr>
          <w:p w14:paraId="09468C3A" w14:textId="77777777" w:rsidR="00492A1A" w:rsidRPr="004D2454" w:rsidRDefault="00492A1A" w:rsidP="004D2454">
            <w:pPr>
              <w:spacing w:before="60" w:afterLines="60" w:after="144"/>
              <w:jc w:val="center"/>
              <w:rPr>
                <w:rFonts w:ascii="Arial" w:hAnsi="Arial"/>
                <w:b/>
                <w:bCs/>
                <w:lang w:eastAsia="en-GB"/>
              </w:rPr>
            </w:pPr>
            <w:r w:rsidRPr="004D2454">
              <w:rPr>
                <w:rFonts w:ascii="Arial" w:hAnsi="Arial"/>
                <w:b/>
                <w:bCs/>
                <w:lang w:eastAsia="en-GB"/>
              </w:rPr>
              <w:t>FUNCTIONAL USEAGE</w:t>
            </w:r>
          </w:p>
        </w:tc>
      </w:tr>
      <w:tr w:rsidR="00492A1A" w:rsidRPr="004D2454" w14:paraId="5B41CB92" w14:textId="77777777" w:rsidTr="00492A1A">
        <w:trPr>
          <w:trHeight w:val="255"/>
        </w:trPr>
        <w:tc>
          <w:tcPr>
            <w:tcW w:w="1985" w:type="dxa"/>
            <w:tcBorders>
              <w:top w:val="nil"/>
              <w:left w:val="single" w:sz="8" w:space="0" w:color="auto"/>
              <w:bottom w:val="single" w:sz="8" w:space="0" w:color="auto"/>
              <w:right w:val="single" w:sz="8" w:space="0" w:color="auto"/>
            </w:tcBorders>
          </w:tcPr>
          <w:p w14:paraId="7302EF8F"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AD3E74" w14:textId="64E0BFA4" w:rsidR="00492A1A" w:rsidRPr="004D2454" w:rsidRDefault="006763C0" w:rsidP="004D2454">
            <w:pPr>
              <w:spacing w:before="60" w:afterLines="60" w:after="144"/>
              <w:rPr>
                <w:rFonts w:ascii="Arial" w:hAnsi="Arial"/>
                <w:lang w:eastAsia="en-GB"/>
              </w:rPr>
            </w:pPr>
            <w:r w:rsidRPr="004D2454">
              <w:rPr>
                <w:rFonts w:ascii="Arial" w:hAnsi="Arial"/>
              </w:rPr>
              <w:t>MESSES (WITH INTEGRAL ACCOMMODATION) - UPTO AND INCLUDING 3 STOREYS</w:t>
            </w:r>
            <w:r w:rsidRPr="004D2454" w:rsidDel="006763C0">
              <w:rPr>
                <w:rFonts w:ascii="Arial" w:hAnsi="Arial"/>
                <w:lang w:eastAsia="en-GB"/>
              </w:rPr>
              <w:t xml:space="preserve"> </w:t>
            </w:r>
          </w:p>
        </w:tc>
      </w:tr>
      <w:tr w:rsidR="00492A1A" w:rsidRPr="004D2454" w14:paraId="4A0B3775" w14:textId="77777777" w:rsidTr="00492A1A">
        <w:trPr>
          <w:trHeight w:val="255"/>
        </w:trPr>
        <w:tc>
          <w:tcPr>
            <w:tcW w:w="1985" w:type="dxa"/>
            <w:tcBorders>
              <w:top w:val="nil"/>
              <w:left w:val="single" w:sz="8" w:space="0" w:color="auto"/>
              <w:bottom w:val="single" w:sz="8" w:space="0" w:color="auto"/>
              <w:right w:val="single" w:sz="8" w:space="0" w:color="auto"/>
            </w:tcBorders>
          </w:tcPr>
          <w:p w14:paraId="062B7B4E"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D261BF4"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FARM AND AGRICULTURE INFRASTRUCTURE</w:t>
            </w:r>
          </w:p>
        </w:tc>
      </w:tr>
      <w:tr w:rsidR="00492A1A" w:rsidRPr="004D2454" w14:paraId="58A1FD87" w14:textId="77777777" w:rsidTr="00492A1A">
        <w:trPr>
          <w:trHeight w:val="255"/>
        </w:trPr>
        <w:tc>
          <w:tcPr>
            <w:tcW w:w="1985" w:type="dxa"/>
            <w:tcBorders>
              <w:top w:val="nil"/>
              <w:left w:val="single" w:sz="8" w:space="0" w:color="auto"/>
              <w:bottom w:val="single" w:sz="8" w:space="0" w:color="auto"/>
              <w:right w:val="single" w:sz="8" w:space="0" w:color="auto"/>
            </w:tcBorders>
          </w:tcPr>
          <w:p w14:paraId="2B5B58D9"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A6C5266"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AIR TERMINAL BUILDING</w:t>
            </w:r>
          </w:p>
        </w:tc>
      </w:tr>
      <w:tr w:rsidR="00492A1A" w:rsidRPr="004D2454" w14:paraId="6B565116" w14:textId="77777777" w:rsidTr="00492A1A">
        <w:trPr>
          <w:trHeight w:val="255"/>
        </w:trPr>
        <w:tc>
          <w:tcPr>
            <w:tcW w:w="1985" w:type="dxa"/>
            <w:tcBorders>
              <w:top w:val="nil"/>
              <w:left w:val="single" w:sz="8" w:space="0" w:color="auto"/>
              <w:bottom w:val="single" w:sz="8" w:space="0" w:color="auto"/>
              <w:right w:val="single" w:sz="8" w:space="0" w:color="auto"/>
            </w:tcBorders>
          </w:tcPr>
          <w:p w14:paraId="59880227"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1C77167"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AIR TRAFFIC CONTROL</w:t>
            </w:r>
          </w:p>
        </w:tc>
      </w:tr>
      <w:tr w:rsidR="00492A1A" w:rsidRPr="004D2454" w14:paraId="2F17BCC5" w14:textId="77777777" w:rsidTr="00492A1A">
        <w:trPr>
          <w:trHeight w:val="255"/>
        </w:trPr>
        <w:tc>
          <w:tcPr>
            <w:tcW w:w="1985" w:type="dxa"/>
            <w:tcBorders>
              <w:top w:val="nil"/>
              <w:left w:val="single" w:sz="8" w:space="0" w:color="auto"/>
              <w:bottom w:val="single" w:sz="8" w:space="0" w:color="auto"/>
              <w:right w:val="single" w:sz="8" w:space="0" w:color="auto"/>
            </w:tcBorders>
          </w:tcPr>
          <w:p w14:paraId="69719C92"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907650"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HELIPAD / HELICOPTER AIR LANDING STRIP (HALS)</w:t>
            </w:r>
          </w:p>
        </w:tc>
      </w:tr>
      <w:tr w:rsidR="00492A1A" w:rsidRPr="004D2454" w14:paraId="0FAA2168" w14:textId="77777777" w:rsidTr="00492A1A">
        <w:trPr>
          <w:trHeight w:val="255"/>
        </w:trPr>
        <w:tc>
          <w:tcPr>
            <w:tcW w:w="1985" w:type="dxa"/>
            <w:tcBorders>
              <w:top w:val="nil"/>
              <w:left w:val="single" w:sz="8" w:space="0" w:color="auto"/>
              <w:bottom w:val="single" w:sz="8" w:space="0" w:color="auto"/>
              <w:right w:val="single" w:sz="8" w:space="0" w:color="auto"/>
            </w:tcBorders>
          </w:tcPr>
          <w:p w14:paraId="3CB1A603"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3A8FC5"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AIR OPERATING SURFACES RUNWAYS, TAXIWAYS AND APRONS</w:t>
            </w:r>
          </w:p>
        </w:tc>
      </w:tr>
      <w:tr w:rsidR="00492A1A" w:rsidRPr="004D2454" w14:paraId="13A53306" w14:textId="77777777" w:rsidTr="00492A1A">
        <w:trPr>
          <w:trHeight w:val="255"/>
        </w:trPr>
        <w:tc>
          <w:tcPr>
            <w:tcW w:w="1985" w:type="dxa"/>
            <w:tcBorders>
              <w:top w:val="nil"/>
              <w:left w:val="single" w:sz="8" w:space="0" w:color="auto"/>
              <w:bottom w:val="single" w:sz="8" w:space="0" w:color="auto"/>
              <w:right w:val="single" w:sz="8" w:space="0" w:color="auto"/>
            </w:tcBorders>
          </w:tcPr>
          <w:p w14:paraId="0CD04609"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D1B840A"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AIRFIELD GROUND LIGHTING</w:t>
            </w:r>
          </w:p>
        </w:tc>
      </w:tr>
      <w:tr w:rsidR="00492A1A" w:rsidRPr="004D2454" w14:paraId="576EAF63" w14:textId="77777777" w:rsidTr="00492A1A">
        <w:trPr>
          <w:trHeight w:val="255"/>
        </w:trPr>
        <w:tc>
          <w:tcPr>
            <w:tcW w:w="1985" w:type="dxa"/>
            <w:tcBorders>
              <w:top w:val="nil"/>
              <w:left w:val="single" w:sz="8" w:space="0" w:color="auto"/>
              <w:bottom w:val="single" w:sz="8" w:space="0" w:color="auto"/>
              <w:right w:val="single" w:sz="8" w:space="0" w:color="auto"/>
            </w:tcBorders>
          </w:tcPr>
          <w:p w14:paraId="43A33A48"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7FFB279"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ARMOURY</w:t>
            </w:r>
          </w:p>
        </w:tc>
      </w:tr>
      <w:tr w:rsidR="00492A1A" w:rsidRPr="004D2454" w14:paraId="5A29F28A" w14:textId="77777777" w:rsidTr="00492A1A">
        <w:trPr>
          <w:trHeight w:val="255"/>
        </w:trPr>
        <w:tc>
          <w:tcPr>
            <w:tcW w:w="1985" w:type="dxa"/>
            <w:tcBorders>
              <w:top w:val="nil"/>
              <w:left w:val="single" w:sz="8" w:space="0" w:color="auto"/>
              <w:bottom w:val="single" w:sz="8" w:space="0" w:color="auto"/>
              <w:right w:val="single" w:sz="8" w:space="0" w:color="auto"/>
            </w:tcBorders>
          </w:tcPr>
          <w:p w14:paraId="4C4B443A"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85480C"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GENERAL COMMERCIAL / RETAIL OUTLET / BANK</w:t>
            </w:r>
          </w:p>
        </w:tc>
      </w:tr>
      <w:tr w:rsidR="00492A1A" w:rsidRPr="004D2454" w14:paraId="59B30CF0" w14:textId="77777777" w:rsidTr="00492A1A">
        <w:trPr>
          <w:trHeight w:val="255"/>
        </w:trPr>
        <w:tc>
          <w:tcPr>
            <w:tcW w:w="1985" w:type="dxa"/>
            <w:tcBorders>
              <w:top w:val="nil"/>
              <w:left w:val="single" w:sz="8" w:space="0" w:color="auto"/>
              <w:bottom w:val="single" w:sz="8" w:space="0" w:color="auto"/>
              <w:right w:val="single" w:sz="8" w:space="0" w:color="auto"/>
            </w:tcBorders>
          </w:tcPr>
          <w:p w14:paraId="164A6D7B"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10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56B6E4"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COMMERCIAL GARAGE</w:t>
            </w:r>
          </w:p>
        </w:tc>
      </w:tr>
      <w:tr w:rsidR="00492A1A" w:rsidRPr="004D2454" w14:paraId="6440A623" w14:textId="77777777" w:rsidTr="00492A1A">
        <w:trPr>
          <w:trHeight w:val="255"/>
        </w:trPr>
        <w:tc>
          <w:tcPr>
            <w:tcW w:w="1985" w:type="dxa"/>
            <w:tcBorders>
              <w:top w:val="nil"/>
              <w:left w:val="single" w:sz="8" w:space="0" w:color="auto"/>
              <w:bottom w:val="single" w:sz="8" w:space="0" w:color="auto"/>
              <w:right w:val="single" w:sz="8" w:space="0" w:color="auto"/>
            </w:tcBorders>
          </w:tcPr>
          <w:p w14:paraId="4504314C"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t>11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CE40FD8"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AMERICAN PX STORE</w:t>
            </w:r>
          </w:p>
        </w:tc>
      </w:tr>
      <w:tr w:rsidR="00492A1A" w:rsidRPr="004D2454" w14:paraId="53D1AE27" w14:textId="77777777" w:rsidTr="00492A1A">
        <w:trPr>
          <w:trHeight w:val="255"/>
        </w:trPr>
        <w:tc>
          <w:tcPr>
            <w:tcW w:w="1985" w:type="dxa"/>
            <w:tcBorders>
              <w:top w:val="nil"/>
              <w:left w:val="single" w:sz="8" w:space="0" w:color="auto"/>
              <w:bottom w:val="single" w:sz="8" w:space="0" w:color="auto"/>
              <w:right w:val="single" w:sz="8" w:space="0" w:color="auto"/>
            </w:tcBorders>
          </w:tcPr>
          <w:p w14:paraId="1F32704C" w14:textId="77777777" w:rsidR="00492A1A" w:rsidRPr="004D2454" w:rsidRDefault="00492A1A" w:rsidP="004D2454">
            <w:pPr>
              <w:spacing w:before="60" w:afterLines="60" w:after="144"/>
              <w:jc w:val="center"/>
              <w:rPr>
                <w:rFonts w:ascii="Arial" w:hAnsi="Arial"/>
                <w:lang w:eastAsia="en-GB"/>
              </w:rPr>
            </w:pPr>
            <w:r w:rsidRPr="004D2454">
              <w:rPr>
                <w:rFonts w:ascii="Arial" w:hAnsi="Arial"/>
              </w:rPr>
              <w:lastRenderedPageBreak/>
              <w:t>12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D0AD671"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TELEPHONE EXCHANGE</w:t>
            </w:r>
          </w:p>
        </w:tc>
      </w:tr>
      <w:tr w:rsidR="00492A1A" w:rsidRPr="004D2454" w14:paraId="370D9232" w14:textId="77777777" w:rsidTr="00492A1A">
        <w:trPr>
          <w:trHeight w:val="255"/>
        </w:trPr>
        <w:tc>
          <w:tcPr>
            <w:tcW w:w="1985" w:type="dxa"/>
            <w:tcBorders>
              <w:top w:val="nil"/>
              <w:left w:val="single" w:sz="8" w:space="0" w:color="auto"/>
              <w:bottom w:val="single" w:sz="8" w:space="0" w:color="auto"/>
              <w:right w:val="single" w:sz="8" w:space="0" w:color="auto"/>
            </w:tcBorders>
          </w:tcPr>
          <w:p w14:paraId="2E12E6CF" w14:textId="7777777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13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62D6878"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COMMUNICATIONS FACILITY</w:t>
            </w:r>
          </w:p>
        </w:tc>
      </w:tr>
      <w:tr w:rsidR="00492A1A" w:rsidRPr="004D2454" w14:paraId="1436085B" w14:textId="77777777" w:rsidTr="00492A1A">
        <w:trPr>
          <w:trHeight w:val="255"/>
        </w:trPr>
        <w:tc>
          <w:tcPr>
            <w:tcW w:w="1985" w:type="dxa"/>
            <w:tcBorders>
              <w:top w:val="nil"/>
              <w:left w:val="single" w:sz="8" w:space="0" w:color="auto"/>
              <w:bottom w:val="single" w:sz="8" w:space="0" w:color="auto"/>
              <w:right w:val="single" w:sz="8" w:space="0" w:color="auto"/>
            </w:tcBorders>
          </w:tcPr>
          <w:p w14:paraId="1EAE5066" w14:textId="7777777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14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04F106E"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 xml:space="preserve">COMMUNICATIONS MASTS AND TOWERS  ANNTENNAE </w:t>
            </w:r>
            <w:proofErr w:type="spellStart"/>
            <w:r w:rsidRPr="004D2454">
              <w:rPr>
                <w:rFonts w:ascii="Arial" w:hAnsi="Arial"/>
                <w:lang w:eastAsia="en-GB"/>
              </w:rPr>
              <w:t>etc</w:t>
            </w:r>
            <w:proofErr w:type="spellEnd"/>
          </w:p>
        </w:tc>
      </w:tr>
      <w:tr w:rsidR="00492A1A" w:rsidRPr="004D2454" w14:paraId="3C9400EB" w14:textId="77777777" w:rsidTr="00492A1A">
        <w:trPr>
          <w:trHeight w:val="255"/>
        </w:trPr>
        <w:tc>
          <w:tcPr>
            <w:tcW w:w="1985" w:type="dxa"/>
            <w:tcBorders>
              <w:top w:val="nil"/>
              <w:left w:val="single" w:sz="8" w:space="0" w:color="auto"/>
              <w:bottom w:val="single" w:sz="8" w:space="0" w:color="auto"/>
              <w:right w:val="single" w:sz="8" w:space="0" w:color="auto"/>
            </w:tcBorders>
          </w:tcPr>
          <w:p w14:paraId="77EB4DF7" w14:textId="7777777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15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1B04CE"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HELICOPTERS &amp; FIXED WING AIRCRAFT  STORAGE &amp; REPAIR</w:t>
            </w:r>
          </w:p>
        </w:tc>
      </w:tr>
      <w:tr w:rsidR="00492A1A" w:rsidRPr="004D2454" w14:paraId="30794C91" w14:textId="77777777" w:rsidTr="00492A1A">
        <w:trPr>
          <w:trHeight w:val="255"/>
        </w:trPr>
        <w:tc>
          <w:tcPr>
            <w:tcW w:w="1985" w:type="dxa"/>
            <w:tcBorders>
              <w:top w:val="nil"/>
              <w:left w:val="single" w:sz="8" w:space="0" w:color="auto"/>
              <w:bottom w:val="single" w:sz="8" w:space="0" w:color="auto"/>
              <w:right w:val="single" w:sz="8" w:space="0" w:color="auto"/>
            </w:tcBorders>
          </w:tcPr>
          <w:p w14:paraId="14F4060C" w14:textId="7777777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16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98C98E"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WASHDOWNS</w:t>
            </w:r>
          </w:p>
        </w:tc>
      </w:tr>
      <w:tr w:rsidR="00492A1A" w:rsidRPr="004D2454" w14:paraId="45229AF0" w14:textId="77777777" w:rsidTr="00492A1A">
        <w:trPr>
          <w:trHeight w:val="255"/>
        </w:trPr>
        <w:tc>
          <w:tcPr>
            <w:tcW w:w="1985" w:type="dxa"/>
            <w:tcBorders>
              <w:top w:val="nil"/>
              <w:left w:val="single" w:sz="8" w:space="0" w:color="auto"/>
              <w:bottom w:val="single" w:sz="8" w:space="0" w:color="auto"/>
              <w:right w:val="single" w:sz="8" w:space="0" w:color="auto"/>
            </w:tcBorders>
          </w:tcPr>
          <w:p w14:paraId="387B1372" w14:textId="7777777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17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4A5BBCD"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LANDWAYS</w:t>
            </w:r>
          </w:p>
        </w:tc>
      </w:tr>
      <w:tr w:rsidR="00492A1A" w:rsidRPr="004D2454" w14:paraId="61C36782" w14:textId="77777777" w:rsidTr="00492A1A">
        <w:trPr>
          <w:trHeight w:val="255"/>
        </w:trPr>
        <w:tc>
          <w:tcPr>
            <w:tcW w:w="1985" w:type="dxa"/>
            <w:tcBorders>
              <w:top w:val="nil"/>
              <w:left w:val="single" w:sz="8" w:space="0" w:color="auto"/>
              <w:bottom w:val="single" w:sz="8" w:space="0" w:color="auto"/>
              <w:right w:val="single" w:sz="8" w:space="0" w:color="auto"/>
            </w:tcBorders>
          </w:tcPr>
          <w:p w14:paraId="5B9EBF81" w14:textId="7777777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18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259B4A"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UTILITY NETWORKS</w:t>
            </w:r>
          </w:p>
        </w:tc>
      </w:tr>
      <w:tr w:rsidR="00492A1A" w:rsidRPr="004D2454" w14:paraId="2E1831AA" w14:textId="77777777" w:rsidTr="00492A1A">
        <w:trPr>
          <w:trHeight w:val="255"/>
        </w:trPr>
        <w:tc>
          <w:tcPr>
            <w:tcW w:w="1985" w:type="dxa"/>
            <w:tcBorders>
              <w:top w:val="nil"/>
              <w:left w:val="single" w:sz="8" w:space="0" w:color="auto"/>
              <w:bottom w:val="single" w:sz="8" w:space="0" w:color="auto"/>
              <w:right w:val="single" w:sz="8" w:space="0" w:color="auto"/>
            </w:tcBorders>
          </w:tcPr>
          <w:p w14:paraId="2066C95C" w14:textId="7777777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19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478DD0"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PERMANENT WAYS (Railways)</w:t>
            </w:r>
          </w:p>
        </w:tc>
      </w:tr>
      <w:tr w:rsidR="00492A1A" w:rsidRPr="004D2454" w14:paraId="3F9EA938" w14:textId="77777777" w:rsidTr="00492A1A">
        <w:trPr>
          <w:trHeight w:val="255"/>
        </w:trPr>
        <w:tc>
          <w:tcPr>
            <w:tcW w:w="1985" w:type="dxa"/>
            <w:tcBorders>
              <w:top w:val="nil"/>
              <w:left w:val="single" w:sz="8" w:space="0" w:color="auto"/>
              <w:bottom w:val="single" w:sz="8" w:space="0" w:color="auto"/>
              <w:right w:val="single" w:sz="8" w:space="0" w:color="auto"/>
            </w:tcBorders>
          </w:tcPr>
          <w:p w14:paraId="71361D13" w14:textId="7777777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20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4064555"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WEATHER PROTECTION SHELTER</w:t>
            </w:r>
          </w:p>
        </w:tc>
      </w:tr>
      <w:tr w:rsidR="00492A1A" w:rsidRPr="004D2454" w14:paraId="25EC8640" w14:textId="77777777" w:rsidTr="00492A1A">
        <w:trPr>
          <w:trHeight w:val="255"/>
        </w:trPr>
        <w:tc>
          <w:tcPr>
            <w:tcW w:w="1985" w:type="dxa"/>
            <w:tcBorders>
              <w:top w:val="nil"/>
              <w:left w:val="single" w:sz="8" w:space="0" w:color="auto"/>
              <w:bottom w:val="single" w:sz="8" w:space="0" w:color="auto"/>
              <w:right w:val="single" w:sz="8" w:space="0" w:color="auto"/>
            </w:tcBorders>
          </w:tcPr>
          <w:p w14:paraId="44CE8CEE" w14:textId="7777777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21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3015A28"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NONCOMMS TOWERS, COLUMNS AND POLES</w:t>
            </w:r>
          </w:p>
        </w:tc>
      </w:tr>
      <w:tr w:rsidR="00492A1A" w:rsidRPr="004D2454" w14:paraId="3CD8136F" w14:textId="77777777" w:rsidTr="00492A1A">
        <w:trPr>
          <w:trHeight w:val="255"/>
        </w:trPr>
        <w:tc>
          <w:tcPr>
            <w:tcW w:w="1985" w:type="dxa"/>
            <w:tcBorders>
              <w:top w:val="nil"/>
              <w:left w:val="single" w:sz="8" w:space="0" w:color="auto"/>
              <w:bottom w:val="single" w:sz="8" w:space="0" w:color="auto"/>
              <w:right w:val="single" w:sz="8" w:space="0" w:color="auto"/>
            </w:tcBorders>
          </w:tcPr>
          <w:p w14:paraId="38F4F9B4" w14:textId="28A0BA8C" w:rsidR="00492A1A" w:rsidRPr="004D2454" w:rsidRDefault="0068065A" w:rsidP="004D2454">
            <w:pPr>
              <w:spacing w:before="60" w:afterLines="60" w:after="144"/>
              <w:jc w:val="center"/>
              <w:rPr>
                <w:rFonts w:ascii="Arial" w:hAnsi="Arial"/>
                <w:lang w:eastAsia="en-GB"/>
              </w:rPr>
            </w:pPr>
            <w:r>
              <w:rPr>
                <w:rFonts w:ascii="Arial" w:hAnsi="Arial"/>
                <w:lang w:eastAsia="en-GB"/>
              </w:rPr>
              <w:t>22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1C46E2"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KENNELS &amp; ANIMAL TRAINING AREA</w:t>
            </w:r>
          </w:p>
        </w:tc>
      </w:tr>
      <w:tr w:rsidR="00492A1A" w:rsidRPr="004D2454" w14:paraId="470BDF39" w14:textId="77777777" w:rsidTr="00492A1A">
        <w:trPr>
          <w:trHeight w:val="255"/>
        </w:trPr>
        <w:tc>
          <w:tcPr>
            <w:tcW w:w="1985" w:type="dxa"/>
            <w:tcBorders>
              <w:top w:val="nil"/>
              <w:left w:val="single" w:sz="8" w:space="0" w:color="auto"/>
              <w:bottom w:val="single" w:sz="8" w:space="0" w:color="auto"/>
              <w:right w:val="single" w:sz="8" w:space="0" w:color="auto"/>
            </w:tcBorders>
          </w:tcPr>
          <w:p w14:paraId="486E602A" w14:textId="4D1DE45C" w:rsidR="00492A1A" w:rsidRPr="004D2454" w:rsidRDefault="0068065A" w:rsidP="004D2454">
            <w:pPr>
              <w:spacing w:before="60" w:afterLines="60" w:after="144"/>
              <w:jc w:val="center"/>
              <w:rPr>
                <w:rFonts w:ascii="Arial" w:hAnsi="Arial"/>
                <w:lang w:eastAsia="en-GB"/>
              </w:rPr>
            </w:pPr>
            <w:r>
              <w:rPr>
                <w:rFonts w:ascii="Arial" w:hAnsi="Arial"/>
                <w:lang w:eastAsia="en-GB"/>
              </w:rPr>
              <w:t>23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D6C191A"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POULTRY SHED</w:t>
            </w:r>
          </w:p>
        </w:tc>
      </w:tr>
      <w:tr w:rsidR="00492A1A" w:rsidRPr="004D2454" w14:paraId="3CF226A1" w14:textId="77777777" w:rsidTr="00492A1A">
        <w:trPr>
          <w:trHeight w:val="255"/>
        </w:trPr>
        <w:tc>
          <w:tcPr>
            <w:tcW w:w="1985" w:type="dxa"/>
            <w:tcBorders>
              <w:top w:val="nil"/>
              <w:left w:val="single" w:sz="8" w:space="0" w:color="auto"/>
              <w:bottom w:val="single" w:sz="8" w:space="0" w:color="auto"/>
              <w:right w:val="single" w:sz="8" w:space="0" w:color="auto"/>
            </w:tcBorders>
          </w:tcPr>
          <w:p w14:paraId="2D7F7350" w14:textId="2320C73C" w:rsidR="00492A1A" w:rsidRPr="004D2454" w:rsidRDefault="0068065A" w:rsidP="004D2454">
            <w:pPr>
              <w:spacing w:before="60" w:afterLines="60" w:after="144"/>
              <w:jc w:val="center"/>
              <w:rPr>
                <w:rFonts w:ascii="Arial" w:hAnsi="Arial"/>
                <w:lang w:eastAsia="en-GB"/>
              </w:rPr>
            </w:pPr>
            <w:r>
              <w:rPr>
                <w:rFonts w:ascii="Arial" w:hAnsi="Arial"/>
                <w:lang w:eastAsia="en-GB"/>
              </w:rPr>
              <w:t>24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D77833B"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DAIRY</w:t>
            </w:r>
          </w:p>
        </w:tc>
      </w:tr>
      <w:tr w:rsidR="00492A1A" w:rsidRPr="004D2454" w14:paraId="6038A9EC" w14:textId="77777777" w:rsidTr="00492A1A">
        <w:trPr>
          <w:trHeight w:val="255"/>
        </w:trPr>
        <w:tc>
          <w:tcPr>
            <w:tcW w:w="1985" w:type="dxa"/>
            <w:tcBorders>
              <w:top w:val="nil"/>
              <w:left w:val="single" w:sz="8" w:space="0" w:color="auto"/>
              <w:bottom w:val="single" w:sz="8" w:space="0" w:color="auto"/>
              <w:right w:val="single" w:sz="8" w:space="0" w:color="auto"/>
            </w:tcBorders>
          </w:tcPr>
          <w:p w14:paraId="30C0D12C" w14:textId="6FF920A5" w:rsidR="00492A1A" w:rsidRPr="004D2454" w:rsidRDefault="0068065A" w:rsidP="004D2454">
            <w:pPr>
              <w:spacing w:before="60" w:afterLines="60" w:after="144"/>
              <w:jc w:val="center"/>
              <w:rPr>
                <w:rFonts w:ascii="Arial" w:hAnsi="Arial"/>
                <w:lang w:eastAsia="en-GB"/>
              </w:rPr>
            </w:pPr>
            <w:r>
              <w:rPr>
                <w:rFonts w:ascii="Arial" w:hAnsi="Arial"/>
                <w:lang w:eastAsia="en-GB"/>
              </w:rPr>
              <w:t>25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2540ED"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SHIP/SUBMARINE REPAIR/REFIT</w:t>
            </w:r>
          </w:p>
        </w:tc>
      </w:tr>
      <w:tr w:rsidR="00492A1A" w:rsidRPr="004D2454" w14:paraId="5D745BC5" w14:textId="77777777" w:rsidTr="00492A1A">
        <w:trPr>
          <w:trHeight w:val="255"/>
        </w:trPr>
        <w:tc>
          <w:tcPr>
            <w:tcW w:w="1985" w:type="dxa"/>
            <w:tcBorders>
              <w:top w:val="nil"/>
              <w:left w:val="single" w:sz="8" w:space="0" w:color="auto"/>
              <w:bottom w:val="single" w:sz="8" w:space="0" w:color="auto"/>
              <w:right w:val="single" w:sz="8" w:space="0" w:color="auto"/>
            </w:tcBorders>
          </w:tcPr>
          <w:p w14:paraId="78DBBD3D" w14:textId="455B74B1" w:rsidR="00492A1A" w:rsidRPr="004D2454" w:rsidRDefault="0068065A" w:rsidP="004D2454">
            <w:pPr>
              <w:spacing w:before="60" w:afterLines="60" w:after="144"/>
              <w:jc w:val="center"/>
              <w:rPr>
                <w:rFonts w:ascii="Arial" w:hAnsi="Arial"/>
                <w:lang w:eastAsia="en-GB"/>
              </w:rPr>
            </w:pPr>
            <w:r>
              <w:rPr>
                <w:rFonts w:ascii="Arial" w:hAnsi="Arial"/>
                <w:lang w:eastAsia="en-GB"/>
              </w:rPr>
              <w:t>26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0F7CCB1"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SHIPLIFT</w:t>
            </w:r>
          </w:p>
        </w:tc>
      </w:tr>
      <w:tr w:rsidR="00492A1A" w:rsidRPr="004D2454" w14:paraId="1B5470B6" w14:textId="77777777" w:rsidTr="00492A1A">
        <w:trPr>
          <w:trHeight w:val="255"/>
        </w:trPr>
        <w:tc>
          <w:tcPr>
            <w:tcW w:w="1985" w:type="dxa"/>
            <w:tcBorders>
              <w:top w:val="nil"/>
              <w:left w:val="single" w:sz="8" w:space="0" w:color="auto"/>
              <w:bottom w:val="single" w:sz="8" w:space="0" w:color="auto"/>
              <w:right w:val="single" w:sz="8" w:space="0" w:color="auto"/>
            </w:tcBorders>
          </w:tcPr>
          <w:p w14:paraId="53F17A9E" w14:textId="57EC7569" w:rsidR="00492A1A" w:rsidRPr="004D2454" w:rsidRDefault="0068065A" w:rsidP="004D2454">
            <w:pPr>
              <w:spacing w:before="60" w:afterLines="60" w:after="144"/>
              <w:jc w:val="center"/>
              <w:rPr>
                <w:rFonts w:ascii="Arial" w:hAnsi="Arial"/>
                <w:lang w:eastAsia="en-GB"/>
              </w:rPr>
            </w:pPr>
            <w:r>
              <w:rPr>
                <w:rFonts w:ascii="Arial" w:hAnsi="Arial"/>
                <w:lang w:eastAsia="en-GB"/>
              </w:rPr>
              <w:t>27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1F9E85F"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DOCK / JETTY / PONTOON</w:t>
            </w:r>
          </w:p>
        </w:tc>
      </w:tr>
      <w:tr w:rsidR="00492A1A" w:rsidRPr="004D2454" w14:paraId="6CC02509" w14:textId="77777777" w:rsidTr="00492A1A">
        <w:trPr>
          <w:trHeight w:val="255"/>
        </w:trPr>
        <w:tc>
          <w:tcPr>
            <w:tcW w:w="1985" w:type="dxa"/>
            <w:tcBorders>
              <w:top w:val="nil"/>
              <w:left w:val="single" w:sz="8" w:space="0" w:color="auto"/>
              <w:bottom w:val="single" w:sz="8" w:space="0" w:color="auto"/>
              <w:right w:val="single" w:sz="8" w:space="0" w:color="auto"/>
            </w:tcBorders>
          </w:tcPr>
          <w:p w14:paraId="1174B4AF" w14:textId="1A3FA1C3" w:rsidR="00492A1A" w:rsidRPr="004D2454" w:rsidRDefault="0068065A" w:rsidP="004D2454">
            <w:pPr>
              <w:spacing w:before="60" w:afterLines="60" w:after="144"/>
              <w:jc w:val="center"/>
              <w:rPr>
                <w:rFonts w:ascii="Arial" w:hAnsi="Arial"/>
                <w:lang w:eastAsia="en-GB"/>
              </w:rPr>
            </w:pPr>
            <w:r>
              <w:rPr>
                <w:rFonts w:ascii="Arial" w:hAnsi="Arial"/>
                <w:lang w:eastAsia="en-GB"/>
              </w:rPr>
              <w:t>28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5446AC0"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SEA DEFENCE</w:t>
            </w:r>
          </w:p>
        </w:tc>
      </w:tr>
      <w:tr w:rsidR="00492A1A" w:rsidRPr="004D2454" w14:paraId="6B5744E0" w14:textId="77777777" w:rsidTr="00492A1A">
        <w:trPr>
          <w:trHeight w:val="255"/>
        </w:trPr>
        <w:tc>
          <w:tcPr>
            <w:tcW w:w="1985" w:type="dxa"/>
            <w:tcBorders>
              <w:top w:val="nil"/>
              <w:left w:val="single" w:sz="8" w:space="0" w:color="auto"/>
              <w:bottom w:val="single" w:sz="8" w:space="0" w:color="auto"/>
              <w:right w:val="single" w:sz="8" w:space="0" w:color="auto"/>
            </w:tcBorders>
          </w:tcPr>
          <w:p w14:paraId="2259A995" w14:textId="69F9D9E5" w:rsidR="00492A1A" w:rsidRPr="004D2454" w:rsidRDefault="0068065A" w:rsidP="004D2454">
            <w:pPr>
              <w:spacing w:before="60" w:afterLines="60" w:after="144"/>
              <w:jc w:val="center"/>
              <w:rPr>
                <w:rFonts w:ascii="Arial" w:hAnsi="Arial"/>
                <w:lang w:eastAsia="en-GB"/>
              </w:rPr>
            </w:pPr>
            <w:r>
              <w:rPr>
                <w:rFonts w:ascii="Arial" w:hAnsi="Arial"/>
                <w:lang w:eastAsia="en-GB"/>
              </w:rPr>
              <w:t>29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4CB6E67"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BERTH WALL</w:t>
            </w:r>
          </w:p>
        </w:tc>
      </w:tr>
      <w:tr w:rsidR="00492A1A" w:rsidRPr="004D2454" w14:paraId="4B1166F8" w14:textId="77777777" w:rsidTr="00492A1A">
        <w:trPr>
          <w:trHeight w:val="255"/>
        </w:trPr>
        <w:tc>
          <w:tcPr>
            <w:tcW w:w="1985" w:type="dxa"/>
            <w:tcBorders>
              <w:top w:val="nil"/>
              <w:left w:val="single" w:sz="8" w:space="0" w:color="auto"/>
              <w:bottom w:val="single" w:sz="8" w:space="0" w:color="auto"/>
              <w:right w:val="single" w:sz="8" w:space="0" w:color="auto"/>
            </w:tcBorders>
          </w:tcPr>
          <w:p w14:paraId="0DFA2EF4" w14:textId="3129093F"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lastRenderedPageBreak/>
              <w:t>3</w:t>
            </w:r>
            <w:r w:rsidR="0068065A">
              <w:rPr>
                <w:rFonts w:ascii="Arial" w:hAnsi="Arial"/>
                <w:lang w:eastAsia="en-GB"/>
              </w:rPr>
              <w:t>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1E7F791"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SLIPWAY</w:t>
            </w:r>
          </w:p>
        </w:tc>
      </w:tr>
      <w:tr w:rsidR="00492A1A" w:rsidRPr="004D2454" w14:paraId="15BCF8CC" w14:textId="77777777" w:rsidTr="00492A1A">
        <w:trPr>
          <w:trHeight w:val="255"/>
        </w:trPr>
        <w:tc>
          <w:tcPr>
            <w:tcW w:w="1985" w:type="dxa"/>
            <w:tcBorders>
              <w:top w:val="nil"/>
              <w:left w:val="single" w:sz="8" w:space="0" w:color="auto"/>
              <w:bottom w:val="single" w:sz="8" w:space="0" w:color="auto"/>
              <w:right w:val="single" w:sz="8" w:space="0" w:color="auto"/>
            </w:tcBorders>
          </w:tcPr>
          <w:p w14:paraId="75A80425" w14:textId="0E5494AD"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3</w:t>
            </w:r>
            <w:r w:rsidR="0068065A">
              <w:rPr>
                <w:rFonts w:ascii="Arial" w:hAnsi="Arial"/>
                <w:lang w:eastAsia="en-GB"/>
              </w:rPr>
              <w:t>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9B3E74B"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MARITIME NAVIGATION OBJECTS</w:t>
            </w:r>
          </w:p>
        </w:tc>
      </w:tr>
      <w:tr w:rsidR="00492A1A" w:rsidRPr="004D2454" w14:paraId="13AA9CE4" w14:textId="77777777" w:rsidTr="00492A1A">
        <w:trPr>
          <w:trHeight w:val="255"/>
        </w:trPr>
        <w:tc>
          <w:tcPr>
            <w:tcW w:w="1985" w:type="dxa"/>
            <w:tcBorders>
              <w:top w:val="nil"/>
              <w:left w:val="single" w:sz="8" w:space="0" w:color="auto"/>
              <w:bottom w:val="single" w:sz="8" w:space="0" w:color="auto"/>
              <w:right w:val="single" w:sz="8" w:space="0" w:color="auto"/>
            </w:tcBorders>
          </w:tcPr>
          <w:p w14:paraId="0DA167B4" w14:textId="5DD85BB5"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3</w:t>
            </w:r>
            <w:r w:rsidR="0068065A">
              <w:rPr>
                <w:rFonts w:ascii="Arial" w:hAnsi="Arial"/>
                <w:lang w:eastAsia="en-GB"/>
              </w:rPr>
              <w:t>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41423B6"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DOLPHINS AND OTHER MOORING CAPABILITIES</w:t>
            </w:r>
          </w:p>
        </w:tc>
      </w:tr>
      <w:tr w:rsidR="00492A1A" w:rsidRPr="004D2454" w14:paraId="5C5B093D" w14:textId="77777777" w:rsidTr="00492A1A">
        <w:trPr>
          <w:trHeight w:val="255"/>
        </w:trPr>
        <w:tc>
          <w:tcPr>
            <w:tcW w:w="1985" w:type="dxa"/>
            <w:tcBorders>
              <w:top w:val="nil"/>
              <w:left w:val="single" w:sz="8" w:space="0" w:color="auto"/>
              <w:bottom w:val="single" w:sz="8" w:space="0" w:color="auto"/>
              <w:right w:val="single" w:sz="8" w:space="0" w:color="auto"/>
            </w:tcBorders>
          </w:tcPr>
          <w:p w14:paraId="13518AE8" w14:textId="504304B2"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3</w:t>
            </w:r>
            <w:r w:rsidR="0068065A">
              <w:rPr>
                <w:rFonts w:ascii="Arial" w:hAnsi="Arial"/>
                <w:lang w:eastAsia="en-GB"/>
              </w:rPr>
              <w:t>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A4AA2F9"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WAR GRAVE &amp; NON WAR GRAVE</w:t>
            </w:r>
          </w:p>
        </w:tc>
      </w:tr>
      <w:tr w:rsidR="00492A1A" w:rsidRPr="004D2454" w14:paraId="33A05E78" w14:textId="77777777" w:rsidTr="00492A1A">
        <w:trPr>
          <w:trHeight w:val="255"/>
        </w:trPr>
        <w:tc>
          <w:tcPr>
            <w:tcW w:w="1985" w:type="dxa"/>
            <w:tcBorders>
              <w:top w:val="nil"/>
              <w:left w:val="single" w:sz="8" w:space="0" w:color="auto"/>
              <w:bottom w:val="single" w:sz="8" w:space="0" w:color="auto"/>
              <w:right w:val="single" w:sz="8" w:space="0" w:color="auto"/>
            </w:tcBorders>
          </w:tcPr>
          <w:p w14:paraId="2B7E60BF" w14:textId="3618079E"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3</w:t>
            </w:r>
            <w:r w:rsidR="0068065A">
              <w:rPr>
                <w:rFonts w:ascii="Arial" w:hAnsi="Arial"/>
                <w:lang w:eastAsia="en-GB"/>
              </w:rPr>
              <w:t>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A525555"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STATUE OR MEMORIAL / HISTORIC FEATURE</w:t>
            </w:r>
          </w:p>
        </w:tc>
      </w:tr>
      <w:tr w:rsidR="00492A1A" w:rsidRPr="004D2454" w14:paraId="2B09BDDD" w14:textId="77777777" w:rsidTr="00492A1A">
        <w:trPr>
          <w:trHeight w:val="255"/>
        </w:trPr>
        <w:tc>
          <w:tcPr>
            <w:tcW w:w="1985" w:type="dxa"/>
            <w:tcBorders>
              <w:top w:val="nil"/>
              <w:left w:val="single" w:sz="8" w:space="0" w:color="auto"/>
              <w:bottom w:val="single" w:sz="8" w:space="0" w:color="auto"/>
              <w:right w:val="single" w:sz="8" w:space="0" w:color="auto"/>
            </w:tcBorders>
          </w:tcPr>
          <w:p w14:paraId="2A54EB1A" w14:textId="52E901E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3</w:t>
            </w:r>
            <w:r w:rsidR="0068065A">
              <w:rPr>
                <w:rFonts w:ascii="Arial" w:hAnsi="Arial"/>
                <w:lang w:eastAsia="en-GB"/>
              </w:rPr>
              <w:t>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6CBFF31"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MESS CATERING &amp; ACCOMMODATION</w:t>
            </w:r>
          </w:p>
        </w:tc>
      </w:tr>
      <w:tr w:rsidR="00492A1A" w:rsidRPr="004D2454" w14:paraId="640B4529" w14:textId="77777777" w:rsidTr="00492A1A">
        <w:trPr>
          <w:trHeight w:val="255"/>
        </w:trPr>
        <w:tc>
          <w:tcPr>
            <w:tcW w:w="1985" w:type="dxa"/>
            <w:tcBorders>
              <w:top w:val="nil"/>
              <w:left w:val="single" w:sz="8" w:space="0" w:color="auto"/>
              <w:bottom w:val="single" w:sz="8" w:space="0" w:color="auto"/>
              <w:right w:val="single" w:sz="8" w:space="0" w:color="auto"/>
            </w:tcBorders>
          </w:tcPr>
          <w:p w14:paraId="2FC59091" w14:textId="4FFADC06"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3</w:t>
            </w:r>
            <w:r w:rsidR="0068065A">
              <w:rPr>
                <w:rFonts w:ascii="Arial" w:hAnsi="Arial"/>
                <w:lang w:eastAsia="en-GB"/>
              </w:rPr>
              <w:t>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947D6E1"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RECRUITING CENTRE</w:t>
            </w:r>
          </w:p>
        </w:tc>
      </w:tr>
      <w:tr w:rsidR="00492A1A" w:rsidRPr="004D2454" w14:paraId="5D1DDD4E" w14:textId="77777777" w:rsidTr="00492A1A">
        <w:trPr>
          <w:trHeight w:val="255"/>
        </w:trPr>
        <w:tc>
          <w:tcPr>
            <w:tcW w:w="1985" w:type="dxa"/>
            <w:tcBorders>
              <w:top w:val="nil"/>
              <w:left w:val="single" w:sz="8" w:space="0" w:color="auto"/>
              <w:bottom w:val="single" w:sz="8" w:space="0" w:color="auto"/>
              <w:right w:val="single" w:sz="8" w:space="0" w:color="auto"/>
            </w:tcBorders>
          </w:tcPr>
          <w:p w14:paraId="1F69246B" w14:textId="65D7BB9A"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3</w:t>
            </w:r>
            <w:r w:rsidR="0068065A">
              <w:rPr>
                <w:rFonts w:ascii="Arial" w:hAnsi="Arial"/>
                <w:lang w:eastAsia="en-GB"/>
              </w:rPr>
              <w:t>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A6CD47"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PLANT BUILDING</w:t>
            </w:r>
          </w:p>
        </w:tc>
      </w:tr>
      <w:tr w:rsidR="00492A1A" w:rsidRPr="004D2454" w14:paraId="1535B83B" w14:textId="77777777" w:rsidTr="00492A1A">
        <w:trPr>
          <w:trHeight w:val="255"/>
        </w:trPr>
        <w:tc>
          <w:tcPr>
            <w:tcW w:w="1985" w:type="dxa"/>
            <w:tcBorders>
              <w:top w:val="nil"/>
              <w:left w:val="single" w:sz="8" w:space="0" w:color="auto"/>
              <w:bottom w:val="single" w:sz="8" w:space="0" w:color="auto"/>
              <w:right w:val="single" w:sz="8" w:space="0" w:color="auto"/>
            </w:tcBorders>
          </w:tcPr>
          <w:p w14:paraId="5DBFE23C" w14:textId="2044F297" w:rsidR="00492A1A" w:rsidRPr="004D2454" w:rsidRDefault="00E4723D" w:rsidP="004D2454">
            <w:pPr>
              <w:spacing w:before="60" w:afterLines="60" w:after="144"/>
              <w:jc w:val="center"/>
              <w:rPr>
                <w:rFonts w:ascii="Arial" w:hAnsi="Arial"/>
                <w:lang w:eastAsia="en-GB"/>
              </w:rPr>
            </w:pPr>
            <w:r w:rsidRPr="004D2454">
              <w:rPr>
                <w:rFonts w:ascii="Arial" w:hAnsi="Arial"/>
                <w:lang w:eastAsia="en-GB"/>
              </w:rPr>
              <w:t>3</w:t>
            </w:r>
            <w:r w:rsidR="0068065A">
              <w:rPr>
                <w:rFonts w:ascii="Arial" w:hAnsi="Arial"/>
                <w:lang w:eastAsia="en-GB"/>
              </w:rPr>
              <w:t>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556FD07" w14:textId="3D35F489" w:rsidR="00492A1A" w:rsidRPr="004D2454" w:rsidRDefault="006763C0" w:rsidP="004D2454">
            <w:pPr>
              <w:spacing w:before="60" w:afterLines="60" w:after="144"/>
              <w:rPr>
                <w:rFonts w:ascii="Arial" w:hAnsi="Arial"/>
                <w:lang w:eastAsia="en-GB"/>
              </w:rPr>
            </w:pPr>
            <w:r w:rsidRPr="004D2454">
              <w:rPr>
                <w:rFonts w:ascii="Arial" w:hAnsi="Arial"/>
              </w:rPr>
              <w:t>TRAINING/EDUCATION FACILITIES - CONFERENCE CENTRES, LECTURE ROOMS AND CLASSROOMS</w:t>
            </w:r>
            <w:r w:rsidRPr="004D2454" w:rsidDel="006763C0">
              <w:rPr>
                <w:rFonts w:ascii="Arial" w:hAnsi="Arial"/>
                <w:lang w:eastAsia="en-GB"/>
              </w:rPr>
              <w:t xml:space="preserve"> </w:t>
            </w:r>
          </w:p>
        </w:tc>
      </w:tr>
      <w:tr w:rsidR="00492A1A" w:rsidRPr="004D2454" w14:paraId="54E809DC" w14:textId="77777777" w:rsidTr="00492A1A">
        <w:trPr>
          <w:trHeight w:val="255"/>
        </w:trPr>
        <w:tc>
          <w:tcPr>
            <w:tcW w:w="1985" w:type="dxa"/>
            <w:tcBorders>
              <w:top w:val="nil"/>
              <w:left w:val="single" w:sz="8" w:space="0" w:color="auto"/>
              <w:bottom w:val="single" w:sz="8" w:space="0" w:color="auto"/>
              <w:right w:val="single" w:sz="8" w:space="0" w:color="auto"/>
            </w:tcBorders>
          </w:tcPr>
          <w:p w14:paraId="48E97C3C" w14:textId="03E7A9E1" w:rsidR="00492A1A" w:rsidRPr="004D2454" w:rsidRDefault="0068065A" w:rsidP="004D2454">
            <w:pPr>
              <w:spacing w:before="60" w:afterLines="60" w:after="144"/>
              <w:jc w:val="center"/>
              <w:rPr>
                <w:rFonts w:ascii="Arial" w:hAnsi="Arial"/>
                <w:lang w:eastAsia="en-GB"/>
              </w:rPr>
            </w:pPr>
            <w:r>
              <w:rPr>
                <w:rFonts w:ascii="Arial" w:hAnsi="Arial"/>
                <w:lang w:eastAsia="en-GB"/>
              </w:rPr>
              <w:t>39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4FEA9B"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MOD CIVILIAN ACCOMMODATION</w:t>
            </w:r>
          </w:p>
        </w:tc>
      </w:tr>
      <w:tr w:rsidR="00492A1A" w:rsidRPr="004D2454" w14:paraId="3C71F917" w14:textId="77777777" w:rsidTr="00492A1A">
        <w:trPr>
          <w:trHeight w:val="255"/>
        </w:trPr>
        <w:tc>
          <w:tcPr>
            <w:tcW w:w="1985" w:type="dxa"/>
            <w:tcBorders>
              <w:top w:val="nil"/>
              <w:left w:val="single" w:sz="8" w:space="0" w:color="auto"/>
              <w:bottom w:val="single" w:sz="8" w:space="0" w:color="auto"/>
              <w:right w:val="single" w:sz="8" w:space="0" w:color="auto"/>
            </w:tcBorders>
          </w:tcPr>
          <w:p w14:paraId="64CF16AF" w14:textId="0BD63E2D" w:rsidR="00492A1A" w:rsidRPr="004D2454" w:rsidRDefault="0068065A" w:rsidP="004D2454">
            <w:pPr>
              <w:spacing w:before="60" w:afterLines="60" w:after="144"/>
              <w:jc w:val="center"/>
              <w:rPr>
                <w:rFonts w:ascii="Arial" w:hAnsi="Arial"/>
                <w:lang w:eastAsia="en-GB"/>
              </w:rPr>
            </w:pPr>
            <w:r>
              <w:rPr>
                <w:rFonts w:ascii="Arial" w:hAnsi="Arial"/>
                <w:lang w:eastAsia="en-GB"/>
              </w:rPr>
              <w:t>40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7A628A3"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LANDS RESIDENTIAL LETTINGS</w:t>
            </w:r>
          </w:p>
        </w:tc>
      </w:tr>
      <w:tr w:rsidR="00492A1A" w:rsidRPr="004D2454" w14:paraId="78EEF8C6" w14:textId="77777777" w:rsidTr="00492A1A">
        <w:trPr>
          <w:trHeight w:val="255"/>
        </w:trPr>
        <w:tc>
          <w:tcPr>
            <w:tcW w:w="1985" w:type="dxa"/>
            <w:tcBorders>
              <w:top w:val="nil"/>
              <w:left w:val="single" w:sz="8" w:space="0" w:color="auto"/>
              <w:bottom w:val="single" w:sz="8" w:space="0" w:color="auto"/>
              <w:right w:val="single" w:sz="8" w:space="0" w:color="auto"/>
            </w:tcBorders>
          </w:tcPr>
          <w:p w14:paraId="7B6DB534" w14:textId="0EF354D3" w:rsidR="00492A1A" w:rsidRPr="004D2454" w:rsidRDefault="0068065A" w:rsidP="004D2454">
            <w:pPr>
              <w:spacing w:before="60" w:afterLines="60" w:after="144"/>
              <w:jc w:val="center"/>
              <w:rPr>
                <w:rFonts w:ascii="Arial" w:hAnsi="Arial"/>
                <w:lang w:eastAsia="en-GB"/>
              </w:rPr>
            </w:pPr>
            <w:r>
              <w:rPr>
                <w:rFonts w:ascii="Arial" w:hAnsi="Arial"/>
                <w:lang w:eastAsia="en-GB"/>
              </w:rPr>
              <w:t>41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ACD8187"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RELIGIOUS BUILDINGS</w:t>
            </w:r>
          </w:p>
        </w:tc>
      </w:tr>
      <w:tr w:rsidR="00492A1A" w:rsidRPr="004D2454" w14:paraId="0489176B" w14:textId="77777777" w:rsidTr="00492A1A">
        <w:trPr>
          <w:trHeight w:val="255"/>
        </w:trPr>
        <w:tc>
          <w:tcPr>
            <w:tcW w:w="1985" w:type="dxa"/>
            <w:tcBorders>
              <w:top w:val="nil"/>
              <w:left w:val="single" w:sz="8" w:space="0" w:color="auto"/>
              <w:bottom w:val="single" w:sz="8" w:space="0" w:color="auto"/>
              <w:right w:val="single" w:sz="8" w:space="0" w:color="auto"/>
            </w:tcBorders>
          </w:tcPr>
          <w:p w14:paraId="02CAB0E1" w14:textId="1E1D6E01" w:rsidR="00492A1A" w:rsidRPr="004D2454" w:rsidRDefault="0068065A" w:rsidP="004D2454">
            <w:pPr>
              <w:spacing w:before="60" w:afterLines="60" w:after="144"/>
              <w:jc w:val="center"/>
              <w:rPr>
                <w:rFonts w:ascii="Arial" w:hAnsi="Arial"/>
                <w:lang w:eastAsia="en-GB"/>
              </w:rPr>
            </w:pPr>
            <w:r>
              <w:rPr>
                <w:rFonts w:ascii="Arial" w:hAnsi="Arial"/>
                <w:lang w:eastAsia="en-GB"/>
              </w:rPr>
              <w:t>42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4F05F69"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CREW REST FACILITY</w:t>
            </w:r>
          </w:p>
        </w:tc>
      </w:tr>
      <w:tr w:rsidR="00492A1A" w:rsidRPr="004D2454" w14:paraId="694200B2" w14:textId="77777777" w:rsidTr="00492A1A">
        <w:trPr>
          <w:trHeight w:val="255"/>
        </w:trPr>
        <w:tc>
          <w:tcPr>
            <w:tcW w:w="1985" w:type="dxa"/>
            <w:tcBorders>
              <w:top w:val="nil"/>
              <w:left w:val="single" w:sz="8" w:space="0" w:color="auto"/>
              <w:bottom w:val="single" w:sz="8" w:space="0" w:color="auto"/>
              <w:right w:val="single" w:sz="8" w:space="0" w:color="auto"/>
            </w:tcBorders>
          </w:tcPr>
          <w:p w14:paraId="1A5406F1" w14:textId="4C2AD111" w:rsidR="00492A1A" w:rsidRPr="004D2454" w:rsidRDefault="0068065A" w:rsidP="004D2454">
            <w:pPr>
              <w:spacing w:before="60" w:afterLines="60" w:after="144"/>
              <w:jc w:val="center"/>
              <w:rPr>
                <w:rFonts w:ascii="Arial" w:hAnsi="Arial"/>
                <w:lang w:eastAsia="en-GB"/>
              </w:rPr>
            </w:pPr>
            <w:r>
              <w:rPr>
                <w:rFonts w:ascii="Arial" w:hAnsi="Arial"/>
                <w:lang w:eastAsia="en-GB"/>
              </w:rPr>
              <w:t>43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9AFF54"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RESERVES CENTRE</w:t>
            </w:r>
          </w:p>
        </w:tc>
      </w:tr>
      <w:tr w:rsidR="00492A1A" w:rsidRPr="004D2454" w14:paraId="065DB1E4" w14:textId="77777777" w:rsidTr="00492A1A">
        <w:trPr>
          <w:trHeight w:val="255"/>
        </w:trPr>
        <w:tc>
          <w:tcPr>
            <w:tcW w:w="1985" w:type="dxa"/>
            <w:tcBorders>
              <w:top w:val="nil"/>
              <w:left w:val="single" w:sz="8" w:space="0" w:color="auto"/>
              <w:bottom w:val="single" w:sz="8" w:space="0" w:color="auto"/>
              <w:right w:val="single" w:sz="8" w:space="0" w:color="auto"/>
            </w:tcBorders>
          </w:tcPr>
          <w:p w14:paraId="24219BEF" w14:textId="0FDD2756" w:rsidR="00492A1A" w:rsidRPr="004D2454" w:rsidRDefault="0068065A" w:rsidP="004D2454">
            <w:pPr>
              <w:spacing w:before="60" w:afterLines="60" w:after="144"/>
              <w:jc w:val="center"/>
              <w:rPr>
                <w:rFonts w:ascii="Arial" w:hAnsi="Arial"/>
                <w:lang w:eastAsia="en-GB"/>
              </w:rPr>
            </w:pPr>
            <w:r>
              <w:rPr>
                <w:rFonts w:ascii="Arial" w:hAnsi="Arial"/>
                <w:lang w:eastAsia="en-GB"/>
              </w:rPr>
              <w:t>44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67EF8C"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CADET  HUT</w:t>
            </w:r>
          </w:p>
        </w:tc>
      </w:tr>
      <w:tr w:rsidR="00492A1A" w:rsidRPr="004D2454" w14:paraId="7E18F5AB" w14:textId="77777777" w:rsidTr="00492A1A">
        <w:trPr>
          <w:trHeight w:val="255"/>
        </w:trPr>
        <w:tc>
          <w:tcPr>
            <w:tcW w:w="1985" w:type="dxa"/>
            <w:tcBorders>
              <w:top w:val="nil"/>
              <w:left w:val="single" w:sz="8" w:space="0" w:color="auto"/>
              <w:bottom w:val="single" w:sz="8" w:space="0" w:color="auto"/>
              <w:right w:val="single" w:sz="8" w:space="0" w:color="auto"/>
            </w:tcBorders>
          </w:tcPr>
          <w:p w14:paraId="537E3E1C" w14:textId="16A1996D" w:rsidR="00492A1A" w:rsidRPr="004D2454" w:rsidRDefault="0068065A" w:rsidP="004D2454">
            <w:pPr>
              <w:spacing w:before="60" w:afterLines="60" w:after="144"/>
              <w:jc w:val="center"/>
              <w:rPr>
                <w:rFonts w:ascii="Arial" w:hAnsi="Arial"/>
                <w:lang w:eastAsia="en-GB"/>
              </w:rPr>
            </w:pPr>
            <w:r>
              <w:rPr>
                <w:rFonts w:ascii="Arial" w:hAnsi="Arial"/>
                <w:lang w:eastAsia="en-GB"/>
              </w:rPr>
              <w:t>45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D21A08C"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SCHOOLS</w:t>
            </w:r>
          </w:p>
        </w:tc>
      </w:tr>
      <w:tr w:rsidR="00492A1A" w:rsidRPr="004D2454" w14:paraId="0A41CD9B" w14:textId="77777777" w:rsidTr="00492A1A">
        <w:trPr>
          <w:trHeight w:val="255"/>
        </w:trPr>
        <w:tc>
          <w:tcPr>
            <w:tcW w:w="1985" w:type="dxa"/>
            <w:tcBorders>
              <w:top w:val="nil"/>
              <w:left w:val="single" w:sz="8" w:space="0" w:color="auto"/>
              <w:bottom w:val="single" w:sz="8" w:space="0" w:color="auto"/>
              <w:right w:val="single" w:sz="8" w:space="0" w:color="auto"/>
            </w:tcBorders>
          </w:tcPr>
          <w:p w14:paraId="1E95A705" w14:textId="01BBE30E" w:rsidR="00492A1A" w:rsidRPr="004D2454" w:rsidRDefault="0068065A" w:rsidP="004D2454">
            <w:pPr>
              <w:spacing w:before="60" w:afterLines="60" w:after="144"/>
              <w:jc w:val="center"/>
              <w:rPr>
                <w:rFonts w:ascii="Arial" w:hAnsi="Arial"/>
                <w:lang w:eastAsia="en-GB"/>
              </w:rPr>
            </w:pPr>
            <w:r>
              <w:rPr>
                <w:rFonts w:ascii="Arial" w:hAnsi="Arial"/>
                <w:lang w:eastAsia="en-GB"/>
              </w:rPr>
              <w:t>46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353511"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SERVICE FAMILIES ACCOMMODATION</w:t>
            </w:r>
          </w:p>
        </w:tc>
      </w:tr>
      <w:tr w:rsidR="00492A1A" w:rsidRPr="004D2454" w14:paraId="2B4ECAE3" w14:textId="77777777" w:rsidTr="00492A1A">
        <w:trPr>
          <w:trHeight w:val="255"/>
        </w:trPr>
        <w:tc>
          <w:tcPr>
            <w:tcW w:w="1985" w:type="dxa"/>
            <w:tcBorders>
              <w:top w:val="nil"/>
              <w:left w:val="single" w:sz="8" w:space="0" w:color="auto"/>
              <w:bottom w:val="single" w:sz="8" w:space="0" w:color="auto"/>
              <w:right w:val="single" w:sz="8" w:space="0" w:color="auto"/>
            </w:tcBorders>
          </w:tcPr>
          <w:p w14:paraId="197973AD" w14:textId="12E9715A" w:rsidR="00492A1A" w:rsidRPr="004D2454" w:rsidRDefault="0068065A" w:rsidP="004D2454">
            <w:pPr>
              <w:spacing w:before="60" w:afterLines="60" w:after="144"/>
              <w:jc w:val="center"/>
              <w:rPr>
                <w:rFonts w:ascii="Arial" w:hAnsi="Arial"/>
                <w:lang w:eastAsia="en-GB"/>
              </w:rPr>
            </w:pPr>
            <w:r>
              <w:rPr>
                <w:rFonts w:ascii="Arial" w:hAnsi="Arial"/>
                <w:lang w:eastAsia="en-GB"/>
              </w:rPr>
              <w:lastRenderedPageBreak/>
              <w:t>47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576872"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SECURITY PHYSICAL OBJECTS</w:t>
            </w:r>
          </w:p>
        </w:tc>
      </w:tr>
      <w:tr w:rsidR="00492A1A" w:rsidRPr="004D2454" w14:paraId="248EACFF" w14:textId="77777777" w:rsidTr="00492A1A">
        <w:trPr>
          <w:trHeight w:val="255"/>
        </w:trPr>
        <w:tc>
          <w:tcPr>
            <w:tcW w:w="1985" w:type="dxa"/>
            <w:tcBorders>
              <w:top w:val="nil"/>
              <w:left w:val="single" w:sz="8" w:space="0" w:color="auto"/>
              <w:bottom w:val="single" w:sz="8" w:space="0" w:color="auto"/>
              <w:right w:val="single" w:sz="8" w:space="0" w:color="auto"/>
            </w:tcBorders>
          </w:tcPr>
          <w:p w14:paraId="08CA2868" w14:textId="56F7B7F5" w:rsidR="00492A1A" w:rsidRPr="004D2454" w:rsidRDefault="0068065A" w:rsidP="004D2454">
            <w:pPr>
              <w:spacing w:before="60" w:afterLines="60" w:after="144"/>
              <w:jc w:val="center"/>
              <w:rPr>
                <w:rFonts w:ascii="Arial" w:hAnsi="Arial"/>
                <w:lang w:eastAsia="en-GB"/>
              </w:rPr>
            </w:pPr>
            <w:r>
              <w:rPr>
                <w:rFonts w:ascii="Arial" w:hAnsi="Arial"/>
                <w:lang w:eastAsia="en-GB"/>
              </w:rPr>
              <w:t>48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7CCB43"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SECURITY CCTV AND ALARMS</w:t>
            </w:r>
          </w:p>
        </w:tc>
      </w:tr>
      <w:tr w:rsidR="00492A1A" w:rsidRPr="004D2454" w14:paraId="5369660F" w14:textId="77777777" w:rsidTr="00492A1A">
        <w:trPr>
          <w:trHeight w:val="255"/>
        </w:trPr>
        <w:tc>
          <w:tcPr>
            <w:tcW w:w="1985" w:type="dxa"/>
            <w:tcBorders>
              <w:top w:val="nil"/>
              <w:left w:val="single" w:sz="8" w:space="0" w:color="auto"/>
              <w:bottom w:val="single" w:sz="8" w:space="0" w:color="auto"/>
              <w:right w:val="single" w:sz="8" w:space="0" w:color="auto"/>
            </w:tcBorders>
          </w:tcPr>
          <w:p w14:paraId="108F7C72" w14:textId="0D69F526" w:rsidR="00492A1A" w:rsidRPr="004D2454" w:rsidRDefault="0068065A" w:rsidP="004D2454">
            <w:pPr>
              <w:spacing w:before="60" w:afterLines="60" w:after="144"/>
              <w:jc w:val="center"/>
              <w:rPr>
                <w:rFonts w:ascii="Arial" w:hAnsi="Arial"/>
                <w:lang w:eastAsia="en-GB"/>
              </w:rPr>
            </w:pPr>
            <w:r>
              <w:rPr>
                <w:rFonts w:ascii="Arial" w:hAnsi="Arial"/>
                <w:lang w:eastAsia="en-GB"/>
              </w:rPr>
              <w:t>49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BA5D1AA"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POLICE STATION MOD POLICE &amp; SERVICE POLICE</w:t>
            </w:r>
          </w:p>
        </w:tc>
      </w:tr>
      <w:tr w:rsidR="00492A1A" w:rsidRPr="004D2454" w14:paraId="7B2115DC" w14:textId="77777777" w:rsidTr="00492A1A">
        <w:trPr>
          <w:trHeight w:val="255"/>
        </w:trPr>
        <w:tc>
          <w:tcPr>
            <w:tcW w:w="1985" w:type="dxa"/>
            <w:tcBorders>
              <w:top w:val="nil"/>
              <w:left w:val="single" w:sz="8" w:space="0" w:color="auto"/>
              <w:bottom w:val="single" w:sz="8" w:space="0" w:color="auto"/>
              <w:right w:val="single" w:sz="8" w:space="0" w:color="auto"/>
            </w:tcBorders>
          </w:tcPr>
          <w:p w14:paraId="0D7D3EAB" w14:textId="3B210F72" w:rsidR="00492A1A" w:rsidRPr="004D2454" w:rsidRDefault="0068065A" w:rsidP="004D2454">
            <w:pPr>
              <w:spacing w:before="60" w:afterLines="60" w:after="144"/>
              <w:jc w:val="center"/>
              <w:rPr>
                <w:rFonts w:ascii="Arial" w:hAnsi="Arial"/>
                <w:lang w:eastAsia="en-GB"/>
              </w:rPr>
            </w:pPr>
            <w:r>
              <w:rPr>
                <w:rFonts w:ascii="Arial" w:hAnsi="Arial"/>
                <w:lang w:eastAsia="en-GB"/>
              </w:rPr>
              <w:t>50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8D9EB35"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FIRE STATION</w:t>
            </w:r>
          </w:p>
        </w:tc>
      </w:tr>
      <w:tr w:rsidR="00492A1A" w:rsidRPr="004D2454" w14:paraId="7E013752" w14:textId="77777777" w:rsidTr="00492A1A">
        <w:trPr>
          <w:trHeight w:val="255"/>
        </w:trPr>
        <w:tc>
          <w:tcPr>
            <w:tcW w:w="1985" w:type="dxa"/>
            <w:tcBorders>
              <w:top w:val="nil"/>
              <w:left w:val="single" w:sz="8" w:space="0" w:color="auto"/>
              <w:bottom w:val="single" w:sz="8" w:space="0" w:color="auto"/>
              <w:right w:val="single" w:sz="8" w:space="0" w:color="auto"/>
            </w:tcBorders>
          </w:tcPr>
          <w:p w14:paraId="3F508F4F" w14:textId="6CE5645E" w:rsidR="00492A1A" w:rsidRPr="004D2454" w:rsidRDefault="0068065A" w:rsidP="004D2454">
            <w:pPr>
              <w:spacing w:before="60" w:afterLines="60" w:after="144"/>
              <w:jc w:val="center"/>
              <w:rPr>
                <w:rFonts w:ascii="Arial" w:hAnsi="Arial"/>
                <w:lang w:eastAsia="en-GB"/>
              </w:rPr>
            </w:pPr>
            <w:r>
              <w:rPr>
                <w:rFonts w:ascii="Arial" w:hAnsi="Arial"/>
                <w:lang w:eastAsia="en-GB"/>
              </w:rPr>
              <w:t>51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096A33E"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CINEMA, THEATRE &amp; MUSEUM</w:t>
            </w:r>
          </w:p>
        </w:tc>
      </w:tr>
      <w:tr w:rsidR="00492A1A" w:rsidRPr="004D2454" w14:paraId="52DBDAC1" w14:textId="77777777" w:rsidTr="00492A1A">
        <w:trPr>
          <w:trHeight w:val="255"/>
        </w:trPr>
        <w:tc>
          <w:tcPr>
            <w:tcW w:w="1985" w:type="dxa"/>
            <w:tcBorders>
              <w:top w:val="nil"/>
              <w:left w:val="single" w:sz="8" w:space="0" w:color="auto"/>
              <w:bottom w:val="single" w:sz="8" w:space="0" w:color="auto"/>
              <w:right w:val="single" w:sz="8" w:space="0" w:color="auto"/>
            </w:tcBorders>
          </w:tcPr>
          <w:p w14:paraId="0FB42EAB" w14:textId="6F9AD6A6" w:rsidR="00492A1A" w:rsidRPr="004D2454" w:rsidRDefault="0068065A" w:rsidP="004D2454">
            <w:pPr>
              <w:spacing w:before="60" w:afterLines="60" w:after="144"/>
              <w:jc w:val="center"/>
              <w:rPr>
                <w:rFonts w:ascii="Arial" w:hAnsi="Arial"/>
                <w:lang w:eastAsia="en-GB"/>
              </w:rPr>
            </w:pPr>
            <w:r>
              <w:rPr>
                <w:rFonts w:ascii="Arial" w:hAnsi="Arial"/>
                <w:lang w:eastAsia="en-GB"/>
              </w:rPr>
              <w:t>52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E6EFC90"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CHANGING ROOMS</w:t>
            </w:r>
          </w:p>
        </w:tc>
      </w:tr>
      <w:tr w:rsidR="00492A1A" w:rsidRPr="004D2454" w14:paraId="6C255166" w14:textId="77777777" w:rsidTr="00492A1A">
        <w:trPr>
          <w:trHeight w:val="255"/>
        </w:trPr>
        <w:tc>
          <w:tcPr>
            <w:tcW w:w="1985" w:type="dxa"/>
            <w:tcBorders>
              <w:top w:val="nil"/>
              <w:left w:val="single" w:sz="8" w:space="0" w:color="auto"/>
              <w:bottom w:val="single" w:sz="8" w:space="0" w:color="auto"/>
              <w:right w:val="single" w:sz="8" w:space="0" w:color="auto"/>
            </w:tcBorders>
          </w:tcPr>
          <w:p w14:paraId="57641207" w14:textId="2DD2FFAB" w:rsidR="00492A1A" w:rsidRPr="004D2454" w:rsidRDefault="0068065A" w:rsidP="004D2454">
            <w:pPr>
              <w:spacing w:before="60" w:afterLines="60" w:after="144"/>
              <w:jc w:val="center"/>
              <w:rPr>
                <w:rFonts w:ascii="Arial" w:hAnsi="Arial"/>
                <w:lang w:eastAsia="en-GB"/>
              </w:rPr>
            </w:pPr>
            <w:r>
              <w:rPr>
                <w:rFonts w:ascii="Arial" w:hAnsi="Arial"/>
                <w:lang w:eastAsia="en-GB"/>
              </w:rPr>
              <w:t>53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514704F"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GRANDSTAND, VIEWING PLATFORM</w:t>
            </w:r>
          </w:p>
        </w:tc>
      </w:tr>
      <w:tr w:rsidR="00492A1A" w:rsidRPr="004D2454" w14:paraId="15DAA56A" w14:textId="77777777" w:rsidTr="00492A1A">
        <w:trPr>
          <w:trHeight w:val="255"/>
        </w:trPr>
        <w:tc>
          <w:tcPr>
            <w:tcW w:w="1985" w:type="dxa"/>
            <w:tcBorders>
              <w:top w:val="nil"/>
              <w:left w:val="single" w:sz="8" w:space="0" w:color="auto"/>
              <w:bottom w:val="single" w:sz="8" w:space="0" w:color="auto"/>
              <w:right w:val="single" w:sz="8" w:space="0" w:color="auto"/>
            </w:tcBorders>
          </w:tcPr>
          <w:p w14:paraId="6EB0B9ED" w14:textId="2CADA1F8" w:rsidR="00492A1A" w:rsidRPr="004D2454" w:rsidRDefault="0068065A" w:rsidP="004D2454">
            <w:pPr>
              <w:spacing w:before="60" w:afterLines="60" w:after="144"/>
              <w:jc w:val="center"/>
              <w:rPr>
                <w:rFonts w:ascii="Arial" w:hAnsi="Arial"/>
                <w:lang w:eastAsia="en-GB"/>
              </w:rPr>
            </w:pPr>
            <w:r>
              <w:rPr>
                <w:rFonts w:ascii="Arial" w:hAnsi="Arial"/>
                <w:lang w:eastAsia="en-GB"/>
              </w:rPr>
              <w:t>54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D9AD51"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SPORTS PAVILION</w:t>
            </w:r>
          </w:p>
        </w:tc>
      </w:tr>
      <w:tr w:rsidR="00492A1A" w:rsidRPr="004D2454" w14:paraId="1E8846BA" w14:textId="77777777" w:rsidTr="00492A1A">
        <w:trPr>
          <w:trHeight w:val="255"/>
        </w:trPr>
        <w:tc>
          <w:tcPr>
            <w:tcW w:w="1985" w:type="dxa"/>
            <w:tcBorders>
              <w:top w:val="nil"/>
              <w:left w:val="single" w:sz="8" w:space="0" w:color="auto"/>
              <w:bottom w:val="single" w:sz="8" w:space="0" w:color="auto"/>
              <w:right w:val="single" w:sz="8" w:space="0" w:color="auto"/>
            </w:tcBorders>
          </w:tcPr>
          <w:p w14:paraId="000894B3" w14:textId="4818AF5F" w:rsidR="00492A1A" w:rsidRPr="004D2454" w:rsidRDefault="0068065A" w:rsidP="004D2454">
            <w:pPr>
              <w:spacing w:before="60" w:afterLines="60" w:after="144"/>
              <w:jc w:val="center"/>
              <w:rPr>
                <w:rFonts w:ascii="Arial" w:hAnsi="Arial"/>
                <w:lang w:eastAsia="en-GB"/>
              </w:rPr>
            </w:pPr>
            <w:r>
              <w:rPr>
                <w:rFonts w:ascii="Arial" w:hAnsi="Arial"/>
                <w:lang w:eastAsia="en-GB"/>
              </w:rPr>
              <w:t>55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43D4B8D"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SPORTS PITCH, TRACK &amp; COURTS</w:t>
            </w:r>
          </w:p>
        </w:tc>
      </w:tr>
      <w:tr w:rsidR="00492A1A" w:rsidRPr="004D2454" w14:paraId="0AD31849" w14:textId="77777777" w:rsidTr="00492A1A">
        <w:trPr>
          <w:trHeight w:val="255"/>
        </w:trPr>
        <w:tc>
          <w:tcPr>
            <w:tcW w:w="1985" w:type="dxa"/>
            <w:tcBorders>
              <w:top w:val="nil"/>
              <w:left w:val="single" w:sz="8" w:space="0" w:color="auto"/>
              <w:bottom w:val="single" w:sz="8" w:space="0" w:color="auto"/>
              <w:right w:val="single" w:sz="8" w:space="0" w:color="auto"/>
            </w:tcBorders>
          </w:tcPr>
          <w:p w14:paraId="6D0E2143" w14:textId="604DC1E8" w:rsidR="00492A1A" w:rsidRPr="004D2454" w:rsidRDefault="0068065A" w:rsidP="004D2454">
            <w:pPr>
              <w:spacing w:before="60" w:afterLines="60" w:after="144"/>
              <w:jc w:val="center"/>
              <w:rPr>
                <w:rFonts w:ascii="Arial" w:hAnsi="Arial"/>
                <w:lang w:eastAsia="en-GB"/>
              </w:rPr>
            </w:pPr>
            <w:r>
              <w:rPr>
                <w:rFonts w:ascii="Arial" w:hAnsi="Arial"/>
                <w:lang w:eastAsia="en-GB"/>
              </w:rPr>
              <w:t>56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1F036C"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SWIMMING POOLS</w:t>
            </w:r>
          </w:p>
        </w:tc>
      </w:tr>
      <w:tr w:rsidR="00492A1A" w:rsidRPr="004D2454" w14:paraId="7A041EE1" w14:textId="77777777" w:rsidTr="00492A1A">
        <w:trPr>
          <w:trHeight w:val="255"/>
        </w:trPr>
        <w:tc>
          <w:tcPr>
            <w:tcW w:w="1985" w:type="dxa"/>
            <w:tcBorders>
              <w:top w:val="nil"/>
              <w:left w:val="single" w:sz="8" w:space="0" w:color="auto"/>
              <w:bottom w:val="single" w:sz="8" w:space="0" w:color="auto"/>
              <w:right w:val="single" w:sz="8" w:space="0" w:color="auto"/>
            </w:tcBorders>
          </w:tcPr>
          <w:p w14:paraId="5F575806" w14:textId="132A059B" w:rsidR="00492A1A" w:rsidRPr="004D2454" w:rsidRDefault="0068065A" w:rsidP="004D2454">
            <w:pPr>
              <w:spacing w:before="60" w:afterLines="60" w:after="144"/>
              <w:jc w:val="center"/>
              <w:rPr>
                <w:rFonts w:ascii="Arial" w:hAnsi="Arial"/>
                <w:lang w:eastAsia="en-GB"/>
              </w:rPr>
            </w:pPr>
            <w:r>
              <w:rPr>
                <w:rFonts w:ascii="Arial" w:hAnsi="Arial"/>
                <w:lang w:eastAsia="en-GB"/>
              </w:rPr>
              <w:t>57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4D8BE2A"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SKI SLOPE</w:t>
            </w:r>
          </w:p>
        </w:tc>
      </w:tr>
      <w:tr w:rsidR="00492A1A" w:rsidRPr="004D2454" w14:paraId="11F469E9" w14:textId="77777777" w:rsidTr="00492A1A">
        <w:trPr>
          <w:trHeight w:val="255"/>
        </w:trPr>
        <w:tc>
          <w:tcPr>
            <w:tcW w:w="1985" w:type="dxa"/>
            <w:tcBorders>
              <w:top w:val="nil"/>
              <w:left w:val="single" w:sz="8" w:space="0" w:color="auto"/>
              <w:bottom w:val="single" w:sz="8" w:space="0" w:color="auto"/>
              <w:right w:val="single" w:sz="8" w:space="0" w:color="auto"/>
            </w:tcBorders>
          </w:tcPr>
          <w:p w14:paraId="0B21A4D6" w14:textId="19D86DE6" w:rsidR="00492A1A" w:rsidRPr="004D2454" w:rsidRDefault="0068065A" w:rsidP="004D2454">
            <w:pPr>
              <w:spacing w:before="60" w:afterLines="60" w:after="144"/>
              <w:jc w:val="center"/>
              <w:rPr>
                <w:rFonts w:ascii="Arial" w:hAnsi="Arial"/>
                <w:lang w:eastAsia="en-GB"/>
              </w:rPr>
            </w:pPr>
            <w:r>
              <w:rPr>
                <w:rFonts w:ascii="Arial" w:hAnsi="Arial"/>
                <w:lang w:eastAsia="en-GB"/>
              </w:rPr>
              <w:t>58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BD6C67"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TRIM TRAIL</w:t>
            </w:r>
          </w:p>
        </w:tc>
      </w:tr>
      <w:tr w:rsidR="00492A1A" w:rsidRPr="004D2454" w14:paraId="71A70BE0" w14:textId="77777777" w:rsidTr="00492A1A">
        <w:trPr>
          <w:trHeight w:val="255"/>
        </w:trPr>
        <w:tc>
          <w:tcPr>
            <w:tcW w:w="1985" w:type="dxa"/>
            <w:tcBorders>
              <w:top w:val="nil"/>
              <w:left w:val="single" w:sz="8" w:space="0" w:color="auto"/>
              <w:bottom w:val="single" w:sz="8" w:space="0" w:color="auto"/>
              <w:right w:val="single" w:sz="8" w:space="0" w:color="auto"/>
            </w:tcBorders>
          </w:tcPr>
          <w:p w14:paraId="688FD5DA" w14:textId="65E74B50" w:rsidR="00492A1A" w:rsidRPr="004D2454" w:rsidRDefault="0068065A" w:rsidP="004D2454">
            <w:pPr>
              <w:spacing w:before="60" w:afterLines="60" w:after="144"/>
              <w:jc w:val="center"/>
              <w:rPr>
                <w:rFonts w:ascii="Arial" w:hAnsi="Arial"/>
                <w:lang w:eastAsia="en-GB"/>
              </w:rPr>
            </w:pPr>
            <w:r>
              <w:rPr>
                <w:rFonts w:ascii="Arial" w:hAnsi="Arial"/>
                <w:lang w:eastAsia="en-GB"/>
              </w:rPr>
              <w:t>59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10BED99"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GOLF FACILITY</w:t>
            </w:r>
          </w:p>
        </w:tc>
      </w:tr>
      <w:tr w:rsidR="00492A1A" w:rsidRPr="004D2454" w14:paraId="5DF6FD13" w14:textId="77777777" w:rsidTr="00492A1A">
        <w:trPr>
          <w:trHeight w:val="255"/>
        </w:trPr>
        <w:tc>
          <w:tcPr>
            <w:tcW w:w="1985" w:type="dxa"/>
            <w:tcBorders>
              <w:top w:val="nil"/>
              <w:left w:val="single" w:sz="8" w:space="0" w:color="auto"/>
              <w:bottom w:val="single" w:sz="8" w:space="0" w:color="auto"/>
              <w:right w:val="single" w:sz="8" w:space="0" w:color="auto"/>
            </w:tcBorders>
          </w:tcPr>
          <w:p w14:paraId="307F95F9" w14:textId="5F30F6B9" w:rsidR="00492A1A" w:rsidRPr="004D2454" w:rsidRDefault="0068065A" w:rsidP="004D2454">
            <w:pPr>
              <w:spacing w:before="60" w:afterLines="60" w:after="144"/>
              <w:jc w:val="center"/>
              <w:rPr>
                <w:rFonts w:ascii="Arial" w:hAnsi="Arial"/>
                <w:lang w:eastAsia="en-GB"/>
              </w:rPr>
            </w:pPr>
            <w:r>
              <w:rPr>
                <w:rFonts w:ascii="Arial" w:hAnsi="Arial"/>
                <w:lang w:eastAsia="en-GB"/>
              </w:rPr>
              <w:t>60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A94634"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RIDING SCHOOL</w:t>
            </w:r>
          </w:p>
        </w:tc>
      </w:tr>
      <w:tr w:rsidR="00492A1A" w:rsidRPr="004D2454" w14:paraId="2D9D26A8" w14:textId="77777777" w:rsidTr="00492A1A">
        <w:trPr>
          <w:trHeight w:val="255"/>
        </w:trPr>
        <w:tc>
          <w:tcPr>
            <w:tcW w:w="1985" w:type="dxa"/>
            <w:tcBorders>
              <w:top w:val="nil"/>
              <w:left w:val="single" w:sz="8" w:space="0" w:color="auto"/>
              <w:bottom w:val="single" w:sz="8" w:space="0" w:color="auto"/>
              <w:right w:val="single" w:sz="8" w:space="0" w:color="auto"/>
            </w:tcBorders>
          </w:tcPr>
          <w:p w14:paraId="6757A6FB" w14:textId="6E988967" w:rsidR="00492A1A" w:rsidRPr="004D2454" w:rsidRDefault="0068065A" w:rsidP="004D2454">
            <w:pPr>
              <w:spacing w:before="60" w:afterLines="60" w:after="144"/>
              <w:jc w:val="center"/>
              <w:rPr>
                <w:rFonts w:ascii="Arial" w:hAnsi="Arial"/>
                <w:lang w:eastAsia="en-GB"/>
              </w:rPr>
            </w:pPr>
            <w:r>
              <w:rPr>
                <w:rFonts w:ascii="Arial" w:hAnsi="Arial"/>
                <w:lang w:eastAsia="en-GB"/>
              </w:rPr>
              <w:t>61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8ADC64C"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SSVC</w:t>
            </w:r>
          </w:p>
        </w:tc>
      </w:tr>
      <w:tr w:rsidR="00492A1A" w:rsidRPr="004D2454" w14:paraId="64E5DFDE" w14:textId="77777777" w:rsidTr="00492A1A">
        <w:trPr>
          <w:trHeight w:val="255"/>
        </w:trPr>
        <w:tc>
          <w:tcPr>
            <w:tcW w:w="1985" w:type="dxa"/>
            <w:tcBorders>
              <w:top w:val="nil"/>
              <w:left w:val="single" w:sz="8" w:space="0" w:color="auto"/>
              <w:bottom w:val="single" w:sz="8" w:space="0" w:color="auto"/>
              <w:right w:val="single" w:sz="8" w:space="0" w:color="auto"/>
            </w:tcBorders>
          </w:tcPr>
          <w:p w14:paraId="00E0B4BB" w14:textId="5737855E" w:rsidR="00492A1A" w:rsidRPr="004D2454" w:rsidRDefault="0068065A" w:rsidP="004D2454">
            <w:pPr>
              <w:spacing w:before="60" w:afterLines="60" w:after="144"/>
              <w:jc w:val="center"/>
              <w:rPr>
                <w:rFonts w:ascii="Arial" w:hAnsi="Arial"/>
                <w:lang w:eastAsia="en-GB"/>
              </w:rPr>
            </w:pPr>
            <w:r>
              <w:rPr>
                <w:rFonts w:ascii="Arial" w:hAnsi="Arial"/>
                <w:lang w:eastAsia="en-GB"/>
              </w:rPr>
              <w:t>62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782182A"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BOWLING ALLEY</w:t>
            </w:r>
          </w:p>
        </w:tc>
      </w:tr>
      <w:tr w:rsidR="00492A1A" w:rsidRPr="004D2454" w14:paraId="2D1DF5DD" w14:textId="77777777" w:rsidTr="00492A1A">
        <w:trPr>
          <w:trHeight w:val="510"/>
        </w:trPr>
        <w:tc>
          <w:tcPr>
            <w:tcW w:w="1985" w:type="dxa"/>
            <w:tcBorders>
              <w:top w:val="nil"/>
              <w:left w:val="single" w:sz="8" w:space="0" w:color="auto"/>
              <w:bottom w:val="single" w:sz="8" w:space="0" w:color="auto"/>
              <w:right w:val="single" w:sz="8" w:space="0" w:color="auto"/>
            </w:tcBorders>
          </w:tcPr>
          <w:p w14:paraId="61CA406E" w14:textId="2A76CAF5" w:rsidR="00492A1A" w:rsidRPr="004D2454" w:rsidRDefault="0068065A" w:rsidP="004D2454">
            <w:pPr>
              <w:spacing w:before="60" w:afterLines="60" w:after="144"/>
              <w:jc w:val="center"/>
              <w:rPr>
                <w:rFonts w:ascii="Arial" w:hAnsi="Arial"/>
                <w:lang w:eastAsia="en-GB"/>
              </w:rPr>
            </w:pPr>
            <w:r>
              <w:rPr>
                <w:rFonts w:ascii="Arial" w:hAnsi="Arial"/>
                <w:lang w:eastAsia="en-GB"/>
              </w:rPr>
              <w:t>63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716B4AC"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STOREHOUSE  SPECIALISED, HAZARDOUS &amp; EXPLOSIVE MATERIEL</w:t>
            </w:r>
          </w:p>
        </w:tc>
      </w:tr>
      <w:tr w:rsidR="00492A1A" w:rsidRPr="004D2454" w14:paraId="2304B217" w14:textId="77777777" w:rsidTr="00492A1A">
        <w:trPr>
          <w:trHeight w:val="255"/>
        </w:trPr>
        <w:tc>
          <w:tcPr>
            <w:tcW w:w="1985" w:type="dxa"/>
            <w:tcBorders>
              <w:top w:val="nil"/>
              <w:left w:val="single" w:sz="8" w:space="0" w:color="auto"/>
              <w:bottom w:val="single" w:sz="8" w:space="0" w:color="auto"/>
              <w:right w:val="single" w:sz="8" w:space="0" w:color="auto"/>
            </w:tcBorders>
          </w:tcPr>
          <w:p w14:paraId="716DEEC8" w14:textId="15A4F4C9" w:rsidR="00492A1A" w:rsidRPr="004D2454" w:rsidRDefault="0068065A" w:rsidP="004D2454">
            <w:pPr>
              <w:spacing w:before="60" w:afterLines="60" w:after="144"/>
              <w:jc w:val="center"/>
              <w:rPr>
                <w:rFonts w:ascii="Arial" w:hAnsi="Arial"/>
                <w:lang w:eastAsia="en-GB"/>
              </w:rPr>
            </w:pPr>
            <w:r>
              <w:rPr>
                <w:rFonts w:ascii="Arial" w:hAnsi="Arial"/>
                <w:lang w:eastAsia="en-GB"/>
              </w:rPr>
              <w:lastRenderedPageBreak/>
              <w:t>64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16E6425"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BULK VEHICLE STORAGE</w:t>
            </w:r>
          </w:p>
        </w:tc>
      </w:tr>
      <w:tr w:rsidR="00492A1A" w:rsidRPr="004D2454" w14:paraId="0FBF068B" w14:textId="77777777" w:rsidTr="00492A1A">
        <w:trPr>
          <w:trHeight w:val="255"/>
        </w:trPr>
        <w:tc>
          <w:tcPr>
            <w:tcW w:w="1985" w:type="dxa"/>
            <w:tcBorders>
              <w:top w:val="nil"/>
              <w:left w:val="single" w:sz="8" w:space="0" w:color="auto"/>
              <w:bottom w:val="single" w:sz="8" w:space="0" w:color="auto"/>
              <w:right w:val="single" w:sz="8" w:space="0" w:color="auto"/>
            </w:tcBorders>
          </w:tcPr>
          <w:p w14:paraId="0630DD3F" w14:textId="282E300D" w:rsidR="00492A1A" w:rsidRPr="004D2454" w:rsidRDefault="0068065A" w:rsidP="004D2454">
            <w:pPr>
              <w:spacing w:before="60" w:afterLines="60" w:after="144"/>
              <w:jc w:val="center"/>
              <w:rPr>
                <w:rFonts w:ascii="Arial" w:hAnsi="Arial"/>
                <w:lang w:eastAsia="en-GB"/>
              </w:rPr>
            </w:pPr>
            <w:r>
              <w:rPr>
                <w:rFonts w:ascii="Arial" w:hAnsi="Arial"/>
                <w:lang w:eastAsia="en-GB"/>
              </w:rPr>
              <w:t>65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BA478E7"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RAILWAY &amp; LOCOMOTIVE SHEDS</w:t>
            </w:r>
          </w:p>
        </w:tc>
      </w:tr>
      <w:tr w:rsidR="00492A1A" w:rsidRPr="004D2454" w14:paraId="68739172" w14:textId="77777777" w:rsidTr="00492A1A">
        <w:trPr>
          <w:trHeight w:val="255"/>
        </w:trPr>
        <w:tc>
          <w:tcPr>
            <w:tcW w:w="1985" w:type="dxa"/>
            <w:tcBorders>
              <w:top w:val="nil"/>
              <w:left w:val="single" w:sz="8" w:space="0" w:color="auto"/>
              <w:bottom w:val="single" w:sz="8" w:space="0" w:color="auto"/>
              <w:right w:val="single" w:sz="8" w:space="0" w:color="auto"/>
            </w:tcBorders>
          </w:tcPr>
          <w:p w14:paraId="2E6AC70F" w14:textId="14E34FFE" w:rsidR="00492A1A" w:rsidRPr="004D2454" w:rsidRDefault="0068065A" w:rsidP="004D2454">
            <w:pPr>
              <w:spacing w:before="60" w:afterLines="60" w:after="144"/>
              <w:jc w:val="center"/>
              <w:rPr>
                <w:rFonts w:ascii="Arial" w:hAnsi="Arial"/>
                <w:lang w:eastAsia="en-GB"/>
              </w:rPr>
            </w:pPr>
            <w:r>
              <w:rPr>
                <w:rFonts w:ascii="Arial" w:hAnsi="Arial"/>
                <w:lang w:eastAsia="en-GB"/>
              </w:rPr>
              <w:t>66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16345A4"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AMMUNITION COMPOUND</w:t>
            </w:r>
          </w:p>
        </w:tc>
      </w:tr>
      <w:tr w:rsidR="00492A1A" w:rsidRPr="004D2454" w14:paraId="171ADF32" w14:textId="77777777" w:rsidTr="00492A1A">
        <w:trPr>
          <w:trHeight w:val="255"/>
        </w:trPr>
        <w:tc>
          <w:tcPr>
            <w:tcW w:w="1985" w:type="dxa"/>
            <w:tcBorders>
              <w:top w:val="nil"/>
              <w:left w:val="single" w:sz="8" w:space="0" w:color="auto"/>
              <w:bottom w:val="single" w:sz="8" w:space="0" w:color="auto"/>
              <w:right w:val="single" w:sz="8" w:space="0" w:color="auto"/>
            </w:tcBorders>
          </w:tcPr>
          <w:p w14:paraId="349FBFB2" w14:textId="2DD43B5F" w:rsidR="00492A1A" w:rsidRPr="004D2454" w:rsidRDefault="0068065A" w:rsidP="004D2454">
            <w:pPr>
              <w:spacing w:before="60" w:afterLines="60" w:after="144"/>
              <w:jc w:val="center"/>
              <w:rPr>
                <w:rFonts w:ascii="Arial" w:hAnsi="Arial"/>
                <w:lang w:eastAsia="en-GB"/>
              </w:rPr>
            </w:pPr>
            <w:r>
              <w:rPr>
                <w:rFonts w:ascii="Arial" w:hAnsi="Arial"/>
                <w:lang w:eastAsia="en-GB"/>
              </w:rPr>
              <w:t>67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F89DE1D"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STORAGE COMPOUND</w:t>
            </w:r>
          </w:p>
        </w:tc>
      </w:tr>
      <w:tr w:rsidR="00492A1A" w:rsidRPr="004D2454" w14:paraId="228BCBDC" w14:textId="77777777" w:rsidTr="00492A1A">
        <w:trPr>
          <w:trHeight w:val="255"/>
        </w:trPr>
        <w:tc>
          <w:tcPr>
            <w:tcW w:w="1985" w:type="dxa"/>
            <w:tcBorders>
              <w:top w:val="nil"/>
              <w:left w:val="single" w:sz="8" w:space="0" w:color="auto"/>
              <w:bottom w:val="single" w:sz="8" w:space="0" w:color="auto"/>
              <w:right w:val="single" w:sz="8" w:space="0" w:color="auto"/>
            </w:tcBorders>
          </w:tcPr>
          <w:p w14:paraId="7CF140ED" w14:textId="28FF2406" w:rsidR="00492A1A" w:rsidRPr="004D2454" w:rsidRDefault="0068065A" w:rsidP="004D2454">
            <w:pPr>
              <w:spacing w:before="60" w:afterLines="60" w:after="144"/>
              <w:jc w:val="center"/>
              <w:rPr>
                <w:rFonts w:ascii="Arial" w:hAnsi="Arial"/>
                <w:lang w:eastAsia="en-GB"/>
              </w:rPr>
            </w:pPr>
            <w:r>
              <w:rPr>
                <w:rFonts w:ascii="Arial" w:hAnsi="Arial"/>
                <w:lang w:eastAsia="en-GB"/>
              </w:rPr>
              <w:t>68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54B40A"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WATER STORAGE</w:t>
            </w:r>
          </w:p>
        </w:tc>
      </w:tr>
      <w:tr w:rsidR="00492A1A" w:rsidRPr="004D2454" w14:paraId="7EE59DE4" w14:textId="77777777" w:rsidTr="00492A1A">
        <w:trPr>
          <w:trHeight w:val="255"/>
        </w:trPr>
        <w:tc>
          <w:tcPr>
            <w:tcW w:w="1985" w:type="dxa"/>
            <w:tcBorders>
              <w:top w:val="nil"/>
              <w:left w:val="single" w:sz="8" w:space="0" w:color="auto"/>
              <w:bottom w:val="single" w:sz="8" w:space="0" w:color="auto"/>
              <w:right w:val="single" w:sz="8" w:space="0" w:color="auto"/>
            </w:tcBorders>
          </w:tcPr>
          <w:p w14:paraId="681883CC" w14:textId="629EDF0E" w:rsidR="00492A1A" w:rsidRPr="004D2454" w:rsidRDefault="0068065A" w:rsidP="004D2454">
            <w:pPr>
              <w:spacing w:before="60" w:afterLines="60" w:after="144"/>
              <w:jc w:val="center"/>
              <w:rPr>
                <w:rFonts w:ascii="Arial" w:hAnsi="Arial"/>
                <w:lang w:eastAsia="en-GB"/>
              </w:rPr>
            </w:pPr>
            <w:r>
              <w:rPr>
                <w:rFonts w:ascii="Arial" w:hAnsi="Arial"/>
                <w:lang w:eastAsia="en-GB"/>
              </w:rPr>
              <w:t>69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8510E3"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FUEL STORAGE AND/OR DISPENSING</w:t>
            </w:r>
          </w:p>
        </w:tc>
      </w:tr>
      <w:tr w:rsidR="00492A1A" w:rsidRPr="004D2454" w14:paraId="40DAD697" w14:textId="77777777" w:rsidTr="00492A1A">
        <w:trPr>
          <w:trHeight w:val="255"/>
        </w:trPr>
        <w:tc>
          <w:tcPr>
            <w:tcW w:w="1985" w:type="dxa"/>
            <w:tcBorders>
              <w:top w:val="nil"/>
              <w:left w:val="single" w:sz="8" w:space="0" w:color="auto"/>
              <w:bottom w:val="single" w:sz="8" w:space="0" w:color="auto"/>
              <w:right w:val="single" w:sz="8" w:space="0" w:color="auto"/>
            </w:tcBorders>
          </w:tcPr>
          <w:p w14:paraId="49E73454" w14:textId="474E18B1" w:rsidR="00492A1A" w:rsidRPr="004D2454" w:rsidRDefault="0068065A" w:rsidP="004D2454">
            <w:pPr>
              <w:spacing w:before="60" w:afterLines="60" w:after="144"/>
              <w:jc w:val="center"/>
              <w:rPr>
                <w:rFonts w:ascii="Arial" w:hAnsi="Arial"/>
                <w:lang w:eastAsia="en-GB"/>
              </w:rPr>
            </w:pPr>
            <w:r>
              <w:rPr>
                <w:rFonts w:ascii="Arial" w:hAnsi="Arial"/>
                <w:lang w:eastAsia="en-GB"/>
              </w:rPr>
              <w:t>70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5CF6823"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OTHER LIQUID STORAGE</w:t>
            </w:r>
          </w:p>
        </w:tc>
      </w:tr>
      <w:tr w:rsidR="00492A1A" w:rsidRPr="004D2454" w14:paraId="2046E368" w14:textId="77777777" w:rsidTr="00492A1A">
        <w:trPr>
          <w:trHeight w:val="255"/>
        </w:trPr>
        <w:tc>
          <w:tcPr>
            <w:tcW w:w="1985" w:type="dxa"/>
            <w:tcBorders>
              <w:top w:val="nil"/>
              <w:left w:val="single" w:sz="8" w:space="0" w:color="auto"/>
              <w:bottom w:val="single" w:sz="8" w:space="0" w:color="auto"/>
              <w:right w:val="single" w:sz="8" w:space="0" w:color="auto"/>
            </w:tcBorders>
          </w:tcPr>
          <w:p w14:paraId="26672A76" w14:textId="5F1B928E" w:rsidR="00492A1A" w:rsidRPr="004D2454" w:rsidRDefault="0068065A" w:rsidP="004D2454">
            <w:pPr>
              <w:spacing w:before="60" w:afterLines="60" w:after="144"/>
              <w:jc w:val="center"/>
              <w:rPr>
                <w:rFonts w:ascii="Arial" w:hAnsi="Arial"/>
                <w:lang w:eastAsia="en-GB"/>
              </w:rPr>
            </w:pPr>
            <w:r>
              <w:rPr>
                <w:rFonts w:ascii="Arial" w:hAnsi="Arial"/>
                <w:lang w:eastAsia="en-GB"/>
              </w:rPr>
              <w:t>71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ED4AEE8"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SLA AND SFA GARAGES</w:t>
            </w:r>
          </w:p>
        </w:tc>
      </w:tr>
      <w:tr w:rsidR="00492A1A" w:rsidRPr="004D2454" w14:paraId="37A48192" w14:textId="77777777" w:rsidTr="00492A1A">
        <w:trPr>
          <w:trHeight w:val="255"/>
        </w:trPr>
        <w:tc>
          <w:tcPr>
            <w:tcW w:w="1985" w:type="dxa"/>
            <w:tcBorders>
              <w:top w:val="nil"/>
              <w:left w:val="single" w:sz="8" w:space="0" w:color="auto"/>
              <w:bottom w:val="single" w:sz="8" w:space="0" w:color="auto"/>
              <w:right w:val="single" w:sz="8" w:space="0" w:color="auto"/>
            </w:tcBorders>
          </w:tcPr>
          <w:p w14:paraId="5A8EE08D" w14:textId="00202083" w:rsidR="00492A1A" w:rsidRPr="004D2454" w:rsidRDefault="0068065A" w:rsidP="004D2454">
            <w:pPr>
              <w:spacing w:before="60" w:afterLines="60" w:after="144"/>
              <w:jc w:val="center"/>
              <w:rPr>
                <w:rFonts w:ascii="Arial" w:hAnsi="Arial"/>
                <w:lang w:eastAsia="en-GB"/>
              </w:rPr>
            </w:pPr>
            <w:r>
              <w:rPr>
                <w:rFonts w:ascii="Arial" w:hAnsi="Arial"/>
                <w:lang w:eastAsia="en-GB"/>
              </w:rPr>
              <w:t>72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495DE9"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LABORATORY</w:t>
            </w:r>
          </w:p>
        </w:tc>
      </w:tr>
      <w:tr w:rsidR="00492A1A" w:rsidRPr="004D2454" w14:paraId="5BBB0EC8" w14:textId="77777777" w:rsidTr="00492A1A">
        <w:trPr>
          <w:trHeight w:val="255"/>
        </w:trPr>
        <w:tc>
          <w:tcPr>
            <w:tcW w:w="1985" w:type="dxa"/>
            <w:tcBorders>
              <w:top w:val="nil"/>
              <w:left w:val="single" w:sz="8" w:space="0" w:color="auto"/>
              <w:bottom w:val="single" w:sz="8" w:space="0" w:color="auto"/>
              <w:right w:val="single" w:sz="8" w:space="0" w:color="auto"/>
            </w:tcBorders>
          </w:tcPr>
          <w:p w14:paraId="3D0B9448" w14:textId="7117B7F0" w:rsidR="00492A1A" w:rsidRPr="004D2454" w:rsidRDefault="0068065A" w:rsidP="004D2454">
            <w:pPr>
              <w:spacing w:before="60" w:afterLines="60" w:after="144"/>
              <w:jc w:val="center"/>
              <w:rPr>
                <w:rFonts w:ascii="Arial" w:hAnsi="Arial"/>
                <w:lang w:eastAsia="en-GB"/>
              </w:rPr>
            </w:pPr>
            <w:r>
              <w:rPr>
                <w:rFonts w:ascii="Arial" w:hAnsi="Arial"/>
                <w:lang w:eastAsia="en-GB"/>
              </w:rPr>
              <w:t>73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446A9F"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GAS/DECONTAMINATION CHAMBER</w:t>
            </w:r>
          </w:p>
        </w:tc>
      </w:tr>
      <w:tr w:rsidR="00492A1A" w:rsidRPr="004D2454" w14:paraId="2F8A27F8" w14:textId="77777777" w:rsidTr="00492A1A">
        <w:trPr>
          <w:trHeight w:val="255"/>
        </w:trPr>
        <w:tc>
          <w:tcPr>
            <w:tcW w:w="1985" w:type="dxa"/>
            <w:tcBorders>
              <w:top w:val="nil"/>
              <w:left w:val="single" w:sz="8" w:space="0" w:color="auto"/>
              <w:bottom w:val="single" w:sz="8" w:space="0" w:color="auto"/>
              <w:right w:val="single" w:sz="8" w:space="0" w:color="auto"/>
            </w:tcBorders>
          </w:tcPr>
          <w:p w14:paraId="3232F144" w14:textId="12B46CD8" w:rsidR="00492A1A" w:rsidRPr="004D2454" w:rsidRDefault="0068065A" w:rsidP="004D2454">
            <w:pPr>
              <w:spacing w:before="60" w:afterLines="60" w:after="144"/>
              <w:jc w:val="center"/>
              <w:rPr>
                <w:rFonts w:ascii="Arial" w:hAnsi="Arial"/>
                <w:lang w:eastAsia="en-GB"/>
              </w:rPr>
            </w:pPr>
            <w:r>
              <w:rPr>
                <w:rFonts w:ascii="Arial" w:hAnsi="Arial"/>
                <w:lang w:eastAsia="en-GB"/>
              </w:rPr>
              <w:t>74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75E8110"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OUTDOOR &amp; INDOOR FIRING RANGE</w:t>
            </w:r>
          </w:p>
        </w:tc>
      </w:tr>
      <w:tr w:rsidR="00492A1A" w:rsidRPr="004D2454" w14:paraId="0DEA917C" w14:textId="77777777" w:rsidTr="00492A1A">
        <w:trPr>
          <w:trHeight w:val="255"/>
        </w:trPr>
        <w:tc>
          <w:tcPr>
            <w:tcW w:w="1985" w:type="dxa"/>
            <w:tcBorders>
              <w:top w:val="nil"/>
              <w:left w:val="single" w:sz="8" w:space="0" w:color="auto"/>
              <w:bottom w:val="single" w:sz="8" w:space="0" w:color="auto"/>
              <w:right w:val="single" w:sz="8" w:space="0" w:color="auto"/>
            </w:tcBorders>
          </w:tcPr>
          <w:p w14:paraId="622C10CF" w14:textId="22782EB8" w:rsidR="00492A1A" w:rsidRPr="004D2454" w:rsidRDefault="0068065A" w:rsidP="004D2454">
            <w:pPr>
              <w:spacing w:before="60" w:afterLines="60" w:after="144"/>
              <w:jc w:val="center"/>
              <w:rPr>
                <w:rFonts w:ascii="Arial" w:hAnsi="Arial"/>
                <w:lang w:eastAsia="en-GB"/>
              </w:rPr>
            </w:pPr>
            <w:r>
              <w:rPr>
                <w:rFonts w:ascii="Arial" w:hAnsi="Arial"/>
                <w:lang w:eastAsia="en-GB"/>
              </w:rPr>
              <w:t>75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F8DCC7C"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RANGE SAFETY SYSTEMS</w:t>
            </w:r>
          </w:p>
        </w:tc>
      </w:tr>
      <w:tr w:rsidR="00492A1A" w:rsidRPr="004D2454" w14:paraId="1797DBF4" w14:textId="77777777" w:rsidTr="00492A1A">
        <w:trPr>
          <w:trHeight w:val="255"/>
        </w:trPr>
        <w:tc>
          <w:tcPr>
            <w:tcW w:w="1985" w:type="dxa"/>
            <w:tcBorders>
              <w:top w:val="nil"/>
              <w:left w:val="single" w:sz="8" w:space="0" w:color="auto"/>
              <w:bottom w:val="single" w:sz="8" w:space="0" w:color="auto"/>
              <w:right w:val="single" w:sz="8" w:space="0" w:color="auto"/>
            </w:tcBorders>
          </w:tcPr>
          <w:p w14:paraId="7ADBECC1" w14:textId="0FFD8121" w:rsidR="00492A1A" w:rsidRPr="004D2454" w:rsidRDefault="0068065A" w:rsidP="004D2454">
            <w:pPr>
              <w:spacing w:before="60" w:afterLines="60" w:after="144"/>
              <w:jc w:val="center"/>
              <w:rPr>
                <w:rFonts w:ascii="Arial" w:hAnsi="Arial"/>
                <w:lang w:eastAsia="en-GB"/>
              </w:rPr>
            </w:pPr>
            <w:r>
              <w:rPr>
                <w:rFonts w:ascii="Arial" w:hAnsi="Arial"/>
                <w:lang w:eastAsia="en-GB"/>
              </w:rPr>
              <w:t>76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216967B"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TRAINING OBJECTS &amp; ENVIRONMENT</w:t>
            </w:r>
          </w:p>
        </w:tc>
      </w:tr>
      <w:tr w:rsidR="00492A1A" w:rsidRPr="004D2454" w14:paraId="76F06635" w14:textId="77777777" w:rsidTr="00492A1A">
        <w:trPr>
          <w:trHeight w:val="255"/>
        </w:trPr>
        <w:tc>
          <w:tcPr>
            <w:tcW w:w="1985" w:type="dxa"/>
            <w:tcBorders>
              <w:top w:val="nil"/>
              <w:left w:val="single" w:sz="8" w:space="0" w:color="auto"/>
              <w:bottom w:val="single" w:sz="8" w:space="0" w:color="auto"/>
              <w:right w:val="single" w:sz="8" w:space="0" w:color="auto"/>
            </w:tcBorders>
          </w:tcPr>
          <w:p w14:paraId="37DDEF5D" w14:textId="02BA7303" w:rsidR="00492A1A" w:rsidRPr="004D2454" w:rsidRDefault="0068065A" w:rsidP="004D2454">
            <w:pPr>
              <w:spacing w:before="60" w:afterLines="60" w:after="144"/>
              <w:jc w:val="center"/>
              <w:rPr>
                <w:rFonts w:ascii="Arial" w:hAnsi="Arial"/>
                <w:lang w:eastAsia="en-GB"/>
              </w:rPr>
            </w:pPr>
            <w:r>
              <w:rPr>
                <w:rFonts w:ascii="Arial" w:hAnsi="Arial"/>
                <w:lang w:eastAsia="en-GB"/>
              </w:rPr>
              <w:t>77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34A6D0"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ADVENTURE TRAINING LODGE</w:t>
            </w:r>
          </w:p>
        </w:tc>
      </w:tr>
      <w:tr w:rsidR="00492A1A" w:rsidRPr="004D2454" w14:paraId="37C1D774" w14:textId="77777777" w:rsidTr="00492A1A">
        <w:trPr>
          <w:trHeight w:val="255"/>
        </w:trPr>
        <w:tc>
          <w:tcPr>
            <w:tcW w:w="1985" w:type="dxa"/>
            <w:tcBorders>
              <w:top w:val="nil"/>
              <w:left w:val="single" w:sz="8" w:space="0" w:color="auto"/>
              <w:bottom w:val="single" w:sz="8" w:space="0" w:color="auto"/>
              <w:right w:val="single" w:sz="8" w:space="0" w:color="auto"/>
            </w:tcBorders>
          </w:tcPr>
          <w:p w14:paraId="7F8DE7A0" w14:textId="7B00E389" w:rsidR="00492A1A" w:rsidRPr="004D2454" w:rsidRDefault="0068065A" w:rsidP="004D2454">
            <w:pPr>
              <w:spacing w:before="60" w:afterLines="60" w:after="144"/>
              <w:jc w:val="center"/>
              <w:rPr>
                <w:rFonts w:ascii="Arial" w:hAnsi="Arial"/>
                <w:lang w:eastAsia="en-GB"/>
              </w:rPr>
            </w:pPr>
            <w:r>
              <w:rPr>
                <w:rFonts w:ascii="Arial" w:hAnsi="Arial"/>
                <w:lang w:eastAsia="en-GB"/>
              </w:rPr>
              <w:t>78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FBE661"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CADET TRAINING CENTRE</w:t>
            </w:r>
          </w:p>
        </w:tc>
      </w:tr>
      <w:tr w:rsidR="00492A1A" w:rsidRPr="004D2454" w14:paraId="3049E3F1" w14:textId="77777777" w:rsidTr="00492A1A">
        <w:trPr>
          <w:trHeight w:val="255"/>
        </w:trPr>
        <w:tc>
          <w:tcPr>
            <w:tcW w:w="1985" w:type="dxa"/>
            <w:tcBorders>
              <w:top w:val="nil"/>
              <w:left w:val="single" w:sz="8" w:space="0" w:color="auto"/>
              <w:bottom w:val="single" w:sz="8" w:space="0" w:color="auto"/>
              <w:right w:val="single" w:sz="8" w:space="0" w:color="auto"/>
            </w:tcBorders>
          </w:tcPr>
          <w:p w14:paraId="22734A2C" w14:textId="092F02B9" w:rsidR="00492A1A" w:rsidRPr="004D2454" w:rsidRDefault="0068065A" w:rsidP="004D2454">
            <w:pPr>
              <w:spacing w:before="60" w:afterLines="60" w:after="144"/>
              <w:jc w:val="center"/>
              <w:rPr>
                <w:rFonts w:ascii="Arial" w:hAnsi="Arial"/>
                <w:lang w:eastAsia="en-GB"/>
              </w:rPr>
            </w:pPr>
            <w:r>
              <w:rPr>
                <w:rFonts w:ascii="Arial" w:hAnsi="Arial"/>
                <w:lang w:eastAsia="en-GB"/>
              </w:rPr>
              <w:t>79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BF139F9"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SIMULATOR</w:t>
            </w:r>
          </w:p>
        </w:tc>
      </w:tr>
      <w:tr w:rsidR="00492A1A" w:rsidRPr="004D2454" w14:paraId="663164A7" w14:textId="77777777" w:rsidTr="00492A1A">
        <w:trPr>
          <w:trHeight w:val="255"/>
        </w:trPr>
        <w:tc>
          <w:tcPr>
            <w:tcW w:w="1985" w:type="dxa"/>
            <w:tcBorders>
              <w:top w:val="nil"/>
              <w:left w:val="single" w:sz="8" w:space="0" w:color="auto"/>
              <w:bottom w:val="single" w:sz="8" w:space="0" w:color="auto"/>
              <w:right w:val="single" w:sz="8" w:space="0" w:color="auto"/>
            </w:tcBorders>
          </w:tcPr>
          <w:p w14:paraId="1DBA7044" w14:textId="5FB9EAD5" w:rsidR="00492A1A" w:rsidRPr="004D2454" w:rsidRDefault="0068065A" w:rsidP="004D2454">
            <w:pPr>
              <w:spacing w:before="60" w:afterLines="60" w:after="144"/>
              <w:jc w:val="center"/>
              <w:rPr>
                <w:rFonts w:ascii="Arial" w:hAnsi="Arial"/>
                <w:lang w:eastAsia="en-GB"/>
              </w:rPr>
            </w:pPr>
            <w:r>
              <w:rPr>
                <w:rFonts w:ascii="Arial" w:hAnsi="Arial"/>
                <w:lang w:eastAsia="en-GB"/>
              </w:rPr>
              <w:t>80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471A0C5"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BUS SHELTER/CYCLE SHED</w:t>
            </w:r>
          </w:p>
        </w:tc>
      </w:tr>
      <w:tr w:rsidR="00492A1A" w:rsidRPr="004D2454" w14:paraId="49FA203E" w14:textId="77777777" w:rsidTr="00492A1A">
        <w:trPr>
          <w:trHeight w:val="255"/>
        </w:trPr>
        <w:tc>
          <w:tcPr>
            <w:tcW w:w="1985" w:type="dxa"/>
            <w:tcBorders>
              <w:top w:val="nil"/>
              <w:left w:val="single" w:sz="8" w:space="0" w:color="auto"/>
              <w:bottom w:val="single" w:sz="8" w:space="0" w:color="auto"/>
              <w:right w:val="single" w:sz="8" w:space="0" w:color="auto"/>
            </w:tcBorders>
          </w:tcPr>
          <w:p w14:paraId="0FEF58A0" w14:textId="23C6D92F" w:rsidR="00492A1A" w:rsidRPr="004D2454" w:rsidRDefault="0068065A" w:rsidP="004D2454">
            <w:pPr>
              <w:spacing w:before="60" w:afterLines="60" w:after="144"/>
              <w:jc w:val="center"/>
              <w:rPr>
                <w:rFonts w:ascii="Arial" w:hAnsi="Arial"/>
                <w:lang w:eastAsia="en-GB"/>
              </w:rPr>
            </w:pPr>
            <w:r>
              <w:rPr>
                <w:rFonts w:ascii="Arial" w:hAnsi="Arial"/>
                <w:lang w:eastAsia="en-GB"/>
              </w:rPr>
              <w:t>81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C27B290" w14:textId="77777777" w:rsidR="00492A1A" w:rsidRPr="004D2454" w:rsidRDefault="00492A1A" w:rsidP="004D2454">
            <w:pPr>
              <w:spacing w:before="60" w:afterLines="60" w:after="144"/>
              <w:rPr>
                <w:rFonts w:ascii="Arial" w:hAnsi="Arial"/>
                <w:lang w:eastAsia="en-GB"/>
              </w:rPr>
            </w:pPr>
            <w:r w:rsidRPr="004D2454">
              <w:rPr>
                <w:rFonts w:ascii="Arial" w:hAnsi="Arial"/>
                <w:lang w:eastAsia="en-GB"/>
              </w:rPr>
              <w:t>CHILDRENS PLAYGROUND</w:t>
            </w:r>
          </w:p>
        </w:tc>
      </w:tr>
      <w:tr w:rsidR="006763C0" w:rsidRPr="004D2454" w14:paraId="398B6C27" w14:textId="77777777" w:rsidTr="00492A1A">
        <w:trPr>
          <w:trHeight w:val="255"/>
        </w:trPr>
        <w:tc>
          <w:tcPr>
            <w:tcW w:w="1985" w:type="dxa"/>
            <w:tcBorders>
              <w:top w:val="nil"/>
              <w:left w:val="single" w:sz="8" w:space="0" w:color="auto"/>
              <w:bottom w:val="single" w:sz="8" w:space="0" w:color="auto"/>
              <w:right w:val="single" w:sz="8" w:space="0" w:color="auto"/>
            </w:tcBorders>
          </w:tcPr>
          <w:p w14:paraId="1BB3D3F3" w14:textId="310D1DE3" w:rsidR="006763C0" w:rsidRPr="004D2454" w:rsidRDefault="0068065A" w:rsidP="004D2454">
            <w:pPr>
              <w:spacing w:before="60" w:afterLines="60" w:after="144"/>
              <w:jc w:val="center"/>
              <w:rPr>
                <w:rFonts w:ascii="Arial" w:hAnsi="Arial"/>
                <w:lang w:eastAsia="en-GB"/>
              </w:rPr>
            </w:pPr>
            <w:r>
              <w:rPr>
                <w:rFonts w:ascii="Arial" w:hAnsi="Arial"/>
                <w:lang w:eastAsia="en-GB"/>
              </w:rPr>
              <w:lastRenderedPageBreak/>
              <w:t>82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CD6DA8E" w14:textId="28E95BFF" w:rsidR="006763C0" w:rsidRPr="004D2454" w:rsidRDefault="006763C0" w:rsidP="004D2454">
            <w:pPr>
              <w:spacing w:before="60" w:afterLines="60" w:after="144"/>
              <w:rPr>
                <w:rFonts w:ascii="Arial" w:hAnsi="Arial"/>
                <w:lang w:eastAsia="en-GB"/>
              </w:rPr>
            </w:pPr>
            <w:r w:rsidRPr="004D2454">
              <w:rPr>
                <w:rFonts w:ascii="Arial" w:hAnsi="Arial"/>
              </w:rPr>
              <w:t>CATERING FACILITIES - MESS, CANTEENS AND DINING HALLS</w:t>
            </w:r>
          </w:p>
        </w:tc>
      </w:tr>
      <w:tr w:rsidR="006763C0" w:rsidRPr="004D2454" w14:paraId="6E4967A4" w14:textId="77777777" w:rsidTr="00492A1A">
        <w:trPr>
          <w:trHeight w:val="255"/>
        </w:trPr>
        <w:tc>
          <w:tcPr>
            <w:tcW w:w="1985" w:type="dxa"/>
            <w:tcBorders>
              <w:top w:val="nil"/>
              <w:left w:val="single" w:sz="8" w:space="0" w:color="auto"/>
              <w:bottom w:val="single" w:sz="8" w:space="0" w:color="auto"/>
              <w:right w:val="single" w:sz="8" w:space="0" w:color="auto"/>
            </w:tcBorders>
          </w:tcPr>
          <w:p w14:paraId="34C0E398" w14:textId="459CA370" w:rsidR="006763C0" w:rsidRPr="004D2454" w:rsidRDefault="0068065A" w:rsidP="004D2454">
            <w:pPr>
              <w:spacing w:before="60" w:afterLines="60" w:after="144"/>
              <w:jc w:val="center"/>
              <w:rPr>
                <w:rFonts w:ascii="Arial" w:hAnsi="Arial"/>
                <w:lang w:eastAsia="en-GB"/>
              </w:rPr>
            </w:pPr>
            <w:r>
              <w:rPr>
                <w:rFonts w:ascii="Arial" w:hAnsi="Arial"/>
                <w:lang w:eastAsia="en-GB"/>
              </w:rPr>
              <w:t>83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6E8065F" w14:textId="77777777" w:rsidR="006763C0" w:rsidRPr="004D2454" w:rsidRDefault="006763C0" w:rsidP="004D2454">
            <w:pPr>
              <w:spacing w:before="60" w:afterLines="60" w:after="144"/>
              <w:rPr>
                <w:rFonts w:ascii="Arial" w:hAnsi="Arial"/>
                <w:lang w:eastAsia="en-GB"/>
              </w:rPr>
            </w:pPr>
            <w:r w:rsidRPr="004D2454">
              <w:rPr>
                <w:rFonts w:ascii="Arial" w:hAnsi="Arial"/>
                <w:lang w:eastAsia="en-GB"/>
              </w:rPr>
              <w:t>LAUNDRIES</w:t>
            </w:r>
          </w:p>
        </w:tc>
      </w:tr>
      <w:tr w:rsidR="006763C0" w:rsidRPr="004D2454" w14:paraId="5A9A50BB" w14:textId="77777777" w:rsidTr="00F33487">
        <w:trPr>
          <w:trHeight w:val="255"/>
        </w:trPr>
        <w:tc>
          <w:tcPr>
            <w:tcW w:w="1985" w:type="dxa"/>
            <w:tcBorders>
              <w:top w:val="nil"/>
              <w:left w:val="single" w:sz="8" w:space="0" w:color="auto"/>
              <w:bottom w:val="single" w:sz="8" w:space="0" w:color="auto"/>
              <w:right w:val="single" w:sz="8" w:space="0" w:color="auto"/>
            </w:tcBorders>
          </w:tcPr>
          <w:p w14:paraId="1119E575" w14:textId="447D5F21" w:rsidR="006763C0" w:rsidRPr="004D2454" w:rsidRDefault="0068065A" w:rsidP="004D2454">
            <w:pPr>
              <w:spacing w:before="60" w:afterLines="60" w:after="144"/>
              <w:jc w:val="center"/>
              <w:rPr>
                <w:rFonts w:ascii="Arial" w:hAnsi="Arial"/>
                <w:lang w:eastAsia="en-GB"/>
              </w:rPr>
            </w:pPr>
            <w:r>
              <w:rPr>
                <w:rFonts w:ascii="Arial" w:hAnsi="Arial"/>
                <w:lang w:eastAsia="en-GB"/>
              </w:rPr>
              <w:t>84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847C1E" w14:textId="77777777" w:rsidR="006763C0" w:rsidRPr="004D2454" w:rsidRDefault="006763C0" w:rsidP="004D2454">
            <w:pPr>
              <w:spacing w:before="60" w:afterLines="60" w:after="144"/>
              <w:rPr>
                <w:rFonts w:ascii="Arial" w:hAnsi="Arial"/>
                <w:lang w:eastAsia="en-GB"/>
              </w:rPr>
            </w:pPr>
            <w:r w:rsidRPr="004D2454">
              <w:rPr>
                <w:rFonts w:ascii="Arial" w:hAnsi="Arial"/>
                <w:lang w:eastAsia="en-GB"/>
              </w:rPr>
              <w:t>COURT MARTIAL CENTRE</w:t>
            </w:r>
          </w:p>
        </w:tc>
      </w:tr>
      <w:tr w:rsidR="006763C0" w:rsidRPr="004D2454" w14:paraId="2D14354E" w14:textId="77777777" w:rsidTr="00F33487">
        <w:trPr>
          <w:trHeight w:val="525"/>
        </w:trPr>
        <w:tc>
          <w:tcPr>
            <w:tcW w:w="1985" w:type="dxa"/>
            <w:tcBorders>
              <w:top w:val="single" w:sz="8" w:space="0" w:color="auto"/>
              <w:left w:val="single" w:sz="8" w:space="0" w:color="auto"/>
              <w:bottom w:val="single" w:sz="8" w:space="0" w:color="auto"/>
              <w:right w:val="single" w:sz="8" w:space="0" w:color="auto"/>
            </w:tcBorders>
          </w:tcPr>
          <w:p w14:paraId="6D17FADC" w14:textId="6B3504C8" w:rsidR="006763C0" w:rsidRPr="004D2454" w:rsidRDefault="00F33487" w:rsidP="004D2454">
            <w:pPr>
              <w:spacing w:before="60" w:afterLines="60" w:after="144"/>
              <w:jc w:val="center"/>
              <w:rPr>
                <w:rFonts w:ascii="Arial" w:hAnsi="Arial"/>
                <w:lang w:eastAsia="en-GB"/>
              </w:rPr>
            </w:pPr>
            <w:r>
              <w:rPr>
                <w:rFonts w:ascii="Arial" w:hAnsi="Arial"/>
                <w:lang w:eastAsia="en-GB"/>
              </w:rPr>
              <w:t>85</w:t>
            </w:r>
          </w:p>
        </w:tc>
        <w:tc>
          <w:tcPr>
            <w:tcW w:w="7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BFFBD76" w14:textId="77777777" w:rsidR="006763C0" w:rsidRPr="004D2454" w:rsidRDefault="006763C0" w:rsidP="004D2454">
            <w:pPr>
              <w:spacing w:before="60" w:afterLines="60" w:after="144"/>
              <w:rPr>
                <w:rFonts w:ascii="Arial" w:hAnsi="Arial"/>
                <w:lang w:eastAsia="en-GB"/>
              </w:rPr>
            </w:pPr>
            <w:r w:rsidRPr="004D2454">
              <w:rPr>
                <w:rFonts w:ascii="Arial" w:hAnsi="Arial"/>
                <w:lang w:eastAsia="en-GB"/>
              </w:rPr>
              <w:t>PROCESSING BUILDING  NON SPECIALISED, SPECIALISED, HAZARDOUS &amp; EXPLOSIVE MATERIEL</w:t>
            </w:r>
          </w:p>
        </w:tc>
      </w:tr>
      <w:tr w:rsidR="006763C0" w:rsidRPr="004D2454" w14:paraId="124EB01F" w14:textId="77777777" w:rsidTr="00F33487">
        <w:trPr>
          <w:trHeight w:val="525"/>
        </w:trPr>
        <w:tc>
          <w:tcPr>
            <w:tcW w:w="1985" w:type="dxa"/>
            <w:tcBorders>
              <w:top w:val="single" w:sz="8" w:space="0" w:color="auto"/>
              <w:left w:val="single" w:sz="8" w:space="0" w:color="auto"/>
              <w:bottom w:val="single" w:sz="8" w:space="0" w:color="auto"/>
              <w:right w:val="single" w:sz="8" w:space="0" w:color="auto"/>
            </w:tcBorders>
          </w:tcPr>
          <w:p w14:paraId="14CA4026" w14:textId="61A1B51D" w:rsidR="006763C0" w:rsidRPr="004D2454" w:rsidRDefault="0068065A" w:rsidP="004D2454">
            <w:pPr>
              <w:spacing w:before="60" w:afterLines="60" w:after="144"/>
              <w:jc w:val="center"/>
              <w:rPr>
                <w:rFonts w:ascii="Arial" w:hAnsi="Arial"/>
                <w:lang w:eastAsia="en-GB"/>
              </w:rPr>
            </w:pPr>
            <w:r>
              <w:rPr>
                <w:rFonts w:ascii="Arial" w:hAnsi="Arial"/>
                <w:lang w:eastAsia="en-GB"/>
              </w:rPr>
              <w:t>86</w:t>
            </w:r>
          </w:p>
        </w:tc>
        <w:tc>
          <w:tcPr>
            <w:tcW w:w="7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E0BB5EA" w14:textId="5BB5749B" w:rsidR="006763C0" w:rsidRPr="004D2454" w:rsidRDefault="006763C0" w:rsidP="004D2454">
            <w:pPr>
              <w:spacing w:before="60" w:afterLines="60" w:after="144"/>
              <w:rPr>
                <w:rFonts w:ascii="Arial" w:hAnsi="Arial"/>
                <w:lang w:eastAsia="en-GB"/>
              </w:rPr>
            </w:pPr>
            <w:r w:rsidRPr="004D2454">
              <w:rPr>
                <w:rFonts w:ascii="Arial" w:hAnsi="Arial"/>
              </w:rPr>
              <w:t>GUARDROOM</w:t>
            </w:r>
          </w:p>
        </w:tc>
      </w:tr>
      <w:tr w:rsidR="00586F7C" w:rsidRPr="004D2454" w14:paraId="78342258" w14:textId="77777777" w:rsidTr="00F33487">
        <w:trPr>
          <w:trHeight w:val="525"/>
        </w:trPr>
        <w:tc>
          <w:tcPr>
            <w:tcW w:w="1985" w:type="dxa"/>
            <w:tcBorders>
              <w:top w:val="single" w:sz="8" w:space="0" w:color="auto"/>
              <w:left w:val="single" w:sz="8" w:space="0" w:color="auto"/>
              <w:bottom w:val="single" w:sz="8" w:space="0" w:color="auto"/>
              <w:right w:val="single" w:sz="8" w:space="0" w:color="auto"/>
            </w:tcBorders>
          </w:tcPr>
          <w:p w14:paraId="33D0FA8C" w14:textId="144A30F2" w:rsidR="00586F7C" w:rsidRPr="004D2454" w:rsidRDefault="0068065A" w:rsidP="004D2454">
            <w:pPr>
              <w:spacing w:before="60" w:afterLines="60" w:after="144"/>
              <w:jc w:val="center"/>
              <w:rPr>
                <w:rFonts w:ascii="Arial" w:hAnsi="Arial"/>
                <w:lang w:eastAsia="en-GB"/>
              </w:rPr>
            </w:pPr>
            <w:r>
              <w:rPr>
                <w:rFonts w:ascii="Arial" w:hAnsi="Arial"/>
                <w:lang w:eastAsia="en-GB"/>
              </w:rPr>
              <w:t>87</w:t>
            </w:r>
          </w:p>
        </w:tc>
        <w:tc>
          <w:tcPr>
            <w:tcW w:w="7229" w:type="dxa"/>
            <w:tcBorders>
              <w:top w:val="single" w:sz="8" w:space="0" w:color="auto"/>
              <w:bottom w:val="single" w:sz="8" w:space="0" w:color="auto"/>
              <w:right w:val="single" w:sz="8" w:space="0" w:color="auto"/>
            </w:tcBorders>
            <w:tcMar>
              <w:top w:w="0" w:type="dxa"/>
              <w:left w:w="108" w:type="dxa"/>
              <w:bottom w:w="0" w:type="dxa"/>
              <w:right w:w="108" w:type="dxa"/>
            </w:tcMar>
            <w:vAlign w:val="bottom"/>
          </w:tcPr>
          <w:p w14:paraId="73289DA1" w14:textId="105686A7" w:rsidR="00586F7C" w:rsidRPr="004D2454" w:rsidRDefault="00586F7C" w:rsidP="004D2454">
            <w:pPr>
              <w:spacing w:before="60" w:afterLines="60" w:after="144"/>
              <w:rPr>
                <w:rFonts w:ascii="Arial" w:hAnsi="Arial"/>
                <w:lang w:eastAsia="en-GB"/>
              </w:rPr>
            </w:pPr>
            <w:r w:rsidRPr="004D2454">
              <w:rPr>
                <w:rFonts w:ascii="Arial" w:hAnsi="Arial"/>
              </w:rPr>
              <w:t>OFFICES-1 OR 2 STOREY WITHOUT AIR CONDITIONING</w:t>
            </w:r>
          </w:p>
        </w:tc>
      </w:tr>
      <w:tr w:rsidR="00586F7C" w:rsidRPr="004D2454" w14:paraId="11CC8CE9" w14:textId="77777777" w:rsidTr="00F33487">
        <w:trPr>
          <w:trHeight w:val="525"/>
        </w:trPr>
        <w:tc>
          <w:tcPr>
            <w:tcW w:w="1985" w:type="dxa"/>
            <w:tcBorders>
              <w:top w:val="single" w:sz="8" w:space="0" w:color="auto"/>
              <w:left w:val="single" w:sz="8" w:space="0" w:color="auto"/>
              <w:bottom w:val="single" w:sz="8" w:space="0" w:color="auto"/>
              <w:right w:val="single" w:sz="8" w:space="0" w:color="auto"/>
            </w:tcBorders>
          </w:tcPr>
          <w:p w14:paraId="43B9E9F3" w14:textId="4547AD1A" w:rsidR="00586F7C" w:rsidRPr="004D2454" w:rsidRDefault="0068065A" w:rsidP="004D2454">
            <w:pPr>
              <w:spacing w:before="60" w:afterLines="60" w:after="144"/>
              <w:jc w:val="center"/>
              <w:rPr>
                <w:rFonts w:ascii="Arial" w:hAnsi="Arial"/>
                <w:lang w:eastAsia="en-GB"/>
              </w:rPr>
            </w:pPr>
            <w:r>
              <w:rPr>
                <w:rFonts w:ascii="Arial" w:hAnsi="Arial"/>
                <w:lang w:eastAsia="en-GB"/>
              </w:rPr>
              <w:t>88</w:t>
            </w:r>
          </w:p>
        </w:tc>
        <w:tc>
          <w:tcPr>
            <w:tcW w:w="7229" w:type="dxa"/>
            <w:tcBorders>
              <w:top w:val="single" w:sz="8" w:space="0" w:color="auto"/>
              <w:bottom w:val="single" w:sz="8" w:space="0" w:color="auto"/>
              <w:right w:val="single" w:sz="8" w:space="0" w:color="auto"/>
            </w:tcBorders>
            <w:tcMar>
              <w:top w:w="0" w:type="dxa"/>
              <w:left w:w="108" w:type="dxa"/>
              <w:bottom w:w="0" w:type="dxa"/>
              <w:right w:w="108" w:type="dxa"/>
            </w:tcMar>
            <w:vAlign w:val="bottom"/>
          </w:tcPr>
          <w:p w14:paraId="4E50EE23" w14:textId="62785CD4" w:rsidR="00586F7C" w:rsidRPr="004D2454" w:rsidRDefault="00586F7C" w:rsidP="004D2454">
            <w:pPr>
              <w:spacing w:before="60" w:afterLines="60" w:after="144"/>
              <w:rPr>
                <w:rFonts w:ascii="Arial" w:hAnsi="Arial"/>
                <w:lang w:eastAsia="en-GB"/>
              </w:rPr>
            </w:pPr>
            <w:r w:rsidRPr="004D2454">
              <w:rPr>
                <w:rFonts w:ascii="Arial" w:hAnsi="Arial"/>
              </w:rPr>
              <w:t>OFFICES-1 OR 2 STOREY WITH AIR CONDITIONING</w:t>
            </w:r>
          </w:p>
        </w:tc>
      </w:tr>
      <w:tr w:rsidR="006763C0" w:rsidRPr="004D2454" w14:paraId="386FC049" w14:textId="77777777" w:rsidTr="00F33487">
        <w:trPr>
          <w:trHeight w:val="525"/>
        </w:trPr>
        <w:tc>
          <w:tcPr>
            <w:tcW w:w="1985" w:type="dxa"/>
            <w:tcBorders>
              <w:top w:val="single" w:sz="8" w:space="0" w:color="auto"/>
              <w:left w:val="single" w:sz="8" w:space="0" w:color="auto"/>
              <w:bottom w:val="single" w:sz="8" w:space="0" w:color="auto"/>
              <w:right w:val="single" w:sz="8" w:space="0" w:color="auto"/>
            </w:tcBorders>
          </w:tcPr>
          <w:p w14:paraId="5D060FFC" w14:textId="5027F2F3" w:rsidR="006763C0" w:rsidRPr="004D2454" w:rsidRDefault="0068065A" w:rsidP="004D2454">
            <w:pPr>
              <w:spacing w:before="60" w:afterLines="60" w:after="144"/>
              <w:jc w:val="center"/>
              <w:rPr>
                <w:rFonts w:ascii="Arial" w:hAnsi="Arial"/>
                <w:lang w:eastAsia="en-GB"/>
              </w:rPr>
            </w:pPr>
            <w:r>
              <w:rPr>
                <w:rFonts w:ascii="Arial" w:hAnsi="Arial"/>
                <w:lang w:eastAsia="en-GB"/>
              </w:rPr>
              <w:t>89</w:t>
            </w:r>
          </w:p>
        </w:tc>
        <w:tc>
          <w:tcPr>
            <w:tcW w:w="7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CA03074" w14:textId="5751CBE8" w:rsidR="006763C0" w:rsidRPr="004D2454" w:rsidRDefault="00586F7C" w:rsidP="004D2454">
            <w:pPr>
              <w:spacing w:before="60" w:afterLines="60" w:after="144"/>
              <w:rPr>
                <w:rFonts w:ascii="Arial" w:hAnsi="Arial"/>
                <w:lang w:eastAsia="en-GB"/>
              </w:rPr>
            </w:pPr>
            <w:r w:rsidRPr="004D2454">
              <w:rPr>
                <w:rFonts w:ascii="Arial" w:hAnsi="Arial"/>
                <w:lang w:eastAsia="en-GB"/>
              </w:rPr>
              <w:t>MOD VEHICLE GARAGES</w:t>
            </w:r>
          </w:p>
        </w:tc>
      </w:tr>
    </w:tbl>
    <w:p w14:paraId="7B4DB837" w14:textId="77777777" w:rsidR="00492A1A" w:rsidRPr="004D2454" w:rsidRDefault="00492A1A">
      <w:pPr>
        <w:overflowPunct/>
        <w:autoSpaceDE/>
        <w:autoSpaceDN/>
        <w:adjustRightInd/>
        <w:spacing w:after="160" w:line="259" w:lineRule="auto"/>
        <w:jc w:val="left"/>
        <w:textAlignment w:val="auto"/>
        <w:rPr>
          <w:rFonts w:ascii="Arial" w:hAnsi="Arial"/>
        </w:rPr>
        <w:sectPr w:rsidR="00492A1A" w:rsidRPr="004D2454" w:rsidSect="006D2899">
          <w:pgSz w:w="16840" w:h="11910" w:orient="landscape"/>
          <w:pgMar w:top="720" w:right="720" w:bottom="720" w:left="720" w:header="720" w:footer="720" w:gutter="0"/>
          <w:cols w:space="720"/>
          <w:docGrid w:linePitch="299"/>
        </w:sectPr>
      </w:pPr>
    </w:p>
    <w:bookmarkEnd w:id="141"/>
    <w:p w14:paraId="6FA10FBD" w14:textId="77777777" w:rsidR="00841468" w:rsidRPr="004D2454" w:rsidRDefault="00841468" w:rsidP="00841468">
      <w:pPr>
        <w:spacing w:before="9"/>
        <w:rPr>
          <w:rFonts w:ascii="Arial" w:hAnsi="Arial"/>
        </w:rPr>
      </w:pPr>
    </w:p>
    <w:p w14:paraId="10E5A5F2" w14:textId="77777777" w:rsidR="003307D3" w:rsidRPr="004D2454" w:rsidRDefault="003307D3" w:rsidP="003307D3">
      <w:pPr>
        <w:spacing w:after="0"/>
        <w:jc w:val="center"/>
        <w:rPr>
          <w:rFonts w:ascii="Arial" w:hAnsi="Arial"/>
          <w:b/>
        </w:rPr>
      </w:pPr>
    </w:p>
    <w:p w14:paraId="551BF820" w14:textId="77777777" w:rsidR="003307D3" w:rsidRPr="004D2454" w:rsidRDefault="003307D3" w:rsidP="003307D3">
      <w:pPr>
        <w:pStyle w:val="TableParagraph"/>
        <w:jc w:val="center"/>
        <w:rPr>
          <w:rFonts w:ascii="Arial" w:eastAsia="Times New Roman" w:hAnsi="Arial" w:cs="Arial"/>
          <w:b/>
          <w:lang w:val="en-GB"/>
        </w:rPr>
      </w:pPr>
      <w:r w:rsidRPr="004D2454">
        <w:rPr>
          <w:rFonts w:ascii="Arial" w:eastAsia="Times New Roman" w:hAnsi="Arial" w:cs="Arial"/>
          <w:b/>
          <w:lang w:val="en-GB"/>
        </w:rPr>
        <w:t>Appendix 1 – Government Buying Standards ("GBS") for Food and Catering</w:t>
      </w:r>
    </w:p>
    <w:p w14:paraId="2D0ABAD8" w14:textId="77777777" w:rsidR="003307D3" w:rsidRPr="004D2454" w:rsidRDefault="003307D3" w:rsidP="003307D3">
      <w:pPr>
        <w:pStyle w:val="TableParagraph"/>
        <w:rPr>
          <w:rFonts w:ascii="Arial" w:hAnsi="Arial" w:cs="Arial"/>
          <w:b/>
          <w:spacing w:val="-1"/>
        </w:rPr>
      </w:pPr>
    </w:p>
    <w:p w14:paraId="0FAEB46F" w14:textId="77777777" w:rsidR="003307D3" w:rsidRPr="004D2454" w:rsidRDefault="003307D3" w:rsidP="003307D3">
      <w:pPr>
        <w:pStyle w:val="TableParagraph"/>
        <w:rPr>
          <w:rFonts w:ascii="Arial" w:hAnsi="Arial" w:cs="Arial"/>
          <w:b/>
          <w:spacing w:val="-1"/>
        </w:rPr>
      </w:pPr>
      <w:r w:rsidRPr="004D2454">
        <w:rPr>
          <w:rFonts w:ascii="Arial" w:hAnsi="Arial" w:cs="Arial"/>
          <w:b/>
          <w:spacing w:val="-1"/>
        </w:rPr>
        <w:t>Department</w:t>
      </w:r>
      <w:r w:rsidRPr="004D2454">
        <w:rPr>
          <w:rFonts w:ascii="Arial" w:hAnsi="Arial" w:cs="Arial"/>
          <w:b/>
        </w:rPr>
        <w:t xml:space="preserve"> </w:t>
      </w:r>
      <w:r w:rsidRPr="004D2454">
        <w:rPr>
          <w:rFonts w:ascii="Arial" w:hAnsi="Arial" w:cs="Arial"/>
          <w:b/>
          <w:spacing w:val="-1"/>
        </w:rPr>
        <w:t>for Environment, Food</w:t>
      </w:r>
      <w:r w:rsidRPr="004D2454">
        <w:rPr>
          <w:rFonts w:ascii="Arial" w:hAnsi="Arial" w:cs="Arial"/>
          <w:b/>
        </w:rPr>
        <w:t xml:space="preserve"> </w:t>
      </w:r>
      <w:r w:rsidRPr="004D2454">
        <w:rPr>
          <w:rFonts w:ascii="Arial" w:hAnsi="Arial" w:cs="Arial"/>
          <w:b/>
          <w:spacing w:val="-1"/>
        </w:rPr>
        <w:t>and</w:t>
      </w:r>
      <w:r w:rsidRPr="004D2454">
        <w:rPr>
          <w:rFonts w:ascii="Arial" w:hAnsi="Arial" w:cs="Arial"/>
          <w:b/>
        </w:rPr>
        <w:t xml:space="preserve"> </w:t>
      </w:r>
      <w:r w:rsidRPr="004D2454">
        <w:rPr>
          <w:rFonts w:ascii="Arial" w:hAnsi="Arial" w:cs="Arial"/>
          <w:b/>
          <w:spacing w:val="-1"/>
        </w:rPr>
        <w:t>Rural</w:t>
      </w:r>
      <w:r w:rsidRPr="004D2454">
        <w:rPr>
          <w:rFonts w:ascii="Arial" w:hAnsi="Arial" w:cs="Arial"/>
          <w:b/>
        </w:rPr>
        <w:t xml:space="preserve"> </w:t>
      </w:r>
      <w:r w:rsidRPr="004D2454">
        <w:rPr>
          <w:rFonts w:ascii="Arial" w:hAnsi="Arial" w:cs="Arial"/>
          <w:b/>
          <w:spacing w:val="-1"/>
        </w:rPr>
        <w:t>Affairs</w:t>
      </w:r>
    </w:p>
    <w:p w14:paraId="3C4CB022" w14:textId="77777777" w:rsidR="003307D3" w:rsidRPr="004D2454" w:rsidRDefault="003307D3" w:rsidP="003307D3">
      <w:pPr>
        <w:pStyle w:val="TableParagraph"/>
        <w:rPr>
          <w:rFonts w:ascii="Arial" w:hAnsi="Arial" w:cs="Arial"/>
          <w:b/>
          <w:spacing w:val="-1"/>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D2454" w14:paraId="0B579A73" w14:textId="77777777" w:rsidTr="001F6993">
        <w:trPr>
          <w:trHeight w:hRule="exact" w:val="820"/>
        </w:trPr>
        <w:tc>
          <w:tcPr>
            <w:tcW w:w="9494" w:type="dxa"/>
            <w:gridSpan w:val="2"/>
            <w:tcBorders>
              <w:top w:val="single" w:sz="5" w:space="0" w:color="000000"/>
              <w:left w:val="single" w:sz="5" w:space="0" w:color="000000"/>
              <w:bottom w:val="single" w:sz="5" w:space="0" w:color="000000"/>
              <w:right w:val="single" w:sz="5" w:space="0" w:color="000000"/>
            </w:tcBorders>
          </w:tcPr>
          <w:p w14:paraId="650DEFD3" w14:textId="77777777" w:rsidR="003307D3" w:rsidRPr="004D2454" w:rsidRDefault="003307D3" w:rsidP="001F6993">
            <w:pPr>
              <w:pStyle w:val="TableParagraph"/>
              <w:spacing w:line="260" w:lineRule="auto"/>
              <w:ind w:left="100" w:right="214" w:firstLine="32"/>
              <w:rPr>
                <w:rFonts w:ascii="Arial" w:hAnsi="Arial" w:cs="Arial"/>
                <w:b/>
                <w:position w:val="11"/>
              </w:rPr>
            </w:pPr>
            <w:r w:rsidRPr="004D2454">
              <w:rPr>
                <w:rFonts w:ascii="Arial" w:hAnsi="Arial" w:cs="Arial"/>
                <w:b/>
                <w:spacing w:val="-1"/>
              </w:rPr>
              <w:t>THE</w:t>
            </w:r>
            <w:r w:rsidRPr="004D2454">
              <w:rPr>
                <w:rFonts w:ascii="Arial" w:hAnsi="Arial" w:cs="Arial"/>
                <w:b/>
              </w:rPr>
              <w:t xml:space="preserve"> </w:t>
            </w:r>
            <w:r w:rsidRPr="004D2454">
              <w:rPr>
                <w:rFonts w:ascii="Arial" w:hAnsi="Arial" w:cs="Arial"/>
                <w:b/>
                <w:spacing w:val="-1"/>
              </w:rPr>
              <w:t>GOVERNMENT</w:t>
            </w:r>
            <w:r w:rsidRPr="004D2454">
              <w:rPr>
                <w:rFonts w:ascii="Arial" w:hAnsi="Arial" w:cs="Arial"/>
                <w:b/>
                <w:spacing w:val="1"/>
              </w:rPr>
              <w:t xml:space="preserve"> </w:t>
            </w:r>
            <w:r w:rsidRPr="004D2454">
              <w:rPr>
                <w:rFonts w:ascii="Arial" w:hAnsi="Arial" w:cs="Arial"/>
                <w:b/>
                <w:spacing w:val="-1"/>
              </w:rPr>
              <w:t>BUYING</w:t>
            </w:r>
            <w:r w:rsidRPr="004D2454">
              <w:rPr>
                <w:rFonts w:ascii="Arial" w:hAnsi="Arial" w:cs="Arial"/>
                <w:b/>
              </w:rPr>
              <w:t xml:space="preserve"> </w:t>
            </w:r>
            <w:r w:rsidRPr="004D2454">
              <w:rPr>
                <w:rFonts w:ascii="Arial" w:hAnsi="Arial" w:cs="Arial"/>
                <w:b/>
                <w:spacing w:val="-1"/>
              </w:rPr>
              <w:t>STANDARD</w:t>
            </w:r>
            <w:r w:rsidRPr="004D2454">
              <w:rPr>
                <w:rFonts w:ascii="Arial" w:hAnsi="Arial" w:cs="Arial"/>
                <w:b/>
                <w:spacing w:val="1"/>
              </w:rPr>
              <w:t xml:space="preserve"> </w:t>
            </w:r>
            <w:r w:rsidRPr="004D2454">
              <w:rPr>
                <w:rFonts w:ascii="Arial" w:hAnsi="Arial" w:cs="Arial"/>
                <w:b/>
                <w:spacing w:val="-1"/>
              </w:rPr>
              <w:t>FOR</w:t>
            </w:r>
            <w:r w:rsidRPr="004D2454">
              <w:rPr>
                <w:rFonts w:ascii="Arial" w:hAnsi="Arial" w:cs="Arial"/>
                <w:b/>
              </w:rPr>
              <w:t xml:space="preserve"> </w:t>
            </w:r>
            <w:r w:rsidRPr="004D2454">
              <w:rPr>
                <w:rFonts w:ascii="Arial" w:hAnsi="Arial" w:cs="Arial"/>
                <w:b/>
                <w:spacing w:val="-1"/>
              </w:rPr>
              <w:t>FOOD</w:t>
            </w:r>
            <w:r w:rsidRPr="004D2454">
              <w:rPr>
                <w:rFonts w:ascii="Arial" w:hAnsi="Arial" w:cs="Arial"/>
                <w:b/>
              </w:rPr>
              <w:t xml:space="preserve"> </w:t>
            </w:r>
            <w:r w:rsidRPr="004D2454">
              <w:rPr>
                <w:rFonts w:ascii="Arial" w:hAnsi="Arial" w:cs="Arial"/>
                <w:b/>
                <w:spacing w:val="-1"/>
              </w:rPr>
              <w:t>AND</w:t>
            </w:r>
            <w:r w:rsidRPr="004D2454">
              <w:rPr>
                <w:rFonts w:ascii="Arial" w:hAnsi="Arial" w:cs="Arial"/>
                <w:b/>
              </w:rPr>
              <w:t xml:space="preserve"> </w:t>
            </w:r>
            <w:r w:rsidRPr="004D2454">
              <w:rPr>
                <w:rFonts w:ascii="Arial" w:hAnsi="Arial" w:cs="Arial"/>
                <w:b/>
                <w:spacing w:val="-1"/>
              </w:rPr>
              <w:t>CATERING</w:t>
            </w:r>
            <w:r w:rsidRPr="004D2454">
              <w:rPr>
                <w:rFonts w:ascii="Arial" w:hAnsi="Arial" w:cs="Arial"/>
                <w:b/>
                <w:spacing w:val="38"/>
              </w:rPr>
              <w:t xml:space="preserve"> </w:t>
            </w:r>
            <w:r w:rsidRPr="004D2454">
              <w:rPr>
                <w:rFonts w:ascii="Arial" w:hAnsi="Arial" w:cs="Arial"/>
                <w:b/>
              </w:rPr>
              <w:t>SERVICES</w:t>
            </w:r>
            <w:hyperlink w:anchor="_bookmark0" w:history="1">
              <w:r w:rsidRPr="004D2454">
                <w:rPr>
                  <w:rFonts w:ascii="Arial" w:hAnsi="Arial" w:cs="Arial"/>
                  <w:b/>
                  <w:position w:val="11"/>
                </w:rPr>
                <w:t>1</w:t>
              </w:r>
            </w:hyperlink>
          </w:p>
          <w:p w14:paraId="62B66BEF" w14:textId="77777777" w:rsidR="003307D3" w:rsidRPr="004D2454" w:rsidRDefault="003307D3" w:rsidP="001F6993">
            <w:pPr>
              <w:pStyle w:val="TableParagraph"/>
              <w:spacing w:line="260" w:lineRule="auto"/>
              <w:ind w:left="100" w:right="214" w:firstLine="32"/>
              <w:rPr>
                <w:rFonts w:ascii="Arial" w:hAnsi="Arial" w:cs="Arial"/>
                <w:spacing w:val="-1"/>
              </w:rPr>
            </w:pPr>
            <w:r w:rsidRPr="004D2454">
              <w:rPr>
                <w:rFonts w:ascii="Arial" w:hAnsi="Arial" w:cs="Arial"/>
                <w:position w:val="10"/>
              </w:rPr>
              <w:t>1</w:t>
            </w:r>
            <w:r w:rsidRPr="004D2454">
              <w:rPr>
                <w:rFonts w:ascii="Arial" w:hAnsi="Arial" w:cs="Arial"/>
                <w:spacing w:val="18"/>
                <w:position w:val="10"/>
              </w:rPr>
              <w:t xml:space="preserve"> </w:t>
            </w:r>
            <w:r w:rsidRPr="004D2454">
              <w:rPr>
                <w:rFonts w:ascii="Arial" w:hAnsi="Arial" w:cs="Arial"/>
                <w:spacing w:val="-1"/>
              </w:rPr>
              <w:t>Updated</w:t>
            </w:r>
            <w:r w:rsidRPr="004D2454">
              <w:rPr>
                <w:rFonts w:ascii="Arial" w:hAnsi="Arial" w:cs="Arial"/>
                <w:spacing w:val="-2"/>
              </w:rPr>
              <w:t xml:space="preserve"> </w:t>
            </w:r>
            <w:r w:rsidRPr="004D2454">
              <w:rPr>
                <w:rFonts w:ascii="Arial" w:hAnsi="Arial" w:cs="Arial"/>
                <w:spacing w:val="-1"/>
              </w:rPr>
              <w:t>March</w:t>
            </w:r>
            <w:r w:rsidRPr="004D2454">
              <w:rPr>
                <w:rFonts w:ascii="Arial" w:hAnsi="Arial" w:cs="Arial"/>
              </w:rPr>
              <w:t xml:space="preserve"> </w:t>
            </w:r>
            <w:r w:rsidRPr="004D2454">
              <w:rPr>
                <w:rFonts w:ascii="Arial" w:hAnsi="Arial" w:cs="Arial"/>
                <w:spacing w:val="-1"/>
              </w:rPr>
              <w:t>2015 to clarify</w:t>
            </w:r>
            <w:r w:rsidRPr="004D2454">
              <w:rPr>
                <w:rFonts w:ascii="Arial" w:hAnsi="Arial" w:cs="Arial"/>
                <w:spacing w:val="-2"/>
              </w:rPr>
              <w:t xml:space="preserve"> </w:t>
            </w:r>
            <w:r w:rsidRPr="004D2454">
              <w:rPr>
                <w:rFonts w:ascii="Arial" w:hAnsi="Arial" w:cs="Arial"/>
                <w:spacing w:val="-1"/>
              </w:rPr>
              <w:t>wording</w:t>
            </w:r>
            <w:r w:rsidRPr="004D2454">
              <w:rPr>
                <w:rFonts w:ascii="Arial" w:hAnsi="Arial" w:cs="Arial"/>
                <w:spacing w:val="-2"/>
              </w:rPr>
              <w:t xml:space="preserve"> </w:t>
            </w:r>
            <w:r w:rsidRPr="004D2454">
              <w:rPr>
                <w:rFonts w:ascii="Arial" w:hAnsi="Arial" w:cs="Arial"/>
                <w:spacing w:val="-1"/>
              </w:rPr>
              <w:t>regarding sweetened beverages</w:t>
            </w:r>
          </w:p>
        </w:tc>
      </w:tr>
      <w:tr w:rsidR="003307D3" w:rsidRPr="004D2454" w14:paraId="622B8B24" w14:textId="77777777" w:rsidTr="001F6993">
        <w:trPr>
          <w:trHeight w:hRule="exact" w:val="2689"/>
        </w:trPr>
        <w:tc>
          <w:tcPr>
            <w:tcW w:w="9494" w:type="dxa"/>
            <w:gridSpan w:val="2"/>
            <w:tcBorders>
              <w:top w:val="single" w:sz="5" w:space="0" w:color="000000"/>
              <w:left w:val="single" w:sz="5" w:space="0" w:color="000000"/>
              <w:bottom w:val="single" w:sz="5" w:space="0" w:color="000000"/>
              <w:right w:val="single" w:sz="5" w:space="0" w:color="000000"/>
            </w:tcBorders>
          </w:tcPr>
          <w:p w14:paraId="3ACCF376" w14:textId="77777777" w:rsidR="003307D3" w:rsidRPr="004D2454" w:rsidRDefault="003307D3" w:rsidP="001F6993">
            <w:pPr>
              <w:pStyle w:val="TableParagraph"/>
              <w:spacing w:line="260" w:lineRule="auto"/>
              <w:ind w:left="100" w:right="214" w:firstLine="32"/>
              <w:rPr>
                <w:rFonts w:ascii="Arial" w:hAnsi="Arial" w:cs="Arial"/>
                <w:spacing w:val="-1"/>
              </w:rPr>
            </w:pPr>
            <w:r w:rsidRPr="004D2454">
              <w:rPr>
                <w:rFonts w:ascii="Arial" w:hAnsi="Arial" w:cs="Arial"/>
                <w:spacing w:val="-1"/>
              </w:rPr>
              <w:t>Central government procurers directly or through their catering contractors are required to apply this GBS. Others are encouraged to follow it. It includes a set of minimum mandatory standards for inclusion in tender specifications and contract performance conditions.  It also includes some best practice standards which are recommended but not required.</w:t>
            </w:r>
          </w:p>
          <w:p w14:paraId="63A4CCDB" w14:textId="77777777" w:rsidR="003307D3" w:rsidRPr="004D2454" w:rsidRDefault="003307D3" w:rsidP="001F6993">
            <w:pPr>
              <w:pStyle w:val="TableParagraph"/>
              <w:spacing w:line="260" w:lineRule="auto"/>
              <w:ind w:left="100" w:right="214" w:firstLine="32"/>
              <w:rPr>
                <w:rFonts w:ascii="Arial" w:hAnsi="Arial" w:cs="Arial"/>
                <w:spacing w:val="-1"/>
              </w:rPr>
            </w:pPr>
          </w:p>
          <w:p w14:paraId="4453E957" w14:textId="77777777" w:rsidR="003307D3" w:rsidRPr="004D2454" w:rsidRDefault="003307D3" w:rsidP="001F6993">
            <w:pPr>
              <w:pStyle w:val="TableParagraph"/>
              <w:spacing w:line="260" w:lineRule="auto"/>
              <w:ind w:left="100" w:right="214" w:firstLine="32"/>
              <w:rPr>
                <w:rFonts w:ascii="Arial" w:hAnsi="Arial" w:cs="Arial"/>
                <w:b/>
                <w:spacing w:val="-1"/>
              </w:rPr>
            </w:pPr>
            <w:r w:rsidRPr="004D2454">
              <w:rPr>
                <w:rFonts w:ascii="Arial" w:hAnsi="Arial" w:cs="Arial"/>
                <w:spacing w:val="-1"/>
                <w:lang w:val="en-GB"/>
              </w:rPr>
              <w:t>The Balanced Scorecard is a supporting tool to use in order to procure food and catering services. It goes beyond production standards, resource efficiency and nutrition helping provide a comprehensive tool for setting technical specifications and evaluating bids. It includes award criteria to reward good practice, and to further stimulate investment and innovation.</w:t>
            </w:r>
          </w:p>
        </w:tc>
      </w:tr>
      <w:tr w:rsidR="003307D3" w:rsidRPr="004D2454" w14:paraId="08513D21" w14:textId="77777777" w:rsidTr="001F6993">
        <w:trPr>
          <w:trHeight w:hRule="exact" w:val="398"/>
        </w:trPr>
        <w:tc>
          <w:tcPr>
            <w:tcW w:w="3370" w:type="dxa"/>
            <w:tcBorders>
              <w:top w:val="single" w:sz="5" w:space="0" w:color="000000"/>
              <w:left w:val="single" w:sz="5" w:space="0" w:color="000000"/>
              <w:bottom w:val="single" w:sz="5" w:space="0" w:color="000000"/>
              <w:right w:val="single" w:sz="5" w:space="0" w:color="000000"/>
            </w:tcBorders>
          </w:tcPr>
          <w:p w14:paraId="3B85CA6E" w14:textId="77777777" w:rsidR="003307D3" w:rsidRPr="004D2454" w:rsidRDefault="003307D3" w:rsidP="001F6993">
            <w:pPr>
              <w:pStyle w:val="TableParagraph"/>
              <w:spacing w:line="276" w:lineRule="auto"/>
              <w:ind w:left="386" w:right="153" w:hanging="285"/>
              <w:rPr>
                <w:rFonts w:ascii="Arial" w:hAnsi="Arial" w:cs="Arial"/>
                <w:spacing w:val="-1"/>
              </w:rPr>
            </w:pPr>
            <w:r w:rsidRPr="004D2454">
              <w:rPr>
                <w:rFonts w:ascii="Arial" w:hAnsi="Arial" w:cs="Arial"/>
                <w:b/>
                <w:spacing w:val="-1"/>
              </w:rPr>
              <w:t>IMPACT</w:t>
            </w:r>
            <w:r w:rsidRPr="004D2454">
              <w:rPr>
                <w:rFonts w:ascii="Arial" w:hAnsi="Arial" w:cs="Arial"/>
                <w:b/>
              </w:rPr>
              <w:t xml:space="preserve"> </w:t>
            </w:r>
            <w:r w:rsidRPr="004D2454">
              <w:rPr>
                <w:rFonts w:ascii="Arial" w:hAnsi="Arial" w:cs="Arial"/>
                <w:b/>
                <w:spacing w:val="-1"/>
              </w:rPr>
              <w:t>AREA</w:t>
            </w:r>
          </w:p>
        </w:tc>
        <w:tc>
          <w:tcPr>
            <w:tcW w:w="6124" w:type="dxa"/>
            <w:tcBorders>
              <w:top w:val="single" w:sz="5" w:space="0" w:color="000000"/>
              <w:left w:val="single" w:sz="5" w:space="0" w:color="000000"/>
              <w:bottom w:val="single" w:sz="5" w:space="0" w:color="000000"/>
              <w:right w:val="single" w:sz="5" w:space="0" w:color="000000"/>
            </w:tcBorders>
          </w:tcPr>
          <w:p w14:paraId="16B3BC73" w14:textId="77777777" w:rsidR="003307D3" w:rsidRPr="004D2454" w:rsidRDefault="003307D3" w:rsidP="001F6993">
            <w:pPr>
              <w:pStyle w:val="TableParagraph"/>
              <w:spacing w:line="260" w:lineRule="auto"/>
              <w:ind w:left="100" w:right="214" w:firstLine="32"/>
              <w:rPr>
                <w:rFonts w:ascii="Arial" w:hAnsi="Arial" w:cs="Arial"/>
                <w:spacing w:val="-1"/>
              </w:rPr>
            </w:pPr>
            <w:r w:rsidRPr="004D2454">
              <w:rPr>
                <w:rFonts w:ascii="Arial" w:hAnsi="Arial" w:cs="Arial"/>
                <w:b/>
                <w:spacing w:val="-1"/>
              </w:rPr>
              <w:t>MANDATORY</w:t>
            </w:r>
            <w:r w:rsidRPr="004D2454">
              <w:rPr>
                <w:rFonts w:ascii="Arial" w:hAnsi="Arial" w:cs="Arial"/>
                <w:b/>
              </w:rPr>
              <w:t xml:space="preserve"> </w:t>
            </w:r>
            <w:r w:rsidRPr="004D2454">
              <w:rPr>
                <w:rFonts w:ascii="Arial" w:hAnsi="Arial" w:cs="Arial"/>
                <w:b/>
                <w:spacing w:val="-1"/>
              </w:rPr>
              <w:t>STANDARDS</w:t>
            </w:r>
          </w:p>
        </w:tc>
      </w:tr>
      <w:tr w:rsidR="003307D3" w:rsidRPr="004D2454" w14:paraId="2B1500F1" w14:textId="77777777" w:rsidTr="001F6993">
        <w:trPr>
          <w:trHeight w:hRule="exact" w:val="823"/>
        </w:trPr>
        <w:tc>
          <w:tcPr>
            <w:tcW w:w="3370" w:type="dxa"/>
            <w:tcBorders>
              <w:top w:val="single" w:sz="5" w:space="0" w:color="000000"/>
              <w:left w:val="single" w:sz="5" w:space="0" w:color="000000"/>
              <w:bottom w:val="single" w:sz="5" w:space="0" w:color="000000"/>
              <w:right w:val="single" w:sz="5" w:space="0" w:color="000000"/>
            </w:tcBorders>
          </w:tcPr>
          <w:p w14:paraId="2FA2DB0E" w14:textId="77777777" w:rsidR="003307D3" w:rsidRPr="004D2454" w:rsidRDefault="003307D3" w:rsidP="001F6993">
            <w:pPr>
              <w:pStyle w:val="TableParagraph"/>
              <w:spacing w:line="276" w:lineRule="auto"/>
              <w:ind w:left="386" w:right="153" w:hanging="285"/>
              <w:rPr>
                <w:rFonts w:ascii="Arial" w:hAnsi="Arial" w:cs="Arial"/>
                <w:spacing w:val="-1"/>
              </w:rPr>
            </w:pPr>
            <w:r w:rsidRPr="004D2454">
              <w:rPr>
                <w:rFonts w:ascii="Arial" w:hAnsi="Arial" w:cs="Arial"/>
                <w:b/>
                <w:spacing w:val="-1"/>
                <w:lang w:val="en-GB"/>
              </w:rPr>
              <w:t>A. Production, Processing and Distribution</w:t>
            </w:r>
          </w:p>
        </w:tc>
        <w:tc>
          <w:tcPr>
            <w:tcW w:w="6124" w:type="dxa"/>
            <w:tcBorders>
              <w:top w:val="single" w:sz="5" w:space="0" w:color="000000"/>
              <w:left w:val="single" w:sz="5" w:space="0" w:color="000000"/>
              <w:bottom w:val="single" w:sz="5" w:space="0" w:color="000000"/>
              <w:right w:val="single" w:sz="5" w:space="0" w:color="000000"/>
            </w:tcBorders>
          </w:tcPr>
          <w:p w14:paraId="15BA672E" w14:textId="77777777" w:rsidR="003307D3" w:rsidRPr="004D2454" w:rsidRDefault="003307D3" w:rsidP="001F6993">
            <w:pPr>
              <w:pStyle w:val="TableParagraph"/>
              <w:spacing w:line="260" w:lineRule="auto"/>
              <w:ind w:left="100" w:right="214" w:firstLine="32"/>
              <w:rPr>
                <w:rFonts w:ascii="Arial" w:hAnsi="Arial" w:cs="Arial"/>
                <w:spacing w:val="-1"/>
              </w:rPr>
            </w:pPr>
          </w:p>
        </w:tc>
      </w:tr>
      <w:tr w:rsidR="003307D3" w:rsidRPr="004D2454" w14:paraId="5ACEFCA6" w14:textId="77777777" w:rsidTr="001F6993">
        <w:trPr>
          <w:trHeight w:hRule="exact" w:val="5862"/>
        </w:trPr>
        <w:tc>
          <w:tcPr>
            <w:tcW w:w="3370" w:type="dxa"/>
            <w:tcBorders>
              <w:top w:val="single" w:sz="5" w:space="0" w:color="000000"/>
              <w:left w:val="single" w:sz="5" w:space="0" w:color="000000"/>
              <w:bottom w:val="single" w:sz="5" w:space="0" w:color="000000"/>
              <w:right w:val="single" w:sz="5" w:space="0" w:color="000000"/>
            </w:tcBorders>
          </w:tcPr>
          <w:p w14:paraId="5FD1DDFD" w14:textId="77777777" w:rsidR="003307D3" w:rsidRPr="004D2454" w:rsidRDefault="003307D3" w:rsidP="001F6993">
            <w:pPr>
              <w:pStyle w:val="TableParagraph"/>
              <w:spacing w:line="276" w:lineRule="auto"/>
              <w:ind w:left="386" w:right="153" w:hanging="285"/>
              <w:rPr>
                <w:rFonts w:ascii="Arial" w:hAnsi="Arial" w:cs="Arial"/>
                <w:spacing w:val="-1"/>
              </w:rPr>
            </w:pPr>
            <w:r w:rsidRPr="004D2454">
              <w:rPr>
                <w:rFonts w:ascii="Arial" w:hAnsi="Arial" w:cs="Arial"/>
                <w:spacing w:val="-1"/>
              </w:rPr>
              <w:t>1. Production Standards</w:t>
            </w:r>
          </w:p>
        </w:tc>
        <w:tc>
          <w:tcPr>
            <w:tcW w:w="6124" w:type="dxa"/>
            <w:tcBorders>
              <w:top w:val="single" w:sz="5" w:space="0" w:color="000000"/>
              <w:left w:val="single" w:sz="5" w:space="0" w:color="000000"/>
              <w:bottom w:val="single" w:sz="5" w:space="0" w:color="000000"/>
              <w:right w:val="single" w:sz="5" w:space="0" w:color="000000"/>
            </w:tcBorders>
          </w:tcPr>
          <w:p w14:paraId="113E14D8" w14:textId="77777777" w:rsidR="003307D3" w:rsidRPr="004D2454" w:rsidRDefault="003307D3" w:rsidP="001F6993">
            <w:pPr>
              <w:pStyle w:val="TableParagraph"/>
              <w:spacing w:line="260" w:lineRule="auto"/>
              <w:ind w:left="100" w:right="214" w:firstLine="32"/>
              <w:rPr>
                <w:rFonts w:ascii="Arial" w:hAnsi="Arial" w:cs="Arial"/>
                <w:spacing w:val="-1"/>
              </w:rPr>
            </w:pPr>
            <w:r w:rsidRPr="004D2454">
              <w:rPr>
                <w:rFonts w:ascii="Arial" w:hAnsi="Arial" w:cs="Arial"/>
                <w:spacing w:val="-1"/>
              </w:rPr>
              <w:t>All food served must be produced in a way that meets</w:t>
            </w:r>
          </w:p>
          <w:p w14:paraId="15B26575" w14:textId="77777777" w:rsidR="003307D3" w:rsidRPr="004D2454" w:rsidRDefault="003307D3" w:rsidP="001F6993">
            <w:pPr>
              <w:pStyle w:val="TableParagraph"/>
              <w:spacing w:line="260" w:lineRule="auto"/>
              <w:ind w:left="100" w:right="214" w:firstLine="32"/>
              <w:rPr>
                <w:rFonts w:ascii="Arial" w:hAnsi="Arial" w:cs="Arial"/>
                <w:spacing w:val="-1"/>
              </w:rPr>
            </w:pPr>
            <w:r w:rsidRPr="004D2454">
              <w:rPr>
                <w:rFonts w:ascii="Arial" w:hAnsi="Arial" w:cs="Arial"/>
                <w:spacing w:val="-1"/>
              </w:rPr>
              <w:t>UK legislative standards for food production, or equivalent standards. Please refer to Annex for a list of relevant legislation.</w:t>
            </w:r>
          </w:p>
          <w:p w14:paraId="77EAFBD0" w14:textId="77777777" w:rsidR="003307D3" w:rsidRPr="004D2454" w:rsidRDefault="003307D3" w:rsidP="001F6993">
            <w:pPr>
              <w:pStyle w:val="TableParagraph"/>
              <w:spacing w:line="260" w:lineRule="auto"/>
              <w:ind w:left="100" w:right="214" w:firstLine="32"/>
              <w:rPr>
                <w:rFonts w:ascii="Arial" w:hAnsi="Arial" w:cs="Arial"/>
                <w:spacing w:val="-1"/>
              </w:rPr>
            </w:pPr>
          </w:p>
          <w:p w14:paraId="0CCB5141" w14:textId="77777777" w:rsidR="003307D3" w:rsidRPr="004D2454" w:rsidRDefault="003307D3" w:rsidP="001F6993">
            <w:pPr>
              <w:pStyle w:val="TableParagraph"/>
              <w:spacing w:line="260" w:lineRule="auto"/>
              <w:ind w:left="100" w:right="214" w:firstLine="32"/>
              <w:rPr>
                <w:rFonts w:ascii="Arial" w:hAnsi="Arial" w:cs="Arial"/>
                <w:spacing w:val="-1"/>
              </w:rPr>
            </w:pPr>
            <w:r w:rsidRPr="004D2454">
              <w:rPr>
                <w:rFonts w:ascii="Arial" w:hAnsi="Arial" w:cs="Arial"/>
                <w:spacing w:val="-1"/>
              </w:rPr>
              <w:t>If in any particular circumstances, this leads to a significant increase in costs which cannot reasonably be compensated for by savings elsewhere, the procuring authority shall agree with the catering contractor or supplier to depart from this requirement and the reasons for doing so shall be noted and recorded. This decision shall be signed off by the Head of Procurement or equivalent senior official of the government department or other public body.</w:t>
            </w:r>
          </w:p>
          <w:p w14:paraId="6EF8D34C" w14:textId="77777777" w:rsidR="003307D3" w:rsidRPr="004D2454" w:rsidRDefault="003307D3" w:rsidP="001F6993">
            <w:pPr>
              <w:pStyle w:val="TableParagraph"/>
              <w:spacing w:line="260" w:lineRule="auto"/>
              <w:ind w:left="100" w:right="214" w:firstLine="32"/>
              <w:rPr>
                <w:rFonts w:ascii="Arial" w:hAnsi="Arial" w:cs="Arial"/>
                <w:spacing w:val="-1"/>
              </w:rPr>
            </w:pPr>
            <w:r w:rsidRPr="004D2454">
              <w:rPr>
                <w:rFonts w:ascii="Arial" w:hAnsi="Arial" w:cs="Arial"/>
                <w:spacing w:val="-1"/>
                <w:lang w:val="en-GB"/>
              </w:rPr>
              <w:t>Procurers or catering contractors must ensure that food is verifiable as meeting these standards by either checking that farm inspection systems meet UK standards of inspection or their equivalent, or if not, that they are subject to an independent assurance system.</w:t>
            </w:r>
          </w:p>
        </w:tc>
      </w:tr>
      <w:tr w:rsidR="003307D3" w:rsidRPr="004D2454" w14:paraId="748F722C" w14:textId="77777777" w:rsidTr="001F6993">
        <w:trPr>
          <w:trHeight w:hRule="exact" w:val="2264"/>
        </w:trPr>
        <w:tc>
          <w:tcPr>
            <w:tcW w:w="3370" w:type="dxa"/>
            <w:tcBorders>
              <w:top w:val="single" w:sz="5" w:space="0" w:color="000000"/>
              <w:left w:val="single" w:sz="5" w:space="0" w:color="000000"/>
              <w:bottom w:val="single" w:sz="5" w:space="0" w:color="000000"/>
              <w:right w:val="single" w:sz="5" w:space="0" w:color="000000"/>
            </w:tcBorders>
          </w:tcPr>
          <w:p w14:paraId="51BF57D3" w14:textId="77777777" w:rsidR="003307D3" w:rsidRPr="004D2454" w:rsidRDefault="003307D3" w:rsidP="001F6993">
            <w:pPr>
              <w:pStyle w:val="TableParagraph"/>
              <w:spacing w:line="276" w:lineRule="auto"/>
              <w:ind w:left="386" w:right="153" w:hanging="285"/>
              <w:rPr>
                <w:rFonts w:ascii="Arial" w:eastAsia="Arial" w:hAnsi="Arial" w:cs="Arial"/>
              </w:rPr>
            </w:pPr>
            <w:r w:rsidRPr="004D2454">
              <w:rPr>
                <w:rFonts w:ascii="Arial" w:hAnsi="Arial" w:cs="Arial"/>
                <w:spacing w:val="-1"/>
              </w:rPr>
              <w:lastRenderedPageBreak/>
              <w:t>2.</w:t>
            </w:r>
            <w:r w:rsidRPr="004D2454">
              <w:rPr>
                <w:rFonts w:ascii="Arial" w:hAnsi="Arial" w:cs="Arial"/>
                <w:spacing w:val="17"/>
              </w:rPr>
              <w:t xml:space="preserve"> </w:t>
            </w:r>
            <w:r w:rsidRPr="004D2454">
              <w:rPr>
                <w:rFonts w:ascii="Arial" w:hAnsi="Arial" w:cs="Arial"/>
                <w:spacing w:val="-1"/>
              </w:rPr>
              <w:t>Traceability</w:t>
            </w:r>
            <w:r w:rsidRPr="004D2454">
              <w:rPr>
                <w:rFonts w:ascii="Arial" w:hAnsi="Arial" w:cs="Arial"/>
                <w:spacing w:val="1"/>
              </w:rPr>
              <w:t xml:space="preserve"> </w:t>
            </w:r>
            <w:r w:rsidRPr="004D2454">
              <w:rPr>
                <w:rFonts w:ascii="Arial" w:hAnsi="Arial" w:cs="Arial"/>
                <w:spacing w:val="-1"/>
              </w:rPr>
              <w:t>of fresh,</w:t>
            </w:r>
            <w:r w:rsidRPr="004D2454">
              <w:rPr>
                <w:rFonts w:ascii="Arial" w:hAnsi="Arial" w:cs="Arial"/>
                <w:spacing w:val="20"/>
              </w:rPr>
              <w:t xml:space="preserve"> </w:t>
            </w:r>
            <w:r w:rsidRPr="004D2454">
              <w:rPr>
                <w:rFonts w:ascii="Arial" w:hAnsi="Arial" w:cs="Arial"/>
                <w:spacing w:val="-1"/>
              </w:rPr>
              <w:t>chilled</w:t>
            </w:r>
            <w:r w:rsidRPr="004D2454">
              <w:rPr>
                <w:rFonts w:ascii="Arial" w:hAnsi="Arial" w:cs="Arial"/>
              </w:rPr>
              <w:t xml:space="preserve"> </w:t>
            </w:r>
            <w:r w:rsidRPr="004D2454">
              <w:rPr>
                <w:rFonts w:ascii="Arial" w:hAnsi="Arial" w:cs="Arial"/>
                <w:spacing w:val="-1"/>
              </w:rPr>
              <w:t>and</w:t>
            </w:r>
            <w:r w:rsidRPr="004D2454">
              <w:rPr>
                <w:rFonts w:ascii="Arial" w:hAnsi="Arial" w:cs="Arial"/>
                <w:spacing w:val="1"/>
              </w:rPr>
              <w:t xml:space="preserve"> </w:t>
            </w:r>
            <w:r w:rsidRPr="004D2454">
              <w:rPr>
                <w:rFonts w:ascii="Arial" w:hAnsi="Arial" w:cs="Arial"/>
                <w:spacing w:val="-1"/>
              </w:rPr>
              <w:t>frozen</w:t>
            </w:r>
            <w:r w:rsidRPr="004D2454">
              <w:rPr>
                <w:rFonts w:ascii="Arial" w:hAnsi="Arial" w:cs="Arial"/>
              </w:rPr>
              <w:t xml:space="preserve"> </w:t>
            </w:r>
            <w:r w:rsidRPr="004D2454">
              <w:rPr>
                <w:rFonts w:ascii="Arial" w:hAnsi="Arial" w:cs="Arial"/>
                <w:spacing w:val="-1"/>
              </w:rPr>
              <w:t>produce</w:t>
            </w:r>
          </w:p>
        </w:tc>
        <w:tc>
          <w:tcPr>
            <w:tcW w:w="6124" w:type="dxa"/>
            <w:tcBorders>
              <w:top w:val="single" w:sz="5" w:space="0" w:color="000000"/>
              <w:left w:val="single" w:sz="5" w:space="0" w:color="000000"/>
              <w:bottom w:val="single" w:sz="5" w:space="0" w:color="000000"/>
              <w:right w:val="single" w:sz="5" w:space="0" w:color="000000"/>
            </w:tcBorders>
          </w:tcPr>
          <w:p w14:paraId="34992C98" w14:textId="77777777" w:rsidR="003307D3" w:rsidRPr="004D2454" w:rsidRDefault="003307D3" w:rsidP="001F6993">
            <w:pPr>
              <w:pStyle w:val="TableParagraph"/>
              <w:spacing w:line="260" w:lineRule="auto"/>
              <w:ind w:left="100" w:right="214" w:firstLine="32"/>
              <w:rPr>
                <w:rFonts w:ascii="Arial" w:eastAsia="Arial" w:hAnsi="Arial" w:cs="Arial"/>
              </w:rPr>
            </w:pP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contractors</w:t>
            </w:r>
            <w:r w:rsidRPr="004D2454">
              <w:rPr>
                <w:rFonts w:ascii="Arial" w:hAnsi="Arial" w:cs="Arial"/>
              </w:rPr>
              <w:t xml:space="preserve"> </w:t>
            </w:r>
            <w:r w:rsidRPr="004D2454">
              <w:rPr>
                <w:rFonts w:ascii="Arial" w:hAnsi="Arial" w:cs="Arial"/>
                <w:spacing w:val="-1"/>
              </w:rPr>
              <w:t>or food</w:t>
            </w:r>
            <w:r w:rsidRPr="004D2454">
              <w:rPr>
                <w:rFonts w:ascii="Arial" w:hAnsi="Arial" w:cs="Arial"/>
              </w:rPr>
              <w:t xml:space="preserve"> </w:t>
            </w:r>
            <w:r w:rsidRPr="004D2454">
              <w:rPr>
                <w:rFonts w:ascii="Arial" w:hAnsi="Arial" w:cs="Arial"/>
                <w:spacing w:val="-1"/>
              </w:rPr>
              <w:t>suppliers</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ensure</w:t>
            </w:r>
            <w:r w:rsidRPr="004D2454">
              <w:rPr>
                <w:rFonts w:ascii="Arial" w:hAnsi="Arial" w:cs="Arial"/>
              </w:rPr>
              <w:t xml:space="preserve"> </w:t>
            </w:r>
            <w:r w:rsidRPr="004D2454">
              <w:rPr>
                <w:rFonts w:ascii="Arial" w:hAnsi="Arial" w:cs="Arial"/>
                <w:spacing w:val="-1"/>
              </w:rPr>
              <w:t>the</w:t>
            </w:r>
            <w:r w:rsidRPr="004D2454">
              <w:rPr>
                <w:rFonts w:ascii="Arial" w:hAnsi="Arial" w:cs="Arial"/>
                <w:spacing w:val="48"/>
              </w:rPr>
              <w:t xml:space="preserve"> </w:t>
            </w:r>
            <w:r w:rsidRPr="004D2454">
              <w:rPr>
                <w:rFonts w:ascii="Arial" w:hAnsi="Arial" w:cs="Arial"/>
                <w:spacing w:val="-1"/>
              </w:rPr>
              <w:t>traceability</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fresh, chilled</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frozen</w:t>
            </w:r>
            <w:r w:rsidRPr="004D2454">
              <w:rPr>
                <w:rFonts w:ascii="Arial" w:hAnsi="Arial" w:cs="Arial"/>
              </w:rPr>
              <w:t xml:space="preserve"> </w:t>
            </w:r>
            <w:r w:rsidRPr="004D2454">
              <w:rPr>
                <w:rFonts w:ascii="Arial" w:hAnsi="Arial" w:cs="Arial"/>
                <w:spacing w:val="-1"/>
              </w:rPr>
              <w:t>produce</w:t>
            </w:r>
            <w:r w:rsidRPr="004D2454">
              <w:rPr>
                <w:rFonts w:ascii="Arial" w:hAnsi="Arial" w:cs="Arial"/>
              </w:rPr>
              <w:t xml:space="preserve"> </w:t>
            </w:r>
            <w:r w:rsidRPr="004D2454">
              <w:rPr>
                <w:rFonts w:ascii="Arial" w:hAnsi="Arial" w:cs="Arial"/>
                <w:spacing w:val="-1"/>
              </w:rPr>
              <w:t>in</w:t>
            </w:r>
            <w:r w:rsidRPr="004D2454">
              <w:rPr>
                <w:rFonts w:ascii="Arial" w:hAnsi="Arial" w:cs="Arial"/>
                <w:spacing w:val="42"/>
              </w:rPr>
              <w:t xml:space="preserve"> </w:t>
            </w:r>
            <w:r w:rsidRPr="004D2454">
              <w:rPr>
                <w:rFonts w:ascii="Arial" w:hAnsi="Arial" w:cs="Arial"/>
                <w:spacing w:val="-1"/>
              </w:rPr>
              <w:t>accordance with</w:t>
            </w:r>
            <w:r w:rsidRPr="004D2454">
              <w:rPr>
                <w:rFonts w:ascii="Arial" w:hAnsi="Arial" w:cs="Arial"/>
              </w:rPr>
              <w:t xml:space="preserve"> </w:t>
            </w:r>
            <w:r w:rsidRPr="004D2454">
              <w:rPr>
                <w:rFonts w:ascii="Arial" w:hAnsi="Arial" w:cs="Arial"/>
                <w:spacing w:val="-1"/>
              </w:rPr>
              <w:t>current</w:t>
            </w:r>
            <w:r w:rsidRPr="004D2454">
              <w:rPr>
                <w:rFonts w:ascii="Arial" w:hAnsi="Arial" w:cs="Arial"/>
              </w:rPr>
              <w:t xml:space="preserve"> </w:t>
            </w:r>
            <w:r w:rsidRPr="004D2454">
              <w:rPr>
                <w:rFonts w:ascii="Arial" w:hAnsi="Arial" w:cs="Arial"/>
                <w:spacing w:val="-1"/>
              </w:rPr>
              <w:t>UK</w:t>
            </w:r>
            <w:r w:rsidRPr="004D2454">
              <w:rPr>
                <w:rFonts w:ascii="Arial" w:hAnsi="Arial" w:cs="Arial"/>
              </w:rPr>
              <w:t xml:space="preserve"> </w:t>
            </w:r>
            <w:r w:rsidRPr="004D2454">
              <w:rPr>
                <w:rFonts w:ascii="Arial" w:hAnsi="Arial" w:cs="Arial"/>
                <w:spacing w:val="-1"/>
              </w:rPr>
              <w:t>legislation</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equivalent.</w:t>
            </w:r>
            <w:r w:rsidRPr="004D2454">
              <w:rPr>
                <w:rFonts w:ascii="Arial" w:hAnsi="Arial" w:cs="Arial"/>
                <w:spacing w:val="-1"/>
                <w:position w:val="11"/>
              </w:rPr>
              <w:t>2</w:t>
            </w:r>
          </w:p>
          <w:p w14:paraId="73508F1E" w14:textId="77777777" w:rsidR="003307D3" w:rsidRPr="004D2454" w:rsidRDefault="003307D3" w:rsidP="001F6993">
            <w:pPr>
              <w:pStyle w:val="TableParagraph"/>
              <w:spacing w:before="179" w:line="275" w:lineRule="auto"/>
              <w:ind w:left="100" w:right="126"/>
              <w:rPr>
                <w:rFonts w:ascii="Arial" w:eastAsia="Arial" w:hAnsi="Arial" w:cs="Arial"/>
              </w:rPr>
            </w:pPr>
            <w:r w:rsidRPr="004D2454">
              <w:rPr>
                <w:rFonts w:ascii="Arial" w:hAnsi="Arial" w:cs="Arial"/>
                <w:spacing w:val="-1"/>
                <w:position w:val="10"/>
              </w:rPr>
              <w:t>2</w:t>
            </w:r>
            <w:r w:rsidRPr="004D2454">
              <w:rPr>
                <w:rFonts w:ascii="Arial" w:hAnsi="Arial" w:cs="Arial"/>
                <w:spacing w:val="-1"/>
              </w:rPr>
              <w:t>Traceability</w:t>
            </w:r>
            <w:r w:rsidRPr="004D2454">
              <w:rPr>
                <w:rFonts w:ascii="Arial" w:hAnsi="Arial" w:cs="Arial"/>
                <w:spacing w:val="-3"/>
              </w:rPr>
              <w:t xml:space="preserve"> </w:t>
            </w:r>
            <w:r w:rsidRPr="004D2454">
              <w:rPr>
                <w:rFonts w:ascii="Arial" w:hAnsi="Arial" w:cs="Arial"/>
              </w:rPr>
              <w:t>and</w:t>
            </w:r>
            <w:r w:rsidRPr="004D2454">
              <w:rPr>
                <w:rFonts w:ascii="Arial" w:hAnsi="Arial" w:cs="Arial"/>
                <w:spacing w:val="-1"/>
              </w:rPr>
              <w:t xml:space="preserve"> labelling</w:t>
            </w:r>
            <w:r w:rsidRPr="004D2454">
              <w:rPr>
                <w:rFonts w:ascii="Arial" w:hAnsi="Arial" w:cs="Arial"/>
                <w:spacing w:val="-2"/>
              </w:rPr>
              <w:t xml:space="preserve"> </w:t>
            </w:r>
            <w:r w:rsidRPr="004D2454">
              <w:rPr>
                <w:rFonts w:ascii="Arial" w:hAnsi="Arial" w:cs="Arial"/>
              </w:rPr>
              <w:t>of</w:t>
            </w:r>
            <w:r w:rsidRPr="004D2454">
              <w:rPr>
                <w:rFonts w:ascii="Arial" w:hAnsi="Arial" w:cs="Arial"/>
                <w:spacing w:val="-2"/>
              </w:rPr>
              <w:t xml:space="preserve"> </w:t>
            </w:r>
            <w:r w:rsidRPr="004D2454">
              <w:rPr>
                <w:rFonts w:ascii="Arial" w:hAnsi="Arial" w:cs="Arial"/>
              </w:rPr>
              <w:t>beef</w:t>
            </w:r>
            <w:r w:rsidRPr="004D2454">
              <w:rPr>
                <w:rFonts w:ascii="Arial" w:hAnsi="Arial" w:cs="Arial"/>
                <w:spacing w:val="-2"/>
              </w:rPr>
              <w:t xml:space="preserve"> </w:t>
            </w:r>
            <w:r w:rsidRPr="004D2454">
              <w:rPr>
                <w:rFonts w:ascii="Arial" w:hAnsi="Arial" w:cs="Arial"/>
                <w:spacing w:val="-1"/>
              </w:rPr>
              <w:t>,eggs,</w:t>
            </w:r>
            <w:r w:rsidRPr="004D2454">
              <w:rPr>
                <w:rFonts w:ascii="Arial" w:hAnsi="Arial" w:cs="Arial"/>
                <w:spacing w:val="-3"/>
              </w:rPr>
              <w:t xml:space="preserve"> </w:t>
            </w:r>
            <w:r w:rsidRPr="004D2454">
              <w:rPr>
                <w:rFonts w:ascii="Arial" w:hAnsi="Arial" w:cs="Arial"/>
                <w:spacing w:val="-1"/>
              </w:rPr>
              <w:t>fish,</w:t>
            </w:r>
            <w:r w:rsidRPr="004D2454">
              <w:rPr>
                <w:rFonts w:ascii="Arial" w:hAnsi="Arial" w:cs="Arial"/>
                <w:spacing w:val="-2"/>
              </w:rPr>
              <w:t xml:space="preserve"> </w:t>
            </w:r>
            <w:r w:rsidRPr="004D2454">
              <w:rPr>
                <w:rFonts w:ascii="Arial" w:hAnsi="Arial" w:cs="Arial"/>
                <w:spacing w:val="-1"/>
              </w:rPr>
              <w:t>shellfish,</w:t>
            </w:r>
            <w:r w:rsidRPr="004D2454">
              <w:rPr>
                <w:rFonts w:ascii="Arial" w:hAnsi="Arial" w:cs="Arial"/>
                <w:spacing w:val="-2"/>
              </w:rPr>
              <w:t xml:space="preserve"> </w:t>
            </w:r>
            <w:r w:rsidRPr="004D2454">
              <w:rPr>
                <w:rFonts w:ascii="Arial" w:hAnsi="Arial" w:cs="Arial"/>
                <w:spacing w:val="-1"/>
              </w:rPr>
              <w:t>most</w:t>
            </w:r>
            <w:r w:rsidRPr="004D2454">
              <w:rPr>
                <w:rFonts w:ascii="Arial" w:hAnsi="Arial" w:cs="Arial"/>
                <w:spacing w:val="-2"/>
              </w:rPr>
              <w:t xml:space="preserve"> </w:t>
            </w:r>
            <w:r w:rsidRPr="004D2454">
              <w:rPr>
                <w:rFonts w:ascii="Arial" w:hAnsi="Arial" w:cs="Arial"/>
                <w:spacing w:val="-1"/>
              </w:rPr>
              <w:t>fruit</w:t>
            </w:r>
            <w:r w:rsidRPr="004D2454">
              <w:rPr>
                <w:rFonts w:ascii="Arial" w:hAnsi="Arial" w:cs="Arial"/>
                <w:spacing w:val="75"/>
              </w:rPr>
              <w:t xml:space="preserve"> </w:t>
            </w:r>
            <w:r w:rsidRPr="004D2454">
              <w:rPr>
                <w:rFonts w:ascii="Arial" w:hAnsi="Arial" w:cs="Arial"/>
              </w:rPr>
              <w:t>and</w:t>
            </w:r>
            <w:r w:rsidRPr="004D2454">
              <w:rPr>
                <w:rFonts w:ascii="Arial" w:hAnsi="Arial" w:cs="Arial"/>
                <w:spacing w:val="-1"/>
              </w:rPr>
              <w:t xml:space="preserve"> vegetables,</w:t>
            </w:r>
            <w:r w:rsidRPr="004D2454">
              <w:rPr>
                <w:rFonts w:ascii="Arial" w:hAnsi="Arial" w:cs="Arial"/>
                <w:spacing w:val="-2"/>
              </w:rPr>
              <w:t xml:space="preserve"> </w:t>
            </w:r>
            <w:r w:rsidRPr="004D2454">
              <w:rPr>
                <w:rFonts w:ascii="Arial" w:hAnsi="Arial" w:cs="Arial"/>
                <w:spacing w:val="-1"/>
              </w:rPr>
              <w:t>honey,</w:t>
            </w:r>
            <w:r w:rsidRPr="004D2454">
              <w:rPr>
                <w:rFonts w:ascii="Arial" w:hAnsi="Arial" w:cs="Arial"/>
                <w:spacing w:val="-2"/>
              </w:rPr>
              <w:t xml:space="preserve"> </w:t>
            </w:r>
            <w:r w:rsidRPr="004D2454">
              <w:rPr>
                <w:rFonts w:ascii="Arial" w:hAnsi="Arial" w:cs="Arial"/>
                <w:spacing w:val="-1"/>
              </w:rPr>
              <w:t>olive oil,</w:t>
            </w:r>
            <w:r w:rsidRPr="004D2454">
              <w:rPr>
                <w:rFonts w:ascii="Arial" w:hAnsi="Arial" w:cs="Arial"/>
                <w:spacing w:val="-2"/>
              </w:rPr>
              <w:t xml:space="preserve"> </w:t>
            </w:r>
            <w:r w:rsidRPr="004D2454">
              <w:rPr>
                <w:rFonts w:ascii="Arial" w:hAnsi="Arial" w:cs="Arial"/>
                <w:spacing w:val="-1"/>
              </w:rPr>
              <w:t>wine and imported poultry</w:t>
            </w:r>
            <w:r w:rsidRPr="004D2454">
              <w:rPr>
                <w:rFonts w:ascii="Arial" w:hAnsi="Arial" w:cs="Arial"/>
                <w:spacing w:val="-2"/>
              </w:rPr>
              <w:t xml:space="preserve"> </w:t>
            </w:r>
            <w:r w:rsidRPr="004D2454">
              <w:rPr>
                <w:rFonts w:ascii="Arial" w:hAnsi="Arial" w:cs="Arial"/>
                <w:spacing w:val="-1"/>
              </w:rPr>
              <w:t>is</w:t>
            </w:r>
            <w:r w:rsidRPr="004D2454">
              <w:rPr>
                <w:rFonts w:ascii="Arial" w:hAnsi="Arial" w:cs="Arial"/>
                <w:spacing w:val="63"/>
              </w:rPr>
              <w:t xml:space="preserve"> </w:t>
            </w:r>
            <w:r w:rsidRPr="004D2454">
              <w:rPr>
                <w:rFonts w:ascii="Arial" w:hAnsi="Arial" w:cs="Arial"/>
                <w:spacing w:val="-1"/>
              </w:rPr>
              <w:t xml:space="preserve">covered </w:t>
            </w:r>
            <w:r w:rsidRPr="004D2454">
              <w:rPr>
                <w:rFonts w:ascii="Arial" w:hAnsi="Arial" w:cs="Arial"/>
              </w:rPr>
              <w:t>by</w:t>
            </w:r>
            <w:r w:rsidRPr="004D2454">
              <w:rPr>
                <w:rFonts w:ascii="Arial" w:hAnsi="Arial" w:cs="Arial"/>
                <w:spacing w:val="-2"/>
              </w:rPr>
              <w:t xml:space="preserve"> </w:t>
            </w:r>
            <w:r w:rsidRPr="004D2454">
              <w:rPr>
                <w:rFonts w:ascii="Arial" w:hAnsi="Arial" w:cs="Arial"/>
                <w:spacing w:val="-1"/>
              </w:rPr>
              <w:t>EU regulations.</w:t>
            </w:r>
            <w:r w:rsidRPr="004D2454">
              <w:rPr>
                <w:rFonts w:ascii="Arial" w:hAnsi="Arial" w:cs="Arial"/>
                <w:spacing w:val="-2"/>
              </w:rPr>
              <w:t xml:space="preserve"> </w:t>
            </w:r>
            <w:r w:rsidRPr="004D2454">
              <w:rPr>
                <w:rFonts w:ascii="Arial" w:hAnsi="Arial" w:cs="Arial"/>
                <w:spacing w:val="-1"/>
              </w:rPr>
              <w:t>Regulations covering sheep meat,</w:t>
            </w:r>
            <w:r w:rsidRPr="004D2454">
              <w:rPr>
                <w:rFonts w:ascii="Arial" w:hAnsi="Arial" w:cs="Arial"/>
                <w:spacing w:val="65"/>
              </w:rPr>
              <w:t xml:space="preserve"> </w:t>
            </w:r>
            <w:r w:rsidRPr="004D2454">
              <w:rPr>
                <w:rFonts w:ascii="Arial" w:hAnsi="Arial" w:cs="Arial"/>
                <w:spacing w:val="-1"/>
              </w:rPr>
              <w:t>goat meat,</w:t>
            </w:r>
            <w:r w:rsidRPr="004D2454">
              <w:rPr>
                <w:rFonts w:ascii="Arial" w:hAnsi="Arial" w:cs="Arial"/>
                <w:spacing w:val="-2"/>
              </w:rPr>
              <w:t xml:space="preserve"> </w:t>
            </w:r>
            <w:r w:rsidRPr="004D2454">
              <w:rPr>
                <w:rFonts w:ascii="Arial" w:hAnsi="Arial" w:cs="Arial"/>
                <w:spacing w:val="-1"/>
              </w:rPr>
              <w:t>swine meat</w:t>
            </w:r>
            <w:r w:rsidRPr="004D2454">
              <w:rPr>
                <w:rFonts w:ascii="Arial" w:hAnsi="Arial" w:cs="Arial"/>
                <w:spacing w:val="-2"/>
              </w:rPr>
              <w:t xml:space="preserve"> </w:t>
            </w:r>
            <w:r w:rsidRPr="004D2454">
              <w:rPr>
                <w:rFonts w:ascii="Arial" w:hAnsi="Arial" w:cs="Arial"/>
                <w:spacing w:val="-1"/>
              </w:rPr>
              <w:t>and poultry</w:t>
            </w:r>
            <w:r w:rsidRPr="004D2454">
              <w:rPr>
                <w:rFonts w:ascii="Arial" w:hAnsi="Arial" w:cs="Arial"/>
                <w:spacing w:val="-2"/>
              </w:rPr>
              <w:t xml:space="preserve"> </w:t>
            </w:r>
            <w:r w:rsidRPr="004D2454">
              <w:rPr>
                <w:rFonts w:ascii="Arial" w:hAnsi="Arial" w:cs="Arial"/>
                <w:spacing w:val="-1"/>
              </w:rPr>
              <w:t>will come</w:t>
            </w:r>
            <w:r w:rsidRPr="004D2454">
              <w:rPr>
                <w:rFonts w:ascii="Arial" w:hAnsi="Arial" w:cs="Arial"/>
              </w:rPr>
              <w:t xml:space="preserve"> </w:t>
            </w:r>
            <w:r w:rsidRPr="004D2454">
              <w:rPr>
                <w:rFonts w:ascii="Arial" w:hAnsi="Arial" w:cs="Arial"/>
                <w:spacing w:val="-1"/>
              </w:rPr>
              <w:t xml:space="preserve">into force in </w:t>
            </w:r>
            <w:r w:rsidRPr="004D2454">
              <w:rPr>
                <w:rFonts w:ascii="Arial" w:hAnsi="Arial" w:cs="Arial"/>
              </w:rPr>
              <w:t>2015.</w:t>
            </w:r>
            <w:r w:rsidRPr="004D2454">
              <w:rPr>
                <w:rFonts w:ascii="Arial" w:hAnsi="Arial" w:cs="Arial"/>
                <w:spacing w:val="-1"/>
              </w:rPr>
              <w:t xml:space="preserve"> See</w:t>
            </w:r>
            <w:r w:rsidRPr="004D2454">
              <w:rPr>
                <w:rFonts w:ascii="Arial" w:hAnsi="Arial" w:cs="Arial"/>
              </w:rPr>
              <w:t xml:space="preserve"> </w:t>
            </w:r>
            <w:hyperlink r:id="rId146">
              <w:r w:rsidRPr="004D2454">
                <w:rPr>
                  <w:rFonts w:ascii="Arial" w:hAnsi="Arial" w:cs="Arial"/>
                  <w:u w:val="single" w:color="0000FF"/>
                </w:rPr>
                <w:t>here</w:t>
              </w:r>
              <w:r w:rsidRPr="004D2454">
                <w:rPr>
                  <w:rFonts w:ascii="Arial" w:hAnsi="Arial" w:cs="Arial"/>
                  <w:spacing w:val="-1"/>
                  <w:u w:val="single" w:color="0000FF"/>
                </w:rPr>
                <w:t xml:space="preserve"> </w:t>
              </w:r>
            </w:hyperlink>
            <w:r w:rsidRPr="004D2454">
              <w:rPr>
                <w:rFonts w:ascii="Arial" w:hAnsi="Arial" w:cs="Arial"/>
                <w:spacing w:val="-1"/>
              </w:rPr>
              <w:t>for details.</w:t>
            </w:r>
          </w:p>
        </w:tc>
      </w:tr>
      <w:tr w:rsidR="003307D3" w:rsidRPr="004D2454" w14:paraId="74DBF62E" w14:textId="77777777" w:rsidTr="001F6993">
        <w:trPr>
          <w:trHeight w:hRule="exact" w:val="694"/>
        </w:trPr>
        <w:tc>
          <w:tcPr>
            <w:tcW w:w="3370" w:type="dxa"/>
            <w:tcBorders>
              <w:top w:val="single" w:sz="5" w:space="0" w:color="000000"/>
              <w:left w:val="single" w:sz="5" w:space="0" w:color="000000"/>
              <w:bottom w:val="single" w:sz="5" w:space="0" w:color="000000"/>
              <w:right w:val="single" w:sz="5" w:space="0" w:color="000000"/>
            </w:tcBorders>
          </w:tcPr>
          <w:p w14:paraId="3E1C00FD" w14:textId="77777777" w:rsidR="003307D3" w:rsidRPr="004D2454" w:rsidRDefault="003307D3" w:rsidP="001F6993">
            <w:pPr>
              <w:pStyle w:val="TableParagraph"/>
              <w:spacing w:line="273" w:lineRule="exact"/>
              <w:ind w:left="102"/>
              <w:rPr>
                <w:rFonts w:ascii="Arial" w:eastAsia="Arial" w:hAnsi="Arial" w:cs="Arial"/>
              </w:rPr>
            </w:pPr>
            <w:r w:rsidRPr="004D2454">
              <w:rPr>
                <w:rFonts w:ascii="Arial" w:hAnsi="Arial" w:cs="Arial"/>
                <w:spacing w:val="-1"/>
              </w:rPr>
              <w:t>3.</w:t>
            </w:r>
            <w:r w:rsidRPr="004D2454">
              <w:rPr>
                <w:rFonts w:ascii="Arial" w:hAnsi="Arial" w:cs="Arial"/>
                <w:spacing w:val="17"/>
              </w:rPr>
              <w:t xml:space="preserve"> </w:t>
            </w:r>
            <w:r w:rsidRPr="004D2454">
              <w:rPr>
                <w:rFonts w:ascii="Arial" w:hAnsi="Arial" w:cs="Arial"/>
                <w:spacing w:val="-1"/>
              </w:rPr>
              <w:t>Authenticity</w:t>
            </w:r>
          </w:p>
        </w:tc>
        <w:tc>
          <w:tcPr>
            <w:tcW w:w="6124" w:type="dxa"/>
            <w:tcBorders>
              <w:top w:val="single" w:sz="5" w:space="0" w:color="000000"/>
              <w:left w:val="single" w:sz="5" w:space="0" w:color="000000"/>
              <w:bottom w:val="single" w:sz="5" w:space="0" w:color="000000"/>
              <w:right w:val="single" w:sz="5" w:space="0" w:color="000000"/>
            </w:tcBorders>
          </w:tcPr>
          <w:p w14:paraId="535EBF41" w14:textId="77777777" w:rsidR="003307D3" w:rsidRPr="004D2454" w:rsidRDefault="003307D3" w:rsidP="001F6993">
            <w:pPr>
              <w:pStyle w:val="TableParagraph"/>
              <w:spacing w:line="276" w:lineRule="auto"/>
              <w:ind w:left="133" w:right="134"/>
              <w:jc w:val="both"/>
              <w:rPr>
                <w:rFonts w:ascii="Arial" w:eastAsia="Arial" w:hAnsi="Arial" w:cs="Arial"/>
              </w:rPr>
            </w:pP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contractor</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supplier</w:t>
            </w:r>
            <w:r w:rsidRPr="004D2454">
              <w:rPr>
                <w:rFonts w:ascii="Arial" w:hAnsi="Arial" w:cs="Arial"/>
              </w:rPr>
              <w:t xml:space="preserve"> </w:t>
            </w:r>
            <w:r w:rsidRPr="004D2454">
              <w:rPr>
                <w:rFonts w:ascii="Arial" w:hAnsi="Arial" w:cs="Arial"/>
                <w:spacing w:val="-1"/>
              </w:rPr>
              <w:t>must have</w:t>
            </w:r>
            <w:r w:rsidRPr="004D2454">
              <w:rPr>
                <w:rFonts w:ascii="Arial" w:hAnsi="Arial" w:cs="Arial"/>
              </w:rPr>
              <w:t xml:space="preserve"> </w:t>
            </w:r>
            <w:r w:rsidRPr="004D2454">
              <w:rPr>
                <w:rFonts w:ascii="Arial" w:hAnsi="Arial" w:cs="Arial"/>
                <w:spacing w:val="-1"/>
              </w:rPr>
              <w:t>systems</w:t>
            </w:r>
            <w:r w:rsidRPr="004D2454">
              <w:rPr>
                <w:rFonts w:ascii="Arial" w:hAnsi="Arial" w:cs="Arial"/>
                <w:spacing w:val="49"/>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place</w:t>
            </w:r>
            <w:r w:rsidRPr="004D2454">
              <w:rPr>
                <w:rFonts w:ascii="Arial" w:hAnsi="Arial" w:cs="Arial"/>
              </w:rPr>
              <w:t xml:space="preserve"> to </w:t>
            </w:r>
            <w:r w:rsidRPr="004D2454">
              <w:rPr>
                <w:rFonts w:ascii="Arial" w:hAnsi="Arial" w:cs="Arial"/>
                <w:spacing w:val="-1"/>
              </w:rPr>
              <w:t>enable</w:t>
            </w:r>
            <w:r w:rsidRPr="004D2454">
              <w:rPr>
                <w:rFonts w:ascii="Arial" w:hAnsi="Arial" w:cs="Arial"/>
              </w:rPr>
              <w:t xml:space="preserve"> </w:t>
            </w:r>
            <w:r w:rsidRPr="004D2454">
              <w:rPr>
                <w:rFonts w:ascii="Arial" w:hAnsi="Arial" w:cs="Arial"/>
                <w:spacing w:val="-1"/>
              </w:rPr>
              <w:t>it</w:t>
            </w:r>
            <w:r w:rsidRPr="004D2454">
              <w:rPr>
                <w:rFonts w:ascii="Arial" w:hAnsi="Arial" w:cs="Arial"/>
              </w:rPr>
              <w:t xml:space="preserve"> to</w:t>
            </w:r>
            <w:r w:rsidRPr="004D2454">
              <w:rPr>
                <w:rFonts w:ascii="Arial" w:hAnsi="Arial" w:cs="Arial"/>
                <w:spacing w:val="-1"/>
              </w:rPr>
              <w:t xml:space="preserve"> check</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ensure</w:t>
            </w:r>
            <w:r w:rsidRPr="004D2454">
              <w:rPr>
                <w:rFonts w:ascii="Arial" w:hAnsi="Arial" w:cs="Arial"/>
              </w:rPr>
              <w:t xml:space="preserve"> </w:t>
            </w:r>
            <w:r w:rsidRPr="004D2454">
              <w:rPr>
                <w:rFonts w:ascii="Arial" w:hAnsi="Arial" w:cs="Arial"/>
                <w:spacing w:val="-1"/>
              </w:rPr>
              <w:t>authenticity</w:t>
            </w:r>
            <w:r w:rsidRPr="004D2454">
              <w:rPr>
                <w:rFonts w:ascii="Arial" w:hAnsi="Arial" w:cs="Arial"/>
              </w:rPr>
              <w:t xml:space="preserve"> </w:t>
            </w:r>
            <w:r w:rsidRPr="004D2454">
              <w:rPr>
                <w:rFonts w:ascii="Arial" w:hAnsi="Arial" w:cs="Arial"/>
                <w:spacing w:val="-1"/>
              </w:rPr>
              <w:t>of</w:t>
            </w:r>
            <w:r w:rsidRPr="004D2454">
              <w:rPr>
                <w:rFonts w:ascii="Arial" w:hAnsi="Arial" w:cs="Arial"/>
                <w:spacing w:val="36"/>
              </w:rPr>
              <w:t xml:space="preserve"> </w:t>
            </w:r>
            <w:r w:rsidRPr="004D2454">
              <w:rPr>
                <w:rFonts w:ascii="Arial" w:hAnsi="Arial" w:cs="Arial"/>
                <w:spacing w:val="-1"/>
              </w:rPr>
              <w:t>products.</w:t>
            </w:r>
          </w:p>
        </w:tc>
      </w:tr>
      <w:tr w:rsidR="003307D3" w:rsidRPr="004D2454" w14:paraId="2C4F6CEF" w14:textId="77777777" w:rsidTr="001F6993">
        <w:trPr>
          <w:trHeight w:hRule="exact" w:val="3161"/>
        </w:trPr>
        <w:tc>
          <w:tcPr>
            <w:tcW w:w="3370" w:type="dxa"/>
            <w:tcBorders>
              <w:top w:val="single" w:sz="5" w:space="0" w:color="000000"/>
              <w:left w:val="single" w:sz="5" w:space="0" w:color="000000"/>
              <w:bottom w:val="single" w:sz="5" w:space="0" w:color="000000"/>
              <w:right w:val="single" w:sz="5" w:space="0" w:color="000000"/>
            </w:tcBorders>
          </w:tcPr>
          <w:p w14:paraId="35802D2F" w14:textId="77777777" w:rsidR="003307D3" w:rsidRPr="004D2454" w:rsidRDefault="003307D3" w:rsidP="001F6993">
            <w:pPr>
              <w:pStyle w:val="TableParagraph"/>
              <w:spacing w:line="274" w:lineRule="exact"/>
              <w:ind w:left="102"/>
              <w:rPr>
                <w:rFonts w:ascii="Arial" w:eastAsia="Arial" w:hAnsi="Arial" w:cs="Arial"/>
              </w:rPr>
            </w:pPr>
            <w:r w:rsidRPr="004D2454">
              <w:rPr>
                <w:rFonts w:ascii="Arial" w:hAnsi="Arial" w:cs="Arial"/>
                <w:spacing w:val="-1"/>
              </w:rPr>
              <w:t>4.</w:t>
            </w:r>
            <w:r w:rsidRPr="004D2454">
              <w:rPr>
                <w:rFonts w:ascii="Arial" w:hAnsi="Arial" w:cs="Arial"/>
                <w:spacing w:val="17"/>
              </w:rPr>
              <w:t xml:space="preserve"> </w:t>
            </w:r>
            <w:r w:rsidRPr="004D2454">
              <w:rPr>
                <w:rFonts w:ascii="Arial" w:hAnsi="Arial" w:cs="Arial"/>
                <w:spacing w:val="-1"/>
              </w:rPr>
              <w:t>Origin</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meat</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dairy</w:t>
            </w:r>
          </w:p>
        </w:tc>
        <w:tc>
          <w:tcPr>
            <w:tcW w:w="6124" w:type="dxa"/>
            <w:tcBorders>
              <w:top w:val="single" w:sz="5" w:space="0" w:color="000000"/>
              <w:left w:val="single" w:sz="5" w:space="0" w:color="000000"/>
              <w:bottom w:val="single" w:sz="5" w:space="0" w:color="000000"/>
              <w:right w:val="single" w:sz="5" w:space="0" w:color="000000"/>
            </w:tcBorders>
          </w:tcPr>
          <w:p w14:paraId="11524243" w14:textId="77777777" w:rsidR="003307D3" w:rsidRPr="004D2454" w:rsidRDefault="003307D3" w:rsidP="001F6993">
            <w:pPr>
              <w:pStyle w:val="TableParagraph"/>
              <w:spacing w:line="269" w:lineRule="auto"/>
              <w:ind w:left="133" w:right="121" w:hanging="33"/>
              <w:rPr>
                <w:rFonts w:ascii="Arial" w:eastAsia="Arial" w:hAnsi="Arial" w:cs="Arial"/>
              </w:rPr>
            </w:pPr>
            <w:r w:rsidRPr="004D2454">
              <w:rPr>
                <w:rFonts w:ascii="Arial" w:hAnsi="Arial" w:cs="Arial"/>
              </w:rPr>
              <w:t xml:space="preserve">In </w:t>
            </w:r>
            <w:r w:rsidRPr="004D2454">
              <w:rPr>
                <w:rFonts w:ascii="Arial" w:hAnsi="Arial" w:cs="Arial"/>
                <w:spacing w:val="-1"/>
              </w:rPr>
              <w:t>line</w:t>
            </w:r>
            <w:r w:rsidRPr="004D2454">
              <w:rPr>
                <w:rFonts w:ascii="Arial" w:hAnsi="Arial" w:cs="Arial"/>
              </w:rPr>
              <w:t xml:space="preserve"> </w:t>
            </w:r>
            <w:r w:rsidRPr="004D2454">
              <w:rPr>
                <w:rFonts w:ascii="Arial" w:hAnsi="Arial" w:cs="Arial"/>
                <w:spacing w:val="-1"/>
              </w:rPr>
              <w:t>with</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industry</w:t>
            </w:r>
            <w:r w:rsidRPr="004D2454">
              <w:rPr>
                <w:rFonts w:ascii="Arial" w:hAnsi="Arial" w:cs="Arial"/>
              </w:rPr>
              <w:t xml:space="preserve"> </w:t>
            </w:r>
            <w:r w:rsidRPr="004D2454">
              <w:rPr>
                <w:rFonts w:ascii="Arial" w:hAnsi="Arial" w:cs="Arial"/>
                <w:spacing w:val="-1"/>
              </w:rPr>
              <w:t>principles</w:t>
            </w:r>
            <w:r w:rsidRPr="004D2454">
              <w:rPr>
                <w:rFonts w:ascii="Arial" w:hAnsi="Arial" w:cs="Arial"/>
                <w:spacing w:val="1"/>
              </w:rPr>
              <w:t xml:space="preserve"> </w:t>
            </w:r>
            <w:r w:rsidRPr="004D2454">
              <w:rPr>
                <w:rFonts w:ascii="Arial" w:hAnsi="Arial" w:cs="Arial"/>
                <w:spacing w:val="-1"/>
              </w:rPr>
              <w:t>on</w:t>
            </w:r>
            <w:r w:rsidRPr="004D2454">
              <w:rPr>
                <w:rFonts w:ascii="Arial" w:hAnsi="Arial" w:cs="Arial"/>
              </w:rPr>
              <w:t xml:space="preserve"> </w:t>
            </w:r>
            <w:r w:rsidRPr="004D2454">
              <w:rPr>
                <w:rFonts w:ascii="Arial" w:hAnsi="Arial" w:cs="Arial"/>
                <w:spacing w:val="-1"/>
              </w:rPr>
              <w:t>country of</w:t>
            </w:r>
            <w:r w:rsidRPr="004D2454">
              <w:rPr>
                <w:rFonts w:ascii="Arial" w:hAnsi="Arial" w:cs="Arial"/>
              </w:rPr>
              <w:t xml:space="preserve"> </w:t>
            </w:r>
            <w:r w:rsidRPr="004D2454">
              <w:rPr>
                <w:rFonts w:ascii="Arial" w:hAnsi="Arial" w:cs="Arial"/>
                <w:spacing w:val="-1"/>
              </w:rPr>
              <w:t>origin</w:t>
            </w:r>
            <w:r w:rsidRPr="004D2454">
              <w:rPr>
                <w:rFonts w:ascii="Arial" w:hAnsi="Arial" w:cs="Arial"/>
                <w:spacing w:val="41"/>
              </w:rPr>
              <w:t xml:space="preserve"> </w:t>
            </w:r>
            <w:r w:rsidRPr="004D2454">
              <w:rPr>
                <w:rFonts w:ascii="Arial" w:hAnsi="Arial" w:cs="Arial"/>
                <w:spacing w:val="-1"/>
              </w:rPr>
              <w:t>information</w:t>
            </w:r>
            <w:r w:rsidRPr="004D2454">
              <w:rPr>
                <w:rFonts w:ascii="Arial" w:hAnsi="Arial" w:cs="Arial"/>
                <w:spacing w:val="-1"/>
                <w:position w:val="11"/>
              </w:rPr>
              <w:t>3</w:t>
            </w:r>
            <w:r w:rsidRPr="004D2454">
              <w:rPr>
                <w:rFonts w:ascii="Arial" w:hAnsi="Arial" w:cs="Arial"/>
                <w:spacing w:val="-1"/>
              </w:rPr>
              <w:t>, food</w:t>
            </w:r>
            <w:r w:rsidRPr="004D2454">
              <w:rPr>
                <w:rFonts w:ascii="Arial" w:hAnsi="Arial" w:cs="Arial"/>
              </w:rPr>
              <w:t xml:space="preserve"> </w:t>
            </w:r>
            <w:r w:rsidRPr="004D2454">
              <w:rPr>
                <w:rFonts w:ascii="Arial" w:hAnsi="Arial" w:cs="Arial"/>
                <w:spacing w:val="-1"/>
              </w:rPr>
              <w:t>and catering</w:t>
            </w:r>
            <w:r w:rsidRPr="004D2454">
              <w:rPr>
                <w:rFonts w:ascii="Arial" w:hAnsi="Arial" w:cs="Arial"/>
              </w:rPr>
              <w:t xml:space="preserve"> </w:t>
            </w:r>
            <w:r w:rsidRPr="004D2454">
              <w:rPr>
                <w:rFonts w:ascii="Arial" w:hAnsi="Arial" w:cs="Arial"/>
                <w:spacing w:val="-1"/>
              </w:rPr>
              <w:t>service</w:t>
            </w:r>
            <w:r w:rsidRPr="004D2454">
              <w:rPr>
                <w:rFonts w:ascii="Arial" w:hAnsi="Arial" w:cs="Arial"/>
              </w:rPr>
              <w:t xml:space="preserve"> </w:t>
            </w:r>
            <w:r w:rsidRPr="004D2454">
              <w:rPr>
                <w:rFonts w:ascii="Arial" w:hAnsi="Arial" w:cs="Arial"/>
                <w:spacing w:val="-1"/>
              </w:rPr>
              <w:t>suppliers</w:t>
            </w:r>
            <w:r w:rsidRPr="004D2454">
              <w:rPr>
                <w:rFonts w:ascii="Arial" w:hAnsi="Arial" w:cs="Arial"/>
              </w:rPr>
              <w:t xml:space="preserve"> </w:t>
            </w:r>
            <w:r w:rsidRPr="004D2454">
              <w:rPr>
                <w:rFonts w:ascii="Arial" w:hAnsi="Arial" w:cs="Arial"/>
                <w:spacing w:val="-1"/>
              </w:rPr>
              <w:t>shall</w:t>
            </w:r>
            <w:r w:rsidRPr="004D2454">
              <w:rPr>
                <w:rFonts w:ascii="Arial" w:hAnsi="Arial" w:cs="Arial"/>
                <w:spacing w:val="49"/>
              </w:rPr>
              <w:t xml:space="preserve"> </w:t>
            </w:r>
            <w:r w:rsidRPr="004D2454">
              <w:rPr>
                <w:rFonts w:ascii="Arial" w:hAnsi="Arial" w:cs="Arial"/>
                <w:spacing w:val="-1"/>
              </w:rPr>
              <w:t>indicate</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origin</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meat, meat</w:t>
            </w:r>
            <w:r w:rsidRPr="004D2454">
              <w:rPr>
                <w:rFonts w:ascii="Arial" w:hAnsi="Arial" w:cs="Arial"/>
              </w:rPr>
              <w:t xml:space="preserve"> </w:t>
            </w:r>
            <w:r w:rsidRPr="004D2454">
              <w:rPr>
                <w:rFonts w:ascii="Arial" w:hAnsi="Arial" w:cs="Arial"/>
                <w:spacing w:val="-1"/>
              </w:rPr>
              <w:t>products and</w:t>
            </w:r>
            <w:r w:rsidRPr="004D2454">
              <w:rPr>
                <w:rFonts w:ascii="Arial" w:hAnsi="Arial" w:cs="Arial"/>
              </w:rPr>
              <w:t xml:space="preserve"> </w:t>
            </w:r>
            <w:r w:rsidRPr="004D2454">
              <w:rPr>
                <w:rFonts w:ascii="Arial" w:hAnsi="Arial" w:cs="Arial"/>
                <w:spacing w:val="-1"/>
              </w:rPr>
              <w:t>dairy</w:t>
            </w:r>
            <w:r w:rsidRPr="004D2454">
              <w:rPr>
                <w:rFonts w:ascii="Arial" w:hAnsi="Arial" w:cs="Arial"/>
                <w:spacing w:val="43"/>
              </w:rPr>
              <w:t xml:space="preserve"> </w:t>
            </w:r>
            <w:r w:rsidRPr="004D2454">
              <w:rPr>
                <w:rFonts w:ascii="Arial" w:hAnsi="Arial" w:cs="Arial"/>
                <w:spacing w:val="-1"/>
              </w:rPr>
              <w:t>products</w:t>
            </w:r>
            <w:r w:rsidRPr="004D2454">
              <w:rPr>
                <w:rFonts w:ascii="Arial" w:hAnsi="Arial" w:cs="Arial"/>
              </w:rPr>
              <w:t xml:space="preserve"> </w:t>
            </w:r>
            <w:r w:rsidRPr="004D2454">
              <w:rPr>
                <w:rFonts w:ascii="Arial" w:hAnsi="Arial" w:cs="Arial"/>
                <w:spacing w:val="-1"/>
              </w:rPr>
              <w:t>either</w:t>
            </w:r>
            <w:r w:rsidRPr="004D2454">
              <w:rPr>
                <w:rFonts w:ascii="Arial" w:hAnsi="Arial" w:cs="Arial"/>
              </w:rPr>
              <w:t xml:space="preserve"> </w:t>
            </w:r>
            <w:r w:rsidRPr="004D2454">
              <w:rPr>
                <w:rFonts w:ascii="Arial" w:hAnsi="Arial" w:cs="Arial"/>
                <w:spacing w:val="-1"/>
              </w:rPr>
              <w:t>on</w:t>
            </w:r>
            <w:r w:rsidRPr="004D2454">
              <w:rPr>
                <w:rFonts w:ascii="Arial" w:hAnsi="Arial" w:cs="Arial"/>
              </w:rPr>
              <w:t xml:space="preserve"> </w:t>
            </w:r>
            <w:r w:rsidRPr="004D2454">
              <w:rPr>
                <w:rFonts w:ascii="Arial" w:hAnsi="Arial" w:cs="Arial"/>
                <w:spacing w:val="-1"/>
              </w:rPr>
              <w:t>the menu</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accompanying</w:t>
            </w:r>
            <w:r w:rsidRPr="004D2454">
              <w:rPr>
                <w:rFonts w:ascii="Arial" w:hAnsi="Arial" w:cs="Arial"/>
                <w:spacing w:val="33"/>
              </w:rPr>
              <w:t xml:space="preserve"> </w:t>
            </w:r>
            <w:r w:rsidRPr="004D2454">
              <w:rPr>
                <w:rFonts w:ascii="Arial" w:hAnsi="Arial" w:cs="Arial"/>
                <w:spacing w:val="-1"/>
              </w:rPr>
              <w:t>literature.</w:t>
            </w:r>
            <w:r w:rsidRPr="004D2454">
              <w:rPr>
                <w:rFonts w:ascii="Arial" w:hAnsi="Arial" w:cs="Arial"/>
              </w:rPr>
              <w:t xml:space="preserve"> </w:t>
            </w:r>
            <w:r w:rsidRPr="004D2454">
              <w:rPr>
                <w:rFonts w:ascii="Arial" w:hAnsi="Arial" w:cs="Arial"/>
                <w:spacing w:val="-1"/>
              </w:rPr>
              <w:t>If this</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not practicable,</w:t>
            </w:r>
            <w:r w:rsidRPr="004D2454">
              <w:rPr>
                <w:rFonts w:ascii="Arial" w:hAnsi="Arial" w:cs="Arial"/>
                <w:spacing w:val="2"/>
              </w:rPr>
              <w:t xml:space="preserve"> </w:t>
            </w:r>
            <w:r w:rsidRPr="004D2454">
              <w:rPr>
                <w:rFonts w:ascii="Arial" w:hAnsi="Arial" w:cs="Arial"/>
                <w:spacing w:val="-1"/>
              </w:rPr>
              <w:t>then</w:t>
            </w:r>
            <w:r w:rsidRPr="004D2454">
              <w:rPr>
                <w:rFonts w:ascii="Arial" w:hAnsi="Arial" w:cs="Arial"/>
              </w:rPr>
              <w:t xml:space="preserve"> </w:t>
            </w:r>
            <w:r w:rsidRPr="004D2454">
              <w:rPr>
                <w:rFonts w:ascii="Arial" w:hAnsi="Arial" w:cs="Arial"/>
                <w:spacing w:val="-1"/>
              </w:rPr>
              <w:t>at minimum</w:t>
            </w:r>
            <w:r w:rsidRPr="004D2454">
              <w:rPr>
                <w:rFonts w:ascii="Arial" w:hAnsi="Arial" w:cs="Arial"/>
              </w:rPr>
              <w:t xml:space="preserve"> </w:t>
            </w:r>
            <w:r w:rsidRPr="004D2454">
              <w:rPr>
                <w:rFonts w:ascii="Arial" w:hAnsi="Arial" w:cs="Arial"/>
                <w:spacing w:val="-1"/>
              </w:rPr>
              <w:t>the</w:t>
            </w:r>
            <w:r w:rsidRPr="004D2454">
              <w:rPr>
                <w:rFonts w:ascii="Arial" w:hAnsi="Arial" w:cs="Arial"/>
                <w:spacing w:val="44"/>
              </w:rPr>
              <w:t xml:space="preserve"> </w:t>
            </w:r>
            <w:r w:rsidRPr="004D2454">
              <w:rPr>
                <w:rFonts w:ascii="Arial" w:hAnsi="Arial" w:cs="Arial"/>
                <w:spacing w:val="-1"/>
              </w:rPr>
              <w:t>information</w:t>
            </w:r>
            <w:r w:rsidRPr="004D2454">
              <w:rPr>
                <w:rFonts w:ascii="Arial" w:hAnsi="Arial" w:cs="Arial"/>
              </w:rPr>
              <w:t xml:space="preserve"> </w:t>
            </w:r>
            <w:r w:rsidRPr="004D2454">
              <w:rPr>
                <w:rFonts w:ascii="Arial" w:hAnsi="Arial" w:cs="Arial"/>
                <w:spacing w:val="-1"/>
              </w:rPr>
              <w:t>must</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available</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provided</w:t>
            </w:r>
            <w:r w:rsidRPr="004D2454">
              <w:rPr>
                <w:rFonts w:ascii="Arial" w:hAnsi="Arial" w:cs="Arial"/>
              </w:rPr>
              <w:t xml:space="preserve"> </w:t>
            </w:r>
            <w:r w:rsidRPr="004D2454">
              <w:rPr>
                <w:rFonts w:ascii="Arial" w:hAnsi="Arial" w:cs="Arial"/>
                <w:spacing w:val="-1"/>
              </w:rPr>
              <w:t>on request</w:t>
            </w:r>
            <w:r w:rsidRPr="004D2454">
              <w:rPr>
                <w:rFonts w:ascii="Arial" w:hAnsi="Arial" w:cs="Arial"/>
              </w:rPr>
              <w:t xml:space="preserve"> to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procuring</w:t>
            </w:r>
            <w:r w:rsidRPr="004D2454">
              <w:rPr>
                <w:rFonts w:ascii="Arial" w:hAnsi="Arial" w:cs="Arial"/>
              </w:rPr>
              <w:t xml:space="preserve"> </w:t>
            </w:r>
            <w:r w:rsidRPr="004D2454">
              <w:rPr>
                <w:rFonts w:ascii="Arial" w:hAnsi="Arial" w:cs="Arial"/>
                <w:spacing w:val="-1"/>
              </w:rPr>
              <w:t>authority or</w:t>
            </w:r>
            <w:r w:rsidRPr="004D2454">
              <w:rPr>
                <w:rFonts w:ascii="Arial" w:hAnsi="Arial" w:cs="Arial"/>
              </w:rPr>
              <w:t xml:space="preserve"> </w:t>
            </w:r>
            <w:r w:rsidRPr="004D2454">
              <w:rPr>
                <w:rFonts w:ascii="Arial" w:hAnsi="Arial" w:cs="Arial"/>
                <w:spacing w:val="-1"/>
              </w:rPr>
              <w:t>end</w:t>
            </w:r>
            <w:r w:rsidRPr="004D2454">
              <w:rPr>
                <w:rFonts w:ascii="Arial" w:hAnsi="Arial" w:cs="Arial"/>
              </w:rPr>
              <w:t xml:space="preserve"> </w:t>
            </w:r>
            <w:r w:rsidRPr="004D2454">
              <w:rPr>
                <w:rFonts w:ascii="Arial" w:hAnsi="Arial" w:cs="Arial"/>
                <w:spacing w:val="-1"/>
              </w:rPr>
              <w:t>consumer.</w:t>
            </w:r>
          </w:p>
          <w:p w14:paraId="1BC4C42E" w14:textId="77777777" w:rsidR="003307D3" w:rsidRPr="004D2454" w:rsidRDefault="003307D3" w:rsidP="001F6993">
            <w:pPr>
              <w:pStyle w:val="TableParagraph"/>
              <w:spacing w:before="206"/>
              <w:ind w:left="100"/>
              <w:rPr>
                <w:rFonts w:ascii="Arial" w:eastAsia="Arial" w:hAnsi="Arial" w:cs="Arial"/>
              </w:rPr>
            </w:pPr>
            <w:r w:rsidRPr="004D2454">
              <w:rPr>
                <w:rFonts w:ascii="Arial" w:hAnsi="Arial" w:cs="Arial"/>
                <w:spacing w:val="-1"/>
                <w:position w:val="10"/>
              </w:rPr>
              <w:t>3</w:t>
            </w:r>
            <w:hyperlink r:id="rId147" w:history="1">
              <w:r w:rsidRPr="004D2454">
                <w:rPr>
                  <w:rStyle w:val="Hyperlink"/>
                  <w:rFonts w:ascii="Arial" w:hAnsi="Arial" w:cs="Arial"/>
                  <w:color w:val="auto"/>
                  <w:spacing w:val="-1"/>
                </w:rPr>
                <w:t>http://www.fdf.org.uk/publicgeneral/principles_on_country_of_orig</w:t>
              </w:r>
            </w:hyperlink>
          </w:p>
          <w:p w14:paraId="66A6E942" w14:textId="77777777" w:rsidR="003307D3" w:rsidRPr="004D2454" w:rsidRDefault="002101DD" w:rsidP="001F6993">
            <w:pPr>
              <w:pStyle w:val="TableParagraph"/>
              <w:spacing w:before="34"/>
              <w:ind w:left="133"/>
              <w:rPr>
                <w:rFonts w:ascii="Arial" w:eastAsia="Arial" w:hAnsi="Arial" w:cs="Arial"/>
              </w:rPr>
            </w:pPr>
            <w:hyperlink r:id="rId148">
              <w:r w:rsidR="003307D3" w:rsidRPr="004D2454">
                <w:rPr>
                  <w:rFonts w:ascii="Arial" w:hAnsi="Arial" w:cs="Arial"/>
                  <w:spacing w:val="-1"/>
                  <w:u w:val="single" w:color="0000FF"/>
                </w:rPr>
                <w:t>in_information.pdf</w:t>
              </w:r>
            </w:hyperlink>
          </w:p>
        </w:tc>
      </w:tr>
      <w:tr w:rsidR="003307D3" w:rsidRPr="004D2454" w14:paraId="346EBD0F" w14:textId="77777777" w:rsidTr="001F6993">
        <w:trPr>
          <w:trHeight w:hRule="exact" w:val="528"/>
        </w:trPr>
        <w:tc>
          <w:tcPr>
            <w:tcW w:w="3370" w:type="dxa"/>
            <w:tcBorders>
              <w:top w:val="single" w:sz="5" w:space="0" w:color="000000"/>
              <w:left w:val="single" w:sz="5" w:space="0" w:color="000000"/>
              <w:bottom w:val="single" w:sz="5" w:space="0" w:color="000000"/>
              <w:right w:val="single" w:sz="5" w:space="0" w:color="000000"/>
            </w:tcBorders>
          </w:tcPr>
          <w:p w14:paraId="7E12CC23" w14:textId="77777777" w:rsidR="003307D3" w:rsidRPr="004D2454" w:rsidRDefault="003307D3" w:rsidP="001F6993">
            <w:pPr>
              <w:pStyle w:val="TableParagraph"/>
              <w:spacing w:line="275" w:lineRule="exact"/>
              <w:ind w:left="169"/>
              <w:rPr>
                <w:rFonts w:ascii="Arial" w:eastAsia="Arial" w:hAnsi="Arial" w:cs="Arial"/>
              </w:rPr>
            </w:pPr>
            <w:r w:rsidRPr="004D2454">
              <w:rPr>
                <w:rFonts w:ascii="Arial" w:hAnsi="Arial" w:cs="Arial"/>
                <w:b/>
                <w:spacing w:val="-1"/>
              </w:rPr>
              <w:t>Animal</w:t>
            </w:r>
            <w:r w:rsidRPr="004D2454">
              <w:rPr>
                <w:rFonts w:ascii="Arial" w:hAnsi="Arial" w:cs="Arial"/>
                <w:b/>
              </w:rPr>
              <w:t xml:space="preserve"> </w:t>
            </w:r>
            <w:r w:rsidRPr="004D2454">
              <w:rPr>
                <w:rFonts w:ascii="Arial" w:hAnsi="Arial" w:cs="Arial"/>
                <w:b/>
                <w:spacing w:val="-1"/>
              </w:rPr>
              <w:t>Welfare</w:t>
            </w:r>
          </w:p>
        </w:tc>
        <w:tc>
          <w:tcPr>
            <w:tcW w:w="6124" w:type="dxa"/>
            <w:tcBorders>
              <w:top w:val="single" w:sz="5" w:space="0" w:color="000000"/>
              <w:left w:val="single" w:sz="5" w:space="0" w:color="000000"/>
              <w:bottom w:val="single" w:sz="5" w:space="0" w:color="000000"/>
              <w:right w:val="single" w:sz="5" w:space="0" w:color="000000"/>
            </w:tcBorders>
          </w:tcPr>
          <w:p w14:paraId="322E4736" w14:textId="77777777" w:rsidR="003307D3" w:rsidRPr="004D2454" w:rsidRDefault="003307D3" w:rsidP="001F6993">
            <w:pPr>
              <w:rPr>
                <w:rFonts w:ascii="Arial" w:hAnsi="Arial"/>
              </w:rPr>
            </w:pPr>
          </w:p>
        </w:tc>
      </w:tr>
      <w:tr w:rsidR="003307D3" w:rsidRPr="004D2454" w14:paraId="4131810F" w14:textId="77777777" w:rsidTr="001F6993">
        <w:trPr>
          <w:trHeight w:hRule="exact" w:val="6101"/>
        </w:trPr>
        <w:tc>
          <w:tcPr>
            <w:tcW w:w="3370" w:type="dxa"/>
            <w:tcBorders>
              <w:top w:val="single" w:sz="5" w:space="0" w:color="000000"/>
              <w:left w:val="single" w:sz="5" w:space="0" w:color="000000"/>
              <w:bottom w:val="single" w:sz="5" w:space="0" w:color="000000"/>
              <w:right w:val="single" w:sz="5" w:space="0" w:color="000000"/>
            </w:tcBorders>
          </w:tcPr>
          <w:p w14:paraId="1757A525" w14:textId="77777777" w:rsidR="003307D3" w:rsidRPr="004D2454" w:rsidRDefault="003307D3" w:rsidP="001F6993">
            <w:pPr>
              <w:pStyle w:val="TableParagraph"/>
              <w:spacing w:line="273" w:lineRule="exact"/>
              <w:ind w:left="102"/>
              <w:rPr>
                <w:rFonts w:ascii="Arial" w:eastAsia="Arial" w:hAnsi="Arial" w:cs="Arial"/>
              </w:rPr>
            </w:pPr>
            <w:r w:rsidRPr="004D2454">
              <w:rPr>
                <w:rFonts w:ascii="Arial" w:hAnsi="Arial" w:cs="Arial"/>
                <w:spacing w:val="-1"/>
              </w:rPr>
              <w:t>5.</w:t>
            </w:r>
            <w:r w:rsidRPr="004D2454">
              <w:rPr>
                <w:rFonts w:ascii="Arial" w:hAnsi="Arial" w:cs="Arial"/>
                <w:spacing w:val="17"/>
              </w:rPr>
              <w:t xml:space="preserve"> </w:t>
            </w:r>
            <w:r w:rsidRPr="004D2454">
              <w:rPr>
                <w:rFonts w:ascii="Arial" w:hAnsi="Arial" w:cs="Arial"/>
                <w:spacing w:val="-1"/>
              </w:rPr>
              <w:t>Animal</w:t>
            </w:r>
            <w:r w:rsidRPr="004D2454">
              <w:rPr>
                <w:rFonts w:ascii="Arial" w:hAnsi="Arial" w:cs="Arial"/>
              </w:rPr>
              <w:t xml:space="preserve"> </w:t>
            </w:r>
            <w:r w:rsidRPr="004D2454">
              <w:rPr>
                <w:rFonts w:ascii="Arial" w:hAnsi="Arial" w:cs="Arial"/>
                <w:spacing w:val="-1"/>
              </w:rPr>
              <w:t>welfare</w:t>
            </w:r>
          </w:p>
        </w:tc>
        <w:tc>
          <w:tcPr>
            <w:tcW w:w="6124" w:type="dxa"/>
            <w:tcBorders>
              <w:top w:val="single" w:sz="5" w:space="0" w:color="000000"/>
              <w:left w:val="single" w:sz="5" w:space="0" w:color="000000"/>
              <w:bottom w:val="single" w:sz="5" w:space="0" w:color="000000"/>
              <w:right w:val="single" w:sz="5" w:space="0" w:color="000000"/>
            </w:tcBorders>
          </w:tcPr>
          <w:p w14:paraId="186734DD" w14:textId="77777777" w:rsidR="003307D3" w:rsidRPr="004D2454" w:rsidRDefault="003307D3" w:rsidP="001F6993">
            <w:pPr>
              <w:pStyle w:val="TableParagraph"/>
              <w:spacing w:line="275" w:lineRule="auto"/>
              <w:ind w:left="133" w:right="298" w:hanging="33"/>
              <w:rPr>
                <w:rFonts w:ascii="Arial" w:eastAsia="Arial" w:hAnsi="Arial" w:cs="Arial"/>
              </w:rPr>
            </w:pPr>
            <w:r w:rsidRPr="004D2454">
              <w:rPr>
                <w:rFonts w:ascii="Arial" w:hAnsi="Arial" w:cs="Arial"/>
                <w:spacing w:val="-1"/>
              </w:rPr>
              <w:t>All</w:t>
            </w:r>
            <w:r w:rsidRPr="004D2454">
              <w:rPr>
                <w:rFonts w:ascii="Arial" w:hAnsi="Arial" w:cs="Arial"/>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served</w:t>
            </w:r>
            <w:r w:rsidRPr="004D2454">
              <w:rPr>
                <w:rFonts w:ascii="Arial" w:hAnsi="Arial" w:cs="Arial"/>
              </w:rPr>
              <w:t xml:space="preserve"> </w:t>
            </w:r>
            <w:r w:rsidRPr="004D2454">
              <w:rPr>
                <w:rFonts w:ascii="Arial" w:hAnsi="Arial" w:cs="Arial"/>
                <w:spacing w:val="-1"/>
              </w:rPr>
              <w:t>must</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produced</w:t>
            </w:r>
            <w:r w:rsidRPr="004D2454">
              <w:rPr>
                <w:rFonts w:ascii="Arial" w:hAnsi="Arial" w:cs="Arial"/>
                <w:spacing w:val="1"/>
              </w:rPr>
              <w:t xml:space="preserve"> </w:t>
            </w:r>
            <w:r w:rsidRPr="004D2454">
              <w:rPr>
                <w:rFonts w:ascii="Arial" w:hAnsi="Arial" w:cs="Arial"/>
                <w:spacing w:val="-1"/>
              </w:rPr>
              <w:t>in</w:t>
            </w:r>
            <w:r w:rsidRPr="004D2454">
              <w:rPr>
                <w:rFonts w:ascii="Arial" w:hAnsi="Arial" w:cs="Arial"/>
              </w:rPr>
              <w:t xml:space="preserve"> a </w:t>
            </w:r>
            <w:r w:rsidRPr="004D2454">
              <w:rPr>
                <w:rFonts w:ascii="Arial" w:hAnsi="Arial" w:cs="Arial"/>
                <w:spacing w:val="-1"/>
              </w:rPr>
              <w:t>way</w:t>
            </w:r>
            <w:r w:rsidRPr="004D2454">
              <w:rPr>
                <w:rFonts w:ascii="Arial" w:hAnsi="Arial" w:cs="Arial"/>
              </w:rPr>
              <w:t xml:space="preserve"> </w:t>
            </w:r>
            <w:r w:rsidRPr="004D2454">
              <w:rPr>
                <w:rFonts w:ascii="Arial" w:hAnsi="Arial" w:cs="Arial"/>
                <w:spacing w:val="-1"/>
              </w:rPr>
              <w:t>that</w:t>
            </w:r>
            <w:r w:rsidRPr="004D2454">
              <w:rPr>
                <w:rFonts w:ascii="Arial" w:hAnsi="Arial" w:cs="Arial"/>
              </w:rPr>
              <w:t xml:space="preserve"> </w:t>
            </w:r>
            <w:r w:rsidRPr="004D2454">
              <w:rPr>
                <w:rFonts w:ascii="Arial" w:hAnsi="Arial" w:cs="Arial"/>
                <w:spacing w:val="-1"/>
              </w:rPr>
              <w:t>meets</w:t>
            </w:r>
            <w:r w:rsidRPr="004D2454">
              <w:rPr>
                <w:rFonts w:ascii="Arial" w:hAnsi="Arial" w:cs="Arial"/>
                <w:spacing w:val="41"/>
              </w:rPr>
              <w:t xml:space="preserve"> </w:t>
            </w:r>
            <w:r w:rsidRPr="004D2454">
              <w:rPr>
                <w:rFonts w:ascii="Arial" w:hAnsi="Arial" w:cs="Arial"/>
                <w:spacing w:val="-1"/>
              </w:rPr>
              <w:t>UK</w:t>
            </w:r>
            <w:r w:rsidRPr="004D2454">
              <w:rPr>
                <w:rFonts w:ascii="Arial" w:hAnsi="Arial" w:cs="Arial"/>
              </w:rPr>
              <w:t xml:space="preserve"> </w:t>
            </w:r>
            <w:r w:rsidRPr="004D2454">
              <w:rPr>
                <w:rFonts w:ascii="Arial" w:hAnsi="Arial" w:cs="Arial"/>
                <w:spacing w:val="-1"/>
              </w:rPr>
              <w:t>legislative</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animal</w:t>
            </w:r>
            <w:r w:rsidRPr="004D2454">
              <w:rPr>
                <w:rFonts w:ascii="Arial" w:hAnsi="Arial" w:cs="Arial"/>
              </w:rPr>
              <w:t xml:space="preserve"> </w:t>
            </w:r>
            <w:r w:rsidRPr="004D2454">
              <w:rPr>
                <w:rFonts w:ascii="Arial" w:hAnsi="Arial" w:cs="Arial"/>
                <w:spacing w:val="-1"/>
              </w:rPr>
              <w:t>welfare,</w:t>
            </w:r>
            <w:r w:rsidRPr="004D2454">
              <w:rPr>
                <w:rFonts w:ascii="Arial" w:hAnsi="Arial" w:cs="Arial"/>
              </w:rPr>
              <w:t xml:space="preserve"> </w:t>
            </w:r>
            <w:r w:rsidRPr="004D2454">
              <w:rPr>
                <w:rFonts w:ascii="Arial" w:hAnsi="Arial" w:cs="Arial"/>
                <w:spacing w:val="-1"/>
              </w:rPr>
              <w:t>or</w:t>
            </w:r>
            <w:r w:rsidRPr="004D2454">
              <w:rPr>
                <w:rFonts w:ascii="Arial" w:hAnsi="Arial" w:cs="Arial"/>
                <w:spacing w:val="34"/>
              </w:rPr>
              <w:t xml:space="preserve"> </w:t>
            </w:r>
            <w:r w:rsidRPr="004D2454">
              <w:rPr>
                <w:rFonts w:ascii="Arial" w:hAnsi="Arial" w:cs="Arial"/>
                <w:spacing w:val="-1"/>
              </w:rPr>
              <w:t>equivalent</w:t>
            </w:r>
            <w:r w:rsidRPr="004D2454">
              <w:rPr>
                <w:rFonts w:ascii="Arial" w:hAnsi="Arial" w:cs="Arial"/>
              </w:rPr>
              <w:t xml:space="preserve"> </w:t>
            </w:r>
            <w:r w:rsidRPr="004D2454">
              <w:rPr>
                <w:rFonts w:ascii="Arial" w:hAnsi="Arial" w:cs="Arial"/>
                <w:spacing w:val="-1"/>
              </w:rPr>
              <w:t>standards. Please</w:t>
            </w:r>
            <w:r w:rsidRPr="004D2454">
              <w:rPr>
                <w:rFonts w:ascii="Arial" w:hAnsi="Arial" w:cs="Arial"/>
              </w:rPr>
              <w:t xml:space="preserve"> </w:t>
            </w:r>
            <w:r w:rsidRPr="004D2454">
              <w:rPr>
                <w:rFonts w:ascii="Arial" w:hAnsi="Arial" w:cs="Arial"/>
                <w:spacing w:val="-1"/>
              </w:rPr>
              <w:t>refer</w:t>
            </w:r>
            <w:r w:rsidRPr="004D2454">
              <w:rPr>
                <w:rFonts w:ascii="Arial" w:hAnsi="Arial" w:cs="Arial"/>
              </w:rPr>
              <w:t xml:space="preserve"> </w:t>
            </w:r>
            <w:r w:rsidRPr="004D2454">
              <w:rPr>
                <w:rFonts w:ascii="Arial" w:hAnsi="Arial" w:cs="Arial"/>
                <w:spacing w:val="-1"/>
              </w:rPr>
              <w:t>to:</w:t>
            </w:r>
            <w:r w:rsidRPr="004D2454">
              <w:rPr>
                <w:rFonts w:ascii="Arial" w:hAnsi="Arial" w:cs="Arial"/>
              </w:rPr>
              <w:t xml:space="preserve">  </w:t>
            </w:r>
            <w:hyperlink r:id="rId149">
              <w:r w:rsidRPr="004D2454">
                <w:rPr>
                  <w:rFonts w:ascii="Arial" w:hAnsi="Arial" w:cs="Arial"/>
                  <w:spacing w:val="-1"/>
                  <w:u w:val="single" w:color="0000FF"/>
                </w:rPr>
                <w:t>https://www.gov.uk/animal-welfare</w:t>
              </w:r>
            </w:hyperlink>
          </w:p>
          <w:p w14:paraId="4A63D382" w14:textId="77777777" w:rsidR="003307D3" w:rsidRPr="004D2454" w:rsidRDefault="003307D3" w:rsidP="001F6993">
            <w:pPr>
              <w:pStyle w:val="TableParagraph"/>
              <w:spacing w:before="202" w:line="275" w:lineRule="auto"/>
              <w:ind w:left="133" w:right="124" w:hanging="33"/>
              <w:rPr>
                <w:rFonts w:ascii="Arial" w:eastAsia="Arial" w:hAnsi="Arial" w:cs="Arial"/>
              </w:rPr>
            </w:pPr>
            <w:r w:rsidRPr="004D2454">
              <w:rPr>
                <w:rFonts w:ascii="Arial" w:hAnsi="Arial" w:cs="Arial"/>
                <w:spacing w:val="-1"/>
              </w:rPr>
              <w:t>UK</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generally</w:t>
            </w:r>
            <w:r w:rsidRPr="004D2454">
              <w:rPr>
                <w:rFonts w:ascii="Arial" w:hAnsi="Arial" w:cs="Arial"/>
              </w:rPr>
              <w:t xml:space="preserve"> </w:t>
            </w:r>
            <w:r w:rsidRPr="004D2454">
              <w:rPr>
                <w:rFonts w:ascii="Arial" w:hAnsi="Arial" w:cs="Arial"/>
                <w:spacing w:val="-1"/>
              </w:rPr>
              <w:t>similar</w:t>
            </w:r>
            <w:r w:rsidRPr="004D2454">
              <w:rPr>
                <w:rFonts w:ascii="Arial" w:hAnsi="Arial" w:cs="Arial"/>
              </w:rPr>
              <w:t xml:space="preserve"> to </w:t>
            </w:r>
            <w:r w:rsidRPr="004D2454">
              <w:rPr>
                <w:rFonts w:ascii="Arial" w:hAnsi="Arial" w:cs="Arial"/>
                <w:spacing w:val="-1"/>
              </w:rPr>
              <w:t>EU</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for</w:t>
            </w:r>
            <w:r w:rsidRPr="004D2454">
              <w:rPr>
                <w:rFonts w:ascii="Arial" w:hAnsi="Arial" w:cs="Arial"/>
                <w:spacing w:val="36"/>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production.</w:t>
            </w:r>
            <w:r w:rsidRPr="004D2454">
              <w:rPr>
                <w:rFonts w:ascii="Arial" w:hAnsi="Arial" w:cs="Arial"/>
              </w:rPr>
              <w:t xml:space="preserve"> </w:t>
            </w:r>
            <w:r w:rsidRPr="004D2454">
              <w:rPr>
                <w:rFonts w:ascii="Arial" w:hAnsi="Arial" w:cs="Arial"/>
                <w:spacing w:val="-1"/>
              </w:rPr>
              <w:t>There</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however,</w:t>
            </w:r>
            <w:r w:rsidRPr="004D2454">
              <w:rPr>
                <w:rFonts w:ascii="Arial" w:hAnsi="Arial" w:cs="Arial"/>
              </w:rPr>
              <w:t xml:space="preserve"> </w:t>
            </w:r>
            <w:r w:rsidRPr="004D2454">
              <w:rPr>
                <w:rFonts w:ascii="Arial" w:hAnsi="Arial" w:cs="Arial"/>
                <w:spacing w:val="-1"/>
              </w:rPr>
              <w:t>differences</w:t>
            </w:r>
            <w:r w:rsidRPr="004D2454">
              <w:rPr>
                <w:rFonts w:ascii="Arial" w:hAnsi="Arial" w:cs="Arial"/>
              </w:rPr>
              <w:t xml:space="preserve"> </w:t>
            </w:r>
            <w:r w:rsidRPr="004D2454">
              <w:rPr>
                <w:rFonts w:ascii="Arial" w:hAnsi="Arial" w:cs="Arial"/>
                <w:spacing w:val="-1"/>
              </w:rPr>
              <w:t>in</w:t>
            </w:r>
            <w:r w:rsidRPr="004D2454">
              <w:rPr>
                <w:rFonts w:ascii="Arial" w:hAnsi="Arial" w:cs="Arial"/>
                <w:spacing w:val="37"/>
              </w:rPr>
              <w:t xml:space="preserve"> </w:t>
            </w:r>
            <w:r w:rsidRPr="004D2454">
              <w:rPr>
                <w:rFonts w:ascii="Arial" w:hAnsi="Arial" w:cs="Arial"/>
                <w:spacing w:val="-1"/>
              </w:rPr>
              <w:t>animal</w:t>
            </w:r>
            <w:r w:rsidRPr="004D2454">
              <w:rPr>
                <w:rFonts w:ascii="Arial" w:hAnsi="Arial" w:cs="Arial"/>
              </w:rPr>
              <w:t xml:space="preserve"> </w:t>
            </w:r>
            <w:r w:rsidRPr="004D2454">
              <w:rPr>
                <w:rFonts w:ascii="Arial" w:hAnsi="Arial" w:cs="Arial"/>
                <w:spacing w:val="-1"/>
              </w:rPr>
              <w:t>welfare</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some</w:t>
            </w:r>
            <w:r w:rsidRPr="004D2454">
              <w:rPr>
                <w:rFonts w:ascii="Arial" w:hAnsi="Arial" w:cs="Arial"/>
              </w:rPr>
              <w:t xml:space="preserve"> </w:t>
            </w:r>
            <w:r w:rsidRPr="004D2454">
              <w:rPr>
                <w:rFonts w:ascii="Arial" w:hAnsi="Arial" w:cs="Arial"/>
                <w:spacing w:val="-1"/>
              </w:rPr>
              <w:t>aspects</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pig meat</w:t>
            </w:r>
            <w:r w:rsidRPr="004D2454">
              <w:rPr>
                <w:rFonts w:ascii="Arial" w:hAnsi="Arial" w:cs="Arial"/>
                <w:spacing w:val="40"/>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broiler</w:t>
            </w:r>
            <w:r w:rsidRPr="004D2454">
              <w:rPr>
                <w:rFonts w:ascii="Arial" w:hAnsi="Arial" w:cs="Arial"/>
                <w:spacing w:val="2"/>
              </w:rPr>
              <w:t xml:space="preserve"> </w:t>
            </w:r>
            <w:r w:rsidRPr="004D2454">
              <w:rPr>
                <w:rFonts w:ascii="Arial" w:hAnsi="Arial" w:cs="Arial"/>
                <w:spacing w:val="-1"/>
              </w:rPr>
              <w:t>chicken</w:t>
            </w:r>
            <w:r w:rsidRPr="004D2454">
              <w:rPr>
                <w:rFonts w:ascii="Arial" w:hAnsi="Arial" w:cs="Arial"/>
              </w:rPr>
              <w:t xml:space="preserve"> </w:t>
            </w:r>
            <w:r w:rsidRPr="004D2454">
              <w:rPr>
                <w:rFonts w:ascii="Arial" w:hAnsi="Arial" w:cs="Arial"/>
                <w:spacing w:val="-1"/>
              </w:rPr>
              <w:t>production.</w:t>
            </w:r>
            <w:r w:rsidRPr="004D2454">
              <w:rPr>
                <w:rFonts w:ascii="Arial" w:hAnsi="Arial" w:cs="Arial"/>
              </w:rPr>
              <w:t xml:space="preserve"> </w:t>
            </w:r>
            <w:r w:rsidRPr="004D2454">
              <w:rPr>
                <w:rFonts w:ascii="Arial" w:hAnsi="Arial" w:cs="Arial"/>
                <w:spacing w:val="-1"/>
              </w:rPr>
              <w:t>Broiler</w:t>
            </w:r>
            <w:r w:rsidRPr="004D2454">
              <w:rPr>
                <w:rFonts w:ascii="Arial" w:hAnsi="Arial" w:cs="Arial"/>
              </w:rPr>
              <w:t xml:space="preserve"> </w:t>
            </w:r>
            <w:r w:rsidRPr="004D2454">
              <w:rPr>
                <w:rFonts w:ascii="Arial" w:hAnsi="Arial" w:cs="Arial"/>
                <w:spacing w:val="-1"/>
              </w:rPr>
              <w:t>chicken,</w:t>
            </w:r>
            <w:r w:rsidRPr="004D2454">
              <w:rPr>
                <w:rFonts w:ascii="Arial" w:hAnsi="Arial" w:cs="Arial"/>
              </w:rPr>
              <w:t xml:space="preserve"> </w:t>
            </w:r>
            <w:r w:rsidRPr="004D2454">
              <w:rPr>
                <w:rFonts w:ascii="Arial" w:hAnsi="Arial" w:cs="Arial"/>
                <w:spacing w:val="-1"/>
              </w:rPr>
              <w:t>pork</w:t>
            </w:r>
            <w:r w:rsidRPr="004D2454">
              <w:rPr>
                <w:rFonts w:ascii="Arial" w:hAnsi="Arial" w:cs="Arial"/>
                <w:spacing w:val="43"/>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pork</w:t>
            </w:r>
            <w:r w:rsidRPr="004D2454">
              <w:rPr>
                <w:rFonts w:ascii="Arial" w:hAnsi="Arial" w:cs="Arial"/>
              </w:rPr>
              <w:t xml:space="preserve"> </w:t>
            </w:r>
            <w:r w:rsidRPr="004D2454">
              <w:rPr>
                <w:rFonts w:ascii="Arial" w:hAnsi="Arial" w:cs="Arial"/>
                <w:spacing w:val="-1"/>
              </w:rPr>
              <w:t>products</w:t>
            </w:r>
            <w:r w:rsidRPr="004D2454">
              <w:rPr>
                <w:rFonts w:ascii="Arial" w:hAnsi="Arial" w:cs="Arial"/>
              </w:rPr>
              <w:t xml:space="preserve"> </w:t>
            </w:r>
            <w:r w:rsidRPr="004D2454">
              <w:rPr>
                <w:rFonts w:ascii="Arial" w:hAnsi="Arial" w:cs="Arial"/>
                <w:spacing w:val="-1"/>
              </w:rPr>
              <w:t>must</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compliant</w:t>
            </w:r>
            <w:r w:rsidRPr="004D2454">
              <w:rPr>
                <w:rFonts w:ascii="Arial" w:hAnsi="Arial" w:cs="Arial"/>
              </w:rPr>
              <w:t xml:space="preserve"> </w:t>
            </w:r>
            <w:r w:rsidRPr="004D2454">
              <w:rPr>
                <w:rFonts w:ascii="Arial" w:hAnsi="Arial" w:cs="Arial"/>
                <w:spacing w:val="-1"/>
              </w:rPr>
              <w:t>with</w:t>
            </w:r>
            <w:r w:rsidRPr="004D2454">
              <w:rPr>
                <w:rFonts w:ascii="Arial" w:hAnsi="Arial" w:cs="Arial"/>
              </w:rPr>
              <w:t xml:space="preserve"> </w:t>
            </w:r>
            <w:r w:rsidRPr="004D2454">
              <w:rPr>
                <w:rFonts w:ascii="Arial" w:hAnsi="Arial" w:cs="Arial"/>
                <w:spacing w:val="-1"/>
              </w:rPr>
              <w:t>UK</w:t>
            </w:r>
            <w:r w:rsidRPr="004D2454">
              <w:rPr>
                <w:rFonts w:ascii="Arial" w:hAnsi="Arial" w:cs="Arial"/>
                <w:spacing w:val="35"/>
              </w:rPr>
              <w:t xml:space="preserve"> </w:t>
            </w:r>
            <w:r w:rsidRPr="004D2454">
              <w:rPr>
                <w:rFonts w:ascii="Arial" w:hAnsi="Arial" w:cs="Arial"/>
                <w:spacing w:val="-1"/>
              </w:rPr>
              <w:t>standards, as</w:t>
            </w:r>
            <w:r w:rsidRPr="004D2454">
              <w:rPr>
                <w:rFonts w:ascii="Arial" w:hAnsi="Arial" w:cs="Arial"/>
              </w:rPr>
              <w:t xml:space="preserve"> </w:t>
            </w:r>
            <w:r w:rsidRPr="004D2454">
              <w:rPr>
                <w:rFonts w:ascii="Arial" w:hAnsi="Arial" w:cs="Arial"/>
                <w:spacing w:val="-1"/>
              </w:rPr>
              <w:t>set</w:t>
            </w:r>
            <w:r w:rsidRPr="004D2454">
              <w:rPr>
                <w:rFonts w:ascii="Arial" w:hAnsi="Arial" w:cs="Arial"/>
              </w:rPr>
              <w:t xml:space="preserve"> </w:t>
            </w:r>
            <w:r w:rsidRPr="004D2454">
              <w:rPr>
                <w:rFonts w:ascii="Arial" w:hAnsi="Arial" w:cs="Arial"/>
                <w:spacing w:val="-1"/>
              </w:rPr>
              <w:t>out</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Welfare</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Farmed</w:t>
            </w:r>
            <w:r w:rsidRPr="004D2454">
              <w:rPr>
                <w:rFonts w:ascii="Arial" w:hAnsi="Arial" w:cs="Arial"/>
              </w:rPr>
              <w:t xml:space="preserve"> </w:t>
            </w:r>
            <w:r w:rsidRPr="004D2454">
              <w:rPr>
                <w:rFonts w:ascii="Arial" w:hAnsi="Arial" w:cs="Arial"/>
                <w:spacing w:val="-1"/>
              </w:rPr>
              <w:t>Animals</w:t>
            </w:r>
            <w:r w:rsidRPr="004D2454">
              <w:rPr>
                <w:rFonts w:ascii="Arial" w:hAnsi="Arial" w:cs="Arial"/>
                <w:spacing w:val="39"/>
              </w:rPr>
              <w:t xml:space="preserve"> </w:t>
            </w:r>
            <w:r w:rsidRPr="004D2454">
              <w:rPr>
                <w:rFonts w:ascii="Arial" w:hAnsi="Arial" w:cs="Arial"/>
                <w:spacing w:val="-1"/>
              </w:rPr>
              <w:t>Regulations</w:t>
            </w:r>
            <w:r w:rsidRPr="004D2454">
              <w:rPr>
                <w:rFonts w:ascii="Arial" w:hAnsi="Arial" w:cs="Arial"/>
              </w:rPr>
              <w:t xml:space="preserve"> </w:t>
            </w:r>
            <w:r w:rsidRPr="004D2454">
              <w:rPr>
                <w:rFonts w:ascii="Arial" w:hAnsi="Arial" w:cs="Arial"/>
                <w:spacing w:val="-1"/>
              </w:rPr>
              <w:t>2007</w:t>
            </w:r>
            <w:r w:rsidRPr="004D2454">
              <w:rPr>
                <w:rFonts w:ascii="Arial" w:hAnsi="Arial" w:cs="Arial"/>
              </w:rPr>
              <w:t xml:space="preserve"> </w:t>
            </w:r>
            <w:r w:rsidRPr="004D2454">
              <w:rPr>
                <w:rFonts w:ascii="Arial" w:hAnsi="Arial" w:cs="Arial"/>
                <w:spacing w:val="-1"/>
              </w:rPr>
              <w:t>(as amended).</w:t>
            </w:r>
          </w:p>
          <w:p w14:paraId="72B5F82B" w14:textId="77777777" w:rsidR="003307D3" w:rsidRPr="004D2454" w:rsidRDefault="003307D3" w:rsidP="001F6993">
            <w:pPr>
              <w:pStyle w:val="TableParagraph"/>
              <w:spacing w:before="202" w:line="276" w:lineRule="auto"/>
              <w:ind w:left="100" w:right="382"/>
              <w:rPr>
                <w:rFonts w:ascii="Arial" w:eastAsia="Arial" w:hAnsi="Arial" w:cs="Arial"/>
              </w:rPr>
            </w:pPr>
            <w:r w:rsidRPr="004D2454">
              <w:rPr>
                <w:rFonts w:ascii="Arial" w:hAnsi="Arial" w:cs="Arial"/>
              </w:rPr>
              <w:t xml:space="preserve">If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any</w:t>
            </w:r>
            <w:r w:rsidRPr="004D2454">
              <w:rPr>
                <w:rFonts w:ascii="Arial" w:hAnsi="Arial" w:cs="Arial"/>
              </w:rPr>
              <w:t xml:space="preserve"> </w:t>
            </w:r>
            <w:r w:rsidRPr="004D2454">
              <w:rPr>
                <w:rFonts w:ascii="Arial" w:hAnsi="Arial" w:cs="Arial"/>
                <w:spacing w:val="-1"/>
              </w:rPr>
              <w:t>particular</w:t>
            </w:r>
            <w:r w:rsidRPr="004D2454">
              <w:rPr>
                <w:rFonts w:ascii="Arial" w:hAnsi="Arial" w:cs="Arial"/>
              </w:rPr>
              <w:t xml:space="preserve"> </w:t>
            </w:r>
            <w:r w:rsidRPr="004D2454">
              <w:rPr>
                <w:rFonts w:ascii="Arial" w:hAnsi="Arial" w:cs="Arial"/>
                <w:spacing w:val="-1"/>
              </w:rPr>
              <w:t>circumstances,</w:t>
            </w:r>
            <w:r w:rsidRPr="004D2454">
              <w:rPr>
                <w:rFonts w:ascii="Arial" w:hAnsi="Arial" w:cs="Arial"/>
              </w:rPr>
              <w:t xml:space="preserve"> </w:t>
            </w:r>
            <w:r w:rsidRPr="004D2454">
              <w:rPr>
                <w:rFonts w:ascii="Arial" w:hAnsi="Arial" w:cs="Arial"/>
                <w:spacing w:val="-1"/>
              </w:rPr>
              <w:t>this</w:t>
            </w:r>
            <w:r w:rsidRPr="004D2454">
              <w:rPr>
                <w:rFonts w:ascii="Arial" w:hAnsi="Arial" w:cs="Arial"/>
              </w:rPr>
              <w:t xml:space="preserve"> </w:t>
            </w:r>
            <w:r w:rsidRPr="004D2454">
              <w:rPr>
                <w:rFonts w:ascii="Arial" w:hAnsi="Arial" w:cs="Arial"/>
                <w:spacing w:val="-1"/>
              </w:rPr>
              <w:t>leads</w:t>
            </w:r>
            <w:r w:rsidRPr="004D2454">
              <w:rPr>
                <w:rFonts w:ascii="Arial" w:hAnsi="Arial" w:cs="Arial"/>
              </w:rPr>
              <w:t xml:space="preserve"> to a</w:t>
            </w:r>
            <w:r w:rsidRPr="004D2454">
              <w:rPr>
                <w:rFonts w:ascii="Arial" w:hAnsi="Arial" w:cs="Arial"/>
                <w:spacing w:val="35"/>
              </w:rPr>
              <w:t xml:space="preserve"> </w:t>
            </w:r>
            <w:r w:rsidRPr="004D2454">
              <w:rPr>
                <w:rFonts w:ascii="Arial" w:hAnsi="Arial" w:cs="Arial"/>
                <w:spacing w:val="-1"/>
              </w:rPr>
              <w:t>significant</w:t>
            </w:r>
            <w:r w:rsidRPr="004D2454">
              <w:rPr>
                <w:rFonts w:ascii="Arial" w:hAnsi="Arial" w:cs="Arial"/>
              </w:rPr>
              <w:t xml:space="preserve"> </w:t>
            </w:r>
            <w:r w:rsidRPr="004D2454">
              <w:rPr>
                <w:rFonts w:ascii="Arial" w:hAnsi="Arial" w:cs="Arial"/>
                <w:spacing w:val="-1"/>
              </w:rPr>
              <w:t>increase</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costs</w:t>
            </w:r>
            <w:r w:rsidRPr="004D2454">
              <w:rPr>
                <w:rFonts w:ascii="Arial" w:hAnsi="Arial" w:cs="Arial"/>
              </w:rPr>
              <w:t xml:space="preserve"> </w:t>
            </w:r>
            <w:r w:rsidRPr="004D2454">
              <w:rPr>
                <w:rFonts w:ascii="Arial" w:hAnsi="Arial" w:cs="Arial"/>
                <w:spacing w:val="-1"/>
              </w:rPr>
              <w:t>which</w:t>
            </w:r>
            <w:r w:rsidRPr="004D2454">
              <w:rPr>
                <w:rFonts w:ascii="Arial" w:hAnsi="Arial" w:cs="Arial"/>
              </w:rPr>
              <w:t xml:space="preserve"> </w:t>
            </w:r>
            <w:r w:rsidRPr="004D2454">
              <w:rPr>
                <w:rFonts w:ascii="Arial" w:hAnsi="Arial" w:cs="Arial"/>
                <w:spacing w:val="-1"/>
              </w:rPr>
              <w:t>cannot</w:t>
            </w:r>
            <w:r w:rsidRPr="004D2454">
              <w:rPr>
                <w:rFonts w:ascii="Arial" w:hAnsi="Arial" w:cs="Arial"/>
              </w:rPr>
              <w:t xml:space="preserve"> </w:t>
            </w:r>
            <w:r w:rsidRPr="004D2454">
              <w:rPr>
                <w:rFonts w:ascii="Arial" w:hAnsi="Arial" w:cs="Arial"/>
                <w:spacing w:val="-1"/>
              </w:rPr>
              <w:t>reasonably</w:t>
            </w:r>
            <w:r w:rsidRPr="004D2454">
              <w:rPr>
                <w:rFonts w:ascii="Arial" w:hAnsi="Arial" w:cs="Arial"/>
                <w:spacing w:val="45"/>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compensated</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by</w:t>
            </w:r>
            <w:r w:rsidRPr="004D2454">
              <w:rPr>
                <w:rFonts w:ascii="Arial" w:hAnsi="Arial" w:cs="Arial"/>
              </w:rPr>
              <w:t xml:space="preserve"> </w:t>
            </w:r>
            <w:r w:rsidRPr="004D2454">
              <w:rPr>
                <w:rFonts w:ascii="Arial" w:hAnsi="Arial" w:cs="Arial"/>
                <w:spacing w:val="-1"/>
              </w:rPr>
              <w:t>savings</w:t>
            </w:r>
            <w:r w:rsidRPr="004D2454">
              <w:rPr>
                <w:rFonts w:ascii="Arial" w:hAnsi="Arial" w:cs="Arial"/>
              </w:rPr>
              <w:t xml:space="preserve"> </w:t>
            </w:r>
            <w:r w:rsidRPr="004D2454">
              <w:rPr>
                <w:rFonts w:ascii="Arial" w:hAnsi="Arial" w:cs="Arial"/>
                <w:spacing w:val="-1"/>
              </w:rPr>
              <w:t>elsewhere,</w:t>
            </w:r>
            <w:r w:rsidRPr="004D2454">
              <w:rPr>
                <w:rFonts w:ascii="Arial" w:hAnsi="Arial" w:cs="Arial"/>
              </w:rPr>
              <w:t xml:space="preserve"> </w:t>
            </w:r>
            <w:r w:rsidRPr="004D2454">
              <w:rPr>
                <w:rFonts w:ascii="Arial" w:hAnsi="Arial" w:cs="Arial"/>
                <w:spacing w:val="-1"/>
              </w:rPr>
              <w:t>the procuring</w:t>
            </w:r>
            <w:r w:rsidRPr="004D2454">
              <w:rPr>
                <w:rFonts w:ascii="Arial" w:hAnsi="Arial" w:cs="Arial"/>
              </w:rPr>
              <w:t xml:space="preserve"> </w:t>
            </w:r>
            <w:r w:rsidRPr="004D2454">
              <w:rPr>
                <w:rFonts w:ascii="Arial" w:hAnsi="Arial" w:cs="Arial"/>
                <w:spacing w:val="-1"/>
              </w:rPr>
              <w:t>authority</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agree</w:t>
            </w:r>
            <w:r w:rsidRPr="004D2454">
              <w:rPr>
                <w:rFonts w:ascii="Arial" w:hAnsi="Arial" w:cs="Arial"/>
              </w:rPr>
              <w:t xml:space="preserve"> with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catering</w:t>
            </w:r>
            <w:r w:rsidRPr="004D2454">
              <w:rPr>
                <w:rFonts w:ascii="Arial" w:hAnsi="Arial" w:cs="Arial"/>
                <w:spacing w:val="34"/>
              </w:rPr>
              <w:t xml:space="preserve"> </w:t>
            </w:r>
            <w:r w:rsidRPr="004D2454">
              <w:rPr>
                <w:rFonts w:ascii="Arial" w:hAnsi="Arial" w:cs="Arial"/>
                <w:spacing w:val="-1"/>
              </w:rPr>
              <w:t>contractor or</w:t>
            </w:r>
            <w:r w:rsidRPr="004D2454">
              <w:rPr>
                <w:rFonts w:ascii="Arial" w:hAnsi="Arial" w:cs="Arial"/>
              </w:rPr>
              <w:t xml:space="preserve"> </w:t>
            </w:r>
            <w:r w:rsidRPr="004D2454">
              <w:rPr>
                <w:rFonts w:ascii="Arial" w:hAnsi="Arial" w:cs="Arial"/>
                <w:spacing w:val="-1"/>
              </w:rPr>
              <w:t>supplier</w:t>
            </w:r>
            <w:r w:rsidRPr="004D2454">
              <w:rPr>
                <w:rFonts w:ascii="Arial" w:hAnsi="Arial" w:cs="Arial"/>
              </w:rPr>
              <w:t xml:space="preserve"> to </w:t>
            </w:r>
            <w:r w:rsidRPr="004D2454">
              <w:rPr>
                <w:rFonts w:ascii="Arial" w:hAnsi="Arial" w:cs="Arial"/>
                <w:spacing w:val="-1"/>
              </w:rPr>
              <w:t>depart</w:t>
            </w:r>
            <w:r w:rsidRPr="004D2454">
              <w:rPr>
                <w:rFonts w:ascii="Arial" w:hAnsi="Arial" w:cs="Arial"/>
              </w:rPr>
              <w:t xml:space="preserve"> </w:t>
            </w:r>
            <w:r w:rsidRPr="004D2454">
              <w:rPr>
                <w:rFonts w:ascii="Arial" w:hAnsi="Arial" w:cs="Arial"/>
                <w:spacing w:val="-1"/>
              </w:rPr>
              <w:t>from</w:t>
            </w:r>
            <w:r w:rsidRPr="004D2454">
              <w:rPr>
                <w:rFonts w:ascii="Arial" w:hAnsi="Arial" w:cs="Arial"/>
              </w:rPr>
              <w:t xml:space="preserve"> </w:t>
            </w:r>
            <w:r w:rsidRPr="004D2454">
              <w:rPr>
                <w:rFonts w:ascii="Arial" w:hAnsi="Arial" w:cs="Arial"/>
                <w:spacing w:val="-1"/>
              </w:rPr>
              <w:t>this</w:t>
            </w:r>
            <w:r w:rsidRPr="004D2454">
              <w:rPr>
                <w:rFonts w:ascii="Arial" w:hAnsi="Arial" w:cs="Arial"/>
              </w:rPr>
              <w:t xml:space="preserve"> </w:t>
            </w:r>
            <w:r w:rsidRPr="004D2454">
              <w:rPr>
                <w:rFonts w:ascii="Arial" w:hAnsi="Arial" w:cs="Arial"/>
                <w:spacing w:val="-1"/>
              </w:rPr>
              <w:t>requirement</w:t>
            </w:r>
            <w:r w:rsidRPr="004D2454">
              <w:rPr>
                <w:rFonts w:ascii="Arial" w:hAnsi="Arial" w:cs="Arial"/>
                <w:spacing w:val="32"/>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reasons</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doing</w:t>
            </w:r>
            <w:r w:rsidRPr="004D2454">
              <w:rPr>
                <w:rFonts w:ascii="Arial" w:hAnsi="Arial" w:cs="Arial"/>
              </w:rPr>
              <w:t xml:space="preserve"> so </w:t>
            </w:r>
            <w:r w:rsidRPr="004D2454">
              <w:rPr>
                <w:rFonts w:ascii="Arial" w:hAnsi="Arial" w:cs="Arial"/>
                <w:spacing w:val="-1"/>
              </w:rPr>
              <w:t>shall</w:t>
            </w:r>
            <w:r w:rsidRPr="004D2454">
              <w:rPr>
                <w:rFonts w:ascii="Arial" w:hAnsi="Arial" w:cs="Arial"/>
                <w:spacing w:val="1"/>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noted</w:t>
            </w:r>
            <w:r w:rsidRPr="004D2454">
              <w:rPr>
                <w:rFonts w:ascii="Arial" w:hAnsi="Arial" w:cs="Arial"/>
              </w:rPr>
              <w:t xml:space="preserve"> </w:t>
            </w:r>
            <w:r w:rsidRPr="004D2454">
              <w:rPr>
                <w:rFonts w:ascii="Arial" w:hAnsi="Arial" w:cs="Arial"/>
                <w:spacing w:val="-1"/>
              </w:rPr>
              <w:t>and</w:t>
            </w:r>
            <w:r w:rsidRPr="004D2454">
              <w:rPr>
                <w:rFonts w:ascii="Arial" w:hAnsi="Arial" w:cs="Arial"/>
                <w:spacing w:val="28"/>
              </w:rPr>
              <w:t xml:space="preserve"> </w:t>
            </w:r>
            <w:r w:rsidRPr="004D2454">
              <w:rPr>
                <w:rFonts w:ascii="Arial" w:hAnsi="Arial" w:cs="Arial"/>
                <w:spacing w:val="-1"/>
              </w:rPr>
              <w:t>recorded.</w:t>
            </w:r>
            <w:r w:rsidRPr="004D2454">
              <w:rPr>
                <w:rFonts w:ascii="Arial" w:hAnsi="Arial" w:cs="Arial"/>
              </w:rPr>
              <w:t xml:space="preserve"> </w:t>
            </w:r>
            <w:r w:rsidRPr="004D2454">
              <w:rPr>
                <w:rFonts w:ascii="Arial" w:hAnsi="Arial" w:cs="Arial"/>
                <w:spacing w:val="-1"/>
              </w:rPr>
              <w:t>This</w:t>
            </w:r>
            <w:r w:rsidRPr="004D2454">
              <w:rPr>
                <w:rFonts w:ascii="Arial" w:hAnsi="Arial" w:cs="Arial"/>
              </w:rPr>
              <w:t xml:space="preserve"> </w:t>
            </w:r>
            <w:r w:rsidRPr="004D2454">
              <w:rPr>
                <w:rFonts w:ascii="Arial" w:hAnsi="Arial" w:cs="Arial"/>
                <w:spacing w:val="-1"/>
              </w:rPr>
              <w:t>decision</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signed</w:t>
            </w:r>
            <w:r w:rsidRPr="004D2454">
              <w:rPr>
                <w:rFonts w:ascii="Arial" w:hAnsi="Arial" w:cs="Arial"/>
              </w:rPr>
              <w:t xml:space="preserve"> </w:t>
            </w:r>
            <w:r w:rsidRPr="004D2454">
              <w:rPr>
                <w:rFonts w:ascii="Arial" w:hAnsi="Arial" w:cs="Arial"/>
                <w:spacing w:val="-1"/>
              </w:rPr>
              <w:t>off</w:t>
            </w:r>
            <w:r w:rsidRPr="004D2454">
              <w:rPr>
                <w:rFonts w:ascii="Arial" w:hAnsi="Arial" w:cs="Arial"/>
              </w:rPr>
              <w:t xml:space="preserve"> </w:t>
            </w:r>
            <w:r w:rsidRPr="004D2454">
              <w:rPr>
                <w:rFonts w:ascii="Arial" w:hAnsi="Arial" w:cs="Arial"/>
                <w:spacing w:val="-1"/>
              </w:rPr>
              <w:t>by</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Head</w:t>
            </w:r>
            <w:r w:rsidRPr="004D2454">
              <w:rPr>
                <w:rFonts w:ascii="Arial" w:hAnsi="Arial" w:cs="Arial"/>
                <w:spacing w:val="42"/>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Procurement</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equivalent</w:t>
            </w:r>
            <w:r w:rsidRPr="004D2454">
              <w:rPr>
                <w:rFonts w:ascii="Arial" w:hAnsi="Arial" w:cs="Arial"/>
              </w:rPr>
              <w:t xml:space="preserve"> </w:t>
            </w:r>
            <w:r w:rsidRPr="004D2454">
              <w:rPr>
                <w:rFonts w:ascii="Arial" w:hAnsi="Arial" w:cs="Arial"/>
                <w:spacing w:val="-1"/>
              </w:rPr>
              <w:t>senior</w:t>
            </w:r>
            <w:r w:rsidRPr="004D2454">
              <w:rPr>
                <w:rFonts w:ascii="Arial" w:hAnsi="Arial" w:cs="Arial"/>
              </w:rPr>
              <w:t xml:space="preserve"> </w:t>
            </w:r>
            <w:r w:rsidRPr="004D2454">
              <w:rPr>
                <w:rFonts w:ascii="Arial" w:hAnsi="Arial" w:cs="Arial"/>
                <w:spacing w:val="-1"/>
              </w:rPr>
              <w:t>official</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the</w:t>
            </w:r>
            <w:r w:rsidRPr="004D2454">
              <w:rPr>
                <w:rFonts w:ascii="Arial" w:hAnsi="Arial" w:cs="Arial"/>
                <w:spacing w:val="34"/>
              </w:rPr>
              <w:t xml:space="preserve"> </w:t>
            </w:r>
            <w:r w:rsidRPr="004D2454">
              <w:rPr>
                <w:rFonts w:ascii="Arial" w:hAnsi="Arial" w:cs="Arial"/>
                <w:spacing w:val="-1"/>
              </w:rPr>
              <w:t>government</w:t>
            </w:r>
            <w:r w:rsidRPr="004D2454">
              <w:rPr>
                <w:rFonts w:ascii="Arial" w:hAnsi="Arial" w:cs="Arial"/>
              </w:rPr>
              <w:t xml:space="preserve"> </w:t>
            </w:r>
            <w:r w:rsidRPr="004D2454">
              <w:rPr>
                <w:rFonts w:ascii="Arial" w:hAnsi="Arial" w:cs="Arial"/>
                <w:spacing w:val="-1"/>
              </w:rPr>
              <w:t>department</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other</w:t>
            </w:r>
            <w:r w:rsidRPr="004D2454">
              <w:rPr>
                <w:rFonts w:ascii="Arial" w:hAnsi="Arial" w:cs="Arial"/>
                <w:spacing w:val="-2"/>
              </w:rPr>
              <w:t xml:space="preserve"> </w:t>
            </w:r>
            <w:r w:rsidRPr="004D2454">
              <w:rPr>
                <w:rFonts w:ascii="Arial" w:hAnsi="Arial" w:cs="Arial"/>
                <w:spacing w:val="-1"/>
              </w:rPr>
              <w:t>public</w:t>
            </w:r>
            <w:r w:rsidRPr="004D2454">
              <w:rPr>
                <w:rFonts w:ascii="Arial" w:hAnsi="Arial" w:cs="Arial"/>
              </w:rPr>
              <w:t xml:space="preserve"> </w:t>
            </w:r>
            <w:r w:rsidRPr="004D2454">
              <w:rPr>
                <w:rFonts w:ascii="Arial" w:hAnsi="Arial" w:cs="Arial"/>
                <w:spacing w:val="-1"/>
              </w:rPr>
              <w:t>body.</w:t>
            </w:r>
            <w:r w:rsidRPr="004D2454">
              <w:rPr>
                <w:rFonts w:ascii="Arial" w:hAnsi="Arial" w:cs="Arial"/>
              </w:rPr>
              <w:t xml:space="preserve"> In</w:t>
            </w:r>
            <w:r w:rsidRPr="004D2454">
              <w:rPr>
                <w:rFonts w:ascii="Arial" w:hAnsi="Arial" w:cs="Arial"/>
                <w:spacing w:val="-1"/>
              </w:rPr>
              <w:t xml:space="preserve"> such</w:t>
            </w:r>
            <w:r w:rsidRPr="004D2454">
              <w:rPr>
                <w:rFonts w:ascii="Arial" w:hAnsi="Arial" w:cs="Arial"/>
                <w:spacing w:val="39"/>
              </w:rPr>
              <w:t xml:space="preserve"> </w:t>
            </w:r>
            <w:r w:rsidRPr="004D2454">
              <w:rPr>
                <w:rFonts w:ascii="Arial" w:hAnsi="Arial" w:cs="Arial"/>
                <w:spacing w:val="-1"/>
              </w:rPr>
              <w:t>an</w:t>
            </w:r>
            <w:r w:rsidRPr="004D2454">
              <w:rPr>
                <w:rFonts w:ascii="Arial" w:hAnsi="Arial" w:cs="Arial"/>
              </w:rPr>
              <w:t xml:space="preserve"> </w:t>
            </w:r>
            <w:r w:rsidRPr="004D2454">
              <w:rPr>
                <w:rFonts w:ascii="Arial" w:hAnsi="Arial" w:cs="Arial"/>
                <w:spacing w:val="-1"/>
              </w:rPr>
              <w:t>eventuality,</w:t>
            </w:r>
            <w:r w:rsidRPr="004D2454">
              <w:rPr>
                <w:rFonts w:ascii="Arial" w:hAnsi="Arial" w:cs="Arial"/>
              </w:rPr>
              <w:t xml:space="preserve"> </w:t>
            </w:r>
            <w:r w:rsidRPr="004D2454">
              <w:rPr>
                <w:rFonts w:ascii="Arial" w:hAnsi="Arial" w:cs="Arial"/>
                <w:spacing w:val="-1"/>
              </w:rPr>
              <w:t>EU</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met</w:t>
            </w:r>
            <w:r w:rsidRPr="004D2454">
              <w:rPr>
                <w:rFonts w:ascii="Arial" w:hAnsi="Arial" w:cs="Arial"/>
              </w:rPr>
              <w:t xml:space="preserve"> </w:t>
            </w:r>
            <w:r w:rsidRPr="004D2454">
              <w:rPr>
                <w:rFonts w:ascii="Arial" w:hAnsi="Arial" w:cs="Arial"/>
                <w:spacing w:val="-1"/>
              </w:rPr>
              <w:t>at minimum.</w:t>
            </w:r>
          </w:p>
          <w:p w14:paraId="49FE7093" w14:textId="77777777" w:rsidR="003307D3" w:rsidRPr="004D2454" w:rsidRDefault="003307D3" w:rsidP="001F6993">
            <w:pPr>
              <w:tabs>
                <w:tab w:val="left" w:pos="1956"/>
              </w:tabs>
              <w:rPr>
                <w:rFonts w:ascii="Arial" w:eastAsia="Arial" w:hAnsi="Arial"/>
                <w:lang w:val="en-US"/>
              </w:rPr>
            </w:pPr>
          </w:p>
        </w:tc>
      </w:tr>
    </w:tbl>
    <w:p w14:paraId="2330E522" w14:textId="77777777" w:rsidR="003307D3" w:rsidRPr="004D2454" w:rsidRDefault="003307D3" w:rsidP="003307D3">
      <w:pPr>
        <w:spacing w:line="276" w:lineRule="auto"/>
        <w:rPr>
          <w:rFonts w:ascii="Arial" w:eastAsia="Arial" w:hAnsi="Arial"/>
        </w:rPr>
        <w:sectPr w:rsidR="003307D3" w:rsidRPr="004D2454" w:rsidSect="001F6993">
          <w:pgSz w:w="11910" w:h="16840"/>
          <w:pgMar w:top="1360" w:right="980" w:bottom="280" w:left="1220" w:header="720" w:footer="720" w:gutter="0"/>
          <w:cols w:space="720"/>
          <w:docGrid w:linePitch="299"/>
        </w:sectPr>
      </w:pPr>
    </w:p>
    <w:p w14:paraId="25D3042C" w14:textId="77777777" w:rsidR="003307D3" w:rsidRPr="004D2454"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D2454" w14:paraId="7EC47F9C" w14:textId="77777777" w:rsidTr="001F6993">
        <w:trPr>
          <w:trHeight w:hRule="exact" w:val="1107"/>
        </w:trPr>
        <w:tc>
          <w:tcPr>
            <w:tcW w:w="3370" w:type="dxa"/>
            <w:tcBorders>
              <w:top w:val="single" w:sz="5" w:space="0" w:color="000000"/>
              <w:left w:val="single" w:sz="5" w:space="0" w:color="000000"/>
              <w:bottom w:val="single" w:sz="5" w:space="0" w:color="000000"/>
              <w:right w:val="single" w:sz="5" w:space="0" w:color="000000"/>
            </w:tcBorders>
          </w:tcPr>
          <w:p w14:paraId="2B53D604" w14:textId="77777777" w:rsidR="003307D3" w:rsidRPr="004D2454" w:rsidRDefault="003307D3" w:rsidP="001F6993">
            <w:pPr>
              <w:pStyle w:val="TableParagraph"/>
              <w:spacing w:line="274" w:lineRule="exact"/>
              <w:ind w:left="102"/>
              <w:rPr>
                <w:rFonts w:ascii="Arial" w:eastAsia="Arial" w:hAnsi="Arial" w:cs="Arial"/>
              </w:rPr>
            </w:pPr>
            <w:r w:rsidRPr="004D2454">
              <w:rPr>
                <w:rFonts w:ascii="Arial" w:hAnsi="Arial" w:cs="Arial"/>
                <w:spacing w:val="-1"/>
              </w:rPr>
              <w:t>6.</w:t>
            </w:r>
            <w:r w:rsidRPr="004D2454">
              <w:rPr>
                <w:rFonts w:ascii="Arial" w:hAnsi="Arial" w:cs="Arial"/>
                <w:spacing w:val="17"/>
              </w:rPr>
              <w:t xml:space="preserve"> </w:t>
            </w:r>
            <w:r w:rsidRPr="004D2454">
              <w:rPr>
                <w:rFonts w:ascii="Arial" w:hAnsi="Arial" w:cs="Arial"/>
                <w:spacing w:val="-1"/>
              </w:rPr>
              <w:t>Eggs</w:t>
            </w:r>
          </w:p>
        </w:tc>
        <w:tc>
          <w:tcPr>
            <w:tcW w:w="6124" w:type="dxa"/>
            <w:tcBorders>
              <w:top w:val="single" w:sz="5" w:space="0" w:color="000000"/>
              <w:left w:val="single" w:sz="5" w:space="0" w:color="000000"/>
              <w:bottom w:val="single" w:sz="5" w:space="0" w:color="000000"/>
              <w:right w:val="single" w:sz="5" w:space="0" w:color="000000"/>
            </w:tcBorders>
          </w:tcPr>
          <w:p w14:paraId="4A461C9D" w14:textId="77777777" w:rsidR="003307D3" w:rsidRPr="004D2454" w:rsidRDefault="003307D3" w:rsidP="001F6993">
            <w:pPr>
              <w:pStyle w:val="TableParagraph"/>
              <w:spacing w:line="275" w:lineRule="auto"/>
              <w:ind w:left="133" w:right="307" w:hanging="33"/>
              <w:rPr>
                <w:rFonts w:ascii="Arial" w:eastAsia="Arial" w:hAnsi="Arial" w:cs="Arial"/>
              </w:rPr>
            </w:pPr>
            <w:r w:rsidRPr="004D2454">
              <w:rPr>
                <w:rFonts w:ascii="Arial" w:hAnsi="Arial" w:cs="Arial"/>
                <w:spacing w:val="-1"/>
              </w:rPr>
              <w:t>All</w:t>
            </w:r>
            <w:r w:rsidRPr="004D2454">
              <w:rPr>
                <w:rFonts w:ascii="Arial" w:hAnsi="Arial" w:cs="Arial"/>
              </w:rPr>
              <w:t xml:space="preserve"> </w:t>
            </w:r>
            <w:r w:rsidRPr="004D2454">
              <w:rPr>
                <w:rFonts w:ascii="Arial" w:hAnsi="Arial" w:cs="Arial"/>
                <w:spacing w:val="-1"/>
              </w:rPr>
              <w:t>eggs,</w:t>
            </w:r>
            <w:r w:rsidRPr="004D2454">
              <w:rPr>
                <w:rFonts w:ascii="Arial" w:hAnsi="Arial" w:cs="Arial"/>
              </w:rPr>
              <w:t xml:space="preserve"> </w:t>
            </w:r>
            <w:r w:rsidRPr="004D2454">
              <w:rPr>
                <w:rFonts w:ascii="Arial" w:hAnsi="Arial" w:cs="Arial"/>
                <w:spacing w:val="-1"/>
              </w:rPr>
              <w:t>including</w:t>
            </w:r>
            <w:r w:rsidRPr="004D2454">
              <w:rPr>
                <w:rFonts w:ascii="Arial" w:hAnsi="Arial" w:cs="Arial"/>
              </w:rPr>
              <w:t xml:space="preserve"> </w:t>
            </w:r>
            <w:r w:rsidRPr="004D2454">
              <w:rPr>
                <w:rFonts w:ascii="Arial" w:hAnsi="Arial" w:cs="Arial"/>
                <w:spacing w:val="-1"/>
              </w:rPr>
              <w:t>fresh</w:t>
            </w:r>
            <w:r w:rsidRPr="004D2454">
              <w:rPr>
                <w:rFonts w:ascii="Arial" w:hAnsi="Arial" w:cs="Arial"/>
              </w:rPr>
              <w:t xml:space="preserve"> </w:t>
            </w:r>
            <w:r w:rsidRPr="004D2454">
              <w:rPr>
                <w:rFonts w:ascii="Arial" w:hAnsi="Arial" w:cs="Arial"/>
                <w:spacing w:val="-1"/>
              </w:rPr>
              <w:t>in-shell,</w:t>
            </w:r>
            <w:r w:rsidRPr="004D2454">
              <w:rPr>
                <w:rFonts w:ascii="Arial" w:hAnsi="Arial" w:cs="Arial"/>
              </w:rPr>
              <w:t xml:space="preserve"> </w:t>
            </w:r>
            <w:r w:rsidRPr="004D2454">
              <w:rPr>
                <w:rFonts w:ascii="Arial" w:hAnsi="Arial" w:cs="Arial"/>
                <w:spacing w:val="-1"/>
              </w:rPr>
              <w:t>liquid</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powdered</w:t>
            </w:r>
            <w:r w:rsidRPr="004D2454">
              <w:rPr>
                <w:rFonts w:ascii="Arial" w:hAnsi="Arial" w:cs="Arial"/>
                <w:spacing w:val="38"/>
              </w:rPr>
              <w:t xml:space="preserve"> </w:t>
            </w:r>
            <w:r w:rsidRPr="004D2454">
              <w:rPr>
                <w:rFonts w:ascii="Arial" w:hAnsi="Arial" w:cs="Arial"/>
                <w:spacing w:val="-1"/>
              </w:rPr>
              <w:t>eggs,</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sourced</w:t>
            </w:r>
            <w:r w:rsidRPr="004D2454">
              <w:rPr>
                <w:rFonts w:ascii="Arial" w:hAnsi="Arial" w:cs="Arial"/>
              </w:rPr>
              <w:t xml:space="preserve"> </w:t>
            </w:r>
            <w:r w:rsidRPr="004D2454">
              <w:rPr>
                <w:rFonts w:ascii="Arial" w:hAnsi="Arial" w:cs="Arial"/>
                <w:spacing w:val="-1"/>
              </w:rPr>
              <w:t>from</w:t>
            </w:r>
            <w:r w:rsidRPr="004D2454">
              <w:rPr>
                <w:rFonts w:ascii="Arial" w:hAnsi="Arial" w:cs="Arial"/>
              </w:rPr>
              <w:t xml:space="preserve"> </w:t>
            </w:r>
            <w:r w:rsidRPr="004D2454">
              <w:rPr>
                <w:rFonts w:ascii="Arial" w:hAnsi="Arial" w:cs="Arial"/>
                <w:spacing w:val="-1"/>
              </w:rPr>
              <w:t>systems</w:t>
            </w:r>
            <w:r w:rsidRPr="004D2454">
              <w:rPr>
                <w:rFonts w:ascii="Arial" w:hAnsi="Arial" w:cs="Arial"/>
                <w:spacing w:val="-2"/>
              </w:rPr>
              <w:t xml:space="preserve"> </w:t>
            </w:r>
            <w:r w:rsidRPr="004D2454">
              <w:rPr>
                <w:rFonts w:ascii="Arial" w:hAnsi="Arial" w:cs="Arial"/>
                <w:spacing w:val="-1"/>
              </w:rPr>
              <w:t>that</w:t>
            </w:r>
            <w:r w:rsidRPr="004D2454">
              <w:rPr>
                <w:rFonts w:ascii="Arial" w:hAnsi="Arial" w:cs="Arial"/>
              </w:rPr>
              <w:t xml:space="preserve"> </w:t>
            </w:r>
            <w:r w:rsidRPr="004D2454">
              <w:rPr>
                <w:rFonts w:ascii="Arial" w:hAnsi="Arial" w:cs="Arial"/>
                <w:spacing w:val="-1"/>
              </w:rPr>
              <w:t>do</w:t>
            </w:r>
            <w:r w:rsidRPr="004D2454">
              <w:rPr>
                <w:rFonts w:ascii="Arial" w:hAnsi="Arial" w:cs="Arial"/>
              </w:rPr>
              <w:t xml:space="preserve"> </w:t>
            </w:r>
            <w:r w:rsidRPr="004D2454">
              <w:rPr>
                <w:rFonts w:ascii="Arial" w:hAnsi="Arial" w:cs="Arial"/>
                <w:spacing w:val="-1"/>
              </w:rPr>
              <w:t>not use</w:t>
            </w:r>
            <w:r w:rsidRPr="004D2454">
              <w:rPr>
                <w:rFonts w:ascii="Arial" w:hAnsi="Arial" w:cs="Arial"/>
                <w:spacing w:val="41"/>
              </w:rPr>
              <w:t xml:space="preserve"> </w:t>
            </w:r>
            <w:r w:rsidRPr="004D2454">
              <w:rPr>
                <w:rFonts w:ascii="Arial" w:hAnsi="Arial" w:cs="Arial"/>
                <w:spacing w:val="-1"/>
              </w:rPr>
              <w:t>conventional</w:t>
            </w:r>
            <w:r w:rsidRPr="004D2454">
              <w:rPr>
                <w:rFonts w:ascii="Arial" w:hAnsi="Arial" w:cs="Arial"/>
              </w:rPr>
              <w:t xml:space="preserve"> </w:t>
            </w:r>
            <w:r w:rsidRPr="004D2454">
              <w:rPr>
                <w:rFonts w:ascii="Arial" w:hAnsi="Arial" w:cs="Arial"/>
                <w:spacing w:val="-1"/>
              </w:rPr>
              <w:t>cages.</w:t>
            </w:r>
            <w:r w:rsidRPr="004D2454">
              <w:rPr>
                <w:rFonts w:ascii="Arial" w:hAnsi="Arial" w:cs="Arial"/>
              </w:rPr>
              <w:t xml:space="preserve"> If</w:t>
            </w:r>
            <w:r w:rsidRPr="004D2454">
              <w:rPr>
                <w:rFonts w:ascii="Arial" w:hAnsi="Arial" w:cs="Arial"/>
                <w:spacing w:val="-1"/>
              </w:rPr>
              <w:t xml:space="preserve"> from</w:t>
            </w:r>
            <w:r w:rsidRPr="004D2454">
              <w:rPr>
                <w:rFonts w:ascii="Arial" w:hAnsi="Arial" w:cs="Arial"/>
              </w:rPr>
              <w:t xml:space="preserve"> a</w:t>
            </w:r>
            <w:r w:rsidRPr="004D2454">
              <w:rPr>
                <w:rFonts w:ascii="Arial" w:hAnsi="Arial" w:cs="Arial"/>
                <w:spacing w:val="-1"/>
              </w:rPr>
              <w:t xml:space="preserve"> caged</w:t>
            </w:r>
            <w:r w:rsidRPr="004D2454">
              <w:rPr>
                <w:rFonts w:ascii="Arial" w:hAnsi="Arial" w:cs="Arial"/>
              </w:rPr>
              <w:t xml:space="preserve"> </w:t>
            </w:r>
            <w:r w:rsidRPr="004D2454">
              <w:rPr>
                <w:rFonts w:ascii="Arial" w:hAnsi="Arial" w:cs="Arial"/>
                <w:spacing w:val="-1"/>
              </w:rPr>
              <w:t>system, enriched</w:t>
            </w:r>
            <w:r w:rsidRPr="004D2454">
              <w:rPr>
                <w:rFonts w:ascii="Arial" w:hAnsi="Arial" w:cs="Arial"/>
                <w:spacing w:val="42"/>
              </w:rPr>
              <w:t xml:space="preserve"> </w:t>
            </w:r>
            <w:r w:rsidRPr="004D2454">
              <w:rPr>
                <w:rFonts w:ascii="Arial" w:hAnsi="Arial" w:cs="Arial"/>
                <w:spacing w:val="-1"/>
              </w:rPr>
              <w:t>cages</w:t>
            </w:r>
            <w:r w:rsidRPr="004D2454">
              <w:rPr>
                <w:rFonts w:ascii="Arial" w:hAnsi="Arial" w:cs="Arial"/>
              </w:rPr>
              <w:t xml:space="preserve"> </w:t>
            </w:r>
            <w:r w:rsidRPr="004D2454">
              <w:rPr>
                <w:rFonts w:ascii="Arial" w:hAnsi="Arial" w:cs="Arial"/>
                <w:spacing w:val="-1"/>
              </w:rPr>
              <w:t>must</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used.</w:t>
            </w:r>
          </w:p>
        </w:tc>
      </w:tr>
      <w:tr w:rsidR="003307D3" w:rsidRPr="004D2454" w14:paraId="32F267F5" w14:textId="77777777" w:rsidTr="001F6993">
        <w:trPr>
          <w:trHeight w:hRule="exact" w:val="528"/>
        </w:trPr>
        <w:tc>
          <w:tcPr>
            <w:tcW w:w="3370" w:type="dxa"/>
            <w:tcBorders>
              <w:top w:val="single" w:sz="5" w:space="0" w:color="000000"/>
              <w:left w:val="single" w:sz="5" w:space="0" w:color="000000"/>
              <w:bottom w:val="single" w:sz="5" w:space="0" w:color="000000"/>
              <w:right w:val="single" w:sz="5" w:space="0" w:color="000000"/>
            </w:tcBorders>
          </w:tcPr>
          <w:p w14:paraId="536075F0" w14:textId="77777777" w:rsidR="003307D3" w:rsidRPr="004D2454" w:rsidRDefault="003307D3" w:rsidP="001F6993">
            <w:pPr>
              <w:pStyle w:val="TableParagraph"/>
              <w:spacing w:line="275" w:lineRule="exact"/>
              <w:ind w:left="102"/>
              <w:rPr>
                <w:rFonts w:ascii="Arial" w:eastAsia="Arial" w:hAnsi="Arial" w:cs="Arial"/>
              </w:rPr>
            </w:pPr>
            <w:r w:rsidRPr="004D2454">
              <w:rPr>
                <w:rFonts w:ascii="Arial" w:hAnsi="Arial" w:cs="Arial"/>
                <w:b/>
                <w:spacing w:val="-1"/>
              </w:rPr>
              <w:t>Environment</w:t>
            </w:r>
          </w:p>
        </w:tc>
        <w:tc>
          <w:tcPr>
            <w:tcW w:w="6124" w:type="dxa"/>
            <w:tcBorders>
              <w:top w:val="single" w:sz="5" w:space="0" w:color="000000"/>
              <w:left w:val="single" w:sz="5" w:space="0" w:color="000000"/>
              <w:bottom w:val="single" w:sz="5" w:space="0" w:color="000000"/>
              <w:right w:val="single" w:sz="5" w:space="0" w:color="000000"/>
            </w:tcBorders>
          </w:tcPr>
          <w:p w14:paraId="3699522D" w14:textId="77777777" w:rsidR="003307D3" w:rsidRPr="004D2454" w:rsidRDefault="003307D3" w:rsidP="001F6993">
            <w:pPr>
              <w:rPr>
                <w:rFonts w:ascii="Arial" w:hAnsi="Arial"/>
              </w:rPr>
            </w:pPr>
          </w:p>
        </w:tc>
      </w:tr>
      <w:tr w:rsidR="003307D3" w:rsidRPr="004D2454" w14:paraId="224487A3" w14:textId="77777777" w:rsidTr="001F6993">
        <w:trPr>
          <w:trHeight w:hRule="exact" w:val="8553"/>
        </w:trPr>
        <w:tc>
          <w:tcPr>
            <w:tcW w:w="3370" w:type="dxa"/>
            <w:tcBorders>
              <w:top w:val="single" w:sz="5" w:space="0" w:color="000000"/>
              <w:left w:val="single" w:sz="5" w:space="0" w:color="000000"/>
              <w:bottom w:val="single" w:sz="5" w:space="0" w:color="000000"/>
              <w:right w:val="single" w:sz="5" w:space="0" w:color="000000"/>
            </w:tcBorders>
          </w:tcPr>
          <w:p w14:paraId="188AF327" w14:textId="77777777" w:rsidR="003307D3" w:rsidRPr="004D2454" w:rsidRDefault="003307D3" w:rsidP="001F6993">
            <w:pPr>
              <w:pStyle w:val="TableParagraph"/>
              <w:spacing w:line="276" w:lineRule="auto"/>
              <w:ind w:left="386" w:right="687" w:hanging="285"/>
              <w:rPr>
                <w:rFonts w:ascii="Arial" w:eastAsia="Arial" w:hAnsi="Arial" w:cs="Arial"/>
              </w:rPr>
            </w:pPr>
            <w:r w:rsidRPr="004D2454">
              <w:rPr>
                <w:rFonts w:ascii="Arial" w:hAnsi="Arial" w:cs="Arial"/>
                <w:spacing w:val="-1"/>
              </w:rPr>
              <w:t>7.</w:t>
            </w:r>
            <w:r w:rsidRPr="004D2454">
              <w:rPr>
                <w:rFonts w:ascii="Arial" w:hAnsi="Arial" w:cs="Arial"/>
                <w:spacing w:val="17"/>
              </w:rPr>
              <w:t xml:space="preserve"> </w:t>
            </w:r>
            <w:r w:rsidRPr="004D2454">
              <w:rPr>
                <w:rFonts w:ascii="Arial" w:hAnsi="Arial" w:cs="Arial"/>
                <w:spacing w:val="-1"/>
              </w:rPr>
              <w:t>Higher</w:t>
            </w:r>
            <w:r w:rsidRPr="004D2454">
              <w:rPr>
                <w:rFonts w:ascii="Arial" w:hAnsi="Arial" w:cs="Arial"/>
              </w:rPr>
              <w:t xml:space="preserve"> </w:t>
            </w:r>
            <w:r w:rsidRPr="004D2454">
              <w:rPr>
                <w:rFonts w:ascii="Arial" w:hAnsi="Arial" w:cs="Arial"/>
                <w:spacing w:val="-1"/>
              </w:rPr>
              <w:t>environmental</w:t>
            </w:r>
            <w:r w:rsidRPr="004D2454">
              <w:rPr>
                <w:rFonts w:ascii="Arial" w:hAnsi="Arial" w:cs="Arial"/>
                <w:spacing w:val="28"/>
              </w:rPr>
              <w:t xml:space="preserve"> </w:t>
            </w:r>
            <w:r w:rsidRPr="004D2454">
              <w:rPr>
                <w:rFonts w:ascii="Arial" w:hAnsi="Arial" w:cs="Arial"/>
                <w:spacing w:val="-1"/>
              </w:rPr>
              <w:t>Production</w:t>
            </w:r>
            <w:r w:rsidRPr="004D2454">
              <w:rPr>
                <w:rFonts w:ascii="Arial" w:hAnsi="Arial" w:cs="Arial"/>
                <w:spacing w:val="1"/>
              </w:rPr>
              <w:t xml:space="preserve"> </w:t>
            </w:r>
            <w:r w:rsidRPr="004D2454">
              <w:rPr>
                <w:rFonts w:ascii="Arial" w:hAnsi="Arial" w:cs="Arial"/>
                <w:spacing w:val="-1"/>
              </w:rPr>
              <w:t>standards</w:t>
            </w:r>
          </w:p>
        </w:tc>
        <w:tc>
          <w:tcPr>
            <w:tcW w:w="6124" w:type="dxa"/>
            <w:tcBorders>
              <w:top w:val="single" w:sz="5" w:space="0" w:color="000000"/>
              <w:left w:val="single" w:sz="5" w:space="0" w:color="000000"/>
              <w:bottom w:val="single" w:sz="5" w:space="0" w:color="000000"/>
              <w:right w:val="single" w:sz="5" w:space="0" w:color="000000"/>
            </w:tcBorders>
          </w:tcPr>
          <w:p w14:paraId="259EEE25" w14:textId="77777777" w:rsidR="003307D3" w:rsidRPr="004D2454" w:rsidRDefault="003307D3" w:rsidP="001F6993">
            <w:pPr>
              <w:pStyle w:val="TableParagraph"/>
              <w:spacing w:before="57" w:line="276" w:lineRule="auto"/>
              <w:ind w:left="100" w:right="126"/>
              <w:rPr>
                <w:rFonts w:ascii="Arial" w:eastAsia="Arial" w:hAnsi="Arial" w:cs="Arial"/>
              </w:rPr>
            </w:pPr>
            <w:r w:rsidRPr="004D2454">
              <w:rPr>
                <w:rFonts w:ascii="Arial" w:hAnsi="Arial" w:cs="Arial"/>
                <w:spacing w:val="-1"/>
              </w:rPr>
              <w:t>At</w:t>
            </w:r>
            <w:r w:rsidRPr="004D2454">
              <w:rPr>
                <w:rFonts w:ascii="Arial" w:hAnsi="Arial" w:cs="Arial"/>
              </w:rPr>
              <w:t xml:space="preserve"> </w:t>
            </w:r>
            <w:r w:rsidRPr="004D2454">
              <w:rPr>
                <w:rFonts w:ascii="Arial" w:hAnsi="Arial" w:cs="Arial"/>
                <w:spacing w:val="-1"/>
              </w:rPr>
              <w:t>least</w:t>
            </w:r>
            <w:r w:rsidRPr="004D2454">
              <w:rPr>
                <w:rFonts w:ascii="Arial" w:hAnsi="Arial" w:cs="Arial"/>
              </w:rPr>
              <w:t xml:space="preserve"> </w:t>
            </w:r>
            <w:r w:rsidRPr="004D2454">
              <w:rPr>
                <w:rFonts w:ascii="Arial" w:hAnsi="Arial" w:cs="Arial"/>
                <w:spacing w:val="-1"/>
              </w:rPr>
              <w:t>10%</w:t>
            </w:r>
            <w:r w:rsidRPr="004D2454">
              <w:rPr>
                <w:rFonts w:ascii="Arial" w:hAnsi="Arial" w:cs="Arial"/>
              </w:rPr>
              <w:t xml:space="preserve"> </w:t>
            </w:r>
            <w:r w:rsidRPr="004D2454">
              <w:rPr>
                <w:rFonts w:ascii="Arial" w:hAnsi="Arial" w:cs="Arial"/>
                <w:spacing w:val="-1"/>
              </w:rPr>
              <w:t>of the</w:t>
            </w:r>
            <w:r w:rsidRPr="004D2454">
              <w:rPr>
                <w:rFonts w:ascii="Arial" w:hAnsi="Arial" w:cs="Arial"/>
              </w:rPr>
              <w:t xml:space="preserve"> </w:t>
            </w:r>
            <w:r w:rsidRPr="004D2454">
              <w:rPr>
                <w:rFonts w:ascii="Arial" w:hAnsi="Arial" w:cs="Arial"/>
                <w:spacing w:val="-1"/>
              </w:rPr>
              <w:t>total</w:t>
            </w:r>
            <w:r w:rsidRPr="004D2454">
              <w:rPr>
                <w:rFonts w:ascii="Arial" w:hAnsi="Arial" w:cs="Arial"/>
              </w:rPr>
              <w:t xml:space="preserve"> </w:t>
            </w:r>
            <w:r w:rsidRPr="004D2454">
              <w:rPr>
                <w:rFonts w:ascii="Arial" w:hAnsi="Arial" w:cs="Arial"/>
                <w:spacing w:val="-1"/>
              </w:rPr>
              <w:t>monetary</w:t>
            </w:r>
            <w:r w:rsidRPr="004D2454">
              <w:rPr>
                <w:rFonts w:ascii="Arial" w:hAnsi="Arial" w:cs="Arial"/>
              </w:rPr>
              <w:t xml:space="preserve"> </w:t>
            </w:r>
            <w:r w:rsidRPr="004D2454">
              <w:rPr>
                <w:rFonts w:ascii="Arial" w:hAnsi="Arial" w:cs="Arial"/>
                <w:spacing w:val="-1"/>
              </w:rPr>
              <w:t>value</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primary</w:t>
            </w:r>
            <w:r w:rsidRPr="004D2454">
              <w:rPr>
                <w:rFonts w:ascii="Arial" w:hAnsi="Arial" w:cs="Arial"/>
                <w:spacing w:val="41"/>
              </w:rPr>
              <w:t xml:space="preserve"> </w:t>
            </w:r>
            <w:r w:rsidRPr="004D2454">
              <w:rPr>
                <w:rFonts w:ascii="Arial" w:hAnsi="Arial" w:cs="Arial"/>
                <w:spacing w:val="-1"/>
              </w:rPr>
              <w:t>commodity (i.e.</w:t>
            </w:r>
            <w:r w:rsidRPr="004D2454">
              <w:rPr>
                <w:rFonts w:ascii="Arial" w:hAnsi="Arial" w:cs="Arial"/>
              </w:rPr>
              <w:t xml:space="preserve"> </w:t>
            </w:r>
            <w:r w:rsidRPr="004D2454">
              <w:rPr>
                <w:rFonts w:ascii="Arial" w:hAnsi="Arial" w:cs="Arial"/>
                <w:spacing w:val="-1"/>
              </w:rPr>
              <w:t>raw</w:t>
            </w:r>
            <w:r w:rsidRPr="004D2454">
              <w:rPr>
                <w:rFonts w:ascii="Arial" w:hAnsi="Arial" w:cs="Arial"/>
              </w:rPr>
              <w:t xml:space="preserve"> </w:t>
            </w:r>
            <w:r w:rsidRPr="004D2454">
              <w:rPr>
                <w:rFonts w:ascii="Arial" w:hAnsi="Arial" w:cs="Arial"/>
                <w:spacing w:val="-1"/>
              </w:rPr>
              <w:t>ingredient)</w:t>
            </w:r>
            <w:r w:rsidRPr="004D2454">
              <w:rPr>
                <w:rFonts w:ascii="Arial" w:hAnsi="Arial" w:cs="Arial"/>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drink</w:t>
            </w:r>
            <w:r w:rsidRPr="004D2454">
              <w:rPr>
                <w:rFonts w:ascii="Arial" w:hAnsi="Arial" w:cs="Arial"/>
              </w:rPr>
              <w:t xml:space="preserve"> </w:t>
            </w:r>
            <w:r w:rsidRPr="004D2454">
              <w:rPr>
                <w:rFonts w:ascii="Arial" w:hAnsi="Arial" w:cs="Arial"/>
                <w:spacing w:val="-1"/>
              </w:rPr>
              <w:t>procured</w:t>
            </w:r>
            <w:r w:rsidRPr="004D2454">
              <w:rPr>
                <w:rFonts w:ascii="Arial" w:hAnsi="Arial" w:cs="Arial"/>
                <w:spacing w:val="42"/>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inspected</w:t>
            </w:r>
            <w:r w:rsidRPr="004D2454">
              <w:rPr>
                <w:rFonts w:ascii="Arial" w:hAnsi="Arial" w:cs="Arial"/>
              </w:rPr>
              <w:t xml:space="preserve"> </w:t>
            </w:r>
            <w:r w:rsidRPr="004D2454">
              <w:rPr>
                <w:rFonts w:ascii="Arial" w:hAnsi="Arial" w:cs="Arial"/>
                <w:spacing w:val="-1"/>
              </w:rPr>
              <w:t>and</w:t>
            </w:r>
            <w:r w:rsidRPr="004D2454">
              <w:rPr>
                <w:rFonts w:ascii="Arial" w:hAnsi="Arial" w:cs="Arial"/>
                <w:spacing w:val="1"/>
              </w:rPr>
              <w:t xml:space="preserve"> </w:t>
            </w:r>
            <w:r w:rsidRPr="004D2454">
              <w:rPr>
                <w:rFonts w:ascii="Arial" w:hAnsi="Arial" w:cs="Arial"/>
                <w:spacing w:val="-1"/>
              </w:rPr>
              <w:t>certified</w:t>
            </w:r>
            <w:r w:rsidRPr="004D2454">
              <w:rPr>
                <w:rFonts w:ascii="Arial" w:hAnsi="Arial" w:cs="Arial"/>
              </w:rPr>
              <w:t xml:space="preserve"> </w:t>
            </w:r>
            <w:r w:rsidRPr="004D2454">
              <w:rPr>
                <w:rFonts w:ascii="Arial" w:hAnsi="Arial" w:cs="Arial"/>
                <w:spacing w:val="-1"/>
              </w:rPr>
              <w:t>to:</w:t>
            </w:r>
          </w:p>
          <w:p w14:paraId="5D22C626" w14:textId="77777777" w:rsidR="003307D3" w:rsidRPr="004D2454" w:rsidRDefault="003307D3" w:rsidP="001F6993">
            <w:pPr>
              <w:pStyle w:val="TableParagraph"/>
              <w:spacing w:before="81" w:line="276" w:lineRule="auto"/>
              <w:ind w:left="100" w:right="258"/>
              <w:rPr>
                <w:rFonts w:ascii="Arial" w:eastAsia="Arial" w:hAnsi="Arial" w:cs="Arial"/>
              </w:rPr>
            </w:pPr>
            <w:proofErr w:type="spellStart"/>
            <w:r w:rsidRPr="004D2454">
              <w:rPr>
                <w:rFonts w:ascii="Arial" w:hAnsi="Arial" w:cs="Arial"/>
                <w:spacing w:val="-1"/>
              </w:rPr>
              <w:t>i</w:t>
            </w:r>
            <w:proofErr w:type="spellEnd"/>
            <w:r w:rsidRPr="004D2454">
              <w:rPr>
                <w:rFonts w:ascii="Arial" w:hAnsi="Arial" w:cs="Arial"/>
                <w:spacing w:val="-1"/>
              </w:rPr>
              <w:t>)</w:t>
            </w:r>
            <w:r w:rsidRPr="004D2454">
              <w:rPr>
                <w:rFonts w:ascii="Arial" w:hAnsi="Arial" w:cs="Arial"/>
              </w:rPr>
              <w:t xml:space="preserve"> </w:t>
            </w:r>
            <w:r w:rsidRPr="004D2454">
              <w:rPr>
                <w:rFonts w:ascii="Arial" w:hAnsi="Arial" w:cs="Arial"/>
                <w:spacing w:val="-1"/>
              </w:rPr>
              <w:t>Publicly</w:t>
            </w:r>
            <w:r w:rsidRPr="004D2454">
              <w:rPr>
                <w:rFonts w:ascii="Arial" w:hAnsi="Arial" w:cs="Arial"/>
              </w:rPr>
              <w:t xml:space="preserve"> </w:t>
            </w:r>
            <w:r w:rsidRPr="004D2454">
              <w:rPr>
                <w:rFonts w:ascii="Arial" w:hAnsi="Arial" w:cs="Arial"/>
                <w:spacing w:val="-1"/>
              </w:rPr>
              <w:t>available</w:t>
            </w:r>
            <w:r w:rsidRPr="004D2454">
              <w:rPr>
                <w:rFonts w:ascii="Arial" w:hAnsi="Arial" w:cs="Arial"/>
              </w:rPr>
              <w:t xml:space="preserve"> </w:t>
            </w:r>
            <w:r w:rsidRPr="004D2454">
              <w:rPr>
                <w:rFonts w:ascii="Arial" w:hAnsi="Arial" w:cs="Arial"/>
                <w:spacing w:val="-1"/>
              </w:rPr>
              <w:t>Integrated</w:t>
            </w:r>
            <w:r w:rsidRPr="004D2454">
              <w:rPr>
                <w:rFonts w:ascii="Arial" w:hAnsi="Arial" w:cs="Arial"/>
              </w:rPr>
              <w:t xml:space="preserve"> </w:t>
            </w:r>
            <w:r w:rsidRPr="004D2454">
              <w:rPr>
                <w:rFonts w:ascii="Arial" w:hAnsi="Arial" w:cs="Arial"/>
                <w:spacing w:val="-1"/>
              </w:rPr>
              <w:t>Production</w:t>
            </w:r>
            <w:r w:rsidRPr="004D2454">
              <w:rPr>
                <w:rFonts w:ascii="Arial" w:hAnsi="Arial" w:cs="Arial"/>
              </w:rPr>
              <w:t xml:space="preserve"> </w:t>
            </w:r>
            <w:r w:rsidRPr="004D2454">
              <w:rPr>
                <w:rFonts w:ascii="Arial" w:hAnsi="Arial" w:cs="Arial"/>
                <w:spacing w:val="-1"/>
              </w:rPr>
              <w:t>(IP)</w:t>
            </w:r>
            <w:r w:rsidRPr="004D2454">
              <w:rPr>
                <w:rFonts w:ascii="Arial" w:hAnsi="Arial" w:cs="Arial"/>
              </w:rPr>
              <w:t xml:space="preserve"> </w:t>
            </w:r>
            <w:r w:rsidRPr="004D2454">
              <w:rPr>
                <w:rFonts w:ascii="Arial" w:hAnsi="Arial" w:cs="Arial"/>
                <w:spacing w:val="-1"/>
              </w:rPr>
              <w:t>or</w:t>
            </w:r>
            <w:r w:rsidRPr="004D2454">
              <w:rPr>
                <w:rFonts w:ascii="Arial" w:hAnsi="Arial" w:cs="Arial"/>
                <w:spacing w:val="40"/>
              </w:rPr>
              <w:t xml:space="preserve"> </w:t>
            </w:r>
            <w:r w:rsidRPr="004D2454">
              <w:rPr>
                <w:rFonts w:ascii="Arial" w:hAnsi="Arial" w:cs="Arial"/>
                <w:spacing w:val="-1"/>
              </w:rPr>
              <w:t>Integrated Farm</w:t>
            </w:r>
            <w:r w:rsidRPr="004D2454">
              <w:rPr>
                <w:rFonts w:ascii="Arial" w:hAnsi="Arial" w:cs="Arial"/>
              </w:rPr>
              <w:t xml:space="preserve"> </w:t>
            </w:r>
            <w:r w:rsidRPr="004D2454">
              <w:rPr>
                <w:rFonts w:ascii="Arial" w:hAnsi="Arial" w:cs="Arial"/>
                <w:spacing w:val="-1"/>
              </w:rPr>
              <w:t>Management</w:t>
            </w:r>
            <w:r w:rsidRPr="004D2454">
              <w:rPr>
                <w:rFonts w:ascii="Arial" w:hAnsi="Arial" w:cs="Arial"/>
              </w:rPr>
              <w:t xml:space="preserve"> </w:t>
            </w:r>
            <w:r w:rsidRPr="004D2454">
              <w:rPr>
                <w:rFonts w:ascii="Arial" w:hAnsi="Arial" w:cs="Arial"/>
                <w:spacing w:val="-1"/>
              </w:rPr>
              <w:t>(IFM)</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that</w:t>
            </w:r>
            <w:r w:rsidRPr="004D2454">
              <w:rPr>
                <w:rFonts w:ascii="Arial" w:hAnsi="Arial" w:cs="Arial"/>
                <w:spacing w:val="30"/>
              </w:rPr>
              <w:t xml:space="preserve"> </w:t>
            </w:r>
            <w:r w:rsidRPr="004D2454">
              <w:rPr>
                <w:rFonts w:ascii="Arial" w:hAnsi="Arial" w:cs="Arial"/>
                <w:spacing w:val="-1"/>
              </w:rPr>
              <w:t>require</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systematic and</w:t>
            </w:r>
            <w:r w:rsidRPr="004D2454">
              <w:rPr>
                <w:rFonts w:ascii="Arial" w:hAnsi="Arial" w:cs="Arial"/>
              </w:rPr>
              <w:t xml:space="preserve"> </w:t>
            </w:r>
            <w:r w:rsidRPr="004D2454">
              <w:rPr>
                <w:rFonts w:ascii="Arial" w:hAnsi="Arial" w:cs="Arial"/>
                <w:spacing w:val="-1"/>
              </w:rPr>
              <w:t>integrated</w:t>
            </w:r>
            <w:r w:rsidRPr="004D2454">
              <w:rPr>
                <w:rFonts w:ascii="Arial" w:hAnsi="Arial" w:cs="Arial"/>
              </w:rPr>
              <w:t xml:space="preserve"> </w:t>
            </w:r>
            <w:r w:rsidRPr="004D2454">
              <w:rPr>
                <w:rFonts w:ascii="Arial" w:hAnsi="Arial" w:cs="Arial"/>
                <w:spacing w:val="-1"/>
              </w:rPr>
              <w:t>management,</w:t>
            </w:r>
            <w:r w:rsidRPr="004D2454">
              <w:rPr>
                <w:rFonts w:ascii="Arial" w:hAnsi="Arial" w:cs="Arial"/>
              </w:rPr>
              <w:t xml:space="preserve"> </w:t>
            </w:r>
            <w:r w:rsidRPr="004D2454">
              <w:rPr>
                <w:rFonts w:ascii="Arial" w:hAnsi="Arial" w:cs="Arial"/>
                <w:spacing w:val="-1"/>
              </w:rPr>
              <w:t>at</w:t>
            </w:r>
            <w:r w:rsidRPr="004D2454">
              <w:rPr>
                <w:rFonts w:ascii="Arial" w:hAnsi="Arial" w:cs="Arial"/>
                <w:spacing w:val="44"/>
              </w:rPr>
              <w:t xml:space="preserve"> </w:t>
            </w:r>
            <w:r w:rsidRPr="004D2454">
              <w:rPr>
                <w:rFonts w:ascii="Arial" w:hAnsi="Arial" w:cs="Arial"/>
                <w:spacing w:val="-1"/>
              </w:rPr>
              <w:t>farm</w:t>
            </w:r>
            <w:r w:rsidRPr="004D2454">
              <w:rPr>
                <w:rFonts w:ascii="Arial" w:hAnsi="Arial" w:cs="Arial"/>
              </w:rPr>
              <w:t xml:space="preserve"> </w:t>
            </w:r>
            <w:r w:rsidRPr="004D2454">
              <w:rPr>
                <w:rFonts w:ascii="Arial" w:hAnsi="Arial" w:cs="Arial"/>
                <w:spacing w:val="-1"/>
              </w:rPr>
              <w:t>level, of:</w:t>
            </w:r>
          </w:p>
          <w:p w14:paraId="1A188F4D" w14:textId="77777777" w:rsidR="003307D3" w:rsidRPr="004D2454" w:rsidRDefault="003307D3" w:rsidP="001F6993">
            <w:pPr>
              <w:pStyle w:val="ListParagraph"/>
              <w:widowControl w:val="0"/>
              <w:numPr>
                <w:ilvl w:val="0"/>
                <w:numId w:val="34"/>
              </w:numPr>
              <w:tabs>
                <w:tab w:val="left" w:pos="249"/>
              </w:tabs>
              <w:overflowPunct/>
              <w:autoSpaceDE/>
              <w:autoSpaceDN/>
              <w:adjustRightInd/>
              <w:spacing w:before="80" w:after="0"/>
              <w:ind w:hanging="147"/>
              <w:contextualSpacing w:val="0"/>
              <w:jc w:val="left"/>
              <w:textAlignment w:val="auto"/>
              <w:rPr>
                <w:rFonts w:ascii="Arial" w:eastAsia="Arial" w:hAnsi="Arial"/>
              </w:rPr>
            </w:pPr>
            <w:r w:rsidRPr="004D2454">
              <w:rPr>
                <w:rFonts w:ascii="Arial" w:hAnsi="Arial"/>
                <w:spacing w:val="-1"/>
              </w:rPr>
              <w:t>natural</w:t>
            </w:r>
            <w:r w:rsidRPr="004D2454">
              <w:rPr>
                <w:rFonts w:ascii="Arial" w:hAnsi="Arial"/>
              </w:rPr>
              <w:t xml:space="preserve"> </w:t>
            </w:r>
            <w:r w:rsidRPr="004D2454">
              <w:rPr>
                <w:rFonts w:ascii="Arial" w:hAnsi="Arial"/>
                <w:spacing w:val="-1"/>
              </w:rPr>
              <w:t>habitats</w:t>
            </w:r>
            <w:r w:rsidRPr="004D2454">
              <w:rPr>
                <w:rFonts w:ascii="Arial" w:hAnsi="Arial"/>
              </w:rPr>
              <w:t xml:space="preserve"> &amp; </w:t>
            </w:r>
            <w:r w:rsidRPr="004D2454">
              <w:rPr>
                <w:rFonts w:ascii="Arial" w:hAnsi="Arial"/>
                <w:spacing w:val="-1"/>
              </w:rPr>
              <w:t>biodiversity;</w:t>
            </w:r>
          </w:p>
          <w:p w14:paraId="3B3E3B3D" w14:textId="77777777" w:rsidR="003307D3" w:rsidRPr="004D2454" w:rsidRDefault="003307D3" w:rsidP="001F6993">
            <w:pPr>
              <w:pStyle w:val="ListParagraph"/>
              <w:widowControl w:val="0"/>
              <w:numPr>
                <w:ilvl w:val="0"/>
                <w:numId w:val="34"/>
              </w:numPr>
              <w:tabs>
                <w:tab w:val="left" w:pos="249"/>
              </w:tabs>
              <w:overflowPunct/>
              <w:autoSpaceDE/>
              <w:autoSpaceDN/>
              <w:adjustRightInd/>
              <w:spacing w:before="121" w:after="0"/>
              <w:ind w:hanging="147"/>
              <w:contextualSpacing w:val="0"/>
              <w:jc w:val="left"/>
              <w:textAlignment w:val="auto"/>
              <w:rPr>
                <w:rFonts w:ascii="Arial" w:eastAsia="Arial" w:hAnsi="Arial"/>
              </w:rPr>
            </w:pPr>
            <w:r w:rsidRPr="004D2454">
              <w:rPr>
                <w:rFonts w:ascii="Arial" w:hAnsi="Arial"/>
                <w:spacing w:val="-1"/>
              </w:rPr>
              <w:t>prevention</w:t>
            </w:r>
            <w:r w:rsidRPr="004D2454">
              <w:rPr>
                <w:rFonts w:ascii="Arial" w:hAnsi="Arial"/>
              </w:rPr>
              <w:t xml:space="preserve"> </w:t>
            </w:r>
            <w:r w:rsidRPr="004D2454">
              <w:rPr>
                <w:rFonts w:ascii="Arial" w:hAnsi="Arial"/>
                <w:spacing w:val="-1"/>
              </w:rPr>
              <w:t>and</w:t>
            </w:r>
            <w:r w:rsidRPr="004D2454">
              <w:rPr>
                <w:rFonts w:ascii="Arial" w:hAnsi="Arial"/>
              </w:rPr>
              <w:t xml:space="preserve"> </w:t>
            </w:r>
            <w:r w:rsidRPr="004D2454">
              <w:rPr>
                <w:rFonts w:ascii="Arial" w:hAnsi="Arial"/>
                <w:spacing w:val="-1"/>
              </w:rPr>
              <w:t>control</w:t>
            </w:r>
            <w:r w:rsidRPr="004D2454">
              <w:rPr>
                <w:rFonts w:ascii="Arial" w:hAnsi="Arial"/>
              </w:rPr>
              <w:t xml:space="preserve"> </w:t>
            </w:r>
            <w:r w:rsidRPr="004D2454">
              <w:rPr>
                <w:rFonts w:ascii="Arial" w:hAnsi="Arial"/>
                <w:spacing w:val="-1"/>
              </w:rPr>
              <w:t>of</w:t>
            </w:r>
            <w:r w:rsidRPr="004D2454">
              <w:rPr>
                <w:rFonts w:ascii="Arial" w:hAnsi="Arial"/>
              </w:rPr>
              <w:t xml:space="preserve"> </w:t>
            </w:r>
            <w:r w:rsidRPr="004D2454">
              <w:rPr>
                <w:rFonts w:ascii="Arial" w:hAnsi="Arial"/>
                <w:spacing w:val="-1"/>
              </w:rPr>
              <w:t>pollution;</w:t>
            </w:r>
          </w:p>
          <w:p w14:paraId="5D736AD3" w14:textId="77777777" w:rsidR="003307D3" w:rsidRPr="004D2454" w:rsidRDefault="003307D3" w:rsidP="001F6993">
            <w:pPr>
              <w:pStyle w:val="ListParagraph"/>
              <w:widowControl w:val="0"/>
              <w:numPr>
                <w:ilvl w:val="0"/>
                <w:numId w:val="34"/>
              </w:numPr>
              <w:tabs>
                <w:tab w:val="left" w:pos="249"/>
              </w:tabs>
              <w:overflowPunct/>
              <w:autoSpaceDE/>
              <w:autoSpaceDN/>
              <w:adjustRightInd/>
              <w:spacing w:before="121" w:after="0"/>
              <w:ind w:hanging="147"/>
              <w:contextualSpacing w:val="0"/>
              <w:jc w:val="left"/>
              <w:textAlignment w:val="auto"/>
              <w:rPr>
                <w:rFonts w:ascii="Arial" w:eastAsia="Arial" w:hAnsi="Arial"/>
              </w:rPr>
            </w:pPr>
            <w:r w:rsidRPr="004D2454">
              <w:rPr>
                <w:rFonts w:ascii="Arial" w:hAnsi="Arial"/>
                <w:spacing w:val="-1"/>
              </w:rPr>
              <w:t>energy,</w:t>
            </w:r>
            <w:r w:rsidRPr="004D2454">
              <w:rPr>
                <w:rFonts w:ascii="Arial" w:hAnsi="Arial"/>
              </w:rPr>
              <w:t xml:space="preserve"> </w:t>
            </w:r>
            <w:r w:rsidRPr="004D2454">
              <w:rPr>
                <w:rFonts w:ascii="Arial" w:hAnsi="Arial"/>
                <w:spacing w:val="-1"/>
              </w:rPr>
              <w:t>water</w:t>
            </w:r>
            <w:r w:rsidRPr="004D2454">
              <w:rPr>
                <w:rFonts w:ascii="Arial" w:hAnsi="Arial"/>
              </w:rPr>
              <w:t xml:space="preserve"> </w:t>
            </w:r>
            <w:r w:rsidRPr="004D2454">
              <w:rPr>
                <w:rFonts w:ascii="Arial" w:hAnsi="Arial"/>
                <w:spacing w:val="-1"/>
              </w:rPr>
              <w:t>and</w:t>
            </w:r>
            <w:r w:rsidRPr="004D2454">
              <w:rPr>
                <w:rFonts w:ascii="Arial" w:hAnsi="Arial"/>
              </w:rPr>
              <w:t xml:space="preserve"> </w:t>
            </w:r>
            <w:r w:rsidRPr="004D2454">
              <w:rPr>
                <w:rFonts w:ascii="Arial" w:hAnsi="Arial"/>
                <w:spacing w:val="-1"/>
              </w:rPr>
              <w:t>waste;</w:t>
            </w:r>
          </w:p>
          <w:p w14:paraId="2FD60E6C" w14:textId="77777777" w:rsidR="003307D3" w:rsidRPr="004D2454" w:rsidRDefault="003307D3" w:rsidP="001F6993">
            <w:pPr>
              <w:pStyle w:val="ListParagraph"/>
              <w:widowControl w:val="0"/>
              <w:numPr>
                <w:ilvl w:val="0"/>
                <w:numId w:val="34"/>
              </w:numPr>
              <w:tabs>
                <w:tab w:val="left" w:pos="249"/>
              </w:tabs>
              <w:overflowPunct/>
              <w:autoSpaceDE/>
              <w:autoSpaceDN/>
              <w:adjustRightInd/>
              <w:spacing w:before="121" w:after="0"/>
              <w:ind w:hanging="147"/>
              <w:contextualSpacing w:val="0"/>
              <w:jc w:val="left"/>
              <w:textAlignment w:val="auto"/>
              <w:rPr>
                <w:rFonts w:ascii="Arial" w:eastAsia="Arial" w:hAnsi="Arial"/>
              </w:rPr>
            </w:pPr>
            <w:r w:rsidRPr="004D2454">
              <w:rPr>
                <w:rFonts w:ascii="Arial" w:hAnsi="Arial"/>
                <w:spacing w:val="-1"/>
              </w:rPr>
              <w:t>management</w:t>
            </w:r>
            <w:r w:rsidRPr="004D2454">
              <w:rPr>
                <w:rFonts w:ascii="Arial" w:hAnsi="Arial"/>
              </w:rPr>
              <w:t xml:space="preserve"> </w:t>
            </w:r>
            <w:r w:rsidRPr="004D2454">
              <w:rPr>
                <w:rFonts w:ascii="Arial" w:hAnsi="Arial"/>
                <w:spacing w:val="-1"/>
              </w:rPr>
              <w:t>of</w:t>
            </w:r>
            <w:r w:rsidRPr="004D2454">
              <w:rPr>
                <w:rFonts w:ascii="Arial" w:hAnsi="Arial"/>
              </w:rPr>
              <w:t xml:space="preserve"> </w:t>
            </w:r>
            <w:r w:rsidRPr="004D2454">
              <w:rPr>
                <w:rFonts w:ascii="Arial" w:hAnsi="Arial"/>
                <w:spacing w:val="-1"/>
              </w:rPr>
              <w:t>soils,</w:t>
            </w:r>
            <w:r w:rsidRPr="004D2454">
              <w:rPr>
                <w:rFonts w:ascii="Arial" w:hAnsi="Arial"/>
              </w:rPr>
              <w:t xml:space="preserve"> </w:t>
            </w:r>
            <w:r w:rsidRPr="004D2454">
              <w:rPr>
                <w:rFonts w:ascii="Arial" w:hAnsi="Arial"/>
                <w:spacing w:val="-1"/>
              </w:rPr>
              <w:t>landscape</w:t>
            </w:r>
            <w:r w:rsidRPr="004D2454">
              <w:rPr>
                <w:rFonts w:ascii="Arial" w:hAnsi="Arial"/>
                <w:spacing w:val="1"/>
              </w:rPr>
              <w:t xml:space="preserve"> </w:t>
            </w:r>
            <w:r w:rsidRPr="004D2454">
              <w:rPr>
                <w:rFonts w:ascii="Arial" w:hAnsi="Arial"/>
                <w:spacing w:val="-1"/>
              </w:rPr>
              <w:t>and</w:t>
            </w:r>
            <w:r w:rsidRPr="004D2454">
              <w:rPr>
                <w:rFonts w:ascii="Arial" w:hAnsi="Arial"/>
              </w:rPr>
              <w:t xml:space="preserve"> </w:t>
            </w:r>
            <w:r w:rsidRPr="004D2454">
              <w:rPr>
                <w:rFonts w:ascii="Arial" w:hAnsi="Arial"/>
                <w:spacing w:val="-1"/>
              </w:rPr>
              <w:t>watercourses;</w:t>
            </w:r>
          </w:p>
          <w:p w14:paraId="41F4230B" w14:textId="77777777" w:rsidR="003307D3" w:rsidRPr="004D2454" w:rsidRDefault="003307D3" w:rsidP="001F6993">
            <w:pPr>
              <w:pStyle w:val="TableParagraph"/>
              <w:spacing w:before="121" w:line="276" w:lineRule="auto"/>
              <w:ind w:left="100" w:right="497"/>
              <w:rPr>
                <w:rFonts w:ascii="Arial" w:eastAsia="Arial" w:hAnsi="Arial" w:cs="Arial"/>
              </w:rPr>
            </w:pP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contain</w:t>
            </w:r>
            <w:r w:rsidRPr="004D2454">
              <w:rPr>
                <w:rFonts w:ascii="Arial" w:hAnsi="Arial" w:cs="Arial"/>
              </w:rPr>
              <w:t xml:space="preserve"> </w:t>
            </w:r>
            <w:r w:rsidRPr="004D2454">
              <w:rPr>
                <w:rFonts w:ascii="Arial" w:hAnsi="Arial" w:cs="Arial"/>
                <w:spacing w:val="-1"/>
              </w:rPr>
              <w:t>within</w:t>
            </w:r>
            <w:r w:rsidRPr="004D2454">
              <w:rPr>
                <w:rFonts w:ascii="Arial" w:hAnsi="Arial" w:cs="Arial"/>
              </w:rPr>
              <w:t xml:space="preserve"> </w:t>
            </w:r>
            <w:r w:rsidRPr="004D2454">
              <w:rPr>
                <w:rFonts w:ascii="Arial" w:hAnsi="Arial" w:cs="Arial"/>
                <w:spacing w:val="-1"/>
              </w:rPr>
              <w:t>their</w:t>
            </w:r>
            <w:r w:rsidRPr="004D2454">
              <w:rPr>
                <w:rFonts w:ascii="Arial" w:hAnsi="Arial" w:cs="Arial"/>
              </w:rPr>
              <w:t xml:space="preserve"> </w:t>
            </w:r>
            <w:r w:rsidRPr="004D2454">
              <w:rPr>
                <w:rFonts w:ascii="Arial" w:hAnsi="Arial" w:cs="Arial"/>
                <w:spacing w:val="-1"/>
              </w:rPr>
              <w:t>scope</w:t>
            </w:r>
            <w:r w:rsidRPr="004D2454">
              <w:rPr>
                <w:rFonts w:ascii="Arial" w:hAnsi="Arial" w:cs="Arial"/>
              </w:rPr>
              <w:t xml:space="preserve"> </w:t>
            </w:r>
            <w:r w:rsidRPr="004D2454">
              <w:rPr>
                <w:rFonts w:ascii="Arial" w:hAnsi="Arial" w:cs="Arial"/>
                <w:spacing w:val="-1"/>
              </w:rPr>
              <w:t>requirements</w:t>
            </w:r>
            <w:r w:rsidRPr="004D2454">
              <w:rPr>
                <w:rFonts w:ascii="Arial" w:hAnsi="Arial" w:cs="Arial"/>
              </w:rPr>
              <w:t xml:space="preserve"> </w:t>
            </w:r>
            <w:r w:rsidRPr="004D2454">
              <w:rPr>
                <w:rFonts w:ascii="Arial" w:hAnsi="Arial" w:cs="Arial"/>
                <w:spacing w:val="-1"/>
              </w:rPr>
              <w:t>that</w:t>
            </w:r>
            <w:r w:rsidRPr="004D2454">
              <w:rPr>
                <w:rFonts w:ascii="Arial" w:hAnsi="Arial" w:cs="Arial"/>
              </w:rPr>
              <w:t xml:space="preserve"> </w:t>
            </w:r>
            <w:r w:rsidRPr="004D2454">
              <w:rPr>
                <w:rFonts w:ascii="Arial" w:hAnsi="Arial" w:cs="Arial"/>
                <w:spacing w:val="-1"/>
              </w:rPr>
              <w:t>are</w:t>
            </w:r>
            <w:r w:rsidRPr="004D2454">
              <w:rPr>
                <w:rFonts w:ascii="Arial" w:hAnsi="Arial" w:cs="Arial"/>
                <w:spacing w:val="45"/>
              </w:rPr>
              <w:t xml:space="preserve"> </w:t>
            </w:r>
            <w:r w:rsidRPr="004D2454">
              <w:rPr>
                <w:rFonts w:ascii="Arial" w:hAnsi="Arial" w:cs="Arial"/>
                <w:spacing w:val="-1"/>
              </w:rPr>
              <w:t>consistent</w:t>
            </w:r>
            <w:r w:rsidRPr="004D2454">
              <w:rPr>
                <w:rFonts w:ascii="Arial" w:hAnsi="Arial" w:cs="Arial"/>
              </w:rPr>
              <w:t xml:space="preserve"> </w:t>
            </w:r>
            <w:r w:rsidRPr="004D2454">
              <w:rPr>
                <w:rFonts w:ascii="Arial" w:hAnsi="Arial" w:cs="Arial"/>
                <w:spacing w:val="-1"/>
              </w:rPr>
              <w:t>with</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definition</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Integrated</w:t>
            </w:r>
            <w:r w:rsidRPr="004D2454">
              <w:rPr>
                <w:rFonts w:ascii="Arial" w:hAnsi="Arial" w:cs="Arial"/>
              </w:rPr>
              <w:t xml:space="preserve"> </w:t>
            </w:r>
            <w:r w:rsidRPr="004D2454">
              <w:rPr>
                <w:rFonts w:ascii="Arial" w:hAnsi="Arial" w:cs="Arial"/>
                <w:spacing w:val="-1"/>
              </w:rPr>
              <w:t>Pest</w:t>
            </w:r>
            <w:r w:rsidRPr="004D2454">
              <w:rPr>
                <w:rFonts w:ascii="Arial" w:hAnsi="Arial" w:cs="Arial"/>
                <w:spacing w:val="41"/>
              </w:rPr>
              <w:t xml:space="preserve"> </w:t>
            </w:r>
            <w:r w:rsidRPr="004D2454">
              <w:rPr>
                <w:rFonts w:ascii="Arial" w:hAnsi="Arial" w:cs="Arial"/>
                <w:spacing w:val="-1"/>
              </w:rPr>
              <w:t>Management</w:t>
            </w:r>
            <w:r w:rsidRPr="004D2454">
              <w:rPr>
                <w:rFonts w:ascii="Arial" w:hAnsi="Arial" w:cs="Arial"/>
              </w:rPr>
              <w:t xml:space="preserve"> </w:t>
            </w:r>
            <w:r w:rsidRPr="004D2454">
              <w:rPr>
                <w:rFonts w:ascii="Arial" w:hAnsi="Arial" w:cs="Arial"/>
                <w:spacing w:val="-1"/>
              </w:rPr>
              <w:t>(IPM)</w:t>
            </w:r>
            <w:r w:rsidRPr="004D2454">
              <w:rPr>
                <w:rFonts w:ascii="Arial" w:hAnsi="Arial" w:cs="Arial"/>
              </w:rPr>
              <w:t xml:space="preserve"> </w:t>
            </w:r>
            <w:r w:rsidRPr="004D2454">
              <w:rPr>
                <w:rFonts w:ascii="Arial" w:hAnsi="Arial" w:cs="Arial"/>
                <w:spacing w:val="-1"/>
              </w:rPr>
              <w:t>contained</w:t>
            </w:r>
            <w:r w:rsidRPr="004D2454">
              <w:rPr>
                <w:rFonts w:ascii="Arial" w:hAnsi="Arial" w:cs="Arial"/>
              </w:rPr>
              <w:t xml:space="preserve"> </w:t>
            </w:r>
            <w:r w:rsidRPr="004D2454">
              <w:rPr>
                <w:rFonts w:ascii="Arial" w:hAnsi="Arial" w:cs="Arial"/>
                <w:spacing w:val="-1"/>
              </w:rPr>
              <w:t>in</w:t>
            </w:r>
            <w:r w:rsidRPr="004D2454">
              <w:rPr>
                <w:rFonts w:ascii="Arial" w:hAnsi="Arial" w:cs="Arial"/>
                <w:spacing w:val="1"/>
              </w:rPr>
              <w:t xml:space="preserve"> </w:t>
            </w:r>
            <w:r w:rsidRPr="004D2454">
              <w:rPr>
                <w:rFonts w:ascii="Arial" w:hAnsi="Arial" w:cs="Arial"/>
                <w:spacing w:val="-1"/>
              </w:rPr>
              <w:t>European</w:t>
            </w:r>
            <w:r w:rsidRPr="004D2454">
              <w:rPr>
                <w:rFonts w:ascii="Arial" w:hAnsi="Arial" w:cs="Arial"/>
                <w:spacing w:val="1"/>
              </w:rPr>
              <w:t xml:space="preserve"> </w:t>
            </w:r>
            <w:r w:rsidRPr="004D2454">
              <w:rPr>
                <w:rFonts w:ascii="Arial" w:hAnsi="Arial" w:cs="Arial"/>
                <w:spacing w:val="-1"/>
              </w:rPr>
              <w:t>Council</w:t>
            </w:r>
            <w:r w:rsidRPr="004D2454">
              <w:rPr>
                <w:rFonts w:ascii="Arial" w:hAnsi="Arial" w:cs="Arial"/>
                <w:spacing w:val="31"/>
              </w:rPr>
              <w:t xml:space="preserve"> </w:t>
            </w:r>
            <w:r w:rsidRPr="004D2454">
              <w:rPr>
                <w:rFonts w:ascii="Arial" w:hAnsi="Arial" w:cs="Arial"/>
                <w:spacing w:val="-1"/>
              </w:rPr>
              <w:t>Directive</w:t>
            </w:r>
            <w:r w:rsidRPr="004D2454">
              <w:rPr>
                <w:rFonts w:ascii="Arial" w:hAnsi="Arial" w:cs="Arial"/>
              </w:rPr>
              <w:t xml:space="preserve"> </w:t>
            </w:r>
            <w:r w:rsidRPr="004D2454">
              <w:rPr>
                <w:rFonts w:ascii="Arial" w:hAnsi="Arial" w:cs="Arial"/>
                <w:spacing w:val="-1"/>
              </w:rPr>
              <w:t>2009/128/EC</w:t>
            </w:r>
          </w:p>
          <w:p w14:paraId="4DF146B8" w14:textId="77777777" w:rsidR="003307D3" w:rsidRPr="004D2454" w:rsidRDefault="003307D3" w:rsidP="001F6993">
            <w:pPr>
              <w:pStyle w:val="TableParagraph"/>
              <w:spacing w:before="80"/>
              <w:ind w:left="100"/>
              <w:rPr>
                <w:rFonts w:ascii="Arial" w:eastAsia="Arial" w:hAnsi="Arial" w:cs="Arial"/>
              </w:rPr>
            </w:pPr>
            <w:r w:rsidRPr="004D2454">
              <w:rPr>
                <w:rFonts w:ascii="Arial" w:hAnsi="Arial" w:cs="Arial"/>
              </w:rPr>
              <w:t>OR</w:t>
            </w:r>
          </w:p>
          <w:p w14:paraId="3C32E5FF" w14:textId="77777777" w:rsidR="003307D3" w:rsidRPr="004D2454" w:rsidRDefault="003307D3" w:rsidP="001F6993">
            <w:pPr>
              <w:pStyle w:val="TableParagraph"/>
              <w:spacing w:before="121" w:line="276" w:lineRule="auto"/>
              <w:ind w:left="100" w:right="351"/>
              <w:rPr>
                <w:rFonts w:ascii="Arial" w:eastAsia="Arial" w:hAnsi="Arial" w:cs="Arial"/>
              </w:rPr>
            </w:pPr>
            <w:r w:rsidRPr="004D2454">
              <w:rPr>
                <w:rFonts w:ascii="Arial" w:hAnsi="Arial" w:cs="Arial"/>
                <w:spacing w:val="-1"/>
              </w:rPr>
              <w:t>ii)</w:t>
            </w:r>
            <w:r w:rsidRPr="004D2454">
              <w:rPr>
                <w:rFonts w:ascii="Arial" w:hAnsi="Arial" w:cs="Arial"/>
              </w:rPr>
              <w:t xml:space="preserve"> </w:t>
            </w:r>
            <w:r w:rsidRPr="004D2454">
              <w:rPr>
                <w:rFonts w:ascii="Arial" w:hAnsi="Arial" w:cs="Arial"/>
                <w:spacing w:val="-1"/>
              </w:rPr>
              <w:t>Publicly</w:t>
            </w:r>
            <w:r w:rsidRPr="004D2454">
              <w:rPr>
                <w:rFonts w:ascii="Arial" w:hAnsi="Arial" w:cs="Arial"/>
                <w:spacing w:val="1"/>
              </w:rPr>
              <w:t xml:space="preserve"> </w:t>
            </w:r>
            <w:r w:rsidRPr="004D2454">
              <w:rPr>
                <w:rFonts w:ascii="Arial" w:hAnsi="Arial" w:cs="Arial"/>
                <w:spacing w:val="-1"/>
              </w:rPr>
              <w:t>available</w:t>
            </w:r>
            <w:r w:rsidRPr="004D2454">
              <w:rPr>
                <w:rFonts w:ascii="Arial" w:hAnsi="Arial" w:cs="Arial"/>
              </w:rPr>
              <w:t xml:space="preserve"> </w:t>
            </w:r>
            <w:r w:rsidRPr="004D2454">
              <w:rPr>
                <w:rFonts w:ascii="Arial" w:hAnsi="Arial" w:cs="Arial"/>
                <w:spacing w:val="-1"/>
              </w:rPr>
              <w:t>organic</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compliant</w:t>
            </w:r>
            <w:r w:rsidRPr="004D2454">
              <w:rPr>
                <w:rFonts w:ascii="Arial" w:hAnsi="Arial" w:cs="Arial"/>
              </w:rPr>
              <w:t xml:space="preserve"> </w:t>
            </w:r>
            <w:r w:rsidRPr="004D2454">
              <w:rPr>
                <w:rFonts w:ascii="Arial" w:hAnsi="Arial" w:cs="Arial"/>
                <w:spacing w:val="-1"/>
              </w:rPr>
              <w:t>with</w:t>
            </w:r>
            <w:r w:rsidRPr="004D2454">
              <w:rPr>
                <w:rFonts w:ascii="Arial" w:hAnsi="Arial" w:cs="Arial"/>
                <w:spacing w:val="43"/>
              </w:rPr>
              <w:t xml:space="preserve"> </w:t>
            </w:r>
            <w:r w:rsidRPr="004D2454">
              <w:rPr>
                <w:rFonts w:ascii="Arial" w:hAnsi="Arial" w:cs="Arial"/>
                <w:spacing w:val="-1"/>
              </w:rPr>
              <w:t>European</w:t>
            </w:r>
            <w:r w:rsidRPr="004D2454">
              <w:rPr>
                <w:rFonts w:ascii="Arial" w:hAnsi="Arial" w:cs="Arial"/>
                <w:spacing w:val="1"/>
              </w:rPr>
              <w:t xml:space="preserve"> </w:t>
            </w:r>
            <w:r w:rsidRPr="004D2454">
              <w:rPr>
                <w:rFonts w:ascii="Arial" w:hAnsi="Arial" w:cs="Arial"/>
                <w:spacing w:val="-1"/>
              </w:rPr>
              <w:t>Council</w:t>
            </w:r>
            <w:r w:rsidRPr="004D2454">
              <w:rPr>
                <w:rFonts w:ascii="Arial" w:hAnsi="Arial" w:cs="Arial"/>
              </w:rPr>
              <w:t xml:space="preserve"> </w:t>
            </w:r>
            <w:r w:rsidRPr="004D2454">
              <w:rPr>
                <w:rFonts w:ascii="Arial" w:hAnsi="Arial" w:cs="Arial"/>
                <w:spacing w:val="-1"/>
              </w:rPr>
              <w:t>Regulation</w:t>
            </w:r>
            <w:r w:rsidRPr="004D2454">
              <w:rPr>
                <w:rFonts w:ascii="Arial" w:hAnsi="Arial" w:cs="Arial"/>
              </w:rPr>
              <w:t xml:space="preserve"> </w:t>
            </w:r>
            <w:r w:rsidRPr="004D2454">
              <w:rPr>
                <w:rFonts w:ascii="Arial" w:hAnsi="Arial" w:cs="Arial"/>
                <w:spacing w:val="-1"/>
              </w:rPr>
              <w:t>834/2007</w:t>
            </w:r>
            <w:r w:rsidRPr="004D2454">
              <w:rPr>
                <w:rFonts w:ascii="Arial" w:hAnsi="Arial" w:cs="Arial"/>
              </w:rPr>
              <w:t xml:space="preserve"> </w:t>
            </w:r>
            <w:r w:rsidRPr="004D2454">
              <w:rPr>
                <w:rFonts w:ascii="Arial" w:hAnsi="Arial" w:cs="Arial"/>
                <w:spacing w:val="-1"/>
              </w:rPr>
              <w:t>on</w:t>
            </w:r>
            <w:r w:rsidRPr="004D2454">
              <w:rPr>
                <w:rFonts w:ascii="Arial" w:hAnsi="Arial" w:cs="Arial"/>
              </w:rPr>
              <w:t xml:space="preserve"> </w:t>
            </w:r>
            <w:r w:rsidRPr="004D2454">
              <w:rPr>
                <w:rFonts w:ascii="Arial" w:hAnsi="Arial" w:cs="Arial"/>
                <w:spacing w:val="-1"/>
              </w:rPr>
              <w:t>organic</w:t>
            </w:r>
            <w:r w:rsidRPr="004D2454">
              <w:rPr>
                <w:rFonts w:ascii="Arial" w:hAnsi="Arial" w:cs="Arial"/>
                <w:spacing w:val="31"/>
              </w:rPr>
              <w:t xml:space="preserve"> </w:t>
            </w:r>
            <w:r w:rsidRPr="004D2454">
              <w:rPr>
                <w:rFonts w:ascii="Arial" w:hAnsi="Arial" w:cs="Arial"/>
                <w:spacing w:val="-1"/>
              </w:rPr>
              <w:t>production</w:t>
            </w:r>
            <w:r w:rsidRPr="004D2454">
              <w:rPr>
                <w:rFonts w:ascii="Arial" w:hAnsi="Arial" w:cs="Arial"/>
                <w:spacing w:val="1"/>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labelling</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organic</w:t>
            </w:r>
            <w:r w:rsidRPr="004D2454">
              <w:rPr>
                <w:rFonts w:ascii="Arial" w:hAnsi="Arial" w:cs="Arial"/>
              </w:rPr>
              <w:t xml:space="preserve"> </w:t>
            </w:r>
            <w:r w:rsidRPr="004D2454">
              <w:rPr>
                <w:rFonts w:ascii="Arial" w:hAnsi="Arial" w:cs="Arial"/>
                <w:spacing w:val="-1"/>
              </w:rPr>
              <w:t>products.</w:t>
            </w:r>
          </w:p>
          <w:p w14:paraId="07AE49B9" w14:textId="77777777" w:rsidR="003307D3" w:rsidRPr="004D2454" w:rsidRDefault="003307D3" w:rsidP="001F6993">
            <w:pPr>
              <w:pStyle w:val="TableParagraph"/>
              <w:rPr>
                <w:rFonts w:ascii="Arial" w:eastAsia="Times New Roman" w:hAnsi="Arial" w:cs="Arial"/>
              </w:rPr>
            </w:pPr>
          </w:p>
          <w:p w14:paraId="444EE8C4" w14:textId="77777777" w:rsidR="003307D3" w:rsidRPr="004D2454" w:rsidRDefault="003307D3" w:rsidP="001F6993">
            <w:pPr>
              <w:pStyle w:val="TableParagraph"/>
              <w:spacing w:before="202" w:line="276" w:lineRule="auto"/>
              <w:ind w:left="133" w:right="120" w:hanging="33"/>
              <w:rPr>
                <w:rFonts w:ascii="Arial" w:eastAsia="Arial" w:hAnsi="Arial" w:cs="Arial"/>
              </w:rPr>
            </w:pPr>
            <w:r w:rsidRPr="004D2454">
              <w:rPr>
                <w:rFonts w:ascii="Arial" w:hAnsi="Arial" w:cs="Arial"/>
                <w:b/>
                <w:spacing w:val="-1"/>
              </w:rPr>
              <w:t>NOTE</w:t>
            </w:r>
            <w:r w:rsidRPr="004D2454">
              <w:rPr>
                <w:rFonts w:ascii="Arial" w:hAnsi="Arial" w:cs="Arial"/>
                <w:spacing w:val="-1"/>
              </w:rPr>
              <w:t>:</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10%</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of the</w:t>
            </w:r>
            <w:r w:rsidRPr="004D2454">
              <w:rPr>
                <w:rFonts w:ascii="Arial" w:hAnsi="Arial" w:cs="Arial"/>
              </w:rPr>
              <w:t xml:space="preserve"> </w:t>
            </w:r>
            <w:r w:rsidRPr="004D2454">
              <w:rPr>
                <w:rFonts w:ascii="Arial" w:hAnsi="Arial" w:cs="Arial"/>
                <w:spacing w:val="-1"/>
              </w:rPr>
              <w:t>total</w:t>
            </w:r>
            <w:r w:rsidRPr="004D2454">
              <w:rPr>
                <w:rFonts w:ascii="Arial" w:hAnsi="Arial" w:cs="Arial"/>
              </w:rPr>
              <w:t xml:space="preserve"> </w:t>
            </w:r>
            <w:r w:rsidRPr="004D2454">
              <w:rPr>
                <w:rFonts w:ascii="Arial" w:hAnsi="Arial" w:cs="Arial"/>
                <w:spacing w:val="-1"/>
              </w:rPr>
              <w:t>monetary</w:t>
            </w:r>
            <w:r w:rsidRPr="004D2454">
              <w:rPr>
                <w:rFonts w:ascii="Arial" w:hAnsi="Arial" w:cs="Arial"/>
              </w:rPr>
              <w:t xml:space="preserve"> </w:t>
            </w:r>
            <w:r w:rsidRPr="004D2454">
              <w:rPr>
                <w:rFonts w:ascii="Arial" w:hAnsi="Arial" w:cs="Arial"/>
                <w:spacing w:val="-1"/>
              </w:rPr>
              <w:t>value</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can</w:t>
            </w:r>
            <w:r w:rsidRPr="004D2454">
              <w:rPr>
                <w:rFonts w:ascii="Arial" w:hAnsi="Arial" w:cs="Arial"/>
                <w:spacing w:val="34"/>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made</w:t>
            </w:r>
            <w:r w:rsidRPr="004D2454">
              <w:rPr>
                <w:rFonts w:ascii="Arial" w:hAnsi="Arial" w:cs="Arial"/>
              </w:rPr>
              <w:t xml:space="preserve"> </w:t>
            </w:r>
            <w:r w:rsidRPr="004D2454">
              <w:rPr>
                <w:rFonts w:ascii="Arial" w:hAnsi="Arial" w:cs="Arial"/>
                <w:spacing w:val="-1"/>
              </w:rPr>
              <w:t>up</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any</w:t>
            </w:r>
            <w:r w:rsidRPr="004D2454">
              <w:rPr>
                <w:rFonts w:ascii="Arial" w:hAnsi="Arial" w:cs="Arial"/>
              </w:rPr>
              <w:t xml:space="preserve"> </w:t>
            </w:r>
            <w:r w:rsidRPr="004D2454">
              <w:rPr>
                <w:rFonts w:ascii="Arial" w:hAnsi="Arial" w:cs="Arial"/>
                <w:spacing w:val="-1"/>
              </w:rPr>
              <w:t>combination</w:t>
            </w:r>
            <w:r w:rsidRPr="004D2454">
              <w:rPr>
                <w:rFonts w:ascii="Arial" w:hAnsi="Arial" w:cs="Arial"/>
                <w:spacing w:val="1"/>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commodities</w:t>
            </w:r>
            <w:r w:rsidRPr="004D2454">
              <w:rPr>
                <w:rFonts w:ascii="Arial" w:hAnsi="Arial" w:cs="Arial"/>
                <w:spacing w:val="26"/>
              </w:rPr>
              <w:t xml:space="preserve"> </w:t>
            </w:r>
            <w:r w:rsidRPr="004D2454">
              <w:rPr>
                <w:rFonts w:ascii="Arial" w:hAnsi="Arial" w:cs="Arial"/>
                <w:spacing w:val="-1"/>
              </w:rPr>
              <w:t>allowing</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procurer</w:t>
            </w:r>
            <w:r w:rsidRPr="004D2454">
              <w:rPr>
                <w:rFonts w:ascii="Arial" w:hAnsi="Arial" w:cs="Arial"/>
              </w:rPr>
              <w:t xml:space="preserve"> </w:t>
            </w:r>
            <w:r w:rsidRPr="004D2454">
              <w:rPr>
                <w:rFonts w:ascii="Arial" w:hAnsi="Arial" w:cs="Arial"/>
                <w:spacing w:val="-1"/>
              </w:rPr>
              <w:t>flexibility</w:t>
            </w:r>
            <w:r w:rsidRPr="004D2454">
              <w:rPr>
                <w:rFonts w:ascii="Arial" w:hAnsi="Arial" w:cs="Arial"/>
              </w:rPr>
              <w:t xml:space="preserve"> to</w:t>
            </w:r>
            <w:r w:rsidRPr="004D2454">
              <w:rPr>
                <w:rFonts w:ascii="Arial" w:hAnsi="Arial" w:cs="Arial"/>
                <w:spacing w:val="-1"/>
              </w:rPr>
              <w:t xml:space="preserve"> find</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best</w:t>
            </w:r>
            <w:r w:rsidRPr="004D2454">
              <w:rPr>
                <w:rFonts w:ascii="Arial" w:hAnsi="Arial" w:cs="Arial"/>
              </w:rPr>
              <w:t xml:space="preserve"> </w:t>
            </w:r>
            <w:r w:rsidRPr="004D2454">
              <w:rPr>
                <w:rFonts w:ascii="Arial" w:hAnsi="Arial" w:cs="Arial"/>
                <w:spacing w:val="-1"/>
              </w:rPr>
              <w:t>solutions</w:t>
            </w:r>
            <w:r w:rsidRPr="004D2454">
              <w:rPr>
                <w:rFonts w:ascii="Arial" w:hAnsi="Arial" w:cs="Arial"/>
                <w:spacing w:val="42"/>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their</w:t>
            </w:r>
            <w:r w:rsidRPr="004D2454">
              <w:rPr>
                <w:rFonts w:ascii="Arial" w:hAnsi="Arial" w:cs="Arial"/>
              </w:rPr>
              <w:t xml:space="preserve"> </w:t>
            </w:r>
            <w:r w:rsidRPr="004D2454">
              <w:rPr>
                <w:rFonts w:ascii="Arial" w:hAnsi="Arial" w:cs="Arial"/>
                <w:spacing w:val="-1"/>
              </w:rPr>
              <w:t>circumstances.</w:t>
            </w:r>
          </w:p>
        </w:tc>
      </w:tr>
      <w:tr w:rsidR="003307D3" w:rsidRPr="004D2454" w14:paraId="492C7FF4" w14:textId="77777777" w:rsidTr="001F6993">
        <w:trPr>
          <w:trHeight w:hRule="exact" w:val="2116"/>
        </w:trPr>
        <w:tc>
          <w:tcPr>
            <w:tcW w:w="3370" w:type="dxa"/>
            <w:tcBorders>
              <w:top w:val="single" w:sz="5" w:space="0" w:color="000000"/>
              <w:left w:val="single" w:sz="5" w:space="0" w:color="000000"/>
              <w:bottom w:val="single" w:sz="5" w:space="0" w:color="000000"/>
              <w:right w:val="single" w:sz="5" w:space="0" w:color="000000"/>
            </w:tcBorders>
          </w:tcPr>
          <w:p w14:paraId="3A14494A" w14:textId="77777777" w:rsidR="003307D3" w:rsidRPr="004D2454" w:rsidRDefault="003307D3" w:rsidP="001F6993">
            <w:pPr>
              <w:pStyle w:val="TableParagraph"/>
              <w:spacing w:line="272" w:lineRule="exact"/>
              <w:ind w:left="102"/>
              <w:rPr>
                <w:rFonts w:ascii="Arial" w:eastAsia="Arial" w:hAnsi="Arial" w:cs="Arial"/>
              </w:rPr>
            </w:pPr>
            <w:r w:rsidRPr="004D2454">
              <w:rPr>
                <w:rFonts w:ascii="Arial" w:hAnsi="Arial" w:cs="Arial"/>
                <w:spacing w:val="-1"/>
              </w:rPr>
              <w:t>8.</w:t>
            </w:r>
            <w:r w:rsidRPr="004D2454">
              <w:rPr>
                <w:rFonts w:ascii="Arial" w:hAnsi="Arial" w:cs="Arial"/>
                <w:spacing w:val="17"/>
              </w:rPr>
              <w:t xml:space="preserve"> </w:t>
            </w:r>
            <w:r w:rsidRPr="004D2454">
              <w:rPr>
                <w:rFonts w:ascii="Arial" w:hAnsi="Arial" w:cs="Arial"/>
                <w:spacing w:val="-1"/>
              </w:rPr>
              <w:t>Palm</w:t>
            </w:r>
            <w:r w:rsidRPr="004D2454">
              <w:rPr>
                <w:rFonts w:ascii="Arial" w:hAnsi="Arial" w:cs="Arial"/>
              </w:rPr>
              <w:t xml:space="preserve"> </w:t>
            </w:r>
            <w:r w:rsidRPr="004D2454">
              <w:rPr>
                <w:rFonts w:ascii="Arial" w:hAnsi="Arial" w:cs="Arial"/>
                <w:spacing w:val="-1"/>
              </w:rPr>
              <w:t>oil</w:t>
            </w:r>
          </w:p>
        </w:tc>
        <w:tc>
          <w:tcPr>
            <w:tcW w:w="6124" w:type="dxa"/>
            <w:tcBorders>
              <w:top w:val="single" w:sz="5" w:space="0" w:color="000000"/>
              <w:left w:val="single" w:sz="5" w:space="0" w:color="000000"/>
              <w:bottom w:val="single" w:sz="5" w:space="0" w:color="000000"/>
              <w:right w:val="single" w:sz="5" w:space="0" w:color="000000"/>
            </w:tcBorders>
          </w:tcPr>
          <w:p w14:paraId="374C63E4" w14:textId="77777777" w:rsidR="003307D3" w:rsidRPr="004D2454" w:rsidRDefault="003307D3" w:rsidP="001F6993">
            <w:pPr>
              <w:pStyle w:val="TableParagraph"/>
              <w:ind w:left="133" w:right="113" w:hanging="33"/>
              <w:rPr>
                <w:rFonts w:ascii="Arial" w:hAnsi="Arial" w:cs="Arial"/>
                <w:spacing w:val="-1"/>
                <w:position w:val="11"/>
              </w:rPr>
            </w:pPr>
            <w:r w:rsidRPr="004D2454">
              <w:rPr>
                <w:rFonts w:ascii="Arial" w:hAnsi="Arial" w:cs="Arial"/>
                <w:spacing w:val="-1"/>
              </w:rPr>
              <w:t>From</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end</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2015</w:t>
            </w:r>
            <w:r w:rsidRPr="004D2454">
              <w:rPr>
                <w:rFonts w:ascii="Arial" w:hAnsi="Arial" w:cs="Arial"/>
              </w:rPr>
              <w:t xml:space="preserve"> </w:t>
            </w:r>
            <w:r w:rsidRPr="004D2454">
              <w:rPr>
                <w:rFonts w:ascii="Arial" w:hAnsi="Arial" w:cs="Arial"/>
                <w:spacing w:val="-1"/>
              </w:rPr>
              <w:t>all</w:t>
            </w:r>
            <w:r w:rsidRPr="004D2454">
              <w:rPr>
                <w:rFonts w:ascii="Arial" w:hAnsi="Arial" w:cs="Arial"/>
              </w:rPr>
              <w:t xml:space="preserve"> </w:t>
            </w:r>
            <w:r w:rsidRPr="004D2454">
              <w:rPr>
                <w:rFonts w:ascii="Arial" w:hAnsi="Arial" w:cs="Arial"/>
                <w:spacing w:val="-1"/>
              </w:rPr>
              <w:t>palm</w:t>
            </w:r>
            <w:r w:rsidRPr="004D2454">
              <w:rPr>
                <w:rFonts w:ascii="Arial" w:hAnsi="Arial" w:cs="Arial"/>
              </w:rPr>
              <w:t xml:space="preserve"> </w:t>
            </w:r>
            <w:r w:rsidRPr="004D2454">
              <w:rPr>
                <w:rFonts w:ascii="Arial" w:hAnsi="Arial" w:cs="Arial"/>
                <w:spacing w:val="-1"/>
              </w:rPr>
              <w:t>oil</w:t>
            </w:r>
            <w:r w:rsidRPr="004D2454">
              <w:rPr>
                <w:rFonts w:ascii="Arial" w:hAnsi="Arial" w:cs="Arial"/>
              </w:rPr>
              <w:t xml:space="preserve"> </w:t>
            </w:r>
            <w:r w:rsidRPr="004D2454">
              <w:rPr>
                <w:rFonts w:ascii="Arial" w:hAnsi="Arial" w:cs="Arial"/>
                <w:spacing w:val="-1"/>
              </w:rPr>
              <w:t>(including</w:t>
            </w:r>
            <w:r w:rsidRPr="004D2454">
              <w:rPr>
                <w:rFonts w:ascii="Arial" w:hAnsi="Arial" w:cs="Arial"/>
              </w:rPr>
              <w:t xml:space="preserve"> </w:t>
            </w:r>
            <w:r w:rsidRPr="004D2454">
              <w:rPr>
                <w:rFonts w:ascii="Arial" w:hAnsi="Arial" w:cs="Arial"/>
                <w:spacing w:val="-1"/>
              </w:rPr>
              <w:t>palm</w:t>
            </w:r>
            <w:r w:rsidRPr="004D2454">
              <w:rPr>
                <w:rFonts w:ascii="Arial" w:hAnsi="Arial" w:cs="Arial"/>
              </w:rPr>
              <w:t xml:space="preserve"> </w:t>
            </w:r>
            <w:r w:rsidRPr="004D2454">
              <w:rPr>
                <w:rFonts w:ascii="Arial" w:hAnsi="Arial" w:cs="Arial"/>
                <w:spacing w:val="-1"/>
              </w:rPr>
              <w:t>kernel</w:t>
            </w:r>
            <w:r w:rsidRPr="004D2454">
              <w:rPr>
                <w:rFonts w:ascii="Arial" w:hAnsi="Arial" w:cs="Arial"/>
                <w:spacing w:val="36"/>
              </w:rPr>
              <w:t xml:space="preserve"> </w:t>
            </w:r>
            <w:r w:rsidRPr="004D2454">
              <w:rPr>
                <w:rFonts w:ascii="Arial" w:hAnsi="Arial" w:cs="Arial"/>
                <w:spacing w:val="-1"/>
              </w:rPr>
              <w:t>oil</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products</w:t>
            </w:r>
            <w:r w:rsidRPr="004D2454">
              <w:rPr>
                <w:rFonts w:ascii="Arial" w:hAnsi="Arial" w:cs="Arial"/>
              </w:rPr>
              <w:t xml:space="preserve"> </w:t>
            </w:r>
            <w:r w:rsidRPr="004D2454">
              <w:rPr>
                <w:rFonts w:ascii="Arial" w:hAnsi="Arial" w:cs="Arial"/>
                <w:spacing w:val="-1"/>
              </w:rPr>
              <w:t>derived</w:t>
            </w:r>
            <w:r w:rsidRPr="004D2454">
              <w:rPr>
                <w:rFonts w:ascii="Arial" w:hAnsi="Arial" w:cs="Arial"/>
              </w:rPr>
              <w:t xml:space="preserve"> </w:t>
            </w:r>
            <w:r w:rsidRPr="004D2454">
              <w:rPr>
                <w:rFonts w:ascii="Arial" w:hAnsi="Arial" w:cs="Arial"/>
                <w:spacing w:val="-1"/>
              </w:rPr>
              <w:t>from</w:t>
            </w:r>
            <w:r w:rsidRPr="004D2454">
              <w:rPr>
                <w:rFonts w:ascii="Arial" w:hAnsi="Arial" w:cs="Arial"/>
              </w:rPr>
              <w:t xml:space="preserve"> </w:t>
            </w:r>
            <w:r w:rsidRPr="004D2454">
              <w:rPr>
                <w:rFonts w:ascii="Arial" w:hAnsi="Arial" w:cs="Arial"/>
                <w:spacing w:val="-1"/>
              </w:rPr>
              <w:t>palm</w:t>
            </w:r>
            <w:r w:rsidRPr="004D2454">
              <w:rPr>
                <w:rFonts w:ascii="Arial" w:hAnsi="Arial" w:cs="Arial"/>
              </w:rPr>
              <w:t xml:space="preserve"> </w:t>
            </w:r>
            <w:r w:rsidRPr="004D2454">
              <w:rPr>
                <w:rFonts w:ascii="Arial" w:hAnsi="Arial" w:cs="Arial"/>
                <w:spacing w:val="-1"/>
              </w:rPr>
              <w:t>oil)</w:t>
            </w:r>
            <w:r w:rsidRPr="004D2454">
              <w:rPr>
                <w:rFonts w:ascii="Arial" w:hAnsi="Arial" w:cs="Arial"/>
              </w:rPr>
              <w:t xml:space="preserve"> </w:t>
            </w:r>
            <w:r w:rsidRPr="004D2454">
              <w:rPr>
                <w:rFonts w:ascii="Arial" w:hAnsi="Arial" w:cs="Arial"/>
                <w:spacing w:val="-1"/>
              </w:rPr>
              <w:t>used</w:t>
            </w:r>
            <w:r w:rsidRPr="004D2454">
              <w:rPr>
                <w:rFonts w:ascii="Arial" w:hAnsi="Arial" w:cs="Arial"/>
              </w:rPr>
              <w:t xml:space="preserve"> </w:t>
            </w:r>
            <w:r w:rsidRPr="004D2454">
              <w:rPr>
                <w:rFonts w:ascii="Arial" w:hAnsi="Arial" w:cs="Arial"/>
                <w:spacing w:val="-1"/>
              </w:rPr>
              <w:t>for cooking and as an ingredient in food must be sustainably produced.</w:t>
            </w:r>
            <w:r w:rsidRPr="004D2454">
              <w:rPr>
                <w:rFonts w:ascii="Arial" w:hAnsi="Arial" w:cs="Arial"/>
                <w:spacing w:val="-1"/>
                <w:position w:val="11"/>
              </w:rPr>
              <w:t>4</w:t>
            </w:r>
          </w:p>
          <w:p w14:paraId="08A0EAAA" w14:textId="77777777" w:rsidR="003307D3" w:rsidRPr="004D2454" w:rsidRDefault="003307D3" w:rsidP="001F6993">
            <w:pPr>
              <w:pStyle w:val="TableParagraph"/>
              <w:ind w:left="133" w:right="113" w:hanging="33"/>
              <w:rPr>
                <w:rFonts w:ascii="Arial" w:hAnsi="Arial" w:cs="Arial"/>
                <w:spacing w:val="-1"/>
                <w:position w:val="11"/>
              </w:rPr>
            </w:pPr>
          </w:p>
          <w:p w14:paraId="20571E27" w14:textId="77777777" w:rsidR="003307D3" w:rsidRPr="004D2454" w:rsidRDefault="003307D3" w:rsidP="001F6993">
            <w:pPr>
              <w:pStyle w:val="TableParagraph"/>
              <w:ind w:left="133" w:right="113" w:hanging="33"/>
              <w:rPr>
                <w:rFonts w:ascii="Arial" w:eastAsia="Arial" w:hAnsi="Arial" w:cs="Arial"/>
              </w:rPr>
            </w:pPr>
            <w:r w:rsidRPr="004D2454">
              <w:rPr>
                <w:rFonts w:ascii="Arial" w:hAnsi="Arial" w:cs="Arial"/>
                <w:spacing w:val="-1"/>
                <w:position w:val="10"/>
              </w:rPr>
              <w:t xml:space="preserve">4 </w:t>
            </w:r>
            <w:r w:rsidRPr="004D2454">
              <w:rPr>
                <w:rFonts w:ascii="Arial" w:hAnsi="Arial" w:cs="Arial"/>
                <w:spacing w:val="-1"/>
              </w:rPr>
              <w:t>Support</w:t>
            </w:r>
            <w:r w:rsidRPr="004D2454">
              <w:rPr>
                <w:rFonts w:ascii="Arial" w:hAnsi="Arial" w:cs="Arial"/>
                <w:spacing w:val="-3"/>
              </w:rPr>
              <w:t xml:space="preserve"> </w:t>
            </w:r>
            <w:r w:rsidRPr="004D2454">
              <w:rPr>
                <w:rFonts w:ascii="Arial" w:hAnsi="Arial" w:cs="Arial"/>
                <w:spacing w:val="-1"/>
              </w:rPr>
              <w:t>and advice on procuring sustainable palm oil is</w:t>
            </w:r>
            <w:r w:rsidRPr="004D2454">
              <w:rPr>
                <w:rFonts w:ascii="Arial" w:hAnsi="Arial" w:cs="Arial"/>
              </w:rPr>
              <w:t xml:space="preserve"> </w:t>
            </w:r>
            <w:r w:rsidRPr="004D2454">
              <w:rPr>
                <w:rFonts w:ascii="Arial" w:hAnsi="Arial" w:cs="Arial"/>
                <w:spacing w:val="-1"/>
              </w:rPr>
              <w:t>available</w:t>
            </w:r>
            <w:r w:rsidRPr="004D2454">
              <w:rPr>
                <w:rFonts w:ascii="Arial" w:hAnsi="Arial" w:cs="Arial"/>
                <w:spacing w:val="73"/>
              </w:rPr>
              <w:t xml:space="preserve"> </w:t>
            </w:r>
            <w:r w:rsidRPr="004D2454">
              <w:rPr>
                <w:rFonts w:ascii="Arial" w:hAnsi="Arial" w:cs="Arial"/>
                <w:spacing w:val="-1"/>
              </w:rPr>
              <w:t xml:space="preserve">from </w:t>
            </w:r>
            <w:hyperlink r:id="rId150">
              <w:r w:rsidRPr="004D2454">
                <w:rPr>
                  <w:rFonts w:ascii="Arial" w:hAnsi="Arial" w:cs="Arial"/>
                  <w:spacing w:val="-1"/>
                  <w:u w:val="single" w:color="0000FF"/>
                </w:rPr>
                <w:t xml:space="preserve">http://www.cpet.org.uk/ </w:t>
              </w:r>
            </w:hyperlink>
            <w:r w:rsidRPr="004D2454">
              <w:rPr>
                <w:rFonts w:ascii="Arial" w:hAnsi="Arial" w:cs="Arial"/>
                <w:spacing w:val="-1"/>
              </w:rPr>
              <w:t xml:space="preserve">(e-mail </w:t>
            </w:r>
            <w:hyperlink r:id="rId151">
              <w:r w:rsidRPr="004D2454">
                <w:rPr>
                  <w:rFonts w:ascii="Arial" w:hAnsi="Arial" w:cs="Arial"/>
                  <w:spacing w:val="-1"/>
                  <w:u w:val="single" w:color="0000FF"/>
                </w:rPr>
                <w:t>cpet@efeca.com</w:t>
              </w:r>
              <w:r w:rsidRPr="004D2454">
                <w:rPr>
                  <w:rFonts w:ascii="Arial" w:hAnsi="Arial" w:cs="Arial"/>
                  <w:spacing w:val="-1"/>
                </w:rPr>
                <w:t>,</w:t>
              </w:r>
            </w:hyperlink>
            <w:r w:rsidRPr="004D2454">
              <w:rPr>
                <w:rFonts w:ascii="Arial" w:hAnsi="Arial" w:cs="Arial"/>
                <w:spacing w:val="-2"/>
              </w:rPr>
              <w:t xml:space="preserve"> </w:t>
            </w:r>
            <w:r w:rsidRPr="004D2454">
              <w:rPr>
                <w:rFonts w:ascii="Arial" w:hAnsi="Arial" w:cs="Arial"/>
                <w:spacing w:val="-1"/>
              </w:rPr>
              <w:t>telephone</w:t>
            </w:r>
            <w:r w:rsidRPr="004D2454">
              <w:rPr>
                <w:rFonts w:ascii="Arial" w:hAnsi="Arial" w:cs="Arial"/>
                <w:spacing w:val="71"/>
              </w:rPr>
              <w:t xml:space="preserve"> </w:t>
            </w:r>
            <w:r w:rsidRPr="004D2454">
              <w:rPr>
                <w:rFonts w:ascii="Arial" w:hAnsi="Arial" w:cs="Arial"/>
                <w:spacing w:val="-1"/>
              </w:rPr>
              <w:t xml:space="preserve">01305 </w:t>
            </w:r>
            <w:r w:rsidRPr="004D2454">
              <w:rPr>
                <w:rFonts w:ascii="Arial" w:hAnsi="Arial" w:cs="Arial"/>
              </w:rPr>
              <w:t>236</w:t>
            </w:r>
            <w:r w:rsidRPr="004D2454">
              <w:rPr>
                <w:rFonts w:ascii="Arial" w:hAnsi="Arial" w:cs="Arial"/>
                <w:spacing w:val="-1"/>
              </w:rPr>
              <w:t xml:space="preserve"> 100).</w:t>
            </w:r>
          </w:p>
        </w:tc>
      </w:tr>
    </w:tbl>
    <w:p w14:paraId="4B359FE9" w14:textId="77777777" w:rsidR="003307D3" w:rsidRPr="004D2454" w:rsidRDefault="003307D3" w:rsidP="003307D3">
      <w:pPr>
        <w:rPr>
          <w:rFonts w:ascii="Arial" w:eastAsia="Arial" w:hAnsi="Arial"/>
        </w:rPr>
        <w:sectPr w:rsidR="003307D3" w:rsidRPr="004D2454" w:rsidSect="00F87006">
          <w:pgSz w:w="11910" w:h="16840"/>
          <w:pgMar w:top="1360" w:right="980" w:bottom="280" w:left="1220" w:header="720" w:footer="720" w:gutter="0"/>
          <w:cols w:space="720"/>
        </w:sectPr>
      </w:pPr>
    </w:p>
    <w:p w14:paraId="6344998A" w14:textId="77777777" w:rsidR="003307D3" w:rsidRPr="004D2454"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D2454" w14:paraId="51D96F41" w14:textId="77777777" w:rsidTr="001F6993">
        <w:trPr>
          <w:trHeight w:hRule="exact" w:val="2950"/>
        </w:trPr>
        <w:tc>
          <w:tcPr>
            <w:tcW w:w="3370" w:type="dxa"/>
            <w:tcBorders>
              <w:top w:val="single" w:sz="5" w:space="0" w:color="000000"/>
              <w:left w:val="single" w:sz="5" w:space="0" w:color="000000"/>
              <w:bottom w:val="single" w:sz="5" w:space="0" w:color="000000"/>
              <w:right w:val="single" w:sz="5" w:space="0" w:color="000000"/>
            </w:tcBorders>
          </w:tcPr>
          <w:p w14:paraId="59C3328D" w14:textId="77777777" w:rsidR="003307D3" w:rsidRPr="004D2454" w:rsidRDefault="003307D3" w:rsidP="001F6993">
            <w:pPr>
              <w:pStyle w:val="TableParagraph"/>
              <w:spacing w:line="274" w:lineRule="exact"/>
              <w:ind w:left="102"/>
              <w:rPr>
                <w:rFonts w:ascii="Arial" w:eastAsia="Arial" w:hAnsi="Arial" w:cs="Arial"/>
              </w:rPr>
            </w:pPr>
            <w:r w:rsidRPr="004D2454">
              <w:rPr>
                <w:rFonts w:ascii="Arial" w:hAnsi="Arial" w:cs="Arial"/>
                <w:spacing w:val="-1"/>
              </w:rPr>
              <w:t>9.</w:t>
            </w:r>
            <w:r w:rsidRPr="004D2454">
              <w:rPr>
                <w:rFonts w:ascii="Arial" w:hAnsi="Arial" w:cs="Arial"/>
                <w:spacing w:val="17"/>
              </w:rPr>
              <w:t xml:space="preserve"> </w:t>
            </w:r>
            <w:r w:rsidRPr="004D2454">
              <w:rPr>
                <w:rFonts w:ascii="Arial" w:hAnsi="Arial" w:cs="Arial"/>
                <w:spacing w:val="-1"/>
              </w:rPr>
              <w:t>Fish</w:t>
            </w:r>
          </w:p>
        </w:tc>
        <w:tc>
          <w:tcPr>
            <w:tcW w:w="6124" w:type="dxa"/>
            <w:tcBorders>
              <w:top w:val="single" w:sz="5" w:space="0" w:color="000000"/>
              <w:left w:val="single" w:sz="5" w:space="0" w:color="000000"/>
              <w:bottom w:val="single" w:sz="5" w:space="0" w:color="000000"/>
              <w:right w:val="single" w:sz="5" w:space="0" w:color="000000"/>
            </w:tcBorders>
          </w:tcPr>
          <w:p w14:paraId="307728E2" w14:textId="77777777" w:rsidR="003307D3" w:rsidRPr="004D2454" w:rsidRDefault="003307D3" w:rsidP="001F6993">
            <w:pPr>
              <w:pStyle w:val="TableParagraph"/>
              <w:spacing w:line="274" w:lineRule="exact"/>
              <w:ind w:left="133" w:hanging="33"/>
              <w:rPr>
                <w:rFonts w:ascii="Arial" w:eastAsia="Arial" w:hAnsi="Arial" w:cs="Arial"/>
              </w:rPr>
            </w:pPr>
            <w:r w:rsidRPr="004D2454">
              <w:rPr>
                <w:rFonts w:ascii="Arial" w:hAnsi="Arial" w:cs="Arial"/>
                <w:spacing w:val="-1"/>
              </w:rPr>
              <w:t>All fish</w:t>
            </w:r>
            <w:r w:rsidRPr="004D2454">
              <w:rPr>
                <w:rFonts w:ascii="Arial" w:hAnsi="Arial" w:cs="Arial"/>
                <w:spacing w:val="-1"/>
                <w:position w:val="11"/>
              </w:rPr>
              <w:t>5</w:t>
            </w:r>
            <w:r w:rsidRPr="004D2454">
              <w:rPr>
                <w:rFonts w:ascii="Arial" w:hAnsi="Arial" w:cs="Arial"/>
                <w:spacing w:val="23"/>
                <w:position w:val="11"/>
              </w:rPr>
              <w:t xml:space="preserve"> </w:t>
            </w:r>
            <w:r w:rsidRPr="004D2454">
              <w:rPr>
                <w:rFonts w:ascii="Arial" w:hAnsi="Arial" w:cs="Arial"/>
                <w:spacing w:val="-1"/>
              </w:rPr>
              <w:t>are</w:t>
            </w:r>
            <w:r w:rsidRPr="004D2454">
              <w:rPr>
                <w:rFonts w:ascii="Arial" w:hAnsi="Arial" w:cs="Arial"/>
                <w:spacing w:val="1"/>
              </w:rPr>
              <w:t xml:space="preserve"> </w:t>
            </w:r>
            <w:r w:rsidRPr="004D2454">
              <w:rPr>
                <w:rFonts w:ascii="Arial" w:hAnsi="Arial" w:cs="Arial"/>
                <w:spacing w:val="-1"/>
              </w:rPr>
              <w:t>demonstrably sustainable</w:t>
            </w:r>
            <w:r w:rsidRPr="004D2454">
              <w:rPr>
                <w:rFonts w:ascii="Arial" w:hAnsi="Arial" w:cs="Arial"/>
              </w:rPr>
              <w:t xml:space="preserve"> </w:t>
            </w:r>
            <w:r w:rsidRPr="004D2454">
              <w:rPr>
                <w:rFonts w:ascii="Arial" w:hAnsi="Arial" w:cs="Arial"/>
                <w:spacing w:val="-1"/>
              </w:rPr>
              <w:t>with</w:t>
            </w:r>
            <w:r w:rsidRPr="004D2454">
              <w:rPr>
                <w:rFonts w:ascii="Arial" w:hAnsi="Arial" w:cs="Arial"/>
              </w:rPr>
              <w:t xml:space="preserve"> </w:t>
            </w:r>
            <w:r w:rsidRPr="004D2454">
              <w:rPr>
                <w:rFonts w:ascii="Arial" w:hAnsi="Arial" w:cs="Arial"/>
                <w:spacing w:val="-1"/>
              </w:rPr>
              <w:t>all</w:t>
            </w:r>
            <w:r w:rsidRPr="004D2454">
              <w:rPr>
                <w:rFonts w:ascii="Arial" w:hAnsi="Arial" w:cs="Arial"/>
              </w:rPr>
              <w:t xml:space="preserve"> </w:t>
            </w:r>
            <w:r w:rsidRPr="004D2454">
              <w:rPr>
                <w:rFonts w:ascii="Arial" w:hAnsi="Arial" w:cs="Arial"/>
                <w:spacing w:val="-1"/>
              </w:rPr>
              <w:t>wild-</w:t>
            </w:r>
            <w:r w:rsidRPr="004D2454">
              <w:rPr>
                <w:rFonts w:ascii="Arial" w:eastAsia="Arial" w:hAnsi="Arial" w:cs="Arial"/>
                <w:spacing w:val="-1"/>
              </w:rPr>
              <w:t>caught</w:t>
            </w:r>
            <w:r w:rsidRPr="004D2454">
              <w:rPr>
                <w:rFonts w:ascii="Arial" w:eastAsia="Arial" w:hAnsi="Arial" w:cs="Arial"/>
              </w:rPr>
              <w:t xml:space="preserve"> </w:t>
            </w:r>
            <w:r w:rsidRPr="004D2454">
              <w:rPr>
                <w:rFonts w:ascii="Arial" w:eastAsia="Arial" w:hAnsi="Arial" w:cs="Arial"/>
                <w:spacing w:val="-1"/>
              </w:rPr>
              <w:t>fish</w:t>
            </w:r>
            <w:r w:rsidRPr="004D2454">
              <w:rPr>
                <w:rFonts w:ascii="Arial" w:eastAsia="Arial" w:hAnsi="Arial" w:cs="Arial"/>
              </w:rPr>
              <w:t xml:space="preserve"> </w:t>
            </w:r>
            <w:r w:rsidRPr="004D2454">
              <w:rPr>
                <w:rFonts w:ascii="Arial" w:eastAsia="Arial" w:hAnsi="Arial" w:cs="Arial"/>
                <w:spacing w:val="-1"/>
              </w:rPr>
              <w:t>meeting</w:t>
            </w:r>
            <w:r w:rsidRPr="004D2454">
              <w:rPr>
                <w:rFonts w:ascii="Arial" w:eastAsia="Arial" w:hAnsi="Arial" w:cs="Arial"/>
              </w:rPr>
              <w:t xml:space="preserve"> </w:t>
            </w:r>
            <w:r w:rsidRPr="004D2454">
              <w:rPr>
                <w:rFonts w:ascii="Arial" w:eastAsia="Arial" w:hAnsi="Arial" w:cs="Arial"/>
                <w:spacing w:val="-1"/>
              </w:rPr>
              <w:t>the</w:t>
            </w:r>
            <w:r w:rsidRPr="004D2454">
              <w:rPr>
                <w:rFonts w:ascii="Arial" w:eastAsia="Arial" w:hAnsi="Arial" w:cs="Arial"/>
              </w:rPr>
              <w:t xml:space="preserve"> </w:t>
            </w:r>
            <w:r w:rsidRPr="004D2454">
              <w:rPr>
                <w:rFonts w:ascii="Arial" w:eastAsia="Arial" w:hAnsi="Arial" w:cs="Arial"/>
                <w:spacing w:val="-1"/>
              </w:rPr>
              <w:t>FAO</w:t>
            </w:r>
            <w:r w:rsidRPr="004D2454">
              <w:rPr>
                <w:rFonts w:ascii="Arial" w:eastAsia="Arial" w:hAnsi="Arial" w:cs="Arial"/>
              </w:rPr>
              <w:t xml:space="preserve"> </w:t>
            </w:r>
            <w:r w:rsidRPr="004D2454">
              <w:rPr>
                <w:rFonts w:ascii="Arial" w:eastAsia="Arial" w:hAnsi="Arial" w:cs="Arial"/>
                <w:spacing w:val="-1"/>
              </w:rPr>
              <w:t>Code</w:t>
            </w:r>
            <w:r w:rsidRPr="004D2454">
              <w:rPr>
                <w:rFonts w:ascii="Arial" w:eastAsia="Arial" w:hAnsi="Arial" w:cs="Arial"/>
              </w:rPr>
              <w:t xml:space="preserve"> </w:t>
            </w:r>
            <w:r w:rsidRPr="004D2454">
              <w:rPr>
                <w:rFonts w:ascii="Arial" w:eastAsia="Arial" w:hAnsi="Arial" w:cs="Arial"/>
                <w:spacing w:val="-1"/>
              </w:rPr>
              <w:t>of</w:t>
            </w:r>
            <w:r w:rsidRPr="004D2454">
              <w:rPr>
                <w:rFonts w:ascii="Arial" w:eastAsia="Arial" w:hAnsi="Arial" w:cs="Arial"/>
              </w:rPr>
              <w:t xml:space="preserve"> </w:t>
            </w:r>
            <w:r w:rsidRPr="004D2454">
              <w:rPr>
                <w:rFonts w:ascii="Arial" w:eastAsia="Arial" w:hAnsi="Arial" w:cs="Arial"/>
                <w:spacing w:val="-1"/>
              </w:rPr>
              <w:t>Conduct</w:t>
            </w:r>
            <w:r w:rsidRPr="004D2454">
              <w:rPr>
                <w:rFonts w:ascii="Arial" w:eastAsia="Arial" w:hAnsi="Arial" w:cs="Arial"/>
              </w:rPr>
              <w:t xml:space="preserve"> </w:t>
            </w:r>
            <w:r w:rsidRPr="004D2454">
              <w:rPr>
                <w:rFonts w:ascii="Arial" w:eastAsia="Arial" w:hAnsi="Arial" w:cs="Arial"/>
                <w:spacing w:val="-1"/>
              </w:rPr>
              <w:t>for</w:t>
            </w:r>
            <w:r w:rsidRPr="004D2454">
              <w:rPr>
                <w:rFonts w:ascii="Arial" w:eastAsia="Arial" w:hAnsi="Arial" w:cs="Arial"/>
                <w:spacing w:val="32"/>
              </w:rPr>
              <w:t xml:space="preserve"> </w:t>
            </w:r>
            <w:r w:rsidRPr="004D2454">
              <w:rPr>
                <w:rFonts w:ascii="Arial" w:eastAsia="Arial" w:hAnsi="Arial" w:cs="Arial"/>
                <w:spacing w:val="-1"/>
              </w:rPr>
              <w:t>Responsible</w:t>
            </w:r>
            <w:r w:rsidRPr="004D2454">
              <w:rPr>
                <w:rFonts w:ascii="Arial" w:eastAsia="Arial" w:hAnsi="Arial" w:cs="Arial"/>
              </w:rPr>
              <w:t xml:space="preserve"> </w:t>
            </w:r>
            <w:r w:rsidRPr="004D2454">
              <w:rPr>
                <w:rFonts w:ascii="Arial" w:eastAsia="Arial" w:hAnsi="Arial" w:cs="Arial"/>
                <w:spacing w:val="-1"/>
              </w:rPr>
              <w:t>Fisheries</w:t>
            </w:r>
            <w:r w:rsidRPr="004D2454">
              <w:rPr>
                <w:rFonts w:ascii="Arial" w:eastAsia="Arial" w:hAnsi="Arial" w:cs="Arial"/>
                <w:spacing w:val="1"/>
              </w:rPr>
              <w:t xml:space="preserve"> </w:t>
            </w:r>
            <w:r w:rsidRPr="004D2454">
              <w:rPr>
                <w:rFonts w:ascii="Arial" w:eastAsia="Arial" w:hAnsi="Arial" w:cs="Arial"/>
                <w:spacing w:val="-1"/>
              </w:rPr>
              <w:t>(includes</w:t>
            </w:r>
            <w:r w:rsidRPr="004D2454">
              <w:rPr>
                <w:rFonts w:ascii="Arial" w:eastAsia="Arial" w:hAnsi="Arial" w:cs="Arial"/>
              </w:rPr>
              <w:t xml:space="preserve"> </w:t>
            </w:r>
            <w:r w:rsidRPr="004D2454">
              <w:rPr>
                <w:rFonts w:ascii="Arial" w:eastAsia="Arial" w:hAnsi="Arial" w:cs="Arial"/>
                <w:spacing w:val="-1"/>
              </w:rPr>
              <w:t>Marine</w:t>
            </w:r>
            <w:r w:rsidRPr="004D2454">
              <w:rPr>
                <w:rFonts w:ascii="Arial" w:eastAsia="Arial" w:hAnsi="Arial" w:cs="Arial"/>
              </w:rPr>
              <w:t xml:space="preserve"> </w:t>
            </w:r>
            <w:r w:rsidRPr="004D2454">
              <w:rPr>
                <w:rFonts w:ascii="Arial" w:eastAsia="Arial" w:hAnsi="Arial" w:cs="Arial"/>
                <w:spacing w:val="-1"/>
              </w:rPr>
              <w:t>Stewardship</w:t>
            </w:r>
            <w:r w:rsidRPr="004D2454">
              <w:rPr>
                <w:rFonts w:ascii="Arial" w:eastAsia="Arial" w:hAnsi="Arial" w:cs="Arial"/>
                <w:spacing w:val="37"/>
              </w:rPr>
              <w:t xml:space="preserve"> </w:t>
            </w:r>
            <w:r w:rsidRPr="004D2454">
              <w:rPr>
                <w:rFonts w:ascii="Arial" w:eastAsia="Arial" w:hAnsi="Arial" w:cs="Arial"/>
                <w:spacing w:val="-1"/>
              </w:rPr>
              <w:t>Council</w:t>
            </w:r>
            <w:r w:rsidRPr="004D2454">
              <w:rPr>
                <w:rFonts w:ascii="Arial" w:eastAsia="Arial" w:hAnsi="Arial" w:cs="Arial"/>
              </w:rPr>
              <w:t xml:space="preserve"> </w:t>
            </w:r>
            <w:r w:rsidRPr="004D2454">
              <w:rPr>
                <w:rFonts w:ascii="Arial" w:eastAsia="Arial" w:hAnsi="Arial" w:cs="Arial"/>
                <w:spacing w:val="-1"/>
              </w:rPr>
              <w:t>certification</w:t>
            </w:r>
            <w:r w:rsidRPr="004D2454">
              <w:rPr>
                <w:rFonts w:ascii="Arial" w:eastAsia="Arial" w:hAnsi="Arial" w:cs="Arial"/>
              </w:rPr>
              <w:t xml:space="preserve"> </w:t>
            </w:r>
            <w:r w:rsidRPr="004D2454">
              <w:rPr>
                <w:rFonts w:ascii="Arial" w:eastAsia="Arial" w:hAnsi="Arial" w:cs="Arial"/>
                <w:spacing w:val="-1"/>
              </w:rPr>
              <w:t>and</w:t>
            </w:r>
            <w:r w:rsidRPr="004D2454">
              <w:rPr>
                <w:rFonts w:ascii="Arial" w:eastAsia="Arial" w:hAnsi="Arial" w:cs="Arial"/>
              </w:rPr>
              <w:t xml:space="preserve"> </w:t>
            </w:r>
            <w:r w:rsidRPr="004D2454">
              <w:rPr>
                <w:rFonts w:ascii="Arial" w:eastAsia="Arial" w:hAnsi="Arial" w:cs="Arial"/>
                <w:spacing w:val="-1"/>
              </w:rPr>
              <w:t>Marine</w:t>
            </w:r>
            <w:r w:rsidRPr="004D2454">
              <w:rPr>
                <w:rFonts w:ascii="Arial" w:eastAsia="Arial" w:hAnsi="Arial" w:cs="Arial"/>
              </w:rPr>
              <w:t xml:space="preserve"> </w:t>
            </w:r>
            <w:r w:rsidRPr="004D2454">
              <w:rPr>
                <w:rFonts w:ascii="Arial" w:eastAsia="Arial" w:hAnsi="Arial" w:cs="Arial"/>
                <w:spacing w:val="-1"/>
              </w:rPr>
              <w:t>Conservation</w:t>
            </w:r>
            <w:r w:rsidRPr="004D2454">
              <w:rPr>
                <w:rFonts w:ascii="Arial" w:eastAsia="Arial" w:hAnsi="Arial" w:cs="Arial"/>
              </w:rPr>
              <w:t xml:space="preserve"> </w:t>
            </w:r>
            <w:r w:rsidRPr="004D2454">
              <w:rPr>
                <w:rFonts w:ascii="Arial" w:eastAsia="Arial" w:hAnsi="Arial" w:cs="Arial"/>
                <w:spacing w:val="-1"/>
              </w:rPr>
              <w:t>Society</w:t>
            </w:r>
            <w:r w:rsidRPr="004D2454">
              <w:rPr>
                <w:rFonts w:ascii="Arial" w:eastAsia="Arial" w:hAnsi="Arial" w:cs="Arial"/>
                <w:spacing w:val="49"/>
              </w:rPr>
              <w:t xml:space="preserve"> </w:t>
            </w:r>
            <w:r w:rsidRPr="004D2454">
              <w:rPr>
                <w:rFonts w:ascii="Arial" w:eastAsia="Arial" w:hAnsi="Arial" w:cs="Arial"/>
                <w:spacing w:val="-1"/>
              </w:rPr>
              <w:t>‘fish</w:t>
            </w:r>
            <w:r w:rsidRPr="004D2454">
              <w:rPr>
                <w:rFonts w:ascii="Arial" w:eastAsia="Arial" w:hAnsi="Arial" w:cs="Arial"/>
              </w:rPr>
              <w:t xml:space="preserve"> to </w:t>
            </w:r>
            <w:r w:rsidRPr="004D2454">
              <w:rPr>
                <w:rFonts w:ascii="Arial" w:eastAsia="Arial" w:hAnsi="Arial" w:cs="Arial"/>
                <w:spacing w:val="-1"/>
              </w:rPr>
              <w:t>eat’,</w:t>
            </w:r>
            <w:r w:rsidRPr="004D2454">
              <w:rPr>
                <w:rFonts w:ascii="Arial" w:eastAsia="Arial" w:hAnsi="Arial" w:cs="Arial"/>
              </w:rPr>
              <w:t xml:space="preserve"> </w:t>
            </w:r>
            <w:r w:rsidRPr="004D2454">
              <w:rPr>
                <w:rFonts w:ascii="Arial" w:eastAsia="Arial" w:hAnsi="Arial" w:cs="Arial"/>
                <w:spacing w:val="-1"/>
              </w:rPr>
              <w:t>or</w:t>
            </w:r>
            <w:r w:rsidRPr="004D2454">
              <w:rPr>
                <w:rFonts w:ascii="Arial" w:eastAsia="Arial" w:hAnsi="Arial" w:cs="Arial"/>
              </w:rPr>
              <w:t xml:space="preserve"> </w:t>
            </w:r>
            <w:r w:rsidRPr="004D2454">
              <w:rPr>
                <w:rFonts w:ascii="Arial" w:eastAsia="Arial" w:hAnsi="Arial" w:cs="Arial"/>
                <w:spacing w:val="-1"/>
              </w:rPr>
              <w:t>equivalent).</w:t>
            </w:r>
          </w:p>
          <w:p w14:paraId="666841E3" w14:textId="77777777" w:rsidR="003307D3" w:rsidRPr="004D2454" w:rsidRDefault="003307D3" w:rsidP="001F6993">
            <w:pPr>
              <w:pStyle w:val="TableParagraph"/>
              <w:spacing w:before="202" w:line="276" w:lineRule="auto"/>
              <w:ind w:left="133" w:right="147" w:hanging="33"/>
              <w:rPr>
                <w:rFonts w:ascii="Arial" w:eastAsia="Arial" w:hAnsi="Arial" w:cs="Arial"/>
              </w:rPr>
            </w:pPr>
            <w:r w:rsidRPr="004D2454">
              <w:rPr>
                <w:rFonts w:ascii="Arial" w:eastAsia="Arial" w:hAnsi="Arial" w:cs="Arial"/>
                <w:spacing w:val="-1"/>
              </w:rPr>
              <w:t>No</w:t>
            </w:r>
            <w:r w:rsidRPr="004D2454">
              <w:rPr>
                <w:rFonts w:ascii="Arial" w:eastAsia="Arial" w:hAnsi="Arial" w:cs="Arial"/>
              </w:rPr>
              <w:t xml:space="preserve"> </w:t>
            </w:r>
            <w:r w:rsidRPr="004D2454">
              <w:rPr>
                <w:rFonts w:ascii="Arial" w:eastAsia="Arial" w:hAnsi="Arial" w:cs="Arial"/>
                <w:spacing w:val="-1"/>
              </w:rPr>
              <w:t>‘red</w:t>
            </w:r>
            <w:r w:rsidRPr="004D2454">
              <w:rPr>
                <w:rFonts w:ascii="Arial" w:eastAsia="Arial" w:hAnsi="Arial" w:cs="Arial"/>
              </w:rPr>
              <w:t xml:space="preserve"> </w:t>
            </w:r>
            <w:r w:rsidRPr="004D2454">
              <w:rPr>
                <w:rFonts w:ascii="Arial" w:eastAsia="Arial" w:hAnsi="Arial" w:cs="Arial"/>
                <w:spacing w:val="-1"/>
              </w:rPr>
              <w:t>list’</w:t>
            </w:r>
            <w:r w:rsidRPr="004D2454">
              <w:rPr>
                <w:rFonts w:ascii="Arial" w:eastAsia="Arial" w:hAnsi="Arial" w:cs="Arial"/>
                <w:spacing w:val="1"/>
              </w:rPr>
              <w:t xml:space="preserve"> </w:t>
            </w:r>
            <w:r w:rsidRPr="004D2454">
              <w:rPr>
                <w:rFonts w:ascii="Arial" w:eastAsia="Arial" w:hAnsi="Arial" w:cs="Arial"/>
                <w:spacing w:val="-1"/>
              </w:rPr>
              <w:t>or</w:t>
            </w:r>
            <w:r w:rsidRPr="004D2454">
              <w:rPr>
                <w:rFonts w:ascii="Arial" w:eastAsia="Arial" w:hAnsi="Arial" w:cs="Arial"/>
              </w:rPr>
              <w:t xml:space="preserve"> </w:t>
            </w:r>
            <w:r w:rsidRPr="004D2454">
              <w:rPr>
                <w:rFonts w:ascii="Arial" w:eastAsia="Arial" w:hAnsi="Arial" w:cs="Arial"/>
                <w:spacing w:val="-1"/>
              </w:rPr>
              <w:t>endangered</w:t>
            </w:r>
            <w:r w:rsidRPr="004D2454">
              <w:rPr>
                <w:rFonts w:ascii="Arial" w:eastAsia="Arial" w:hAnsi="Arial" w:cs="Arial"/>
              </w:rPr>
              <w:t xml:space="preserve"> </w:t>
            </w:r>
            <w:r w:rsidRPr="004D2454">
              <w:rPr>
                <w:rFonts w:ascii="Arial" w:eastAsia="Arial" w:hAnsi="Arial" w:cs="Arial"/>
                <w:spacing w:val="-1"/>
              </w:rPr>
              <w:t>species</w:t>
            </w:r>
            <w:r w:rsidRPr="004D2454">
              <w:rPr>
                <w:rFonts w:ascii="Arial" w:eastAsia="Arial" w:hAnsi="Arial" w:cs="Arial"/>
              </w:rPr>
              <w:t xml:space="preserve"> </w:t>
            </w:r>
            <w:r w:rsidRPr="004D2454">
              <w:rPr>
                <w:rFonts w:ascii="Arial" w:eastAsia="Arial" w:hAnsi="Arial" w:cs="Arial"/>
                <w:spacing w:val="-1"/>
              </w:rPr>
              <w:t>of</w:t>
            </w:r>
            <w:r w:rsidRPr="004D2454">
              <w:rPr>
                <w:rFonts w:ascii="Arial" w:eastAsia="Arial" w:hAnsi="Arial" w:cs="Arial"/>
              </w:rPr>
              <w:t xml:space="preserve"> </w:t>
            </w:r>
            <w:r w:rsidRPr="004D2454">
              <w:rPr>
                <w:rFonts w:ascii="Arial" w:eastAsia="Arial" w:hAnsi="Arial" w:cs="Arial"/>
                <w:spacing w:val="-1"/>
              </w:rPr>
              <w:t>farmed</w:t>
            </w:r>
            <w:r w:rsidRPr="004D2454">
              <w:rPr>
                <w:rFonts w:ascii="Arial" w:eastAsia="Arial" w:hAnsi="Arial" w:cs="Arial"/>
              </w:rPr>
              <w:t xml:space="preserve"> </w:t>
            </w:r>
            <w:r w:rsidRPr="004D2454">
              <w:rPr>
                <w:rFonts w:ascii="Arial" w:eastAsia="Arial" w:hAnsi="Arial" w:cs="Arial"/>
                <w:spacing w:val="-1"/>
              </w:rPr>
              <w:t>or</w:t>
            </w:r>
            <w:r w:rsidRPr="004D2454">
              <w:rPr>
                <w:rFonts w:ascii="Arial" w:eastAsia="Arial" w:hAnsi="Arial" w:cs="Arial"/>
              </w:rPr>
              <w:t xml:space="preserve"> </w:t>
            </w:r>
            <w:r w:rsidRPr="004D2454">
              <w:rPr>
                <w:rFonts w:ascii="Arial" w:eastAsia="Arial" w:hAnsi="Arial" w:cs="Arial"/>
                <w:spacing w:val="-1"/>
              </w:rPr>
              <w:t>wild</w:t>
            </w:r>
            <w:r w:rsidRPr="004D2454">
              <w:rPr>
                <w:rFonts w:ascii="Arial" w:eastAsia="Arial" w:hAnsi="Arial" w:cs="Arial"/>
                <w:spacing w:val="37"/>
              </w:rPr>
              <w:t xml:space="preserve"> </w:t>
            </w:r>
            <w:r w:rsidRPr="004D2454">
              <w:rPr>
                <w:rFonts w:ascii="Arial" w:eastAsia="Arial" w:hAnsi="Arial" w:cs="Arial"/>
                <w:spacing w:val="-1"/>
              </w:rPr>
              <w:t>fish</w:t>
            </w:r>
            <w:r w:rsidRPr="004D2454">
              <w:rPr>
                <w:rFonts w:ascii="Arial" w:eastAsia="Arial" w:hAnsi="Arial" w:cs="Arial"/>
              </w:rPr>
              <w:t xml:space="preserve"> </w:t>
            </w:r>
            <w:r w:rsidRPr="004D2454">
              <w:rPr>
                <w:rFonts w:ascii="Arial" w:eastAsia="Arial" w:hAnsi="Arial" w:cs="Arial"/>
                <w:spacing w:val="-1"/>
              </w:rPr>
              <w:t>shall</w:t>
            </w:r>
            <w:r w:rsidRPr="004D2454">
              <w:rPr>
                <w:rFonts w:ascii="Arial" w:eastAsia="Arial" w:hAnsi="Arial" w:cs="Arial"/>
              </w:rPr>
              <w:t xml:space="preserve"> be </w:t>
            </w:r>
            <w:r w:rsidRPr="004D2454">
              <w:rPr>
                <w:rFonts w:ascii="Arial" w:eastAsia="Arial" w:hAnsi="Arial" w:cs="Arial"/>
                <w:spacing w:val="-1"/>
              </w:rPr>
              <w:t>used</w:t>
            </w:r>
            <w:r w:rsidRPr="004D2454">
              <w:rPr>
                <w:rFonts w:ascii="Arial" w:eastAsia="Arial" w:hAnsi="Arial" w:cs="Arial"/>
              </w:rPr>
              <w:t xml:space="preserve"> </w:t>
            </w:r>
            <w:r w:rsidRPr="004D2454">
              <w:rPr>
                <w:rFonts w:ascii="Arial" w:eastAsia="Arial" w:hAnsi="Arial" w:cs="Arial"/>
                <w:spacing w:val="-1"/>
              </w:rPr>
              <w:t>(Marine</w:t>
            </w:r>
            <w:r w:rsidRPr="004D2454">
              <w:rPr>
                <w:rFonts w:ascii="Arial" w:eastAsia="Arial" w:hAnsi="Arial" w:cs="Arial"/>
              </w:rPr>
              <w:t xml:space="preserve"> </w:t>
            </w:r>
            <w:r w:rsidRPr="004D2454">
              <w:rPr>
                <w:rFonts w:ascii="Arial" w:eastAsia="Arial" w:hAnsi="Arial" w:cs="Arial"/>
                <w:spacing w:val="-1"/>
              </w:rPr>
              <w:t>Conservation</w:t>
            </w:r>
            <w:r w:rsidRPr="004D2454">
              <w:rPr>
                <w:rFonts w:ascii="Arial" w:eastAsia="Arial" w:hAnsi="Arial" w:cs="Arial"/>
              </w:rPr>
              <w:t xml:space="preserve"> </w:t>
            </w:r>
            <w:r w:rsidRPr="004D2454">
              <w:rPr>
                <w:rFonts w:ascii="Arial" w:eastAsia="Arial" w:hAnsi="Arial" w:cs="Arial"/>
                <w:spacing w:val="-1"/>
              </w:rPr>
              <w:t>Society</w:t>
            </w:r>
            <w:r w:rsidRPr="004D2454">
              <w:rPr>
                <w:rFonts w:ascii="Arial" w:eastAsia="Arial" w:hAnsi="Arial" w:cs="Arial"/>
              </w:rPr>
              <w:t xml:space="preserve"> </w:t>
            </w:r>
            <w:r w:rsidRPr="004D2454">
              <w:rPr>
                <w:rFonts w:ascii="Arial" w:eastAsia="Arial" w:hAnsi="Arial" w:cs="Arial"/>
                <w:spacing w:val="-1"/>
              </w:rPr>
              <w:t>‘fish</w:t>
            </w:r>
            <w:r w:rsidRPr="004D2454">
              <w:rPr>
                <w:rFonts w:ascii="Arial" w:eastAsia="Arial" w:hAnsi="Arial" w:cs="Arial"/>
              </w:rPr>
              <w:t xml:space="preserve"> to</w:t>
            </w:r>
            <w:r w:rsidRPr="004D2454">
              <w:rPr>
                <w:rFonts w:ascii="Arial" w:eastAsia="Arial" w:hAnsi="Arial" w:cs="Arial"/>
                <w:spacing w:val="45"/>
              </w:rPr>
              <w:t xml:space="preserve"> </w:t>
            </w:r>
            <w:r w:rsidRPr="004D2454">
              <w:rPr>
                <w:rFonts w:ascii="Arial" w:eastAsia="Arial" w:hAnsi="Arial" w:cs="Arial"/>
                <w:spacing w:val="-1"/>
              </w:rPr>
              <w:t>avoid’).</w:t>
            </w:r>
          </w:p>
          <w:p w14:paraId="48B48EDC" w14:textId="77777777" w:rsidR="003307D3" w:rsidRPr="004D2454" w:rsidRDefault="003307D3" w:rsidP="001F6993">
            <w:pPr>
              <w:pStyle w:val="TableParagraph"/>
              <w:spacing w:before="165" w:line="270" w:lineRule="auto"/>
              <w:ind w:left="133" w:right="757" w:hanging="33"/>
              <w:rPr>
                <w:rFonts w:ascii="Arial" w:eastAsia="Arial" w:hAnsi="Arial" w:cs="Arial"/>
              </w:rPr>
            </w:pPr>
            <w:r w:rsidRPr="004D2454">
              <w:rPr>
                <w:rFonts w:ascii="Arial" w:hAnsi="Arial" w:cs="Arial"/>
                <w:spacing w:val="-1"/>
                <w:position w:val="10"/>
              </w:rPr>
              <w:t xml:space="preserve">5 </w:t>
            </w:r>
            <w:r w:rsidRPr="004D2454">
              <w:rPr>
                <w:rFonts w:ascii="Arial" w:hAnsi="Arial" w:cs="Arial"/>
                <w:spacing w:val="-1"/>
              </w:rPr>
              <w:t>Fish</w:t>
            </w:r>
            <w:r w:rsidRPr="004D2454">
              <w:rPr>
                <w:rFonts w:ascii="Arial" w:hAnsi="Arial" w:cs="Arial"/>
                <w:spacing w:val="-2"/>
              </w:rPr>
              <w:t xml:space="preserve"> </w:t>
            </w:r>
            <w:r w:rsidRPr="004D2454">
              <w:rPr>
                <w:rFonts w:ascii="Arial" w:hAnsi="Arial" w:cs="Arial"/>
                <w:spacing w:val="-1"/>
              </w:rPr>
              <w:t>includes</w:t>
            </w:r>
            <w:r w:rsidRPr="004D2454">
              <w:rPr>
                <w:rFonts w:ascii="Arial" w:hAnsi="Arial" w:cs="Arial"/>
              </w:rPr>
              <w:t xml:space="preserve"> </w:t>
            </w:r>
            <w:r w:rsidRPr="004D2454">
              <w:rPr>
                <w:rFonts w:ascii="Arial" w:hAnsi="Arial" w:cs="Arial"/>
                <w:spacing w:val="-1"/>
              </w:rPr>
              <w:t>all fish including where it</w:t>
            </w:r>
            <w:r w:rsidRPr="004D2454">
              <w:rPr>
                <w:rFonts w:ascii="Arial" w:hAnsi="Arial" w:cs="Arial"/>
                <w:spacing w:val="-2"/>
              </w:rPr>
              <w:t xml:space="preserve"> </w:t>
            </w:r>
            <w:r w:rsidRPr="004D2454">
              <w:rPr>
                <w:rFonts w:ascii="Arial" w:hAnsi="Arial" w:cs="Arial"/>
              </w:rPr>
              <w:t>is an</w:t>
            </w:r>
            <w:r w:rsidRPr="004D2454">
              <w:rPr>
                <w:rFonts w:ascii="Arial" w:hAnsi="Arial" w:cs="Arial"/>
                <w:spacing w:val="-1"/>
              </w:rPr>
              <w:t xml:space="preserve"> ingredient</w:t>
            </w:r>
            <w:r w:rsidRPr="004D2454">
              <w:rPr>
                <w:rFonts w:ascii="Arial" w:hAnsi="Arial" w:cs="Arial"/>
                <w:spacing w:val="-2"/>
              </w:rPr>
              <w:t xml:space="preserve"> </w:t>
            </w:r>
            <w:r w:rsidRPr="004D2454">
              <w:rPr>
                <w:rFonts w:ascii="Arial" w:hAnsi="Arial" w:cs="Arial"/>
              </w:rPr>
              <w:t>in</w:t>
            </w:r>
            <w:r w:rsidRPr="004D2454">
              <w:rPr>
                <w:rFonts w:ascii="Arial" w:hAnsi="Arial" w:cs="Arial"/>
                <w:spacing w:val="-1"/>
              </w:rPr>
              <w:t xml:space="preserve"> </w:t>
            </w:r>
            <w:r w:rsidRPr="004D2454">
              <w:rPr>
                <w:rFonts w:ascii="Arial" w:hAnsi="Arial" w:cs="Arial"/>
              </w:rPr>
              <w:t>a</w:t>
            </w:r>
            <w:r w:rsidRPr="004D2454">
              <w:rPr>
                <w:rFonts w:ascii="Arial" w:hAnsi="Arial" w:cs="Arial"/>
                <w:spacing w:val="57"/>
              </w:rPr>
              <w:t xml:space="preserve"> </w:t>
            </w:r>
            <w:r w:rsidRPr="004D2454">
              <w:rPr>
                <w:rFonts w:ascii="Arial" w:hAnsi="Arial" w:cs="Arial"/>
                <w:spacing w:val="-1"/>
              </w:rPr>
              <w:t>composite product.</w:t>
            </w:r>
          </w:p>
        </w:tc>
      </w:tr>
      <w:tr w:rsidR="003307D3" w:rsidRPr="004D2454" w14:paraId="3C04EEB0" w14:textId="77777777" w:rsidTr="001F6993">
        <w:trPr>
          <w:trHeight w:hRule="exact" w:val="283"/>
        </w:trPr>
        <w:tc>
          <w:tcPr>
            <w:tcW w:w="3370" w:type="dxa"/>
            <w:tcBorders>
              <w:top w:val="single" w:sz="5" w:space="0" w:color="000000"/>
              <w:left w:val="single" w:sz="5" w:space="0" w:color="000000"/>
              <w:bottom w:val="single" w:sz="5" w:space="0" w:color="000000"/>
              <w:right w:val="single" w:sz="5" w:space="0" w:color="000000"/>
            </w:tcBorders>
          </w:tcPr>
          <w:p w14:paraId="1D8DE895" w14:textId="77777777" w:rsidR="003307D3" w:rsidRPr="004D2454" w:rsidRDefault="003307D3" w:rsidP="001F6993">
            <w:pPr>
              <w:pStyle w:val="TableParagraph"/>
              <w:spacing w:line="274" w:lineRule="exact"/>
              <w:ind w:left="102"/>
              <w:rPr>
                <w:rFonts w:ascii="Arial" w:eastAsia="Arial" w:hAnsi="Arial" w:cs="Arial"/>
              </w:rPr>
            </w:pPr>
            <w:r w:rsidRPr="004D2454">
              <w:rPr>
                <w:rFonts w:ascii="Arial" w:hAnsi="Arial" w:cs="Arial"/>
                <w:b/>
                <w:spacing w:val="-1"/>
              </w:rPr>
              <w:t>Variety</w:t>
            </w:r>
            <w:r w:rsidRPr="004D2454">
              <w:rPr>
                <w:rFonts w:ascii="Arial" w:hAnsi="Arial" w:cs="Arial"/>
                <w:b/>
                <w:spacing w:val="-3"/>
              </w:rPr>
              <w:t xml:space="preserve"> </w:t>
            </w:r>
            <w:r w:rsidRPr="004D2454">
              <w:rPr>
                <w:rFonts w:ascii="Arial" w:hAnsi="Arial" w:cs="Arial"/>
                <w:b/>
                <w:spacing w:val="-1"/>
              </w:rPr>
              <w:t>and</w:t>
            </w:r>
            <w:r w:rsidRPr="004D2454">
              <w:rPr>
                <w:rFonts w:ascii="Arial" w:hAnsi="Arial" w:cs="Arial"/>
                <w:b/>
              </w:rPr>
              <w:t xml:space="preserve"> </w:t>
            </w:r>
            <w:r w:rsidRPr="004D2454">
              <w:rPr>
                <w:rFonts w:ascii="Arial" w:hAnsi="Arial" w:cs="Arial"/>
                <w:b/>
                <w:spacing w:val="-1"/>
              </w:rPr>
              <w:t>seasonality</w:t>
            </w:r>
          </w:p>
        </w:tc>
        <w:tc>
          <w:tcPr>
            <w:tcW w:w="6124" w:type="dxa"/>
            <w:tcBorders>
              <w:top w:val="single" w:sz="5" w:space="0" w:color="000000"/>
              <w:left w:val="single" w:sz="5" w:space="0" w:color="000000"/>
              <w:bottom w:val="single" w:sz="5" w:space="0" w:color="000000"/>
              <w:right w:val="single" w:sz="5" w:space="0" w:color="000000"/>
            </w:tcBorders>
          </w:tcPr>
          <w:p w14:paraId="6820590B" w14:textId="77777777" w:rsidR="003307D3" w:rsidRPr="004D2454" w:rsidRDefault="003307D3" w:rsidP="001F6993">
            <w:pPr>
              <w:rPr>
                <w:rFonts w:ascii="Arial" w:hAnsi="Arial"/>
              </w:rPr>
            </w:pPr>
          </w:p>
        </w:tc>
      </w:tr>
      <w:tr w:rsidR="003307D3" w:rsidRPr="004D2454" w14:paraId="2EC6A9BC" w14:textId="77777777" w:rsidTr="001F6993">
        <w:trPr>
          <w:trHeight w:hRule="exact" w:val="996"/>
        </w:trPr>
        <w:tc>
          <w:tcPr>
            <w:tcW w:w="3370" w:type="dxa"/>
            <w:tcBorders>
              <w:top w:val="single" w:sz="5" w:space="0" w:color="000000"/>
              <w:left w:val="single" w:sz="5" w:space="0" w:color="000000"/>
              <w:bottom w:val="single" w:sz="5" w:space="0" w:color="000000"/>
              <w:right w:val="single" w:sz="5" w:space="0" w:color="000000"/>
            </w:tcBorders>
          </w:tcPr>
          <w:p w14:paraId="24459ACC" w14:textId="77777777" w:rsidR="003307D3" w:rsidRPr="004D2454" w:rsidRDefault="003307D3" w:rsidP="001F6993">
            <w:pPr>
              <w:pStyle w:val="TableParagraph"/>
              <w:tabs>
                <w:tab w:val="left" w:pos="822"/>
              </w:tabs>
              <w:spacing w:line="273" w:lineRule="exact"/>
              <w:ind w:left="102"/>
              <w:rPr>
                <w:rFonts w:ascii="Arial" w:eastAsia="Arial" w:hAnsi="Arial" w:cs="Arial"/>
              </w:rPr>
            </w:pPr>
            <w:r w:rsidRPr="004D2454">
              <w:rPr>
                <w:rFonts w:ascii="Arial" w:hAnsi="Arial" w:cs="Arial"/>
                <w:spacing w:val="-1"/>
              </w:rPr>
              <w:t>10.</w:t>
            </w:r>
            <w:r w:rsidRPr="004D2454">
              <w:rPr>
                <w:rFonts w:ascii="Arial" w:hAnsi="Arial" w:cs="Arial"/>
                <w:spacing w:val="-1"/>
              </w:rPr>
              <w:tab/>
              <w:t>Seasonal</w:t>
            </w:r>
            <w:r w:rsidRPr="004D2454">
              <w:rPr>
                <w:rFonts w:ascii="Arial" w:hAnsi="Arial" w:cs="Arial"/>
              </w:rPr>
              <w:t xml:space="preserve"> </w:t>
            </w:r>
            <w:r w:rsidRPr="004D2454">
              <w:rPr>
                <w:rFonts w:ascii="Arial" w:hAnsi="Arial" w:cs="Arial"/>
                <w:spacing w:val="-1"/>
              </w:rPr>
              <w:t>produce</w:t>
            </w:r>
          </w:p>
        </w:tc>
        <w:tc>
          <w:tcPr>
            <w:tcW w:w="6124" w:type="dxa"/>
            <w:tcBorders>
              <w:top w:val="single" w:sz="5" w:space="0" w:color="000000"/>
              <w:left w:val="single" w:sz="5" w:space="0" w:color="000000"/>
              <w:bottom w:val="single" w:sz="5" w:space="0" w:color="000000"/>
              <w:right w:val="single" w:sz="5" w:space="0" w:color="000000"/>
            </w:tcBorders>
          </w:tcPr>
          <w:p w14:paraId="1D505B2E" w14:textId="77777777" w:rsidR="003307D3" w:rsidRPr="004D2454" w:rsidRDefault="003307D3" w:rsidP="001F6993">
            <w:pPr>
              <w:pStyle w:val="TableParagraph"/>
              <w:spacing w:line="275" w:lineRule="auto"/>
              <w:ind w:left="133" w:right="286" w:hanging="33"/>
              <w:rPr>
                <w:rFonts w:ascii="Arial" w:eastAsia="Arial" w:hAnsi="Arial" w:cs="Arial"/>
              </w:rPr>
            </w:pPr>
            <w:r w:rsidRPr="004D2454">
              <w:rPr>
                <w:rFonts w:ascii="Arial" w:hAnsi="Arial" w:cs="Arial"/>
              </w:rPr>
              <w:t xml:space="preserve">In </w:t>
            </w:r>
            <w:r w:rsidRPr="004D2454">
              <w:rPr>
                <w:rFonts w:ascii="Arial" w:hAnsi="Arial" w:cs="Arial"/>
                <w:spacing w:val="-1"/>
              </w:rPr>
              <w:t>respect of</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use of</w:t>
            </w:r>
            <w:r w:rsidRPr="004D2454">
              <w:rPr>
                <w:rFonts w:ascii="Arial" w:hAnsi="Arial" w:cs="Arial"/>
              </w:rPr>
              <w:t xml:space="preserve"> </w:t>
            </w:r>
            <w:r w:rsidRPr="004D2454">
              <w:rPr>
                <w:rFonts w:ascii="Arial" w:hAnsi="Arial" w:cs="Arial"/>
                <w:spacing w:val="-1"/>
              </w:rPr>
              <w:t>fresh</w:t>
            </w:r>
            <w:r w:rsidRPr="004D2454">
              <w:rPr>
                <w:rFonts w:ascii="Arial" w:hAnsi="Arial" w:cs="Arial"/>
              </w:rPr>
              <w:t xml:space="preserve"> </w:t>
            </w:r>
            <w:r w:rsidRPr="004D2454">
              <w:rPr>
                <w:rFonts w:ascii="Arial" w:hAnsi="Arial" w:cs="Arial"/>
                <w:spacing w:val="-1"/>
              </w:rPr>
              <w:t>produce,</w:t>
            </w:r>
            <w:r w:rsidRPr="004D2454">
              <w:rPr>
                <w:rFonts w:ascii="Arial" w:hAnsi="Arial" w:cs="Arial"/>
              </w:rPr>
              <w:t xml:space="preserve"> </w:t>
            </w:r>
            <w:r w:rsidRPr="004D2454">
              <w:rPr>
                <w:rFonts w:ascii="Arial" w:hAnsi="Arial" w:cs="Arial"/>
                <w:spacing w:val="-1"/>
              </w:rPr>
              <w:t>menus</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be</w:t>
            </w:r>
            <w:r w:rsidRPr="004D2454">
              <w:rPr>
                <w:rFonts w:ascii="Arial" w:hAnsi="Arial" w:cs="Arial"/>
                <w:spacing w:val="40"/>
              </w:rPr>
              <w:t xml:space="preserve"> </w:t>
            </w:r>
            <w:r w:rsidRPr="004D2454">
              <w:rPr>
                <w:rFonts w:ascii="Arial" w:hAnsi="Arial" w:cs="Arial"/>
                <w:spacing w:val="-1"/>
              </w:rPr>
              <w:t>designed</w:t>
            </w:r>
            <w:r w:rsidRPr="004D2454">
              <w:rPr>
                <w:rFonts w:ascii="Arial" w:hAnsi="Arial" w:cs="Arial"/>
              </w:rPr>
              <w:t xml:space="preserve"> to </w:t>
            </w:r>
            <w:r w:rsidRPr="004D2454">
              <w:rPr>
                <w:rFonts w:ascii="Arial" w:hAnsi="Arial" w:cs="Arial"/>
                <w:spacing w:val="-1"/>
              </w:rPr>
              <w:t>reflect</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natural</w:t>
            </w:r>
            <w:r w:rsidRPr="004D2454">
              <w:rPr>
                <w:rFonts w:ascii="Arial" w:hAnsi="Arial" w:cs="Arial"/>
              </w:rPr>
              <w:t xml:space="preserve"> </w:t>
            </w:r>
            <w:r w:rsidRPr="004D2454">
              <w:rPr>
                <w:rFonts w:ascii="Arial" w:hAnsi="Arial" w:cs="Arial"/>
                <w:spacing w:val="-1"/>
              </w:rPr>
              <w:t>growing</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production</w:t>
            </w:r>
            <w:r w:rsidRPr="004D2454">
              <w:rPr>
                <w:rFonts w:ascii="Arial" w:hAnsi="Arial" w:cs="Arial"/>
                <w:spacing w:val="34"/>
              </w:rPr>
              <w:t xml:space="preserve"> </w:t>
            </w:r>
            <w:r w:rsidRPr="004D2454">
              <w:rPr>
                <w:rFonts w:ascii="Arial" w:hAnsi="Arial" w:cs="Arial"/>
                <w:spacing w:val="-1"/>
              </w:rPr>
              <w:t>period</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UK,</w:t>
            </w:r>
            <w:r w:rsidRPr="004D2454">
              <w:rPr>
                <w:rFonts w:ascii="Arial" w:hAnsi="Arial" w:cs="Arial"/>
              </w:rPr>
              <w:t xml:space="preserve"> </w:t>
            </w:r>
            <w:r w:rsidRPr="004D2454">
              <w:rPr>
                <w:rFonts w:ascii="Arial" w:hAnsi="Arial" w:cs="Arial"/>
                <w:spacing w:val="-1"/>
              </w:rPr>
              <w:t>and</w:t>
            </w:r>
            <w:r w:rsidRPr="004D2454">
              <w:rPr>
                <w:rFonts w:ascii="Arial" w:hAnsi="Arial" w:cs="Arial"/>
                <w:spacing w:val="1"/>
              </w:rPr>
              <w:t xml:space="preserve"> </w:t>
            </w:r>
            <w:r w:rsidRPr="004D2454">
              <w:rPr>
                <w:rFonts w:ascii="Arial" w:hAnsi="Arial" w:cs="Arial"/>
                <w:spacing w:val="-1"/>
              </w:rPr>
              <w:t>in-season</w:t>
            </w:r>
            <w:r w:rsidRPr="004D2454">
              <w:rPr>
                <w:rFonts w:ascii="Arial" w:hAnsi="Arial" w:cs="Arial"/>
              </w:rPr>
              <w:t xml:space="preserve"> </w:t>
            </w:r>
            <w:r w:rsidRPr="004D2454">
              <w:rPr>
                <w:rFonts w:ascii="Arial" w:hAnsi="Arial" w:cs="Arial"/>
                <w:spacing w:val="-1"/>
              </w:rPr>
              <w:t>produce</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be</w:t>
            </w:r>
            <w:r w:rsidRPr="004D2454">
              <w:rPr>
                <w:rFonts w:ascii="Arial" w:hAnsi="Arial" w:cs="Arial"/>
                <w:spacing w:val="37"/>
              </w:rPr>
              <w:t xml:space="preserve"> </w:t>
            </w:r>
            <w:r w:rsidRPr="004D2454">
              <w:rPr>
                <w:rFonts w:ascii="Arial" w:hAnsi="Arial" w:cs="Arial"/>
                <w:spacing w:val="-1"/>
              </w:rPr>
              <w:t>highlighted</w:t>
            </w:r>
            <w:r w:rsidRPr="004D2454">
              <w:rPr>
                <w:rFonts w:ascii="Arial" w:hAnsi="Arial" w:cs="Arial"/>
                <w:spacing w:val="1"/>
              </w:rPr>
              <w:t xml:space="preserve"> </w:t>
            </w:r>
            <w:r w:rsidRPr="004D2454">
              <w:rPr>
                <w:rFonts w:ascii="Arial" w:hAnsi="Arial" w:cs="Arial"/>
                <w:spacing w:val="-1"/>
              </w:rPr>
              <w:t>on</w:t>
            </w:r>
            <w:r w:rsidRPr="004D2454">
              <w:rPr>
                <w:rFonts w:ascii="Arial" w:hAnsi="Arial" w:cs="Arial"/>
              </w:rPr>
              <w:t xml:space="preserve"> </w:t>
            </w:r>
            <w:r w:rsidRPr="004D2454">
              <w:rPr>
                <w:rFonts w:ascii="Arial" w:hAnsi="Arial" w:cs="Arial"/>
                <w:spacing w:val="-1"/>
              </w:rPr>
              <w:t>menus.</w:t>
            </w:r>
          </w:p>
        </w:tc>
      </w:tr>
      <w:tr w:rsidR="003307D3" w:rsidRPr="004D2454" w14:paraId="6F5EA66E"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166A69B7" w14:textId="77777777" w:rsidR="003307D3" w:rsidRPr="004D2454" w:rsidRDefault="003307D3" w:rsidP="001F6993">
            <w:pPr>
              <w:pStyle w:val="TableParagraph"/>
              <w:spacing w:line="273" w:lineRule="exact"/>
              <w:ind w:left="102"/>
              <w:rPr>
                <w:rFonts w:ascii="Arial" w:eastAsia="Arial" w:hAnsi="Arial" w:cs="Arial"/>
              </w:rPr>
            </w:pPr>
            <w:r w:rsidRPr="004D2454">
              <w:rPr>
                <w:rFonts w:ascii="Arial" w:hAnsi="Arial" w:cs="Arial"/>
                <w:b/>
                <w:spacing w:val="-1"/>
              </w:rPr>
              <w:t>B.</w:t>
            </w:r>
            <w:r w:rsidRPr="004D2454">
              <w:rPr>
                <w:rFonts w:ascii="Arial" w:hAnsi="Arial" w:cs="Arial"/>
                <w:b/>
              </w:rPr>
              <w:t xml:space="preserve"> </w:t>
            </w:r>
            <w:r w:rsidRPr="004D2454">
              <w:rPr>
                <w:rFonts w:ascii="Arial" w:hAnsi="Arial" w:cs="Arial"/>
                <w:b/>
                <w:spacing w:val="-1"/>
              </w:rPr>
              <w:t>Nutrition</w:t>
            </w:r>
          </w:p>
        </w:tc>
        <w:tc>
          <w:tcPr>
            <w:tcW w:w="6124" w:type="dxa"/>
            <w:tcBorders>
              <w:top w:val="single" w:sz="5" w:space="0" w:color="000000"/>
              <w:left w:val="single" w:sz="5" w:space="0" w:color="000000"/>
              <w:bottom w:val="single" w:sz="5" w:space="0" w:color="000000"/>
              <w:right w:val="single" w:sz="5" w:space="0" w:color="000000"/>
            </w:tcBorders>
          </w:tcPr>
          <w:p w14:paraId="0B6651D9" w14:textId="77777777" w:rsidR="003307D3" w:rsidRPr="004D2454" w:rsidRDefault="003307D3" w:rsidP="001F6993">
            <w:pPr>
              <w:rPr>
                <w:rFonts w:ascii="Arial" w:hAnsi="Arial"/>
              </w:rPr>
            </w:pPr>
          </w:p>
        </w:tc>
      </w:tr>
      <w:tr w:rsidR="003307D3" w:rsidRPr="004D2454" w14:paraId="19C4C10F" w14:textId="77777777" w:rsidTr="001F6993">
        <w:trPr>
          <w:trHeight w:hRule="exact" w:val="702"/>
        </w:trPr>
        <w:tc>
          <w:tcPr>
            <w:tcW w:w="3370" w:type="dxa"/>
            <w:tcBorders>
              <w:top w:val="single" w:sz="5" w:space="0" w:color="000000"/>
              <w:left w:val="single" w:sz="5" w:space="0" w:color="000000"/>
              <w:bottom w:val="single" w:sz="5" w:space="0" w:color="000000"/>
              <w:right w:val="single" w:sz="5" w:space="0" w:color="000000"/>
            </w:tcBorders>
          </w:tcPr>
          <w:p w14:paraId="1D23B76F"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11.</w:t>
            </w:r>
            <w:r w:rsidRPr="004D2454">
              <w:rPr>
                <w:rFonts w:ascii="Arial" w:hAnsi="Arial" w:cs="Arial"/>
                <w:spacing w:val="-1"/>
              </w:rPr>
              <w:tab/>
              <w:t>Reducing</w:t>
            </w:r>
            <w:r w:rsidRPr="004D2454">
              <w:rPr>
                <w:rFonts w:ascii="Arial" w:hAnsi="Arial" w:cs="Arial"/>
                <w:spacing w:val="1"/>
              </w:rPr>
              <w:t xml:space="preserve"> </w:t>
            </w:r>
            <w:r w:rsidRPr="004D2454">
              <w:rPr>
                <w:rFonts w:ascii="Arial" w:hAnsi="Arial" w:cs="Arial"/>
                <w:spacing w:val="-1"/>
              </w:rPr>
              <w:t>Salt</w:t>
            </w:r>
          </w:p>
        </w:tc>
        <w:tc>
          <w:tcPr>
            <w:tcW w:w="6124" w:type="dxa"/>
            <w:tcBorders>
              <w:top w:val="single" w:sz="5" w:space="0" w:color="000000"/>
              <w:left w:val="single" w:sz="5" w:space="0" w:color="000000"/>
              <w:bottom w:val="single" w:sz="5" w:space="0" w:color="000000"/>
              <w:right w:val="single" w:sz="5" w:space="0" w:color="000000"/>
            </w:tcBorders>
          </w:tcPr>
          <w:p w14:paraId="7E40DF55" w14:textId="77777777" w:rsidR="003307D3" w:rsidRPr="004D2454" w:rsidRDefault="003307D3" w:rsidP="001F6993">
            <w:pPr>
              <w:pStyle w:val="TableParagraph"/>
              <w:ind w:left="133" w:right="724" w:hanging="33"/>
              <w:rPr>
                <w:rFonts w:ascii="Arial" w:eastAsia="Arial" w:hAnsi="Arial" w:cs="Arial"/>
              </w:rPr>
            </w:pPr>
            <w:r w:rsidRPr="004D2454">
              <w:rPr>
                <w:rFonts w:ascii="Arial" w:hAnsi="Arial" w:cs="Arial"/>
                <w:spacing w:val="-1"/>
              </w:rPr>
              <w:t>Vegetables</w:t>
            </w:r>
            <w:r w:rsidRPr="004D2454">
              <w:rPr>
                <w:rFonts w:ascii="Arial" w:hAnsi="Arial" w:cs="Arial"/>
                <w:spacing w:val="1"/>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boiled</w:t>
            </w:r>
            <w:r w:rsidRPr="004D2454">
              <w:rPr>
                <w:rFonts w:ascii="Arial" w:hAnsi="Arial" w:cs="Arial"/>
                <w:spacing w:val="1"/>
              </w:rPr>
              <w:t xml:space="preserve"> </w:t>
            </w:r>
            <w:r w:rsidRPr="004D2454">
              <w:rPr>
                <w:rFonts w:ascii="Arial" w:hAnsi="Arial" w:cs="Arial"/>
                <w:spacing w:val="-1"/>
              </w:rPr>
              <w:t>starchy foods</w:t>
            </w:r>
            <w:r w:rsidRPr="004D2454">
              <w:rPr>
                <w:rFonts w:ascii="Arial" w:hAnsi="Arial" w:cs="Arial"/>
              </w:rPr>
              <w:t xml:space="preserve"> </w:t>
            </w:r>
            <w:r w:rsidRPr="004D2454">
              <w:rPr>
                <w:rFonts w:ascii="Arial" w:hAnsi="Arial" w:cs="Arial"/>
                <w:spacing w:val="-1"/>
              </w:rPr>
              <w:t>such</w:t>
            </w:r>
            <w:r w:rsidRPr="004D2454">
              <w:rPr>
                <w:rFonts w:ascii="Arial" w:hAnsi="Arial" w:cs="Arial"/>
              </w:rPr>
              <w:t xml:space="preserve"> </w:t>
            </w:r>
            <w:r w:rsidRPr="004D2454">
              <w:rPr>
                <w:rFonts w:ascii="Arial" w:hAnsi="Arial" w:cs="Arial"/>
                <w:spacing w:val="-1"/>
              </w:rPr>
              <w:t>as</w:t>
            </w:r>
            <w:r w:rsidRPr="004D2454">
              <w:rPr>
                <w:rFonts w:ascii="Arial" w:hAnsi="Arial" w:cs="Arial"/>
              </w:rPr>
              <w:t xml:space="preserve"> </w:t>
            </w:r>
            <w:r w:rsidRPr="004D2454">
              <w:rPr>
                <w:rFonts w:ascii="Arial" w:hAnsi="Arial" w:cs="Arial"/>
                <w:spacing w:val="-1"/>
              </w:rPr>
              <w:t>rice,</w:t>
            </w:r>
            <w:r w:rsidRPr="004D2454">
              <w:rPr>
                <w:rFonts w:ascii="Arial" w:hAnsi="Arial" w:cs="Arial"/>
                <w:spacing w:val="41"/>
              </w:rPr>
              <w:t xml:space="preserve"> </w:t>
            </w:r>
            <w:r w:rsidRPr="004D2454">
              <w:rPr>
                <w:rFonts w:ascii="Arial" w:hAnsi="Arial" w:cs="Arial"/>
                <w:spacing w:val="-1"/>
              </w:rPr>
              <w:t>pasta</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potatoes,</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cooked</w:t>
            </w:r>
            <w:r w:rsidRPr="004D2454">
              <w:rPr>
                <w:rFonts w:ascii="Arial" w:hAnsi="Arial" w:cs="Arial"/>
              </w:rPr>
              <w:t xml:space="preserve"> </w:t>
            </w:r>
            <w:r w:rsidRPr="004D2454">
              <w:rPr>
                <w:rFonts w:ascii="Arial" w:hAnsi="Arial" w:cs="Arial"/>
                <w:spacing w:val="-1"/>
              </w:rPr>
              <w:t>without</w:t>
            </w:r>
            <w:r w:rsidRPr="004D2454">
              <w:rPr>
                <w:rFonts w:ascii="Arial" w:hAnsi="Arial" w:cs="Arial"/>
              </w:rPr>
              <w:t xml:space="preserve"> </w:t>
            </w:r>
            <w:r w:rsidRPr="004D2454">
              <w:rPr>
                <w:rFonts w:ascii="Arial" w:hAnsi="Arial" w:cs="Arial"/>
                <w:spacing w:val="-1"/>
              </w:rPr>
              <w:t>salt.</w:t>
            </w:r>
          </w:p>
        </w:tc>
      </w:tr>
      <w:tr w:rsidR="003307D3" w:rsidRPr="004D2454" w14:paraId="054476A6" w14:textId="77777777" w:rsidTr="001F6993">
        <w:trPr>
          <w:trHeight w:hRule="exact" w:val="528"/>
        </w:trPr>
        <w:tc>
          <w:tcPr>
            <w:tcW w:w="3370" w:type="dxa"/>
            <w:tcBorders>
              <w:top w:val="single" w:sz="5" w:space="0" w:color="000000"/>
              <w:left w:val="single" w:sz="5" w:space="0" w:color="000000"/>
              <w:bottom w:val="single" w:sz="5" w:space="0" w:color="000000"/>
              <w:right w:val="single" w:sz="5" w:space="0" w:color="000000"/>
            </w:tcBorders>
          </w:tcPr>
          <w:p w14:paraId="2C2F159F" w14:textId="77777777" w:rsidR="003307D3" w:rsidRPr="004D2454"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255D3EF1" w14:textId="77777777" w:rsidR="003307D3" w:rsidRPr="004D2454" w:rsidRDefault="003307D3" w:rsidP="001F6993">
            <w:pPr>
              <w:pStyle w:val="TableParagraph"/>
              <w:spacing w:line="273" w:lineRule="exact"/>
              <w:ind w:left="100"/>
              <w:rPr>
                <w:rFonts w:ascii="Arial" w:eastAsia="Arial" w:hAnsi="Arial" w:cs="Arial"/>
              </w:rPr>
            </w:pPr>
            <w:r w:rsidRPr="004D2454">
              <w:rPr>
                <w:rFonts w:ascii="Arial" w:hAnsi="Arial" w:cs="Arial"/>
                <w:spacing w:val="-1"/>
              </w:rPr>
              <w:t>Salt</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not</w:t>
            </w:r>
            <w:r w:rsidRPr="004D2454">
              <w:rPr>
                <w:rFonts w:ascii="Arial" w:hAnsi="Arial" w:cs="Arial"/>
              </w:rPr>
              <w:t xml:space="preserve"> </w:t>
            </w:r>
            <w:r w:rsidRPr="004D2454">
              <w:rPr>
                <w:rFonts w:ascii="Arial" w:hAnsi="Arial" w:cs="Arial"/>
                <w:spacing w:val="-1"/>
              </w:rPr>
              <w:t>available</w:t>
            </w:r>
            <w:r w:rsidRPr="004D2454">
              <w:rPr>
                <w:rFonts w:ascii="Arial" w:hAnsi="Arial" w:cs="Arial"/>
              </w:rPr>
              <w:t xml:space="preserve"> on </w:t>
            </w:r>
            <w:r w:rsidRPr="004D2454">
              <w:rPr>
                <w:rFonts w:ascii="Arial" w:hAnsi="Arial" w:cs="Arial"/>
                <w:spacing w:val="-1"/>
              </w:rPr>
              <w:t>tables.</w:t>
            </w:r>
          </w:p>
        </w:tc>
      </w:tr>
      <w:tr w:rsidR="003307D3" w:rsidRPr="004D2454" w14:paraId="53119C4E" w14:textId="77777777" w:rsidTr="001F6993">
        <w:trPr>
          <w:trHeight w:hRule="exact" w:val="1599"/>
        </w:trPr>
        <w:tc>
          <w:tcPr>
            <w:tcW w:w="3370" w:type="dxa"/>
            <w:tcBorders>
              <w:top w:val="single" w:sz="5" w:space="0" w:color="000000"/>
              <w:left w:val="single" w:sz="5" w:space="0" w:color="000000"/>
              <w:bottom w:val="single" w:sz="5" w:space="0" w:color="000000"/>
              <w:right w:val="single" w:sz="5" w:space="0" w:color="000000"/>
            </w:tcBorders>
          </w:tcPr>
          <w:p w14:paraId="2E8882A4" w14:textId="77777777" w:rsidR="003307D3" w:rsidRPr="004D2454"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46089A3B" w14:textId="77777777" w:rsidR="003307D3" w:rsidRPr="004D2454" w:rsidRDefault="003307D3" w:rsidP="001F6993">
            <w:pPr>
              <w:pStyle w:val="TableParagraph"/>
              <w:spacing w:line="276" w:lineRule="auto"/>
              <w:ind w:left="133" w:right="402" w:hanging="33"/>
              <w:rPr>
                <w:rFonts w:ascii="Arial" w:eastAsia="Arial" w:hAnsi="Arial" w:cs="Arial"/>
              </w:rPr>
            </w:pPr>
            <w:r w:rsidRPr="004D2454">
              <w:rPr>
                <w:rFonts w:ascii="Arial" w:hAnsi="Arial" w:cs="Arial"/>
                <w:spacing w:val="-1"/>
              </w:rPr>
              <w:t>At</w:t>
            </w:r>
            <w:r w:rsidRPr="004D2454">
              <w:rPr>
                <w:rFonts w:ascii="Arial" w:hAnsi="Arial" w:cs="Arial"/>
              </w:rPr>
              <w:t xml:space="preserve"> </w:t>
            </w:r>
            <w:r w:rsidRPr="004D2454">
              <w:rPr>
                <w:rFonts w:ascii="Arial" w:hAnsi="Arial" w:cs="Arial"/>
                <w:spacing w:val="-1"/>
              </w:rPr>
              <w:t>least</w:t>
            </w:r>
            <w:r w:rsidRPr="004D2454">
              <w:rPr>
                <w:rFonts w:ascii="Arial" w:hAnsi="Arial" w:cs="Arial"/>
              </w:rPr>
              <w:t xml:space="preserve"> </w:t>
            </w:r>
            <w:r w:rsidRPr="004D2454">
              <w:rPr>
                <w:rFonts w:ascii="Arial" w:hAnsi="Arial" w:cs="Arial"/>
                <w:spacing w:val="-1"/>
              </w:rPr>
              <w:t>50%</w:t>
            </w:r>
            <w:r w:rsidRPr="004D2454">
              <w:rPr>
                <w:rFonts w:ascii="Arial" w:hAnsi="Arial" w:cs="Arial"/>
              </w:rPr>
              <w:t xml:space="preserve"> </w:t>
            </w:r>
            <w:r w:rsidRPr="004D2454">
              <w:rPr>
                <w:rFonts w:ascii="Arial" w:hAnsi="Arial" w:cs="Arial"/>
                <w:spacing w:val="-1"/>
              </w:rPr>
              <w:t>of meat and</w:t>
            </w:r>
            <w:r w:rsidRPr="004D2454">
              <w:rPr>
                <w:rFonts w:ascii="Arial" w:hAnsi="Arial" w:cs="Arial"/>
              </w:rPr>
              <w:t xml:space="preserve"> </w:t>
            </w:r>
            <w:r w:rsidRPr="004D2454">
              <w:rPr>
                <w:rFonts w:ascii="Arial" w:hAnsi="Arial" w:cs="Arial"/>
                <w:spacing w:val="-1"/>
              </w:rPr>
              <w:t>meat</w:t>
            </w:r>
            <w:r w:rsidRPr="004D2454">
              <w:rPr>
                <w:rFonts w:ascii="Arial" w:hAnsi="Arial" w:cs="Arial"/>
              </w:rPr>
              <w:t xml:space="preserve"> </w:t>
            </w:r>
            <w:r w:rsidRPr="004D2454">
              <w:rPr>
                <w:rFonts w:ascii="Arial" w:hAnsi="Arial" w:cs="Arial"/>
                <w:spacing w:val="-1"/>
              </w:rPr>
              <w:t>products,</w:t>
            </w:r>
            <w:r w:rsidRPr="004D2454">
              <w:rPr>
                <w:rFonts w:ascii="Arial" w:hAnsi="Arial" w:cs="Arial"/>
              </w:rPr>
              <w:t xml:space="preserve"> </w:t>
            </w:r>
            <w:r w:rsidRPr="004D2454">
              <w:rPr>
                <w:rFonts w:ascii="Arial" w:hAnsi="Arial" w:cs="Arial"/>
                <w:spacing w:val="-1"/>
              </w:rPr>
              <w:t>breads,</w:t>
            </w:r>
            <w:r w:rsidRPr="004D2454">
              <w:rPr>
                <w:rFonts w:ascii="Arial" w:hAnsi="Arial" w:cs="Arial"/>
                <w:spacing w:val="35"/>
              </w:rPr>
              <w:t xml:space="preserve"> </w:t>
            </w:r>
            <w:r w:rsidRPr="004D2454">
              <w:rPr>
                <w:rFonts w:ascii="Arial" w:hAnsi="Arial" w:cs="Arial"/>
                <w:spacing w:val="-1"/>
              </w:rPr>
              <w:t>breakfast</w:t>
            </w:r>
            <w:r w:rsidRPr="004D2454">
              <w:rPr>
                <w:rFonts w:ascii="Arial" w:hAnsi="Arial" w:cs="Arial"/>
              </w:rPr>
              <w:t xml:space="preserve"> </w:t>
            </w:r>
            <w:r w:rsidRPr="004D2454">
              <w:rPr>
                <w:rFonts w:ascii="Arial" w:hAnsi="Arial" w:cs="Arial"/>
                <w:spacing w:val="-1"/>
              </w:rPr>
              <w:t>cereals,</w:t>
            </w:r>
            <w:r w:rsidRPr="004D2454">
              <w:rPr>
                <w:rFonts w:ascii="Arial" w:hAnsi="Arial" w:cs="Arial"/>
              </w:rPr>
              <w:t xml:space="preserve"> </w:t>
            </w:r>
            <w:r w:rsidRPr="004D2454">
              <w:rPr>
                <w:rFonts w:ascii="Arial" w:hAnsi="Arial" w:cs="Arial"/>
                <w:spacing w:val="-1"/>
              </w:rPr>
              <w:t>soups</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cooking</w:t>
            </w:r>
            <w:r w:rsidRPr="004D2454">
              <w:rPr>
                <w:rFonts w:ascii="Arial" w:hAnsi="Arial" w:cs="Arial"/>
              </w:rPr>
              <w:t xml:space="preserve"> </w:t>
            </w:r>
            <w:r w:rsidRPr="004D2454">
              <w:rPr>
                <w:rFonts w:ascii="Arial" w:hAnsi="Arial" w:cs="Arial"/>
                <w:spacing w:val="-1"/>
              </w:rPr>
              <w:t>sauces,</w:t>
            </w:r>
            <w:r w:rsidRPr="004D2454">
              <w:rPr>
                <w:rFonts w:ascii="Arial" w:hAnsi="Arial" w:cs="Arial"/>
              </w:rPr>
              <w:t xml:space="preserve"> </w:t>
            </w:r>
            <w:r w:rsidRPr="004D2454">
              <w:rPr>
                <w:rFonts w:ascii="Arial" w:hAnsi="Arial" w:cs="Arial"/>
                <w:spacing w:val="-1"/>
              </w:rPr>
              <w:t>ready</w:t>
            </w:r>
            <w:r w:rsidRPr="004D2454">
              <w:rPr>
                <w:rFonts w:ascii="Arial" w:hAnsi="Arial" w:cs="Arial"/>
                <w:spacing w:val="38"/>
              </w:rPr>
              <w:t xml:space="preserve"> </w:t>
            </w:r>
            <w:r w:rsidRPr="004D2454">
              <w:rPr>
                <w:rFonts w:ascii="Arial" w:hAnsi="Arial" w:cs="Arial"/>
                <w:spacing w:val="-1"/>
              </w:rPr>
              <w:t>meals</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pre-packed</w:t>
            </w:r>
            <w:r w:rsidRPr="004D2454">
              <w:rPr>
                <w:rFonts w:ascii="Arial" w:hAnsi="Arial" w:cs="Arial"/>
                <w:spacing w:val="1"/>
              </w:rPr>
              <w:t xml:space="preserve"> </w:t>
            </w:r>
            <w:r w:rsidRPr="004D2454">
              <w:rPr>
                <w:rFonts w:ascii="Arial" w:hAnsi="Arial" w:cs="Arial"/>
                <w:spacing w:val="-1"/>
              </w:rPr>
              <w:t>sandwiches</w:t>
            </w:r>
            <w:r w:rsidRPr="004D2454">
              <w:rPr>
                <w:rFonts w:ascii="Arial" w:hAnsi="Arial" w:cs="Arial"/>
              </w:rPr>
              <w:t xml:space="preserve"> </w:t>
            </w:r>
            <w:r w:rsidRPr="004D2454">
              <w:rPr>
                <w:rFonts w:ascii="Arial" w:hAnsi="Arial" w:cs="Arial"/>
                <w:spacing w:val="-1"/>
              </w:rPr>
              <w:t>(procured by</w:t>
            </w:r>
            <w:r w:rsidRPr="004D2454">
              <w:rPr>
                <w:rFonts w:ascii="Arial" w:hAnsi="Arial" w:cs="Arial"/>
                <w:spacing w:val="36"/>
              </w:rPr>
              <w:t xml:space="preserve"> </w:t>
            </w:r>
            <w:r w:rsidRPr="004D2454">
              <w:rPr>
                <w:rFonts w:ascii="Arial" w:hAnsi="Arial" w:cs="Arial"/>
                <w:spacing w:val="-1"/>
              </w:rPr>
              <w:t>volume)</w:t>
            </w:r>
            <w:r w:rsidRPr="004D2454">
              <w:rPr>
                <w:rFonts w:ascii="Arial" w:hAnsi="Arial" w:cs="Arial"/>
              </w:rPr>
              <w:t xml:space="preserve"> </w:t>
            </w:r>
            <w:r w:rsidRPr="004D2454">
              <w:rPr>
                <w:rFonts w:ascii="Arial" w:hAnsi="Arial" w:cs="Arial"/>
                <w:spacing w:val="-1"/>
              </w:rPr>
              <w:t>meet</w:t>
            </w:r>
            <w:r w:rsidRPr="004D2454">
              <w:rPr>
                <w:rFonts w:ascii="Arial" w:hAnsi="Arial" w:cs="Arial"/>
              </w:rPr>
              <w:t xml:space="preserve"> </w:t>
            </w:r>
            <w:r w:rsidRPr="004D2454">
              <w:rPr>
                <w:rFonts w:ascii="Arial" w:hAnsi="Arial" w:cs="Arial"/>
                <w:spacing w:val="-1"/>
              </w:rPr>
              <w:t>Responsibility</w:t>
            </w:r>
            <w:r w:rsidRPr="004D2454">
              <w:rPr>
                <w:rFonts w:ascii="Arial" w:hAnsi="Arial" w:cs="Arial"/>
              </w:rPr>
              <w:t xml:space="preserve"> </w:t>
            </w:r>
            <w:r w:rsidRPr="004D2454">
              <w:rPr>
                <w:rFonts w:ascii="Arial" w:hAnsi="Arial" w:cs="Arial"/>
                <w:spacing w:val="-1"/>
              </w:rPr>
              <w:t>Deal</w:t>
            </w:r>
            <w:r w:rsidRPr="004D2454">
              <w:rPr>
                <w:rFonts w:ascii="Arial" w:hAnsi="Arial" w:cs="Arial"/>
                <w:spacing w:val="1"/>
              </w:rPr>
              <w:t xml:space="preserve"> </w:t>
            </w:r>
            <w:r w:rsidRPr="004D2454">
              <w:rPr>
                <w:rFonts w:ascii="Arial" w:hAnsi="Arial" w:cs="Arial"/>
                <w:spacing w:val="-1"/>
              </w:rPr>
              <w:t>salt</w:t>
            </w:r>
            <w:r w:rsidRPr="004D2454">
              <w:rPr>
                <w:rFonts w:ascii="Arial" w:hAnsi="Arial" w:cs="Arial"/>
              </w:rPr>
              <w:t xml:space="preserve"> </w:t>
            </w:r>
            <w:r w:rsidRPr="004D2454">
              <w:rPr>
                <w:rFonts w:ascii="Arial" w:hAnsi="Arial" w:cs="Arial"/>
                <w:spacing w:val="-1"/>
              </w:rPr>
              <w:t>targets</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all</w:t>
            </w:r>
            <w:r w:rsidRPr="004D2454">
              <w:rPr>
                <w:rFonts w:ascii="Arial" w:hAnsi="Arial" w:cs="Arial"/>
                <w:spacing w:val="37"/>
              </w:rPr>
              <w:t xml:space="preserve"> </w:t>
            </w:r>
            <w:r w:rsidRPr="004D2454">
              <w:rPr>
                <w:rFonts w:ascii="Arial" w:hAnsi="Arial" w:cs="Arial"/>
                <w:spacing w:val="-1"/>
              </w:rPr>
              <w:t>stock</w:t>
            </w:r>
            <w:r w:rsidRPr="004D2454">
              <w:rPr>
                <w:rFonts w:ascii="Arial" w:hAnsi="Arial" w:cs="Arial"/>
              </w:rPr>
              <w:t xml:space="preserve"> </w:t>
            </w:r>
            <w:r w:rsidRPr="004D2454">
              <w:rPr>
                <w:rFonts w:ascii="Arial" w:hAnsi="Arial" w:cs="Arial"/>
                <w:spacing w:val="-1"/>
              </w:rPr>
              <w:t>preparations</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lower</w:t>
            </w:r>
            <w:r w:rsidRPr="004D2454">
              <w:rPr>
                <w:rFonts w:ascii="Arial" w:hAnsi="Arial" w:cs="Arial"/>
              </w:rPr>
              <w:t xml:space="preserve"> </w:t>
            </w:r>
            <w:r w:rsidRPr="004D2454">
              <w:rPr>
                <w:rFonts w:ascii="Arial" w:hAnsi="Arial" w:cs="Arial"/>
                <w:spacing w:val="-1"/>
              </w:rPr>
              <w:t>salt</w:t>
            </w:r>
            <w:r w:rsidRPr="004D2454">
              <w:rPr>
                <w:rFonts w:ascii="Arial" w:hAnsi="Arial" w:cs="Arial"/>
              </w:rPr>
              <w:t xml:space="preserve"> </w:t>
            </w:r>
            <w:r w:rsidRPr="004D2454">
              <w:rPr>
                <w:rFonts w:ascii="Arial" w:hAnsi="Arial" w:cs="Arial"/>
                <w:spacing w:val="-1"/>
              </w:rPr>
              <w:t>varieties</w:t>
            </w:r>
            <w:r w:rsidRPr="004D2454">
              <w:rPr>
                <w:rFonts w:ascii="Arial" w:hAnsi="Arial" w:cs="Arial"/>
              </w:rPr>
              <w:t xml:space="preserve"> </w:t>
            </w:r>
            <w:r w:rsidRPr="004D2454">
              <w:rPr>
                <w:rFonts w:ascii="Arial" w:hAnsi="Arial" w:cs="Arial"/>
                <w:spacing w:val="-1"/>
              </w:rPr>
              <w:t>(i.e.</w:t>
            </w:r>
            <w:r w:rsidRPr="004D2454">
              <w:rPr>
                <w:rFonts w:ascii="Arial" w:hAnsi="Arial" w:cs="Arial"/>
              </w:rPr>
              <w:t xml:space="preserve"> </w:t>
            </w:r>
            <w:r w:rsidRPr="004D2454">
              <w:rPr>
                <w:rFonts w:ascii="Arial" w:hAnsi="Arial" w:cs="Arial"/>
                <w:spacing w:val="-1"/>
              </w:rPr>
              <w:t>below</w:t>
            </w:r>
            <w:r w:rsidRPr="004D2454">
              <w:rPr>
                <w:rFonts w:ascii="Arial" w:hAnsi="Arial" w:cs="Arial"/>
                <w:spacing w:val="38"/>
              </w:rPr>
              <w:t xml:space="preserve"> </w:t>
            </w:r>
            <w:r w:rsidRPr="004D2454">
              <w:rPr>
                <w:rFonts w:ascii="Arial" w:hAnsi="Arial" w:cs="Arial"/>
                <w:spacing w:val="-1"/>
              </w:rPr>
              <w:t>0.6g/100mls).</w:t>
            </w:r>
          </w:p>
        </w:tc>
      </w:tr>
      <w:tr w:rsidR="003307D3" w:rsidRPr="004D2454" w14:paraId="650CF91C" w14:textId="77777777" w:rsidTr="001F6993">
        <w:trPr>
          <w:trHeight w:hRule="exact" w:val="839"/>
        </w:trPr>
        <w:tc>
          <w:tcPr>
            <w:tcW w:w="3370" w:type="dxa"/>
            <w:tcBorders>
              <w:top w:val="single" w:sz="5" w:space="0" w:color="000000"/>
              <w:left w:val="single" w:sz="5" w:space="0" w:color="000000"/>
              <w:bottom w:val="single" w:sz="5" w:space="0" w:color="000000"/>
              <w:right w:val="single" w:sz="5" w:space="0" w:color="000000"/>
            </w:tcBorders>
          </w:tcPr>
          <w:p w14:paraId="65A63220" w14:textId="77777777" w:rsidR="003307D3" w:rsidRPr="004D2454" w:rsidRDefault="003307D3" w:rsidP="001F6993">
            <w:pPr>
              <w:pStyle w:val="TableParagraph"/>
              <w:tabs>
                <w:tab w:val="left" w:pos="822"/>
              </w:tabs>
              <w:ind w:left="386" w:right="408" w:hanging="285"/>
              <w:rPr>
                <w:rFonts w:ascii="Arial" w:eastAsia="Arial" w:hAnsi="Arial" w:cs="Arial"/>
              </w:rPr>
            </w:pPr>
            <w:r w:rsidRPr="004D2454">
              <w:rPr>
                <w:rFonts w:ascii="Arial" w:hAnsi="Arial" w:cs="Arial"/>
                <w:spacing w:val="-1"/>
              </w:rPr>
              <w:t>12.</w:t>
            </w:r>
            <w:r w:rsidRPr="004D2454">
              <w:rPr>
                <w:rFonts w:ascii="Arial" w:hAnsi="Arial" w:cs="Arial"/>
                <w:spacing w:val="-1"/>
              </w:rPr>
              <w:tab/>
              <w:t>Increasing</w:t>
            </w:r>
            <w:r w:rsidRPr="004D2454">
              <w:rPr>
                <w:rFonts w:ascii="Arial" w:hAnsi="Arial" w:cs="Arial"/>
              </w:rPr>
              <w:t xml:space="preserve"> </w:t>
            </w:r>
            <w:r w:rsidRPr="004D2454">
              <w:rPr>
                <w:rFonts w:ascii="Arial" w:hAnsi="Arial" w:cs="Arial"/>
                <w:spacing w:val="-1"/>
              </w:rPr>
              <w:t>Fruit</w:t>
            </w:r>
            <w:r w:rsidRPr="004D2454">
              <w:rPr>
                <w:rFonts w:ascii="Arial" w:hAnsi="Arial" w:cs="Arial"/>
              </w:rPr>
              <w:t xml:space="preserve"> </w:t>
            </w:r>
            <w:r w:rsidRPr="004D2454">
              <w:rPr>
                <w:rFonts w:ascii="Arial" w:hAnsi="Arial" w:cs="Arial"/>
                <w:spacing w:val="-1"/>
              </w:rPr>
              <w:t>and</w:t>
            </w:r>
            <w:r w:rsidRPr="004D2454">
              <w:rPr>
                <w:rFonts w:ascii="Arial" w:hAnsi="Arial" w:cs="Arial"/>
                <w:spacing w:val="28"/>
              </w:rPr>
              <w:t xml:space="preserve"> </w:t>
            </w:r>
            <w:r w:rsidRPr="004D2454">
              <w:rPr>
                <w:rFonts w:ascii="Arial" w:hAnsi="Arial" w:cs="Arial"/>
                <w:spacing w:val="-1"/>
              </w:rPr>
              <w:t>Vegetable</w:t>
            </w:r>
            <w:r w:rsidRPr="004D2454">
              <w:rPr>
                <w:rFonts w:ascii="Arial" w:hAnsi="Arial" w:cs="Arial"/>
              </w:rPr>
              <w:t xml:space="preserve"> </w:t>
            </w:r>
            <w:r w:rsidRPr="004D2454">
              <w:rPr>
                <w:rFonts w:ascii="Arial" w:hAnsi="Arial" w:cs="Arial"/>
                <w:spacing w:val="-1"/>
              </w:rPr>
              <w:t>Consumption</w:t>
            </w:r>
          </w:p>
        </w:tc>
        <w:tc>
          <w:tcPr>
            <w:tcW w:w="6124" w:type="dxa"/>
            <w:tcBorders>
              <w:top w:val="single" w:sz="5" w:space="0" w:color="000000"/>
              <w:left w:val="single" w:sz="5" w:space="0" w:color="000000"/>
              <w:bottom w:val="single" w:sz="5" w:space="0" w:color="000000"/>
              <w:right w:val="single" w:sz="5" w:space="0" w:color="000000"/>
            </w:tcBorders>
          </w:tcPr>
          <w:p w14:paraId="33DDF501" w14:textId="77777777" w:rsidR="003307D3" w:rsidRPr="004D2454" w:rsidRDefault="003307D3" w:rsidP="001F6993">
            <w:pPr>
              <w:pStyle w:val="TableParagraph"/>
              <w:ind w:left="133" w:right="614" w:hanging="33"/>
              <w:jc w:val="both"/>
              <w:rPr>
                <w:rFonts w:ascii="Arial" w:eastAsia="Arial" w:hAnsi="Arial" w:cs="Arial"/>
              </w:rPr>
            </w:pPr>
            <w:r w:rsidRPr="004D2454">
              <w:rPr>
                <w:rFonts w:ascii="Arial" w:eastAsia="Arial" w:hAnsi="Arial" w:cs="Arial"/>
                <w:spacing w:val="-1"/>
              </w:rPr>
              <w:t>At</w:t>
            </w:r>
            <w:r w:rsidRPr="004D2454">
              <w:rPr>
                <w:rFonts w:ascii="Arial" w:eastAsia="Arial" w:hAnsi="Arial" w:cs="Arial"/>
              </w:rPr>
              <w:t xml:space="preserve"> </w:t>
            </w:r>
            <w:r w:rsidRPr="004D2454">
              <w:rPr>
                <w:rFonts w:ascii="Arial" w:eastAsia="Arial" w:hAnsi="Arial" w:cs="Arial"/>
                <w:spacing w:val="-1"/>
              </w:rPr>
              <w:t>least</w:t>
            </w:r>
            <w:r w:rsidRPr="004D2454">
              <w:rPr>
                <w:rFonts w:ascii="Arial" w:eastAsia="Arial" w:hAnsi="Arial" w:cs="Arial"/>
              </w:rPr>
              <w:t xml:space="preserve"> </w:t>
            </w:r>
            <w:r w:rsidRPr="004D2454">
              <w:rPr>
                <w:rFonts w:ascii="Arial" w:eastAsia="Arial" w:hAnsi="Arial" w:cs="Arial"/>
                <w:spacing w:val="-1"/>
              </w:rPr>
              <w:t>50%</w:t>
            </w:r>
            <w:r w:rsidRPr="004D2454">
              <w:rPr>
                <w:rFonts w:ascii="Arial" w:eastAsia="Arial" w:hAnsi="Arial" w:cs="Arial"/>
              </w:rPr>
              <w:t xml:space="preserve"> </w:t>
            </w:r>
            <w:r w:rsidRPr="004D2454">
              <w:rPr>
                <w:rFonts w:ascii="Arial" w:eastAsia="Arial" w:hAnsi="Arial" w:cs="Arial"/>
                <w:spacing w:val="-1"/>
              </w:rPr>
              <w:t>of the</w:t>
            </w:r>
            <w:r w:rsidRPr="004D2454">
              <w:rPr>
                <w:rFonts w:ascii="Arial" w:eastAsia="Arial" w:hAnsi="Arial" w:cs="Arial"/>
              </w:rPr>
              <w:t xml:space="preserve"> </w:t>
            </w:r>
            <w:r w:rsidRPr="004D2454">
              <w:rPr>
                <w:rFonts w:ascii="Arial" w:eastAsia="Arial" w:hAnsi="Arial" w:cs="Arial"/>
                <w:spacing w:val="-1"/>
              </w:rPr>
              <w:t>volume</w:t>
            </w:r>
            <w:r w:rsidRPr="004D2454">
              <w:rPr>
                <w:rFonts w:ascii="Arial" w:eastAsia="Arial" w:hAnsi="Arial" w:cs="Arial"/>
              </w:rPr>
              <w:t xml:space="preserve"> </w:t>
            </w:r>
            <w:r w:rsidRPr="004D2454">
              <w:rPr>
                <w:rFonts w:ascii="Arial" w:eastAsia="Arial" w:hAnsi="Arial" w:cs="Arial"/>
                <w:spacing w:val="-1"/>
              </w:rPr>
              <w:t>of</w:t>
            </w:r>
            <w:r w:rsidRPr="004D2454">
              <w:rPr>
                <w:rFonts w:ascii="Arial" w:eastAsia="Arial" w:hAnsi="Arial" w:cs="Arial"/>
              </w:rPr>
              <w:t xml:space="preserve"> </w:t>
            </w:r>
            <w:r w:rsidRPr="004D2454">
              <w:rPr>
                <w:rFonts w:ascii="Arial" w:eastAsia="Arial" w:hAnsi="Arial" w:cs="Arial"/>
                <w:spacing w:val="-1"/>
              </w:rPr>
              <w:t>desserts</w:t>
            </w:r>
            <w:r w:rsidRPr="004D2454">
              <w:rPr>
                <w:rFonts w:ascii="Arial" w:eastAsia="Arial" w:hAnsi="Arial" w:cs="Arial"/>
              </w:rPr>
              <w:t xml:space="preserve"> </w:t>
            </w:r>
            <w:r w:rsidRPr="004D2454">
              <w:rPr>
                <w:rFonts w:ascii="Arial" w:eastAsia="Arial" w:hAnsi="Arial" w:cs="Arial"/>
                <w:spacing w:val="-1"/>
              </w:rPr>
              <w:t>available</w:t>
            </w:r>
            <w:r w:rsidRPr="004D2454">
              <w:rPr>
                <w:rFonts w:ascii="Arial" w:eastAsia="Arial" w:hAnsi="Arial" w:cs="Arial"/>
              </w:rPr>
              <w:t xml:space="preserve"> </w:t>
            </w:r>
            <w:r w:rsidRPr="004D2454">
              <w:rPr>
                <w:rFonts w:ascii="Arial" w:eastAsia="Arial" w:hAnsi="Arial" w:cs="Arial"/>
                <w:spacing w:val="-1"/>
              </w:rPr>
              <w:t>is</w:t>
            </w:r>
            <w:r w:rsidRPr="004D2454">
              <w:rPr>
                <w:rFonts w:ascii="Arial" w:eastAsia="Arial" w:hAnsi="Arial" w:cs="Arial"/>
                <w:spacing w:val="39"/>
              </w:rPr>
              <w:t xml:space="preserve"> </w:t>
            </w:r>
            <w:r w:rsidRPr="004D2454">
              <w:rPr>
                <w:rFonts w:ascii="Arial" w:eastAsia="Arial" w:hAnsi="Arial" w:cs="Arial"/>
                <w:spacing w:val="-1"/>
              </w:rPr>
              <w:t>based</w:t>
            </w:r>
            <w:r w:rsidRPr="004D2454">
              <w:rPr>
                <w:rFonts w:ascii="Arial" w:eastAsia="Arial" w:hAnsi="Arial" w:cs="Arial"/>
              </w:rPr>
              <w:t xml:space="preserve"> </w:t>
            </w:r>
            <w:r w:rsidRPr="004D2454">
              <w:rPr>
                <w:rFonts w:ascii="Arial" w:eastAsia="Arial" w:hAnsi="Arial" w:cs="Arial"/>
                <w:spacing w:val="-1"/>
              </w:rPr>
              <w:t>on</w:t>
            </w:r>
            <w:r w:rsidRPr="004D2454">
              <w:rPr>
                <w:rFonts w:ascii="Arial" w:eastAsia="Arial" w:hAnsi="Arial" w:cs="Arial"/>
              </w:rPr>
              <w:t xml:space="preserve"> </w:t>
            </w:r>
            <w:r w:rsidRPr="004D2454">
              <w:rPr>
                <w:rFonts w:ascii="Arial" w:eastAsia="Arial" w:hAnsi="Arial" w:cs="Arial"/>
                <w:spacing w:val="-1"/>
              </w:rPr>
              <w:t>fruit</w:t>
            </w:r>
            <w:r w:rsidRPr="004D2454">
              <w:rPr>
                <w:rFonts w:ascii="Arial" w:eastAsia="Arial" w:hAnsi="Arial" w:cs="Arial"/>
              </w:rPr>
              <w:t xml:space="preserve"> – </w:t>
            </w:r>
            <w:r w:rsidRPr="004D2454">
              <w:rPr>
                <w:rFonts w:ascii="Arial" w:eastAsia="Arial" w:hAnsi="Arial" w:cs="Arial"/>
                <w:spacing w:val="-1"/>
              </w:rPr>
              <w:t>which</w:t>
            </w:r>
            <w:r w:rsidRPr="004D2454">
              <w:rPr>
                <w:rFonts w:ascii="Arial" w:eastAsia="Arial" w:hAnsi="Arial" w:cs="Arial"/>
              </w:rPr>
              <w:t xml:space="preserve"> </w:t>
            </w:r>
            <w:r w:rsidRPr="004D2454">
              <w:rPr>
                <w:rFonts w:ascii="Arial" w:eastAsia="Arial" w:hAnsi="Arial" w:cs="Arial"/>
                <w:spacing w:val="-1"/>
              </w:rPr>
              <w:t>can</w:t>
            </w:r>
            <w:r w:rsidRPr="004D2454">
              <w:rPr>
                <w:rFonts w:ascii="Arial" w:eastAsia="Arial" w:hAnsi="Arial" w:cs="Arial"/>
              </w:rPr>
              <w:t xml:space="preserve"> </w:t>
            </w:r>
            <w:r w:rsidRPr="004D2454">
              <w:rPr>
                <w:rFonts w:ascii="Arial" w:eastAsia="Arial" w:hAnsi="Arial" w:cs="Arial"/>
                <w:spacing w:val="-1"/>
              </w:rPr>
              <w:t>be</w:t>
            </w:r>
            <w:r w:rsidRPr="004D2454">
              <w:rPr>
                <w:rFonts w:ascii="Arial" w:eastAsia="Arial" w:hAnsi="Arial" w:cs="Arial"/>
              </w:rPr>
              <w:t xml:space="preserve"> </w:t>
            </w:r>
            <w:r w:rsidRPr="004D2454">
              <w:rPr>
                <w:rFonts w:ascii="Arial" w:eastAsia="Arial" w:hAnsi="Arial" w:cs="Arial"/>
                <w:spacing w:val="-1"/>
              </w:rPr>
              <w:t>fresh,</w:t>
            </w:r>
            <w:r w:rsidRPr="004D2454">
              <w:rPr>
                <w:rFonts w:ascii="Arial" w:eastAsia="Arial" w:hAnsi="Arial" w:cs="Arial"/>
              </w:rPr>
              <w:t xml:space="preserve"> </w:t>
            </w:r>
            <w:r w:rsidRPr="004D2454">
              <w:rPr>
                <w:rFonts w:ascii="Arial" w:eastAsia="Arial" w:hAnsi="Arial" w:cs="Arial"/>
                <w:spacing w:val="-1"/>
              </w:rPr>
              <w:t>canned</w:t>
            </w:r>
            <w:r w:rsidRPr="004D2454">
              <w:rPr>
                <w:rFonts w:ascii="Arial" w:eastAsia="Arial" w:hAnsi="Arial" w:cs="Arial"/>
              </w:rPr>
              <w:t xml:space="preserve"> </w:t>
            </w:r>
            <w:r w:rsidRPr="004D2454">
              <w:rPr>
                <w:rFonts w:ascii="Arial" w:eastAsia="Arial" w:hAnsi="Arial" w:cs="Arial"/>
                <w:spacing w:val="-1"/>
              </w:rPr>
              <w:t>in</w:t>
            </w:r>
            <w:r w:rsidRPr="004D2454">
              <w:rPr>
                <w:rFonts w:ascii="Arial" w:eastAsia="Arial" w:hAnsi="Arial" w:cs="Arial"/>
              </w:rPr>
              <w:t xml:space="preserve"> </w:t>
            </w:r>
            <w:r w:rsidRPr="004D2454">
              <w:rPr>
                <w:rFonts w:ascii="Arial" w:eastAsia="Arial" w:hAnsi="Arial" w:cs="Arial"/>
                <w:spacing w:val="-1"/>
              </w:rPr>
              <w:t>fruit</w:t>
            </w:r>
            <w:r w:rsidRPr="004D2454">
              <w:rPr>
                <w:rFonts w:ascii="Arial" w:eastAsia="Arial" w:hAnsi="Arial" w:cs="Arial"/>
                <w:spacing w:val="39"/>
              </w:rPr>
              <w:t xml:space="preserve"> </w:t>
            </w:r>
            <w:r w:rsidRPr="004D2454">
              <w:rPr>
                <w:rFonts w:ascii="Arial" w:eastAsia="Arial" w:hAnsi="Arial" w:cs="Arial"/>
                <w:spacing w:val="-1"/>
              </w:rPr>
              <w:t>juice,</w:t>
            </w:r>
            <w:r w:rsidRPr="004D2454">
              <w:rPr>
                <w:rFonts w:ascii="Arial" w:eastAsia="Arial" w:hAnsi="Arial" w:cs="Arial"/>
              </w:rPr>
              <w:t xml:space="preserve"> </w:t>
            </w:r>
            <w:r w:rsidRPr="004D2454">
              <w:rPr>
                <w:rFonts w:ascii="Arial" w:eastAsia="Arial" w:hAnsi="Arial" w:cs="Arial"/>
                <w:spacing w:val="-1"/>
              </w:rPr>
              <w:t>dried</w:t>
            </w:r>
            <w:r w:rsidRPr="004D2454">
              <w:rPr>
                <w:rFonts w:ascii="Arial" w:eastAsia="Arial" w:hAnsi="Arial" w:cs="Arial"/>
              </w:rPr>
              <w:t xml:space="preserve"> </w:t>
            </w:r>
            <w:r w:rsidRPr="004D2454">
              <w:rPr>
                <w:rFonts w:ascii="Arial" w:eastAsia="Arial" w:hAnsi="Arial" w:cs="Arial"/>
                <w:spacing w:val="-1"/>
              </w:rPr>
              <w:t>or</w:t>
            </w:r>
            <w:r w:rsidRPr="004D2454">
              <w:rPr>
                <w:rFonts w:ascii="Arial" w:eastAsia="Arial" w:hAnsi="Arial" w:cs="Arial"/>
              </w:rPr>
              <w:t xml:space="preserve"> </w:t>
            </w:r>
            <w:r w:rsidRPr="004D2454">
              <w:rPr>
                <w:rFonts w:ascii="Arial" w:eastAsia="Arial" w:hAnsi="Arial" w:cs="Arial"/>
                <w:spacing w:val="-1"/>
              </w:rPr>
              <w:t>frozen.</w:t>
            </w:r>
          </w:p>
        </w:tc>
      </w:tr>
      <w:tr w:rsidR="003307D3" w:rsidRPr="004D2454" w14:paraId="02090BB9" w14:textId="77777777" w:rsidTr="001F6993">
        <w:trPr>
          <w:trHeight w:hRule="exact" w:val="442"/>
        </w:trPr>
        <w:tc>
          <w:tcPr>
            <w:tcW w:w="3370" w:type="dxa"/>
            <w:tcBorders>
              <w:top w:val="single" w:sz="5" w:space="0" w:color="000000"/>
              <w:left w:val="single" w:sz="5" w:space="0" w:color="000000"/>
              <w:bottom w:val="single" w:sz="5" w:space="0" w:color="000000"/>
              <w:right w:val="single" w:sz="5" w:space="0" w:color="000000"/>
            </w:tcBorders>
          </w:tcPr>
          <w:p w14:paraId="3DBD8788" w14:textId="77777777" w:rsidR="003307D3" w:rsidRPr="004D2454"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2B053683" w14:textId="77777777" w:rsidR="003307D3" w:rsidRPr="004D2454" w:rsidRDefault="003307D3" w:rsidP="001F6993">
            <w:pPr>
              <w:pStyle w:val="TableParagraph"/>
              <w:spacing w:line="276" w:lineRule="auto"/>
              <w:ind w:left="133" w:right="151" w:hanging="33"/>
              <w:rPr>
                <w:rFonts w:ascii="Arial" w:eastAsia="Arial" w:hAnsi="Arial" w:cs="Arial"/>
              </w:rPr>
            </w:pPr>
            <w:r w:rsidRPr="004D2454">
              <w:rPr>
                <w:rFonts w:ascii="Arial" w:hAnsi="Arial" w:cs="Arial"/>
              </w:rPr>
              <w:t xml:space="preserve">A </w:t>
            </w:r>
            <w:r w:rsidRPr="004D2454">
              <w:rPr>
                <w:rFonts w:ascii="Arial" w:hAnsi="Arial" w:cs="Arial"/>
                <w:spacing w:val="-1"/>
              </w:rPr>
              <w:t>portion</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fruit</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cheaper</w:t>
            </w:r>
            <w:r w:rsidRPr="004D2454">
              <w:rPr>
                <w:rFonts w:ascii="Arial" w:hAnsi="Arial" w:cs="Arial"/>
              </w:rPr>
              <w:t xml:space="preserve"> </w:t>
            </w:r>
            <w:r w:rsidRPr="004D2454">
              <w:rPr>
                <w:rFonts w:ascii="Arial" w:hAnsi="Arial" w:cs="Arial"/>
                <w:spacing w:val="-1"/>
              </w:rPr>
              <w:t>than</w:t>
            </w:r>
            <w:r w:rsidRPr="004D2454">
              <w:rPr>
                <w:rFonts w:ascii="Arial" w:hAnsi="Arial" w:cs="Arial"/>
              </w:rPr>
              <w:t xml:space="preserve"> a </w:t>
            </w:r>
            <w:r w:rsidRPr="004D2454">
              <w:rPr>
                <w:rFonts w:ascii="Arial" w:hAnsi="Arial" w:cs="Arial"/>
                <w:spacing w:val="-1"/>
              </w:rPr>
              <w:t>portion</w:t>
            </w:r>
            <w:r w:rsidRPr="004D2454">
              <w:rPr>
                <w:rFonts w:ascii="Arial" w:hAnsi="Arial" w:cs="Arial"/>
              </w:rPr>
              <w:t xml:space="preserve"> </w:t>
            </w:r>
            <w:r w:rsidRPr="004D2454">
              <w:rPr>
                <w:rFonts w:ascii="Arial" w:hAnsi="Arial" w:cs="Arial"/>
                <w:spacing w:val="-1"/>
              </w:rPr>
              <w:t>of hot</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cold</w:t>
            </w:r>
            <w:r w:rsidRPr="004D2454">
              <w:rPr>
                <w:rFonts w:ascii="Arial" w:hAnsi="Arial" w:cs="Arial"/>
                <w:spacing w:val="39"/>
              </w:rPr>
              <w:t xml:space="preserve"> </w:t>
            </w:r>
            <w:r w:rsidRPr="004D2454">
              <w:rPr>
                <w:rFonts w:ascii="Arial" w:hAnsi="Arial" w:cs="Arial"/>
                <w:spacing w:val="-1"/>
              </w:rPr>
              <w:t>dessert.</w:t>
            </w:r>
          </w:p>
        </w:tc>
      </w:tr>
      <w:tr w:rsidR="003307D3" w:rsidRPr="004D2454" w14:paraId="3E556CA5" w14:textId="77777777" w:rsidTr="001F6993">
        <w:trPr>
          <w:trHeight w:hRule="exact" w:val="845"/>
        </w:trPr>
        <w:tc>
          <w:tcPr>
            <w:tcW w:w="3370" w:type="dxa"/>
            <w:tcBorders>
              <w:top w:val="single" w:sz="5" w:space="0" w:color="000000"/>
              <w:left w:val="single" w:sz="5" w:space="0" w:color="000000"/>
              <w:bottom w:val="single" w:sz="5" w:space="0" w:color="000000"/>
              <w:right w:val="single" w:sz="5" w:space="0" w:color="000000"/>
            </w:tcBorders>
          </w:tcPr>
          <w:p w14:paraId="30135A4D" w14:textId="77777777" w:rsidR="003307D3" w:rsidRPr="004D2454"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717C0840" w14:textId="77777777" w:rsidR="003307D3" w:rsidRPr="004D2454" w:rsidRDefault="003307D3" w:rsidP="001F6993">
            <w:pPr>
              <w:pStyle w:val="TableParagraph"/>
              <w:spacing w:line="276" w:lineRule="auto"/>
              <w:ind w:left="133" w:right="220" w:hanging="33"/>
              <w:rPr>
                <w:rFonts w:ascii="Arial" w:eastAsia="Arial" w:hAnsi="Arial" w:cs="Arial"/>
              </w:rPr>
            </w:pPr>
            <w:r w:rsidRPr="004D2454">
              <w:rPr>
                <w:rFonts w:ascii="Arial" w:hAnsi="Arial" w:cs="Arial"/>
                <w:spacing w:val="-1"/>
              </w:rPr>
              <w:t>Meal</w:t>
            </w:r>
            <w:r w:rsidRPr="004D2454">
              <w:rPr>
                <w:rFonts w:ascii="Arial" w:hAnsi="Arial" w:cs="Arial"/>
              </w:rPr>
              <w:t xml:space="preserve"> </w:t>
            </w:r>
            <w:r w:rsidRPr="004D2454">
              <w:rPr>
                <w:rFonts w:ascii="Arial" w:hAnsi="Arial" w:cs="Arial"/>
                <w:spacing w:val="-1"/>
              </w:rPr>
              <w:t>deals</w:t>
            </w:r>
            <w:r w:rsidRPr="004D2454">
              <w:rPr>
                <w:rFonts w:ascii="Arial" w:hAnsi="Arial" w:cs="Arial"/>
                <w:spacing w:val="1"/>
              </w:rPr>
              <w:t xml:space="preserve"> </w:t>
            </w:r>
            <w:r w:rsidRPr="004D2454">
              <w:rPr>
                <w:rFonts w:ascii="Arial" w:hAnsi="Arial" w:cs="Arial"/>
                <w:spacing w:val="-1"/>
              </w:rPr>
              <w:t>include</w:t>
            </w:r>
            <w:r w:rsidRPr="004D2454">
              <w:rPr>
                <w:rFonts w:ascii="Arial" w:hAnsi="Arial" w:cs="Arial"/>
              </w:rPr>
              <w:t xml:space="preserve"> a </w:t>
            </w:r>
            <w:r w:rsidRPr="004D2454">
              <w:rPr>
                <w:rFonts w:ascii="Arial" w:hAnsi="Arial" w:cs="Arial"/>
                <w:spacing w:val="-1"/>
              </w:rPr>
              <w:t>starchy</w:t>
            </w:r>
            <w:r w:rsidRPr="004D2454">
              <w:rPr>
                <w:rFonts w:ascii="Arial" w:hAnsi="Arial" w:cs="Arial"/>
              </w:rPr>
              <w:t xml:space="preserve"> </w:t>
            </w:r>
            <w:r w:rsidRPr="004D2454">
              <w:rPr>
                <w:rFonts w:ascii="Arial" w:hAnsi="Arial" w:cs="Arial"/>
                <w:spacing w:val="-1"/>
              </w:rPr>
              <w:t>carbohydrate,</w:t>
            </w:r>
            <w:r w:rsidRPr="004D2454">
              <w:rPr>
                <w:rFonts w:ascii="Arial" w:hAnsi="Arial" w:cs="Arial"/>
              </w:rPr>
              <w:t xml:space="preserve"> </w:t>
            </w:r>
            <w:r w:rsidRPr="004D2454">
              <w:rPr>
                <w:rFonts w:ascii="Arial" w:hAnsi="Arial" w:cs="Arial"/>
                <w:spacing w:val="-1"/>
              </w:rPr>
              <w:t>vegetables</w:t>
            </w:r>
            <w:r w:rsidRPr="004D2454">
              <w:rPr>
                <w:rFonts w:ascii="Arial" w:hAnsi="Arial" w:cs="Arial"/>
                <w:spacing w:val="34"/>
              </w:rPr>
              <w:t xml:space="preserve"> </w:t>
            </w:r>
            <w:r w:rsidRPr="004D2454">
              <w:rPr>
                <w:rFonts w:ascii="Arial" w:hAnsi="Arial" w:cs="Arial"/>
                <w:spacing w:val="-1"/>
              </w:rPr>
              <w:t>and</w:t>
            </w:r>
            <w:r w:rsidRPr="004D2454">
              <w:rPr>
                <w:rFonts w:ascii="Arial" w:hAnsi="Arial" w:cs="Arial"/>
              </w:rPr>
              <w:t xml:space="preserve"> 1 </w:t>
            </w:r>
            <w:r w:rsidRPr="004D2454">
              <w:rPr>
                <w:rFonts w:ascii="Arial" w:hAnsi="Arial" w:cs="Arial"/>
                <w:spacing w:val="-1"/>
              </w:rPr>
              <w:t>portion</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fruit.</w:t>
            </w:r>
          </w:p>
        </w:tc>
      </w:tr>
      <w:tr w:rsidR="003307D3" w:rsidRPr="004D2454" w14:paraId="1A34B620" w14:textId="77777777" w:rsidTr="001F6993">
        <w:trPr>
          <w:trHeight w:hRule="exact" w:val="1851"/>
        </w:trPr>
        <w:tc>
          <w:tcPr>
            <w:tcW w:w="3370" w:type="dxa"/>
            <w:tcBorders>
              <w:top w:val="single" w:sz="5" w:space="0" w:color="000000"/>
              <w:left w:val="single" w:sz="5" w:space="0" w:color="000000"/>
              <w:bottom w:val="single" w:sz="5" w:space="0" w:color="000000"/>
              <w:right w:val="single" w:sz="5" w:space="0" w:color="000000"/>
            </w:tcBorders>
          </w:tcPr>
          <w:p w14:paraId="6E35D745"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13.</w:t>
            </w:r>
            <w:r w:rsidRPr="004D2454">
              <w:rPr>
                <w:rFonts w:ascii="Arial" w:hAnsi="Arial" w:cs="Arial"/>
                <w:spacing w:val="-1"/>
              </w:rPr>
              <w:tab/>
              <w:t>Reducing</w:t>
            </w:r>
            <w:r w:rsidRPr="004D2454">
              <w:rPr>
                <w:rFonts w:ascii="Arial" w:hAnsi="Arial" w:cs="Arial"/>
                <w:spacing w:val="1"/>
              </w:rPr>
              <w:t xml:space="preserve"> </w:t>
            </w:r>
            <w:r w:rsidRPr="004D2454">
              <w:rPr>
                <w:rFonts w:ascii="Arial" w:hAnsi="Arial" w:cs="Arial"/>
                <w:spacing w:val="-1"/>
              </w:rPr>
              <w:t>Saturated Fat</w:t>
            </w:r>
          </w:p>
        </w:tc>
        <w:tc>
          <w:tcPr>
            <w:tcW w:w="6124" w:type="dxa"/>
            <w:tcBorders>
              <w:top w:val="single" w:sz="5" w:space="0" w:color="000000"/>
              <w:left w:val="single" w:sz="5" w:space="0" w:color="000000"/>
              <w:bottom w:val="single" w:sz="5" w:space="0" w:color="000000"/>
              <w:right w:val="single" w:sz="5" w:space="0" w:color="000000"/>
            </w:tcBorders>
          </w:tcPr>
          <w:p w14:paraId="22907066" w14:textId="77777777" w:rsidR="003307D3" w:rsidRPr="004D2454" w:rsidRDefault="003307D3" w:rsidP="001F6993">
            <w:pPr>
              <w:pStyle w:val="TableParagraph"/>
              <w:spacing w:line="272" w:lineRule="exact"/>
              <w:ind w:left="100"/>
              <w:rPr>
                <w:rFonts w:ascii="Arial" w:eastAsia="Arial" w:hAnsi="Arial" w:cs="Arial"/>
              </w:rPr>
            </w:pPr>
            <w:r w:rsidRPr="004D2454">
              <w:rPr>
                <w:rFonts w:ascii="Arial" w:hAnsi="Arial" w:cs="Arial"/>
                <w:spacing w:val="-1"/>
              </w:rPr>
              <w:t>Meat</w:t>
            </w:r>
            <w:r w:rsidRPr="004D2454">
              <w:rPr>
                <w:rFonts w:ascii="Arial" w:hAnsi="Arial" w:cs="Arial"/>
              </w:rPr>
              <w:t xml:space="preserve"> </w:t>
            </w:r>
            <w:r w:rsidRPr="004D2454">
              <w:rPr>
                <w:rFonts w:ascii="Arial" w:hAnsi="Arial" w:cs="Arial"/>
                <w:spacing w:val="-1"/>
              </w:rPr>
              <w:t>and meat</w:t>
            </w:r>
            <w:r w:rsidRPr="004D2454">
              <w:rPr>
                <w:rFonts w:ascii="Arial" w:hAnsi="Arial" w:cs="Arial"/>
              </w:rPr>
              <w:t xml:space="preserve"> </w:t>
            </w:r>
            <w:r w:rsidRPr="004D2454">
              <w:rPr>
                <w:rFonts w:ascii="Arial" w:hAnsi="Arial" w:cs="Arial"/>
                <w:spacing w:val="-1"/>
              </w:rPr>
              <w:t>products,</w:t>
            </w:r>
            <w:r w:rsidRPr="004D2454">
              <w:rPr>
                <w:rFonts w:ascii="Arial" w:hAnsi="Arial" w:cs="Arial"/>
              </w:rPr>
              <w:t xml:space="preserve"> </w:t>
            </w:r>
            <w:r w:rsidRPr="004D2454">
              <w:rPr>
                <w:rFonts w:ascii="Arial" w:hAnsi="Arial" w:cs="Arial"/>
                <w:spacing w:val="-1"/>
              </w:rPr>
              <w:t>biscuits,</w:t>
            </w:r>
            <w:r w:rsidRPr="004D2454">
              <w:rPr>
                <w:rFonts w:ascii="Arial" w:hAnsi="Arial" w:cs="Arial"/>
              </w:rPr>
              <w:t xml:space="preserve"> </w:t>
            </w:r>
            <w:r w:rsidRPr="004D2454">
              <w:rPr>
                <w:rFonts w:ascii="Arial" w:hAnsi="Arial" w:cs="Arial"/>
                <w:spacing w:val="-1"/>
              </w:rPr>
              <w:t>cakes</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 xml:space="preserve">pastries </w:t>
            </w:r>
            <w:r w:rsidRPr="004D2454">
              <w:rPr>
                <w:rFonts w:ascii="Arial" w:hAnsi="Arial" w:cs="Arial"/>
                <w:spacing w:val="-1"/>
                <w:lang w:val="en-GB"/>
              </w:rPr>
              <w:t>(procured by volume) are lower in saturated fat where available. At least 50% of hard yellow cheese has a maximum total fat content of 25g/100g; at least 75% of ready meals contain less than 6g saturated fat per portion; at least 75% of milk is reduced fat; and at least 75% of oils and spreads are based on unsaturated fats.</w:t>
            </w:r>
          </w:p>
        </w:tc>
      </w:tr>
    </w:tbl>
    <w:p w14:paraId="733B9E86" w14:textId="77777777" w:rsidR="003307D3" w:rsidRPr="004D2454" w:rsidRDefault="003307D3" w:rsidP="003307D3">
      <w:pPr>
        <w:spacing w:line="272" w:lineRule="exact"/>
        <w:rPr>
          <w:rFonts w:ascii="Arial" w:eastAsia="Arial" w:hAnsi="Arial"/>
        </w:rPr>
        <w:sectPr w:rsidR="003307D3" w:rsidRPr="004D2454" w:rsidSect="00F87006">
          <w:pgSz w:w="11910" w:h="16840"/>
          <w:pgMar w:top="1360" w:right="980" w:bottom="280" w:left="1220" w:header="720" w:footer="720" w:gutter="0"/>
          <w:cols w:space="720"/>
        </w:sectPr>
      </w:pPr>
    </w:p>
    <w:p w14:paraId="513D5DA9" w14:textId="77777777" w:rsidR="003307D3" w:rsidRPr="004D2454"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D2454" w14:paraId="3CAB6CD4"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3A3EF449" w14:textId="77777777" w:rsidR="003307D3" w:rsidRPr="004D2454" w:rsidRDefault="003307D3" w:rsidP="001F6993">
            <w:pPr>
              <w:pStyle w:val="TableParagraph"/>
              <w:tabs>
                <w:tab w:val="left" w:pos="822"/>
              </w:tabs>
              <w:spacing w:line="273" w:lineRule="exact"/>
              <w:ind w:left="102"/>
              <w:rPr>
                <w:rFonts w:ascii="Arial" w:eastAsia="Arial" w:hAnsi="Arial" w:cs="Arial"/>
              </w:rPr>
            </w:pPr>
            <w:r w:rsidRPr="004D2454">
              <w:rPr>
                <w:rFonts w:ascii="Arial" w:hAnsi="Arial" w:cs="Arial"/>
                <w:spacing w:val="-1"/>
              </w:rPr>
              <w:t>14.</w:t>
            </w:r>
            <w:r w:rsidRPr="004D2454">
              <w:rPr>
                <w:rFonts w:ascii="Arial" w:hAnsi="Arial" w:cs="Arial"/>
                <w:spacing w:val="-1"/>
              </w:rPr>
              <w:tab/>
              <w:t>Cereals</w:t>
            </w:r>
          </w:p>
        </w:tc>
        <w:tc>
          <w:tcPr>
            <w:tcW w:w="6124" w:type="dxa"/>
            <w:tcBorders>
              <w:top w:val="single" w:sz="5" w:space="0" w:color="000000"/>
              <w:left w:val="single" w:sz="5" w:space="0" w:color="000000"/>
              <w:bottom w:val="single" w:sz="5" w:space="0" w:color="000000"/>
              <w:right w:val="single" w:sz="5" w:space="0" w:color="000000"/>
            </w:tcBorders>
          </w:tcPr>
          <w:p w14:paraId="1C2E70D5" w14:textId="77777777" w:rsidR="003307D3" w:rsidRPr="004D2454" w:rsidRDefault="003307D3" w:rsidP="001F6993">
            <w:pPr>
              <w:pStyle w:val="TableParagraph"/>
              <w:spacing w:line="239" w:lineRule="auto"/>
              <w:ind w:left="133" w:right="165" w:hanging="33"/>
              <w:rPr>
                <w:rFonts w:ascii="Arial" w:eastAsia="Arial" w:hAnsi="Arial" w:cs="Arial"/>
              </w:rPr>
            </w:pPr>
            <w:r w:rsidRPr="004D2454">
              <w:rPr>
                <w:rFonts w:ascii="Arial" w:hAnsi="Arial" w:cs="Arial"/>
                <w:spacing w:val="-1"/>
              </w:rPr>
              <w:t>At</w:t>
            </w:r>
            <w:r w:rsidRPr="004D2454">
              <w:rPr>
                <w:rFonts w:ascii="Arial" w:hAnsi="Arial" w:cs="Arial"/>
              </w:rPr>
              <w:t xml:space="preserve"> </w:t>
            </w:r>
            <w:r w:rsidRPr="004D2454">
              <w:rPr>
                <w:rFonts w:ascii="Arial" w:hAnsi="Arial" w:cs="Arial"/>
                <w:spacing w:val="-1"/>
              </w:rPr>
              <w:t>least</w:t>
            </w:r>
            <w:r w:rsidRPr="004D2454">
              <w:rPr>
                <w:rFonts w:ascii="Arial" w:hAnsi="Arial" w:cs="Arial"/>
              </w:rPr>
              <w:t xml:space="preserve"> </w:t>
            </w:r>
            <w:r w:rsidRPr="004D2454">
              <w:rPr>
                <w:rFonts w:ascii="Arial" w:hAnsi="Arial" w:cs="Arial"/>
                <w:spacing w:val="-1"/>
              </w:rPr>
              <w:t>50%</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breakfast</w:t>
            </w:r>
            <w:r w:rsidRPr="004D2454">
              <w:rPr>
                <w:rFonts w:ascii="Arial" w:hAnsi="Arial" w:cs="Arial"/>
              </w:rPr>
              <w:t xml:space="preserve"> </w:t>
            </w:r>
            <w:r w:rsidRPr="004D2454">
              <w:rPr>
                <w:rFonts w:ascii="Arial" w:hAnsi="Arial" w:cs="Arial"/>
                <w:spacing w:val="-1"/>
              </w:rPr>
              <w:t>cereals</w:t>
            </w:r>
            <w:r w:rsidRPr="004D2454">
              <w:rPr>
                <w:rFonts w:ascii="Arial" w:hAnsi="Arial" w:cs="Arial"/>
              </w:rPr>
              <w:t xml:space="preserve"> </w:t>
            </w:r>
            <w:r w:rsidRPr="004D2454">
              <w:rPr>
                <w:rFonts w:ascii="Arial" w:hAnsi="Arial" w:cs="Arial"/>
                <w:spacing w:val="-1"/>
              </w:rPr>
              <w:t>(procured</w:t>
            </w:r>
            <w:r w:rsidRPr="004D2454">
              <w:rPr>
                <w:rFonts w:ascii="Arial" w:hAnsi="Arial" w:cs="Arial"/>
              </w:rPr>
              <w:t xml:space="preserve"> </w:t>
            </w:r>
            <w:r w:rsidRPr="004D2454">
              <w:rPr>
                <w:rFonts w:ascii="Arial" w:hAnsi="Arial" w:cs="Arial"/>
                <w:spacing w:val="-1"/>
              </w:rPr>
              <w:t>by</w:t>
            </w:r>
            <w:r w:rsidRPr="004D2454">
              <w:rPr>
                <w:rFonts w:ascii="Arial" w:hAnsi="Arial" w:cs="Arial"/>
              </w:rPr>
              <w:t xml:space="preserve"> </w:t>
            </w:r>
            <w:r w:rsidRPr="004D2454">
              <w:rPr>
                <w:rFonts w:ascii="Arial" w:hAnsi="Arial" w:cs="Arial"/>
                <w:spacing w:val="-1"/>
              </w:rPr>
              <w:t>volume)</w:t>
            </w:r>
            <w:r w:rsidRPr="004D2454">
              <w:rPr>
                <w:rFonts w:ascii="Arial" w:hAnsi="Arial" w:cs="Arial"/>
                <w:spacing w:val="40"/>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higher</w:t>
            </w:r>
            <w:r w:rsidRPr="004D2454">
              <w:rPr>
                <w:rFonts w:ascii="Arial" w:hAnsi="Arial" w:cs="Arial"/>
              </w:rPr>
              <w:t xml:space="preserve"> in </w:t>
            </w:r>
            <w:proofErr w:type="spellStart"/>
            <w:r w:rsidRPr="004D2454">
              <w:rPr>
                <w:rFonts w:ascii="Arial" w:hAnsi="Arial" w:cs="Arial"/>
                <w:spacing w:val="-1"/>
              </w:rPr>
              <w:t>fibre</w:t>
            </w:r>
            <w:proofErr w:type="spellEnd"/>
            <w:r w:rsidRPr="004D2454">
              <w:rPr>
                <w:rFonts w:ascii="Arial" w:hAnsi="Arial" w:cs="Arial"/>
              </w:rPr>
              <w:t xml:space="preserve"> </w:t>
            </w:r>
            <w:r w:rsidRPr="004D2454">
              <w:rPr>
                <w:rFonts w:ascii="Arial" w:hAnsi="Arial" w:cs="Arial"/>
                <w:spacing w:val="-1"/>
              </w:rPr>
              <w:t>(i.e.</w:t>
            </w:r>
            <w:r w:rsidRPr="004D2454">
              <w:rPr>
                <w:rFonts w:ascii="Arial" w:hAnsi="Arial" w:cs="Arial"/>
                <w:spacing w:val="-2"/>
              </w:rPr>
              <w:t xml:space="preserve"> </w:t>
            </w:r>
            <w:r w:rsidRPr="004D2454">
              <w:rPr>
                <w:rFonts w:ascii="Arial" w:hAnsi="Arial" w:cs="Arial"/>
                <w:spacing w:val="-1"/>
              </w:rPr>
              <w:t>more</w:t>
            </w:r>
            <w:r w:rsidRPr="004D2454">
              <w:rPr>
                <w:rFonts w:ascii="Arial" w:hAnsi="Arial" w:cs="Arial"/>
              </w:rPr>
              <w:t xml:space="preserve"> </w:t>
            </w:r>
            <w:r w:rsidRPr="004D2454">
              <w:rPr>
                <w:rFonts w:ascii="Arial" w:hAnsi="Arial" w:cs="Arial"/>
                <w:spacing w:val="-1"/>
              </w:rPr>
              <w:t>than 6g/100g)</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do</w:t>
            </w:r>
            <w:r w:rsidRPr="004D2454">
              <w:rPr>
                <w:rFonts w:ascii="Arial" w:hAnsi="Arial" w:cs="Arial"/>
              </w:rPr>
              <w:t xml:space="preserve"> </w:t>
            </w:r>
            <w:r w:rsidRPr="004D2454">
              <w:rPr>
                <w:rFonts w:ascii="Arial" w:hAnsi="Arial" w:cs="Arial"/>
                <w:spacing w:val="-1"/>
              </w:rPr>
              <w:t>not</w:t>
            </w:r>
            <w:r w:rsidRPr="004D2454">
              <w:rPr>
                <w:rFonts w:ascii="Arial" w:hAnsi="Arial" w:cs="Arial"/>
                <w:spacing w:val="36"/>
              </w:rPr>
              <w:t xml:space="preserve"> </w:t>
            </w:r>
            <w:r w:rsidRPr="004D2454">
              <w:rPr>
                <w:rFonts w:ascii="Arial" w:hAnsi="Arial" w:cs="Arial"/>
                <w:spacing w:val="-1"/>
              </w:rPr>
              <w:t>exceed</w:t>
            </w:r>
            <w:r w:rsidRPr="004D2454">
              <w:rPr>
                <w:rFonts w:ascii="Arial" w:hAnsi="Arial" w:cs="Arial"/>
              </w:rPr>
              <w:t xml:space="preserve"> </w:t>
            </w:r>
            <w:r w:rsidRPr="004D2454">
              <w:rPr>
                <w:rFonts w:ascii="Arial" w:hAnsi="Arial" w:cs="Arial"/>
                <w:spacing w:val="-1"/>
              </w:rPr>
              <w:t>22.5g/100g</w:t>
            </w:r>
            <w:r w:rsidRPr="004D2454">
              <w:rPr>
                <w:rFonts w:ascii="Arial" w:hAnsi="Arial" w:cs="Arial"/>
              </w:rPr>
              <w:t xml:space="preserve"> </w:t>
            </w:r>
            <w:r w:rsidRPr="004D2454">
              <w:rPr>
                <w:rFonts w:ascii="Arial" w:hAnsi="Arial" w:cs="Arial"/>
                <w:spacing w:val="-1"/>
              </w:rPr>
              <w:t>total</w:t>
            </w:r>
            <w:r w:rsidRPr="004D2454">
              <w:rPr>
                <w:rFonts w:ascii="Arial" w:hAnsi="Arial" w:cs="Arial"/>
              </w:rPr>
              <w:t xml:space="preserve"> </w:t>
            </w:r>
            <w:r w:rsidRPr="004D2454">
              <w:rPr>
                <w:rFonts w:ascii="Arial" w:hAnsi="Arial" w:cs="Arial"/>
                <w:spacing w:val="-1"/>
              </w:rPr>
              <w:t>sugars.</w:t>
            </w:r>
          </w:p>
        </w:tc>
      </w:tr>
      <w:tr w:rsidR="003307D3" w:rsidRPr="004D2454" w14:paraId="44DF2EFC" w14:textId="77777777" w:rsidTr="001F6993">
        <w:trPr>
          <w:trHeight w:hRule="exact" w:val="1115"/>
        </w:trPr>
        <w:tc>
          <w:tcPr>
            <w:tcW w:w="3370" w:type="dxa"/>
            <w:tcBorders>
              <w:top w:val="single" w:sz="5" w:space="0" w:color="000000"/>
              <w:left w:val="single" w:sz="5" w:space="0" w:color="000000"/>
              <w:bottom w:val="single" w:sz="5" w:space="0" w:color="000000"/>
              <w:right w:val="single" w:sz="5" w:space="0" w:color="000000"/>
            </w:tcBorders>
          </w:tcPr>
          <w:p w14:paraId="177AC581" w14:textId="77777777" w:rsidR="003307D3" w:rsidRPr="004D2454" w:rsidRDefault="003307D3" w:rsidP="001F6993">
            <w:pPr>
              <w:pStyle w:val="TableParagraph"/>
              <w:tabs>
                <w:tab w:val="left" w:pos="822"/>
              </w:tabs>
              <w:spacing w:line="273" w:lineRule="exact"/>
              <w:ind w:left="102"/>
              <w:rPr>
                <w:rFonts w:ascii="Arial" w:eastAsia="Arial" w:hAnsi="Arial" w:cs="Arial"/>
              </w:rPr>
            </w:pPr>
            <w:r w:rsidRPr="004D2454">
              <w:rPr>
                <w:rFonts w:ascii="Arial" w:hAnsi="Arial" w:cs="Arial"/>
                <w:spacing w:val="-1"/>
              </w:rPr>
              <w:t>15.</w:t>
            </w:r>
            <w:r w:rsidRPr="004D2454">
              <w:rPr>
                <w:rFonts w:ascii="Arial" w:hAnsi="Arial" w:cs="Arial"/>
                <w:spacing w:val="-1"/>
              </w:rPr>
              <w:tab/>
              <w:t>Fish</w:t>
            </w:r>
          </w:p>
        </w:tc>
        <w:tc>
          <w:tcPr>
            <w:tcW w:w="6124" w:type="dxa"/>
            <w:tcBorders>
              <w:top w:val="single" w:sz="5" w:space="0" w:color="000000"/>
              <w:left w:val="single" w:sz="5" w:space="0" w:color="000000"/>
              <w:bottom w:val="single" w:sz="5" w:space="0" w:color="000000"/>
              <w:right w:val="single" w:sz="5" w:space="0" w:color="000000"/>
            </w:tcBorders>
          </w:tcPr>
          <w:p w14:paraId="5BF79A16" w14:textId="77777777" w:rsidR="003307D3" w:rsidRPr="004D2454" w:rsidRDefault="003307D3" w:rsidP="001F6993">
            <w:pPr>
              <w:pStyle w:val="TableParagraph"/>
              <w:ind w:left="133" w:right="268" w:hanging="33"/>
              <w:rPr>
                <w:rFonts w:ascii="Arial" w:eastAsia="Arial" w:hAnsi="Arial" w:cs="Arial"/>
              </w:rPr>
            </w:pPr>
            <w:r w:rsidRPr="004D2454">
              <w:rPr>
                <w:rFonts w:ascii="Arial" w:hAnsi="Arial" w:cs="Arial"/>
              </w:rPr>
              <w:t xml:space="preserve">If </w:t>
            </w:r>
            <w:r w:rsidRPr="004D2454">
              <w:rPr>
                <w:rFonts w:ascii="Arial" w:hAnsi="Arial" w:cs="Arial"/>
                <w:spacing w:val="-1"/>
              </w:rPr>
              <w:t>caterers serve</w:t>
            </w:r>
            <w:r w:rsidRPr="004D2454">
              <w:rPr>
                <w:rFonts w:ascii="Arial" w:hAnsi="Arial" w:cs="Arial"/>
              </w:rPr>
              <w:t xml:space="preserve"> </w:t>
            </w:r>
            <w:r w:rsidRPr="004D2454">
              <w:rPr>
                <w:rFonts w:ascii="Arial" w:hAnsi="Arial" w:cs="Arial"/>
                <w:spacing w:val="-1"/>
              </w:rPr>
              <w:t>lunch</w:t>
            </w:r>
            <w:r w:rsidRPr="004D2454">
              <w:rPr>
                <w:rFonts w:ascii="Arial" w:hAnsi="Arial" w:cs="Arial"/>
                <w:spacing w:val="1"/>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an</w:t>
            </w:r>
            <w:r w:rsidRPr="004D2454">
              <w:rPr>
                <w:rFonts w:ascii="Arial" w:hAnsi="Arial" w:cs="Arial"/>
              </w:rPr>
              <w:t xml:space="preserve"> </w:t>
            </w:r>
            <w:r w:rsidRPr="004D2454">
              <w:rPr>
                <w:rFonts w:ascii="Arial" w:hAnsi="Arial" w:cs="Arial"/>
                <w:spacing w:val="-1"/>
              </w:rPr>
              <w:t>evening</w:t>
            </w:r>
            <w:r w:rsidRPr="004D2454">
              <w:rPr>
                <w:rFonts w:ascii="Arial" w:hAnsi="Arial" w:cs="Arial"/>
              </w:rPr>
              <w:t xml:space="preserve"> </w:t>
            </w:r>
            <w:r w:rsidRPr="004D2454">
              <w:rPr>
                <w:rFonts w:ascii="Arial" w:hAnsi="Arial" w:cs="Arial"/>
                <w:spacing w:val="-1"/>
              </w:rPr>
              <w:t>meal,</w:t>
            </w:r>
            <w:r w:rsidRPr="004D2454">
              <w:rPr>
                <w:rFonts w:ascii="Arial" w:hAnsi="Arial" w:cs="Arial"/>
              </w:rPr>
              <w:t xml:space="preserve"> </w:t>
            </w:r>
            <w:r w:rsidRPr="004D2454">
              <w:rPr>
                <w:rFonts w:ascii="Arial" w:hAnsi="Arial" w:cs="Arial"/>
                <w:spacing w:val="-1"/>
              </w:rPr>
              <w:t>fish</w:t>
            </w:r>
            <w:r w:rsidRPr="004D2454">
              <w:rPr>
                <w:rFonts w:ascii="Arial" w:hAnsi="Arial" w:cs="Arial"/>
              </w:rPr>
              <w:t xml:space="preserve"> </w:t>
            </w:r>
            <w:r w:rsidRPr="004D2454">
              <w:rPr>
                <w:rFonts w:ascii="Arial" w:hAnsi="Arial" w:cs="Arial"/>
                <w:spacing w:val="-1"/>
              </w:rPr>
              <w:t>is</w:t>
            </w:r>
            <w:r w:rsidRPr="004D2454">
              <w:rPr>
                <w:rFonts w:ascii="Arial" w:hAnsi="Arial" w:cs="Arial"/>
                <w:spacing w:val="43"/>
              </w:rPr>
              <w:t xml:space="preserve"> </w:t>
            </w:r>
            <w:r w:rsidRPr="004D2454">
              <w:rPr>
                <w:rFonts w:ascii="Arial" w:hAnsi="Arial" w:cs="Arial"/>
                <w:spacing w:val="-1"/>
              </w:rPr>
              <w:t>provided</w:t>
            </w:r>
            <w:r w:rsidRPr="004D2454">
              <w:rPr>
                <w:rFonts w:ascii="Arial" w:hAnsi="Arial" w:cs="Arial"/>
              </w:rPr>
              <w:t xml:space="preserve"> </w:t>
            </w:r>
            <w:r w:rsidRPr="004D2454">
              <w:rPr>
                <w:rFonts w:ascii="Arial" w:hAnsi="Arial" w:cs="Arial"/>
                <w:spacing w:val="-1"/>
              </w:rPr>
              <w:t>twice</w:t>
            </w:r>
            <w:r w:rsidRPr="004D2454">
              <w:rPr>
                <w:rFonts w:ascii="Arial" w:hAnsi="Arial" w:cs="Arial"/>
              </w:rPr>
              <w:t xml:space="preserve"> a </w:t>
            </w:r>
            <w:r w:rsidRPr="004D2454">
              <w:rPr>
                <w:rFonts w:ascii="Arial" w:hAnsi="Arial" w:cs="Arial"/>
                <w:spacing w:val="-1"/>
              </w:rPr>
              <w:t>week,</w:t>
            </w:r>
            <w:r w:rsidRPr="004D2454">
              <w:rPr>
                <w:rFonts w:ascii="Arial" w:hAnsi="Arial" w:cs="Arial"/>
              </w:rPr>
              <w:t xml:space="preserve"> </w:t>
            </w:r>
            <w:r w:rsidRPr="004D2454">
              <w:rPr>
                <w:rFonts w:ascii="Arial" w:hAnsi="Arial" w:cs="Arial"/>
                <w:spacing w:val="-1"/>
              </w:rPr>
              <w:t>one</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which</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oily.</w:t>
            </w:r>
            <w:r w:rsidRPr="004D2454">
              <w:rPr>
                <w:rFonts w:ascii="Arial" w:hAnsi="Arial" w:cs="Arial"/>
              </w:rPr>
              <w:t xml:space="preserve"> If</w:t>
            </w:r>
            <w:r w:rsidRPr="004D2454">
              <w:rPr>
                <w:rFonts w:ascii="Arial" w:hAnsi="Arial" w:cs="Arial"/>
                <w:spacing w:val="-1"/>
              </w:rPr>
              <w:t xml:space="preserve"> caterers</w:t>
            </w:r>
            <w:r w:rsidRPr="004D2454">
              <w:rPr>
                <w:rFonts w:ascii="Arial" w:hAnsi="Arial" w:cs="Arial"/>
                <w:spacing w:val="43"/>
              </w:rPr>
              <w:t xml:space="preserve"> </w:t>
            </w:r>
            <w:r w:rsidRPr="004D2454">
              <w:rPr>
                <w:rFonts w:ascii="Arial" w:hAnsi="Arial" w:cs="Arial"/>
                <w:spacing w:val="-1"/>
              </w:rPr>
              <w:t>only</w:t>
            </w:r>
            <w:r w:rsidRPr="004D2454">
              <w:rPr>
                <w:rFonts w:ascii="Arial" w:hAnsi="Arial" w:cs="Arial"/>
              </w:rPr>
              <w:t xml:space="preserve"> </w:t>
            </w:r>
            <w:r w:rsidRPr="004D2454">
              <w:rPr>
                <w:rFonts w:ascii="Arial" w:hAnsi="Arial" w:cs="Arial"/>
                <w:spacing w:val="-1"/>
              </w:rPr>
              <w:t>serve</w:t>
            </w:r>
            <w:r w:rsidRPr="004D2454">
              <w:rPr>
                <w:rFonts w:ascii="Arial" w:hAnsi="Arial" w:cs="Arial"/>
              </w:rPr>
              <w:t xml:space="preserve"> </w:t>
            </w:r>
            <w:r w:rsidRPr="004D2454">
              <w:rPr>
                <w:rFonts w:ascii="Arial" w:hAnsi="Arial" w:cs="Arial"/>
                <w:spacing w:val="-1"/>
              </w:rPr>
              <w:t>lunch</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an</w:t>
            </w:r>
            <w:r w:rsidRPr="004D2454">
              <w:rPr>
                <w:rFonts w:ascii="Arial" w:hAnsi="Arial" w:cs="Arial"/>
              </w:rPr>
              <w:t xml:space="preserve"> </w:t>
            </w:r>
            <w:r w:rsidRPr="004D2454">
              <w:rPr>
                <w:rFonts w:ascii="Arial" w:hAnsi="Arial" w:cs="Arial"/>
                <w:spacing w:val="-1"/>
              </w:rPr>
              <w:t>evening</w:t>
            </w:r>
            <w:r w:rsidRPr="004D2454">
              <w:rPr>
                <w:rFonts w:ascii="Arial" w:hAnsi="Arial" w:cs="Arial"/>
              </w:rPr>
              <w:t xml:space="preserve"> </w:t>
            </w:r>
            <w:r w:rsidRPr="004D2454">
              <w:rPr>
                <w:rFonts w:ascii="Arial" w:hAnsi="Arial" w:cs="Arial"/>
                <w:spacing w:val="-1"/>
              </w:rPr>
              <w:t>meal,</w:t>
            </w:r>
            <w:r w:rsidRPr="004D2454">
              <w:rPr>
                <w:rFonts w:ascii="Arial" w:hAnsi="Arial" w:cs="Arial"/>
              </w:rPr>
              <w:t xml:space="preserve"> </w:t>
            </w:r>
            <w:r w:rsidRPr="004D2454">
              <w:rPr>
                <w:rFonts w:ascii="Arial" w:hAnsi="Arial" w:cs="Arial"/>
                <w:spacing w:val="-1"/>
              </w:rPr>
              <w:t>an</w:t>
            </w:r>
            <w:r w:rsidRPr="004D2454">
              <w:rPr>
                <w:rFonts w:ascii="Arial" w:hAnsi="Arial" w:cs="Arial"/>
              </w:rPr>
              <w:t xml:space="preserve"> </w:t>
            </w:r>
            <w:r w:rsidRPr="004D2454">
              <w:rPr>
                <w:rFonts w:ascii="Arial" w:hAnsi="Arial" w:cs="Arial"/>
                <w:spacing w:val="-1"/>
              </w:rPr>
              <w:t>oily</w:t>
            </w:r>
            <w:r w:rsidRPr="004D2454">
              <w:rPr>
                <w:rFonts w:ascii="Arial" w:hAnsi="Arial" w:cs="Arial"/>
                <w:spacing w:val="1"/>
              </w:rPr>
              <w:t xml:space="preserve"> </w:t>
            </w:r>
            <w:r w:rsidRPr="004D2454">
              <w:rPr>
                <w:rFonts w:ascii="Arial" w:hAnsi="Arial" w:cs="Arial"/>
                <w:spacing w:val="-1"/>
              </w:rPr>
              <w:t>fish</w:t>
            </w:r>
            <w:r w:rsidRPr="004D2454">
              <w:rPr>
                <w:rFonts w:ascii="Arial" w:hAnsi="Arial" w:cs="Arial"/>
              </w:rPr>
              <w:t xml:space="preserve"> </w:t>
            </w:r>
            <w:r w:rsidRPr="004D2454">
              <w:rPr>
                <w:rFonts w:ascii="Arial" w:hAnsi="Arial" w:cs="Arial"/>
                <w:spacing w:val="-1"/>
              </w:rPr>
              <w:t>is</w:t>
            </w:r>
            <w:r w:rsidRPr="004D2454">
              <w:rPr>
                <w:rFonts w:ascii="Arial" w:hAnsi="Arial" w:cs="Arial"/>
                <w:spacing w:val="41"/>
              </w:rPr>
              <w:t xml:space="preserve"> </w:t>
            </w:r>
            <w:r w:rsidRPr="004D2454">
              <w:rPr>
                <w:rFonts w:ascii="Arial" w:hAnsi="Arial" w:cs="Arial"/>
                <w:spacing w:val="-1"/>
              </w:rPr>
              <w:t>available</w:t>
            </w:r>
            <w:r w:rsidRPr="004D2454">
              <w:rPr>
                <w:rFonts w:ascii="Arial" w:hAnsi="Arial" w:cs="Arial"/>
              </w:rPr>
              <w:t xml:space="preserve"> </w:t>
            </w:r>
            <w:r w:rsidRPr="004D2454">
              <w:rPr>
                <w:rFonts w:ascii="Arial" w:hAnsi="Arial" w:cs="Arial"/>
                <w:spacing w:val="-1"/>
              </w:rPr>
              <w:t>at</w:t>
            </w:r>
            <w:r w:rsidRPr="004D2454">
              <w:rPr>
                <w:rFonts w:ascii="Arial" w:hAnsi="Arial" w:cs="Arial"/>
                <w:spacing w:val="2"/>
              </w:rPr>
              <w:t xml:space="preserve"> </w:t>
            </w:r>
            <w:r w:rsidRPr="004D2454">
              <w:rPr>
                <w:rFonts w:ascii="Arial" w:hAnsi="Arial" w:cs="Arial"/>
                <w:spacing w:val="-1"/>
              </w:rPr>
              <w:t>least</w:t>
            </w:r>
            <w:r w:rsidRPr="004D2454">
              <w:rPr>
                <w:rFonts w:ascii="Arial" w:hAnsi="Arial" w:cs="Arial"/>
              </w:rPr>
              <w:t xml:space="preserve"> </w:t>
            </w:r>
            <w:r w:rsidRPr="004D2454">
              <w:rPr>
                <w:rFonts w:ascii="Arial" w:hAnsi="Arial" w:cs="Arial"/>
                <w:spacing w:val="-1"/>
              </w:rPr>
              <w:t>once</w:t>
            </w:r>
            <w:r w:rsidRPr="004D2454">
              <w:rPr>
                <w:rFonts w:ascii="Arial" w:hAnsi="Arial" w:cs="Arial"/>
              </w:rPr>
              <w:t xml:space="preserve"> </w:t>
            </w:r>
            <w:r w:rsidRPr="004D2454">
              <w:rPr>
                <w:rFonts w:ascii="Arial" w:hAnsi="Arial" w:cs="Arial"/>
                <w:spacing w:val="-1"/>
              </w:rPr>
              <w:t>every</w:t>
            </w:r>
            <w:r w:rsidRPr="004D2454">
              <w:rPr>
                <w:rFonts w:ascii="Arial" w:hAnsi="Arial" w:cs="Arial"/>
              </w:rPr>
              <w:t xml:space="preserve"> 3 </w:t>
            </w:r>
            <w:r w:rsidRPr="004D2454">
              <w:rPr>
                <w:rFonts w:ascii="Arial" w:hAnsi="Arial" w:cs="Arial"/>
                <w:spacing w:val="-1"/>
              </w:rPr>
              <w:t>weeks.</w:t>
            </w:r>
          </w:p>
        </w:tc>
      </w:tr>
      <w:tr w:rsidR="003307D3" w:rsidRPr="004D2454" w14:paraId="14D2E96B"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411A5017" w14:textId="77777777" w:rsidR="003307D3" w:rsidRPr="004D2454" w:rsidRDefault="003307D3" w:rsidP="001F6993">
            <w:pPr>
              <w:pStyle w:val="TableParagraph"/>
              <w:spacing w:line="273" w:lineRule="exact"/>
              <w:ind w:left="102"/>
              <w:rPr>
                <w:rFonts w:ascii="Arial" w:eastAsia="Arial" w:hAnsi="Arial" w:cs="Arial"/>
              </w:rPr>
            </w:pPr>
            <w:r w:rsidRPr="004D2454">
              <w:rPr>
                <w:rFonts w:ascii="Arial" w:hAnsi="Arial" w:cs="Arial"/>
                <w:b/>
                <w:spacing w:val="-1"/>
              </w:rPr>
              <w:t>C.</w:t>
            </w:r>
            <w:r w:rsidRPr="004D2454">
              <w:rPr>
                <w:rFonts w:ascii="Arial" w:hAnsi="Arial" w:cs="Arial"/>
                <w:b/>
              </w:rPr>
              <w:t xml:space="preserve"> </w:t>
            </w:r>
            <w:r w:rsidRPr="004D2454">
              <w:rPr>
                <w:rFonts w:ascii="Arial" w:hAnsi="Arial" w:cs="Arial"/>
                <w:b/>
                <w:spacing w:val="-1"/>
              </w:rPr>
              <w:t>Resource</w:t>
            </w:r>
            <w:r w:rsidRPr="004D2454">
              <w:rPr>
                <w:rFonts w:ascii="Arial" w:hAnsi="Arial" w:cs="Arial"/>
                <w:b/>
              </w:rPr>
              <w:t xml:space="preserve"> </w:t>
            </w:r>
            <w:r w:rsidRPr="004D2454">
              <w:rPr>
                <w:rFonts w:ascii="Arial" w:hAnsi="Arial" w:cs="Arial"/>
                <w:b/>
                <w:spacing w:val="-1"/>
              </w:rPr>
              <w:t>Efficiency</w:t>
            </w:r>
          </w:p>
        </w:tc>
        <w:tc>
          <w:tcPr>
            <w:tcW w:w="6124" w:type="dxa"/>
            <w:tcBorders>
              <w:top w:val="single" w:sz="5" w:space="0" w:color="000000"/>
              <w:left w:val="single" w:sz="5" w:space="0" w:color="000000"/>
              <w:bottom w:val="single" w:sz="5" w:space="0" w:color="000000"/>
              <w:right w:val="single" w:sz="5" w:space="0" w:color="000000"/>
            </w:tcBorders>
          </w:tcPr>
          <w:p w14:paraId="297F5454" w14:textId="77777777" w:rsidR="003307D3" w:rsidRPr="004D2454" w:rsidRDefault="003307D3" w:rsidP="001F6993">
            <w:pPr>
              <w:rPr>
                <w:rFonts w:ascii="Arial" w:hAnsi="Arial"/>
              </w:rPr>
            </w:pPr>
          </w:p>
        </w:tc>
      </w:tr>
      <w:tr w:rsidR="003307D3" w:rsidRPr="004D2454" w14:paraId="56AE5BD9"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7A516B9C"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16.</w:t>
            </w:r>
            <w:r w:rsidRPr="004D2454">
              <w:rPr>
                <w:rFonts w:ascii="Arial" w:hAnsi="Arial" w:cs="Arial"/>
                <w:spacing w:val="-1"/>
              </w:rPr>
              <w:tab/>
              <w:t>Water</w:t>
            </w:r>
          </w:p>
        </w:tc>
        <w:tc>
          <w:tcPr>
            <w:tcW w:w="6124" w:type="dxa"/>
            <w:tcBorders>
              <w:top w:val="single" w:sz="5" w:space="0" w:color="000000"/>
              <w:left w:val="single" w:sz="5" w:space="0" w:color="000000"/>
              <w:bottom w:val="single" w:sz="5" w:space="0" w:color="000000"/>
              <w:right w:val="single" w:sz="5" w:space="0" w:color="000000"/>
            </w:tcBorders>
          </w:tcPr>
          <w:p w14:paraId="209A334A" w14:textId="77777777" w:rsidR="003307D3" w:rsidRPr="004D2454" w:rsidRDefault="003307D3" w:rsidP="001F6993">
            <w:pPr>
              <w:pStyle w:val="TableParagraph"/>
              <w:ind w:left="133" w:right="793" w:hanging="33"/>
              <w:rPr>
                <w:rFonts w:ascii="Arial" w:eastAsia="Arial" w:hAnsi="Arial" w:cs="Arial"/>
              </w:rPr>
            </w:pPr>
            <w:r w:rsidRPr="004D2454">
              <w:rPr>
                <w:rFonts w:ascii="Arial" w:hAnsi="Arial" w:cs="Arial"/>
                <w:spacing w:val="-1"/>
              </w:rPr>
              <w:t>Tap</w:t>
            </w:r>
            <w:r w:rsidRPr="004D2454">
              <w:rPr>
                <w:rFonts w:ascii="Arial" w:hAnsi="Arial" w:cs="Arial"/>
              </w:rPr>
              <w:t xml:space="preserve"> </w:t>
            </w:r>
            <w:r w:rsidRPr="004D2454">
              <w:rPr>
                <w:rFonts w:ascii="Arial" w:hAnsi="Arial" w:cs="Arial"/>
                <w:spacing w:val="-1"/>
              </w:rPr>
              <w:t>water</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visible</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freely</w:t>
            </w:r>
            <w:r w:rsidRPr="004D2454">
              <w:rPr>
                <w:rFonts w:ascii="Arial" w:hAnsi="Arial" w:cs="Arial"/>
              </w:rPr>
              <w:t xml:space="preserve"> </w:t>
            </w:r>
            <w:r w:rsidRPr="004D2454">
              <w:rPr>
                <w:rFonts w:ascii="Arial" w:hAnsi="Arial" w:cs="Arial"/>
                <w:spacing w:val="-1"/>
              </w:rPr>
              <w:t>available</w:t>
            </w:r>
            <w:r w:rsidRPr="004D2454">
              <w:rPr>
                <w:rFonts w:ascii="Arial" w:hAnsi="Arial" w:cs="Arial"/>
              </w:rPr>
              <w:t xml:space="preserve"> </w:t>
            </w:r>
            <w:r w:rsidRPr="004D2454">
              <w:rPr>
                <w:rFonts w:ascii="Arial" w:hAnsi="Arial" w:cs="Arial"/>
                <w:spacing w:val="-1"/>
              </w:rPr>
              <w:t>and</w:t>
            </w:r>
            <w:r w:rsidRPr="004D2454">
              <w:rPr>
                <w:rFonts w:ascii="Arial" w:hAnsi="Arial" w:cs="Arial"/>
                <w:spacing w:val="1"/>
              </w:rPr>
              <w:t xml:space="preserve"> </w:t>
            </w:r>
            <w:r w:rsidRPr="004D2454">
              <w:rPr>
                <w:rFonts w:ascii="Arial" w:hAnsi="Arial" w:cs="Arial"/>
                <w:spacing w:val="-1"/>
              </w:rPr>
              <w:t>such</w:t>
            </w:r>
            <w:r w:rsidRPr="004D2454">
              <w:rPr>
                <w:rFonts w:ascii="Arial" w:hAnsi="Arial" w:cs="Arial"/>
                <w:spacing w:val="39"/>
              </w:rPr>
              <w:t xml:space="preserve"> </w:t>
            </w:r>
            <w:r w:rsidRPr="004D2454">
              <w:rPr>
                <w:rFonts w:ascii="Arial" w:hAnsi="Arial" w:cs="Arial"/>
                <w:spacing w:val="-1"/>
              </w:rPr>
              <w:t>provision</w:t>
            </w:r>
            <w:r w:rsidRPr="004D2454">
              <w:rPr>
                <w:rFonts w:ascii="Arial" w:hAnsi="Arial" w:cs="Arial"/>
              </w:rPr>
              <w:t xml:space="preserve"> </w:t>
            </w:r>
            <w:r w:rsidRPr="004D2454">
              <w:rPr>
                <w:rFonts w:ascii="Arial" w:hAnsi="Arial" w:cs="Arial"/>
                <w:spacing w:val="-1"/>
              </w:rPr>
              <w:t>is</w:t>
            </w:r>
            <w:r w:rsidRPr="004D2454">
              <w:rPr>
                <w:rFonts w:ascii="Arial" w:hAnsi="Arial" w:cs="Arial"/>
                <w:spacing w:val="1"/>
              </w:rPr>
              <w:t xml:space="preserve"> </w:t>
            </w:r>
            <w:r w:rsidRPr="004D2454">
              <w:rPr>
                <w:rFonts w:ascii="Arial" w:hAnsi="Arial" w:cs="Arial"/>
                <w:spacing w:val="-1"/>
              </w:rPr>
              <w:t>promoted.</w:t>
            </w:r>
          </w:p>
        </w:tc>
      </w:tr>
      <w:tr w:rsidR="003307D3" w:rsidRPr="004D2454" w14:paraId="63B48EDB" w14:textId="77777777" w:rsidTr="001F6993">
        <w:trPr>
          <w:trHeight w:hRule="exact" w:val="563"/>
        </w:trPr>
        <w:tc>
          <w:tcPr>
            <w:tcW w:w="3370" w:type="dxa"/>
            <w:tcBorders>
              <w:top w:val="single" w:sz="5" w:space="0" w:color="000000"/>
              <w:left w:val="single" w:sz="5" w:space="0" w:color="000000"/>
              <w:bottom w:val="single" w:sz="5" w:space="0" w:color="000000"/>
              <w:right w:val="single" w:sz="5" w:space="0" w:color="000000"/>
            </w:tcBorders>
          </w:tcPr>
          <w:p w14:paraId="7A0675FC" w14:textId="77777777" w:rsidR="003307D3" w:rsidRPr="004D2454"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64E942CD" w14:textId="77777777" w:rsidR="003307D3" w:rsidRPr="004D2454" w:rsidRDefault="003307D3" w:rsidP="001F6993">
            <w:pPr>
              <w:pStyle w:val="TableParagraph"/>
              <w:ind w:left="133" w:right="313" w:hanging="33"/>
              <w:rPr>
                <w:rFonts w:ascii="Arial" w:eastAsia="Arial" w:hAnsi="Arial" w:cs="Arial"/>
              </w:rPr>
            </w:pPr>
            <w:r w:rsidRPr="004D2454">
              <w:rPr>
                <w:rFonts w:ascii="Arial" w:hAnsi="Arial" w:cs="Arial"/>
                <w:spacing w:val="-1"/>
              </w:rPr>
              <w:t>Pre-bottled</w:t>
            </w:r>
            <w:r w:rsidRPr="004D2454">
              <w:rPr>
                <w:rFonts w:ascii="Arial" w:hAnsi="Arial" w:cs="Arial"/>
              </w:rPr>
              <w:t xml:space="preserve"> </w:t>
            </w:r>
            <w:r w:rsidRPr="004D2454">
              <w:rPr>
                <w:rFonts w:ascii="Arial" w:hAnsi="Arial" w:cs="Arial"/>
                <w:spacing w:val="-1"/>
              </w:rPr>
              <w:t>water</w:t>
            </w:r>
            <w:r w:rsidRPr="004D2454">
              <w:rPr>
                <w:rFonts w:ascii="Arial" w:hAnsi="Arial" w:cs="Arial"/>
              </w:rPr>
              <w:t xml:space="preserve"> </w:t>
            </w:r>
            <w:r w:rsidRPr="004D2454">
              <w:rPr>
                <w:rFonts w:ascii="Arial" w:hAnsi="Arial" w:cs="Arial"/>
                <w:spacing w:val="-1"/>
              </w:rPr>
              <w:t>(mineral</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spring)</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not</w:t>
            </w:r>
            <w:r w:rsidRPr="004D2454">
              <w:rPr>
                <w:rFonts w:ascii="Arial" w:hAnsi="Arial" w:cs="Arial"/>
              </w:rPr>
              <w:t xml:space="preserve"> </w:t>
            </w:r>
            <w:r w:rsidRPr="004D2454">
              <w:rPr>
                <w:rFonts w:ascii="Arial" w:hAnsi="Arial" w:cs="Arial"/>
                <w:spacing w:val="-1"/>
              </w:rPr>
              <w:t>included</w:t>
            </w:r>
            <w:r w:rsidRPr="004D2454">
              <w:rPr>
                <w:rFonts w:ascii="Arial" w:hAnsi="Arial" w:cs="Arial"/>
              </w:rPr>
              <w:t xml:space="preserve"> </w:t>
            </w:r>
            <w:r w:rsidRPr="004D2454">
              <w:rPr>
                <w:rFonts w:ascii="Arial" w:hAnsi="Arial" w:cs="Arial"/>
                <w:spacing w:val="-1"/>
              </w:rPr>
              <w:t>in</w:t>
            </w:r>
            <w:r w:rsidRPr="004D2454">
              <w:rPr>
                <w:rFonts w:ascii="Arial" w:hAnsi="Arial" w:cs="Arial"/>
                <w:spacing w:val="41"/>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hospitality</w:t>
            </w:r>
            <w:r w:rsidRPr="004D2454">
              <w:rPr>
                <w:rFonts w:ascii="Arial" w:hAnsi="Arial" w:cs="Arial"/>
              </w:rPr>
              <w:t xml:space="preserve"> </w:t>
            </w:r>
            <w:r w:rsidRPr="004D2454">
              <w:rPr>
                <w:rFonts w:ascii="Arial" w:hAnsi="Arial" w:cs="Arial"/>
                <w:spacing w:val="-1"/>
              </w:rPr>
              <w:t>menu.</w:t>
            </w:r>
          </w:p>
        </w:tc>
      </w:tr>
      <w:tr w:rsidR="003307D3" w:rsidRPr="004D2454" w14:paraId="2C65200F"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20D96657"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17.</w:t>
            </w:r>
            <w:r w:rsidRPr="004D2454">
              <w:rPr>
                <w:rFonts w:ascii="Arial" w:hAnsi="Arial" w:cs="Arial"/>
                <w:spacing w:val="-1"/>
              </w:rPr>
              <w:tab/>
              <w:t>Reducing</w:t>
            </w:r>
            <w:r w:rsidRPr="004D2454">
              <w:rPr>
                <w:rFonts w:ascii="Arial" w:hAnsi="Arial" w:cs="Arial"/>
              </w:rPr>
              <w:t xml:space="preserve"> </w:t>
            </w:r>
            <w:r w:rsidRPr="004D2454">
              <w:rPr>
                <w:rFonts w:ascii="Arial" w:hAnsi="Arial" w:cs="Arial"/>
                <w:spacing w:val="-1"/>
              </w:rPr>
              <w:t>Landfill</w:t>
            </w:r>
          </w:p>
        </w:tc>
        <w:tc>
          <w:tcPr>
            <w:tcW w:w="6124" w:type="dxa"/>
            <w:tcBorders>
              <w:top w:val="single" w:sz="5" w:space="0" w:color="000000"/>
              <w:left w:val="single" w:sz="5" w:space="0" w:color="000000"/>
              <w:bottom w:val="single" w:sz="5" w:space="0" w:color="000000"/>
              <w:right w:val="single" w:sz="5" w:space="0" w:color="000000"/>
            </w:tcBorders>
          </w:tcPr>
          <w:p w14:paraId="4F37D7F8" w14:textId="77777777" w:rsidR="003307D3" w:rsidRPr="004D2454" w:rsidRDefault="003307D3" w:rsidP="001F6993">
            <w:pPr>
              <w:pStyle w:val="TableParagraph"/>
              <w:ind w:left="133" w:right="298" w:hanging="33"/>
              <w:rPr>
                <w:rFonts w:ascii="Arial" w:eastAsia="Arial" w:hAnsi="Arial" w:cs="Arial"/>
              </w:rPr>
            </w:pPr>
            <w:r w:rsidRPr="004D2454">
              <w:rPr>
                <w:rFonts w:ascii="Arial" w:hAnsi="Arial" w:cs="Arial"/>
                <w:spacing w:val="-1"/>
              </w:rPr>
              <w:t>Where</w:t>
            </w:r>
            <w:r w:rsidRPr="004D2454">
              <w:rPr>
                <w:rFonts w:ascii="Arial" w:hAnsi="Arial" w:cs="Arial"/>
              </w:rPr>
              <w:t xml:space="preserve"> </w:t>
            </w:r>
            <w:r w:rsidRPr="004D2454">
              <w:rPr>
                <w:rFonts w:ascii="Arial" w:hAnsi="Arial" w:cs="Arial"/>
                <w:spacing w:val="-1"/>
              </w:rPr>
              <w:t>waste</w:t>
            </w:r>
            <w:r w:rsidRPr="004D2454">
              <w:rPr>
                <w:rFonts w:ascii="Arial" w:hAnsi="Arial" w:cs="Arial"/>
              </w:rPr>
              <w:t xml:space="preserve"> </w:t>
            </w:r>
            <w:r w:rsidRPr="004D2454">
              <w:rPr>
                <w:rFonts w:ascii="Arial" w:hAnsi="Arial" w:cs="Arial"/>
                <w:spacing w:val="-1"/>
              </w:rPr>
              <w:t>management</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included</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the</w:t>
            </w:r>
            <w:r w:rsidRPr="004D2454">
              <w:rPr>
                <w:rFonts w:ascii="Arial" w:hAnsi="Arial" w:cs="Arial"/>
                <w:spacing w:val="1"/>
              </w:rPr>
              <w:t xml:space="preserve"> </w:t>
            </w:r>
            <w:r w:rsidRPr="004D2454">
              <w:rPr>
                <w:rFonts w:ascii="Arial" w:hAnsi="Arial" w:cs="Arial"/>
                <w:spacing w:val="-1"/>
              </w:rPr>
              <w:t>contract,</w:t>
            </w:r>
            <w:r w:rsidRPr="004D2454">
              <w:rPr>
                <w:rFonts w:ascii="Arial" w:hAnsi="Arial" w:cs="Arial"/>
                <w:spacing w:val="43"/>
              </w:rPr>
              <w:t xml:space="preserve"> </w:t>
            </w:r>
            <w:r w:rsidRPr="004D2454">
              <w:rPr>
                <w:rFonts w:ascii="Arial" w:hAnsi="Arial" w:cs="Arial"/>
                <w:spacing w:val="-1"/>
              </w:rPr>
              <w:t>facilities</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available</w:t>
            </w:r>
            <w:r w:rsidRPr="004D2454">
              <w:rPr>
                <w:rFonts w:ascii="Arial" w:hAnsi="Arial" w:cs="Arial"/>
              </w:rPr>
              <w:t xml:space="preserve"> to </w:t>
            </w:r>
            <w:r w:rsidRPr="004D2454">
              <w:rPr>
                <w:rFonts w:ascii="Arial" w:hAnsi="Arial" w:cs="Arial"/>
                <w:spacing w:val="-1"/>
              </w:rPr>
              <w:t>staff</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customers</w:t>
            </w:r>
            <w:r w:rsidRPr="004D2454">
              <w:rPr>
                <w:rFonts w:ascii="Arial" w:hAnsi="Arial" w:cs="Arial"/>
              </w:rPr>
              <w:t xml:space="preserve"> </w:t>
            </w:r>
            <w:r w:rsidRPr="004D2454">
              <w:rPr>
                <w:rFonts w:ascii="Arial" w:hAnsi="Arial" w:cs="Arial"/>
                <w:spacing w:val="-1"/>
              </w:rPr>
              <w:t>for</w:t>
            </w:r>
            <w:r w:rsidRPr="004D2454">
              <w:rPr>
                <w:rFonts w:ascii="Arial" w:hAnsi="Arial" w:cs="Arial"/>
                <w:spacing w:val="45"/>
              </w:rPr>
              <w:t xml:space="preserve"> </w:t>
            </w:r>
            <w:r w:rsidRPr="004D2454">
              <w:rPr>
                <w:rFonts w:ascii="Arial" w:hAnsi="Arial" w:cs="Arial"/>
                <w:spacing w:val="-1"/>
              </w:rPr>
              <w:t>recycling</w:t>
            </w:r>
            <w:r w:rsidRPr="004D2454">
              <w:rPr>
                <w:rFonts w:ascii="Arial" w:hAnsi="Arial" w:cs="Arial"/>
              </w:rPr>
              <w:t xml:space="preserve"> </w:t>
            </w:r>
            <w:r w:rsidRPr="004D2454">
              <w:rPr>
                <w:rFonts w:ascii="Arial" w:hAnsi="Arial" w:cs="Arial"/>
                <w:spacing w:val="-1"/>
              </w:rPr>
              <w:t>cans,</w:t>
            </w:r>
            <w:r w:rsidRPr="004D2454">
              <w:rPr>
                <w:rFonts w:ascii="Arial" w:hAnsi="Arial" w:cs="Arial"/>
              </w:rPr>
              <w:t xml:space="preserve"> </w:t>
            </w:r>
            <w:r w:rsidRPr="004D2454">
              <w:rPr>
                <w:rFonts w:ascii="Arial" w:hAnsi="Arial" w:cs="Arial"/>
                <w:spacing w:val="-1"/>
              </w:rPr>
              <w:t>bottles,</w:t>
            </w:r>
            <w:r w:rsidRPr="004D2454">
              <w:rPr>
                <w:rFonts w:ascii="Arial" w:hAnsi="Arial" w:cs="Arial"/>
              </w:rPr>
              <w:t xml:space="preserve"> </w:t>
            </w:r>
            <w:r w:rsidRPr="004D2454">
              <w:rPr>
                <w:rFonts w:ascii="Arial" w:hAnsi="Arial" w:cs="Arial"/>
                <w:spacing w:val="-1"/>
              </w:rPr>
              <w:t>cardboard</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plastics.</w:t>
            </w:r>
          </w:p>
        </w:tc>
      </w:tr>
      <w:tr w:rsidR="003307D3" w:rsidRPr="004D2454" w14:paraId="469E9CA7" w14:textId="77777777" w:rsidTr="001F6993">
        <w:trPr>
          <w:trHeight w:hRule="exact" w:val="6694"/>
        </w:trPr>
        <w:tc>
          <w:tcPr>
            <w:tcW w:w="3370" w:type="dxa"/>
            <w:tcBorders>
              <w:top w:val="single" w:sz="5" w:space="0" w:color="000000"/>
              <w:left w:val="single" w:sz="5" w:space="0" w:color="000000"/>
              <w:bottom w:val="single" w:sz="5" w:space="0" w:color="000000"/>
              <w:right w:val="single" w:sz="5" w:space="0" w:color="000000"/>
            </w:tcBorders>
          </w:tcPr>
          <w:p w14:paraId="3E8BA68E"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18.</w:t>
            </w:r>
            <w:r w:rsidRPr="004D2454">
              <w:rPr>
                <w:rFonts w:ascii="Arial" w:hAnsi="Arial" w:cs="Arial"/>
                <w:spacing w:val="-1"/>
              </w:rPr>
              <w:tab/>
              <w:t>Food</w:t>
            </w:r>
            <w:r w:rsidRPr="004D2454">
              <w:rPr>
                <w:rFonts w:ascii="Arial" w:hAnsi="Arial" w:cs="Arial"/>
              </w:rPr>
              <w:t xml:space="preserve"> </w:t>
            </w:r>
            <w:r w:rsidRPr="004D2454">
              <w:rPr>
                <w:rFonts w:ascii="Arial" w:hAnsi="Arial" w:cs="Arial"/>
                <w:spacing w:val="-1"/>
              </w:rPr>
              <w:t>waste</w:t>
            </w:r>
          </w:p>
        </w:tc>
        <w:tc>
          <w:tcPr>
            <w:tcW w:w="6124" w:type="dxa"/>
            <w:tcBorders>
              <w:top w:val="single" w:sz="5" w:space="0" w:color="000000"/>
              <w:left w:val="single" w:sz="5" w:space="0" w:color="000000"/>
              <w:bottom w:val="single" w:sz="5" w:space="0" w:color="000000"/>
              <w:right w:val="single" w:sz="5" w:space="0" w:color="000000"/>
            </w:tcBorders>
          </w:tcPr>
          <w:p w14:paraId="0E817DE4" w14:textId="77777777" w:rsidR="003307D3" w:rsidRPr="004D2454" w:rsidRDefault="003307D3" w:rsidP="001F6993">
            <w:pPr>
              <w:pStyle w:val="TableParagraph"/>
              <w:ind w:left="133" w:right="120" w:hanging="33"/>
              <w:rPr>
                <w:rFonts w:ascii="Arial" w:eastAsia="Arial" w:hAnsi="Arial" w:cs="Arial"/>
              </w:rPr>
            </w:pP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supplier</w:t>
            </w:r>
            <w:r w:rsidRPr="004D2454">
              <w:rPr>
                <w:rFonts w:ascii="Arial" w:hAnsi="Arial" w:cs="Arial"/>
              </w:rPr>
              <w:t xml:space="preserve"> </w:t>
            </w:r>
            <w:r w:rsidRPr="004D2454">
              <w:rPr>
                <w:rFonts w:ascii="Arial" w:hAnsi="Arial" w:cs="Arial"/>
                <w:spacing w:val="-1"/>
              </w:rPr>
              <w:t>with</w:t>
            </w:r>
            <w:r w:rsidRPr="004D2454">
              <w:rPr>
                <w:rFonts w:ascii="Arial" w:hAnsi="Arial" w:cs="Arial"/>
              </w:rPr>
              <w:t xml:space="preserve"> </w:t>
            </w:r>
            <w:r w:rsidRPr="004D2454">
              <w:rPr>
                <w:rFonts w:ascii="Arial" w:hAnsi="Arial" w:cs="Arial"/>
                <w:b/>
                <w:spacing w:val="-1"/>
              </w:rPr>
              <w:t>off-site</w:t>
            </w:r>
            <w:r w:rsidRPr="004D2454">
              <w:rPr>
                <w:rFonts w:ascii="Arial" w:hAnsi="Arial" w:cs="Arial"/>
                <w:b/>
              </w:rPr>
              <w:t xml:space="preserve"> </w:t>
            </w:r>
            <w:r w:rsidRPr="004D2454">
              <w:rPr>
                <w:rFonts w:ascii="Arial" w:hAnsi="Arial" w:cs="Arial"/>
                <w:spacing w:val="-2"/>
              </w:rPr>
              <w:t>meal</w:t>
            </w:r>
            <w:r w:rsidRPr="004D2454">
              <w:rPr>
                <w:rFonts w:ascii="Arial" w:hAnsi="Arial" w:cs="Arial"/>
                <w:spacing w:val="41"/>
              </w:rPr>
              <w:t xml:space="preserve"> </w:t>
            </w:r>
            <w:r w:rsidRPr="004D2454">
              <w:rPr>
                <w:rFonts w:ascii="Arial" w:hAnsi="Arial" w:cs="Arial"/>
                <w:spacing w:val="-1"/>
              </w:rPr>
              <w:t>preparation</w:t>
            </w:r>
            <w:r w:rsidRPr="004D2454">
              <w:rPr>
                <w:rFonts w:ascii="Arial" w:hAnsi="Arial" w:cs="Arial"/>
                <w:spacing w:val="1"/>
              </w:rPr>
              <w:t xml:space="preserve"> </w:t>
            </w:r>
            <w:r w:rsidRPr="004D2454">
              <w:rPr>
                <w:rFonts w:ascii="Arial" w:hAnsi="Arial" w:cs="Arial"/>
                <w:spacing w:val="-1"/>
              </w:rPr>
              <w:t>operations</w:t>
            </w:r>
            <w:r w:rsidRPr="004D2454">
              <w:rPr>
                <w:rFonts w:ascii="Arial" w:hAnsi="Arial" w:cs="Arial"/>
                <w:spacing w:val="1"/>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provide</w:t>
            </w:r>
            <w:r w:rsidRPr="004D2454">
              <w:rPr>
                <w:rFonts w:ascii="Arial" w:hAnsi="Arial" w:cs="Arial"/>
              </w:rPr>
              <w:t xml:space="preserve"> </w:t>
            </w:r>
            <w:r w:rsidRPr="004D2454">
              <w:rPr>
                <w:rFonts w:ascii="Arial" w:hAnsi="Arial" w:cs="Arial"/>
                <w:spacing w:val="-1"/>
              </w:rPr>
              <w:t>evidence</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a</w:t>
            </w:r>
            <w:r w:rsidRPr="004D2454">
              <w:rPr>
                <w:rFonts w:ascii="Arial" w:hAnsi="Arial" w:cs="Arial"/>
                <w:spacing w:val="37"/>
              </w:rPr>
              <w:t xml:space="preserve"> </w:t>
            </w:r>
            <w:r w:rsidRPr="004D2454">
              <w:rPr>
                <w:rFonts w:ascii="Arial" w:hAnsi="Arial" w:cs="Arial"/>
                <w:spacing w:val="-1"/>
              </w:rPr>
              <w:t>systematic approach</w:t>
            </w:r>
            <w:r w:rsidRPr="004D2454">
              <w:rPr>
                <w:rFonts w:ascii="Arial" w:hAnsi="Arial" w:cs="Arial"/>
              </w:rPr>
              <w:t xml:space="preserve"> to </w:t>
            </w:r>
            <w:r w:rsidRPr="004D2454">
              <w:rPr>
                <w:rFonts w:ascii="Arial" w:hAnsi="Arial" w:cs="Arial"/>
                <w:spacing w:val="-1"/>
              </w:rPr>
              <w:t>managing</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proofErr w:type="spellStart"/>
            <w:r w:rsidRPr="004D2454">
              <w:rPr>
                <w:rFonts w:ascii="Arial" w:hAnsi="Arial" w:cs="Arial"/>
                <w:spacing w:val="-1"/>
              </w:rPr>
              <w:t>minimising</w:t>
            </w:r>
            <w:proofErr w:type="spellEnd"/>
            <w:r w:rsidRPr="004D2454">
              <w:rPr>
                <w:rFonts w:ascii="Arial" w:hAnsi="Arial" w:cs="Arial"/>
              </w:rPr>
              <w:t xml:space="preserve"> </w:t>
            </w:r>
            <w:r w:rsidRPr="004D2454">
              <w:rPr>
                <w:rFonts w:ascii="Arial" w:hAnsi="Arial" w:cs="Arial"/>
                <w:spacing w:val="-1"/>
              </w:rPr>
              <w:t>the</w:t>
            </w:r>
            <w:r w:rsidRPr="004D2454">
              <w:rPr>
                <w:rFonts w:ascii="Arial" w:hAnsi="Arial" w:cs="Arial"/>
                <w:spacing w:val="40"/>
              </w:rPr>
              <w:t xml:space="preserve"> </w:t>
            </w:r>
            <w:r w:rsidRPr="004D2454">
              <w:rPr>
                <w:rFonts w:ascii="Arial" w:hAnsi="Arial" w:cs="Arial"/>
                <w:spacing w:val="-1"/>
              </w:rPr>
              <w:t>impacts</w:t>
            </w:r>
            <w:r w:rsidRPr="004D2454">
              <w:rPr>
                <w:rFonts w:ascii="Arial" w:hAnsi="Arial" w:cs="Arial"/>
              </w:rPr>
              <w:t xml:space="preserve"> </w:t>
            </w:r>
            <w:r w:rsidRPr="004D2454">
              <w:rPr>
                <w:rFonts w:ascii="Arial" w:hAnsi="Arial" w:cs="Arial"/>
                <w:spacing w:val="-1"/>
              </w:rPr>
              <w:t>of waste</w:t>
            </w:r>
            <w:r w:rsidRPr="004D2454">
              <w:rPr>
                <w:rFonts w:ascii="Arial" w:hAnsi="Arial" w:cs="Arial"/>
              </w:rPr>
              <w:t xml:space="preserve"> </w:t>
            </w:r>
            <w:r w:rsidRPr="004D2454">
              <w:rPr>
                <w:rFonts w:ascii="Arial" w:hAnsi="Arial" w:cs="Arial"/>
                <w:spacing w:val="-1"/>
              </w:rPr>
              <w:t>throughout</w:t>
            </w:r>
            <w:r w:rsidRPr="004D2454">
              <w:rPr>
                <w:rFonts w:ascii="Arial" w:hAnsi="Arial" w:cs="Arial"/>
              </w:rPr>
              <w:t xml:space="preserve"> </w:t>
            </w:r>
            <w:r w:rsidRPr="004D2454">
              <w:rPr>
                <w:rFonts w:ascii="Arial" w:hAnsi="Arial" w:cs="Arial"/>
                <w:spacing w:val="-1"/>
              </w:rPr>
              <w:t>their</w:t>
            </w:r>
            <w:r w:rsidRPr="004D2454">
              <w:rPr>
                <w:rFonts w:ascii="Arial" w:hAnsi="Arial" w:cs="Arial"/>
              </w:rPr>
              <w:t xml:space="preserve"> </w:t>
            </w:r>
            <w:r w:rsidRPr="004D2454">
              <w:rPr>
                <w:rFonts w:ascii="Arial" w:hAnsi="Arial" w:cs="Arial"/>
                <w:spacing w:val="-1"/>
              </w:rPr>
              <w:t>direct</w:t>
            </w:r>
            <w:r w:rsidRPr="004D2454">
              <w:rPr>
                <w:rFonts w:ascii="Arial" w:hAnsi="Arial" w:cs="Arial"/>
              </w:rPr>
              <w:t xml:space="preserve"> </w:t>
            </w:r>
            <w:r w:rsidRPr="004D2454">
              <w:rPr>
                <w:rFonts w:ascii="Arial" w:hAnsi="Arial" w:cs="Arial"/>
                <w:spacing w:val="-1"/>
              </w:rPr>
              <w:t>operations</w:t>
            </w:r>
            <w:r w:rsidRPr="004D2454">
              <w:rPr>
                <w:rFonts w:ascii="Arial" w:hAnsi="Arial" w:cs="Arial"/>
              </w:rPr>
              <w:t xml:space="preserve"> </w:t>
            </w:r>
            <w:r w:rsidRPr="004D2454">
              <w:rPr>
                <w:rFonts w:ascii="Arial" w:hAnsi="Arial" w:cs="Arial"/>
                <w:spacing w:val="-1"/>
              </w:rPr>
              <w:t>i.e.</w:t>
            </w:r>
            <w:r w:rsidRPr="004D2454">
              <w:rPr>
                <w:rFonts w:ascii="Arial" w:hAnsi="Arial" w:cs="Arial"/>
                <w:spacing w:val="40"/>
              </w:rPr>
              <w:t xml:space="preserve"> </w:t>
            </w:r>
            <w:r w:rsidRPr="004D2454">
              <w:rPr>
                <w:rFonts w:ascii="Arial" w:hAnsi="Arial" w:cs="Arial"/>
                <w:spacing w:val="-1"/>
              </w:rPr>
              <w:t>those</w:t>
            </w:r>
            <w:r w:rsidRPr="004D2454">
              <w:rPr>
                <w:rFonts w:ascii="Arial" w:hAnsi="Arial" w:cs="Arial"/>
              </w:rPr>
              <w:t xml:space="preserve"> </w:t>
            </w:r>
            <w:r w:rsidRPr="004D2454">
              <w:rPr>
                <w:rFonts w:ascii="Arial" w:hAnsi="Arial" w:cs="Arial"/>
                <w:spacing w:val="-1"/>
              </w:rPr>
              <w:t>operations</w:t>
            </w:r>
            <w:r w:rsidRPr="004D2454">
              <w:rPr>
                <w:rFonts w:ascii="Arial" w:hAnsi="Arial" w:cs="Arial"/>
              </w:rPr>
              <w:t xml:space="preserve"> </w:t>
            </w:r>
            <w:r w:rsidRPr="004D2454">
              <w:rPr>
                <w:rFonts w:ascii="Arial" w:hAnsi="Arial" w:cs="Arial"/>
                <w:spacing w:val="-1"/>
              </w:rPr>
              <w:t>over</w:t>
            </w:r>
            <w:r w:rsidRPr="004D2454">
              <w:rPr>
                <w:rFonts w:ascii="Arial" w:hAnsi="Arial" w:cs="Arial"/>
              </w:rPr>
              <w:t xml:space="preserve"> </w:t>
            </w:r>
            <w:r w:rsidRPr="004D2454">
              <w:rPr>
                <w:rFonts w:ascii="Arial" w:hAnsi="Arial" w:cs="Arial"/>
                <w:spacing w:val="-1"/>
              </w:rPr>
              <w:t>which</w:t>
            </w:r>
            <w:r w:rsidRPr="004D2454">
              <w:rPr>
                <w:rFonts w:ascii="Arial" w:hAnsi="Arial" w:cs="Arial"/>
              </w:rPr>
              <w:t xml:space="preserve"> </w:t>
            </w:r>
            <w:r w:rsidRPr="004D2454">
              <w:rPr>
                <w:rFonts w:ascii="Arial" w:hAnsi="Arial" w:cs="Arial"/>
                <w:spacing w:val="-1"/>
              </w:rPr>
              <w:t>they</w:t>
            </w:r>
            <w:r w:rsidRPr="004D2454">
              <w:rPr>
                <w:rFonts w:ascii="Arial" w:hAnsi="Arial" w:cs="Arial"/>
              </w:rPr>
              <w:t xml:space="preserve"> </w:t>
            </w:r>
            <w:r w:rsidRPr="004D2454">
              <w:rPr>
                <w:rFonts w:ascii="Arial" w:hAnsi="Arial" w:cs="Arial"/>
                <w:spacing w:val="-1"/>
              </w:rPr>
              <w:t>have</w:t>
            </w:r>
            <w:r w:rsidRPr="004D2454">
              <w:rPr>
                <w:rFonts w:ascii="Arial" w:hAnsi="Arial" w:cs="Arial"/>
              </w:rPr>
              <w:t xml:space="preserve"> </w:t>
            </w:r>
            <w:r w:rsidRPr="004D2454">
              <w:rPr>
                <w:rFonts w:ascii="Arial" w:hAnsi="Arial" w:cs="Arial"/>
                <w:spacing w:val="-1"/>
              </w:rPr>
              <w:t>direct</w:t>
            </w:r>
            <w:r w:rsidRPr="004D2454">
              <w:rPr>
                <w:rFonts w:ascii="Arial" w:hAnsi="Arial" w:cs="Arial"/>
              </w:rPr>
              <w:t xml:space="preserve"> </w:t>
            </w:r>
            <w:r w:rsidRPr="004D2454">
              <w:rPr>
                <w:rFonts w:ascii="Arial" w:hAnsi="Arial" w:cs="Arial"/>
                <w:spacing w:val="-1"/>
              </w:rPr>
              <w:t>financial</w:t>
            </w:r>
            <w:r w:rsidRPr="004D2454">
              <w:rPr>
                <w:rFonts w:ascii="Arial" w:hAnsi="Arial" w:cs="Arial"/>
                <w:spacing w:val="38"/>
              </w:rPr>
              <w:t xml:space="preserve"> </w:t>
            </w:r>
            <w:r w:rsidRPr="004D2454">
              <w:rPr>
                <w:rFonts w:ascii="Arial" w:hAnsi="Arial" w:cs="Arial"/>
                <w:spacing w:val="-1"/>
              </w:rPr>
              <w:t>and/or</w:t>
            </w:r>
            <w:r w:rsidRPr="004D2454">
              <w:rPr>
                <w:rFonts w:ascii="Arial" w:hAnsi="Arial" w:cs="Arial"/>
              </w:rPr>
              <w:t xml:space="preserve"> </w:t>
            </w:r>
            <w:r w:rsidRPr="004D2454">
              <w:rPr>
                <w:rFonts w:ascii="Arial" w:hAnsi="Arial" w:cs="Arial"/>
                <w:spacing w:val="-1"/>
              </w:rPr>
              <w:t>operational</w:t>
            </w:r>
            <w:r w:rsidRPr="004D2454">
              <w:rPr>
                <w:rFonts w:ascii="Arial" w:hAnsi="Arial" w:cs="Arial"/>
              </w:rPr>
              <w:t xml:space="preserve"> </w:t>
            </w:r>
            <w:r w:rsidRPr="004D2454">
              <w:rPr>
                <w:rFonts w:ascii="Arial" w:hAnsi="Arial" w:cs="Arial"/>
                <w:spacing w:val="-1"/>
              </w:rPr>
              <w:t>control.</w:t>
            </w:r>
            <w:r w:rsidRPr="004D2454">
              <w:rPr>
                <w:rFonts w:ascii="Arial" w:hAnsi="Arial" w:cs="Arial"/>
              </w:rPr>
              <w:t xml:space="preserve"> </w:t>
            </w:r>
            <w:r w:rsidRPr="004D2454">
              <w:rPr>
                <w:rFonts w:ascii="Arial" w:hAnsi="Arial" w:cs="Arial"/>
                <w:spacing w:val="-1"/>
              </w:rPr>
              <w:t>This</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include</w:t>
            </w:r>
            <w:r w:rsidRPr="004D2454">
              <w:rPr>
                <w:rFonts w:ascii="Arial" w:hAnsi="Arial" w:cs="Arial"/>
                <w:spacing w:val="1"/>
              </w:rPr>
              <w:t xml:space="preserve"> </w:t>
            </w:r>
            <w:r w:rsidRPr="004D2454">
              <w:rPr>
                <w:rFonts w:ascii="Arial" w:hAnsi="Arial" w:cs="Arial"/>
                <w:spacing w:val="-1"/>
              </w:rPr>
              <w:t>evidence</w:t>
            </w:r>
            <w:r w:rsidRPr="004D2454">
              <w:rPr>
                <w:rFonts w:ascii="Arial" w:hAnsi="Arial" w:cs="Arial"/>
                <w:spacing w:val="41"/>
              </w:rPr>
              <w:t xml:space="preserve"> </w:t>
            </w:r>
            <w:r w:rsidRPr="004D2454">
              <w:rPr>
                <w:rFonts w:ascii="Arial" w:hAnsi="Arial" w:cs="Arial"/>
                <w:spacing w:val="-1"/>
              </w:rPr>
              <w:t>of</w:t>
            </w:r>
            <w:r w:rsidRPr="004D2454">
              <w:rPr>
                <w:rFonts w:ascii="Arial" w:hAnsi="Arial" w:cs="Arial"/>
              </w:rPr>
              <w:t xml:space="preserve"> a </w:t>
            </w:r>
            <w:r w:rsidRPr="004D2454">
              <w:rPr>
                <w:rFonts w:ascii="Arial" w:hAnsi="Arial" w:cs="Arial"/>
                <w:spacing w:val="-1"/>
              </w:rPr>
              <w:t>continual</w:t>
            </w:r>
            <w:r w:rsidRPr="004D2454">
              <w:rPr>
                <w:rFonts w:ascii="Arial" w:hAnsi="Arial" w:cs="Arial"/>
              </w:rPr>
              <w:t xml:space="preserve"> </w:t>
            </w:r>
            <w:r w:rsidRPr="004D2454">
              <w:rPr>
                <w:rFonts w:ascii="Arial" w:hAnsi="Arial" w:cs="Arial"/>
                <w:spacing w:val="-1"/>
              </w:rPr>
              <w:t>improvement</w:t>
            </w:r>
            <w:r w:rsidRPr="004D2454">
              <w:rPr>
                <w:rFonts w:ascii="Arial" w:hAnsi="Arial" w:cs="Arial"/>
              </w:rPr>
              <w:t xml:space="preserve"> </w:t>
            </w:r>
            <w:r w:rsidRPr="004D2454">
              <w:rPr>
                <w:rFonts w:ascii="Arial" w:hAnsi="Arial" w:cs="Arial"/>
                <w:spacing w:val="-1"/>
              </w:rPr>
              <w:t>cycle</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objective</w:t>
            </w:r>
            <w:r w:rsidRPr="004D2454">
              <w:rPr>
                <w:rFonts w:ascii="Arial" w:hAnsi="Arial" w:cs="Arial"/>
              </w:rPr>
              <w:t xml:space="preserve"> </w:t>
            </w:r>
            <w:r w:rsidRPr="004D2454">
              <w:rPr>
                <w:rFonts w:ascii="Arial" w:hAnsi="Arial" w:cs="Arial"/>
                <w:spacing w:val="-1"/>
              </w:rPr>
              <w:t>setting,</w:t>
            </w:r>
            <w:r w:rsidRPr="004D2454">
              <w:rPr>
                <w:rFonts w:ascii="Arial" w:hAnsi="Arial" w:cs="Arial"/>
                <w:spacing w:val="44"/>
              </w:rPr>
              <w:t xml:space="preserve"> </w:t>
            </w:r>
            <w:r w:rsidRPr="004D2454">
              <w:rPr>
                <w:rFonts w:ascii="Arial" w:hAnsi="Arial" w:cs="Arial"/>
                <w:spacing w:val="-1"/>
              </w:rPr>
              <w:t>measurement,</w:t>
            </w:r>
            <w:r w:rsidRPr="004D2454">
              <w:rPr>
                <w:rFonts w:ascii="Arial" w:hAnsi="Arial" w:cs="Arial"/>
              </w:rPr>
              <w:t xml:space="preserve"> </w:t>
            </w:r>
            <w:r w:rsidRPr="004D2454">
              <w:rPr>
                <w:rFonts w:ascii="Arial" w:hAnsi="Arial" w:cs="Arial"/>
                <w:spacing w:val="-1"/>
              </w:rPr>
              <w:t>analysis,</w:t>
            </w:r>
            <w:r w:rsidRPr="004D2454">
              <w:rPr>
                <w:rFonts w:ascii="Arial" w:hAnsi="Arial" w:cs="Arial"/>
              </w:rPr>
              <w:t xml:space="preserve"> </w:t>
            </w:r>
            <w:r w:rsidRPr="004D2454">
              <w:rPr>
                <w:rFonts w:ascii="Arial" w:hAnsi="Arial" w:cs="Arial"/>
                <w:spacing w:val="-1"/>
              </w:rPr>
              <w:t>review</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implementation</w:t>
            </w:r>
            <w:r w:rsidRPr="004D2454">
              <w:rPr>
                <w:rFonts w:ascii="Arial" w:hAnsi="Arial" w:cs="Arial"/>
                <w:spacing w:val="42"/>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improvements</w:t>
            </w:r>
            <w:r w:rsidRPr="004D2454">
              <w:rPr>
                <w:rFonts w:ascii="Arial" w:hAnsi="Arial" w:cs="Arial"/>
              </w:rPr>
              <w:t xml:space="preserve"> </w:t>
            </w:r>
            <w:r w:rsidRPr="004D2454">
              <w:rPr>
                <w:rFonts w:ascii="Arial" w:hAnsi="Arial" w:cs="Arial"/>
                <w:spacing w:val="-1"/>
              </w:rPr>
              <w:t>actions.</w:t>
            </w:r>
          </w:p>
          <w:p w14:paraId="18C74150" w14:textId="77777777" w:rsidR="003307D3" w:rsidRPr="004D2454" w:rsidRDefault="003307D3" w:rsidP="001F6993">
            <w:pPr>
              <w:pStyle w:val="TableParagraph"/>
              <w:rPr>
                <w:rFonts w:ascii="Arial" w:eastAsia="Times New Roman" w:hAnsi="Arial" w:cs="Arial"/>
              </w:rPr>
            </w:pPr>
          </w:p>
          <w:p w14:paraId="2F21575B" w14:textId="77777777" w:rsidR="003307D3" w:rsidRPr="004D2454" w:rsidRDefault="003307D3" w:rsidP="001F6993">
            <w:pPr>
              <w:pStyle w:val="TableParagraph"/>
              <w:ind w:left="100"/>
              <w:rPr>
                <w:rFonts w:ascii="Arial" w:eastAsia="Arial" w:hAnsi="Arial" w:cs="Arial"/>
              </w:rPr>
            </w:pP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service</w:t>
            </w:r>
            <w:r w:rsidRPr="004D2454">
              <w:rPr>
                <w:rFonts w:ascii="Arial" w:hAnsi="Arial" w:cs="Arial"/>
              </w:rPr>
              <w:t xml:space="preserve"> </w:t>
            </w:r>
            <w:r w:rsidRPr="004D2454">
              <w:rPr>
                <w:rFonts w:ascii="Arial" w:hAnsi="Arial" w:cs="Arial"/>
                <w:spacing w:val="-1"/>
              </w:rPr>
              <w:t>suppliers</w:t>
            </w:r>
            <w:r w:rsidRPr="004D2454">
              <w:rPr>
                <w:rFonts w:ascii="Arial" w:hAnsi="Arial" w:cs="Arial"/>
              </w:rPr>
              <w:t xml:space="preserve"> </w:t>
            </w:r>
            <w:r w:rsidRPr="004D2454">
              <w:rPr>
                <w:rFonts w:ascii="Arial" w:hAnsi="Arial" w:cs="Arial"/>
                <w:spacing w:val="-1"/>
              </w:rPr>
              <w:t>which</w:t>
            </w:r>
            <w:r w:rsidRPr="004D2454">
              <w:rPr>
                <w:rFonts w:ascii="Arial" w:hAnsi="Arial" w:cs="Arial"/>
              </w:rPr>
              <w:t xml:space="preserve"> </w:t>
            </w:r>
            <w:r w:rsidRPr="004D2454">
              <w:rPr>
                <w:rFonts w:ascii="Arial" w:hAnsi="Arial" w:cs="Arial"/>
                <w:spacing w:val="-1"/>
              </w:rPr>
              <w:t>will</w:t>
            </w:r>
            <w:r w:rsidRPr="004D2454">
              <w:rPr>
                <w:rFonts w:ascii="Arial" w:hAnsi="Arial" w:cs="Arial"/>
              </w:rPr>
              <w:t xml:space="preserve"> </w:t>
            </w:r>
            <w:r w:rsidRPr="004D2454">
              <w:rPr>
                <w:rFonts w:ascii="Arial" w:hAnsi="Arial" w:cs="Arial"/>
                <w:spacing w:val="-1"/>
              </w:rPr>
              <w:t>supply</w:t>
            </w:r>
            <w:r w:rsidRPr="004D2454">
              <w:rPr>
                <w:rFonts w:ascii="Arial" w:hAnsi="Arial" w:cs="Arial"/>
                <w:spacing w:val="1"/>
              </w:rPr>
              <w:t xml:space="preserve"> </w:t>
            </w:r>
            <w:r w:rsidRPr="004D2454">
              <w:rPr>
                <w:rFonts w:ascii="Arial" w:hAnsi="Arial" w:cs="Arial"/>
                <w:b/>
                <w:spacing w:val="-1"/>
              </w:rPr>
              <w:t>on-site</w:t>
            </w:r>
          </w:p>
          <w:p w14:paraId="2D2107DD" w14:textId="77777777" w:rsidR="003307D3" w:rsidRPr="004D2454" w:rsidRDefault="003307D3" w:rsidP="001F6993">
            <w:pPr>
              <w:pStyle w:val="TableParagraph"/>
              <w:ind w:left="133"/>
              <w:rPr>
                <w:rFonts w:ascii="Arial" w:eastAsia="Arial" w:hAnsi="Arial" w:cs="Arial"/>
              </w:rPr>
            </w:pP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services</w:t>
            </w:r>
            <w:r w:rsidRPr="004D2454">
              <w:rPr>
                <w:rFonts w:ascii="Arial" w:hAnsi="Arial" w:cs="Arial"/>
              </w:rPr>
              <w:t xml:space="preserve"> </w:t>
            </w:r>
            <w:r w:rsidRPr="004D2454">
              <w:rPr>
                <w:rFonts w:ascii="Arial" w:hAnsi="Arial" w:cs="Arial"/>
                <w:spacing w:val="-1"/>
              </w:rPr>
              <w:t>shall:</w:t>
            </w:r>
          </w:p>
          <w:p w14:paraId="67377FE6" w14:textId="77777777" w:rsidR="003307D3" w:rsidRPr="004D2454" w:rsidRDefault="003307D3" w:rsidP="001F6993">
            <w:pPr>
              <w:pStyle w:val="ListParagraph"/>
              <w:widowControl w:val="0"/>
              <w:numPr>
                <w:ilvl w:val="0"/>
                <w:numId w:val="33"/>
              </w:numPr>
              <w:tabs>
                <w:tab w:val="left" w:pos="821"/>
              </w:tabs>
              <w:overflowPunct/>
              <w:autoSpaceDE/>
              <w:autoSpaceDN/>
              <w:adjustRightInd/>
              <w:spacing w:before="4" w:after="0" w:line="276" w:lineRule="exact"/>
              <w:ind w:right="348" w:hanging="32"/>
              <w:contextualSpacing w:val="0"/>
              <w:textAlignment w:val="auto"/>
              <w:rPr>
                <w:rFonts w:ascii="Arial" w:eastAsia="Arial" w:hAnsi="Arial"/>
              </w:rPr>
            </w:pPr>
            <w:r w:rsidRPr="004D2454">
              <w:rPr>
                <w:rFonts w:ascii="Arial" w:hAnsi="Arial"/>
                <w:spacing w:val="-1"/>
              </w:rPr>
              <w:t>Take</w:t>
            </w:r>
            <w:r w:rsidRPr="004D2454">
              <w:rPr>
                <w:rFonts w:ascii="Arial" w:hAnsi="Arial"/>
              </w:rPr>
              <w:t xml:space="preserve"> </w:t>
            </w:r>
            <w:r w:rsidRPr="004D2454">
              <w:rPr>
                <w:rFonts w:ascii="Arial" w:hAnsi="Arial"/>
                <w:spacing w:val="-1"/>
              </w:rPr>
              <w:t>steps</w:t>
            </w:r>
            <w:r w:rsidRPr="004D2454">
              <w:rPr>
                <w:rFonts w:ascii="Arial" w:hAnsi="Arial"/>
              </w:rPr>
              <w:t xml:space="preserve"> to </w:t>
            </w:r>
            <w:r w:rsidRPr="004D2454">
              <w:rPr>
                <w:rFonts w:ascii="Arial" w:hAnsi="Arial"/>
                <w:spacing w:val="-1"/>
              </w:rPr>
              <w:t>minimise</w:t>
            </w:r>
            <w:r w:rsidRPr="004D2454">
              <w:rPr>
                <w:rFonts w:ascii="Arial" w:hAnsi="Arial"/>
              </w:rPr>
              <w:t xml:space="preserve"> </w:t>
            </w:r>
            <w:r w:rsidRPr="004D2454">
              <w:rPr>
                <w:rFonts w:ascii="Arial" w:hAnsi="Arial"/>
                <w:spacing w:val="-1"/>
              </w:rPr>
              <w:t>food</w:t>
            </w:r>
            <w:r w:rsidRPr="004D2454">
              <w:rPr>
                <w:rFonts w:ascii="Arial" w:hAnsi="Arial"/>
              </w:rPr>
              <w:t xml:space="preserve"> </w:t>
            </w:r>
            <w:r w:rsidRPr="004D2454">
              <w:rPr>
                <w:rFonts w:ascii="Arial" w:hAnsi="Arial"/>
                <w:spacing w:val="-1"/>
              </w:rPr>
              <w:t>waste</w:t>
            </w:r>
            <w:r w:rsidRPr="004D2454">
              <w:rPr>
                <w:rFonts w:ascii="Arial" w:hAnsi="Arial"/>
              </w:rPr>
              <w:t xml:space="preserve"> </w:t>
            </w:r>
            <w:r w:rsidRPr="004D2454">
              <w:rPr>
                <w:rFonts w:ascii="Arial" w:hAnsi="Arial"/>
                <w:spacing w:val="-1"/>
              </w:rPr>
              <w:t>in</w:t>
            </w:r>
            <w:r w:rsidRPr="004D2454">
              <w:rPr>
                <w:rFonts w:ascii="Arial" w:hAnsi="Arial"/>
              </w:rPr>
              <w:t xml:space="preserve"> </w:t>
            </w:r>
            <w:r w:rsidRPr="004D2454">
              <w:rPr>
                <w:rFonts w:ascii="Arial" w:hAnsi="Arial"/>
                <w:spacing w:val="-1"/>
              </w:rPr>
              <w:t>their</w:t>
            </w:r>
            <w:r w:rsidRPr="004D2454">
              <w:rPr>
                <w:rFonts w:ascii="Arial" w:hAnsi="Arial"/>
              </w:rPr>
              <w:t xml:space="preserve"> </w:t>
            </w:r>
            <w:r w:rsidRPr="004D2454">
              <w:rPr>
                <w:rFonts w:ascii="Arial" w:hAnsi="Arial"/>
                <w:spacing w:val="-1"/>
              </w:rPr>
              <w:t>on-</w:t>
            </w:r>
            <w:r w:rsidRPr="004D2454">
              <w:rPr>
                <w:rFonts w:ascii="Arial" w:hAnsi="Arial"/>
                <w:spacing w:val="37"/>
              </w:rPr>
              <w:t xml:space="preserve"> </w:t>
            </w:r>
            <w:r w:rsidRPr="004D2454">
              <w:rPr>
                <w:rFonts w:ascii="Arial" w:hAnsi="Arial"/>
                <w:spacing w:val="-1"/>
              </w:rPr>
              <w:t>site</w:t>
            </w:r>
            <w:r w:rsidRPr="004D2454">
              <w:rPr>
                <w:rFonts w:ascii="Arial" w:hAnsi="Arial"/>
              </w:rPr>
              <w:t xml:space="preserve"> </w:t>
            </w:r>
            <w:r w:rsidRPr="004D2454">
              <w:rPr>
                <w:rFonts w:ascii="Arial" w:hAnsi="Arial"/>
                <w:spacing w:val="-1"/>
              </w:rPr>
              <w:t>operations</w:t>
            </w:r>
            <w:r w:rsidRPr="004D2454">
              <w:rPr>
                <w:rFonts w:ascii="Arial" w:hAnsi="Arial"/>
              </w:rPr>
              <w:t xml:space="preserve"> </w:t>
            </w:r>
            <w:r w:rsidRPr="004D2454">
              <w:rPr>
                <w:rFonts w:ascii="Arial" w:hAnsi="Arial"/>
                <w:spacing w:val="-1"/>
              </w:rPr>
              <w:t>by</w:t>
            </w:r>
            <w:r w:rsidRPr="004D2454">
              <w:rPr>
                <w:rFonts w:ascii="Arial" w:hAnsi="Arial"/>
              </w:rPr>
              <w:t xml:space="preserve"> </w:t>
            </w:r>
            <w:r w:rsidRPr="004D2454">
              <w:rPr>
                <w:rFonts w:ascii="Arial" w:hAnsi="Arial"/>
                <w:spacing w:val="-1"/>
              </w:rPr>
              <w:t>creating</w:t>
            </w:r>
            <w:r w:rsidRPr="004D2454">
              <w:rPr>
                <w:rFonts w:ascii="Arial" w:hAnsi="Arial"/>
              </w:rPr>
              <w:t xml:space="preserve"> a </w:t>
            </w:r>
            <w:r w:rsidRPr="004D2454">
              <w:rPr>
                <w:rFonts w:ascii="Arial" w:hAnsi="Arial"/>
                <w:spacing w:val="-1"/>
              </w:rPr>
              <w:t>food</w:t>
            </w:r>
            <w:r w:rsidRPr="004D2454">
              <w:rPr>
                <w:rFonts w:ascii="Arial" w:hAnsi="Arial"/>
              </w:rPr>
              <w:t xml:space="preserve"> </w:t>
            </w:r>
            <w:r w:rsidRPr="004D2454">
              <w:rPr>
                <w:rFonts w:ascii="Arial" w:hAnsi="Arial"/>
                <w:spacing w:val="-1"/>
              </w:rPr>
              <w:t>waste</w:t>
            </w:r>
            <w:r w:rsidRPr="004D2454">
              <w:rPr>
                <w:rFonts w:ascii="Arial" w:hAnsi="Arial"/>
              </w:rPr>
              <w:t xml:space="preserve"> </w:t>
            </w:r>
            <w:r w:rsidRPr="004D2454">
              <w:rPr>
                <w:rFonts w:ascii="Arial" w:hAnsi="Arial"/>
                <w:spacing w:val="-1"/>
              </w:rPr>
              <w:t>minimisation</w:t>
            </w:r>
            <w:r w:rsidRPr="004D2454">
              <w:rPr>
                <w:rFonts w:ascii="Arial" w:hAnsi="Arial"/>
                <w:spacing w:val="40"/>
              </w:rPr>
              <w:t xml:space="preserve"> </w:t>
            </w:r>
            <w:r w:rsidRPr="004D2454">
              <w:rPr>
                <w:rFonts w:ascii="Arial" w:hAnsi="Arial"/>
                <w:spacing w:val="-1"/>
              </w:rPr>
              <w:t>plan, describing</w:t>
            </w:r>
            <w:r w:rsidRPr="004D2454">
              <w:rPr>
                <w:rFonts w:ascii="Arial" w:hAnsi="Arial"/>
              </w:rPr>
              <w:t xml:space="preserve"> </w:t>
            </w:r>
            <w:r w:rsidRPr="004D2454">
              <w:rPr>
                <w:rFonts w:ascii="Arial" w:hAnsi="Arial"/>
                <w:spacing w:val="-1"/>
              </w:rPr>
              <w:t>what</w:t>
            </w:r>
            <w:r w:rsidRPr="004D2454">
              <w:rPr>
                <w:rFonts w:ascii="Arial" w:hAnsi="Arial"/>
              </w:rPr>
              <w:t xml:space="preserve"> </w:t>
            </w:r>
            <w:r w:rsidRPr="004D2454">
              <w:rPr>
                <w:rFonts w:ascii="Arial" w:hAnsi="Arial"/>
                <w:spacing w:val="-1"/>
              </w:rPr>
              <w:t>actions</w:t>
            </w:r>
            <w:r w:rsidRPr="004D2454">
              <w:rPr>
                <w:rFonts w:ascii="Arial" w:hAnsi="Arial"/>
              </w:rPr>
              <w:t xml:space="preserve"> </w:t>
            </w:r>
            <w:r w:rsidRPr="004D2454">
              <w:rPr>
                <w:rFonts w:ascii="Arial" w:hAnsi="Arial"/>
                <w:spacing w:val="-1"/>
              </w:rPr>
              <w:t>they</w:t>
            </w:r>
            <w:r w:rsidRPr="004D2454">
              <w:rPr>
                <w:rFonts w:ascii="Arial" w:hAnsi="Arial"/>
              </w:rPr>
              <w:t xml:space="preserve"> </w:t>
            </w:r>
            <w:r w:rsidRPr="004D2454">
              <w:rPr>
                <w:rFonts w:ascii="Arial" w:hAnsi="Arial"/>
                <w:spacing w:val="-1"/>
              </w:rPr>
              <w:t>will</w:t>
            </w:r>
            <w:r w:rsidRPr="004D2454">
              <w:rPr>
                <w:rFonts w:ascii="Arial" w:hAnsi="Arial"/>
              </w:rPr>
              <w:t xml:space="preserve"> </w:t>
            </w:r>
            <w:r w:rsidRPr="004D2454">
              <w:rPr>
                <w:rFonts w:ascii="Arial" w:hAnsi="Arial"/>
                <w:spacing w:val="-1"/>
              </w:rPr>
              <w:t>undertake</w:t>
            </w:r>
            <w:r w:rsidRPr="004D2454">
              <w:rPr>
                <w:rFonts w:ascii="Arial" w:hAnsi="Arial"/>
                <w:spacing w:val="-1"/>
                <w:position w:val="11"/>
              </w:rPr>
              <w:t>6</w:t>
            </w:r>
          </w:p>
          <w:p w14:paraId="573299DB" w14:textId="77777777" w:rsidR="003307D3" w:rsidRPr="004D2454" w:rsidRDefault="003307D3" w:rsidP="001F6993">
            <w:pPr>
              <w:pStyle w:val="ListParagraph"/>
              <w:widowControl w:val="0"/>
              <w:numPr>
                <w:ilvl w:val="0"/>
                <w:numId w:val="33"/>
              </w:numPr>
              <w:tabs>
                <w:tab w:val="left" w:pos="821"/>
              </w:tabs>
              <w:overflowPunct/>
              <w:autoSpaceDE/>
              <w:autoSpaceDN/>
              <w:adjustRightInd/>
              <w:spacing w:after="0"/>
              <w:ind w:right="120" w:hanging="32"/>
              <w:contextualSpacing w:val="0"/>
              <w:jc w:val="left"/>
              <w:textAlignment w:val="auto"/>
              <w:rPr>
                <w:rFonts w:ascii="Arial" w:eastAsia="Arial" w:hAnsi="Arial"/>
              </w:rPr>
            </w:pPr>
            <w:r w:rsidRPr="004D2454">
              <w:rPr>
                <w:rFonts w:ascii="Arial" w:hAnsi="Arial"/>
                <w:spacing w:val="-1"/>
              </w:rPr>
              <w:t>Review</w:t>
            </w:r>
            <w:r w:rsidRPr="004D2454">
              <w:rPr>
                <w:rFonts w:ascii="Arial" w:hAnsi="Arial"/>
              </w:rPr>
              <w:t xml:space="preserve"> </w:t>
            </w:r>
            <w:r w:rsidRPr="004D2454">
              <w:rPr>
                <w:rFonts w:ascii="Arial" w:hAnsi="Arial"/>
                <w:spacing w:val="-1"/>
              </w:rPr>
              <w:t>and</w:t>
            </w:r>
            <w:r w:rsidRPr="004D2454">
              <w:rPr>
                <w:rFonts w:ascii="Arial" w:hAnsi="Arial"/>
              </w:rPr>
              <w:t xml:space="preserve"> </w:t>
            </w:r>
            <w:r w:rsidRPr="004D2454">
              <w:rPr>
                <w:rFonts w:ascii="Arial" w:hAnsi="Arial"/>
                <w:spacing w:val="-1"/>
              </w:rPr>
              <w:t>revise</w:t>
            </w:r>
            <w:r w:rsidRPr="004D2454">
              <w:rPr>
                <w:rFonts w:ascii="Arial" w:hAnsi="Arial"/>
              </w:rPr>
              <w:t xml:space="preserve"> </w:t>
            </w:r>
            <w:r w:rsidRPr="004D2454">
              <w:rPr>
                <w:rFonts w:ascii="Arial" w:hAnsi="Arial"/>
                <w:spacing w:val="-1"/>
              </w:rPr>
              <w:t>the</w:t>
            </w:r>
            <w:r w:rsidRPr="004D2454">
              <w:rPr>
                <w:rFonts w:ascii="Arial" w:hAnsi="Arial"/>
              </w:rPr>
              <w:t xml:space="preserve"> </w:t>
            </w:r>
            <w:r w:rsidRPr="004D2454">
              <w:rPr>
                <w:rFonts w:ascii="Arial" w:hAnsi="Arial"/>
                <w:spacing w:val="-1"/>
              </w:rPr>
              <w:t>actions</w:t>
            </w:r>
            <w:r w:rsidRPr="004D2454">
              <w:rPr>
                <w:rFonts w:ascii="Arial" w:hAnsi="Arial"/>
              </w:rPr>
              <w:t xml:space="preserve"> </w:t>
            </w:r>
            <w:r w:rsidRPr="004D2454">
              <w:rPr>
                <w:rFonts w:ascii="Arial" w:hAnsi="Arial"/>
                <w:spacing w:val="-1"/>
              </w:rPr>
              <w:t>they</w:t>
            </w:r>
            <w:r w:rsidRPr="004D2454">
              <w:rPr>
                <w:rFonts w:ascii="Arial" w:hAnsi="Arial"/>
              </w:rPr>
              <w:t xml:space="preserve"> </w:t>
            </w:r>
            <w:r w:rsidRPr="004D2454">
              <w:rPr>
                <w:rFonts w:ascii="Arial" w:hAnsi="Arial"/>
                <w:spacing w:val="-1"/>
              </w:rPr>
              <w:t>are</w:t>
            </w:r>
            <w:r w:rsidRPr="004D2454">
              <w:rPr>
                <w:rFonts w:ascii="Arial" w:hAnsi="Arial"/>
              </w:rPr>
              <w:t xml:space="preserve"> </w:t>
            </w:r>
            <w:r w:rsidRPr="004D2454">
              <w:rPr>
                <w:rFonts w:ascii="Arial" w:hAnsi="Arial"/>
                <w:spacing w:val="-1"/>
              </w:rPr>
              <w:t>taking</w:t>
            </w:r>
            <w:r w:rsidRPr="004D2454">
              <w:rPr>
                <w:rFonts w:ascii="Arial" w:hAnsi="Arial"/>
                <w:spacing w:val="40"/>
              </w:rPr>
              <w:t xml:space="preserve"> </w:t>
            </w:r>
            <w:r w:rsidRPr="004D2454">
              <w:rPr>
                <w:rFonts w:ascii="Arial" w:hAnsi="Arial"/>
                <w:spacing w:val="-1"/>
              </w:rPr>
              <w:t>with</w:t>
            </w:r>
            <w:r w:rsidRPr="004D2454">
              <w:rPr>
                <w:rFonts w:ascii="Arial" w:hAnsi="Arial"/>
              </w:rPr>
              <w:t xml:space="preserve"> </w:t>
            </w:r>
            <w:r w:rsidRPr="004D2454">
              <w:rPr>
                <w:rFonts w:ascii="Arial" w:hAnsi="Arial"/>
                <w:spacing w:val="-1"/>
              </w:rPr>
              <w:t>suitable</w:t>
            </w:r>
            <w:r w:rsidRPr="004D2454">
              <w:rPr>
                <w:rFonts w:ascii="Arial" w:hAnsi="Arial"/>
              </w:rPr>
              <w:t xml:space="preserve"> </w:t>
            </w:r>
            <w:r w:rsidRPr="004D2454">
              <w:rPr>
                <w:rFonts w:ascii="Arial" w:hAnsi="Arial"/>
                <w:spacing w:val="-1"/>
              </w:rPr>
              <w:t>regularity</w:t>
            </w:r>
            <w:r w:rsidRPr="004D2454">
              <w:rPr>
                <w:rFonts w:ascii="Arial" w:hAnsi="Arial"/>
              </w:rPr>
              <w:t xml:space="preserve"> so </w:t>
            </w:r>
            <w:r w:rsidRPr="004D2454">
              <w:rPr>
                <w:rFonts w:ascii="Arial" w:hAnsi="Arial"/>
                <w:spacing w:val="-1"/>
              </w:rPr>
              <w:t>as</w:t>
            </w:r>
            <w:r w:rsidRPr="004D2454">
              <w:rPr>
                <w:rFonts w:ascii="Arial" w:hAnsi="Arial"/>
              </w:rPr>
              <w:t xml:space="preserve"> to</w:t>
            </w:r>
            <w:r w:rsidRPr="004D2454">
              <w:rPr>
                <w:rFonts w:ascii="Arial" w:hAnsi="Arial"/>
                <w:spacing w:val="-1"/>
              </w:rPr>
              <w:t xml:space="preserve"> continue</w:t>
            </w:r>
            <w:r w:rsidRPr="004D2454">
              <w:rPr>
                <w:rFonts w:ascii="Arial" w:hAnsi="Arial"/>
              </w:rPr>
              <w:t xml:space="preserve"> to </w:t>
            </w:r>
            <w:r w:rsidRPr="004D2454">
              <w:rPr>
                <w:rFonts w:ascii="Arial" w:hAnsi="Arial"/>
                <w:spacing w:val="-1"/>
              </w:rPr>
              <w:t>reduce</w:t>
            </w:r>
            <w:r w:rsidRPr="004D2454">
              <w:rPr>
                <w:rFonts w:ascii="Arial" w:hAnsi="Arial"/>
              </w:rPr>
              <w:t xml:space="preserve"> </w:t>
            </w:r>
            <w:r w:rsidRPr="004D2454">
              <w:rPr>
                <w:rFonts w:ascii="Arial" w:hAnsi="Arial"/>
                <w:spacing w:val="-1"/>
              </w:rPr>
              <w:t>food</w:t>
            </w:r>
            <w:r w:rsidRPr="004D2454">
              <w:rPr>
                <w:rFonts w:ascii="Arial" w:hAnsi="Arial"/>
                <w:spacing w:val="36"/>
              </w:rPr>
              <w:t xml:space="preserve"> </w:t>
            </w:r>
            <w:r w:rsidRPr="004D2454">
              <w:rPr>
                <w:rFonts w:ascii="Arial" w:hAnsi="Arial"/>
                <w:spacing w:val="-1"/>
              </w:rPr>
              <w:t>waste</w:t>
            </w:r>
            <w:r w:rsidRPr="004D2454">
              <w:rPr>
                <w:rFonts w:ascii="Arial" w:hAnsi="Arial"/>
              </w:rPr>
              <w:t xml:space="preserve"> </w:t>
            </w:r>
            <w:r w:rsidRPr="004D2454">
              <w:rPr>
                <w:rFonts w:ascii="Arial" w:hAnsi="Arial"/>
                <w:spacing w:val="-1"/>
              </w:rPr>
              <w:t>wherever</w:t>
            </w:r>
            <w:r w:rsidRPr="004D2454">
              <w:rPr>
                <w:rFonts w:ascii="Arial" w:hAnsi="Arial"/>
              </w:rPr>
              <w:t xml:space="preserve"> </w:t>
            </w:r>
            <w:r w:rsidRPr="004D2454">
              <w:rPr>
                <w:rFonts w:ascii="Arial" w:hAnsi="Arial"/>
                <w:spacing w:val="-1"/>
              </w:rPr>
              <w:t>possible;</w:t>
            </w:r>
            <w:r w:rsidRPr="004D2454">
              <w:rPr>
                <w:rFonts w:ascii="Arial" w:hAnsi="Arial"/>
              </w:rPr>
              <w:t xml:space="preserve"> </w:t>
            </w:r>
            <w:r w:rsidRPr="004D2454">
              <w:rPr>
                <w:rFonts w:ascii="Arial" w:hAnsi="Arial"/>
                <w:spacing w:val="-1"/>
              </w:rPr>
              <w:t>and</w:t>
            </w:r>
          </w:p>
          <w:p w14:paraId="4B4557B3" w14:textId="77777777" w:rsidR="003307D3" w:rsidRPr="004D2454" w:rsidRDefault="003307D3" w:rsidP="001F6993">
            <w:pPr>
              <w:pStyle w:val="ListParagraph"/>
              <w:widowControl w:val="0"/>
              <w:numPr>
                <w:ilvl w:val="0"/>
                <w:numId w:val="33"/>
              </w:numPr>
              <w:tabs>
                <w:tab w:val="left" w:pos="821"/>
              </w:tabs>
              <w:overflowPunct/>
              <w:autoSpaceDE/>
              <w:autoSpaceDN/>
              <w:adjustRightInd/>
              <w:spacing w:after="0"/>
              <w:ind w:right="581" w:hanging="32"/>
              <w:contextualSpacing w:val="0"/>
              <w:jc w:val="left"/>
              <w:textAlignment w:val="auto"/>
              <w:rPr>
                <w:rFonts w:ascii="Arial" w:eastAsia="Arial" w:hAnsi="Arial"/>
              </w:rPr>
            </w:pPr>
            <w:r w:rsidRPr="004D2454">
              <w:rPr>
                <w:rFonts w:ascii="Arial" w:hAnsi="Arial"/>
                <w:spacing w:val="-1"/>
              </w:rPr>
              <w:t>Feed</w:t>
            </w:r>
            <w:r w:rsidRPr="004D2454">
              <w:rPr>
                <w:rFonts w:ascii="Arial" w:hAnsi="Arial"/>
              </w:rPr>
              <w:t xml:space="preserve"> </w:t>
            </w:r>
            <w:r w:rsidRPr="004D2454">
              <w:rPr>
                <w:rFonts w:ascii="Arial" w:hAnsi="Arial"/>
                <w:spacing w:val="-1"/>
              </w:rPr>
              <w:t>back</w:t>
            </w:r>
            <w:r w:rsidRPr="004D2454">
              <w:rPr>
                <w:rFonts w:ascii="Arial" w:hAnsi="Arial"/>
              </w:rPr>
              <w:t xml:space="preserve"> to </w:t>
            </w:r>
            <w:r w:rsidRPr="004D2454">
              <w:rPr>
                <w:rFonts w:ascii="Arial" w:hAnsi="Arial"/>
                <w:spacing w:val="-1"/>
              </w:rPr>
              <w:t>clients</w:t>
            </w:r>
            <w:r w:rsidRPr="004D2454">
              <w:rPr>
                <w:rFonts w:ascii="Arial" w:hAnsi="Arial"/>
              </w:rPr>
              <w:t xml:space="preserve"> </w:t>
            </w:r>
            <w:r w:rsidRPr="004D2454">
              <w:rPr>
                <w:rFonts w:ascii="Arial" w:hAnsi="Arial"/>
                <w:spacing w:val="-1"/>
              </w:rPr>
              <w:t>on</w:t>
            </w:r>
            <w:r w:rsidRPr="004D2454">
              <w:rPr>
                <w:rFonts w:ascii="Arial" w:hAnsi="Arial"/>
              </w:rPr>
              <w:t xml:space="preserve"> </w:t>
            </w:r>
            <w:r w:rsidRPr="004D2454">
              <w:rPr>
                <w:rFonts w:ascii="Arial" w:hAnsi="Arial"/>
                <w:spacing w:val="-1"/>
              </w:rPr>
              <w:t>progress and</w:t>
            </w:r>
            <w:r w:rsidRPr="004D2454">
              <w:rPr>
                <w:rFonts w:ascii="Arial" w:hAnsi="Arial"/>
              </w:rPr>
              <w:t xml:space="preserve"> </w:t>
            </w:r>
            <w:r w:rsidRPr="004D2454">
              <w:rPr>
                <w:rFonts w:ascii="Arial" w:hAnsi="Arial"/>
                <w:spacing w:val="-1"/>
              </w:rPr>
              <w:t>results</w:t>
            </w:r>
            <w:r w:rsidRPr="004D2454">
              <w:rPr>
                <w:rFonts w:ascii="Arial" w:hAnsi="Arial"/>
                <w:spacing w:val="33"/>
              </w:rPr>
              <w:t xml:space="preserve"> </w:t>
            </w:r>
            <w:r w:rsidRPr="004D2454">
              <w:rPr>
                <w:rFonts w:ascii="Arial" w:hAnsi="Arial"/>
                <w:spacing w:val="-1"/>
              </w:rPr>
              <w:t>with</w:t>
            </w:r>
            <w:r w:rsidRPr="004D2454">
              <w:rPr>
                <w:rFonts w:ascii="Arial" w:hAnsi="Arial"/>
              </w:rPr>
              <w:t xml:space="preserve"> </w:t>
            </w:r>
            <w:r w:rsidRPr="004D2454">
              <w:rPr>
                <w:rFonts w:ascii="Arial" w:hAnsi="Arial"/>
                <w:spacing w:val="-1"/>
              </w:rPr>
              <w:t>suitable</w:t>
            </w:r>
            <w:r w:rsidRPr="004D2454">
              <w:rPr>
                <w:rFonts w:ascii="Arial" w:hAnsi="Arial"/>
              </w:rPr>
              <w:t xml:space="preserve"> </w:t>
            </w:r>
            <w:r w:rsidRPr="004D2454">
              <w:rPr>
                <w:rFonts w:ascii="Arial" w:hAnsi="Arial"/>
                <w:spacing w:val="-1"/>
              </w:rPr>
              <w:t>regularity.</w:t>
            </w:r>
          </w:p>
          <w:p w14:paraId="3E425282" w14:textId="77777777" w:rsidR="003307D3" w:rsidRPr="004D2454" w:rsidRDefault="003307D3" w:rsidP="001F6993">
            <w:pPr>
              <w:pStyle w:val="TableParagraph"/>
              <w:spacing w:before="3"/>
              <w:rPr>
                <w:rFonts w:ascii="Arial" w:eastAsia="Times New Roman" w:hAnsi="Arial" w:cs="Arial"/>
              </w:rPr>
            </w:pPr>
          </w:p>
          <w:p w14:paraId="11640EF6" w14:textId="77777777" w:rsidR="003307D3" w:rsidRPr="004D2454" w:rsidRDefault="003307D3" w:rsidP="001F6993">
            <w:pPr>
              <w:pStyle w:val="TableParagraph"/>
              <w:spacing w:line="274" w:lineRule="auto"/>
              <w:ind w:left="133" w:right="211" w:hanging="33"/>
              <w:rPr>
                <w:rFonts w:ascii="Arial" w:eastAsia="Arial" w:hAnsi="Arial" w:cs="Arial"/>
              </w:rPr>
            </w:pPr>
            <w:r w:rsidRPr="004D2454">
              <w:rPr>
                <w:rFonts w:ascii="Arial" w:eastAsia="Arial" w:hAnsi="Arial" w:cs="Arial"/>
                <w:spacing w:val="-1"/>
                <w:position w:val="10"/>
              </w:rPr>
              <w:t xml:space="preserve">6 </w:t>
            </w:r>
            <w:r w:rsidRPr="004D2454">
              <w:rPr>
                <w:rFonts w:ascii="Arial" w:eastAsia="Arial" w:hAnsi="Arial" w:cs="Arial"/>
                <w:spacing w:val="-1"/>
              </w:rPr>
              <w:t>A</w:t>
            </w:r>
            <w:r w:rsidRPr="004D2454">
              <w:rPr>
                <w:rFonts w:ascii="Arial" w:eastAsia="Arial" w:hAnsi="Arial" w:cs="Arial"/>
                <w:spacing w:val="-2"/>
              </w:rPr>
              <w:t xml:space="preserve"> </w:t>
            </w:r>
            <w:r w:rsidRPr="004D2454">
              <w:rPr>
                <w:rFonts w:ascii="Arial" w:eastAsia="Arial" w:hAnsi="Arial" w:cs="Arial"/>
                <w:spacing w:val="-1"/>
              </w:rPr>
              <w:t>list</w:t>
            </w:r>
            <w:r w:rsidRPr="004D2454">
              <w:rPr>
                <w:rFonts w:ascii="Arial" w:eastAsia="Arial" w:hAnsi="Arial" w:cs="Arial"/>
                <w:spacing w:val="-2"/>
              </w:rPr>
              <w:t xml:space="preserve"> </w:t>
            </w:r>
            <w:r w:rsidRPr="004D2454">
              <w:rPr>
                <w:rFonts w:ascii="Arial" w:eastAsia="Arial" w:hAnsi="Arial" w:cs="Arial"/>
              </w:rPr>
              <w:t>of</w:t>
            </w:r>
            <w:r w:rsidRPr="004D2454">
              <w:rPr>
                <w:rFonts w:ascii="Arial" w:eastAsia="Arial" w:hAnsi="Arial" w:cs="Arial"/>
                <w:spacing w:val="-2"/>
              </w:rPr>
              <w:t xml:space="preserve"> </w:t>
            </w:r>
            <w:r w:rsidRPr="004D2454">
              <w:rPr>
                <w:rFonts w:ascii="Arial" w:eastAsia="Arial" w:hAnsi="Arial" w:cs="Arial"/>
                <w:spacing w:val="-1"/>
              </w:rPr>
              <w:t>potential aspects</w:t>
            </w:r>
            <w:r w:rsidRPr="004D2454">
              <w:rPr>
                <w:rFonts w:ascii="Arial" w:eastAsia="Arial" w:hAnsi="Arial" w:cs="Arial"/>
              </w:rPr>
              <w:t xml:space="preserve"> and</w:t>
            </w:r>
            <w:r w:rsidRPr="004D2454">
              <w:rPr>
                <w:rFonts w:ascii="Arial" w:eastAsia="Arial" w:hAnsi="Arial" w:cs="Arial"/>
                <w:spacing w:val="-1"/>
              </w:rPr>
              <w:t xml:space="preserve"> actions</w:t>
            </w:r>
            <w:r w:rsidRPr="004D2454">
              <w:rPr>
                <w:rFonts w:ascii="Arial" w:eastAsia="Arial" w:hAnsi="Arial" w:cs="Arial"/>
              </w:rPr>
              <w:t xml:space="preserve"> is</w:t>
            </w:r>
            <w:r w:rsidRPr="004D2454">
              <w:rPr>
                <w:rFonts w:ascii="Arial" w:eastAsia="Arial" w:hAnsi="Arial" w:cs="Arial"/>
                <w:spacing w:val="-2"/>
              </w:rPr>
              <w:t xml:space="preserve"> </w:t>
            </w:r>
            <w:r w:rsidRPr="004D2454">
              <w:rPr>
                <w:rFonts w:ascii="Arial" w:eastAsia="Arial" w:hAnsi="Arial" w:cs="Arial"/>
                <w:spacing w:val="-1"/>
              </w:rPr>
              <w:t>provided in the guidance</w:t>
            </w:r>
            <w:r w:rsidRPr="004D2454">
              <w:rPr>
                <w:rFonts w:ascii="Arial" w:eastAsia="Arial" w:hAnsi="Arial" w:cs="Arial"/>
                <w:spacing w:val="65"/>
              </w:rPr>
              <w:t xml:space="preserve"> </w:t>
            </w:r>
            <w:r w:rsidRPr="004D2454">
              <w:rPr>
                <w:rFonts w:ascii="Arial" w:eastAsia="Arial" w:hAnsi="Arial" w:cs="Arial"/>
                <w:spacing w:val="-1"/>
              </w:rPr>
              <w:t>for implementing the Government</w:t>
            </w:r>
            <w:r w:rsidRPr="004D2454">
              <w:rPr>
                <w:rFonts w:ascii="Arial" w:eastAsia="Arial" w:hAnsi="Arial" w:cs="Arial"/>
                <w:spacing w:val="-2"/>
              </w:rPr>
              <w:t xml:space="preserve"> </w:t>
            </w:r>
            <w:r w:rsidRPr="004D2454">
              <w:rPr>
                <w:rFonts w:ascii="Arial" w:eastAsia="Arial" w:hAnsi="Arial" w:cs="Arial"/>
                <w:spacing w:val="-1"/>
              </w:rPr>
              <w:t>Buying</w:t>
            </w:r>
            <w:r w:rsidRPr="004D2454">
              <w:rPr>
                <w:rFonts w:ascii="Arial" w:eastAsia="Arial" w:hAnsi="Arial" w:cs="Arial"/>
                <w:spacing w:val="-2"/>
              </w:rPr>
              <w:t xml:space="preserve"> </w:t>
            </w:r>
            <w:r w:rsidRPr="004D2454">
              <w:rPr>
                <w:rFonts w:ascii="Arial" w:eastAsia="Arial" w:hAnsi="Arial" w:cs="Arial"/>
                <w:spacing w:val="-1"/>
              </w:rPr>
              <w:t>Standard for</w:t>
            </w:r>
            <w:r w:rsidRPr="004D2454">
              <w:rPr>
                <w:rFonts w:ascii="Arial" w:eastAsia="Arial" w:hAnsi="Arial" w:cs="Arial"/>
                <w:spacing w:val="-2"/>
              </w:rPr>
              <w:t xml:space="preserve"> </w:t>
            </w:r>
            <w:r w:rsidRPr="004D2454">
              <w:rPr>
                <w:rFonts w:ascii="Arial" w:eastAsia="Arial" w:hAnsi="Arial" w:cs="Arial"/>
              </w:rPr>
              <w:t>Food</w:t>
            </w:r>
            <w:r w:rsidRPr="004D2454">
              <w:rPr>
                <w:rFonts w:ascii="Arial" w:eastAsia="Arial" w:hAnsi="Arial" w:cs="Arial"/>
                <w:spacing w:val="-1"/>
              </w:rPr>
              <w:t xml:space="preserve"> </w:t>
            </w:r>
            <w:r w:rsidRPr="004D2454">
              <w:rPr>
                <w:rFonts w:ascii="Arial" w:eastAsia="Arial" w:hAnsi="Arial" w:cs="Arial"/>
              </w:rPr>
              <w:t>&amp;</w:t>
            </w:r>
            <w:r w:rsidRPr="004D2454">
              <w:rPr>
                <w:rFonts w:ascii="Arial" w:eastAsia="Arial" w:hAnsi="Arial" w:cs="Arial"/>
                <w:spacing w:val="61"/>
              </w:rPr>
              <w:t xml:space="preserve"> </w:t>
            </w:r>
            <w:r w:rsidRPr="004D2454">
              <w:rPr>
                <w:rFonts w:ascii="Arial" w:eastAsia="Arial" w:hAnsi="Arial" w:cs="Arial"/>
                <w:spacing w:val="-1"/>
              </w:rPr>
              <w:t>Catering.</w:t>
            </w:r>
            <w:r w:rsidRPr="004D2454">
              <w:rPr>
                <w:rFonts w:ascii="Arial" w:eastAsia="Arial" w:hAnsi="Arial" w:cs="Arial"/>
                <w:spacing w:val="-2"/>
              </w:rPr>
              <w:t xml:space="preserve"> </w:t>
            </w:r>
            <w:r w:rsidRPr="004D2454">
              <w:rPr>
                <w:rFonts w:ascii="Arial" w:eastAsia="Arial" w:hAnsi="Arial" w:cs="Arial"/>
                <w:spacing w:val="-1"/>
              </w:rPr>
              <w:t>See</w:t>
            </w:r>
            <w:r w:rsidRPr="004D2454">
              <w:rPr>
                <w:rFonts w:ascii="Arial" w:eastAsia="Arial" w:hAnsi="Arial" w:cs="Arial"/>
                <w:spacing w:val="-2"/>
              </w:rPr>
              <w:t xml:space="preserve"> </w:t>
            </w:r>
            <w:r w:rsidRPr="004D2454">
              <w:rPr>
                <w:rFonts w:ascii="Arial" w:eastAsia="Arial" w:hAnsi="Arial" w:cs="Arial"/>
                <w:spacing w:val="-1"/>
              </w:rPr>
              <w:t>the ‘indicative checklist’ in</w:t>
            </w:r>
            <w:r w:rsidRPr="004D2454">
              <w:rPr>
                <w:rFonts w:ascii="Arial" w:eastAsia="Arial" w:hAnsi="Arial" w:cs="Arial"/>
                <w:spacing w:val="-2"/>
              </w:rPr>
              <w:t xml:space="preserve"> </w:t>
            </w:r>
            <w:r w:rsidRPr="004D2454">
              <w:rPr>
                <w:rFonts w:ascii="Arial" w:eastAsia="Arial" w:hAnsi="Arial" w:cs="Arial"/>
                <w:spacing w:val="-1"/>
              </w:rPr>
              <w:t xml:space="preserve">section </w:t>
            </w:r>
            <w:r w:rsidRPr="004D2454">
              <w:rPr>
                <w:rFonts w:ascii="Arial" w:eastAsia="Arial" w:hAnsi="Arial" w:cs="Arial"/>
              </w:rPr>
              <w:t xml:space="preserve">19:  </w:t>
            </w:r>
            <w:hyperlink r:id="rId152">
              <w:r w:rsidRPr="004D2454">
                <w:rPr>
                  <w:rFonts w:ascii="Arial" w:eastAsia="Arial" w:hAnsi="Arial" w:cs="Arial"/>
                  <w:spacing w:val="-1"/>
                  <w:u w:val="single" w:color="0000FF"/>
                </w:rPr>
                <w:t>http://sd.defra.gov.uk/documents/GBS-guidance-food.pdf</w:t>
              </w:r>
            </w:hyperlink>
          </w:p>
        </w:tc>
      </w:tr>
      <w:tr w:rsidR="003307D3" w:rsidRPr="004D2454" w14:paraId="0D1CA23F" w14:textId="77777777" w:rsidTr="001F6993">
        <w:trPr>
          <w:trHeight w:hRule="exact" w:val="1545"/>
        </w:trPr>
        <w:tc>
          <w:tcPr>
            <w:tcW w:w="3370" w:type="dxa"/>
            <w:tcBorders>
              <w:top w:val="single" w:sz="5" w:space="0" w:color="000000"/>
              <w:left w:val="single" w:sz="5" w:space="0" w:color="000000"/>
              <w:bottom w:val="single" w:sz="5" w:space="0" w:color="000000"/>
              <w:right w:val="single" w:sz="5" w:space="0" w:color="000000"/>
            </w:tcBorders>
          </w:tcPr>
          <w:p w14:paraId="4DEC8FBA" w14:textId="77777777" w:rsidR="003307D3" w:rsidRPr="004D2454"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0752C357" w14:textId="77777777" w:rsidR="003307D3" w:rsidRPr="004D2454" w:rsidRDefault="003307D3" w:rsidP="001F6993">
            <w:pPr>
              <w:pStyle w:val="TableParagraph"/>
              <w:spacing w:line="276" w:lineRule="auto"/>
              <w:ind w:left="133" w:right="992" w:hanging="33"/>
              <w:rPr>
                <w:rFonts w:ascii="Arial" w:eastAsia="Arial" w:hAnsi="Arial" w:cs="Arial"/>
              </w:rPr>
            </w:pP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contracting</w:t>
            </w:r>
            <w:r w:rsidRPr="004D2454">
              <w:rPr>
                <w:rFonts w:ascii="Arial" w:hAnsi="Arial" w:cs="Arial"/>
              </w:rPr>
              <w:t xml:space="preserve"> </w:t>
            </w:r>
            <w:r w:rsidRPr="004D2454">
              <w:rPr>
                <w:rFonts w:ascii="Arial" w:hAnsi="Arial" w:cs="Arial"/>
                <w:spacing w:val="-1"/>
              </w:rPr>
              <w:t>authority</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check</w:t>
            </w:r>
            <w:r w:rsidRPr="004D2454">
              <w:rPr>
                <w:rFonts w:ascii="Arial" w:hAnsi="Arial" w:cs="Arial"/>
              </w:rPr>
              <w:t xml:space="preserve"> </w:t>
            </w:r>
            <w:r w:rsidRPr="004D2454">
              <w:rPr>
                <w:rFonts w:ascii="Arial" w:hAnsi="Arial" w:cs="Arial"/>
                <w:spacing w:val="-1"/>
              </w:rPr>
              <w:t>whether</w:t>
            </w:r>
            <w:r w:rsidRPr="004D2454">
              <w:rPr>
                <w:rFonts w:ascii="Arial" w:hAnsi="Arial" w:cs="Arial"/>
              </w:rPr>
              <w:t xml:space="preserve"> a</w:t>
            </w:r>
            <w:r w:rsidRPr="004D2454">
              <w:rPr>
                <w:rFonts w:ascii="Arial" w:hAnsi="Arial" w:cs="Arial"/>
                <w:spacing w:val="39"/>
              </w:rPr>
              <w:t xml:space="preserve"> </w:t>
            </w:r>
            <w:r w:rsidRPr="004D2454">
              <w:rPr>
                <w:rFonts w:ascii="Arial" w:hAnsi="Arial" w:cs="Arial"/>
                <w:spacing w:val="-1"/>
              </w:rPr>
              <w:t>separate</w:t>
            </w:r>
            <w:r w:rsidRPr="004D2454">
              <w:rPr>
                <w:rFonts w:ascii="Arial" w:hAnsi="Arial" w:cs="Arial"/>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waste</w:t>
            </w:r>
            <w:r w:rsidRPr="004D2454">
              <w:rPr>
                <w:rFonts w:ascii="Arial" w:hAnsi="Arial" w:cs="Arial"/>
              </w:rPr>
              <w:t xml:space="preserve"> </w:t>
            </w:r>
            <w:r w:rsidRPr="004D2454">
              <w:rPr>
                <w:rFonts w:ascii="Arial" w:hAnsi="Arial" w:cs="Arial"/>
                <w:spacing w:val="-1"/>
              </w:rPr>
              <w:t>collection</w:t>
            </w:r>
            <w:r w:rsidRPr="004D2454">
              <w:rPr>
                <w:rFonts w:ascii="Arial" w:hAnsi="Arial" w:cs="Arial"/>
              </w:rPr>
              <w:t xml:space="preserve"> </w:t>
            </w:r>
            <w:r w:rsidRPr="004D2454">
              <w:rPr>
                <w:rFonts w:ascii="Arial" w:hAnsi="Arial" w:cs="Arial"/>
                <w:spacing w:val="-1"/>
              </w:rPr>
              <w:t>service</w:t>
            </w:r>
            <w:r w:rsidRPr="004D2454">
              <w:rPr>
                <w:rFonts w:ascii="Arial" w:hAnsi="Arial" w:cs="Arial"/>
              </w:rPr>
              <w:t xml:space="preserve"> </w:t>
            </w:r>
            <w:r w:rsidRPr="004D2454">
              <w:rPr>
                <w:rFonts w:ascii="Arial" w:hAnsi="Arial" w:cs="Arial"/>
                <w:spacing w:val="-1"/>
              </w:rPr>
              <w:t>can</w:t>
            </w:r>
            <w:r w:rsidRPr="004D2454">
              <w:rPr>
                <w:rFonts w:ascii="Arial" w:hAnsi="Arial" w:cs="Arial"/>
              </w:rPr>
              <w:t xml:space="preserve"> </w:t>
            </w:r>
            <w:r w:rsidRPr="004D2454">
              <w:rPr>
                <w:rFonts w:ascii="Arial" w:hAnsi="Arial" w:cs="Arial"/>
                <w:spacing w:val="-1"/>
              </w:rPr>
              <w:t xml:space="preserve">be </w:t>
            </w:r>
            <w:r w:rsidRPr="004D2454">
              <w:rPr>
                <w:rFonts w:ascii="Arial" w:hAnsi="Arial" w:cs="Arial"/>
                <w:spacing w:val="-1"/>
                <w:lang w:val="en-GB"/>
              </w:rPr>
              <w:t>provided. If the service can be provided, while achieving value for money, then it shall meet the best practice standard.</w:t>
            </w:r>
          </w:p>
        </w:tc>
      </w:tr>
    </w:tbl>
    <w:p w14:paraId="1E8902DC" w14:textId="77777777" w:rsidR="003307D3" w:rsidRPr="004D2454" w:rsidRDefault="003307D3" w:rsidP="003307D3">
      <w:pPr>
        <w:spacing w:line="276" w:lineRule="auto"/>
        <w:rPr>
          <w:rFonts w:ascii="Arial" w:eastAsia="Arial" w:hAnsi="Arial"/>
        </w:rPr>
        <w:sectPr w:rsidR="003307D3" w:rsidRPr="004D2454" w:rsidSect="00F87006">
          <w:pgSz w:w="11910" w:h="16840"/>
          <w:pgMar w:top="1360" w:right="980" w:bottom="280" w:left="1220" w:header="720" w:footer="720" w:gutter="0"/>
          <w:cols w:space="720"/>
        </w:sectPr>
      </w:pPr>
    </w:p>
    <w:p w14:paraId="093F7FB3" w14:textId="77777777" w:rsidR="003307D3" w:rsidRPr="004D2454"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D2454" w14:paraId="4CDE0529" w14:textId="77777777" w:rsidTr="001F6993">
        <w:trPr>
          <w:trHeight w:hRule="exact" w:val="3800"/>
        </w:trPr>
        <w:tc>
          <w:tcPr>
            <w:tcW w:w="3370" w:type="dxa"/>
            <w:tcBorders>
              <w:top w:val="single" w:sz="5" w:space="0" w:color="000000"/>
              <w:left w:val="single" w:sz="5" w:space="0" w:color="000000"/>
              <w:bottom w:val="single" w:sz="5" w:space="0" w:color="000000"/>
              <w:right w:val="single" w:sz="5" w:space="0" w:color="000000"/>
            </w:tcBorders>
          </w:tcPr>
          <w:p w14:paraId="6412BE55" w14:textId="77777777" w:rsidR="003307D3" w:rsidRPr="004D2454" w:rsidRDefault="003307D3" w:rsidP="001F6993">
            <w:pPr>
              <w:pStyle w:val="TableParagraph"/>
              <w:tabs>
                <w:tab w:val="left" w:pos="822"/>
              </w:tabs>
              <w:spacing w:line="273" w:lineRule="exact"/>
              <w:ind w:left="102"/>
              <w:rPr>
                <w:rFonts w:ascii="Arial" w:eastAsia="Arial" w:hAnsi="Arial" w:cs="Arial"/>
              </w:rPr>
            </w:pPr>
            <w:r w:rsidRPr="004D2454">
              <w:rPr>
                <w:rFonts w:ascii="Arial" w:hAnsi="Arial" w:cs="Arial"/>
                <w:spacing w:val="-1"/>
              </w:rPr>
              <w:t>19.</w:t>
            </w:r>
            <w:r w:rsidRPr="004D2454">
              <w:rPr>
                <w:rFonts w:ascii="Arial" w:hAnsi="Arial" w:cs="Arial"/>
                <w:spacing w:val="-1"/>
              </w:rPr>
              <w:tab/>
              <w:t>Energy</w:t>
            </w:r>
            <w:r w:rsidRPr="004D2454">
              <w:rPr>
                <w:rFonts w:ascii="Arial" w:hAnsi="Arial" w:cs="Arial"/>
              </w:rPr>
              <w:t xml:space="preserve"> </w:t>
            </w:r>
            <w:r w:rsidRPr="004D2454">
              <w:rPr>
                <w:rFonts w:ascii="Arial" w:hAnsi="Arial" w:cs="Arial"/>
                <w:spacing w:val="-1"/>
              </w:rPr>
              <w:t>Management</w:t>
            </w:r>
          </w:p>
        </w:tc>
        <w:tc>
          <w:tcPr>
            <w:tcW w:w="6124" w:type="dxa"/>
            <w:tcBorders>
              <w:top w:val="single" w:sz="5" w:space="0" w:color="000000"/>
              <w:left w:val="single" w:sz="5" w:space="0" w:color="000000"/>
              <w:bottom w:val="single" w:sz="5" w:space="0" w:color="000000"/>
              <w:right w:val="single" w:sz="5" w:space="0" w:color="000000"/>
            </w:tcBorders>
          </w:tcPr>
          <w:p w14:paraId="3E1CA795" w14:textId="77777777" w:rsidR="003307D3" w:rsidRPr="004D2454" w:rsidRDefault="003307D3" w:rsidP="001F6993">
            <w:pPr>
              <w:pStyle w:val="TableParagraph"/>
              <w:spacing w:before="59" w:line="275" w:lineRule="auto"/>
              <w:ind w:left="133" w:right="941" w:hanging="33"/>
              <w:rPr>
                <w:rFonts w:ascii="Arial" w:eastAsia="Arial" w:hAnsi="Arial" w:cs="Arial"/>
              </w:rPr>
            </w:pPr>
            <w:r w:rsidRPr="004D2454">
              <w:rPr>
                <w:rFonts w:ascii="Arial" w:hAnsi="Arial" w:cs="Arial"/>
                <w:b/>
                <w:spacing w:val="-1"/>
              </w:rPr>
              <w:t>Energy management</w:t>
            </w:r>
            <w:r w:rsidRPr="004D2454">
              <w:rPr>
                <w:rFonts w:ascii="Arial" w:hAnsi="Arial" w:cs="Arial"/>
                <w:b/>
              </w:rPr>
              <w:t xml:space="preserve"> </w:t>
            </w:r>
            <w:r w:rsidRPr="004D2454">
              <w:rPr>
                <w:rFonts w:ascii="Arial" w:hAnsi="Arial" w:cs="Arial"/>
                <w:b/>
                <w:spacing w:val="-1"/>
              </w:rPr>
              <w:t>policy</w:t>
            </w:r>
            <w:r w:rsidRPr="004D2454">
              <w:rPr>
                <w:rFonts w:ascii="Arial" w:hAnsi="Arial" w:cs="Arial"/>
                <w:b/>
                <w:spacing w:val="-3"/>
              </w:rPr>
              <w:t xml:space="preserve"> </w:t>
            </w:r>
            <w:r w:rsidRPr="004D2454">
              <w:rPr>
                <w:rFonts w:ascii="Arial" w:hAnsi="Arial" w:cs="Arial"/>
                <w:b/>
                <w:spacing w:val="-1"/>
              </w:rPr>
              <w:t>(off-site</w:t>
            </w:r>
            <w:r w:rsidRPr="004D2454">
              <w:rPr>
                <w:rFonts w:ascii="Arial" w:hAnsi="Arial" w:cs="Arial"/>
                <w:b/>
              </w:rPr>
              <w:t xml:space="preserve"> </w:t>
            </w:r>
            <w:r w:rsidRPr="004D2454">
              <w:rPr>
                <w:rFonts w:ascii="Arial" w:hAnsi="Arial" w:cs="Arial"/>
                <w:b/>
                <w:spacing w:val="-1"/>
              </w:rPr>
              <w:t>catering</w:t>
            </w:r>
            <w:r w:rsidRPr="004D2454">
              <w:rPr>
                <w:rFonts w:ascii="Arial" w:hAnsi="Arial" w:cs="Arial"/>
                <w:b/>
                <w:spacing w:val="38"/>
              </w:rPr>
              <w:t xml:space="preserve"> </w:t>
            </w:r>
            <w:r w:rsidRPr="004D2454">
              <w:rPr>
                <w:rFonts w:ascii="Arial" w:hAnsi="Arial" w:cs="Arial"/>
                <w:b/>
                <w:spacing w:val="-1"/>
              </w:rPr>
              <w:t>operations)</w:t>
            </w:r>
          </w:p>
          <w:p w14:paraId="6C55DDC3" w14:textId="77777777" w:rsidR="003307D3" w:rsidRPr="004D2454" w:rsidRDefault="003307D3" w:rsidP="001F6993">
            <w:pPr>
              <w:pStyle w:val="TableParagraph"/>
              <w:spacing w:before="80" w:line="276" w:lineRule="auto"/>
              <w:ind w:left="133" w:right="105" w:hanging="33"/>
              <w:rPr>
                <w:rFonts w:ascii="Arial" w:eastAsia="Arial" w:hAnsi="Arial" w:cs="Arial"/>
              </w:rPr>
            </w:pP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service</w:t>
            </w:r>
            <w:r w:rsidRPr="004D2454">
              <w:rPr>
                <w:rFonts w:ascii="Arial" w:hAnsi="Arial" w:cs="Arial"/>
              </w:rPr>
              <w:t xml:space="preserve"> </w:t>
            </w:r>
            <w:r w:rsidRPr="004D2454">
              <w:rPr>
                <w:rFonts w:ascii="Arial" w:hAnsi="Arial" w:cs="Arial"/>
                <w:spacing w:val="-1"/>
              </w:rPr>
              <w:t>contractors</w:t>
            </w:r>
            <w:r w:rsidRPr="004D2454">
              <w:rPr>
                <w:rFonts w:ascii="Arial" w:hAnsi="Arial" w:cs="Arial"/>
              </w:rPr>
              <w:t xml:space="preserve"> </w:t>
            </w:r>
            <w:r w:rsidRPr="004D2454">
              <w:rPr>
                <w:rFonts w:ascii="Arial" w:hAnsi="Arial" w:cs="Arial"/>
                <w:spacing w:val="-1"/>
              </w:rPr>
              <w:t>with off-site</w:t>
            </w:r>
            <w:r w:rsidRPr="004D2454">
              <w:rPr>
                <w:rFonts w:ascii="Arial" w:hAnsi="Arial" w:cs="Arial"/>
              </w:rPr>
              <w:t xml:space="preserve"> </w:t>
            </w:r>
            <w:r w:rsidRPr="004D2454">
              <w:rPr>
                <w:rFonts w:ascii="Arial" w:hAnsi="Arial" w:cs="Arial"/>
                <w:spacing w:val="-1"/>
              </w:rPr>
              <w:t>preparation</w:t>
            </w:r>
            <w:r w:rsidRPr="004D2454">
              <w:rPr>
                <w:rFonts w:ascii="Arial" w:hAnsi="Arial" w:cs="Arial"/>
                <w:spacing w:val="50"/>
              </w:rPr>
              <w:t xml:space="preserve"> </w:t>
            </w:r>
            <w:r w:rsidRPr="004D2454">
              <w:rPr>
                <w:rFonts w:ascii="Arial" w:hAnsi="Arial" w:cs="Arial"/>
                <w:spacing w:val="-1"/>
              </w:rPr>
              <w:t>kitchen</w:t>
            </w:r>
            <w:r w:rsidRPr="004D2454">
              <w:rPr>
                <w:rFonts w:ascii="Arial" w:hAnsi="Arial" w:cs="Arial"/>
              </w:rPr>
              <w:t xml:space="preserve"> </w:t>
            </w:r>
            <w:r w:rsidRPr="004D2454">
              <w:rPr>
                <w:rFonts w:ascii="Arial" w:hAnsi="Arial" w:cs="Arial"/>
                <w:spacing w:val="-1"/>
              </w:rPr>
              <w:t>operations</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have</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place</w:t>
            </w:r>
            <w:r w:rsidRPr="004D2454">
              <w:rPr>
                <w:rFonts w:ascii="Arial" w:hAnsi="Arial" w:cs="Arial"/>
              </w:rPr>
              <w:t xml:space="preserve"> </w:t>
            </w:r>
            <w:r w:rsidRPr="004D2454">
              <w:rPr>
                <w:rFonts w:ascii="Arial" w:hAnsi="Arial" w:cs="Arial"/>
                <w:spacing w:val="-1"/>
              </w:rPr>
              <w:t>an</w:t>
            </w:r>
            <w:r w:rsidRPr="004D2454">
              <w:rPr>
                <w:rFonts w:ascii="Arial" w:hAnsi="Arial" w:cs="Arial"/>
              </w:rPr>
              <w:t xml:space="preserve"> </w:t>
            </w:r>
            <w:r w:rsidRPr="004D2454">
              <w:rPr>
                <w:rFonts w:ascii="Arial" w:hAnsi="Arial" w:cs="Arial"/>
                <w:spacing w:val="-1"/>
              </w:rPr>
              <w:t>energy</w:t>
            </w:r>
            <w:r w:rsidRPr="004D2454">
              <w:rPr>
                <w:rFonts w:ascii="Arial" w:hAnsi="Arial" w:cs="Arial"/>
                <w:spacing w:val="40"/>
              </w:rPr>
              <w:t xml:space="preserve"> </w:t>
            </w:r>
            <w:r w:rsidRPr="004D2454">
              <w:rPr>
                <w:rFonts w:ascii="Arial" w:hAnsi="Arial" w:cs="Arial"/>
                <w:spacing w:val="-1"/>
              </w:rPr>
              <w:t>management</w:t>
            </w:r>
            <w:r w:rsidRPr="004D2454">
              <w:rPr>
                <w:rFonts w:ascii="Arial" w:hAnsi="Arial" w:cs="Arial"/>
              </w:rPr>
              <w:t xml:space="preserve"> </w:t>
            </w:r>
            <w:r w:rsidRPr="004D2454">
              <w:rPr>
                <w:rFonts w:ascii="Arial" w:hAnsi="Arial" w:cs="Arial"/>
                <w:spacing w:val="-1"/>
              </w:rPr>
              <w:t>policy</w:t>
            </w:r>
            <w:r w:rsidRPr="004D2454">
              <w:rPr>
                <w:rFonts w:ascii="Arial" w:hAnsi="Arial" w:cs="Arial"/>
              </w:rPr>
              <w:t xml:space="preserve"> </w:t>
            </w:r>
            <w:r w:rsidRPr="004D2454">
              <w:rPr>
                <w:rFonts w:ascii="Arial" w:hAnsi="Arial" w:cs="Arial"/>
                <w:spacing w:val="-1"/>
              </w:rPr>
              <w:t>appropriate</w:t>
            </w:r>
            <w:r w:rsidRPr="004D2454">
              <w:rPr>
                <w:rFonts w:ascii="Arial" w:hAnsi="Arial" w:cs="Arial"/>
              </w:rPr>
              <w:t xml:space="preserve"> to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nature and</w:t>
            </w:r>
            <w:r w:rsidRPr="004D2454">
              <w:rPr>
                <w:rFonts w:ascii="Arial" w:hAnsi="Arial" w:cs="Arial"/>
              </w:rPr>
              <w:t xml:space="preserve"> </w:t>
            </w:r>
            <w:r w:rsidRPr="004D2454">
              <w:rPr>
                <w:rFonts w:ascii="Arial" w:hAnsi="Arial" w:cs="Arial"/>
                <w:spacing w:val="-1"/>
              </w:rPr>
              <w:t>scale</w:t>
            </w:r>
            <w:r w:rsidRPr="004D2454">
              <w:rPr>
                <w:rFonts w:ascii="Arial" w:hAnsi="Arial" w:cs="Arial"/>
                <w:spacing w:val="41"/>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their</w:t>
            </w:r>
            <w:r w:rsidRPr="004D2454">
              <w:rPr>
                <w:rFonts w:ascii="Arial" w:hAnsi="Arial" w:cs="Arial"/>
              </w:rPr>
              <w:t xml:space="preserve"> </w:t>
            </w:r>
            <w:r w:rsidRPr="004D2454">
              <w:rPr>
                <w:rFonts w:ascii="Arial" w:hAnsi="Arial" w:cs="Arial"/>
                <w:spacing w:val="-1"/>
              </w:rPr>
              <w:t>energy</w:t>
            </w:r>
            <w:r w:rsidRPr="004D2454">
              <w:rPr>
                <w:rFonts w:ascii="Arial" w:hAnsi="Arial" w:cs="Arial"/>
              </w:rPr>
              <w:t xml:space="preserve"> </w:t>
            </w:r>
            <w:r w:rsidRPr="004D2454">
              <w:rPr>
                <w:rFonts w:ascii="Arial" w:hAnsi="Arial" w:cs="Arial"/>
                <w:spacing w:val="-1"/>
              </w:rPr>
              <w:t>use</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consumption.</w:t>
            </w:r>
            <w:r w:rsidRPr="004D2454">
              <w:rPr>
                <w:rFonts w:ascii="Arial" w:hAnsi="Arial" w:cs="Arial"/>
              </w:rPr>
              <w:t xml:space="preserve"> </w:t>
            </w:r>
            <w:r w:rsidRPr="004D2454">
              <w:rPr>
                <w:rFonts w:ascii="Arial" w:hAnsi="Arial" w:cs="Arial"/>
                <w:spacing w:val="-1"/>
              </w:rPr>
              <w:t>Their</w:t>
            </w:r>
            <w:r w:rsidRPr="004D2454">
              <w:rPr>
                <w:rFonts w:ascii="Arial" w:hAnsi="Arial" w:cs="Arial"/>
              </w:rPr>
              <w:t xml:space="preserve"> </w:t>
            </w:r>
            <w:r w:rsidRPr="004D2454">
              <w:rPr>
                <w:rFonts w:ascii="Arial" w:hAnsi="Arial" w:cs="Arial"/>
                <w:spacing w:val="-1"/>
              </w:rPr>
              <w:t>policy</w:t>
            </w:r>
            <w:r w:rsidRPr="004D2454">
              <w:rPr>
                <w:rFonts w:ascii="Arial" w:hAnsi="Arial" w:cs="Arial"/>
              </w:rPr>
              <w:t xml:space="preserve"> </w:t>
            </w:r>
            <w:r w:rsidRPr="004D2454">
              <w:rPr>
                <w:rFonts w:ascii="Arial" w:hAnsi="Arial" w:cs="Arial"/>
                <w:spacing w:val="-1"/>
              </w:rPr>
              <w:t>shall</w:t>
            </w:r>
            <w:r w:rsidRPr="004D2454">
              <w:rPr>
                <w:rFonts w:ascii="Arial" w:hAnsi="Arial" w:cs="Arial"/>
                <w:spacing w:val="39"/>
              </w:rPr>
              <w:t xml:space="preserve"> </w:t>
            </w:r>
            <w:r w:rsidRPr="004D2454">
              <w:rPr>
                <w:rFonts w:ascii="Arial" w:hAnsi="Arial" w:cs="Arial"/>
                <w:spacing w:val="-1"/>
              </w:rPr>
              <w:t>commit</w:t>
            </w:r>
            <w:r w:rsidRPr="004D2454">
              <w:rPr>
                <w:rFonts w:ascii="Arial" w:hAnsi="Arial" w:cs="Arial"/>
              </w:rPr>
              <w:t xml:space="preserve"> </w:t>
            </w:r>
            <w:r w:rsidRPr="004D2454">
              <w:rPr>
                <w:rFonts w:ascii="Arial" w:hAnsi="Arial" w:cs="Arial"/>
                <w:spacing w:val="-1"/>
              </w:rPr>
              <w:t xml:space="preserve">the </w:t>
            </w:r>
            <w:proofErr w:type="spellStart"/>
            <w:r w:rsidRPr="004D2454">
              <w:rPr>
                <w:rFonts w:ascii="Arial" w:hAnsi="Arial" w:cs="Arial"/>
                <w:spacing w:val="-1"/>
              </w:rPr>
              <w:t>organisation</w:t>
            </w:r>
            <w:proofErr w:type="spellEnd"/>
            <w:r w:rsidRPr="004D2454">
              <w:rPr>
                <w:rFonts w:ascii="Arial" w:hAnsi="Arial" w:cs="Arial"/>
              </w:rPr>
              <w:t xml:space="preserve"> to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continual</w:t>
            </w:r>
            <w:r w:rsidRPr="004D2454">
              <w:rPr>
                <w:rFonts w:ascii="Arial" w:hAnsi="Arial" w:cs="Arial"/>
              </w:rPr>
              <w:t xml:space="preserve"> </w:t>
            </w:r>
            <w:r w:rsidRPr="004D2454">
              <w:rPr>
                <w:rFonts w:ascii="Arial" w:hAnsi="Arial" w:cs="Arial"/>
                <w:spacing w:val="-1"/>
              </w:rPr>
              <w:t>improvement</w:t>
            </w:r>
            <w:r w:rsidRPr="004D2454">
              <w:rPr>
                <w:rFonts w:ascii="Arial" w:hAnsi="Arial" w:cs="Arial"/>
                <w:spacing w:val="38"/>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its</w:t>
            </w:r>
            <w:r w:rsidRPr="004D2454">
              <w:rPr>
                <w:rFonts w:ascii="Arial" w:hAnsi="Arial" w:cs="Arial"/>
              </w:rPr>
              <w:t xml:space="preserve"> </w:t>
            </w:r>
            <w:r w:rsidRPr="004D2454">
              <w:rPr>
                <w:rFonts w:ascii="Arial" w:hAnsi="Arial" w:cs="Arial"/>
                <w:spacing w:val="-1"/>
              </w:rPr>
              <w:t>energy</w:t>
            </w:r>
            <w:r w:rsidRPr="004D2454">
              <w:rPr>
                <w:rFonts w:ascii="Arial" w:hAnsi="Arial" w:cs="Arial"/>
              </w:rPr>
              <w:t xml:space="preserve"> </w:t>
            </w:r>
            <w:r w:rsidRPr="004D2454">
              <w:rPr>
                <w:rFonts w:ascii="Arial" w:hAnsi="Arial" w:cs="Arial"/>
                <w:spacing w:val="-1"/>
              </w:rPr>
              <w:t>performance</w:t>
            </w:r>
          </w:p>
          <w:p w14:paraId="35296B7D" w14:textId="77777777" w:rsidR="003307D3" w:rsidRPr="004D2454" w:rsidRDefault="003307D3" w:rsidP="001F6993">
            <w:pPr>
              <w:pStyle w:val="TableParagraph"/>
              <w:spacing w:before="82" w:line="275" w:lineRule="auto"/>
              <w:ind w:left="133" w:right="954" w:hanging="33"/>
              <w:rPr>
                <w:rFonts w:ascii="Arial" w:eastAsia="Arial" w:hAnsi="Arial" w:cs="Arial"/>
              </w:rPr>
            </w:pPr>
            <w:r w:rsidRPr="004D2454">
              <w:rPr>
                <w:rFonts w:ascii="Arial" w:hAnsi="Arial" w:cs="Arial"/>
                <w:b/>
                <w:spacing w:val="-1"/>
              </w:rPr>
              <w:t>Energy management</w:t>
            </w:r>
            <w:r w:rsidRPr="004D2454">
              <w:rPr>
                <w:rFonts w:ascii="Arial" w:hAnsi="Arial" w:cs="Arial"/>
                <w:b/>
              </w:rPr>
              <w:t xml:space="preserve"> </w:t>
            </w:r>
            <w:r w:rsidRPr="004D2454">
              <w:rPr>
                <w:rFonts w:ascii="Arial" w:hAnsi="Arial" w:cs="Arial"/>
                <w:b/>
                <w:spacing w:val="-1"/>
              </w:rPr>
              <w:t>policy</w:t>
            </w:r>
            <w:r w:rsidRPr="004D2454">
              <w:rPr>
                <w:rFonts w:ascii="Arial" w:hAnsi="Arial" w:cs="Arial"/>
                <w:b/>
                <w:spacing w:val="-3"/>
              </w:rPr>
              <w:t xml:space="preserve"> </w:t>
            </w:r>
            <w:r w:rsidRPr="004D2454">
              <w:rPr>
                <w:rFonts w:ascii="Arial" w:hAnsi="Arial" w:cs="Arial"/>
                <w:b/>
                <w:spacing w:val="-1"/>
              </w:rPr>
              <w:t>(on-site</w:t>
            </w:r>
            <w:r w:rsidRPr="004D2454">
              <w:rPr>
                <w:rFonts w:ascii="Arial" w:hAnsi="Arial" w:cs="Arial"/>
                <w:b/>
              </w:rPr>
              <w:t xml:space="preserve"> </w:t>
            </w:r>
            <w:r w:rsidRPr="004D2454">
              <w:rPr>
                <w:rFonts w:ascii="Arial" w:hAnsi="Arial" w:cs="Arial"/>
                <w:b/>
                <w:spacing w:val="-1"/>
              </w:rPr>
              <w:t>catering</w:t>
            </w:r>
            <w:r w:rsidRPr="004D2454">
              <w:rPr>
                <w:rFonts w:ascii="Arial" w:hAnsi="Arial" w:cs="Arial"/>
                <w:b/>
                <w:spacing w:val="36"/>
              </w:rPr>
              <w:t xml:space="preserve"> </w:t>
            </w:r>
            <w:r w:rsidRPr="004D2454">
              <w:rPr>
                <w:rFonts w:ascii="Arial" w:hAnsi="Arial" w:cs="Arial"/>
                <w:b/>
                <w:spacing w:val="-1"/>
              </w:rPr>
              <w:t>operations)</w:t>
            </w:r>
          </w:p>
          <w:p w14:paraId="110D78C0" w14:textId="77777777" w:rsidR="003307D3" w:rsidRPr="004D2454" w:rsidRDefault="003307D3" w:rsidP="001F6993">
            <w:pPr>
              <w:pStyle w:val="TableParagraph"/>
              <w:spacing w:before="80"/>
              <w:ind w:left="133" w:right="259" w:hanging="33"/>
              <w:rPr>
                <w:rFonts w:ascii="Arial" w:eastAsia="Arial" w:hAnsi="Arial" w:cs="Arial"/>
              </w:rPr>
            </w:pPr>
            <w:r w:rsidRPr="004D2454">
              <w:rPr>
                <w:rFonts w:ascii="Arial" w:eastAsia="Arial" w:hAnsi="Arial" w:cs="Arial"/>
                <w:spacing w:val="-1"/>
              </w:rPr>
              <w:t>On-site</w:t>
            </w:r>
            <w:r w:rsidRPr="004D2454">
              <w:rPr>
                <w:rFonts w:ascii="Arial" w:eastAsia="Arial" w:hAnsi="Arial" w:cs="Arial"/>
              </w:rPr>
              <w:t xml:space="preserve"> </w:t>
            </w:r>
            <w:r w:rsidRPr="004D2454">
              <w:rPr>
                <w:rFonts w:ascii="Arial" w:eastAsia="Arial" w:hAnsi="Arial" w:cs="Arial"/>
                <w:spacing w:val="-1"/>
              </w:rPr>
              <w:t>catering</w:t>
            </w:r>
            <w:r w:rsidRPr="004D2454">
              <w:rPr>
                <w:rFonts w:ascii="Arial" w:eastAsia="Arial" w:hAnsi="Arial" w:cs="Arial"/>
              </w:rPr>
              <w:t xml:space="preserve"> </w:t>
            </w:r>
            <w:r w:rsidRPr="004D2454">
              <w:rPr>
                <w:rFonts w:ascii="Arial" w:eastAsia="Arial" w:hAnsi="Arial" w:cs="Arial"/>
                <w:spacing w:val="-1"/>
              </w:rPr>
              <w:t>operations</w:t>
            </w:r>
            <w:r w:rsidRPr="004D2454">
              <w:rPr>
                <w:rFonts w:ascii="Arial" w:eastAsia="Arial" w:hAnsi="Arial" w:cs="Arial"/>
              </w:rPr>
              <w:t xml:space="preserve"> </w:t>
            </w:r>
            <w:r w:rsidRPr="004D2454">
              <w:rPr>
                <w:rFonts w:ascii="Arial" w:eastAsia="Arial" w:hAnsi="Arial" w:cs="Arial"/>
                <w:spacing w:val="-1"/>
              </w:rPr>
              <w:t>shall</w:t>
            </w:r>
            <w:r w:rsidRPr="004D2454">
              <w:rPr>
                <w:rFonts w:ascii="Arial" w:eastAsia="Arial" w:hAnsi="Arial" w:cs="Arial"/>
                <w:spacing w:val="1"/>
              </w:rPr>
              <w:t xml:space="preserve"> </w:t>
            </w:r>
            <w:r w:rsidRPr="004D2454">
              <w:rPr>
                <w:rFonts w:ascii="Arial" w:eastAsia="Arial" w:hAnsi="Arial" w:cs="Arial"/>
                <w:spacing w:val="-1"/>
              </w:rPr>
              <w:t>be</w:t>
            </w:r>
            <w:r w:rsidRPr="004D2454">
              <w:rPr>
                <w:rFonts w:ascii="Arial" w:eastAsia="Arial" w:hAnsi="Arial" w:cs="Arial"/>
              </w:rPr>
              <w:t xml:space="preserve"> </w:t>
            </w:r>
            <w:r w:rsidRPr="004D2454">
              <w:rPr>
                <w:rFonts w:ascii="Arial" w:eastAsia="Arial" w:hAnsi="Arial" w:cs="Arial"/>
                <w:spacing w:val="-1"/>
              </w:rPr>
              <w:t>run</w:t>
            </w:r>
            <w:r w:rsidRPr="004D2454">
              <w:rPr>
                <w:rFonts w:ascii="Arial" w:eastAsia="Arial" w:hAnsi="Arial" w:cs="Arial"/>
              </w:rPr>
              <w:t xml:space="preserve"> </w:t>
            </w:r>
            <w:r w:rsidRPr="004D2454">
              <w:rPr>
                <w:rFonts w:ascii="Arial" w:eastAsia="Arial" w:hAnsi="Arial" w:cs="Arial"/>
                <w:spacing w:val="-1"/>
              </w:rPr>
              <w:t>in</w:t>
            </w:r>
            <w:r w:rsidRPr="004D2454">
              <w:rPr>
                <w:rFonts w:ascii="Arial" w:eastAsia="Arial" w:hAnsi="Arial" w:cs="Arial"/>
              </w:rPr>
              <w:t xml:space="preserve"> </w:t>
            </w:r>
            <w:r w:rsidRPr="004D2454">
              <w:rPr>
                <w:rFonts w:ascii="Arial" w:eastAsia="Arial" w:hAnsi="Arial" w:cs="Arial"/>
                <w:spacing w:val="-1"/>
              </w:rPr>
              <w:t>accordance</w:t>
            </w:r>
            <w:r w:rsidRPr="004D2454">
              <w:rPr>
                <w:rFonts w:ascii="Arial" w:eastAsia="Arial" w:hAnsi="Arial" w:cs="Arial"/>
                <w:spacing w:val="47"/>
              </w:rPr>
              <w:t xml:space="preserve"> </w:t>
            </w:r>
            <w:r w:rsidRPr="004D2454">
              <w:rPr>
                <w:rFonts w:ascii="Arial" w:eastAsia="Arial" w:hAnsi="Arial" w:cs="Arial"/>
                <w:spacing w:val="-1"/>
              </w:rPr>
              <w:t>with</w:t>
            </w:r>
            <w:r w:rsidRPr="004D2454">
              <w:rPr>
                <w:rFonts w:ascii="Arial" w:eastAsia="Arial" w:hAnsi="Arial" w:cs="Arial"/>
              </w:rPr>
              <w:t xml:space="preserve"> </w:t>
            </w:r>
            <w:r w:rsidRPr="004D2454">
              <w:rPr>
                <w:rFonts w:ascii="Arial" w:eastAsia="Arial" w:hAnsi="Arial" w:cs="Arial"/>
                <w:spacing w:val="-1"/>
              </w:rPr>
              <w:t>the</w:t>
            </w:r>
            <w:r w:rsidRPr="004D2454">
              <w:rPr>
                <w:rFonts w:ascii="Arial" w:eastAsia="Arial" w:hAnsi="Arial" w:cs="Arial"/>
              </w:rPr>
              <w:t xml:space="preserve"> </w:t>
            </w:r>
            <w:r w:rsidRPr="004D2454">
              <w:rPr>
                <w:rFonts w:ascii="Arial" w:eastAsia="Arial" w:hAnsi="Arial" w:cs="Arial"/>
                <w:spacing w:val="-1"/>
              </w:rPr>
              <w:t>host</w:t>
            </w:r>
            <w:r w:rsidRPr="004D2454">
              <w:rPr>
                <w:rFonts w:ascii="Arial" w:eastAsia="Arial" w:hAnsi="Arial" w:cs="Arial"/>
              </w:rPr>
              <w:t xml:space="preserve"> </w:t>
            </w:r>
            <w:r w:rsidRPr="004D2454">
              <w:rPr>
                <w:rFonts w:ascii="Arial" w:eastAsia="Arial" w:hAnsi="Arial" w:cs="Arial"/>
                <w:spacing w:val="-1"/>
              </w:rPr>
              <w:t>building’s</w:t>
            </w:r>
            <w:r w:rsidRPr="004D2454">
              <w:rPr>
                <w:rFonts w:ascii="Arial" w:eastAsia="Arial" w:hAnsi="Arial" w:cs="Arial"/>
              </w:rPr>
              <w:t xml:space="preserve"> </w:t>
            </w:r>
            <w:r w:rsidRPr="004D2454">
              <w:rPr>
                <w:rFonts w:ascii="Arial" w:eastAsia="Arial" w:hAnsi="Arial" w:cs="Arial"/>
                <w:spacing w:val="-1"/>
              </w:rPr>
              <w:t>overall</w:t>
            </w:r>
            <w:r w:rsidRPr="004D2454">
              <w:rPr>
                <w:rFonts w:ascii="Arial" w:eastAsia="Arial" w:hAnsi="Arial" w:cs="Arial"/>
              </w:rPr>
              <w:t xml:space="preserve"> </w:t>
            </w:r>
            <w:r w:rsidRPr="004D2454">
              <w:rPr>
                <w:rFonts w:ascii="Arial" w:eastAsia="Arial" w:hAnsi="Arial" w:cs="Arial"/>
                <w:spacing w:val="-1"/>
              </w:rPr>
              <w:t>energy</w:t>
            </w:r>
            <w:r w:rsidRPr="004D2454">
              <w:rPr>
                <w:rFonts w:ascii="Arial" w:eastAsia="Arial" w:hAnsi="Arial" w:cs="Arial"/>
              </w:rPr>
              <w:t xml:space="preserve"> </w:t>
            </w:r>
            <w:r w:rsidRPr="004D2454">
              <w:rPr>
                <w:rFonts w:ascii="Arial" w:eastAsia="Arial" w:hAnsi="Arial" w:cs="Arial"/>
                <w:spacing w:val="-1"/>
              </w:rPr>
              <w:t>management</w:t>
            </w:r>
            <w:r w:rsidRPr="004D2454">
              <w:rPr>
                <w:rFonts w:ascii="Arial" w:eastAsia="Arial" w:hAnsi="Arial" w:cs="Arial"/>
                <w:spacing w:val="34"/>
              </w:rPr>
              <w:t xml:space="preserve"> </w:t>
            </w:r>
            <w:r w:rsidRPr="004D2454">
              <w:rPr>
                <w:rFonts w:ascii="Arial" w:eastAsia="Arial" w:hAnsi="Arial" w:cs="Arial"/>
                <w:spacing w:val="-1"/>
              </w:rPr>
              <w:t>policy.</w:t>
            </w:r>
          </w:p>
        </w:tc>
      </w:tr>
      <w:tr w:rsidR="003307D3" w:rsidRPr="004D2454" w14:paraId="02B46BC4" w14:textId="77777777" w:rsidTr="001F6993">
        <w:trPr>
          <w:trHeight w:hRule="exact" w:val="2549"/>
        </w:trPr>
        <w:tc>
          <w:tcPr>
            <w:tcW w:w="3370" w:type="dxa"/>
            <w:tcBorders>
              <w:top w:val="single" w:sz="5" w:space="0" w:color="000000"/>
              <w:left w:val="single" w:sz="5" w:space="0" w:color="000000"/>
              <w:bottom w:val="single" w:sz="5" w:space="0" w:color="000000"/>
              <w:right w:val="single" w:sz="5" w:space="0" w:color="000000"/>
            </w:tcBorders>
          </w:tcPr>
          <w:p w14:paraId="7C78E48F" w14:textId="77777777" w:rsidR="003307D3" w:rsidRPr="004D2454" w:rsidRDefault="003307D3" w:rsidP="001F6993">
            <w:pPr>
              <w:pStyle w:val="TableParagraph"/>
              <w:tabs>
                <w:tab w:val="left" w:pos="822"/>
              </w:tabs>
              <w:spacing w:line="273" w:lineRule="exact"/>
              <w:ind w:left="102"/>
              <w:rPr>
                <w:rFonts w:ascii="Arial" w:eastAsia="Arial" w:hAnsi="Arial" w:cs="Arial"/>
              </w:rPr>
            </w:pPr>
            <w:r w:rsidRPr="004D2454">
              <w:rPr>
                <w:rFonts w:ascii="Arial" w:hAnsi="Arial" w:cs="Arial"/>
                <w:spacing w:val="-1"/>
              </w:rPr>
              <w:t>20.</w:t>
            </w:r>
            <w:r w:rsidRPr="004D2454">
              <w:rPr>
                <w:rFonts w:ascii="Arial" w:hAnsi="Arial" w:cs="Arial"/>
                <w:spacing w:val="-1"/>
              </w:rPr>
              <w:tab/>
              <w:t>Catering</w:t>
            </w:r>
            <w:r w:rsidRPr="004D2454">
              <w:rPr>
                <w:rFonts w:ascii="Arial" w:hAnsi="Arial" w:cs="Arial"/>
              </w:rPr>
              <w:t xml:space="preserve"> </w:t>
            </w:r>
            <w:r w:rsidRPr="004D2454">
              <w:rPr>
                <w:rFonts w:ascii="Arial" w:hAnsi="Arial" w:cs="Arial"/>
                <w:spacing w:val="-1"/>
              </w:rPr>
              <w:t>equipment</w:t>
            </w:r>
          </w:p>
        </w:tc>
        <w:tc>
          <w:tcPr>
            <w:tcW w:w="6124" w:type="dxa"/>
            <w:tcBorders>
              <w:top w:val="single" w:sz="5" w:space="0" w:color="000000"/>
              <w:left w:val="single" w:sz="5" w:space="0" w:color="000000"/>
              <w:bottom w:val="single" w:sz="5" w:space="0" w:color="000000"/>
              <w:right w:val="single" w:sz="5" w:space="0" w:color="000000"/>
            </w:tcBorders>
          </w:tcPr>
          <w:p w14:paraId="44E54D04" w14:textId="77777777" w:rsidR="003307D3" w:rsidRPr="004D2454" w:rsidRDefault="003307D3" w:rsidP="001F6993">
            <w:pPr>
              <w:pStyle w:val="TableParagraph"/>
              <w:ind w:left="100" w:right="255"/>
              <w:rPr>
                <w:rFonts w:ascii="Arial" w:eastAsia="Arial" w:hAnsi="Arial" w:cs="Arial"/>
              </w:rPr>
            </w:pP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minimum</w:t>
            </w:r>
            <w:r w:rsidRPr="004D2454">
              <w:rPr>
                <w:rFonts w:ascii="Arial" w:hAnsi="Arial" w:cs="Arial"/>
              </w:rPr>
              <w:t xml:space="preserve"> </w:t>
            </w:r>
            <w:r w:rsidRPr="004D2454">
              <w:rPr>
                <w:rFonts w:ascii="Arial" w:hAnsi="Arial" w:cs="Arial"/>
                <w:spacing w:val="-1"/>
              </w:rPr>
              <w:t>mandatory</w:t>
            </w:r>
            <w:r w:rsidRPr="004D2454">
              <w:rPr>
                <w:rFonts w:ascii="Arial" w:hAnsi="Arial" w:cs="Arial"/>
              </w:rPr>
              <w:t xml:space="preserve"> </w:t>
            </w:r>
            <w:r w:rsidRPr="004D2454">
              <w:rPr>
                <w:rFonts w:ascii="Arial" w:hAnsi="Arial" w:cs="Arial"/>
                <w:spacing w:val="-1"/>
              </w:rPr>
              <w:t>Government</w:t>
            </w:r>
            <w:r w:rsidRPr="004D2454">
              <w:rPr>
                <w:rFonts w:ascii="Arial" w:hAnsi="Arial" w:cs="Arial"/>
              </w:rPr>
              <w:t xml:space="preserve"> </w:t>
            </w:r>
            <w:r w:rsidRPr="004D2454">
              <w:rPr>
                <w:rFonts w:ascii="Arial" w:hAnsi="Arial" w:cs="Arial"/>
                <w:spacing w:val="-1"/>
              </w:rPr>
              <w:t>Buying</w:t>
            </w:r>
            <w:r w:rsidRPr="004D2454">
              <w:rPr>
                <w:rFonts w:ascii="Arial" w:hAnsi="Arial" w:cs="Arial"/>
                <w:spacing w:val="24"/>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catering equipment</w:t>
            </w:r>
            <w:r w:rsidRPr="004D2454">
              <w:rPr>
                <w:rFonts w:ascii="Arial" w:hAnsi="Arial" w:cs="Arial"/>
                <w:spacing w:val="2"/>
              </w:rPr>
              <w:t xml:space="preserve"> </w:t>
            </w:r>
            <w:r w:rsidRPr="004D2454">
              <w:rPr>
                <w:rFonts w:ascii="Arial" w:hAnsi="Arial" w:cs="Arial"/>
                <w:spacing w:val="-1"/>
              </w:rPr>
              <w:t>apply</w:t>
            </w:r>
            <w:r w:rsidRPr="004D2454">
              <w:rPr>
                <w:rFonts w:ascii="Arial" w:hAnsi="Arial" w:cs="Arial"/>
              </w:rPr>
              <w:t xml:space="preserve"> </w:t>
            </w:r>
            <w:r w:rsidRPr="004D2454">
              <w:rPr>
                <w:rFonts w:ascii="Arial" w:hAnsi="Arial" w:cs="Arial"/>
                <w:spacing w:val="-1"/>
              </w:rPr>
              <w:t>as</w:t>
            </w:r>
            <w:r w:rsidRPr="004D2454">
              <w:rPr>
                <w:rFonts w:ascii="Arial" w:hAnsi="Arial" w:cs="Arial"/>
              </w:rPr>
              <w:t xml:space="preserve"> </w:t>
            </w:r>
            <w:r w:rsidRPr="004D2454">
              <w:rPr>
                <w:rFonts w:ascii="Arial" w:hAnsi="Arial" w:cs="Arial"/>
                <w:spacing w:val="-1"/>
              </w:rPr>
              <w:t>well</w:t>
            </w:r>
            <w:r w:rsidRPr="004D2454">
              <w:rPr>
                <w:rFonts w:ascii="Arial" w:hAnsi="Arial" w:cs="Arial"/>
              </w:rPr>
              <w:t xml:space="preserve"> </w:t>
            </w:r>
            <w:r w:rsidRPr="004D2454">
              <w:rPr>
                <w:rFonts w:ascii="Arial" w:hAnsi="Arial" w:cs="Arial"/>
                <w:spacing w:val="-1"/>
              </w:rPr>
              <w:t>as</w:t>
            </w:r>
            <w:r w:rsidRPr="004D2454">
              <w:rPr>
                <w:rFonts w:ascii="Arial" w:hAnsi="Arial" w:cs="Arial"/>
              </w:rPr>
              <w:t xml:space="preserve"> </w:t>
            </w:r>
            <w:r w:rsidRPr="004D2454">
              <w:rPr>
                <w:rFonts w:ascii="Arial" w:hAnsi="Arial" w:cs="Arial"/>
                <w:spacing w:val="-1"/>
              </w:rPr>
              <w:t>the</w:t>
            </w:r>
            <w:r w:rsidRPr="004D2454">
              <w:rPr>
                <w:rFonts w:ascii="Arial" w:hAnsi="Arial" w:cs="Arial"/>
                <w:spacing w:val="34"/>
              </w:rPr>
              <w:t xml:space="preserve"> </w:t>
            </w:r>
            <w:r w:rsidRPr="004D2454">
              <w:rPr>
                <w:rFonts w:ascii="Arial" w:hAnsi="Arial" w:cs="Arial"/>
                <w:spacing w:val="-1"/>
              </w:rPr>
              <w:t>duty</w:t>
            </w:r>
            <w:r w:rsidRPr="004D2454">
              <w:rPr>
                <w:rFonts w:ascii="Arial" w:hAnsi="Arial" w:cs="Arial"/>
              </w:rPr>
              <w:t xml:space="preserve"> </w:t>
            </w:r>
            <w:r w:rsidRPr="004D2454">
              <w:rPr>
                <w:rFonts w:ascii="Arial" w:hAnsi="Arial" w:cs="Arial"/>
                <w:spacing w:val="-1"/>
              </w:rPr>
              <w:t>under</w:t>
            </w:r>
            <w:r w:rsidRPr="004D2454">
              <w:rPr>
                <w:rFonts w:ascii="Arial" w:hAnsi="Arial" w:cs="Arial"/>
              </w:rPr>
              <w:t xml:space="preserve"> </w:t>
            </w:r>
            <w:r w:rsidRPr="004D2454">
              <w:rPr>
                <w:rFonts w:ascii="Arial" w:hAnsi="Arial" w:cs="Arial"/>
                <w:spacing w:val="-1"/>
              </w:rPr>
              <w:t>Article</w:t>
            </w:r>
            <w:r w:rsidRPr="004D2454">
              <w:rPr>
                <w:rFonts w:ascii="Arial" w:hAnsi="Arial" w:cs="Arial"/>
              </w:rPr>
              <w:t xml:space="preserve"> 6 </w:t>
            </w:r>
            <w:r w:rsidRPr="004D2454">
              <w:rPr>
                <w:rFonts w:ascii="Arial" w:hAnsi="Arial" w:cs="Arial"/>
                <w:spacing w:val="-1"/>
              </w:rPr>
              <w:t>of the</w:t>
            </w:r>
            <w:r w:rsidRPr="004D2454">
              <w:rPr>
                <w:rFonts w:ascii="Arial" w:hAnsi="Arial" w:cs="Arial"/>
              </w:rPr>
              <w:t xml:space="preserve"> </w:t>
            </w:r>
            <w:r w:rsidRPr="004D2454">
              <w:rPr>
                <w:rFonts w:ascii="Arial" w:hAnsi="Arial" w:cs="Arial"/>
                <w:spacing w:val="-1"/>
              </w:rPr>
              <w:t>Energy</w:t>
            </w:r>
            <w:r w:rsidRPr="004D2454">
              <w:rPr>
                <w:rFonts w:ascii="Arial" w:hAnsi="Arial" w:cs="Arial"/>
              </w:rPr>
              <w:t xml:space="preserve"> </w:t>
            </w:r>
            <w:r w:rsidRPr="004D2454">
              <w:rPr>
                <w:rFonts w:ascii="Arial" w:hAnsi="Arial" w:cs="Arial"/>
                <w:spacing w:val="-1"/>
              </w:rPr>
              <w:t>Efficiency</w:t>
            </w:r>
            <w:r w:rsidRPr="004D2454">
              <w:rPr>
                <w:rFonts w:ascii="Arial" w:hAnsi="Arial" w:cs="Arial"/>
              </w:rPr>
              <w:t xml:space="preserve"> </w:t>
            </w:r>
            <w:r w:rsidRPr="004D2454">
              <w:rPr>
                <w:rFonts w:ascii="Arial" w:hAnsi="Arial" w:cs="Arial"/>
                <w:spacing w:val="-1"/>
              </w:rPr>
              <w:t>Directive.</w:t>
            </w:r>
          </w:p>
          <w:p w14:paraId="2BC87117" w14:textId="77777777" w:rsidR="003307D3" w:rsidRPr="004D2454" w:rsidRDefault="003307D3" w:rsidP="001F6993">
            <w:pPr>
              <w:pStyle w:val="TableParagraph"/>
              <w:rPr>
                <w:rFonts w:ascii="Arial" w:eastAsia="Times New Roman" w:hAnsi="Arial" w:cs="Arial"/>
              </w:rPr>
            </w:pPr>
          </w:p>
          <w:p w14:paraId="43A742A4" w14:textId="77777777" w:rsidR="003307D3" w:rsidRPr="004D2454" w:rsidRDefault="003307D3" w:rsidP="001F6993">
            <w:pPr>
              <w:pStyle w:val="TableParagraph"/>
              <w:ind w:left="133" w:right="320" w:hanging="33"/>
              <w:rPr>
                <w:rFonts w:ascii="Arial" w:eastAsia="Arial" w:hAnsi="Arial" w:cs="Arial"/>
              </w:rPr>
            </w:pPr>
            <w:r w:rsidRPr="004D2454">
              <w:rPr>
                <w:rFonts w:ascii="Arial" w:hAnsi="Arial" w:cs="Arial"/>
                <w:spacing w:val="-1"/>
              </w:rPr>
              <w:t>Kitchen</w:t>
            </w:r>
            <w:r w:rsidRPr="004D2454">
              <w:rPr>
                <w:rFonts w:ascii="Arial" w:hAnsi="Arial" w:cs="Arial"/>
              </w:rPr>
              <w:t xml:space="preserve"> </w:t>
            </w:r>
            <w:r w:rsidRPr="004D2454">
              <w:rPr>
                <w:rFonts w:ascii="Arial" w:hAnsi="Arial" w:cs="Arial"/>
                <w:spacing w:val="-1"/>
              </w:rPr>
              <w:t>taps</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have</w:t>
            </w:r>
            <w:r w:rsidRPr="004D2454">
              <w:rPr>
                <w:rFonts w:ascii="Arial" w:hAnsi="Arial" w:cs="Arial"/>
              </w:rPr>
              <w:t xml:space="preserve"> </w:t>
            </w:r>
            <w:r w:rsidRPr="004D2454">
              <w:rPr>
                <w:rFonts w:ascii="Arial" w:hAnsi="Arial" w:cs="Arial"/>
                <w:spacing w:val="-1"/>
              </w:rPr>
              <w:t>flow</w:t>
            </w:r>
            <w:r w:rsidRPr="004D2454">
              <w:rPr>
                <w:rFonts w:ascii="Arial" w:hAnsi="Arial" w:cs="Arial"/>
              </w:rPr>
              <w:t xml:space="preserve"> </w:t>
            </w:r>
            <w:r w:rsidRPr="004D2454">
              <w:rPr>
                <w:rFonts w:ascii="Arial" w:hAnsi="Arial" w:cs="Arial"/>
                <w:spacing w:val="-1"/>
              </w:rPr>
              <w:t>rates</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not less</w:t>
            </w:r>
            <w:r w:rsidRPr="004D2454">
              <w:rPr>
                <w:rFonts w:ascii="Arial" w:hAnsi="Arial" w:cs="Arial"/>
              </w:rPr>
              <w:t xml:space="preserve"> </w:t>
            </w:r>
            <w:r w:rsidRPr="004D2454">
              <w:rPr>
                <w:rFonts w:ascii="Arial" w:hAnsi="Arial" w:cs="Arial"/>
                <w:spacing w:val="-1"/>
              </w:rPr>
              <w:t>than</w:t>
            </w:r>
            <w:r w:rsidRPr="004D2454">
              <w:rPr>
                <w:rFonts w:ascii="Arial" w:hAnsi="Arial" w:cs="Arial"/>
                <w:spacing w:val="42"/>
              </w:rPr>
              <w:t xml:space="preserve"> </w:t>
            </w:r>
            <w:r w:rsidRPr="004D2454">
              <w:rPr>
                <w:rFonts w:ascii="Arial" w:hAnsi="Arial" w:cs="Arial"/>
                <w:spacing w:val="-1"/>
              </w:rPr>
              <w:t>5l/min</w:t>
            </w:r>
            <w:r w:rsidRPr="004D2454">
              <w:rPr>
                <w:rFonts w:ascii="Arial" w:hAnsi="Arial" w:cs="Arial"/>
              </w:rPr>
              <w:t xml:space="preserve"> </w:t>
            </w:r>
            <w:r w:rsidRPr="004D2454">
              <w:rPr>
                <w:rFonts w:ascii="Arial" w:hAnsi="Arial" w:cs="Arial"/>
                <w:spacing w:val="-1"/>
              </w:rPr>
              <w:t>delivered</w:t>
            </w:r>
            <w:r w:rsidRPr="004D2454">
              <w:rPr>
                <w:rFonts w:ascii="Arial" w:hAnsi="Arial" w:cs="Arial"/>
              </w:rPr>
              <w:t xml:space="preserve"> </w:t>
            </w:r>
            <w:r w:rsidRPr="004D2454">
              <w:rPr>
                <w:rFonts w:ascii="Arial" w:hAnsi="Arial" w:cs="Arial"/>
                <w:spacing w:val="-1"/>
              </w:rPr>
              <w:t>through</w:t>
            </w:r>
            <w:r w:rsidRPr="004D2454">
              <w:rPr>
                <w:rFonts w:ascii="Arial" w:hAnsi="Arial" w:cs="Arial"/>
              </w:rPr>
              <w:t xml:space="preserve"> </w:t>
            </w:r>
            <w:r w:rsidRPr="004D2454">
              <w:rPr>
                <w:rFonts w:ascii="Arial" w:hAnsi="Arial" w:cs="Arial"/>
                <w:spacing w:val="-1"/>
              </w:rPr>
              <w:t>either</w:t>
            </w:r>
            <w:r w:rsidRPr="004D2454">
              <w:rPr>
                <w:rFonts w:ascii="Arial" w:hAnsi="Arial" w:cs="Arial"/>
              </w:rPr>
              <w:t xml:space="preserve"> </w:t>
            </w:r>
            <w:r w:rsidRPr="004D2454">
              <w:rPr>
                <w:rFonts w:ascii="Arial" w:hAnsi="Arial" w:cs="Arial"/>
                <w:spacing w:val="-1"/>
              </w:rPr>
              <w:t>automatic</w:t>
            </w:r>
            <w:r w:rsidRPr="004D2454">
              <w:rPr>
                <w:rFonts w:ascii="Arial" w:hAnsi="Arial" w:cs="Arial"/>
              </w:rPr>
              <w:t xml:space="preserve"> </w:t>
            </w:r>
            <w:r w:rsidRPr="004D2454">
              <w:rPr>
                <w:rFonts w:ascii="Arial" w:hAnsi="Arial" w:cs="Arial"/>
                <w:spacing w:val="-1"/>
              </w:rPr>
              <w:t>shut</w:t>
            </w:r>
            <w:r w:rsidRPr="004D2454">
              <w:rPr>
                <w:rFonts w:ascii="Arial" w:hAnsi="Arial" w:cs="Arial"/>
              </w:rPr>
              <w:t xml:space="preserve"> </w:t>
            </w:r>
            <w:r w:rsidRPr="004D2454">
              <w:rPr>
                <w:rFonts w:ascii="Arial" w:hAnsi="Arial" w:cs="Arial"/>
                <w:spacing w:val="-1"/>
              </w:rPr>
              <w:t>off,</w:t>
            </w:r>
            <w:r w:rsidRPr="004D2454">
              <w:rPr>
                <w:rFonts w:ascii="Arial" w:hAnsi="Arial" w:cs="Arial"/>
                <w:spacing w:val="41"/>
              </w:rPr>
              <w:t xml:space="preserve"> </w:t>
            </w:r>
            <w:r w:rsidRPr="004D2454">
              <w:rPr>
                <w:rFonts w:ascii="Arial" w:hAnsi="Arial" w:cs="Arial"/>
                <w:spacing w:val="-1"/>
              </w:rPr>
              <w:t>screw</w:t>
            </w:r>
            <w:r w:rsidRPr="004D2454">
              <w:rPr>
                <w:rFonts w:ascii="Arial" w:hAnsi="Arial" w:cs="Arial"/>
              </w:rPr>
              <w:t xml:space="preserve"> </w:t>
            </w:r>
            <w:r w:rsidRPr="004D2454">
              <w:rPr>
                <w:rFonts w:ascii="Arial" w:hAnsi="Arial" w:cs="Arial"/>
                <w:spacing w:val="-1"/>
              </w:rPr>
              <w:t>down/lever,</w:t>
            </w:r>
            <w:r w:rsidRPr="004D2454">
              <w:rPr>
                <w:rFonts w:ascii="Arial" w:hAnsi="Arial" w:cs="Arial"/>
              </w:rPr>
              <w:t xml:space="preserve"> </w:t>
            </w:r>
            <w:r w:rsidRPr="004D2454">
              <w:rPr>
                <w:rFonts w:ascii="Arial" w:hAnsi="Arial" w:cs="Arial"/>
                <w:spacing w:val="-1"/>
              </w:rPr>
              <w:t>or spray</w:t>
            </w:r>
            <w:r w:rsidRPr="004D2454">
              <w:rPr>
                <w:rFonts w:ascii="Arial" w:hAnsi="Arial" w:cs="Arial"/>
              </w:rPr>
              <w:t xml:space="preserve"> </w:t>
            </w:r>
            <w:r w:rsidRPr="004D2454">
              <w:rPr>
                <w:rFonts w:ascii="Arial" w:hAnsi="Arial" w:cs="Arial"/>
                <w:spacing w:val="-1"/>
              </w:rPr>
              <w:t>taps; and</w:t>
            </w:r>
            <w:r w:rsidRPr="004D2454">
              <w:rPr>
                <w:rFonts w:ascii="Arial" w:hAnsi="Arial" w:cs="Arial"/>
              </w:rPr>
              <w:t xml:space="preserve"> </w:t>
            </w:r>
            <w:r w:rsidRPr="004D2454">
              <w:rPr>
                <w:rFonts w:ascii="Arial" w:hAnsi="Arial" w:cs="Arial"/>
                <w:spacing w:val="-1"/>
              </w:rPr>
              <w:t>non-flow</w:t>
            </w:r>
            <w:r w:rsidRPr="004D2454">
              <w:rPr>
                <w:rFonts w:ascii="Arial" w:hAnsi="Arial" w:cs="Arial"/>
              </w:rPr>
              <w:t xml:space="preserve"> </w:t>
            </w:r>
            <w:r w:rsidRPr="004D2454">
              <w:rPr>
                <w:rFonts w:ascii="Arial" w:hAnsi="Arial" w:cs="Arial"/>
                <w:spacing w:val="-1"/>
              </w:rPr>
              <w:t>rate</w:t>
            </w:r>
            <w:r w:rsidRPr="004D2454">
              <w:rPr>
                <w:rFonts w:ascii="Arial" w:hAnsi="Arial" w:cs="Arial"/>
                <w:spacing w:val="47"/>
              </w:rPr>
              <w:t xml:space="preserve"> </w:t>
            </w:r>
            <w:r w:rsidRPr="004D2454">
              <w:rPr>
                <w:rFonts w:ascii="Arial" w:hAnsi="Arial" w:cs="Arial"/>
                <w:spacing w:val="-1"/>
              </w:rPr>
              <w:t>elements</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meet</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Enhanced</w:t>
            </w:r>
            <w:r w:rsidRPr="004D2454">
              <w:rPr>
                <w:rFonts w:ascii="Arial" w:hAnsi="Arial" w:cs="Arial"/>
              </w:rPr>
              <w:t xml:space="preserve"> </w:t>
            </w:r>
            <w:r w:rsidRPr="004D2454">
              <w:rPr>
                <w:rFonts w:ascii="Arial" w:hAnsi="Arial" w:cs="Arial"/>
                <w:spacing w:val="-1"/>
              </w:rPr>
              <w:t>Capital</w:t>
            </w:r>
            <w:r w:rsidRPr="004D2454">
              <w:rPr>
                <w:rFonts w:ascii="Arial" w:hAnsi="Arial" w:cs="Arial"/>
              </w:rPr>
              <w:t xml:space="preserve"> </w:t>
            </w:r>
            <w:r w:rsidRPr="004D2454">
              <w:rPr>
                <w:rFonts w:ascii="Arial" w:hAnsi="Arial" w:cs="Arial"/>
                <w:spacing w:val="-1"/>
              </w:rPr>
              <w:t>Allowance</w:t>
            </w:r>
            <w:r w:rsidRPr="004D2454">
              <w:rPr>
                <w:rFonts w:ascii="Arial" w:hAnsi="Arial" w:cs="Arial"/>
                <w:spacing w:val="39"/>
              </w:rPr>
              <w:t xml:space="preserve"> </w:t>
            </w:r>
            <w:r w:rsidRPr="004D2454">
              <w:rPr>
                <w:rFonts w:ascii="Arial" w:hAnsi="Arial" w:cs="Arial"/>
                <w:spacing w:val="-1"/>
              </w:rPr>
              <w:t>Scheme</w:t>
            </w:r>
            <w:r w:rsidRPr="004D2454">
              <w:rPr>
                <w:rFonts w:ascii="Arial" w:hAnsi="Arial" w:cs="Arial"/>
              </w:rPr>
              <w:t xml:space="preserve"> </w:t>
            </w:r>
            <w:r w:rsidRPr="004D2454">
              <w:rPr>
                <w:rFonts w:ascii="Arial" w:hAnsi="Arial" w:cs="Arial"/>
                <w:spacing w:val="-1"/>
              </w:rPr>
              <w:t>(ECA)</w:t>
            </w:r>
            <w:r w:rsidRPr="004D2454">
              <w:rPr>
                <w:rFonts w:ascii="Arial" w:hAnsi="Arial" w:cs="Arial"/>
              </w:rPr>
              <w:t xml:space="preserve"> </w:t>
            </w:r>
            <w:r w:rsidRPr="004D2454">
              <w:rPr>
                <w:rFonts w:ascii="Arial" w:hAnsi="Arial" w:cs="Arial"/>
                <w:spacing w:val="-1"/>
              </w:rPr>
              <w:t>Water Technology</w:t>
            </w:r>
            <w:r w:rsidRPr="004D2454">
              <w:rPr>
                <w:rFonts w:ascii="Arial" w:hAnsi="Arial" w:cs="Arial"/>
              </w:rPr>
              <w:t xml:space="preserve"> </w:t>
            </w:r>
            <w:r w:rsidRPr="004D2454">
              <w:rPr>
                <w:rFonts w:ascii="Arial" w:hAnsi="Arial" w:cs="Arial"/>
                <w:spacing w:val="-1"/>
              </w:rPr>
              <w:t>List</w:t>
            </w:r>
            <w:r w:rsidRPr="004D2454">
              <w:rPr>
                <w:rFonts w:ascii="Arial" w:hAnsi="Arial" w:cs="Arial"/>
              </w:rPr>
              <w:t xml:space="preserve"> </w:t>
            </w:r>
            <w:r w:rsidRPr="004D2454">
              <w:rPr>
                <w:rFonts w:ascii="Arial" w:hAnsi="Arial" w:cs="Arial"/>
                <w:spacing w:val="-1"/>
              </w:rPr>
              <w:t>criteria.</w:t>
            </w:r>
          </w:p>
        </w:tc>
      </w:tr>
      <w:tr w:rsidR="003307D3" w:rsidRPr="004D2454" w14:paraId="54FA1B74" w14:textId="77777777" w:rsidTr="001F6993">
        <w:trPr>
          <w:trHeight w:hRule="exact" w:val="1140"/>
        </w:trPr>
        <w:tc>
          <w:tcPr>
            <w:tcW w:w="3370" w:type="dxa"/>
            <w:tcBorders>
              <w:top w:val="single" w:sz="5" w:space="0" w:color="000000"/>
              <w:left w:val="single" w:sz="5" w:space="0" w:color="000000"/>
              <w:bottom w:val="single" w:sz="5" w:space="0" w:color="000000"/>
              <w:right w:val="single" w:sz="5" w:space="0" w:color="000000"/>
            </w:tcBorders>
          </w:tcPr>
          <w:p w14:paraId="5E96FE0A"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21.</w:t>
            </w:r>
            <w:r w:rsidRPr="004D2454">
              <w:rPr>
                <w:rFonts w:ascii="Arial" w:hAnsi="Arial" w:cs="Arial"/>
                <w:spacing w:val="-1"/>
              </w:rPr>
              <w:tab/>
              <w:t>Paper</w:t>
            </w:r>
            <w:r w:rsidRPr="004D2454">
              <w:rPr>
                <w:rFonts w:ascii="Arial" w:hAnsi="Arial" w:cs="Arial"/>
              </w:rPr>
              <w:t xml:space="preserve"> </w:t>
            </w:r>
            <w:r w:rsidRPr="004D2454">
              <w:rPr>
                <w:rFonts w:ascii="Arial" w:hAnsi="Arial" w:cs="Arial"/>
                <w:spacing w:val="-1"/>
              </w:rPr>
              <w:t>products</w:t>
            </w:r>
          </w:p>
        </w:tc>
        <w:tc>
          <w:tcPr>
            <w:tcW w:w="6124" w:type="dxa"/>
            <w:tcBorders>
              <w:top w:val="single" w:sz="5" w:space="0" w:color="000000"/>
              <w:left w:val="single" w:sz="5" w:space="0" w:color="000000"/>
              <w:bottom w:val="single" w:sz="5" w:space="0" w:color="000000"/>
              <w:right w:val="single" w:sz="5" w:space="0" w:color="000000"/>
            </w:tcBorders>
          </w:tcPr>
          <w:p w14:paraId="619CBC8B" w14:textId="77777777" w:rsidR="003307D3" w:rsidRPr="004D2454" w:rsidRDefault="003307D3" w:rsidP="001F6993">
            <w:pPr>
              <w:pStyle w:val="TableParagraph"/>
              <w:ind w:left="133" w:right="506" w:hanging="33"/>
              <w:rPr>
                <w:rFonts w:ascii="Arial" w:eastAsia="Arial" w:hAnsi="Arial" w:cs="Arial"/>
              </w:rPr>
            </w:pP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minimum</w:t>
            </w:r>
            <w:r w:rsidRPr="004D2454">
              <w:rPr>
                <w:rFonts w:ascii="Arial" w:hAnsi="Arial" w:cs="Arial"/>
              </w:rPr>
              <w:t xml:space="preserve"> </w:t>
            </w:r>
            <w:r w:rsidRPr="004D2454">
              <w:rPr>
                <w:rFonts w:ascii="Arial" w:hAnsi="Arial" w:cs="Arial"/>
                <w:spacing w:val="-1"/>
              </w:rPr>
              <w:t>mandatory</w:t>
            </w:r>
            <w:r w:rsidRPr="004D2454">
              <w:rPr>
                <w:rFonts w:ascii="Arial" w:hAnsi="Arial" w:cs="Arial"/>
              </w:rPr>
              <w:t xml:space="preserve"> </w:t>
            </w:r>
            <w:r w:rsidRPr="004D2454">
              <w:rPr>
                <w:rFonts w:ascii="Arial" w:hAnsi="Arial" w:cs="Arial"/>
                <w:spacing w:val="-1"/>
              </w:rPr>
              <w:t>Government</w:t>
            </w:r>
            <w:r w:rsidRPr="004D2454">
              <w:rPr>
                <w:rFonts w:ascii="Arial" w:hAnsi="Arial" w:cs="Arial"/>
              </w:rPr>
              <w:t xml:space="preserve"> </w:t>
            </w:r>
            <w:r w:rsidRPr="004D2454">
              <w:rPr>
                <w:rFonts w:ascii="Arial" w:hAnsi="Arial" w:cs="Arial"/>
                <w:spacing w:val="-1"/>
              </w:rPr>
              <w:t>Buying</w:t>
            </w:r>
            <w:r w:rsidRPr="004D2454">
              <w:rPr>
                <w:rFonts w:ascii="Arial" w:hAnsi="Arial" w:cs="Arial"/>
                <w:spacing w:val="24"/>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paper</w:t>
            </w:r>
            <w:r w:rsidRPr="004D2454">
              <w:rPr>
                <w:rFonts w:ascii="Arial" w:hAnsi="Arial" w:cs="Arial"/>
              </w:rPr>
              <w:t xml:space="preserve"> </w:t>
            </w:r>
            <w:r w:rsidRPr="004D2454">
              <w:rPr>
                <w:rFonts w:ascii="Arial" w:hAnsi="Arial" w:cs="Arial"/>
                <w:spacing w:val="-1"/>
              </w:rPr>
              <w:t>products</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apply</w:t>
            </w:r>
            <w:r w:rsidRPr="004D2454">
              <w:rPr>
                <w:rFonts w:ascii="Arial" w:hAnsi="Arial" w:cs="Arial"/>
              </w:rPr>
              <w:t xml:space="preserve"> </w:t>
            </w:r>
            <w:r w:rsidRPr="004D2454">
              <w:rPr>
                <w:rFonts w:ascii="Arial" w:hAnsi="Arial" w:cs="Arial"/>
                <w:spacing w:val="-1"/>
              </w:rPr>
              <w:t>where</w:t>
            </w:r>
            <w:r w:rsidRPr="004D2454">
              <w:rPr>
                <w:rFonts w:ascii="Arial" w:hAnsi="Arial" w:cs="Arial"/>
                <w:spacing w:val="35"/>
              </w:rPr>
              <w:t xml:space="preserve"> </w:t>
            </w:r>
            <w:r w:rsidRPr="004D2454">
              <w:rPr>
                <w:rFonts w:ascii="Arial" w:hAnsi="Arial" w:cs="Arial"/>
                <w:spacing w:val="-1"/>
              </w:rPr>
              <w:t>relevant:</w:t>
            </w:r>
            <w:r w:rsidRPr="004D2454">
              <w:rPr>
                <w:rFonts w:ascii="Arial" w:hAnsi="Arial" w:cs="Arial"/>
              </w:rPr>
              <w:t xml:space="preserve"> </w:t>
            </w:r>
            <w:r w:rsidRPr="004D2454">
              <w:rPr>
                <w:rFonts w:ascii="Arial" w:hAnsi="Arial" w:cs="Arial"/>
                <w:spacing w:val="-1"/>
              </w:rPr>
              <w:t>e.g.</w:t>
            </w:r>
            <w:r w:rsidRPr="004D2454">
              <w:rPr>
                <w:rFonts w:ascii="Arial" w:hAnsi="Arial" w:cs="Arial"/>
              </w:rPr>
              <w:t xml:space="preserve"> </w:t>
            </w:r>
            <w:r w:rsidRPr="004D2454">
              <w:rPr>
                <w:rFonts w:ascii="Arial" w:hAnsi="Arial" w:cs="Arial"/>
                <w:spacing w:val="-1"/>
              </w:rPr>
              <w:t>kitchen</w:t>
            </w:r>
            <w:r w:rsidRPr="004D2454">
              <w:rPr>
                <w:rFonts w:ascii="Arial" w:hAnsi="Arial" w:cs="Arial"/>
              </w:rPr>
              <w:t xml:space="preserve"> </w:t>
            </w:r>
            <w:r w:rsidRPr="004D2454">
              <w:rPr>
                <w:rFonts w:ascii="Arial" w:hAnsi="Arial" w:cs="Arial"/>
                <w:spacing w:val="-1"/>
              </w:rPr>
              <w:t>paper,</w:t>
            </w:r>
            <w:r w:rsidRPr="004D2454">
              <w:rPr>
                <w:rFonts w:ascii="Arial" w:hAnsi="Arial" w:cs="Arial"/>
              </w:rPr>
              <w:t xml:space="preserve"> </w:t>
            </w:r>
            <w:r w:rsidRPr="004D2454">
              <w:rPr>
                <w:rFonts w:ascii="Arial" w:hAnsi="Arial" w:cs="Arial"/>
                <w:spacing w:val="-1"/>
              </w:rPr>
              <w:t>napkins</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cardboard</w:t>
            </w:r>
            <w:r w:rsidRPr="004D2454">
              <w:rPr>
                <w:rFonts w:ascii="Arial" w:hAnsi="Arial" w:cs="Arial"/>
                <w:spacing w:val="39"/>
              </w:rPr>
              <w:t xml:space="preserve"> </w:t>
            </w:r>
            <w:r w:rsidRPr="004D2454">
              <w:rPr>
                <w:rFonts w:ascii="Arial" w:hAnsi="Arial" w:cs="Arial"/>
                <w:spacing w:val="-1"/>
              </w:rPr>
              <w:t>cups.</w:t>
            </w:r>
          </w:p>
        </w:tc>
      </w:tr>
      <w:tr w:rsidR="003307D3" w:rsidRPr="004D2454" w14:paraId="5946C8E7"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19FC0DC1" w14:textId="77777777" w:rsidR="003307D3" w:rsidRPr="004D2454" w:rsidRDefault="003307D3" w:rsidP="001F6993">
            <w:pPr>
              <w:pStyle w:val="TableParagraph"/>
              <w:spacing w:line="273" w:lineRule="exact"/>
              <w:ind w:left="102"/>
              <w:rPr>
                <w:rFonts w:ascii="Arial" w:eastAsia="Arial" w:hAnsi="Arial" w:cs="Arial"/>
              </w:rPr>
            </w:pPr>
            <w:r w:rsidRPr="004D2454">
              <w:rPr>
                <w:rFonts w:ascii="Arial" w:hAnsi="Arial" w:cs="Arial"/>
                <w:b/>
                <w:spacing w:val="-1"/>
              </w:rPr>
              <w:t>D.</w:t>
            </w:r>
            <w:r w:rsidRPr="004D2454">
              <w:rPr>
                <w:rFonts w:ascii="Arial" w:hAnsi="Arial" w:cs="Arial"/>
                <w:b/>
              </w:rPr>
              <w:t xml:space="preserve"> </w:t>
            </w:r>
            <w:r w:rsidRPr="004D2454">
              <w:rPr>
                <w:rFonts w:ascii="Arial" w:hAnsi="Arial" w:cs="Arial"/>
                <w:b/>
                <w:spacing w:val="-1"/>
              </w:rPr>
              <w:t>Social-economic</w:t>
            </w:r>
          </w:p>
        </w:tc>
        <w:tc>
          <w:tcPr>
            <w:tcW w:w="6124" w:type="dxa"/>
            <w:tcBorders>
              <w:top w:val="single" w:sz="5" w:space="0" w:color="000000"/>
              <w:left w:val="single" w:sz="5" w:space="0" w:color="000000"/>
              <w:bottom w:val="single" w:sz="5" w:space="0" w:color="000000"/>
              <w:right w:val="single" w:sz="5" w:space="0" w:color="000000"/>
            </w:tcBorders>
          </w:tcPr>
          <w:p w14:paraId="75A86C11" w14:textId="77777777" w:rsidR="003307D3" w:rsidRPr="004D2454" w:rsidRDefault="003307D3" w:rsidP="001F6993">
            <w:pPr>
              <w:rPr>
                <w:rFonts w:ascii="Arial" w:hAnsi="Arial"/>
              </w:rPr>
            </w:pPr>
          </w:p>
        </w:tc>
      </w:tr>
      <w:tr w:rsidR="003307D3" w:rsidRPr="004D2454" w14:paraId="5A0635E3" w14:textId="77777777" w:rsidTr="001F6993">
        <w:trPr>
          <w:trHeight w:hRule="exact" w:val="423"/>
        </w:trPr>
        <w:tc>
          <w:tcPr>
            <w:tcW w:w="3370" w:type="dxa"/>
            <w:tcBorders>
              <w:top w:val="single" w:sz="5" w:space="0" w:color="000000"/>
              <w:left w:val="single" w:sz="5" w:space="0" w:color="000000"/>
              <w:bottom w:val="single" w:sz="5" w:space="0" w:color="000000"/>
              <w:right w:val="single" w:sz="5" w:space="0" w:color="000000"/>
            </w:tcBorders>
          </w:tcPr>
          <w:p w14:paraId="0B962229"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22.</w:t>
            </w:r>
            <w:r w:rsidRPr="004D2454">
              <w:rPr>
                <w:rFonts w:ascii="Arial" w:hAnsi="Arial" w:cs="Arial"/>
                <w:spacing w:val="-1"/>
              </w:rPr>
              <w:tab/>
              <w:t>Ethical</w:t>
            </w:r>
            <w:r w:rsidRPr="004D2454">
              <w:rPr>
                <w:rFonts w:ascii="Arial" w:hAnsi="Arial" w:cs="Arial"/>
              </w:rPr>
              <w:t xml:space="preserve"> </w:t>
            </w:r>
            <w:r w:rsidRPr="004D2454">
              <w:rPr>
                <w:rFonts w:ascii="Arial" w:hAnsi="Arial" w:cs="Arial"/>
                <w:spacing w:val="-1"/>
              </w:rPr>
              <w:t>trading</w:t>
            </w:r>
          </w:p>
        </w:tc>
        <w:tc>
          <w:tcPr>
            <w:tcW w:w="6124" w:type="dxa"/>
            <w:tcBorders>
              <w:top w:val="single" w:sz="5" w:space="0" w:color="000000"/>
              <w:left w:val="single" w:sz="5" w:space="0" w:color="000000"/>
              <w:bottom w:val="single" w:sz="5" w:space="0" w:color="000000"/>
              <w:right w:val="single" w:sz="5" w:space="0" w:color="000000"/>
            </w:tcBorders>
          </w:tcPr>
          <w:p w14:paraId="19A92303" w14:textId="77777777" w:rsidR="003307D3" w:rsidRPr="004D2454" w:rsidRDefault="003307D3" w:rsidP="001F6993">
            <w:pPr>
              <w:pStyle w:val="TableParagraph"/>
              <w:spacing w:line="272" w:lineRule="exact"/>
              <w:ind w:left="100"/>
              <w:rPr>
                <w:rFonts w:ascii="Arial" w:hAnsi="Arial" w:cs="Arial"/>
                <w:spacing w:val="-1"/>
              </w:rPr>
            </w:pPr>
            <w:r w:rsidRPr="004D2454">
              <w:rPr>
                <w:rFonts w:ascii="Arial" w:hAnsi="Arial" w:cs="Arial"/>
                <w:spacing w:val="-1"/>
              </w:rPr>
              <w:t>At</w:t>
            </w:r>
            <w:r w:rsidRPr="004D2454">
              <w:rPr>
                <w:rFonts w:ascii="Arial" w:hAnsi="Arial" w:cs="Arial"/>
              </w:rPr>
              <w:t xml:space="preserve"> </w:t>
            </w:r>
            <w:r w:rsidRPr="004D2454">
              <w:rPr>
                <w:rFonts w:ascii="Arial" w:hAnsi="Arial" w:cs="Arial"/>
                <w:spacing w:val="-1"/>
              </w:rPr>
              <w:t>least</w:t>
            </w:r>
            <w:r w:rsidRPr="004D2454">
              <w:rPr>
                <w:rFonts w:ascii="Arial" w:hAnsi="Arial" w:cs="Arial"/>
              </w:rPr>
              <w:t xml:space="preserve"> </w:t>
            </w:r>
            <w:r w:rsidRPr="004D2454">
              <w:rPr>
                <w:rFonts w:ascii="Arial" w:hAnsi="Arial" w:cs="Arial"/>
                <w:spacing w:val="-1"/>
              </w:rPr>
              <w:t>50%</w:t>
            </w:r>
            <w:r w:rsidRPr="004D2454">
              <w:rPr>
                <w:rFonts w:ascii="Arial" w:hAnsi="Arial" w:cs="Arial"/>
              </w:rPr>
              <w:t xml:space="preserve"> </w:t>
            </w:r>
            <w:r w:rsidRPr="004D2454">
              <w:rPr>
                <w:rFonts w:ascii="Arial" w:hAnsi="Arial" w:cs="Arial"/>
                <w:spacing w:val="-1"/>
              </w:rPr>
              <w:t>of tea</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coffee</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fairly</w:t>
            </w:r>
            <w:r w:rsidRPr="004D2454">
              <w:rPr>
                <w:rFonts w:ascii="Arial" w:hAnsi="Arial" w:cs="Arial"/>
              </w:rPr>
              <w:t xml:space="preserve"> </w:t>
            </w:r>
            <w:r w:rsidRPr="004D2454">
              <w:rPr>
                <w:rFonts w:ascii="Arial" w:hAnsi="Arial" w:cs="Arial"/>
                <w:spacing w:val="-1"/>
              </w:rPr>
              <w:t>traded</w:t>
            </w:r>
          </w:p>
          <w:p w14:paraId="08B0F2B3" w14:textId="77777777" w:rsidR="003307D3" w:rsidRPr="004D2454" w:rsidRDefault="003307D3" w:rsidP="001F6993">
            <w:pPr>
              <w:pStyle w:val="TableParagraph"/>
              <w:spacing w:line="272" w:lineRule="exact"/>
              <w:ind w:left="100"/>
              <w:rPr>
                <w:rFonts w:ascii="Arial" w:hAnsi="Arial" w:cs="Arial"/>
                <w:spacing w:val="-1"/>
              </w:rPr>
            </w:pPr>
          </w:p>
          <w:p w14:paraId="075B70E2" w14:textId="77777777" w:rsidR="003307D3" w:rsidRPr="004D2454" w:rsidRDefault="003307D3" w:rsidP="001F6993">
            <w:pPr>
              <w:pStyle w:val="TableParagraph"/>
              <w:spacing w:line="272" w:lineRule="exact"/>
              <w:ind w:left="100"/>
              <w:rPr>
                <w:rFonts w:ascii="Arial" w:eastAsia="Arial" w:hAnsi="Arial" w:cs="Arial"/>
              </w:rPr>
            </w:pPr>
          </w:p>
        </w:tc>
      </w:tr>
      <w:tr w:rsidR="003307D3" w:rsidRPr="004D2454" w14:paraId="760343DB" w14:textId="77777777" w:rsidTr="001F6993">
        <w:trPr>
          <w:trHeight w:hRule="exact" w:val="712"/>
        </w:trPr>
        <w:tc>
          <w:tcPr>
            <w:tcW w:w="3370" w:type="dxa"/>
            <w:tcBorders>
              <w:top w:val="single" w:sz="5" w:space="0" w:color="000000"/>
              <w:left w:val="single" w:sz="5" w:space="0" w:color="000000"/>
              <w:bottom w:val="single" w:sz="5" w:space="0" w:color="000000"/>
              <w:right w:val="single" w:sz="5" w:space="0" w:color="000000"/>
            </w:tcBorders>
          </w:tcPr>
          <w:p w14:paraId="3B4E309D" w14:textId="77777777" w:rsidR="003307D3" w:rsidRPr="004D2454" w:rsidRDefault="003307D3" w:rsidP="001F6993">
            <w:pPr>
              <w:pStyle w:val="TableParagraph"/>
              <w:tabs>
                <w:tab w:val="left" w:pos="822"/>
              </w:tabs>
              <w:spacing w:line="273" w:lineRule="exact"/>
              <w:ind w:left="102"/>
              <w:rPr>
                <w:rFonts w:ascii="Arial" w:eastAsia="Arial" w:hAnsi="Arial" w:cs="Arial"/>
              </w:rPr>
            </w:pPr>
            <w:r w:rsidRPr="004D2454">
              <w:rPr>
                <w:rFonts w:ascii="Arial" w:hAnsi="Arial" w:cs="Arial"/>
                <w:spacing w:val="-1"/>
              </w:rPr>
              <w:t>23.</w:t>
            </w:r>
            <w:r w:rsidRPr="004D2454">
              <w:rPr>
                <w:rFonts w:ascii="Arial" w:hAnsi="Arial" w:cs="Arial"/>
                <w:spacing w:val="-1"/>
              </w:rPr>
              <w:tab/>
              <w:t>Inclusion</w:t>
            </w:r>
            <w:r w:rsidRPr="004D2454">
              <w:rPr>
                <w:rFonts w:ascii="Arial" w:hAnsi="Arial" w:cs="Arial"/>
              </w:rPr>
              <w:t xml:space="preserve"> </w:t>
            </w:r>
            <w:r w:rsidRPr="004D2454">
              <w:rPr>
                <w:rFonts w:ascii="Arial" w:hAnsi="Arial" w:cs="Arial"/>
                <w:spacing w:val="-1"/>
              </w:rPr>
              <w:t>of</w:t>
            </w:r>
            <w:r w:rsidRPr="004D2454">
              <w:rPr>
                <w:rFonts w:ascii="Arial" w:hAnsi="Arial" w:cs="Arial"/>
                <w:spacing w:val="2"/>
              </w:rPr>
              <w:t xml:space="preserve"> </w:t>
            </w:r>
            <w:r w:rsidRPr="004D2454">
              <w:rPr>
                <w:rFonts w:ascii="Arial" w:hAnsi="Arial" w:cs="Arial"/>
                <w:spacing w:val="-1"/>
              </w:rPr>
              <w:t>SMEs</w:t>
            </w:r>
          </w:p>
        </w:tc>
        <w:tc>
          <w:tcPr>
            <w:tcW w:w="6124" w:type="dxa"/>
            <w:tcBorders>
              <w:top w:val="single" w:sz="5" w:space="0" w:color="000000"/>
              <w:left w:val="single" w:sz="5" w:space="0" w:color="000000"/>
              <w:bottom w:val="single" w:sz="5" w:space="0" w:color="000000"/>
              <w:right w:val="single" w:sz="5" w:space="0" w:color="000000"/>
            </w:tcBorders>
          </w:tcPr>
          <w:p w14:paraId="41ABC722" w14:textId="77777777" w:rsidR="003307D3" w:rsidRPr="004D2454" w:rsidRDefault="003307D3" w:rsidP="001F6993">
            <w:pPr>
              <w:pStyle w:val="TableParagraph"/>
              <w:ind w:left="133" w:right="252" w:hanging="33"/>
              <w:rPr>
                <w:rFonts w:ascii="Arial" w:eastAsia="Arial" w:hAnsi="Arial" w:cs="Arial"/>
              </w:rPr>
            </w:pPr>
            <w:r w:rsidRPr="004D2454">
              <w:rPr>
                <w:rFonts w:ascii="Arial" w:hAnsi="Arial" w:cs="Arial"/>
                <w:spacing w:val="-1"/>
              </w:rPr>
              <w:t>Provide</w:t>
            </w:r>
            <w:r w:rsidRPr="004D2454">
              <w:rPr>
                <w:rFonts w:ascii="Arial" w:hAnsi="Arial" w:cs="Arial"/>
              </w:rPr>
              <w:t xml:space="preserve"> </w:t>
            </w:r>
            <w:r w:rsidRPr="004D2454">
              <w:rPr>
                <w:rFonts w:ascii="Arial" w:hAnsi="Arial" w:cs="Arial"/>
                <w:spacing w:val="-1"/>
              </w:rPr>
              <w:t>opportunity</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separate contracts</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supply</w:t>
            </w:r>
            <w:r w:rsidRPr="004D2454">
              <w:rPr>
                <w:rFonts w:ascii="Arial" w:hAnsi="Arial" w:cs="Arial"/>
                <w:spacing w:val="45"/>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distribution;</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advertise</w:t>
            </w:r>
            <w:r w:rsidRPr="004D2454">
              <w:rPr>
                <w:rFonts w:ascii="Arial" w:hAnsi="Arial" w:cs="Arial"/>
              </w:rPr>
              <w:t xml:space="preserve"> </w:t>
            </w:r>
            <w:r w:rsidRPr="004D2454">
              <w:rPr>
                <w:rFonts w:ascii="Arial" w:hAnsi="Arial" w:cs="Arial"/>
                <w:spacing w:val="-1"/>
              </w:rPr>
              <w:t>all</w:t>
            </w:r>
            <w:r w:rsidRPr="004D2454">
              <w:rPr>
                <w:rFonts w:ascii="Arial" w:hAnsi="Arial" w:cs="Arial"/>
              </w:rPr>
              <w:t xml:space="preserve"> </w:t>
            </w:r>
            <w:r w:rsidRPr="004D2454">
              <w:rPr>
                <w:rFonts w:ascii="Arial" w:hAnsi="Arial" w:cs="Arial"/>
                <w:spacing w:val="-1"/>
              </w:rPr>
              <w:t>food-related</w:t>
            </w:r>
            <w:r w:rsidRPr="004D2454">
              <w:rPr>
                <w:rFonts w:ascii="Arial" w:hAnsi="Arial" w:cs="Arial"/>
              </w:rPr>
              <w:t xml:space="preserve"> </w:t>
            </w:r>
            <w:r w:rsidRPr="004D2454">
              <w:rPr>
                <w:rFonts w:ascii="Arial" w:hAnsi="Arial" w:cs="Arial"/>
                <w:spacing w:val="-1"/>
              </w:rPr>
              <w:t>tenders</w:t>
            </w:r>
            <w:r w:rsidRPr="004D2454">
              <w:rPr>
                <w:rFonts w:ascii="Arial" w:hAnsi="Arial" w:cs="Arial"/>
                <w:spacing w:val="47"/>
              </w:rPr>
              <w:t xml:space="preserve"> </w:t>
            </w:r>
            <w:r w:rsidRPr="004D2454">
              <w:rPr>
                <w:rFonts w:ascii="Arial" w:hAnsi="Arial" w:cs="Arial"/>
              </w:rPr>
              <w:t xml:space="preserve">to </w:t>
            </w:r>
            <w:r w:rsidRPr="004D2454">
              <w:rPr>
                <w:rFonts w:ascii="Arial" w:hAnsi="Arial" w:cs="Arial"/>
                <w:spacing w:val="-1"/>
              </w:rPr>
              <w:t>SMEs.</w:t>
            </w:r>
          </w:p>
        </w:tc>
      </w:tr>
      <w:tr w:rsidR="003307D3" w:rsidRPr="004D2454" w14:paraId="0CF9778D" w14:textId="77777777" w:rsidTr="001F6993">
        <w:trPr>
          <w:trHeight w:hRule="exact" w:val="2494"/>
        </w:trPr>
        <w:tc>
          <w:tcPr>
            <w:tcW w:w="3370" w:type="dxa"/>
            <w:tcBorders>
              <w:top w:val="single" w:sz="5" w:space="0" w:color="000000"/>
              <w:left w:val="single" w:sz="5" w:space="0" w:color="000000"/>
              <w:bottom w:val="single" w:sz="5" w:space="0" w:color="000000"/>
              <w:right w:val="single" w:sz="5" w:space="0" w:color="000000"/>
            </w:tcBorders>
          </w:tcPr>
          <w:p w14:paraId="764F26F6"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24.</w:t>
            </w:r>
            <w:r w:rsidRPr="004D2454">
              <w:rPr>
                <w:rFonts w:ascii="Arial" w:hAnsi="Arial" w:cs="Arial"/>
                <w:spacing w:val="-1"/>
              </w:rPr>
              <w:tab/>
              <w:t>Equality</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diversity</w:t>
            </w:r>
          </w:p>
        </w:tc>
        <w:tc>
          <w:tcPr>
            <w:tcW w:w="6124" w:type="dxa"/>
            <w:tcBorders>
              <w:top w:val="single" w:sz="5" w:space="0" w:color="000000"/>
              <w:left w:val="single" w:sz="5" w:space="0" w:color="000000"/>
              <w:bottom w:val="single" w:sz="5" w:space="0" w:color="000000"/>
              <w:right w:val="single" w:sz="5" w:space="0" w:color="000000"/>
            </w:tcBorders>
          </w:tcPr>
          <w:p w14:paraId="559695B0" w14:textId="77777777" w:rsidR="003307D3" w:rsidRPr="004D2454" w:rsidRDefault="003307D3" w:rsidP="001F6993">
            <w:pPr>
              <w:pStyle w:val="TableParagraph"/>
              <w:ind w:left="133" w:right="148" w:hanging="33"/>
              <w:rPr>
                <w:rFonts w:ascii="Arial" w:eastAsia="Arial" w:hAnsi="Arial" w:cs="Arial"/>
              </w:rPr>
            </w:pP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contractor</w:t>
            </w:r>
            <w:r w:rsidRPr="004D2454">
              <w:rPr>
                <w:rFonts w:ascii="Arial" w:hAnsi="Arial" w:cs="Arial"/>
              </w:rPr>
              <w:t xml:space="preserve"> </w:t>
            </w:r>
            <w:r w:rsidRPr="004D2454">
              <w:rPr>
                <w:rFonts w:ascii="Arial" w:hAnsi="Arial" w:cs="Arial"/>
                <w:spacing w:val="-1"/>
              </w:rPr>
              <w:t>or food</w:t>
            </w:r>
            <w:r w:rsidRPr="004D2454">
              <w:rPr>
                <w:rFonts w:ascii="Arial" w:hAnsi="Arial" w:cs="Arial"/>
              </w:rPr>
              <w:t xml:space="preserve"> </w:t>
            </w:r>
            <w:r w:rsidRPr="004D2454">
              <w:rPr>
                <w:rFonts w:ascii="Arial" w:hAnsi="Arial" w:cs="Arial"/>
                <w:spacing w:val="-1"/>
              </w:rPr>
              <w:t>supplier</w:t>
            </w:r>
            <w:r w:rsidRPr="004D2454">
              <w:rPr>
                <w:rFonts w:ascii="Arial" w:hAnsi="Arial" w:cs="Arial"/>
              </w:rPr>
              <w:t xml:space="preserve"> </w:t>
            </w:r>
            <w:r w:rsidRPr="004D2454">
              <w:rPr>
                <w:rFonts w:ascii="Arial" w:hAnsi="Arial" w:cs="Arial"/>
                <w:spacing w:val="-1"/>
              </w:rPr>
              <w:t>shall</w:t>
            </w:r>
            <w:r w:rsidRPr="004D2454">
              <w:rPr>
                <w:rFonts w:ascii="Arial" w:hAnsi="Arial" w:cs="Arial"/>
                <w:spacing w:val="1"/>
              </w:rPr>
              <w:t xml:space="preserve"> </w:t>
            </w:r>
            <w:r w:rsidRPr="004D2454">
              <w:rPr>
                <w:rFonts w:ascii="Arial" w:hAnsi="Arial" w:cs="Arial"/>
                <w:spacing w:val="-1"/>
              </w:rPr>
              <w:t>have</w:t>
            </w:r>
            <w:r w:rsidRPr="004D2454">
              <w:rPr>
                <w:rFonts w:ascii="Arial" w:hAnsi="Arial" w:cs="Arial"/>
              </w:rPr>
              <w:t xml:space="preserve"> a</w:t>
            </w:r>
            <w:r w:rsidRPr="004D2454">
              <w:rPr>
                <w:rFonts w:ascii="Arial" w:hAnsi="Arial" w:cs="Arial"/>
                <w:spacing w:val="41"/>
              </w:rPr>
              <w:t xml:space="preserve"> </w:t>
            </w:r>
            <w:r w:rsidRPr="004D2454">
              <w:rPr>
                <w:rFonts w:ascii="Arial" w:hAnsi="Arial" w:cs="Arial"/>
                <w:spacing w:val="-1"/>
              </w:rPr>
              <w:t>written</w:t>
            </w:r>
            <w:r w:rsidRPr="004D2454">
              <w:rPr>
                <w:rFonts w:ascii="Arial" w:hAnsi="Arial" w:cs="Arial"/>
              </w:rPr>
              <w:t xml:space="preserve"> </w:t>
            </w:r>
            <w:r w:rsidRPr="004D2454">
              <w:rPr>
                <w:rFonts w:ascii="Arial" w:hAnsi="Arial" w:cs="Arial"/>
                <w:spacing w:val="-1"/>
              </w:rPr>
              <w:t>equality</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diversity</w:t>
            </w:r>
            <w:r w:rsidRPr="004D2454">
              <w:rPr>
                <w:rFonts w:ascii="Arial" w:hAnsi="Arial" w:cs="Arial"/>
              </w:rPr>
              <w:t xml:space="preserve"> </w:t>
            </w:r>
            <w:r w:rsidRPr="004D2454">
              <w:rPr>
                <w:rFonts w:ascii="Arial" w:hAnsi="Arial" w:cs="Arial"/>
                <w:spacing w:val="-1"/>
              </w:rPr>
              <w:t>policy</w:t>
            </w:r>
            <w:r w:rsidRPr="004D2454">
              <w:rPr>
                <w:rFonts w:ascii="Arial" w:hAnsi="Arial" w:cs="Arial"/>
              </w:rPr>
              <w:t xml:space="preserve"> to </w:t>
            </w:r>
            <w:r w:rsidRPr="004D2454">
              <w:rPr>
                <w:rFonts w:ascii="Arial" w:hAnsi="Arial" w:cs="Arial"/>
                <w:spacing w:val="-1"/>
              </w:rPr>
              <w:t>help</w:t>
            </w:r>
            <w:r w:rsidRPr="004D2454">
              <w:rPr>
                <w:rFonts w:ascii="Arial" w:hAnsi="Arial" w:cs="Arial"/>
              </w:rPr>
              <w:t xml:space="preserve"> </w:t>
            </w:r>
            <w:r w:rsidRPr="004D2454">
              <w:rPr>
                <w:rFonts w:ascii="Arial" w:hAnsi="Arial" w:cs="Arial"/>
                <w:spacing w:val="-1"/>
              </w:rPr>
              <w:t>ensure</w:t>
            </w:r>
            <w:r w:rsidRPr="004D2454">
              <w:rPr>
                <w:rFonts w:ascii="Arial" w:hAnsi="Arial" w:cs="Arial"/>
              </w:rPr>
              <w:t xml:space="preserve"> </w:t>
            </w:r>
            <w:r w:rsidRPr="004D2454">
              <w:rPr>
                <w:rFonts w:ascii="Arial" w:hAnsi="Arial" w:cs="Arial"/>
                <w:spacing w:val="-1"/>
              </w:rPr>
              <w:t>it</w:t>
            </w:r>
            <w:r w:rsidRPr="004D2454">
              <w:rPr>
                <w:rFonts w:ascii="Arial" w:hAnsi="Arial" w:cs="Arial"/>
                <w:spacing w:val="43"/>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its</w:t>
            </w:r>
            <w:r w:rsidRPr="004D2454">
              <w:rPr>
                <w:rFonts w:ascii="Arial" w:hAnsi="Arial" w:cs="Arial"/>
              </w:rPr>
              <w:t xml:space="preserve"> </w:t>
            </w:r>
            <w:r w:rsidRPr="004D2454">
              <w:rPr>
                <w:rFonts w:ascii="Arial" w:hAnsi="Arial" w:cs="Arial"/>
                <w:spacing w:val="-1"/>
              </w:rPr>
              <w:t>sub-contractors</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compliant</w:t>
            </w:r>
            <w:r w:rsidRPr="004D2454">
              <w:rPr>
                <w:rFonts w:ascii="Arial" w:hAnsi="Arial" w:cs="Arial"/>
              </w:rPr>
              <w:t xml:space="preserve"> </w:t>
            </w:r>
            <w:r w:rsidRPr="004D2454">
              <w:rPr>
                <w:rFonts w:ascii="Arial" w:hAnsi="Arial" w:cs="Arial"/>
                <w:spacing w:val="-1"/>
              </w:rPr>
              <w:t>with</w:t>
            </w:r>
            <w:r w:rsidRPr="004D2454">
              <w:rPr>
                <w:rFonts w:ascii="Arial" w:hAnsi="Arial" w:cs="Arial"/>
              </w:rPr>
              <w:t xml:space="preserve"> </w:t>
            </w:r>
            <w:r w:rsidRPr="004D2454">
              <w:rPr>
                <w:rFonts w:ascii="Arial" w:hAnsi="Arial" w:cs="Arial"/>
                <w:spacing w:val="-1"/>
              </w:rPr>
              <w:t>employment</w:t>
            </w:r>
            <w:r w:rsidRPr="004D2454">
              <w:rPr>
                <w:rFonts w:ascii="Arial" w:hAnsi="Arial" w:cs="Arial"/>
                <w:spacing w:val="42"/>
              </w:rPr>
              <w:t xml:space="preserve"> </w:t>
            </w:r>
            <w:r w:rsidRPr="004D2454">
              <w:rPr>
                <w:rFonts w:ascii="Arial" w:hAnsi="Arial" w:cs="Arial"/>
                <w:spacing w:val="-1"/>
              </w:rPr>
              <w:t>law</w:t>
            </w:r>
            <w:r w:rsidRPr="004D2454">
              <w:rPr>
                <w:rFonts w:ascii="Arial" w:hAnsi="Arial" w:cs="Arial"/>
              </w:rPr>
              <w:t xml:space="preserve"> </w:t>
            </w:r>
            <w:r w:rsidRPr="004D2454">
              <w:rPr>
                <w:rFonts w:ascii="Arial" w:hAnsi="Arial" w:cs="Arial"/>
                <w:spacing w:val="-1"/>
              </w:rPr>
              <w:t>provisions</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UK</w:t>
            </w:r>
            <w:r w:rsidRPr="004D2454">
              <w:rPr>
                <w:rFonts w:ascii="Arial" w:hAnsi="Arial" w:cs="Arial"/>
              </w:rPr>
              <w:t xml:space="preserve"> </w:t>
            </w:r>
            <w:r w:rsidRPr="004D2454">
              <w:rPr>
                <w:rFonts w:ascii="Arial" w:hAnsi="Arial" w:cs="Arial"/>
                <w:spacing w:val="-1"/>
              </w:rPr>
              <w:t>Equality</w:t>
            </w:r>
            <w:r w:rsidRPr="004D2454">
              <w:rPr>
                <w:rFonts w:ascii="Arial" w:hAnsi="Arial" w:cs="Arial"/>
              </w:rPr>
              <w:t xml:space="preserve"> </w:t>
            </w:r>
            <w:r w:rsidRPr="004D2454">
              <w:rPr>
                <w:rFonts w:ascii="Arial" w:hAnsi="Arial" w:cs="Arial"/>
                <w:spacing w:val="-1"/>
              </w:rPr>
              <w:t>Act</w:t>
            </w:r>
            <w:r w:rsidRPr="004D2454">
              <w:rPr>
                <w:rFonts w:ascii="Arial" w:hAnsi="Arial" w:cs="Arial"/>
              </w:rPr>
              <w:t xml:space="preserve"> </w:t>
            </w:r>
            <w:r w:rsidRPr="004D2454">
              <w:rPr>
                <w:rFonts w:ascii="Arial" w:hAnsi="Arial" w:cs="Arial"/>
                <w:spacing w:val="-1"/>
              </w:rPr>
              <w:t xml:space="preserve">(2010). </w:t>
            </w:r>
            <w:r w:rsidRPr="004D2454">
              <w:rPr>
                <w:rFonts w:ascii="Arial" w:hAnsi="Arial" w:cs="Arial"/>
              </w:rPr>
              <w:t>In</w:t>
            </w:r>
            <w:r w:rsidRPr="004D2454">
              <w:rPr>
                <w:rFonts w:ascii="Arial" w:hAnsi="Arial" w:cs="Arial"/>
                <w:spacing w:val="41"/>
              </w:rPr>
              <w:t xml:space="preserve"> </w:t>
            </w:r>
            <w:r w:rsidRPr="004D2454">
              <w:rPr>
                <w:rFonts w:ascii="Arial" w:hAnsi="Arial" w:cs="Arial"/>
                <w:spacing w:val="-1"/>
              </w:rPr>
              <w:t>addition,</w:t>
            </w:r>
            <w:r w:rsidRPr="004D2454">
              <w:rPr>
                <w:rFonts w:ascii="Arial" w:hAnsi="Arial" w:cs="Arial"/>
              </w:rPr>
              <w:t xml:space="preserve"> to</w:t>
            </w:r>
            <w:r w:rsidRPr="004D2454">
              <w:rPr>
                <w:rFonts w:ascii="Arial" w:hAnsi="Arial" w:cs="Arial"/>
                <w:spacing w:val="-1"/>
              </w:rPr>
              <w:t xml:space="preserve"> ensure</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procuring</w:t>
            </w:r>
            <w:r w:rsidRPr="004D2454">
              <w:rPr>
                <w:rFonts w:ascii="Arial" w:hAnsi="Arial" w:cs="Arial"/>
              </w:rPr>
              <w:t xml:space="preserve"> </w:t>
            </w:r>
            <w:r w:rsidRPr="004D2454">
              <w:rPr>
                <w:rFonts w:ascii="Arial" w:hAnsi="Arial" w:cs="Arial"/>
                <w:spacing w:val="-1"/>
              </w:rPr>
              <w:t>authority</w:t>
            </w:r>
            <w:r w:rsidRPr="004D2454">
              <w:rPr>
                <w:rFonts w:ascii="Arial" w:hAnsi="Arial" w:cs="Arial"/>
              </w:rPr>
              <w:t xml:space="preserve"> </w:t>
            </w:r>
            <w:r w:rsidRPr="004D2454">
              <w:rPr>
                <w:rFonts w:ascii="Arial" w:hAnsi="Arial" w:cs="Arial"/>
                <w:spacing w:val="-1"/>
              </w:rPr>
              <w:t>meets</w:t>
            </w:r>
            <w:r w:rsidRPr="004D2454">
              <w:rPr>
                <w:rFonts w:ascii="Arial" w:hAnsi="Arial" w:cs="Arial"/>
              </w:rPr>
              <w:t xml:space="preserve"> </w:t>
            </w:r>
            <w:r w:rsidRPr="004D2454">
              <w:rPr>
                <w:rFonts w:ascii="Arial" w:hAnsi="Arial" w:cs="Arial"/>
                <w:spacing w:val="-1"/>
              </w:rPr>
              <w:t>its</w:t>
            </w:r>
            <w:r w:rsidRPr="004D2454">
              <w:rPr>
                <w:rFonts w:ascii="Arial" w:hAnsi="Arial" w:cs="Arial"/>
                <w:spacing w:val="41"/>
              </w:rPr>
              <w:t xml:space="preserve"> </w:t>
            </w:r>
            <w:r w:rsidRPr="004D2454">
              <w:rPr>
                <w:rFonts w:ascii="Arial" w:hAnsi="Arial" w:cs="Arial"/>
                <w:spacing w:val="-1"/>
              </w:rPr>
              <w:t>public</w:t>
            </w:r>
            <w:r w:rsidRPr="004D2454">
              <w:rPr>
                <w:rFonts w:ascii="Arial" w:hAnsi="Arial" w:cs="Arial"/>
              </w:rPr>
              <w:t xml:space="preserve"> </w:t>
            </w:r>
            <w:r w:rsidRPr="004D2454">
              <w:rPr>
                <w:rFonts w:ascii="Arial" w:hAnsi="Arial" w:cs="Arial"/>
                <w:spacing w:val="-1"/>
              </w:rPr>
              <w:t>sector</w:t>
            </w:r>
            <w:r w:rsidRPr="004D2454">
              <w:rPr>
                <w:rFonts w:ascii="Arial" w:hAnsi="Arial" w:cs="Arial"/>
              </w:rPr>
              <w:t xml:space="preserve"> </w:t>
            </w:r>
            <w:r w:rsidRPr="004D2454">
              <w:rPr>
                <w:rFonts w:ascii="Arial" w:hAnsi="Arial" w:cs="Arial"/>
                <w:spacing w:val="-1"/>
              </w:rPr>
              <w:t>equality</w:t>
            </w:r>
            <w:r w:rsidRPr="004D2454">
              <w:rPr>
                <w:rFonts w:ascii="Arial" w:hAnsi="Arial" w:cs="Arial"/>
              </w:rPr>
              <w:t xml:space="preserve"> </w:t>
            </w:r>
            <w:r w:rsidRPr="004D2454">
              <w:rPr>
                <w:rFonts w:ascii="Arial" w:hAnsi="Arial" w:cs="Arial"/>
                <w:spacing w:val="-1"/>
              </w:rPr>
              <w:t>duty,</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contractor</w:t>
            </w:r>
            <w:r w:rsidRPr="004D2454">
              <w:rPr>
                <w:rFonts w:ascii="Arial" w:hAnsi="Arial" w:cs="Arial"/>
              </w:rPr>
              <w:t xml:space="preserve"> </w:t>
            </w:r>
            <w:r w:rsidRPr="004D2454">
              <w:rPr>
                <w:rFonts w:ascii="Arial" w:hAnsi="Arial" w:cs="Arial"/>
                <w:spacing w:val="-1"/>
              </w:rPr>
              <w:t>or food</w:t>
            </w:r>
            <w:r w:rsidRPr="004D2454">
              <w:rPr>
                <w:rFonts w:ascii="Arial" w:hAnsi="Arial" w:cs="Arial"/>
                <w:spacing w:val="38"/>
              </w:rPr>
              <w:t xml:space="preserve"> </w:t>
            </w:r>
            <w:r w:rsidRPr="004D2454">
              <w:rPr>
                <w:rFonts w:ascii="Arial" w:hAnsi="Arial" w:cs="Arial"/>
                <w:spacing w:val="-1"/>
              </w:rPr>
              <w:t>supplier</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have</w:t>
            </w:r>
            <w:r w:rsidRPr="004D2454">
              <w:rPr>
                <w:rFonts w:ascii="Arial" w:hAnsi="Arial" w:cs="Arial"/>
              </w:rPr>
              <w:t xml:space="preserve"> a </w:t>
            </w:r>
            <w:r w:rsidRPr="004D2454">
              <w:rPr>
                <w:rFonts w:ascii="Arial" w:hAnsi="Arial" w:cs="Arial"/>
                <w:spacing w:val="-1"/>
              </w:rPr>
              <w:t>policy</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place</w:t>
            </w:r>
            <w:r w:rsidRPr="004D2454">
              <w:rPr>
                <w:rFonts w:ascii="Arial" w:hAnsi="Arial" w:cs="Arial"/>
              </w:rPr>
              <w:t xml:space="preserve"> </w:t>
            </w:r>
            <w:r w:rsidRPr="004D2454">
              <w:rPr>
                <w:rFonts w:ascii="Arial" w:hAnsi="Arial" w:cs="Arial"/>
                <w:spacing w:val="-1"/>
              </w:rPr>
              <w:t>as</w:t>
            </w:r>
            <w:r w:rsidRPr="004D2454">
              <w:rPr>
                <w:rFonts w:ascii="Arial" w:hAnsi="Arial" w:cs="Arial"/>
              </w:rPr>
              <w:t xml:space="preserve"> to </w:t>
            </w:r>
            <w:r w:rsidRPr="004D2454">
              <w:rPr>
                <w:rFonts w:ascii="Arial" w:hAnsi="Arial" w:cs="Arial"/>
                <w:spacing w:val="-1"/>
              </w:rPr>
              <w:t>carrying</w:t>
            </w:r>
            <w:r w:rsidRPr="004D2454">
              <w:rPr>
                <w:rFonts w:ascii="Arial" w:hAnsi="Arial" w:cs="Arial"/>
              </w:rPr>
              <w:t xml:space="preserve"> </w:t>
            </w:r>
            <w:r w:rsidRPr="004D2454">
              <w:rPr>
                <w:rFonts w:ascii="Arial" w:hAnsi="Arial" w:cs="Arial"/>
                <w:spacing w:val="-1"/>
              </w:rPr>
              <w:t>out</w:t>
            </w:r>
            <w:r w:rsidRPr="004D2454">
              <w:rPr>
                <w:rFonts w:ascii="Arial" w:hAnsi="Arial" w:cs="Arial"/>
                <w:spacing w:val="40"/>
              </w:rPr>
              <w:t xml:space="preserve"> </w:t>
            </w:r>
            <w:r w:rsidRPr="004D2454">
              <w:rPr>
                <w:rFonts w:ascii="Arial" w:hAnsi="Arial" w:cs="Arial"/>
                <w:spacing w:val="-1"/>
              </w:rPr>
              <w:t>its</w:t>
            </w:r>
            <w:r w:rsidRPr="004D2454">
              <w:rPr>
                <w:rFonts w:ascii="Arial" w:hAnsi="Arial" w:cs="Arial"/>
              </w:rPr>
              <w:t xml:space="preserve"> </w:t>
            </w:r>
            <w:r w:rsidRPr="004D2454">
              <w:rPr>
                <w:rFonts w:ascii="Arial" w:hAnsi="Arial" w:cs="Arial"/>
                <w:spacing w:val="-1"/>
              </w:rPr>
              <w:t>business,</w:t>
            </w:r>
            <w:r w:rsidRPr="004D2454">
              <w:rPr>
                <w:rFonts w:ascii="Arial" w:hAnsi="Arial" w:cs="Arial"/>
              </w:rPr>
              <w:t xml:space="preserve"> </w:t>
            </w:r>
            <w:r w:rsidRPr="004D2454">
              <w:rPr>
                <w:rFonts w:ascii="Arial" w:hAnsi="Arial" w:cs="Arial"/>
                <w:spacing w:val="-1"/>
              </w:rPr>
              <w:t>such</w:t>
            </w:r>
            <w:r w:rsidRPr="004D2454">
              <w:rPr>
                <w:rFonts w:ascii="Arial" w:hAnsi="Arial" w:cs="Arial"/>
              </w:rPr>
              <w:t xml:space="preserve"> </w:t>
            </w:r>
            <w:r w:rsidRPr="004D2454">
              <w:rPr>
                <w:rFonts w:ascii="Arial" w:hAnsi="Arial" w:cs="Arial"/>
                <w:spacing w:val="-1"/>
              </w:rPr>
              <w:t>as</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terms of awarding</w:t>
            </w:r>
            <w:r w:rsidRPr="004D2454">
              <w:rPr>
                <w:rFonts w:ascii="Arial" w:hAnsi="Arial" w:cs="Arial"/>
              </w:rPr>
              <w:t xml:space="preserve"> </w:t>
            </w:r>
            <w:r w:rsidRPr="004D2454">
              <w:rPr>
                <w:rFonts w:ascii="Arial" w:hAnsi="Arial" w:cs="Arial"/>
                <w:spacing w:val="-1"/>
              </w:rPr>
              <w:t>sub-</w:t>
            </w:r>
            <w:r w:rsidRPr="004D2454">
              <w:rPr>
                <w:rFonts w:ascii="Arial" w:hAnsi="Arial" w:cs="Arial"/>
                <w:spacing w:val="43"/>
              </w:rPr>
              <w:t xml:space="preserve"> </w:t>
            </w:r>
            <w:r w:rsidRPr="004D2454">
              <w:rPr>
                <w:rFonts w:ascii="Arial" w:hAnsi="Arial" w:cs="Arial"/>
                <w:spacing w:val="-1"/>
              </w:rPr>
              <w:t>contracts</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procuring goods,</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a </w:t>
            </w:r>
            <w:r w:rsidRPr="004D2454">
              <w:rPr>
                <w:rFonts w:ascii="Arial" w:hAnsi="Arial" w:cs="Arial"/>
                <w:spacing w:val="-1"/>
              </w:rPr>
              <w:t>way</w:t>
            </w:r>
            <w:r w:rsidRPr="004D2454">
              <w:rPr>
                <w:rFonts w:ascii="Arial" w:hAnsi="Arial" w:cs="Arial"/>
              </w:rPr>
              <w:t xml:space="preserve"> </w:t>
            </w:r>
            <w:r w:rsidRPr="004D2454">
              <w:rPr>
                <w:rFonts w:ascii="Arial" w:hAnsi="Arial" w:cs="Arial"/>
                <w:spacing w:val="-1"/>
              </w:rPr>
              <w:t>that</w:t>
            </w:r>
            <w:r w:rsidRPr="004D2454">
              <w:rPr>
                <w:rFonts w:ascii="Arial" w:hAnsi="Arial" w:cs="Arial"/>
              </w:rPr>
              <w:t xml:space="preserve"> </w:t>
            </w:r>
            <w:r w:rsidRPr="004D2454">
              <w:rPr>
                <w:rFonts w:ascii="Arial" w:hAnsi="Arial" w:cs="Arial"/>
                <w:spacing w:val="-1"/>
              </w:rPr>
              <w:t>is fair,</w:t>
            </w:r>
            <w:r w:rsidRPr="004D2454">
              <w:rPr>
                <w:rFonts w:ascii="Arial" w:hAnsi="Arial" w:cs="Arial"/>
              </w:rPr>
              <w:t xml:space="preserve"> </w:t>
            </w:r>
            <w:r w:rsidRPr="004D2454">
              <w:rPr>
                <w:rFonts w:ascii="Arial" w:hAnsi="Arial" w:cs="Arial"/>
                <w:spacing w:val="-1"/>
              </w:rPr>
              <w:t>open and transparent.</w:t>
            </w:r>
          </w:p>
        </w:tc>
      </w:tr>
    </w:tbl>
    <w:p w14:paraId="596C244D" w14:textId="77777777" w:rsidR="003307D3" w:rsidRPr="004D2454" w:rsidRDefault="003307D3" w:rsidP="003307D3">
      <w:pPr>
        <w:rPr>
          <w:rFonts w:ascii="Arial" w:eastAsia="Arial" w:hAnsi="Arial"/>
        </w:rPr>
        <w:sectPr w:rsidR="003307D3" w:rsidRPr="004D2454" w:rsidSect="00F87006">
          <w:pgSz w:w="11910" w:h="16840"/>
          <w:pgMar w:top="1360" w:right="980" w:bottom="280" w:left="1220" w:header="720" w:footer="720" w:gutter="0"/>
          <w:cols w:space="720"/>
        </w:sectPr>
      </w:pPr>
    </w:p>
    <w:p w14:paraId="24B99423" w14:textId="77777777" w:rsidR="003307D3" w:rsidRPr="004D2454"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D2454" w14:paraId="52857F62" w14:textId="77777777" w:rsidTr="001F6993">
        <w:trPr>
          <w:trHeight w:hRule="exact" w:val="682"/>
        </w:trPr>
        <w:tc>
          <w:tcPr>
            <w:tcW w:w="3370" w:type="dxa"/>
            <w:tcBorders>
              <w:top w:val="single" w:sz="5" w:space="0" w:color="000000"/>
              <w:left w:val="single" w:sz="5" w:space="0" w:color="000000"/>
              <w:bottom w:val="single" w:sz="5" w:space="0" w:color="000000"/>
              <w:right w:val="single" w:sz="5" w:space="0" w:color="000000"/>
            </w:tcBorders>
          </w:tcPr>
          <w:p w14:paraId="7E74C758" w14:textId="77777777" w:rsidR="003307D3" w:rsidRPr="004D2454" w:rsidRDefault="003307D3" w:rsidP="001F6993">
            <w:pPr>
              <w:pStyle w:val="TableParagraph"/>
              <w:spacing w:before="202"/>
              <w:rPr>
                <w:rFonts w:ascii="Arial" w:eastAsia="Arial" w:hAnsi="Arial" w:cs="Arial"/>
              </w:rPr>
            </w:pPr>
            <w:r w:rsidRPr="004D2454">
              <w:rPr>
                <w:rFonts w:ascii="Arial" w:hAnsi="Arial" w:cs="Arial"/>
                <w:b/>
                <w:spacing w:val="-1"/>
              </w:rPr>
              <w:t>IMPACT</w:t>
            </w:r>
            <w:r w:rsidRPr="004D2454">
              <w:rPr>
                <w:rFonts w:ascii="Arial" w:hAnsi="Arial" w:cs="Arial"/>
                <w:b/>
              </w:rPr>
              <w:t xml:space="preserve"> </w:t>
            </w:r>
            <w:r w:rsidRPr="004D2454">
              <w:rPr>
                <w:rFonts w:ascii="Arial" w:hAnsi="Arial" w:cs="Arial"/>
                <w:b/>
                <w:spacing w:val="-1"/>
              </w:rPr>
              <w:t>AREA</w:t>
            </w:r>
          </w:p>
        </w:tc>
        <w:tc>
          <w:tcPr>
            <w:tcW w:w="6124" w:type="dxa"/>
            <w:tcBorders>
              <w:top w:val="single" w:sz="5" w:space="0" w:color="000000"/>
              <w:left w:val="single" w:sz="5" w:space="0" w:color="000000"/>
              <w:bottom w:val="single" w:sz="5" w:space="0" w:color="000000"/>
              <w:right w:val="single" w:sz="5" w:space="0" w:color="000000"/>
            </w:tcBorders>
          </w:tcPr>
          <w:p w14:paraId="611089DB" w14:textId="77777777" w:rsidR="003307D3" w:rsidRPr="004D2454" w:rsidRDefault="003307D3" w:rsidP="001F6993">
            <w:pPr>
              <w:pStyle w:val="TableParagraph"/>
              <w:spacing w:before="202"/>
              <w:rPr>
                <w:rFonts w:ascii="Arial" w:eastAsia="Arial" w:hAnsi="Arial" w:cs="Arial"/>
              </w:rPr>
            </w:pPr>
            <w:r w:rsidRPr="004D2454">
              <w:rPr>
                <w:rFonts w:ascii="Arial" w:hAnsi="Arial" w:cs="Arial"/>
                <w:b/>
                <w:spacing w:val="-1"/>
              </w:rPr>
              <w:t>BEST</w:t>
            </w:r>
            <w:r w:rsidRPr="004D2454">
              <w:rPr>
                <w:rFonts w:ascii="Arial" w:hAnsi="Arial" w:cs="Arial"/>
                <w:b/>
              </w:rPr>
              <w:t xml:space="preserve"> </w:t>
            </w:r>
            <w:r w:rsidRPr="004D2454">
              <w:rPr>
                <w:rFonts w:ascii="Arial" w:hAnsi="Arial" w:cs="Arial"/>
                <w:b/>
                <w:spacing w:val="-1"/>
              </w:rPr>
              <w:t>PRACTICE</w:t>
            </w:r>
          </w:p>
        </w:tc>
      </w:tr>
      <w:tr w:rsidR="003307D3" w:rsidRPr="004D2454" w14:paraId="3248C626"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6674B0DC" w14:textId="77777777" w:rsidR="003307D3" w:rsidRPr="004D2454" w:rsidRDefault="003307D3" w:rsidP="001F6993">
            <w:pPr>
              <w:pStyle w:val="TableParagraph"/>
              <w:ind w:left="102" w:right="253"/>
              <w:rPr>
                <w:rFonts w:ascii="Arial" w:eastAsia="Arial" w:hAnsi="Arial" w:cs="Arial"/>
              </w:rPr>
            </w:pPr>
            <w:r w:rsidRPr="004D2454">
              <w:rPr>
                <w:rFonts w:ascii="Arial" w:hAnsi="Arial" w:cs="Arial"/>
                <w:b/>
                <w:spacing w:val="-1"/>
              </w:rPr>
              <w:t>A.</w:t>
            </w:r>
            <w:r w:rsidRPr="004D2454">
              <w:rPr>
                <w:rFonts w:ascii="Arial" w:hAnsi="Arial" w:cs="Arial"/>
                <w:b/>
              </w:rPr>
              <w:t xml:space="preserve"> </w:t>
            </w:r>
            <w:r w:rsidRPr="004D2454">
              <w:rPr>
                <w:rFonts w:ascii="Arial" w:hAnsi="Arial" w:cs="Arial"/>
                <w:b/>
                <w:spacing w:val="-1"/>
              </w:rPr>
              <w:t>Production,</w:t>
            </w:r>
            <w:r w:rsidRPr="004D2454">
              <w:rPr>
                <w:rFonts w:ascii="Arial" w:hAnsi="Arial" w:cs="Arial"/>
                <w:b/>
              </w:rPr>
              <w:t xml:space="preserve"> </w:t>
            </w:r>
            <w:r w:rsidRPr="004D2454">
              <w:rPr>
                <w:rFonts w:ascii="Arial" w:hAnsi="Arial" w:cs="Arial"/>
                <w:b/>
                <w:spacing w:val="-1"/>
              </w:rPr>
              <w:t>Processing</w:t>
            </w:r>
            <w:r w:rsidRPr="004D2454">
              <w:rPr>
                <w:rFonts w:ascii="Arial" w:hAnsi="Arial" w:cs="Arial"/>
                <w:b/>
                <w:spacing w:val="27"/>
              </w:rPr>
              <w:t xml:space="preserve"> </w:t>
            </w:r>
            <w:r w:rsidRPr="004D2454">
              <w:rPr>
                <w:rFonts w:ascii="Arial" w:hAnsi="Arial" w:cs="Arial"/>
                <w:b/>
                <w:spacing w:val="-1"/>
              </w:rPr>
              <w:t>and</w:t>
            </w:r>
            <w:r w:rsidRPr="004D2454">
              <w:rPr>
                <w:rFonts w:ascii="Arial" w:hAnsi="Arial" w:cs="Arial"/>
                <w:b/>
              </w:rPr>
              <w:t xml:space="preserve"> </w:t>
            </w:r>
            <w:r w:rsidRPr="004D2454">
              <w:rPr>
                <w:rFonts w:ascii="Arial" w:hAnsi="Arial" w:cs="Arial"/>
                <w:b/>
                <w:spacing w:val="-1"/>
              </w:rPr>
              <w:t>Distribution</w:t>
            </w:r>
          </w:p>
        </w:tc>
        <w:tc>
          <w:tcPr>
            <w:tcW w:w="6124" w:type="dxa"/>
            <w:tcBorders>
              <w:top w:val="single" w:sz="5" w:space="0" w:color="000000"/>
              <w:left w:val="single" w:sz="5" w:space="0" w:color="000000"/>
              <w:bottom w:val="single" w:sz="5" w:space="0" w:color="000000"/>
              <w:right w:val="single" w:sz="5" w:space="0" w:color="000000"/>
            </w:tcBorders>
          </w:tcPr>
          <w:p w14:paraId="25B1D518" w14:textId="77777777" w:rsidR="003307D3" w:rsidRPr="004D2454" w:rsidRDefault="003307D3" w:rsidP="001F6993">
            <w:pPr>
              <w:rPr>
                <w:rFonts w:ascii="Arial" w:hAnsi="Arial"/>
              </w:rPr>
            </w:pPr>
          </w:p>
        </w:tc>
      </w:tr>
      <w:tr w:rsidR="003307D3" w:rsidRPr="004D2454" w14:paraId="0E9C85A4" w14:textId="77777777" w:rsidTr="001F6993">
        <w:trPr>
          <w:trHeight w:hRule="exact" w:val="2980"/>
        </w:trPr>
        <w:tc>
          <w:tcPr>
            <w:tcW w:w="3370" w:type="dxa"/>
            <w:tcBorders>
              <w:top w:val="single" w:sz="5" w:space="0" w:color="000000"/>
              <w:left w:val="single" w:sz="5" w:space="0" w:color="000000"/>
              <w:bottom w:val="single" w:sz="5" w:space="0" w:color="000000"/>
              <w:right w:val="single" w:sz="5" w:space="0" w:color="000000"/>
            </w:tcBorders>
          </w:tcPr>
          <w:p w14:paraId="2CE65DC6" w14:textId="77777777" w:rsidR="003307D3" w:rsidRPr="004D2454" w:rsidRDefault="003307D3" w:rsidP="001F6993">
            <w:pPr>
              <w:pStyle w:val="TableParagraph"/>
              <w:tabs>
                <w:tab w:val="left" w:pos="822"/>
              </w:tabs>
              <w:ind w:left="386" w:right="728" w:hanging="285"/>
              <w:rPr>
                <w:rFonts w:ascii="Arial" w:eastAsia="Arial" w:hAnsi="Arial" w:cs="Arial"/>
              </w:rPr>
            </w:pPr>
            <w:r w:rsidRPr="004D2454">
              <w:rPr>
                <w:rFonts w:ascii="Arial" w:hAnsi="Arial" w:cs="Arial"/>
                <w:spacing w:val="-1"/>
              </w:rPr>
              <w:t>25.</w:t>
            </w:r>
            <w:r w:rsidRPr="004D2454">
              <w:rPr>
                <w:rFonts w:ascii="Arial" w:hAnsi="Arial" w:cs="Arial"/>
                <w:spacing w:val="-1"/>
              </w:rPr>
              <w:tab/>
              <w:t>Environmental</w:t>
            </w:r>
            <w:r w:rsidRPr="004D2454">
              <w:rPr>
                <w:rFonts w:ascii="Arial" w:hAnsi="Arial" w:cs="Arial"/>
                <w:spacing w:val="26"/>
              </w:rPr>
              <w:t xml:space="preserve"> </w:t>
            </w:r>
            <w:r w:rsidRPr="004D2454">
              <w:rPr>
                <w:rFonts w:ascii="Arial" w:hAnsi="Arial" w:cs="Arial"/>
                <w:spacing w:val="-1"/>
              </w:rPr>
              <w:t>production</w:t>
            </w:r>
            <w:r w:rsidRPr="004D2454">
              <w:rPr>
                <w:rFonts w:ascii="Arial" w:hAnsi="Arial" w:cs="Arial"/>
                <w:spacing w:val="1"/>
              </w:rPr>
              <w:t xml:space="preserve"> </w:t>
            </w:r>
            <w:r w:rsidRPr="004D2454">
              <w:rPr>
                <w:rFonts w:ascii="Arial" w:hAnsi="Arial" w:cs="Arial"/>
                <w:spacing w:val="-1"/>
              </w:rPr>
              <w:t>standards</w:t>
            </w:r>
          </w:p>
        </w:tc>
        <w:tc>
          <w:tcPr>
            <w:tcW w:w="6124" w:type="dxa"/>
            <w:tcBorders>
              <w:top w:val="single" w:sz="5" w:space="0" w:color="000000"/>
              <w:left w:val="single" w:sz="5" w:space="0" w:color="000000"/>
              <w:bottom w:val="single" w:sz="5" w:space="0" w:color="000000"/>
              <w:right w:val="single" w:sz="5" w:space="0" w:color="000000"/>
            </w:tcBorders>
          </w:tcPr>
          <w:p w14:paraId="1CA830BA" w14:textId="77777777" w:rsidR="003307D3" w:rsidRPr="004D2454" w:rsidRDefault="003307D3" w:rsidP="001F6993">
            <w:pPr>
              <w:pStyle w:val="TableParagraph"/>
              <w:spacing w:before="57" w:line="276" w:lineRule="auto"/>
              <w:ind w:left="100" w:right="126"/>
              <w:rPr>
                <w:rFonts w:ascii="Arial" w:eastAsia="Arial" w:hAnsi="Arial" w:cs="Arial"/>
              </w:rPr>
            </w:pPr>
            <w:r w:rsidRPr="004D2454">
              <w:rPr>
                <w:rFonts w:ascii="Arial" w:hAnsi="Arial" w:cs="Arial"/>
                <w:spacing w:val="-1"/>
              </w:rPr>
              <w:t>At</w:t>
            </w:r>
            <w:r w:rsidRPr="004D2454">
              <w:rPr>
                <w:rFonts w:ascii="Arial" w:hAnsi="Arial" w:cs="Arial"/>
              </w:rPr>
              <w:t xml:space="preserve"> </w:t>
            </w:r>
            <w:r w:rsidRPr="004D2454">
              <w:rPr>
                <w:rFonts w:ascii="Arial" w:hAnsi="Arial" w:cs="Arial"/>
                <w:spacing w:val="-1"/>
              </w:rPr>
              <w:t>least</w:t>
            </w:r>
            <w:r w:rsidRPr="004D2454">
              <w:rPr>
                <w:rFonts w:ascii="Arial" w:hAnsi="Arial" w:cs="Arial"/>
              </w:rPr>
              <w:t xml:space="preserve"> </w:t>
            </w:r>
            <w:r w:rsidRPr="004D2454">
              <w:rPr>
                <w:rFonts w:ascii="Arial" w:hAnsi="Arial" w:cs="Arial"/>
                <w:spacing w:val="-1"/>
              </w:rPr>
              <w:t>40%</w:t>
            </w:r>
            <w:r w:rsidRPr="004D2454">
              <w:rPr>
                <w:rFonts w:ascii="Arial" w:hAnsi="Arial" w:cs="Arial"/>
              </w:rPr>
              <w:t xml:space="preserve"> </w:t>
            </w:r>
            <w:r w:rsidRPr="004D2454">
              <w:rPr>
                <w:rFonts w:ascii="Arial" w:hAnsi="Arial" w:cs="Arial"/>
                <w:spacing w:val="-1"/>
              </w:rPr>
              <w:t>of the</w:t>
            </w:r>
            <w:r w:rsidRPr="004D2454">
              <w:rPr>
                <w:rFonts w:ascii="Arial" w:hAnsi="Arial" w:cs="Arial"/>
              </w:rPr>
              <w:t xml:space="preserve"> </w:t>
            </w:r>
            <w:r w:rsidRPr="004D2454">
              <w:rPr>
                <w:rFonts w:ascii="Arial" w:hAnsi="Arial" w:cs="Arial"/>
                <w:spacing w:val="-1"/>
              </w:rPr>
              <w:t>total</w:t>
            </w:r>
            <w:r w:rsidRPr="004D2454">
              <w:rPr>
                <w:rFonts w:ascii="Arial" w:hAnsi="Arial" w:cs="Arial"/>
              </w:rPr>
              <w:t xml:space="preserve"> </w:t>
            </w:r>
            <w:r w:rsidRPr="004D2454">
              <w:rPr>
                <w:rFonts w:ascii="Arial" w:hAnsi="Arial" w:cs="Arial"/>
                <w:spacing w:val="-1"/>
              </w:rPr>
              <w:t>monetary</w:t>
            </w:r>
            <w:r w:rsidRPr="004D2454">
              <w:rPr>
                <w:rFonts w:ascii="Arial" w:hAnsi="Arial" w:cs="Arial"/>
              </w:rPr>
              <w:t xml:space="preserve"> </w:t>
            </w:r>
            <w:r w:rsidRPr="004D2454">
              <w:rPr>
                <w:rFonts w:ascii="Arial" w:hAnsi="Arial" w:cs="Arial"/>
                <w:spacing w:val="-1"/>
              </w:rPr>
              <w:t>value</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primary</w:t>
            </w:r>
            <w:r w:rsidRPr="004D2454">
              <w:rPr>
                <w:rFonts w:ascii="Arial" w:hAnsi="Arial" w:cs="Arial"/>
                <w:spacing w:val="41"/>
              </w:rPr>
              <w:t xml:space="preserve"> </w:t>
            </w:r>
            <w:r w:rsidRPr="004D2454">
              <w:rPr>
                <w:rFonts w:ascii="Arial" w:hAnsi="Arial" w:cs="Arial"/>
                <w:spacing w:val="-1"/>
              </w:rPr>
              <w:t>commodity (i.e.</w:t>
            </w:r>
            <w:r w:rsidRPr="004D2454">
              <w:rPr>
                <w:rFonts w:ascii="Arial" w:hAnsi="Arial" w:cs="Arial"/>
              </w:rPr>
              <w:t xml:space="preserve"> </w:t>
            </w:r>
            <w:r w:rsidRPr="004D2454">
              <w:rPr>
                <w:rFonts w:ascii="Arial" w:hAnsi="Arial" w:cs="Arial"/>
                <w:spacing w:val="-1"/>
              </w:rPr>
              <w:t>raw</w:t>
            </w:r>
            <w:r w:rsidRPr="004D2454">
              <w:rPr>
                <w:rFonts w:ascii="Arial" w:hAnsi="Arial" w:cs="Arial"/>
              </w:rPr>
              <w:t xml:space="preserve"> </w:t>
            </w:r>
            <w:r w:rsidRPr="004D2454">
              <w:rPr>
                <w:rFonts w:ascii="Arial" w:hAnsi="Arial" w:cs="Arial"/>
                <w:spacing w:val="-1"/>
              </w:rPr>
              <w:t>ingredient)</w:t>
            </w:r>
            <w:r w:rsidRPr="004D2454">
              <w:rPr>
                <w:rFonts w:ascii="Arial" w:hAnsi="Arial" w:cs="Arial"/>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drink</w:t>
            </w:r>
            <w:r w:rsidRPr="004D2454">
              <w:rPr>
                <w:rFonts w:ascii="Arial" w:hAnsi="Arial" w:cs="Arial"/>
              </w:rPr>
              <w:t xml:space="preserve"> </w:t>
            </w:r>
            <w:r w:rsidRPr="004D2454">
              <w:rPr>
                <w:rFonts w:ascii="Arial" w:hAnsi="Arial" w:cs="Arial"/>
                <w:spacing w:val="-1"/>
              </w:rPr>
              <w:t>procured</w:t>
            </w:r>
            <w:r w:rsidRPr="004D2454">
              <w:rPr>
                <w:rFonts w:ascii="Arial" w:hAnsi="Arial" w:cs="Arial"/>
                <w:spacing w:val="42"/>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inspected</w:t>
            </w:r>
            <w:r w:rsidRPr="004D2454">
              <w:rPr>
                <w:rFonts w:ascii="Arial" w:hAnsi="Arial" w:cs="Arial"/>
              </w:rPr>
              <w:t xml:space="preserve"> </w:t>
            </w:r>
            <w:r w:rsidRPr="004D2454">
              <w:rPr>
                <w:rFonts w:ascii="Arial" w:hAnsi="Arial" w:cs="Arial"/>
                <w:spacing w:val="-1"/>
              </w:rPr>
              <w:t>and</w:t>
            </w:r>
            <w:r w:rsidRPr="004D2454">
              <w:rPr>
                <w:rFonts w:ascii="Arial" w:hAnsi="Arial" w:cs="Arial"/>
                <w:spacing w:val="1"/>
              </w:rPr>
              <w:t xml:space="preserve"> </w:t>
            </w:r>
            <w:r w:rsidRPr="004D2454">
              <w:rPr>
                <w:rFonts w:ascii="Arial" w:hAnsi="Arial" w:cs="Arial"/>
                <w:spacing w:val="-1"/>
              </w:rPr>
              <w:t>certified</w:t>
            </w:r>
            <w:r w:rsidRPr="004D2454">
              <w:rPr>
                <w:rFonts w:ascii="Arial" w:hAnsi="Arial" w:cs="Arial"/>
              </w:rPr>
              <w:t xml:space="preserve"> </w:t>
            </w:r>
            <w:r w:rsidRPr="004D2454">
              <w:rPr>
                <w:rFonts w:ascii="Arial" w:hAnsi="Arial" w:cs="Arial"/>
                <w:spacing w:val="-1"/>
              </w:rPr>
              <w:t>to:</w:t>
            </w:r>
          </w:p>
          <w:p w14:paraId="7B620118" w14:textId="77777777" w:rsidR="003307D3" w:rsidRPr="004D2454" w:rsidRDefault="003307D3" w:rsidP="001F6993">
            <w:pPr>
              <w:pStyle w:val="TableParagraph"/>
              <w:numPr>
                <w:ilvl w:val="0"/>
                <w:numId w:val="35"/>
              </w:numPr>
              <w:spacing w:before="80"/>
              <w:ind w:right="406"/>
              <w:rPr>
                <w:rFonts w:ascii="Arial" w:eastAsia="Arial" w:hAnsi="Arial" w:cs="Arial"/>
              </w:rPr>
            </w:pPr>
            <w:r w:rsidRPr="004D2454">
              <w:rPr>
                <w:rFonts w:ascii="Arial" w:hAnsi="Arial" w:cs="Arial"/>
                <w:spacing w:val="-1"/>
              </w:rPr>
              <w:t>Publicly</w:t>
            </w:r>
            <w:r w:rsidRPr="004D2454">
              <w:rPr>
                <w:rFonts w:ascii="Arial" w:hAnsi="Arial" w:cs="Arial"/>
              </w:rPr>
              <w:t xml:space="preserve"> </w:t>
            </w:r>
            <w:r w:rsidRPr="004D2454">
              <w:rPr>
                <w:rFonts w:ascii="Arial" w:hAnsi="Arial" w:cs="Arial"/>
                <w:spacing w:val="-1"/>
              </w:rPr>
              <w:t>available</w:t>
            </w:r>
            <w:r w:rsidRPr="004D2454">
              <w:rPr>
                <w:rFonts w:ascii="Arial" w:hAnsi="Arial" w:cs="Arial"/>
              </w:rPr>
              <w:t xml:space="preserve"> </w:t>
            </w:r>
            <w:r w:rsidRPr="004D2454">
              <w:rPr>
                <w:rFonts w:ascii="Arial" w:hAnsi="Arial" w:cs="Arial"/>
                <w:spacing w:val="-1"/>
              </w:rPr>
              <w:t>Integrated</w:t>
            </w:r>
            <w:r w:rsidRPr="004D2454">
              <w:rPr>
                <w:rFonts w:ascii="Arial" w:hAnsi="Arial" w:cs="Arial"/>
              </w:rPr>
              <w:t xml:space="preserve"> </w:t>
            </w:r>
            <w:r w:rsidRPr="004D2454">
              <w:rPr>
                <w:rFonts w:ascii="Arial" w:hAnsi="Arial" w:cs="Arial"/>
                <w:spacing w:val="-1"/>
              </w:rPr>
              <w:t>Production</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or</w:t>
            </w:r>
            <w:r w:rsidRPr="004D2454">
              <w:rPr>
                <w:rFonts w:ascii="Arial" w:hAnsi="Arial" w:cs="Arial"/>
                <w:spacing w:val="40"/>
              </w:rPr>
              <w:t xml:space="preserve"> </w:t>
            </w:r>
            <w:r w:rsidRPr="004D2454">
              <w:rPr>
                <w:rFonts w:ascii="Arial" w:hAnsi="Arial" w:cs="Arial"/>
                <w:spacing w:val="-1"/>
              </w:rPr>
              <w:t>Integrated Farm</w:t>
            </w:r>
            <w:r w:rsidRPr="004D2454">
              <w:rPr>
                <w:rFonts w:ascii="Arial" w:hAnsi="Arial" w:cs="Arial"/>
              </w:rPr>
              <w:t xml:space="preserve"> </w:t>
            </w:r>
            <w:r w:rsidRPr="004D2454">
              <w:rPr>
                <w:rFonts w:ascii="Arial" w:hAnsi="Arial" w:cs="Arial"/>
                <w:spacing w:val="-1"/>
              </w:rPr>
              <w:t>Management</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or</w:t>
            </w:r>
          </w:p>
          <w:p w14:paraId="79D0F864" w14:textId="77777777" w:rsidR="003307D3" w:rsidRPr="004D2454" w:rsidRDefault="003307D3" w:rsidP="001F6993">
            <w:pPr>
              <w:pStyle w:val="TableParagraph"/>
              <w:spacing w:before="4"/>
              <w:rPr>
                <w:rFonts w:ascii="Arial" w:eastAsia="Times New Roman" w:hAnsi="Arial" w:cs="Arial"/>
              </w:rPr>
            </w:pPr>
          </w:p>
          <w:p w14:paraId="60D60C23" w14:textId="77777777" w:rsidR="003307D3" w:rsidRPr="004D2454" w:rsidRDefault="003307D3" w:rsidP="001F6993">
            <w:pPr>
              <w:pStyle w:val="TableParagraph"/>
              <w:numPr>
                <w:ilvl w:val="0"/>
                <w:numId w:val="35"/>
              </w:numPr>
              <w:spacing w:line="276" w:lineRule="auto"/>
              <w:ind w:right="445"/>
              <w:jc w:val="both"/>
              <w:rPr>
                <w:rFonts w:ascii="Arial" w:eastAsia="Arial" w:hAnsi="Arial" w:cs="Arial"/>
              </w:rPr>
            </w:pPr>
            <w:r w:rsidRPr="004D2454">
              <w:rPr>
                <w:rFonts w:ascii="Arial" w:hAnsi="Arial" w:cs="Arial"/>
                <w:spacing w:val="-1"/>
              </w:rPr>
              <w:t>Publicly</w:t>
            </w:r>
            <w:r w:rsidRPr="004D2454">
              <w:rPr>
                <w:rFonts w:ascii="Arial" w:hAnsi="Arial" w:cs="Arial"/>
              </w:rPr>
              <w:t xml:space="preserve"> </w:t>
            </w:r>
            <w:r w:rsidRPr="004D2454">
              <w:rPr>
                <w:rFonts w:ascii="Arial" w:hAnsi="Arial" w:cs="Arial"/>
                <w:spacing w:val="-1"/>
              </w:rPr>
              <w:t>available</w:t>
            </w:r>
            <w:r w:rsidRPr="004D2454">
              <w:rPr>
                <w:rFonts w:ascii="Arial" w:hAnsi="Arial" w:cs="Arial"/>
              </w:rPr>
              <w:t xml:space="preserve"> </w:t>
            </w:r>
            <w:r w:rsidRPr="004D2454">
              <w:rPr>
                <w:rFonts w:ascii="Arial" w:hAnsi="Arial" w:cs="Arial"/>
                <w:spacing w:val="-1"/>
              </w:rPr>
              <w:t>organic</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compliant</w:t>
            </w:r>
            <w:r w:rsidRPr="004D2454">
              <w:rPr>
                <w:rFonts w:ascii="Arial" w:hAnsi="Arial" w:cs="Arial"/>
              </w:rPr>
              <w:t xml:space="preserve"> </w:t>
            </w:r>
            <w:r w:rsidRPr="004D2454">
              <w:rPr>
                <w:rFonts w:ascii="Arial" w:hAnsi="Arial" w:cs="Arial"/>
                <w:spacing w:val="-1"/>
              </w:rPr>
              <w:t>with</w:t>
            </w:r>
            <w:r w:rsidRPr="004D2454">
              <w:rPr>
                <w:rFonts w:ascii="Arial" w:hAnsi="Arial" w:cs="Arial"/>
                <w:spacing w:val="43"/>
              </w:rPr>
              <w:t xml:space="preserve"> </w:t>
            </w:r>
            <w:r w:rsidRPr="004D2454">
              <w:rPr>
                <w:rFonts w:ascii="Arial" w:hAnsi="Arial" w:cs="Arial"/>
                <w:spacing w:val="-1"/>
              </w:rPr>
              <w:t>European</w:t>
            </w:r>
            <w:r w:rsidRPr="004D2454">
              <w:rPr>
                <w:rFonts w:ascii="Arial" w:hAnsi="Arial" w:cs="Arial"/>
                <w:spacing w:val="1"/>
              </w:rPr>
              <w:t xml:space="preserve"> </w:t>
            </w:r>
            <w:r w:rsidRPr="004D2454">
              <w:rPr>
                <w:rFonts w:ascii="Arial" w:hAnsi="Arial" w:cs="Arial"/>
                <w:spacing w:val="-1"/>
              </w:rPr>
              <w:t>Council</w:t>
            </w:r>
            <w:r w:rsidRPr="004D2454">
              <w:rPr>
                <w:rFonts w:ascii="Arial" w:hAnsi="Arial" w:cs="Arial"/>
              </w:rPr>
              <w:t xml:space="preserve"> </w:t>
            </w:r>
            <w:r w:rsidRPr="004D2454">
              <w:rPr>
                <w:rFonts w:ascii="Arial" w:hAnsi="Arial" w:cs="Arial"/>
                <w:spacing w:val="-1"/>
              </w:rPr>
              <w:t>Regulation</w:t>
            </w:r>
            <w:r w:rsidRPr="004D2454">
              <w:rPr>
                <w:rFonts w:ascii="Arial" w:hAnsi="Arial" w:cs="Arial"/>
              </w:rPr>
              <w:t xml:space="preserve"> </w:t>
            </w:r>
            <w:r w:rsidRPr="004D2454">
              <w:rPr>
                <w:rFonts w:ascii="Arial" w:hAnsi="Arial" w:cs="Arial"/>
                <w:spacing w:val="-1"/>
              </w:rPr>
              <w:t>(EC)</w:t>
            </w:r>
            <w:r w:rsidRPr="004D2454">
              <w:rPr>
                <w:rFonts w:ascii="Arial" w:hAnsi="Arial" w:cs="Arial"/>
              </w:rPr>
              <w:t xml:space="preserve"> </w:t>
            </w:r>
            <w:r w:rsidRPr="004D2454">
              <w:rPr>
                <w:rFonts w:ascii="Arial" w:hAnsi="Arial" w:cs="Arial"/>
                <w:spacing w:val="-1"/>
              </w:rPr>
              <w:t>No</w:t>
            </w:r>
            <w:r w:rsidRPr="004D2454">
              <w:rPr>
                <w:rFonts w:ascii="Arial" w:hAnsi="Arial" w:cs="Arial"/>
              </w:rPr>
              <w:t xml:space="preserve"> </w:t>
            </w:r>
            <w:r w:rsidRPr="004D2454">
              <w:rPr>
                <w:rFonts w:ascii="Arial" w:hAnsi="Arial" w:cs="Arial"/>
                <w:spacing w:val="-1"/>
              </w:rPr>
              <w:t>834/2007</w:t>
            </w:r>
            <w:r w:rsidRPr="004D2454">
              <w:rPr>
                <w:rFonts w:ascii="Arial" w:hAnsi="Arial" w:cs="Arial"/>
              </w:rPr>
              <w:t xml:space="preserve"> </w:t>
            </w:r>
            <w:r w:rsidRPr="004D2454">
              <w:rPr>
                <w:rFonts w:ascii="Arial" w:hAnsi="Arial" w:cs="Arial"/>
                <w:spacing w:val="-1"/>
              </w:rPr>
              <w:t>on</w:t>
            </w:r>
            <w:r w:rsidRPr="004D2454">
              <w:rPr>
                <w:rFonts w:ascii="Arial" w:hAnsi="Arial" w:cs="Arial"/>
                <w:spacing w:val="28"/>
              </w:rPr>
              <w:t xml:space="preserve"> </w:t>
            </w:r>
            <w:r w:rsidRPr="004D2454">
              <w:rPr>
                <w:rFonts w:ascii="Arial" w:hAnsi="Arial" w:cs="Arial"/>
                <w:spacing w:val="-1"/>
              </w:rPr>
              <w:t>organic</w:t>
            </w:r>
            <w:r w:rsidRPr="004D2454">
              <w:rPr>
                <w:rFonts w:ascii="Arial" w:hAnsi="Arial" w:cs="Arial"/>
              </w:rPr>
              <w:t xml:space="preserve"> </w:t>
            </w:r>
            <w:r w:rsidRPr="004D2454">
              <w:rPr>
                <w:rFonts w:ascii="Arial" w:hAnsi="Arial" w:cs="Arial"/>
                <w:spacing w:val="-1"/>
              </w:rPr>
              <w:t>production</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labelling</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organic</w:t>
            </w:r>
            <w:r w:rsidRPr="004D2454">
              <w:rPr>
                <w:rFonts w:ascii="Arial" w:hAnsi="Arial" w:cs="Arial"/>
              </w:rPr>
              <w:t xml:space="preserve"> </w:t>
            </w:r>
            <w:r w:rsidRPr="004D2454">
              <w:rPr>
                <w:rFonts w:ascii="Arial" w:hAnsi="Arial" w:cs="Arial"/>
                <w:spacing w:val="-1"/>
              </w:rPr>
              <w:t>products.</w:t>
            </w:r>
          </w:p>
        </w:tc>
      </w:tr>
      <w:tr w:rsidR="003307D3" w:rsidRPr="004D2454" w14:paraId="034BE09C" w14:textId="77777777" w:rsidTr="001F6993">
        <w:trPr>
          <w:trHeight w:hRule="exact" w:val="287"/>
        </w:trPr>
        <w:tc>
          <w:tcPr>
            <w:tcW w:w="3370" w:type="dxa"/>
            <w:tcBorders>
              <w:top w:val="single" w:sz="5" w:space="0" w:color="000000"/>
              <w:left w:val="single" w:sz="5" w:space="0" w:color="000000"/>
              <w:bottom w:val="single" w:sz="5" w:space="0" w:color="000000"/>
              <w:right w:val="single" w:sz="5" w:space="0" w:color="000000"/>
            </w:tcBorders>
          </w:tcPr>
          <w:p w14:paraId="25BF9FC6" w14:textId="77777777" w:rsidR="003307D3" w:rsidRPr="004D2454" w:rsidRDefault="003307D3" w:rsidP="001F6993">
            <w:pPr>
              <w:pStyle w:val="TableParagraph"/>
              <w:spacing w:line="274" w:lineRule="exact"/>
              <w:ind w:left="102"/>
              <w:rPr>
                <w:rFonts w:ascii="Arial" w:eastAsia="Arial" w:hAnsi="Arial" w:cs="Arial"/>
              </w:rPr>
            </w:pPr>
            <w:r w:rsidRPr="004D2454">
              <w:rPr>
                <w:rFonts w:ascii="Arial" w:hAnsi="Arial" w:cs="Arial"/>
                <w:b/>
                <w:spacing w:val="-1"/>
              </w:rPr>
              <w:t>B.</w:t>
            </w:r>
            <w:r w:rsidRPr="004D2454">
              <w:rPr>
                <w:rFonts w:ascii="Arial" w:hAnsi="Arial" w:cs="Arial"/>
                <w:b/>
              </w:rPr>
              <w:t xml:space="preserve"> </w:t>
            </w:r>
            <w:r w:rsidRPr="004D2454">
              <w:rPr>
                <w:rFonts w:ascii="Arial" w:hAnsi="Arial" w:cs="Arial"/>
                <w:b/>
                <w:spacing w:val="-1"/>
              </w:rPr>
              <w:t>Nutrition</w:t>
            </w:r>
          </w:p>
        </w:tc>
        <w:tc>
          <w:tcPr>
            <w:tcW w:w="6124" w:type="dxa"/>
            <w:tcBorders>
              <w:top w:val="single" w:sz="5" w:space="0" w:color="000000"/>
              <w:left w:val="single" w:sz="5" w:space="0" w:color="000000"/>
              <w:bottom w:val="single" w:sz="5" w:space="0" w:color="000000"/>
              <w:right w:val="single" w:sz="5" w:space="0" w:color="000000"/>
            </w:tcBorders>
          </w:tcPr>
          <w:p w14:paraId="43613570" w14:textId="77777777" w:rsidR="003307D3" w:rsidRPr="004D2454" w:rsidRDefault="003307D3" w:rsidP="001F6993">
            <w:pPr>
              <w:rPr>
                <w:rFonts w:ascii="Arial" w:hAnsi="Arial"/>
              </w:rPr>
            </w:pPr>
          </w:p>
        </w:tc>
      </w:tr>
      <w:tr w:rsidR="003307D3" w:rsidRPr="004D2454" w14:paraId="0C0F0456"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10F468C3"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26.</w:t>
            </w:r>
            <w:r w:rsidRPr="004D2454">
              <w:rPr>
                <w:rFonts w:ascii="Arial" w:hAnsi="Arial" w:cs="Arial"/>
                <w:spacing w:val="-1"/>
              </w:rPr>
              <w:tab/>
              <w:t>Snacks</w:t>
            </w:r>
          </w:p>
        </w:tc>
        <w:tc>
          <w:tcPr>
            <w:tcW w:w="6124" w:type="dxa"/>
            <w:tcBorders>
              <w:top w:val="single" w:sz="5" w:space="0" w:color="000000"/>
              <w:left w:val="single" w:sz="5" w:space="0" w:color="000000"/>
              <w:bottom w:val="single" w:sz="5" w:space="0" w:color="000000"/>
              <w:right w:val="single" w:sz="5" w:space="0" w:color="000000"/>
            </w:tcBorders>
          </w:tcPr>
          <w:p w14:paraId="0B63BB24" w14:textId="77777777" w:rsidR="003307D3" w:rsidRPr="004D2454" w:rsidRDefault="003307D3" w:rsidP="001F6993">
            <w:pPr>
              <w:pStyle w:val="TableParagraph"/>
              <w:ind w:left="133" w:right="474" w:hanging="33"/>
              <w:rPr>
                <w:rFonts w:ascii="Arial" w:eastAsia="Arial" w:hAnsi="Arial" w:cs="Arial"/>
              </w:rPr>
            </w:pPr>
            <w:proofErr w:type="spellStart"/>
            <w:r w:rsidRPr="004D2454">
              <w:rPr>
                <w:rFonts w:ascii="Arial" w:hAnsi="Arial" w:cs="Arial"/>
                <w:spacing w:val="-1"/>
              </w:rPr>
              <w:t>Savoury</w:t>
            </w:r>
            <w:proofErr w:type="spellEnd"/>
            <w:r w:rsidRPr="004D2454">
              <w:rPr>
                <w:rFonts w:ascii="Arial" w:hAnsi="Arial" w:cs="Arial"/>
              </w:rPr>
              <w:t xml:space="preserve"> </w:t>
            </w:r>
            <w:r w:rsidRPr="004D2454">
              <w:rPr>
                <w:rFonts w:ascii="Arial" w:hAnsi="Arial" w:cs="Arial"/>
                <w:spacing w:val="-1"/>
              </w:rPr>
              <w:t>snacks</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only</w:t>
            </w:r>
            <w:r w:rsidRPr="004D2454">
              <w:rPr>
                <w:rFonts w:ascii="Arial" w:hAnsi="Arial" w:cs="Arial"/>
              </w:rPr>
              <w:t xml:space="preserve"> </w:t>
            </w:r>
            <w:r w:rsidRPr="004D2454">
              <w:rPr>
                <w:rFonts w:ascii="Arial" w:hAnsi="Arial" w:cs="Arial"/>
                <w:spacing w:val="-1"/>
              </w:rPr>
              <w:t>available</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packet</w:t>
            </w:r>
            <w:r w:rsidRPr="004D2454">
              <w:rPr>
                <w:rFonts w:ascii="Arial" w:hAnsi="Arial" w:cs="Arial"/>
              </w:rPr>
              <w:t xml:space="preserve"> </w:t>
            </w:r>
            <w:r w:rsidRPr="004D2454">
              <w:rPr>
                <w:rFonts w:ascii="Arial" w:hAnsi="Arial" w:cs="Arial"/>
                <w:spacing w:val="-1"/>
              </w:rPr>
              <w:t>sizes</w:t>
            </w:r>
            <w:r w:rsidRPr="004D2454">
              <w:rPr>
                <w:rFonts w:ascii="Arial" w:hAnsi="Arial" w:cs="Arial"/>
              </w:rPr>
              <w:t xml:space="preserve"> </w:t>
            </w:r>
            <w:r w:rsidRPr="004D2454">
              <w:rPr>
                <w:rFonts w:ascii="Arial" w:hAnsi="Arial" w:cs="Arial"/>
                <w:spacing w:val="-1"/>
              </w:rPr>
              <w:t>of</w:t>
            </w:r>
            <w:r w:rsidRPr="004D2454">
              <w:rPr>
                <w:rFonts w:ascii="Arial" w:hAnsi="Arial" w:cs="Arial"/>
                <w:spacing w:val="42"/>
              </w:rPr>
              <w:t xml:space="preserve"> </w:t>
            </w:r>
            <w:r w:rsidRPr="004D2454">
              <w:rPr>
                <w:rFonts w:ascii="Arial" w:hAnsi="Arial" w:cs="Arial"/>
                <w:spacing w:val="-1"/>
              </w:rPr>
              <w:t>30g</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less.</w:t>
            </w:r>
          </w:p>
        </w:tc>
      </w:tr>
      <w:tr w:rsidR="003307D3" w:rsidRPr="004D2454" w14:paraId="2497D8A8" w14:textId="77777777" w:rsidTr="001F6993">
        <w:trPr>
          <w:trHeight w:hRule="exact" w:val="1162"/>
        </w:trPr>
        <w:tc>
          <w:tcPr>
            <w:tcW w:w="3370" w:type="dxa"/>
            <w:tcBorders>
              <w:top w:val="single" w:sz="5" w:space="0" w:color="000000"/>
              <w:left w:val="single" w:sz="5" w:space="0" w:color="000000"/>
              <w:bottom w:val="single" w:sz="5" w:space="0" w:color="000000"/>
              <w:right w:val="single" w:sz="5" w:space="0" w:color="000000"/>
            </w:tcBorders>
          </w:tcPr>
          <w:p w14:paraId="372609D2"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27.</w:t>
            </w:r>
            <w:r w:rsidRPr="004D2454">
              <w:rPr>
                <w:rFonts w:ascii="Arial" w:hAnsi="Arial" w:cs="Arial"/>
                <w:spacing w:val="-1"/>
              </w:rPr>
              <w:tab/>
              <w:t>Confectionery</w:t>
            </w:r>
          </w:p>
        </w:tc>
        <w:tc>
          <w:tcPr>
            <w:tcW w:w="6124" w:type="dxa"/>
            <w:tcBorders>
              <w:top w:val="single" w:sz="5" w:space="0" w:color="000000"/>
              <w:left w:val="single" w:sz="5" w:space="0" w:color="000000"/>
              <w:bottom w:val="single" w:sz="5" w:space="0" w:color="000000"/>
              <w:right w:val="single" w:sz="5" w:space="0" w:color="000000"/>
            </w:tcBorders>
          </w:tcPr>
          <w:p w14:paraId="49538811" w14:textId="77777777" w:rsidR="003307D3" w:rsidRPr="004D2454" w:rsidRDefault="003307D3" w:rsidP="001F6993">
            <w:pPr>
              <w:pStyle w:val="TableParagraph"/>
              <w:spacing w:line="276" w:lineRule="auto"/>
              <w:ind w:left="133" w:right="441" w:hanging="33"/>
              <w:rPr>
                <w:rFonts w:ascii="Arial" w:eastAsia="Arial" w:hAnsi="Arial" w:cs="Arial"/>
              </w:rPr>
            </w:pPr>
            <w:r w:rsidRPr="004D2454">
              <w:rPr>
                <w:rFonts w:ascii="Arial" w:hAnsi="Arial" w:cs="Arial"/>
                <w:spacing w:val="-1"/>
              </w:rPr>
              <w:t>Confectionery</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packet</w:t>
            </w:r>
            <w:r w:rsidRPr="004D2454">
              <w:rPr>
                <w:rFonts w:ascii="Arial" w:hAnsi="Arial" w:cs="Arial"/>
              </w:rPr>
              <w:t xml:space="preserve"> </w:t>
            </w:r>
            <w:r w:rsidRPr="004D2454">
              <w:rPr>
                <w:rFonts w:ascii="Arial" w:hAnsi="Arial" w:cs="Arial"/>
                <w:spacing w:val="-1"/>
              </w:rPr>
              <w:t>sweet snacks</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the</w:t>
            </w:r>
            <w:r w:rsidRPr="004D2454">
              <w:rPr>
                <w:rFonts w:ascii="Arial" w:hAnsi="Arial" w:cs="Arial"/>
                <w:spacing w:val="40"/>
              </w:rPr>
              <w:t xml:space="preserve"> </w:t>
            </w:r>
            <w:r w:rsidRPr="004D2454">
              <w:rPr>
                <w:rFonts w:ascii="Arial" w:hAnsi="Arial" w:cs="Arial"/>
                <w:spacing w:val="-1"/>
              </w:rPr>
              <w:t>smallest</w:t>
            </w:r>
            <w:r w:rsidRPr="004D2454">
              <w:rPr>
                <w:rFonts w:ascii="Arial" w:hAnsi="Arial" w:cs="Arial"/>
              </w:rPr>
              <w:t xml:space="preserve"> </w:t>
            </w:r>
            <w:r w:rsidRPr="004D2454">
              <w:rPr>
                <w:rFonts w:ascii="Arial" w:hAnsi="Arial" w:cs="Arial"/>
                <w:spacing w:val="-1"/>
              </w:rPr>
              <w:t>standard</w:t>
            </w:r>
            <w:r w:rsidRPr="004D2454">
              <w:rPr>
                <w:rFonts w:ascii="Arial" w:hAnsi="Arial" w:cs="Arial"/>
              </w:rPr>
              <w:t xml:space="preserve"> </w:t>
            </w:r>
            <w:r w:rsidRPr="004D2454">
              <w:rPr>
                <w:rFonts w:ascii="Arial" w:hAnsi="Arial" w:cs="Arial"/>
                <w:spacing w:val="-1"/>
              </w:rPr>
              <w:t>single</w:t>
            </w:r>
            <w:r w:rsidRPr="004D2454">
              <w:rPr>
                <w:rFonts w:ascii="Arial" w:hAnsi="Arial" w:cs="Arial"/>
              </w:rPr>
              <w:t xml:space="preserve"> </w:t>
            </w:r>
            <w:r w:rsidRPr="004D2454">
              <w:rPr>
                <w:rFonts w:ascii="Arial" w:hAnsi="Arial" w:cs="Arial"/>
                <w:spacing w:val="-1"/>
              </w:rPr>
              <w:t>serve</w:t>
            </w:r>
            <w:r w:rsidRPr="004D2454">
              <w:rPr>
                <w:rFonts w:ascii="Arial" w:hAnsi="Arial" w:cs="Arial"/>
              </w:rPr>
              <w:t xml:space="preserve"> </w:t>
            </w:r>
            <w:r w:rsidRPr="004D2454">
              <w:rPr>
                <w:rFonts w:ascii="Arial" w:hAnsi="Arial" w:cs="Arial"/>
                <w:spacing w:val="-1"/>
              </w:rPr>
              <w:t>portion</w:t>
            </w:r>
            <w:r w:rsidRPr="004D2454">
              <w:rPr>
                <w:rFonts w:ascii="Arial" w:hAnsi="Arial" w:cs="Arial"/>
              </w:rPr>
              <w:t xml:space="preserve"> </w:t>
            </w:r>
            <w:r w:rsidRPr="004D2454">
              <w:rPr>
                <w:rFonts w:ascii="Arial" w:hAnsi="Arial" w:cs="Arial"/>
                <w:spacing w:val="-1"/>
              </w:rPr>
              <w:t>size</w:t>
            </w:r>
            <w:r w:rsidRPr="004D2454">
              <w:rPr>
                <w:rFonts w:ascii="Arial" w:hAnsi="Arial" w:cs="Arial"/>
              </w:rPr>
              <w:t xml:space="preserve"> </w:t>
            </w:r>
            <w:r w:rsidRPr="004D2454">
              <w:rPr>
                <w:rFonts w:ascii="Arial" w:hAnsi="Arial" w:cs="Arial"/>
                <w:spacing w:val="-1"/>
              </w:rPr>
              <w:t>available</w:t>
            </w:r>
            <w:r w:rsidRPr="004D2454">
              <w:rPr>
                <w:rFonts w:ascii="Arial" w:hAnsi="Arial" w:cs="Arial"/>
                <w:spacing w:val="49"/>
              </w:rPr>
              <w:t xml:space="preserve"> </w:t>
            </w:r>
            <w:r w:rsidRPr="004D2454">
              <w:rPr>
                <w:rFonts w:ascii="Arial" w:hAnsi="Arial" w:cs="Arial"/>
                <w:spacing w:val="-1"/>
              </w:rPr>
              <w:t>within</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market</w:t>
            </w:r>
            <w:r w:rsidRPr="004D2454">
              <w:rPr>
                <w:rFonts w:ascii="Arial" w:hAnsi="Arial" w:cs="Arial"/>
              </w:rPr>
              <w:t xml:space="preserve"> </w:t>
            </w:r>
            <w:r w:rsidRPr="004D2454">
              <w:rPr>
                <w:rFonts w:ascii="Arial" w:hAnsi="Arial" w:cs="Arial"/>
                <w:spacing w:val="-1"/>
              </w:rPr>
              <w:t>and not</w:t>
            </w:r>
            <w:r w:rsidRPr="004D2454">
              <w:rPr>
                <w:rFonts w:ascii="Arial" w:hAnsi="Arial" w:cs="Arial"/>
              </w:rPr>
              <w:t xml:space="preserve"> to</w:t>
            </w:r>
            <w:r w:rsidRPr="004D2454">
              <w:rPr>
                <w:rFonts w:ascii="Arial" w:hAnsi="Arial" w:cs="Arial"/>
                <w:spacing w:val="-1"/>
              </w:rPr>
              <w:t xml:space="preserve"> exceed</w:t>
            </w:r>
            <w:r w:rsidRPr="004D2454">
              <w:rPr>
                <w:rFonts w:ascii="Arial" w:hAnsi="Arial" w:cs="Arial"/>
              </w:rPr>
              <w:t xml:space="preserve"> </w:t>
            </w:r>
            <w:r w:rsidRPr="004D2454">
              <w:rPr>
                <w:rFonts w:ascii="Arial" w:hAnsi="Arial" w:cs="Arial"/>
                <w:spacing w:val="-1"/>
              </w:rPr>
              <w:t>250kcal.</w:t>
            </w:r>
          </w:p>
        </w:tc>
      </w:tr>
      <w:tr w:rsidR="003307D3" w:rsidRPr="004D2454" w14:paraId="77B7DE8B" w14:textId="77777777" w:rsidTr="001F6993">
        <w:trPr>
          <w:trHeight w:hRule="exact" w:val="1667"/>
        </w:trPr>
        <w:tc>
          <w:tcPr>
            <w:tcW w:w="3370" w:type="dxa"/>
            <w:tcBorders>
              <w:top w:val="single" w:sz="5" w:space="0" w:color="000000"/>
              <w:left w:val="single" w:sz="5" w:space="0" w:color="000000"/>
              <w:bottom w:val="single" w:sz="5" w:space="0" w:color="000000"/>
              <w:right w:val="single" w:sz="5" w:space="0" w:color="000000"/>
            </w:tcBorders>
          </w:tcPr>
          <w:p w14:paraId="705F6EC2" w14:textId="77777777" w:rsidR="003307D3" w:rsidRPr="004D2454" w:rsidRDefault="003307D3" w:rsidP="001F6993">
            <w:pPr>
              <w:pStyle w:val="TableParagraph"/>
              <w:tabs>
                <w:tab w:val="left" w:pos="811"/>
              </w:tabs>
              <w:ind w:left="811" w:right="637" w:hanging="710"/>
              <w:rPr>
                <w:rFonts w:ascii="Arial" w:eastAsia="Arial" w:hAnsi="Arial" w:cs="Arial"/>
              </w:rPr>
            </w:pPr>
            <w:r w:rsidRPr="004D2454">
              <w:rPr>
                <w:rFonts w:ascii="Arial" w:hAnsi="Arial" w:cs="Arial"/>
                <w:spacing w:val="-1"/>
              </w:rPr>
              <w:t>28.</w:t>
            </w:r>
            <w:r w:rsidRPr="004D2454">
              <w:rPr>
                <w:rFonts w:ascii="Arial" w:hAnsi="Arial" w:cs="Arial"/>
                <w:spacing w:val="-1"/>
              </w:rPr>
              <w:tab/>
              <w:t>Sugar</w:t>
            </w:r>
            <w:r w:rsidRPr="004D2454">
              <w:rPr>
                <w:rFonts w:ascii="Arial" w:hAnsi="Arial" w:cs="Arial"/>
              </w:rPr>
              <w:t xml:space="preserve"> </w:t>
            </w:r>
            <w:r w:rsidRPr="004D2454">
              <w:rPr>
                <w:rFonts w:ascii="Arial" w:hAnsi="Arial" w:cs="Arial"/>
                <w:spacing w:val="-1"/>
              </w:rPr>
              <w:t>Sweetened</w:t>
            </w:r>
            <w:r w:rsidRPr="004D2454">
              <w:rPr>
                <w:rFonts w:ascii="Arial" w:hAnsi="Arial" w:cs="Arial"/>
                <w:spacing w:val="24"/>
              </w:rPr>
              <w:t xml:space="preserve"> </w:t>
            </w:r>
            <w:r w:rsidRPr="004D2454">
              <w:rPr>
                <w:rFonts w:ascii="Arial" w:hAnsi="Arial" w:cs="Arial"/>
                <w:spacing w:val="-1"/>
              </w:rPr>
              <w:t>Beverages</w:t>
            </w:r>
          </w:p>
        </w:tc>
        <w:tc>
          <w:tcPr>
            <w:tcW w:w="6124" w:type="dxa"/>
            <w:tcBorders>
              <w:top w:val="single" w:sz="5" w:space="0" w:color="000000"/>
              <w:left w:val="single" w:sz="5" w:space="0" w:color="000000"/>
              <w:bottom w:val="single" w:sz="5" w:space="0" w:color="000000"/>
              <w:right w:val="single" w:sz="5" w:space="0" w:color="000000"/>
            </w:tcBorders>
          </w:tcPr>
          <w:p w14:paraId="1828FE7E" w14:textId="77777777" w:rsidR="003307D3" w:rsidRPr="004D2454" w:rsidRDefault="003307D3" w:rsidP="001F6993">
            <w:pPr>
              <w:pStyle w:val="TableParagraph"/>
              <w:ind w:left="133" w:right="160" w:hanging="33"/>
              <w:rPr>
                <w:rFonts w:ascii="Arial" w:eastAsia="Arial" w:hAnsi="Arial" w:cs="Arial"/>
              </w:rPr>
            </w:pPr>
            <w:r w:rsidRPr="004D2454">
              <w:rPr>
                <w:rFonts w:ascii="Arial" w:hAnsi="Arial" w:cs="Arial"/>
                <w:spacing w:val="-1"/>
              </w:rPr>
              <w:t>All</w:t>
            </w:r>
            <w:r w:rsidRPr="004D2454">
              <w:rPr>
                <w:rFonts w:ascii="Arial" w:hAnsi="Arial" w:cs="Arial"/>
              </w:rPr>
              <w:t xml:space="preserve"> </w:t>
            </w:r>
            <w:r w:rsidRPr="004D2454">
              <w:rPr>
                <w:rFonts w:ascii="Arial" w:hAnsi="Arial" w:cs="Arial"/>
                <w:spacing w:val="-1"/>
              </w:rPr>
              <w:t>sugar</w:t>
            </w:r>
            <w:r w:rsidRPr="004D2454">
              <w:rPr>
                <w:rFonts w:ascii="Arial" w:hAnsi="Arial" w:cs="Arial"/>
              </w:rPr>
              <w:t xml:space="preserve"> </w:t>
            </w:r>
            <w:r w:rsidRPr="004D2454">
              <w:rPr>
                <w:rFonts w:ascii="Arial" w:hAnsi="Arial" w:cs="Arial"/>
                <w:spacing w:val="-1"/>
              </w:rPr>
              <w:t>sweetened</w:t>
            </w:r>
            <w:r w:rsidRPr="004D2454">
              <w:rPr>
                <w:rFonts w:ascii="Arial" w:hAnsi="Arial" w:cs="Arial"/>
                <w:spacing w:val="1"/>
              </w:rPr>
              <w:t xml:space="preserve"> </w:t>
            </w:r>
            <w:r w:rsidRPr="004D2454">
              <w:rPr>
                <w:rFonts w:ascii="Arial" w:hAnsi="Arial" w:cs="Arial"/>
                <w:spacing w:val="-1"/>
              </w:rPr>
              <w:t>beverages</w:t>
            </w:r>
            <w:r w:rsidRPr="004D2454">
              <w:rPr>
                <w:rFonts w:ascii="Arial" w:hAnsi="Arial" w:cs="Arial"/>
                <w:spacing w:val="1"/>
              </w:rPr>
              <w:t xml:space="preserve"> </w:t>
            </w:r>
            <w:r w:rsidRPr="004D2454">
              <w:rPr>
                <w:rFonts w:ascii="Arial" w:hAnsi="Arial" w:cs="Arial"/>
              </w:rPr>
              <w:t xml:space="preserve">to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no</w:t>
            </w:r>
            <w:r w:rsidRPr="004D2454">
              <w:rPr>
                <w:rFonts w:ascii="Arial" w:hAnsi="Arial" w:cs="Arial"/>
              </w:rPr>
              <w:t xml:space="preserve"> </w:t>
            </w:r>
            <w:r w:rsidRPr="004D2454">
              <w:rPr>
                <w:rFonts w:ascii="Arial" w:hAnsi="Arial" w:cs="Arial"/>
                <w:spacing w:val="-1"/>
              </w:rPr>
              <w:t>more</w:t>
            </w:r>
            <w:r w:rsidRPr="004D2454">
              <w:rPr>
                <w:rFonts w:ascii="Arial" w:hAnsi="Arial" w:cs="Arial"/>
              </w:rPr>
              <w:t xml:space="preserve"> </w:t>
            </w:r>
            <w:r w:rsidRPr="004D2454">
              <w:rPr>
                <w:rFonts w:ascii="Arial" w:hAnsi="Arial" w:cs="Arial"/>
                <w:spacing w:val="-1"/>
              </w:rPr>
              <w:t>than</w:t>
            </w:r>
            <w:r w:rsidRPr="004D2454">
              <w:rPr>
                <w:rFonts w:ascii="Arial" w:hAnsi="Arial" w:cs="Arial"/>
                <w:spacing w:val="30"/>
              </w:rPr>
              <w:t xml:space="preserve"> </w:t>
            </w:r>
            <w:r w:rsidRPr="004D2454">
              <w:rPr>
                <w:rFonts w:ascii="Arial" w:hAnsi="Arial" w:cs="Arial"/>
                <w:spacing w:val="-1"/>
              </w:rPr>
              <w:t>330ml</w:t>
            </w:r>
            <w:r w:rsidRPr="004D2454">
              <w:rPr>
                <w:rFonts w:ascii="Arial" w:hAnsi="Arial" w:cs="Arial"/>
              </w:rPr>
              <w:t xml:space="preserve"> </w:t>
            </w:r>
            <w:r w:rsidRPr="004D2454">
              <w:rPr>
                <w:rFonts w:ascii="Arial" w:hAnsi="Arial" w:cs="Arial"/>
                <w:spacing w:val="-1"/>
              </w:rPr>
              <w:t>pack</w:t>
            </w:r>
            <w:r w:rsidRPr="004D2454">
              <w:rPr>
                <w:rFonts w:ascii="Arial" w:hAnsi="Arial" w:cs="Arial"/>
                <w:spacing w:val="1"/>
              </w:rPr>
              <w:t xml:space="preserve"> </w:t>
            </w:r>
            <w:r w:rsidRPr="004D2454">
              <w:rPr>
                <w:rFonts w:ascii="Arial" w:hAnsi="Arial" w:cs="Arial"/>
                <w:spacing w:val="-1"/>
              </w:rPr>
              <w:t>size</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no</w:t>
            </w:r>
            <w:r w:rsidRPr="004D2454">
              <w:rPr>
                <w:rFonts w:ascii="Arial" w:hAnsi="Arial" w:cs="Arial"/>
              </w:rPr>
              <w:t xml:space="preserve"> </w:t>
            </w:r>
            <w:r w:rsidRPr="004D2454">
              <w:rPr>
                <w:rFonts w:ascii="Arial" w:hAnsi="Arial" w:cs="Arial"/>
                <w:spacing w:val="-1"/>
              </w:rPr>
              <w:t>more</w:t>
            </w:r>
            <w:r w:rsidRPr="004D2454">
              <w:rPr>
                <w:rFonts w:ascii="Arial" w:hAnsi="Arial" w:cs="Arial"/>
              </w:rPr>
              <w:t xml:space="preserve"> </w:t>
            </w:r>
            <w:r w:rsidRPr="004D2454">
              <w:rPr>
                <w:rFonts w:ascii="Arial" w:hAnsi="Arial" w:cs="Arial"/>
                <w:spacing w:val="-1"/>
              </w:rPr>
              <w:t>than</w:t>
            </w:r>
            <w:r w:rsidRPr="004D2454">
              <w:rPr>
                <w:rFonts w:ascii="Arial" w:hAnsi="Arial" w:cs="Arial"/>
              </w:rPr>
              <w:t xml:space="preserve"> </w:t>
            </w:r>
            <w:r w:rsidRPr="004D2454">
              <w:rPr>
                <w:rFonts w:ascii="Arial" w:hAnsi="Arial" w:cs="Arial"/>
                <w:spacing w:val="-1"/>
              </w:rPr>
              <w:t>20%</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beverages</w:t>
            </w:r>
            <w:r w:rsidRPr="004D2454">
              <w:rPr>
                <w:rFonts w:ascii="Arial" w:hAnsi="Arial" w:cs="Arial"/>
                <w:spacing w:val="32"/>
              </w:rPr>
              <w:t xml:space="preserve"> </w:t>
            </w:r>
            <w:r w:rsidRPr="004D2454">
              <w:rPr>
                <w:rFonts w:ascii="Arial" w:hAnsi="Arial" w:cs="Arial"/>
                <w:spacing w:val="-1"/>
              </w:rPr>
              <w:t>(procured</w:t>
            </w:r>
            <w:r w:rsidRPr="004D2454">
              <w:rPr>
                <w:rFonts w:ascii="Arial" w:hAnsi="Arial" w:cs="Arial"/>
              </w:rPr>
              <w:t xml:space="preserve"> </w:t>
            </w:r>
            <w:r w:rsidRPr="004D2454">
              <w:rPr>
                <w:rFonts w:ascii="Arial" w:hAnsi="Arial" w:cs="Arial"/>
                <w:spacing w:val="-1"/>
              </w:rPr>
              <w:t>by</w:t>
            </w:r>
            <w:r w:rsidRPr="004D2454">
              <w:rPr>
                <w:rFonts w:ascii="Arial" w:hAnsi="Arial" w:cs="Arial"/>
              </w:rPr>
              <w:t xml:space="preserve"> </w:t>
            </w:r>
            <w:r w:rsidRPr="004D2454">
              <w:rPr>
                <w:rFonts w:ascii="Arial" w:hAnsi="Arial" w:cs="Arial"/>
                <w:spacing w:val="-1"/>
              </w:rPr>
              <w:t>volume) may</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sugar</w:t>
            </w:r>
            <w:r w:rsidRPr="004D2454">
              <w:rPr>
                <w:rFonts w:ascii="Arial" w:hAnsi="Arial" w:cs="Arial"/>
              </w:rPr>
              <w:t xml:space="preserve"> </w:t>
            </w:r>
            <w:r w:rsidRPr="004D2454">
              <w:rPr>
                <w:rFonts w:ascii="Arial" w:hAnsi="Arial" w:cs="Arial"/>
                <w:spacing w:val="-1"/>
              </w:rPr>
              <w:t>sweetened.</w:t>
            </w:r>
            <w:r w:rsidRPr="004D2454">
              <w:rPr>
                <w:rFonts w:ascii="Arial" w:hAnsi="Arial" w:cs="Arial"/>
              </w:rPr>
              <w:t xml:space="preserve"> </w:t>
            </w:r>
            <w:r w:rsidRPr="004D2454">
              <w:rPr>
                <w:rFonts w:ascii="Arial" w:hAnsi="Arial" w:cs="Arial"/>
                <w:spacing w:val="-1"/>
              </w:rPr>
              <w:t>No</w:t>
            </w:r>
            <w:r w:rsidRPr="004D2454">
              <w:rPr>
                <w:rFonts w:ascii="Arial" w:hAnsi="Arial" w:cs="Arial"/>
                <w:spacing w:val="34"/>
              </w:rPr>
              <w:t xml:space="preserve"> </w:t>
            </w:r>
            <w:r w:rsidRPr="004D2454">
              <w:rPr>
                <w:rFonts w:ascii="Arial" w:hAnsi="Arial" w:cs="Arial"/>
                <w:spacing w:val="-1"/>
              </w:rPr>
              <w:t>less</w:t>
            </w:r>
            <w:r w:rsidRPr="004D2454">
              <w:rPr>
                <w:rFonts w:ascii="Arial" w:hAnsi="Arial" w:cs="Arial"/>
              </w:rPr>
              <w:t xml:space="preserve"> </w:t>
            </w:r>
            <w:r w:rsidRPr="004D2454">
              <w:rPr>
                <w:rFonts w:ascii="Arial" w:hAnsi="Arial" w:cs="Arial"/>
                <w:spacing w:val="-1"/>
              </w:rPr>
              <w:t>than</w:t>
            </w:r>
            <w:r w:rsidRPr="004D2454">
              <w:rPr>
                <w:rFonts w:ascii="Arial" w:hAnsi="Arial" w:cs="Arial"/>
              </w:rPr>
              <w:t xml:space="preserve"> </w:t>
            </w:r>
            <w:r w:rsidRPr="004D2454">
              <w:rPr>
                <w:rFonts w:ascii="Arial" w:hAnsi="Arial" w:cs="Arial"/>
                <w:spacing w:val="-1"/>
              </w:rPr>
              <w:t>80%</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beverages</w:t>
            </w:r>
            <w:r w:rsidRPr="004D2454">
              <w:rPr>
                <w:rFonts w:ascii="Arial" w:hAnsi="Arial" w:cs="Arial"/>
              </w:rPr>
              <w:t xml:space="preserve"> </w:t>
            </w:r>
            <w:r w:rsidRPr="004D2454">
              <w:rPr>
                <w:rFonts w:ascii="Arial" w:hAnsi="Arial" w:cs="Arial"/>
                <w:spacing w:val="-1"/>
              </w:rPr>
              <w:t>(procured</w:t>
            </w:r>
            <w:r w:rsidRPr="004D2454">
              <w:rPr>
                <w:rFonts w:ascii="Arial" w:hAnsi="Arial" w:cs="Arial"/>
              </w:rPr>
              <w:t xml:space="preserve"> </w:t>
            </w:r>
            <w:r w:rsidRPr="004D2454">
              <w:rPr>
                <w:rFonts w:ascii="Arial" w:hAnsi="Arial" w:cs="Arial"/>
                <w:spacing w:val="-1"/>
              </w:rPr>
              <w:t>by</w:t>
            </w:r>
            <w:r w:rsidRPr="004D2454">
              <w:rPr>
                <w:rFonts w:ascii="Arial" w:hAnsi="Arial" w:cs="Arial"/>
              </w:rPr>
              <w:t xml:space="preserve"> </w:t>
            </w:r>
            <w:r w:rsidRPr="004D2454">
              <w:rPr>
                <w:rFonts w:ascii="Arial" w:hAnsi="Arial" w:cs="Arial"/>
                <w:spacing w:val="-1"/>
              </w:rPr>
              <w:t>volume)</w:t>
            </w:r>
            <w:r w:rsidRPr="004D2454">
              <w:rPr>
                <w:rFonts w:ascii="Arial" w:hAnsi="Arial" w:cs="Arial"/>
              </w:rPr>
              <w:t xml:space="preserve"> </w:t>
            </w:r>
            <w:r w:rsidRPr="004D2454">
              <w:rPr>
                <w:rFonts w:ascii="Arial" w:hAnsi="Arial" w:cs="Arial"/>
                <w:spacing w:val="-1"/>
              </w:rPr>
              <w:t>may</w:t>
            </w:r>
            <w:r w:rsidRPr="004D2454">
              <w:rPr>
                <w:rFonts w:ascii="Arial" w:hAnsi="Arial" w:cs="Arial"/>
                <w:spacing w:val="34"/>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low</w:t>
            </w:r>
            <w:r w:rsidRPr="004D2454">
              <w:rPr>
                <w:rFonts w:ascii="Arial" w:hAnsi="Arial" w:cs="Arial"/>
              </w:rPr>
              <w:t xml:space="preserve"> </w:t>
            </w:r>
            <w:r w:rsidRPr="004D2454">
              <w:rPr>
                <w:rFonts w:ascii="Arial" w:hAnsi="Arial" w:cs="Arial"/>
                <w:spacing w:val="-1"/>
              </w:rPr>
              <w:t>calorie/no</w:t>
            </w:r>
            <w:r w:rsidRPr="004D2454">
              <w:rPr>
                <w:rFonts w:ascii="Arial" w:hAnsi="Arial" w:cs="Arial"/>
              </w:rPr>
              <w:t xml:space="preserve"> </w:t>
            </w:r>
            <w:r w:rsidRPr="004D2454">
              <w:rPr>
                <w:rFonts w:ascii="Arial" w:hAnsi="Arial" w:cs="Arial"/>
                <w:spacing w:val="-1"/>
              </w:rPr>
              <w:t>added</w:t>
            </w:r>
            <w:r w:rsidRPr="004D2454">
              <w:rPr>
                <w:rFonts w:ascii="Arial" w:hAnsi="Arial" w:cs="Arial"/>
              </w:rPr>
              <w:t xml:space="preserve"> </w:t>
            </w:r>
            <w:r w:rsidRPr="004D2454">
              <w:rPr>
                <w:rFonts w:ascii="Arial" w:hAnsi="Arial" w:cs="Arial"/>
                <w:spacing w:val="-1"/>
              </w:rPr>
              <w:t>sugar</w:t>
            </w:r>
            <w:r w:rsidRPr="004D2454">
              <w:rPr>
                <w:rFonts w:ascii="Arial" w:hAnsi="Arial" w:cs="Arial"/>
              </w:rPr>
              <w:t xml:space="preserve"> </w:t>
            </w:r>
            <w:r w:rsidRPr="004D2454">
              <w:rPr>
                <w:rFonts w:ascii="Arial" w:hAnsi="Arial" w:cs="Arial"/>
                <w:spacing w:val="-1"/>
              </w:rPr>
              <w:t>beverages</w:t>
            </w:r>
            <w:r w:rsidRPr="004D2454">
              <w:rPr>
                <w:rFonts w:ascii="Arial" w:hAnsi="Arial" w:cs="Arial"/>
              </w:rPr>
              <w:t xml:space="preserve"> </w:t>
            </w:r>
            <w:r w:rsidRPr="004D2454">
              <w:rPr>
                <w:rFonts w:ascii="Arial" w:hAnsi="Arial" w:cs="Arial"/>
                <w:spacing w:val="-1"/>
              </w:rPr>
              <w:t>(including</w:t>
            </w:r>
            <w:r w:rsidRPr="004D2454">
              <w:rPr>
                <w:rFonts w:ascii="Arial" w:hAnsi="Arial" w:cs="Arial"/>
                <w:spacing w:val="36"/>
              </w:rPr>
              <w:t xml:space="preserve"> </w:t>
            </w:r>
            <w:r w:rsidRPr="004D2454">
              <w:rPr>
                <w:rFonts w:ascii="Arial" w:hAnsi="Arial" w:cs="Arial"/>
                <w:spacing w:val="-1"/>
              </w:rPr>
              <w:t>fruit juice</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water)</w:t>
            </w:r>
          </w:p>
        </w:tc>
      </w:tr>
      <w:tr w:rsidR="003307D3" w:rsidRPr="004D2454" w14:paraId="16F20C84"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63E1723B"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29.</w:t>
            </w:r>
            <w:r w:rsidRPr="004D2454">
              <w:rPr>
                <w:rFonts w:ascii="Arial" w:hAnsi="Arial" w:cs="Arial"/>
                <w:spacing w:val="-1"/>
              </w:rPr>
              <w:tab/>
              <w:t>Menu</w:t>
            </w:r>
            <w:r w:rsidRPr="004D2454">
              <w:rPr>
                <w:rFonts w:ascii="Arial" w:hAnsi="Arial" w:cs="Arial"/>
              </w:rPr>
              <w:t xml:space="preserve"> </w:t>
            </w:r>
            <w:r w:rsidRPr="004D2454">
              <w:rPr>
                <w:rFonts w:ascii="Arial" w:hAnsi="Arial" w:cs="Arial"/>
                <w:spacing w:val="-1"/>
              </w:rPr>
              <w:t>analysis</w:t>
            </w:r>
          </w:p>
        </w:tc>
        <w:tc>
          <w:tcPr>
            <w:tcW w:w="6124" w:type="dxa"/>
            <w:tcBorders>
              <w:top w:val="single" w:sz="5" w:space="0" w:color="000000"/>
              <w:left w:val="single" w:sz="5" w:space="0" w:color="000000"/>
              <w:bottom w:val="single" w:sz="5" w:space="0" w:color="000000"/>
              <w:right w:val="single" w:sz="5" w:space="0" w:color="000000"/>
            </w:tcBorders>
          </w:tcPr>
          <w:p w14:paraId="5AE82576" w14:textId="77777777" w:rsidR="003307D3" w:rsidRPr="004D2454" w:rsidRDefault="003307D3" w:rsidP="001F6993">
            <w:pPr>
              <w:pStyle w:val="TableParagraph"/>
              <w:ind w:left="133" w:right="774" w:hanging="33"/>
              <w:jc w:val="both"/>
              <w:rPr>
                <w:rFonts w:ascii="Arial" w:eastAsia="Arial" w:hAnsi="Arial" w:cs="Arial"/>
              </w:rPr>
            </w:pPr>
            <w:r w:rsidRPr="004D2454">
              <w:rPr>
                <w:rFonts w:ascii="Arial" w:hAnsi="Arial" w:cs="Arial"/>
                <w:spacing w:val="-1"/>
              </w:rPr>
              <w:t>Menu</w:t>
            </w:r>
            <w:r w:rsidRPr="004D2454">
              <w:rPr>
                <w:rFonts w:ascii="Arial" w:hAnsi="Arial" w:cs="Arial"/>
              </w:rPr>
              <w:t xml:space="preserve"> </w:t>
            </w:r>
            <w:r w:rsidRPr="004D2454">
              <w:rPr>
                <w:rFonts w:ascii="Arial" w:hAnsi="Arial" w:cs="Arial"/>
                <w:spacing w:val="-1"/>
              </w:rPr>
              <w:t>cycles</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proofErr w:type="spellStart"/>
            <w:r w:rsidRPr="004D2454">
              <w:rPr>
                <w:rFonts w:ascii="Arial" w:hAnsi="Arial" w:cs="Arial"/>
                <w:spacing w:val="-1"/>
              </w:rPr>
              <w:t>analysed</w:t>
            </w:r>
            <w:proofErr w:type="spellEnd"/>
            <w:r w:rsidRPr="004D2454">
              <w:rPr>
                <w:rFonts w:ascii="Arial" w:hAnsi="Arial" w:cs="Arial"/>
              </w:rPr>
              <w:t xml:space="preserve"> to </w:t>
            </w:r>
            <w:r w:rsidRPr="004D2454">
              <w:rPr>
                <w:rFonts w:ascii="Arial" w:hAnsi="Arial" w:cs="Arial"/>
                <w:spacing w:val="-1"/>
              </w:rPr>
              <w:t>meet</w:t>
            </w:r>
            <w:r w:rsidRPr="004D2454">
              <w:rPr>
                <w:rFonts w:ascii="Arial" w:hAnsi="Arial" w:cs="Arial"/>
              </w:rPr>
              <w:t xml:space="preserve"> </w:t>
            </w:r>
            <w:r w:rsidRPr="004D2454">
              <w:rPr>
                <w:rFonts w:ascii="Arial" w:hAnsi="Arial" w:cs="Arial"/>
                <w:spacing w:val="-1"/>
              </w:rPr>
              <w:t>stated</w:t>
            </w:r>
            <w:r w:rsidRPr="004D2454">
              <w:rPr>
                <w:rFonts w:ascii="Arial" w:hAnsi="Arial" w:cs="Arial"/>
              </w:rPr>
              <w:t xml:space="preserve"> </w:t>
            </w:r>
            <w:r w:rsidRPr="004D2454">
              <w:rPr>
                <w:rFonts w:ascii="Arial" w:hAnsi="Arial" w:cs="Arial"/>
                <w:spacing w:val="-1"/>
              </w:rPr>
              <w:t>nutrient</w:t>
            </w:r>
            <w:r w:rsidRPr="004D2454">
              <w:rPr>
                <w:rFonts w:ascii="Arial" w:hAnsi="Arial" w:cs="Arial"/>
                <w:spacing w:val="34"/>
              </w:rPr>
              <w:t xml:space="preserve"> </w:t>
            </w:r>
            <w:r w:rsidRPr="004D2454">
              <w:rPr>
                <w:rFonts w:ascii="Arial" w:hAnsi="Arial" w:cs="Arial"/>
                <w:spacing w:val="-1"/>
              </w:rPr>
              <w:t>based</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relevant</w:t>
            </w:r>
            <w:r w:rsidRPr="004D2454">
              <w:rPr>
                <w:rFonts w:ascii="Arial" w:hAnsi="Arial" w:cs="Arial"/>
              </w:rPr>
              <w:t xml:space="preserve"> to</w:t>
            </w:r>
            <w:r w:rsidRPr="004D2454">
              <w:rPr>
                <w:rFonts w:ascii="Arial" w:hAnsi="Arial" w:cs="Arial"/>
                <w:spacing w:val="-1"/>
              </w:rPr>
              <w:t xml:space="preserve"> the</w:t>
            </w:r>
            <w:r w:rsidRPr="004D2454">
              <w:rPr>
                <w:rFonts w:ascii="Arial" w:hAnsi="Arial" w:cs="Arial"/>
              </w:rPr>
              <w:t xml:space="preserve"> </w:t>
            </w:r>
            <w:r w:rsidRPr="004D2454">
              <w:rPr>
                <w:rFonts w:ascii="Arial" w:hAnsi="Arial" w:cs="Arial"/>
                <w:spacing w:val="-1"/>
              </w:rPr>
              <w:t>major</w:t>
            </w:r>
            <w:r w:rsidRPr="004D2454">
              <w:rPr>
                <w:rFonts w:ascii="Arial" w:hAnsi="Arial" w:cs="Arial"/>
              </w:rPr>
              <w:t xml:space="preserve"> </w:t>
            </w:r>
            <w:r w:rsidRPr="004D2454">
              <w:rPr>
                <w:rFonts w:ascii="Arial" w:hAnsi="Arial" w:cs="Arial"/>
                <w:spacing w:val="-1"/>
              </w:rPr>
              <w:t>population</w:t>
            </w:r>
            <w:r w:rsidRPr="004D2454">
              <w:rPr>
                <w:rFonts w:ascii="Arial" w:hAnsi="Arial" w:cs="Arial"/>
                <w:spacing w:val="30"/>
              </w:rPr>
              <w:t xml:space="preserve"> </w:t>
            </w:r>
            <w:r w:rsidRPr="004D2454">
              <w:rPr>
                <w:rFonts w:ascii="Arial" w:hAnsi="Arial" w:cs="Arial"/>
                <w:spacing w:val="-1"/>
              </w:rPr>
              <w:t>subgroup</w:t>
            </w:r>
            <w:r w:rsidRPr="004D2454">
              <w:rPr>
                <w:rFonts w:ascii="Arial" w:hAnsi="Arial" w:cs="Arial"/>
              </w:rPr>
              <w:t xml:space="preserve"> of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provision.</w:t>
            </w:r>
          </w:p>
        </w:tc>
      </w:tr>
      <w:tr w:rsidR="003307D3" w:rsidRPr="004D2454" w14:paraId="5BFE2707"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5ED6E5F7" w14:textId="77777777" w:rsidR="003307D3" w:rsidRPr="004D2454" w:rsidRDefault="003307D3" w:rsidP="001F6993">
            <w:pPr>
              <w:pStyle w:val="TableParagraph"/>
              <w:tabs>
                <w:tab w:val="left" w:pos="811"/>
              </w:tabs>
              <w:ind w:left="811" w:right="397" w:hanging="710"/>
              <w:rPr>
                <w:rFonts w:ascii="Arial" w:eastAsia="Arial" w:hAnsi="Arial" w:cs="Arial"/>
              </w:rPr>
            </w:pPr>
            <w:r w:rsidRPr="004D2454">
              <w:rPr>
                <w:rFonts w:ascii="Arial" w:hAnsi="Arial" w:cs="Arial"/>
                <w:spacing w:val="-1"/>
              </w:rPr>
              <w:t>30.</w:t>
            </w:r>
            <w:r w:rsidRPr="004D2454">
              <w:rPr>
                <w:rFonts w:ascii="Arial" w:hAnsi="Arial" w:cs="Arial"/>
                <w:spacing w:val="-1"/>
              </w:rPr>
              <w:tab/>
              <w:t>Calorie</w:t>
            </w:r>
            <w:r w:rsidRPr="004D2454">
              <w:rPr>
                <w:rFonts w:ascii="Arial" w:hAnsi="Arial" w:cs="Arial"/>
              </w:rPr>
              <w:t xml:space="preserve"> </w:t>
            </w:r>
            <w:r w:rsidRPr="004D2454">
              <w:rPr>
                <w:rFonts w:ascii="Arial" w:hAnsi="Arial" w:cs="Arial"/>
                <w:spacing w:val="-1"/>
              </w:rPr>
              <w:t>and</w:t>
            </w:r>
            <w:r w:rsidRPr="004D2454">
              <w:rPr>
                <w:rFonts w:ascii="Arial" w:hAnsi="Arial" w:cs="Arial"/>
                <w:spacing w:val="1"/>
              </w:rPr>
              <w:t xml:space="preserve"> </w:t>
            </w:r>
            <w:r w:rsidRPr="004D2454">
              <w:rPr>
                <w:rFonts w:ascii="Arial" w:hAnsi="Arial" w:cs="Arial"/>
                <w:spacing w:val="-1"/>
              </w:rPr>
              <w:t>allergen</w:t>
            </w:r>
            <w:r w:rsidRPr="004D2454">
              <w:rPr>
                <w:rFonts w:ascii="Arial" w:hAnsi="Arial" w:cs="Arial"/>
                <w:spacing w:val="26"/>
              </w:rPr>
              <w:t xml:space="preserve"> </w:t>
            </w:r>
            <w:r w:rsidRPr="004D2454">
              <w:rPr>
                <w:rFonts w:ascii="Arial" w:hAnsi="Arial" w:cs="Arial"/>
                <w:spacing w:val="-1"/>
              </w:rPr>
              <w:t>labelling</w:t>
            </w:r>
          </w:p>
        </w:tc>
        <w:tc>
          <w:tcPr>
            <w:tcW w:w="6124" w:type="dxa"/>
            <w:tcBorders>
              <w:top w:val="single" w:sz="5" w:space="0" w:color="000000"/>
              <w:left w:val="single" w:sz="5" w:space="0" w:color="000000"/>
              <w:bottom w:val="single" w:sz="5" w:space="0" w:color="000000"/>
              <w:right w:val="single" w:sz="5" w:space="0" w:color="000000"/>
            </w:tcBorders>
          </w:tcPr>
          <w:p w14:paraId="75410F8A" w14:textId="77777777" w:rsidR="003307D3" w:rsidRPr="004D2454" w:rsidRDefault="003307D3" w:rsidP="001F6993">
            <w:pPr>
              <w:pStyle w:val="TableParagraph"/>
              <w:ind w:left="133" w:right="527" w:hanging="33"/>
              <w:rPr>
                <w:rFonts w:ascii="Arial" w:eastAsia="Arial" w:hAnsi="Arial" w:cs="Arial"/>
              </w:rPr>
            </w:pPr>
            <w:r w:rsidRPr="004D2454">
              <w:rPr>
                <w:rFonts w:ascii="Arial" w:hAnsi="Arial" w:cs="Arial"/>
                <w:spacing w:val="-1"/>
              </w:rPr>
              <w:t>Menus</w:t>
            </w:r>
            <w:r w:rsidRPr="004D2454">
              <w:rPr>
                <w:rFonts w:ascii="Arial" w:hAnsi="Arial" w:cs="Arial"/>
              </w:rPr>
              <w:t xml:space="preserve"> </w:t>
            </w:r>
            <w:r w:rsidRPr="004D2454">
              <w:rPr>
                <w:rFonts w:ascii="Arial" w:hAnsi="Arial" w:cs="Arial"/>
                <w:spacing w:val="-1"/>
              </w:rPr>
              <w:t>(for</w:t>
            </w:r>
            <w:r w:rsidRPr="004D2454">
              <w:rPr>
                <w:rFonts w:ascii="Arial" w:hAnsi="Arial" w:cs="Arial"/>
                <w:spacing w:val="-2"/>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beverages)</w:t>
            </w:r>
            <w:r w:rsidRPr="004D2454">
              <w:rPr>
                <w:rFonts w:ascii="Arial" w:hAnsi="Arial" w:cs="Arial"/>
              </w:rPr>
              <w:t xml:space="preserve"> </w:t>
            </w:r>
            <w:r w:rsidRPr="004D2454">
              <w:rPr>
                <w:rFonts w:ascii="Arial" w:hAnsi="Arial" w:cs="Arial"/>
                <w:spacing w:val="-1"/>
              </w:rPr>
              <w:t>include</w:t>
            </w:r>
            <w:r w:rsidRPr="004D2454">
              <w:rPr>
                <w:rFonts w:ascii="Arial" w:hAnsi="Arial" w:cs="Arial"/>
              </w:rPr>
              <w:t xml:space="preserve"> </w:t>
            </w:r>
            <w:r w:rsidRPr="004D2454">
              <w:rPr>
                <w:rFonts w:ascii="Arial" w:hAnsi="Arial" w:cs="Arial"/>
                <w:spacing w:val="-1"/>
              </w:rPr>
              <w:t>calorie</w:t>
            </w:r>
            <w:r w:rsidRPr="004D2454">
              <w:rPr>
                <w:rFonts w:ascii="Arial" w:hAnsi="Arial" w:cs="Arial"/>
              </w:rPr>
              <w:t xml:space="preserve"> </w:t>
            </w:r>
            <w:r w:rsidRPr="004D2454">
              <w:rPr>
                <w:rFonts w:ascii="Arial" w:hAnsi="Arial" w:cs="Arial"/>
                <w:spacing w:val="-1"/>
              </w:rPr>
              <w:t>and</w:t>
            </w:r>
            <w:r w:rsidRPr="004D2454">
              <w:rPr>
                <w:rFonts w:ascii="Arial" w:hAnsi="Arial" w:cs="Arial"/>
                <w:spacing w:val="38"/>
              </w:rPr>
              <w:t xml:space="preserve"> </w:t>
            </w:r>
            <w:r w:rsidRPr="004D2454">
              <w:rPr>
                <w:rFonts w:ascii="Arial" w:hAnsi="Arial" w:cs="Arial"/>
                <w:spacing w:val="-1"/>
              </w:rPr>
              <w:t>allergen</w:t>
            </w:r>
            <w:r w:rsidRPr="004D2454">
              <w:rPr>
                <w:rFonts w:ascii="Arial" w:hAnsi="Arial" w:cs="Arial"/>
              </w:rPr>
              <w:t xml:space="preserve"> </w:t>
            </w:r>
            <w:r w:rsidRPr="004D2454">
              <w:rPr>
                <w:rFonts w:ascii="Arial" w:hAnsi="Arial" w:cs="Arial"/>
                <w:spacing w:val="-1"/>
              </w:rPr>
              <w:t>labelling.</w:t>
            </w:r>
          </w:p>
        </w:tc>
      </w:tr>
      <w:tr w:rsidR="003307D3" w:rsidRPr="004D2454" w14:paraId="16FF4B95"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402C2829" w14:textId="77777777" w:rsidR="003307D3" w:rsidRPr="004D2454" w:rsidRDefault="003307D3" w:rsidP="001F6993">
            <w:pPr>
              <w:pStyle w:val="TableParagraph"/>
              <w:spacing w:line="274" w:lineRule="exact"/>
              <w:ind w:left="102"/>
              <w:rPr>
                <w:rFonts w:ascii="Arial" w:eastAsia="Arial" w:hAnsi="Arial" w:cs="Arial"/>
              </w:rPr>
            </w:pPr>
            <w:r w:rsidRPr="004D2454">
              <w:rPr>
                <w:rFonts w:ascii="Arial" w:hAnsi="Arial" w:cs="Arial"/>
                <w:b/>
                <w:spacing w:val="-1"/>
              </w:rPr>
              <w:t>C.</w:t>
            </w:r>
            <w:r w:rsidRPr="004D2454">
              <w:rPr>
                <w:rFonts w:ascii="Arial" w:hAnsi="Arial" w:cs="Arial"/>
                <w:b/>
              </w:rPr>
              <w:t xml:space="preserve"> </w:t>
            </w:r>
            <w:r w:rsidRPr="004D2454">
              <w:rPr>
                <w:rFonts w:ascii="Arial" w:hAnsi="Arial" w:cs="Arial"/>
                <w:b/>
                <w:spacing w:val="-1"/>
              </w:rPr>
              <w:t>Resource</w:t>
            </w:r>
            <w:r w:rsidRPr="004D2454">
              <w:rPr>
                <w:rFonts w:ascii="Arial" w:hAnsi="Arial" w:cs="Arial"/>
                <w:b/>
              </w:rPr>
              <w:t xml:space="preserve"> </w:t>
            </w:r>
            <w:r w:rsidRPr="004D2454">
              <w:rPr>
                <w:rFonts w:ascii="Arial" w:hAnsi="Arial" w:cs="Arial"/>
                <w:b/>
                <w:spacing w:val="-1"/>
              </w:rPr>
              <w:t>Efficiency</w:t>
            </w:r>
          </w:p>
        </w:tc>
        <w:tc>
          <w:tcPr>
            <w:tcW w:w="6124" w:type="dxa"/>
            <w:tcBorders>
              <w:top w:val="single" w:sz="5" w:space="0" w:color="000000"/>
              <w:left w:val="single" w:sz="5" w:space="0" w:color="000000"/>
              <w:bottom w:val="single" w:sz="5" w:space="0" w:color="000000"/>
              <w:right w:val="single" w:sz="5" w:space="0" w:color="000000"/>
            </w:tcBorders>
          </w:tcPr>
          <w:p w14:paraId="790D86F5" w14:textId="77777777" w:rsidR="003307D3" w:rsidRPr="004D2454" w:rsidRDefault="003307D3" w:rsidP="001F6993">
            <w:pPr>
              <w:rPr>
                <w:rFonts w:ascii="Arial" w:hAnsi="Arial"/>
              </w:rPr>
            </w:pPr>
          </w:p>
        </w:tc>
      </w:tr>
      <w:tr w:rsidR="003307D3" w:rsidRPr="004D2454" w14:paraId="3D3DE22E" w14:textId="77777777" w:rsidTr="001F6993">
        <w:trPr>
          <w:trHeight w:hRule="exact" w:val="1300"/>
        </w:trPr>
        <w:tc>
          <w:tcPr>
            <w:tcW w:w="3370" w:type="dxa"/>
            <w:tcBorders>
              <w:top w:val="single" w:sz="5" w:space="0" w:color="000000"/>
              <w:left w:val="single" w:sz="5" w:space="0" w:color="000000"/>
              <w:bottom w:val="single" w:sz="5" w:space="0" w:color="000000"/>
              <w:right w:val="single" w:sz="5" w:space="0" w:color="000000"/>
            </w:tcBorders>
          </w:tcPr>
          <w:p w14:paraId="5B03603B" w14:textId="77777777" w:rsidR="003307D3" w:rsidRPr="004D2454" w:rsidRDefault="003307D3" w:rsidP="001F6993">
            <w:pPr>
              <w:pStyle w:val="TableParagraph"/>
              <w:tabs>
                <w:tab w:val="left" w:pos="822"/>
              </w:tabs>
              <w:ind w:left="386" w:right="580" w:hanging="285"/>
              <w:rPr>
                <w:rFonts w:ascii="Arial" w:eastAsia="Arial" w:hAnsi="Arial" w:cs="Arial"/>
              </w:rPr>
            </w:pPr>
            <w:r w:rsidRPr="004D2454">
              <w:rPr>
                <w:rFonts w:ascii="Arial" w:hAnsi="Arial" w:cs="Arial"/>
                <w:spacing w:val="-1"/>
              </w:rPr>
              <w:t>31.</w:t>
            </w:r>
            <w:r w:rsidRPr="004D2454">
              <w:rPr>
                <w:rFonts w:ascii="Arial" w:hAnsi="Arial" w:cs="Arial"/>
                <w:spacing w:val="-1"/>
              </w:rPr>
              <w:tab/>
              <w:t>Environmental</w:t>
            </w:r>
            <w:r w:rsidRPr="004D2454">
              <w:rPr>
                <w:rFonts w:ascii="Arial" w:hAnsi="Arial" w:cs="Arial"/>
                <w:spacing w:val="26"/>
              </w:rPr>
              <w:t xml:space="preserve"> </w:t>
            </w:r>
            <w:r w:rsidRPr="004D2454">
              <w:rPr>
                <w:rFonts w:ascii="Arial" w:hAnsi="Arial" w:cs="Arial"/>
                <w:spacing w:val="-1"/>
              </w:rPr>
              <w:t>Management</w:t>
            </w:r>
            <w:r w:rsidRPr="004D2454">
              <w:rPr>
                <w:rFonts w:ascii="Arial" w:hAnsi="Arial" w:cs="Arial"/>
              </w:rPr>
              <w:t xml:space="preserve"> </w:t>
            </w:r>
            <w:r w:rsidRPr="004D2454">
              <w:rPr>
                <w:rFonts w:ascii="Arial" w:hAnsi="Arial" w:cs="Arial"/>
                <w:spacing w:val="-1"/>
              </w:rPr>
              <w:t>Systems</w:t>
            </w:r>
          </w:p>
        </w:tc>
        <w:tc>
          <w:tcPr>
            <w:tcW w:w="6124" w:type="dxa"/>
            <w:tcBorders>
              <w:top w:val="single" w:sz="5" w:space="0" w:color="000000"/>
              <w:left w:val="single" w:sz="5" w:space="0" w:color="000000"/>
              <w:bottom w:val="single" w:sz="5" w:space="0" w:color="000000"/>
              <w:right w:val="single" w:sz="5" w:space="0" w:color="000000"/>
            </w:tcBorders>
          </w:tcPr>
          <w:p w14:paraId="2B8F8DC1" w14:textId="77777777" w:rsidR="003307D3" w:rsidRPr="004D2454" w:rsidRDefault="003307D3" w:rsidP="001F6993">
            <w:pPr>
              <w:pStyle w:val="TableParagraph"/>
              <w:ind w:left="133" w:right="134" w:hanging="33"/>
              <w:rPr>
                <w:rFonts w:ascii="Arial" w:eastAsia="Arial" w:hAnsi="Arial" w:cs="Arial"/>
              </w:rPr>
            </w:pP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contractor</w:t>
            </w:r>
            <w:r w:rsidRPr="004D2454">
              <w:rPr>
                <w:rFonts w:ascii="Arial" w:hAnsi="Arial" w:cs="Arial"/>
              </w:rPr>
              <w:t xml:space="preserve"> </w:t>
            </w:r>
            <w:r w:rsidRPr="004D2454">
              <w:rPr>
                <w:rFonts w:ascii="Arial" w:hAnsi="Arial" w:cs="Arial"/>
                <w:spacing w:val="-1"/>
              </w:rPr>
              <w:t>must</w:t>
            </w:r>
            <w:r w:rsidRPr="004D2454">
              <w:rPr>
                <w:rFonts w:ascii="Arial" w:hAnsi="Arial" w:cs="Arial"/>
              </w:rPr>
              <w:t xml:space="preserve"> </w:t>
            </w:r>
            <w:r w:rsidRPr="004D2454">
              <w:rPr>
                <w:rFonts w:ascii="Arial" w:hAnsi="Arial" w:cs="Arial"/>
                <w:spacing w:val="-1"/>
              </w:rPr>
              <w:t>prove</w:t>
            </w:r>
            <w:r w:rsidRPr="004D2454">
              <w:rPr>
                <w:rFonts w:ascii="Arial" w:hAnsi="Arial" w:cs="Arial"/>
              </w:rPr>
              <w:t xml:space="preserve"> </w:t>
            </w:r>
            <w:r w:rsidRPr="004D2454">
              <w:rPr>
                <w:rFonts w:ascii="Arial" w:hAnsi="Arial" w:cs="Arial"/>
                <w:spacing w:val="-1"/>
              </w:rPr>
              <w:t>its</w:t>
            </w:r>
            <w:r w:rsidRPr="004D2454">
              <w:rPr>
                <w:rFonts w:ascii="Arial" w:hAnsi="Arial" w:cs="Arial"/>
              </w:rPr>
              <w:t xml:space="preserve"> </w:t>
            </w:r>
            <w:r w:rsidRPr="004D2454">
              <w:rPr>
                <w:rFonts w:ascii="Arial" w:hAnsi="Arial" w:cs="Arial"/>
                <w:spacing w:val="-1"/>
              </w:rPr>
              <w:t>technical</w:t>
            </w:r>
            <w:r w:rsidRPr="004D2454">
              <w:rPr>
                <w:rFonts w:ascii="Arial" w:hAnsi="Arial" w:cs="Arial"/>
              </w:rPr>
              <w:t xml:space="preserve"> </w:t>
            </w:r>
            <w:r w:rsidRPr="004D2454">
              <w:rPr>
                <w:rFonts w:ascii="Arial" w:hAnsi="Arial" w:cs="Arial"/>
                <w:spacing w:val="-1"/>
              </w:rPr>
              <w:t>and</w:t>
            </w:r>
            <w:r w:rsidRPr="004D2454">
              <w:rPr>
                <w:rFonts w:ascii="Arial" w:hAnsi="Arial" w:cs="Arial"/>
                <w:spacing w:val="30"/>
              </w:rPr>
              <w:t xml:space="preserve"> </w:t>
            </w:r>
            <w:r w:rsidRPr="004D2454">
              <w:rPr>
                <w:rFonts w:ascii="Arial" w:hAnsi="Arial" w:cs="Arial"/>
                <w:spacing w:val="-1"/>
              </w:rPr>
              <w:t>professional</w:t>
            </w:r>
            <w:r w:rsidRPr="004D2454">
              <w:rPr>
                <w:rFonts w:ascii="Arial" w:hAnsi="Arial" w:cs="Arial"/>
              </w:rPr>
              <w:t xml:space="preserve"> </w:t>
            </w:r>
            <w:r w:rsidRPr="004D2454">
              <w:rPr>
                <w:rFonts w:ascii="Arial" w:hAnsi="Arial" w:cs="Arial"/>
                <w:spacing w:val="-1"/>
              </w:rPr>
              <w:t>capability</w:t>
            </w:r>
            <w:r w:rsidRPr="004D2454">
              <w:rPr>
                <w:rFonts w:ascii="Arial" w:hAnsi="Arial" w:cs="Arial"/>
              </w:rPr>
              <w:t xml:space="preserve"> to </w:t>
            </w:r>
            <w:r w:rsidRPr="004D2454">
              <w:rPr>
                <w:rFonts w:ascii="Arial" w:hAnsi="Arial" w:cs="Arial"/>
                <w:spacing w:val="-1"/>
              </w:rPr>
              <w:t>perform</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environmental</w:t>
            </w:r>
            <w:r w:rsidRPr="004D2454">
              <w:rPr>
                <w:rFonts w:ascii="Arial" w:hAnsi="Arial" w:cs="Arial"/>
                <w:spacing w:val="36"/>
              </w:rPr>
              <w:t xml:space="preserve"> </w:t>
            </w:r>
            <w:r w:rsidRPr="004D2454">
              <w:rPr>
                <w:rFonts w:ascii="Arial" w:hAnsi="Arial" w:cs="Arial"/>
                <w:spacing w:val="-1"/>
              </w:rPr>
              <w:t>aspects</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contract through:</w:t>
            </w:r>
            <w:r w:rsidRPr="004D2454">
              <w:rPr>
                <w:rFonts w:ascii="Arial" w:hAnsi="Arial" w:cs="Arial"/>
              </w:rPr>
              <w:t xml:space="preserve"> </w:t>
            </w:r>
            <w:r w:rsidRPr="004D2454">
              <w:rPr>
                <w:rFonts w:ascii="Arial" w:hAnsi="Arial" w:cs="Arial"/>
                <w:spacing w:val="-1"/>
              </w:rPr>
              <w:t>an</w:t>
            </w:r>
            <w:r w:rsidRPr="004D2454">
              <w:rPr>
                <w:rFonts w:ascii="Arial" w:hAnsi="Arial" w:cs="Arial"/>
              </w:rPr>
              <w:t xml:space="preserve"> </w:t>
            </w:r>
            <w:r w:rsidRPr="004D2454">
              <w:rPr>
                <w:rFonts w:ascii="Arial" w:hAnsi="Arial" w:cs="Arial"/>
                <w:spacing w:val="-1"/>
              </w:rPr>
              <w:t>environmental</w:t>
            </w:r>
            <w:r w:rsidRPr="004D2454">
              <w:rPr>
                <w:rFonts w:ascii="Arial" w:hAnsi="Arial" w:cs="Arial"/>
                <w:spacing w:val="36"/>
              </w:rPr>
              <w:t xml:space="preserve"> </w:t>
            </w:r>
            <w:r w:rsidRPr="004D2454">
              <w:rPr>
                <w:rFonts w:ascii="Arial" w:hAnsi="Arial" w:cs="Arial"/>
                <w:spacing w:val="-1"/>
              </w:rPr>
              <w:t>management</w:t>
            </w:r>
            <w:r w:rsidRPr="004D2454">
              <w:rPr>
                <w:rFonts w:ascii="Arial" w:hAnsi="Arial" w:cs="Arial"/>
              </w:rPr>
              <w:t xml:space="preserve"> </w:t>
            </w:r>
            <w:r w:rsidRPr="004D2454">
              <w:rPr>
                <w:rFonts w:ascii="Arial" w:hAnsi="Arial" w:cs="Arial"/>
                <w:spacing w:val="-1"/>
              </w:rPr>
              <w:t>system (EMS)</w:t>
            </w:r>
            <w:r w:rsidRPr="004D2454">
              <w:rPr>
                <w:rFonts w:ascii="Arial" w:hAnsi="Arial" w:cs="Arial"/>
              </w:rPr>
              <w:t xml:space="preserve"> </w:t>
            </w:r>
            <w:r w:rsidRPr="004D2454">
              <w:rPr>
                <w:rFonts w:ascii="Arial" w:hAnsi="Arial" w:cs="Arial"/>
                <w:spacing w:val="-1"/>
              </w:rPr>
              <w:t>for catering</w:t>
            </w:r>
            <w:r w:rsidRPr="004D2454">
              <w:rPr>
                <w:rFonts w:ascii="Arial" w:hAnsi="Arial" w:cs="Arial"/>
              </w:rPr>
              <w:t xml:space="preserve"> </w:t>
            </w:r>
            <w:r w:rsidRPr="004D2454">
              <w:rPr>
                <w:rFonts w:ascii="Arial" w:hAnsi="Arial" w:cs="Arial"/>
                <w:spacing w:val="-1"/>
              </w:rPr>
              <w:t>services</w:t>
            </w:r>
            <w:r w:rsidRPr="004D2454">
              <w:rPr>
                <w:rFonts w:ascii="Arial" w:hAnsi="Arial" w:cs="Arial"/>
              </w:rPr>
              <w:t xml:space="preserve"> </w:t>
            </w:r>
            <w:r w:rsidRPr="004D2454">
              <w:rPr>
                <w:rFonts w:ascii="Arial" w:hAnsi="Arial" w:cs="Arial"/>
                <w:spacing w:val="-1"/>
              </w:rPr>
              <w:t>(such</w:t>
            </w:r>
            <w:r w:rsidRPr="004D2454">
              <w:rPr>
                <w:rFonts w:ascii="Arial" w:hAnsi="Arial" w:cs="Arial"/>
                <w:spacing w:val="49"/>
              </w:rPr>
              <w:t xml:space="preserve"> </w:t>
            </w:r>
            <w:r w:rsidRPr="004D2454">
              <w:rPr>
                <w:rFonts w:ascii="Arial" w:hAnsi="Arial" w:cs="Arial"/>
                <w:spacing w:val="-1"/>
              </w:rPr>
              <w:t>as</w:t>
            </w:r>
            <w:r w:rsidRPr="004D2454">
              <w:rPr>
                <w:rFonts w:ascii="Arial" w:hAnsi="Arial" w:cs="Arial"/>
              </w:rPr>
              <w:t xml:space="preserve"> </w:t>
            </w:r>
            <w:r w:rsidRPr="004D2454">
              <w:rPr>
                <w:rFonts w:ascii="Arial" w:hAnsi="Arial" w:cs="Arial"/>
                <w:spacing w:val="-1"/>
              </w:rPr>
              <w:t>EMAS,</w:t>
            </w:r>
            <w:r w:rsidRPr="004D2454">
              <w:rPr>
                <w:rFonts w:ascii="Arial" w:hAnsi="Arial" w:cs="Arial"/>
              </w:rPr>
              <w:t xml:space="preserve"> </w:t>
            </w:r>
            <w:r w:rsidRPr="004D2454">
              <w:rPr>
                <w:rFonts w:ascii="Arial" w:hAnsi="Arial" w:cs="Arial"/>
                <w:spacing w:val="-1"/>
              </w:rPr>
              <w:t>ISO</w:t>
            </w:r>
            <w:r w:rsidRPr="004D2454">
              <w:rPr>
                <w:rFonts w:ascii="Arial" w:hAnsi="Arial" w:cs="Arial"/>
              </w:rPr>
              <w:t xml:space="preserve"> </w:t>
            </w:r>
            <w:r w:rsidRPr="004D2454">
              <w:rPr>
                <w:rFonts w:ascii="Arial" w:hAnsi="Arial" w:cs="Arial"/>
                <w:spacing w:val="-1"/>
              </w:rPr>
              <w:t>14001or</w:t>
            </w:r>
            <w:r w:rsidRPr="004D2454">
              <w:rPr>
                <w:rFonts w:ascii="Arial" w:hAnsi="Arial" w:cs="Arial"/>
              </w:rPr>
              <w:t xml:space="preserve"> </w:t>
            </w:r>
            <w:r w:rsidRPr="004D2454">
              <w:rPr>
                <w:rFonts w:ascii="Arial" w:hAnsi="Arial" w:cs="Arial"/>
                <w:spacing w:val="-1"/>
              </w:rPr>
              <w:t>equivalent).</w:t>
            </w:r>
          </w:p>
        </w:tc>
      </w:tr>
      <w:tr w:rsidR="003307D3" w:rsidRPr="004D2454" w14:paraId="3B6FD0D3" w14:textId="77777777" w:rsidTr="001F6993">
        <w:trPr>
          <w:trHeight w:hRule="exact" w:val="1942"/>
        </w:trPr>
        <w:tc>
          <w:tcPr>
            <w:tcW w:w="3370" w:type="dxa"/>
            <w:tcBorders>
              <w:top w:val="single" w:sz="5" w:space="0" w:color="000000"/>
              <w:left w:val="single" w:sz="5" w:space="0" w:color="000000"/>
              <w:bottom w:val="single" w:sz="5" w:space="0" w:color="000000"/>
              <w:right w:val="single" w:sz="5" w:space="0" w:color="000000"/>
            </w:tcBorders>
          </w:tcPr>
          <w:p w14:paraId="0A1AD9FA"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32.</w:t>
            </w:r>
            <w:r w:rsidRPr="004D2454">
              <w:rPr>
                <w:rFonts w:ascii="Arial" w:hAnsi="Arial" w:cs="Arial"/>
                <w:spacing w:val="-1"/>
              </w:rPr>
              <w:tab/>
              <w:t>Packaging</w:t>
            </w:r>
            <w:r w:rsidRPr="004D2454">
              <w:rPr>
                <w:rFonts w:ascii="Arial" w:hAnsi="Arial" w:cs="Arial"/>
                <w:spacing w:val="1"/>
              </w:rPr>
              <w:t xml:space="preserve"> </w:t>
            </w:r>
            <w:r w:rsidRPr="004D2454">
              <w:rPr>
                <w:rFonts w:ascii="Arial" w:hAnsi="Arial" w:cs="Arial"/>
                <w:spacing w:val="-1"/>
              </w:rPr>
              <w:t>waste</w:t>
            </w:r>
          </w:p>
        </w:tc>
        <w:tc>
          <w:tcPr>
            <w:tcW w:w="6124" w:type="dxa"/>
            <w:tcBorders>
              <w:top w:val="single" w:sz="5" w:space="0" w:color="000000"/>
              <w:left w:val="single" w:sz="5" w:space="0" w:color="000000"/>
              <w:bottom w:val="single" w:sz="5" w:space="0" w:color="000000"/>
              <w:right w:val="single" w:sz="5" w:space="0" w:color="000000"/>
            </w:tcBorders>
          </w:tcPr>
          <w:p w14:paraId="43290870" w14:textId="77777777" w:rsidR="003307D3" w:rsidRPr="004D2454" w:rsidRDefault="003307D3" w:rsidP="001F6993">
            <w:pPr>
              <w:pStyle w:val="TableParagraph"/>
              <w:ind w:left="133" w:right="646" w:hanging="33"/>
              <w:rPr>
                <w:rFonts w:ascii="Arial" w:eastAsia="Arial" w:hAnsi="Arial" w:cs="Arial"/>
              </w:rPr>
            </w:pPr>
            <w:r w:rsidRPr="004D2454">
              <w:rPr>
                <w:rFonts w:ascii="Arial" w:hAnsi="Arial" w:cs="Arial"/>
                <w:spacing w:val="-1"/>
              </w:rPr>
              <w:t>Packaging</w:t>
            </w:r>
            <w:r w:rsidRPr="004D2454">
              <w:rPr>
                <w:rFonts w:ascii="Arial" w:hAnsi="Arial" w:cs="Arial"/>
                <w:spacing w:val="1"/>
              </w:rPr>
              <w:t xml:space="preserve"> </w:t>
            </w:r>
            <w:r w:rsidRPr="004D2454">
              <w:rPr>
                <w:rFonts w:ascii="Arial" w:hAnsi="Arial" w:cs="Arial"/>
                <w:spacing w:val="-1"/>
              </w:rPr>
              <w:t>waste</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delivering</w:t>
            </w:r>
            <w:r w:rsidRPr="004D2454">
              <w:rPr>
                <w:rFonts w:ascii="Arial" w:hAnsi="Arial" w:cs="Arial"/>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for the</w:t>
            </w:r>
            <w:r w:rsidRPr="004D2454">
              <w:rPr>
                <w:rFonts w:ascii="Arial" w:hAnsi="Arial" w:cs="Arial"/>
              </w:rPr>
              <w:t xml:space="preserve"> </w:t>
            </w:r>
            <w:r w:rsidRPr="004D2454">
              <w:rPr>
                <w:rFonts w:ascii="Arial" w:hAnsi="Arial" w:cs="Arial"/>
                <w:spacing w:val="-1"/>
              </w:rPr>
              <w:t>catering</w:t>
            </w:r>
            <w:r w:rsidRPr="004D2454">
              <w:rPr>
                <w:rFonts w:ascii="Arial" w:hAnsi="Arial" w:cs="Arial"/>
                <w:spacing w:val="44"/>
              </w:rPr>
              <w:t xml:space="preserve"> </w:t>
            </w:r>
            <w:r w:rsidRPr="004D2454">
              <w:rPr>
                <w:rFonts w:ascii="Arial" w:hAnsi="Arial" w:cs="Arial"/>
                <w:spacing w:val="-1"/>
              </w:rPr>
              <w:t>service</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proofErr w:type="spellStart"/>
            <w:r w:rsidRPr="004D2454">
              <w:rPr>
                <w:rFonts w:ascii="Arial" w:hAnsi="Arial" w:cs="Arial"/>
                <w:spacing w:val="-1"/>
              </w:rPr>
              <w:t>minimised</w:t>
            </w:r>
            <w:proofErr w:type="spellEnd"/>
            <w:r w:rsidRPr="004D2454">
              <w:rPr>
                <w:rFonts w:ascii="Arial" w:hAnsi="Arial" w:cs="Arial"/>
                <w:spacing w:val="-1"/>
              </w:rPr>
              <w:t>.</w:t>
            </w:r>
          </w:p>
          <w:p w14:paraId="18358882" w14:textId="77777777" w:rsidR="003307D3" w:rsidRPr="004D2454" w:rsidRDefault="003307D3" w:rsidP="001F6993">
            <w:pPr>
              <w:pStyle w:val="ListParagraph"/>
              <w:widowControl w:val="0"/>
              <w:numPr>
                <w:ilvl w:val="0"/>
                <w:numId w:val="32"/>
              </w:numPr>
              <w:tabs>
                <w:tab w:val="left" w:pos="289"/>
              </w:tabs>
              <w:overflowPunct/>
              <w:autoSpaceDE/>
              <w:autoSpaceDN/>
              <w:adjustRightInd/>
              <w:spacing w:after="0"/>
              <w:ind w:right="245" w:hanging="32"/>
              <w:contextualSpacing w:val="0"/>
              <w:textAlignment w:val="auto"/>
              <w:rPr>
                <w:rFonts w:ascii="Arial" w:eastAsia="Arial" w:hAnsi="Arial"/>
              </w:rPr>
            </w:pPr>
            <w:r w:rsidRPr="004D2454">
              <w:rPr>
                <w:rFonts w:ascii="Arial" w:hAnsi="Arial"/>
                <w:spacing w:val="-1"/>
              </w:rPr>
              <w:t>tertiary and</w:t>
            </w:r>
            <w:r w:rsidRPr="004D2454">
              <w:rPr>
                <w:rFonts w:ascii="Arial" w:hAnsi="Arial"/>
              </w:rPr>
              <w:t xml:space="preserve"> </w:t>
            </w:r>
            <w:r w:rsidRPr="004D2454">
              <w:rPr>
                <w:rFonts w:ascii="Arial" w:hAnsi="Arial"/>
                <w:spacing w:val="-1"/>
              </w:rPr>
              <w:t>secondary</w:t>
            </w:r>
            <w:r w:rsidRPr="004D2454">
              <w:rPr>
                <w:rFonts w:ascii="Arial" w:hAnsi="Arial"/>
              </w:rPr>
              <w:t xml:space="preserve"> </w:t>
            </w:r>
            <w:r w:rsidRPr="004D2454">
              <w:rPr>
                <w:rFonts w:ascii="Arial" w:hAnsi="Arial"/>
                <w:spacing w:val="-1"/>
              </w:rPr>
              <w:t>packaging</w:t>
            </w:r>
            <w:r w:rsidRPr="004D2454">
              <w:rPr>
                <w:rFonts w:ascii="Arial" w:hAnsi="Arial"/>
              </w:rPr>
              <w:t xml:space="preserve"> </w:t>
            </w:r>
            <w:r w:rsidRPr="004D2454">
              <w:rPr>
                <w:rFonts w:ascii="Arial" w:hAnsi="Arial"/>
                <w:spacing w:val="-1"/>
              </w:rPr>
              <w:t>consists</w:t>
            </w:r>
            <w:r w:rsidRPr="004D2454">
              <w:rPr>
                <w:rFonts w:ascii="Arial" w:hAnsi="Arial"/>
              </w:rPr>
              <w:t xml:space="preserve"> </w:t>
            </w:r>
            <w:r w:rsidRPr="004D2454">
              <w:rPr>
                <w:rFonts w:ascii="Arial" w:hAnsi="Arial"/>
                <w:spacing w:val="-1"/>
              </w:rPr>
              <w:t>of</w:t>
            </w:r>
            <w:r w:rsidRPr="004D2454">
              <w:rPr>
                <w:rFonts w:ascii="Arial" w:hAnsi="Arial"/>
              </w:rPr>
              <w:t xml:space="preserve"> </w:t>
            </w:r>
            <w:r w:rsidRPr="004D2454">
              <w:rPr>
                <w:rFonts w:ascii="Arial" w:hAnsi="Arial"/>
                <w:spacing w:val="-1"/>
              </w:rPr>
              <w:t>at least</w:t>
            </w:r>
            <w:r w:rsidRPr="004D2454">
              <w:rPr>
                <w:rFonts w:ascii="Arial" w:hAnsi="Arial"/>
                <w:spacing w:val="49"/>
              </w:rPr>
              <w:t xml:space="preserve"> </w:t>
            </w:r>
            <w:r w:rsidRPr="004D2454">
              <w:rPr>
                <w:rFonts w:ascii="Arial" w:hAnsi="Arial"/>
                <w:spacing w:val="-1"/>
              </w:rPr>
              <w:t>70%</w:t>
            </w:r>
            <w:r w:rsidRPr="004D2454">
              <w:rPr>
                <w:rFonts w:ascii="Arial" w:hAnsi="Arial"/>
              </w:rPr>
              <w:t xml:space="preserve"> </w:t>
            </w:r>
            <w:r w:rsidRPr="004D2454">
              <w:rPr>
                <w:rFonts w:ascii="Arial" w:hAnsi="Arial"/>
                <w:spacing w:val="-1"/>
              </w:rPr>
              <w:t>recycled</w:t>
            </w:r>
            <w:r w:rsidRPr="004D2454">
              <w:rPr>
                <w:rFonts w:ascii="Arial" w:hAnsi="Arial"/>
              </w:rPr>
              <w:t xml:space="preserve"> </w:t>
            </w:r>
            <w:r w:rsidRPr="004D2454">
              <w:rPr>
                <w:rFonts w:ascii="Arial" w:hAnsi="Arial"/>
                <w:spacing w:val="-1"/>
              </w:rPr>
              <w:t>cardboard;</w:t>
            </w:r>
            <w:r w:rsidRPr="004D2454">
              <w:rPr>
                <w:rFonts w:ascii="Arial" w:hAnsi="Arial"/>
              </w:rPr>
              <w:t xml:space="preserve"> </w:t>
            </w:r>
            <w:r w:rsidRPr="004D2454">
              <w:rPr>
                <w:rFonts w:ascii="Arial" w:hAnsi="Arial"/>
                <w:spacing w:val="-1"/>
              </w:rPr>
              <w:t>and</w:t>
            </w:r>
          </w:p>
          <w:p w14:paraId="58C29235" w14:textId="77777777" w:rsidR="003307D3" w:rsidRPr="004D2454" w:rsidRDefault="003307D3" w:rsidP="001F6993">
            <w:pPr>
              <w:pStyle w:val="ListParagraph"/>
              <w:widowControl w:val="0"/>
              <w:numPr>
                <w:ilvl w:val="0"/>
                <w:numId w:val="32"/>
              </w:numPr>
              <w:tabs>
                <w:tab w:val="left" w:pos="341"/>
              </w:tabs>
              <w:overflowPunct/>
              <w:autoSpaceDE/>
              <w:autoSpaceDN/>
              <w:adjustRightInd/>
              <w:spacing w:after="0"/>
              <w:ind w:right="682" w:hanging="32"/>
              <w:contextualSpacing w:val="0"/>
              <w:textAlignment w:val="auto"/>
              <w:rPr>
                <w:rFonts w:ascii="Arial" w:eastAsia="Arial" w:hAnsi="Arial"/>
              </w:rPr>
            </w:pPr>
            <w:proofErr w:type="gramStart"/>
            <w:r w:rsidRPr="004D2454">
              <w:rPr>
                <w:rFonts w:ascii="Arial" w:hAnsi="Arial"/>
                <w:spacing w:val="-1"/>
              </w:rPr>
              <w:t>where</w:t>
            </w:r>
            <w:proofErr w:type="gramEnd"/>
            <w:r w:rsidRPr="004D2454">
              <w:rPr>
                <w:rFonts w:ascii="Arial" w:hAnsi="Arial"/>
              </w:rPr>
              <w:t xml:space="preserve"> </w:t>
            </w:r>
            <w:r w:rsidRPr="004D2454">
              <w:rPr>
                <w:rFonts w:ascii="Arial" w:hAnsi="Arial"/>
                <w:spacing w:val="-1"/>
              </w:rPr>
              <w:t>other</w:t>
            </w:r>
            <w:r w:rsidRPr="004D2454">
              <w:rPr>
                <w:rFonts w:ascii="Arial" w:hAnsi="Arial"/>
              </w:rPr>
              <w:t xml:space="preserve"> </w:t>
            </w:r>
            <w:r w:rsidRPr="004D2454">
              <w:rPr>
                <w:rFonts w:ascii="Arial" w:hAnsi="Arial"/>
                <w:spacing w:val="-1"/>
              </w:rPr>
              <w:t>materials</w:t>
            </w:r>
            <w:r w:rsidRPr="004D2454">
              <w:rPr>
                <w:rFonts w:ascii="Arial" w:hAnsi="Arial"/>
              </w:rPr>
              <w:t xml:space="preserve"> </w:t>
            </w:r>
            <w:r w:rsidRPr="004D2454">
              <w:rPr>
                <w:rFonts w:ascii="Arial" w:hAnsi="Arial"/>
                <w:spacing w:val="-1"/>
              </w:rPr>
              <w:t>are</w:t>
            </w:r>
            <w:r w:rsidRPr="004D2454">
              <w:rPr>
                <w:rFonts w:ascii="Arial" w:hAnsi="Arial"/>
              </w:rPr>
              <w:t xml:space="preserve"> </w:t>
            </w:r>
            <w:r w:rsidRPr="004D2454">
              <w:rPr>
                <w:rFonts w:ascii="Arial" w:hAnsi="Arial"/>
                <w:spacing w:val="-1"/>
              </w:rPr>
              <w:t>used,</w:t>
            </w:r>
            <w:r w:rsidRPr="004D2454">
              <w:rPr>
                <w:rFonts w:ascii="Arial" w:hAnsi="Arial"/>
              </w:rPr>
              <w:t xml:space="preserve"> </w:t>
            </w:r>
            <w:r w:rsidRPr="004D2454">
              <w:rPr>
                <w:rFonts w:ascii="Arial" w:hAnsi="Arial"/>
                <w:spacing w:val="-1"/>
              </w:rPr>
              <w:t>the tertiary</w:t>
            </w:r>
            <w:r w:rsidRPr="004D2454">
              <w:rPr>
                <w:rFonts w:ascii="Arial" w:hAnsi="Arial"/>
                <w:spacing w:val="35"/>
              </w:rPr>
              <w:t xml:space="preserve"> </w:t>
            </w:r>
            <w:r w:rsidRPr="004D2454">
              <w:rPr>
                <w:rFonts w:ascii="Arial" w:hAnsi="Arial"/>
                <w:spacing w:val="-1"/>
              </w:rPr>
              <w:t>packaging</w:t>
            </w:r>
            <w:r w:rsidRPr="004D2454">
              <w:rPr>
                <w:rFonts w:ascii="Arial" w:hAnsi="Arial"/>
              </w:rPr>
              <w:t xml:space="preserve"> </w:t>
            </w:r>
            <w:r w:rsidRPr="004D2454">
              <w:rPr>
                <w:rFonts w:ascii="Arial" w:hAnsi="Arial"/>
                <w:spacing w:val="-1"/>
              </w:rPr>
              <w:t>must</w:t>
            </w:r>
            <w:r w:rsidRPr="004D2454">
              <w:rPr>
                <w:rFonts w:ascii="Arial" w:hAnsi="Arial"/>
              </w:rPr>
              <w:t xml:space="preserve"> </w:t>
            </w:r>
            <w:r w:rsidRPr="004D2454">
              <w:rPr>
                <w:rFonts w:ascii="Arial" w:hAnsi="Arial"/>
                <w:spacing w:val="-1"/>
              </w:rPr>
              <w:t>either be</w:t>
            </w:r>
            <w:r w:rsidRPr="004D2454">
              <w:rPr>
                <w:rFonts w:ascii="Arial" w:hAnsi="Arial"/>
              </w:rPr>
              <w:t xml:space="preserve"> </w:t>
            </w:r>
            <w:r w:rsidRPr="004D2454">
              <w:rPr>
                <w:rFonts w:ascii="Arial" w:hAnsi="Arial"/>
                <w:spacing w:val="-1"/>
              </w:rPr>
              <w:t>reusable</w:t>
            </w:r>
            <w:r w:rsidRPr="004D2454">
              <w:rPr>
                <w:rFonts w:ascii="Arial" w:hAnsi="Arial"/>
              </w:rPr>
              <w:t xml:space="preserve"> </w:t>
            </w:r>
            <w:r w:rsidRPr="004D2454">
              <w:rPr>
                <w:rFonts w:ascii="Arial" w:hAnsi="Arial"/>
                <w:spacing w:val="-1"/>
              </w:rPr>
              <w:t>or</w:t>
            </w:r>
            <w:r w:rsidRPr="004D2454">
              <w:rPr>
                <w:rFonts w:ascii="Arial" w:hAnsi="Arial"/>
              </w:rPr>
              <w:t xml:space="preserve"> </w:t>
            </w:r>
            <w:r w:rsidRPr="004D2454">
              <w:rPr>
                <w:rFonts w:ascii="Arial" w:hAnsi="Arial"/>
                <w:spacing w:val="-1"/>
              </w:rPr>
              <w:t>all</w:t>
            </w:r>
            <w:r w:rsidRPr="004D2454">
              <w:rPr>
                <w:rFonts w:ascii="Arial" w:hAnsi="Arial"/>
              </w:rPr>
              <w:t xml:space="preserve"> </w:t>
            </w:r>
            <w:r w:rsidRPr="004D2454">
              <w:rPr>
                <w:rFonts w:ascii="Arial" w:hAnsi="Arial"/>
                <w:spacing w:val="-1"/>
              </w:rPr>
              <w:t>materials</w:t>
            </w:r>
            <w:r w:rsidRPr="004D2454">
              <w:rPr>
                <w:rFonts w:ascii="Arial" w:hAnsi="Arial"/>
                <w:spacing w:val="39"/>
              </w:rPr>
              <w:t xml:space="preserve"> </w:t>
            </w:r>
            <w:r w:rsidRPr="004D2454">
              <w:rPr>
                <w:rFonts w:ascii="Arial" w:hAnsi="Arial"/>
                <w:spacing w:val="-1"/>
              </w:rPr>
              <w:t>contain</w:t>
            </w:r>
            <w:r w:rsidRPr="004D2454">
              <w:rPr>
                <w:rFonts w:ascii="Arial" w:hAnsi="Arial"/>
              </w:rPr>
              <w:t xml:space="preserve"> some </w:t>
            </w:r>
            <w:r w:rsidRPr="004D2454">
              <w:rPr>
                <w:rFonts w:ascii="Arial" w:hAnsi="Arial"/>
                <w:spacing w:val="-1"/>
              </w:rPr>
              <w:t>recycled</w:t>
            </w:r>
            <w:r w:rsidRPr="004D2454">
              <w:rPr>
                <w:rFonts w:ascii="Arial" w:hAnsi="Arial"/>
              </w:rPr>
              <w:t xml:space="preserve"> </w:t>
            </w:r>
            <w:r w:rsidRPr="004D2454">
              <w:rPr>
                <w:rFonts w:ascii="Arial" w:hAnsi="Arial"/>
                <w:spacing w:val="-1"/>
              </w:rPr>
              <w:t>content.</w:t>
            </w:r>
          </w:p>
        </w:tc>
      </w:tr>
    </w:tbl>
    <w:p w14:paraId="4BAAF2C3" w14:textId="77777777" w:rsidR="003307D3" w:rsidRPr="004D2454" w:rsidRDefault="003307D3" w:rsidP="003307D3">
      <w:pPr>
        <w:rPr>
          <w:rFonts w:ascii="Arial" w:eastAsia="Arial" w:hAnsi="Arial"/>
        </w:rPr>
        <w:sectPr w:rsidR="003307D3" w:rsidRPr="004D2454" w:rsidSect="00F87006">
          <w:pgSz w:w="11910" w:h="16840"/>
          <w:pgMar w:top="1360" w:right="980" w:bottom="280" w:left="1220" w:header="720" w:footer="720" w:gutter="0"/>
          <w:cols w:space="720"/>
        </w:sectPr>
      </w:pPr>
    </w:p>
    <w:p w14:paraId="783000F2" w14:textId="77777777" w:rsidR="003307D3" w:rsidRPr="004D2454" w:rsidRDefault="003307D3" w:rsidP="003307D3">
      <w:pPr>
        <w:spacing w:before="9"/>
        <w:rPr>
          <w:rFonts w:ascii="Arial" w:hAnsi="Arial"/>
        </w:rPr>
      </w:pPr>
      <w:r w:rsidRPr="004D2454">
        <w:rPr>
          <w:rFonts w:ascii="Arial" w:eastAsiaTheme="minorHAnsi" w:hAnsi="Arial"/>
          <w:noProof/>
          <w:lang w:eastAsia="en-GB"/>
        </w:rPr>
        <w:lastRenderedPageBreak/>
        <mc:AlternateContent>
          <mc:Choice Requires="wpg">
            <w:drawing>
              <wp:anchor distT="0" distB="0" distL="114300" distR="114300" simplePos="0" relativeHeight="251658241" behindDoc="1" locked="0" layoutInCell="1" allowOverlap="1" wp14:anchorId="5F60E82C" wp14:editId="23B7B93A">
                <wp:simplePos x="0" y="0"/>
                <wp:positionH relativeFrom="page">
                  <wp:posOffset>842645</wp:posOffset>
                </wp:positionH>
                <wp:positionV relativeFrom="page">
                  <wp:posOffset>1280795</wp:posOffset>
                </wp:positionV>
                <wp:extent cx="2146300" cy="1270"/>
                <wp:effectExtent l="13970" t="13970" r="1143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1270"/>
                          <a:chOff x="1327" y="2017"/>
                          <a:chExt cx="3380" cy="2"/>
                        </a:xfrm>
                      </wpg:grpSpPr>
                      <wps:wsp>
                        <wps:cNvPr id="16" name="Freeform 8"/>
                        <wps:cNvSpPr>
                          <a:spLocks/>
                        </wps:cNvSpPr>
                        <wps:spPr bwMode="auto">
                          <a:xfrm>
                            <a:off x="1327" y="2017"/>
                            <a:ext cx="3380" cy="2"/>
                          </a:xfrm>
                          <a:custGeom>
                            <a:avLst/>
                            <a:gdLst>
                              <a:gd name="T0" fmla="+- 0 1327 1327"/>
                              <a:gd name="T1" fmla="*/ T0 w 3380"/>
                              <a:gd name="T2" fmla="+- 0 4706 1327"/>
                              <a:gd name="T3" fmla="*/ T2 w 3380"/>
                            </a:gdLst>
                            <a:ahLst/>
                            <a:cxnLst>
                              <a:cxn ang="0">
                                <a:pos x="T1" y="0"/>
                              </a:cxn>
                              <a:cxn ang="0">
                                <a:pos x="T3" y="0"/>
                              </a:cxn>
                            </a:cxnLst>
                            <a:rect l="0" t="0" r="r" b="b"/>
                            <a:pathLst>
                              <a:path w="3380">
                                <a:moveTo>
                                  <a:pt x="0" y="0"/>
                                </a:moveTo>
                                <a:lnTo>
                                  <a:pt x="3379" y="0"/>
                                </a:lnTo>
                              </a:path>
                            </a:pathLst>
                          </a:custGeom>
                          <a:noFill/>
                          <a:ln w="7379">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53718C2" id="Group 13" o:spid="_x0000_s1026" style="position:absolute;margin-left:66.35pt;margin-top:100.85pt;width:169pt;height:.1pt;z-index:-251658239;mso-position-horizontal-relative:page;mso-position-vertical-relative:page" coordorigin="1327,2017" coordsize="3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">
                <v:shape id="Freeform 8" o:spid="_x0000_s1027" style="position:absolute;left:1327;top:2017;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" path="m,l3379,e" filled="f" strokeweight=".20497mm">
                  <v:path arrowok="t" o:connecttype="custom" o:connectlocs="0,0;3379,0" o:connectangles="0,0"/>
                </v:shape>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D2454" w14:paraId="4275B569" w14:textId="77777777" w:rsidTr="001F6993">
        <w:trPr>
          <w:trHeight w:hRule="exact" w:val="2524"/>
        </w:trPr>
        <w:tc>
          <w:tcPr>
            <w:tcW w:w="3370" w:type="dxa"/>
            <w:tcBorders>
              <w:top w:val="single" w:sz="5" w:space="0" w:color="000000"/>
              <w:left w:val="single" w:sz="5" w:space="0" w:color="000000"/>
              <w:bottom w:val="single" w:sz="5" w:space="0" w:color="000000"/>
              <w:right w:val="single" w:sz="5" w:space="0" w:color="000000"/>
            </w:tcBorders>
          </w:tcPr>
          <w:p w14:paraId="64A14982" w14:textId="77777777" w:rsidR="003307D3" w:rsidRPr="004D2454" w:rsidRDefault="003307D3" w:rsidP="001F6993">
            <w:pPr>
              <w:pStyle w:val="TableParagraph"/>
              <w:tabs>
                <w:tab w:val="left" w:pos="822"/>
                <w:tab w:val="right" w:pos="3358"/>
              </w:tabs>
              <w:spacing w:line="273" w:lineRule="exact"/>
              <w:ind w:left="102"/>
              <w:rPr>
                <w:rFonts w:ascii="Arial" w:eastAsia="Arial" w:hAnsi="Arial" w:cs="Arial"/>
              </w:rPr>
            </w:pPr>
            <w:r w:rsidRPr="004D2454">
              <w:rPr>
                <w:rFonts w:ascii="Arial" w:hAnsi="Arial" w:cs="Arial"/>
                <w:spacing w:val="-1"/>
              </w:rPr>
              <w:t>33.</w:t>
            </w:r>
            <w:r w:rsidRPr="004D2454">
              <w:rPr>
                <w:rFonts w:ascii="Arial" w:hAnsi="Arial" w:cs="Arial"/>
                <w:spacing w:val="-1"/>
              </w:rPr>
              <w:tab/>
              <w:t>Food</w:t>
            </w:r>
            <w:r w:rsidRPr="004D2454">
              <w:rPr>
                <w:rFonts w:ascii="Arial" w:hAnsi="Arial" w:cs="Arial"/>
              </w:rPr>
              <w:t xml:space="preserve"> </w:t>
            </w:r>
            <w:r w:rsidRPr="004D2454">
              <w:rPr>
                <w:rFonts w:ascii="Arial" w:hAnsi="Arial" w:cs="Arial"/>
                <w:spacing w:val="-1"/>
              </w:rPr>
              <w:t>waste</w:t>
            </w:r>
            <w:r w:rsidRPr="004D2454">
              <w:rPr>
                <w:rFonts w:ascii="Arial" w:hAnsi="Arial" w:cs="Arial"/>
                <w:spacing w:val="-1"/>
              </w:rPr>
              <w:tab/>
            </w:r>
          </w:p>
        </w:tc>
        <w:tc>
          <w:tcPr>
            <w:tcW w:w="6124" w:type="dxa"/>
            <w:tcBorders>
              <w:top w:val="single" w:sz="5" w:space="0" w:color="000000"/>
              <w:left w:val="single" w:sz="5" w:space="0" w:color="000000"/>
              <w:bottom w:val="single" w:sz="5" w:space="0" w:color="000000"/>
              <w:right w:val="single" w:sz="5" w:space="0" w:color="000000"/>
            </w:tcBorders>
          </w:tcPr>
          <w:p w14:paraId="1A8DFB56" w14:textId="77777777" w:rsidR="003307D3" w:rsidRPr="004D2454" w:rsidRDefault="003307D3" w:rsidP="001F6993">
            <w:pPr>
              <w:pStyle w:val="TableParagraph"/>
              <w:spacing w:before="58" w:line="275" w:lineRule="auto"/>
              <w:ind w:left="133" w:right="208" w:hanging="33"/>
              <w:jc w:val="both"/>
              <w:rPr>
                <w:rFonts w:ascii="Arial" w:eastAsia="Arial" w:hAnsi="Arial" w:cs="Arial"/>
              </w:rPr>
            </w:pP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waste</w:t>
            </w:r>
            <w:r w:rsidRPr="004D2454">
              <w:rPr>
                <w:rFonts w:ascii="Arial" w:hAnsi="Arial" w:cs="Arial"/>
              </w:rPr>
              <w:t xml:space="preserve"> </w:t>
            </w:r>
            <w:proofErr w:type="spellStart"/>
            <w:r w:rsidRPr="004D2454">
              <w:rPr>
                <w:rFonts w:ascii="Arial" w:hAnsi="Arial" w:cs="Arial"/>
                <w:spacing w:val="-1"/>
              </w:rPr>
              <w:t>minimisation</w:t>
            </w:r>
            <w:proofErr w:type="spellEnd"/>
            <w:r w:rsidRPr="004D2454">
              <w:rPr>
                <w:rFonts w:ascii="Arial" w:hAnsi="Arial" w:cs="Arial"/>
              </w:rPr>
              <w:t xml:space="preserve"> </w:t>
            </w:r>
            <w:r w:rsidRPr="004D2454">
              <w:rPr>
                <w:rFonts w:ascii="Arial" w:hAnsi="Arial" w:cs="Arial"/>
                <w:spacing w:val="-1"/>
              </w:rPr>
              <w:t>plan</w:t>
            </w:r>
            <w:r w:rsidRPr="004D2454">
              <w:rPr>
                <w:rFonts w:ascii="Arial" w:hAnsi="Arial" w:cs="Arial"/>
                <w:spacing w:val="1"/>
              </w:rPr>
              <w:t xml:space="preserve"> </w:t>
            </w:r>
            <w:r w:rsidRPr="004D2454">
              <w:rPr>
                <w:rFonts w:ascii="Arial" w:hAnsi="Arial" w:cs="Arial"/>
                <w:spacing w:val="-1"/>
              </w:rPr>
              <w:t>includes</w:t>
            </w:r>
            <w:r w:rsidRPr="004D2454">
              <w:rPr>
                <w:rFonts w:ascii="Arial" w:hAnsi="Arial" w:cs="Arial"/>
              </w:rPr>
              <w:t xml:space="preserve"> </w:t>
            </w:r>
            <w:r w:rsidRPr="004D2454">
              <w:rPr>
                <w:rFonts w:ascii="Arial" w:hAnsi="Arial" w:cs="Arial"/>
                <w:spacing w:val="-1"/>
              </w:rPr>
              <w:t>actions</w:t>
            </w:r>
            <w:r w:rsidRPr="004D2454">
              <w:rPr>
                <w:rFonts w:ascii="Arial" w:hAnsi="Arial" w:cs="Arial"/>
              </w:rPr>
              <w:t xml:space="preserve"> </w:t>
            </w:r>
            <w:r w:rsidRPr="004D2454">
              <w:rPr>
                <w:rFonts w:ascii="Arial" w:hAnsi="Arial" w:cs="Arial"/>
                <w:spacing w:val="-1"/>
              </w:rPr>
              <w:t>and</w:t>
            </w:r>
            <w:r w:rsidRPr="004D2454">
              <w:rPr>
                <w:rFonts w:ascii="Arial" w:hAnsi="Arial" w:cs="Arial"/>
                <w:spacing w:val="38"/>
              </w:rPr>
              <w:t xml:space="preserve"> </w:t>
            </w:r>
            <w:r w:rsidRPr="004D2454">
              <w:rPr>
                <w:rFonts w:ascii="Arial" w:hAnsi="Arial" w:cs="Arial"/>
                <w:spacing w:val="-1"/>
              </w:rPr>
              <w:t>estimated</w:t>
            </w:r>
            <w:r w:rsidRPr="004D2454">
              <w:rPr>
                <w:rFonts w:ascii="Arial" w:hAnsi="Arial" w:cs="Arial"/>
              </w:rPr>
              <w:t xml:space="preserve"> </w:t>
            </w:r>
            <w:r w:rsidRPr="004D2454">
              <w:rPr>
                <w:rFonts w:ascii="Arial" w:hAnsi="Arial" w:cs="Arial"/>
                <w:spacing w:val="-1"/>
              </w:rPr>
              <w:t>quantifiable</w:t>
            </w:r>
            <w:r w:rsidRPr="004D2454">
              <w:rPr>
                <w:rFonts w:ascii="Arial" w:hAnsi="Arial" w:cs="Arial"/>
                <w:spacing w:val="1"/>
              </w:rPr>
              <w:t xml:space="preserve"> </w:t>
            </w:r>
            <w:r w:rsidRPr="004D2454">
              <w:rPr>
                <w:rFonts w:ascii="Arial" w:hAnsi="Arial" w:cs="Arial"/>
                <w:spacing w:val="-1"/>
              </w:rPr>
              <w:t>reductions.</w:t>
            </w:r>
          </w:p>
          <w:p w14:paraId="53EFD66D" w14:textId="77777777" w:rsidR="003307D3" w:rsidRPr="004D2454" w:rsidRDefault="003307D3" w:rsidP="001F6993">
            <w:pPr>
              <w:pStyle w:val="TableParagraph"/>
              <w:spacing w:before="81" w:line="276" w:lineRule="auto"/>
              <w:ind w:left="133" w:right="287" w:hanging="33"/>
              <w:jc w:val="both"/>
              <w:rPr>
                <w:rFonts w:ascii="Arial" w:eastAsia="Arial" w:hAnsi="Arial" w:cs="Arial"/>
              </w:rPr>
            </w:pP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supplier</w:t>
            </w:r>
            <w:r w:rsidRPr="004D2454">
              <w:rPr>
                <w:rFonts w:ascii="Arial" w:hAnsi="Arial" w:cs="Arial"/>
              </w:rPr>
              <w:t xml:space="preserve"> </w:t>
            </w:r>
            <w:r w:rsidRPr="004D2454">
              <w:rPr>
                <w:rFonts w:ascii="Arial" w:hAnsi="Arial" w:cs="Arial"/>
                <w:spacing w:val="-1"/>
              </w:rPr>
              <w:t>ensures that</w:t>
            </w:r>
            <w:r w:rsidRPr="004D2454">
              <w:rPr>
                <w:rFonts w:ascii="Arial" w:hAnsi="Arial" w:cs="Arial"/>
              </w:rPr>
              <w:t xml:space="preserve"> </w:t>
            </w:r>
            <w:r w:rsidRPr="004D2454">
              <w:rPr>
                <w:rFonts w:ascii="Arial" w:hAnsi="Arial" w:cs="Arial"/>
                <w:spacing w:val="-1"/>
              </w:rPr>
              <w:t>appropriate</w:t>
            </w:r>
            <w:r w:rsidRPr="004D2454">
              <w:rPr>
                <w:rFonts w:ascii="Arial" w:hAnsi="Arial" w:cs="Arial"/>
              </w:rPr>
              <w:t xml:space="preserve"> </w:t>
            </w:r>
            <w:r w:rsidRPr="004D2454">
              <w:rPr>
                <w:rFonts w:ascii="Arial" w:hAnsi="Arial" w:cs="Arial"/>
                <w:spacing w:val="-1"/>
              </w:rPr>
              <w:t>training</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given</w:t>
            </w:r>
            <w:r w:rsidRPr="004D2454">
              <w:rPr>
                <w:rFonts w:ascii="Arial" w:hAnsi="Arial" w:cs="Arial"/>
                <w:spacing w:val="38"/>
              </w:rPr>
              <w:t xml:space="preserve"> </w:t>
            </w:r>
            <w:r w:rsidRPr="004D2454">
              <w:rPr>
                <w:rFonts w:ascii="Arial" w:hAnsi="Arial" w:cs="Arial"/>
              </w:rPr>
              <w:t xml:space="preserve">to </w:t>
            </w:r>
            <w:r w:rsidRPr="004D2454">
              <w:rPr>
                <w:rFonts w:ascii="Arial" w:hAnsi="Arial" w:cs="Arial"/>
                <w:spacing w:val="-1"/>
              </w:rPr>
              <w:t xml:space="preserve">staff </w:t>
            </w:r>
            <w:r w:rsidRPr="004D2454">
              <w:rPr>
                <w:rFonts w:ascii="Arial" w:hAnsi="Arial" w:cs="Arial"/>
              </w:rPr>
              <w:t xml:space="preserve">to </w:t>
            </w:r>
            <w:r w:rsidRPr="004D2454">
              <w:rPr>
                <w:rFonts w:ascii="Arial" w:hAnsi="Arial" w:cs="Arial"/>
                <w:spacing w:val="-1"/>
              </w:rPr>
              <w:t>ensure</w:t>
            </w:r>
            <w:r w:rsidRPr="004D2454">
              <w:rPr>
                <w:rFonts w:ascii="Arial" w:hAnsi="Arial" w:cs="Arial"/>
              </w:rPr>
              <w:t xml:space="preserve"> </w:t>
            </w:r>
            <w:r w:rsidRPr="004D2454">
              <w:rPr>
                <w:rFonts w:ascii="Arial" w:hAnsi="Arial" w:cs="Arial"/>
                <w:spacing w:val="-1"/>
              </w:rPr>
              <w:t>best practice</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terms</w:t>
            </w:r>
            <w:r w:rsidRPr="004D2454">
              <w:rPr>
                <w:rFonts w:ascii="Arial" w:hAnsi="Arial" w:cs="Arial"/>
              </w:rPr>
              <w:t xml:space="preserve"> </w:t>
            </w:r>
            <w:r w:rsidRPr="004D2454">
              <w:rPr>
                <w:rFonts w:ascii="Arial" w:hAnsi="Arial" w:cs="Arial"/>
                <w:spacing w:val="-1"/>
              </w:rPr>
              <w:t>of food</w:t>
            </w:r>
            <w:r w:rsidRPr="004D2454">
              <w:rPr>
                <w:rFonts w:ascii="Arial" w:hAnsi="Arial" w:cs="Arial"/>
              </w:rPr>
              <w:t xml:space="preserve"> </w:t>
            </w:r>
            <w:r w:rsidRPr="004D2454">
              <w:rPr>
                <w:rFonts w:ascii="Arial" w:hAnsi="Arial" w:cs="Arial"/>
                <w:spacing w:val="-1"/>
              </w:rPr>
              <w:t>waste</w:t>
            </w:r>
            <w:r w:rsidRPr="004D2454">
              <w:rPr>
                <w:rFonts w:ascii="Arial" w:hAnsi="Arial" w:cs="Arial"/>
                <w:spacing w:val="45"/>
              </w:rPr>
              <w:t xml:space="preserve"> </w:t>
            </w:r>
            <w:proofErr w:type="spellStart"/>
            <w:r w:rsidRPr="004D2454">
              <w:rPr>
                <w:rFonts w:ascii="Arial" w:hAnsi="Arial" w:cs="Arial"/>
                <w:spacing w:val="-1"/>
              </w:rPr>
              <w:t>minimisation</w:t>
            </w:r>
            <w:proofErr w:type="spellEnd"/>
            <w:r w:rsidRPr="004D2454">
              <w:rPr>
                <w:rFonts w:ascii="Arial" w:hAnsi="Arial" w:cs="Arial"/>
                <w:spacing w:val="-1"/>
              </w:rPr>
              <w:t>.</w:t>
            </w:r>
          </w:p>
          <w:p w14:paraId="3301F8AD" w14:textId="77777777" w:rsidR="003307D3" w:rsidRPr="004D2454" w:rsidRDefault="003307D3" w:rsidP="001F6993">
            <w:pPr>
              <w:pStyle w:val="TableParagraph"/>
              <w:spacing w:before="81" w:line="276" w:lineRule="auto"/>
              <w:ind w:left="133" w:right="165" w:hanging="33"/>
              <w:rPr>
                <w:rFonts w:ascii="Arial" w:eastAsia="Arial" w:hAnsi="Arial" w:cs="Arial"/>
              </w:rPr>
            </w:pPr>
            <w:r w:rsidRPr="004D2454">
              <w:rPr>
                <w:rFonts w:ascii="Arial" w:hAnsi="Arial" w:cs="Arial"/>
                <w:spacing w:val="-1"/>
              </w:rPr>
              <w:t>Surplus</w:t>
            </w:r>
            <w:r w:rsidRPr="004D2454">
              <w:rPr>
                <w:rFonts w:ascii="Arial" w:hAnsi="Arial" w:cs="Arial"/>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that</w:t>
            </w:r>
            <w:r w:rsidRPr="004D2454">
              <w:rPr>
                <w:rFonts w:ascii="Arial" w:hAnsi="Arial" w:cs="Arial"/>
              </w:rPr>
              <w:t xml:space="preserve"> </w:t>
            </w:r>
            <w:r w:rsidRPr="004D2454">
              <w:rPr>
                <w:rFonts w:ascii="Arial" w:hAnsi="Arial" w:cs="Arial"/>
                <w:spacing w:val="-1"/>
              </w:rPr>
              <w:t>is fit</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consumption</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distributed</w:t>
            </w:r>
            <w:r w:rsidRPr="004D2454">
              <w:rPr>
                <w:rFonts w:ascii="Arial" w:hAnsi="Arial" w:cs="Arial"/>
              </w:rPr>
              <w:t xml:space="preserve"> </w:t>
            </w:r>
            <w:r w:rsidRPr="004D2454">
              <w:rPr>
                <w:rFonts w:ascii="Arial" w:hAnsi="Arial" w:cs="Arial"/>
                <w:spacing w:val="-1"/>
              </w:rPr>
              <w:t>for</w:t>
            </w:r>
            <w:r w:rsidRPr="004D2454">
              <w:rPr>
                <w:rFonts w:ascii="Arial" w:hAnsi="Arial" w:cs="Arial"/>
                <w:spacing w:val="46"/>
              </w:rPr>
              <w:t xml:space="preserve"> </w:t>
            </w:r>
            <w:r w:rsidRPr="004D2454">
              <w:rPr>
                <w:rFonts w:ascii="Arial" w:hAnsi="Arial" w:cs="Arial"/>
                <w:spacing w:val="-1"/>
              </w:rPr>
              <w:t>consumption</w:t>
            </w:r>
            <w:r w:rsidRPr="004D2454">
              <w:rPr>
                <w:rFonts w:ascii="Arial" w:hAnsi="Arial" w:cs="Arial"/>
              </w:rPr>
              <w:t xml:space="preserve"> </w:t>
            </w:r>
            <w:r w:rsidRPr="004D2454">
              <w:rPr>
                <w:rFonts w:ascii="Arial" w:hAnsi="Arial" w:cs="Arial"/>
                <w:spacing w:val="-1"/>
              </w:rPr>
              <w:t>rather than</w:t>
            </w:r>
            <w:r w:rsidRPr="004D2454">
              <w:rPr>
                <w:rFonts w:ascii="Arial" w:hAnsi="Arial" w:cs="Arial"/>
              </w:rPr>
              <w:t xml:space="preserve"> </w:t>
            </w:r>
            <w:r w:rsidRPr="004D2454">
              <w:rPr>
                <w:rFonts w:ascii="Arial" w:hAnsi="Arial" w:cs="Arial"/>
                <w:spacing w:val="-1"/>
              </w:rPr>
              <w:t>sent</w:t>
            </w:r>
            <w:r w:rsidRPr="004D2454">
              <w:rPr>
                <w:rFonts w:ascii="Arial" w:hAnsi="Arial" w:cs="Arial"/>
              </w:rPr>
              <w:t xml:space="preserve"> </w:t>
            </w:r>
            <w:r w:rsidRPr="004D2454">
              <w:rPr>
                <w:rFonts w:ascii="Arial" w:hAnsi="Arial" w:cs="Arial"/>
                <w:spacing w:val="-1"/>
              </w:rPr>
              <w:t>for disposal</w:t>
            </w:r>
            <w:r w:rsidRPr="004D2454">
              <w:rPr>
                <w:rFonts w:ascii="Arial" w:hAnsi="Arial" w:cs="Arial"/>
              </w:rPr>
              <w:t xml:space="preserve"> </w:t>
            </w:r>
            <w:r w:rsidRPr="004D2454">
              <w:rPr>
                <w:rFonts w:ascii="Arial" w:hAnsi="Arial" w:cs="Arial"/>
                <w:spacing w:val="-1"/>
              </w:rPr>
              <w:t>as</w:t>
            </w:r>
            <w:r w:rsidRPr="004D2454">
              <w:rPr>
                <w:rFonts w:ascii="Arial" w:hAnsi="Arial" w:cs="Arial"/>
              </w:rPr>
              <w:t xml:space="preserve"> </w:t>
            </w:r>
            <w:r w:rsidRPr="004D2454">
              <w:rPr>
                <w:rFonts w:ascii="Arial" w:hAnsi="Arial" w:cs="Arial"/>
                <w:spacing w:val="-1"/>
              </w:rPr>
              <w:t>waste</w:t>
            </w:r>
          </w:p>
          <w:p w14:paraId="6DADDFF5" w14:textId="77777777" w:rsidR="003307D3" w:rsidRPr="004D2454" w:rsidRDefault="003307D3" w:rsidP="001F6993">
            <w:pPr>
              <w:pStyle w:val="TableParagraph"/>
              <w:ind w:left="133"/>
              <w:jc w:val="both"/>
              <w:rPr>
                <w:rFonts w:ascii="Arial" w:eastAsia="Arial" w:hAnsi="Arial" w:cs="Arial"/>
              </w:rPr>
            </w:pPr>
            <w:r w:rsidRPr="004D2454">
              <w:rPr>
                <w:rFonts w:ascii="Arial" w:hAnsi="Arial" w:cs="Arial"/>
                <w:spacing w:val="-1"/>
              </w:rPr>
              <w:t>E.g.</w:t>
            </w:r>
            <w:r w:rsidRPr="004D2454">
              <w:rPr>
                <w:rFonts w:ascii="Arial" w:hAnsi="Arial" w:cs="Arial"/>
              </w:rPr>
              <w:t xml:space="preserve"> </w:t>
            </w:r>
            <w:r w:rsidRPr="004D2454">
              <w:rPr>
                <w:rFonts w:ascii="Arial" w:hAnsi="Arial" w:cs="Arial"/>
                <w:spacing w:val="-1"/>
              </w:rPr>
              <w:t>gifted</w:t>
            </w:r>
            <w:r w:rsidRPr="004D2454">
              <w:rPr>
                <w:rFonts w:ascii="Arial" w:hAnsi="Arial" w:cs="Arial"/>
              </w:rPr>
              <w:t xml:space="preserve"> </w:t>
            </w:r>
            <w:r w:rsidRPr="004D2454">
              <w:rPr>
                <w:rFonts w:ascii="Arial" w:hAnsi="Arial" w:cs="Arial"/>
                <w:spacing w:val="-1"/>
              </w:rPr>
              <w:t>to</w:t>
            </w:r>
            <w:r w:rsidRPr="004D2454">
              <w:rPr>
                <w:rFonts w:ascii="Arial" w:hAnsi="Arial" w:cs="Arial"/>
              </w:rPr>
              <w:t xml:space="preserve"> </w:t>
            </w:r>
            <w:r w:rsidRPr="004D2454">
              <w:rPr>
                <w:rFonts w:ascii="Arial" w:hAnsi="Arial" w:cs="Arial"/>
                <w:spacing w:val="-1"/>
              </w:rPr>
              <w:t>charities</w:t>
            </w:r>
            <w:r w:rsidRPr="004D2454">
              <w:rPr>
                <w:rFonts w:ascii="Arial" w:hAnsi="Arial" w:cs="Arial"/>
              </w:rPr>
              <w:t xml:space="preserve"> /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banks.</w:t>
            </w:r>
          </w:p>
        </w:tc>
      </w:tr>
      <w:tr w:rsidR="003307D3" w:rsidRPr="004D2454" w14:paraId="2CD4A38D" w14:textId="77777777" w:rsidTr="001F6993">
        <w:trPr>
          <w:trHeight w:hRule="exact" w:val="839"/>
        </w:trPr>
        <w:tc>
          <w:tcPr>
            <w:tcW w:w="3370" w:type="dxa"/>
            <w:tcBorders>
              <w:top w:val="single" w:sz="5" w:space="0" w:color="000000"/>
              <w:left w:val="single" w:sz="5" w:space="0" w:color="000000"/>
              <w:bottom w:val="single" w:sz="5" w:space="0" w:color="000000"/>
              <w:right w:val="single" w:sz="5" w:space="0" w:color="000000"/>
            </w:tcBorders>
          </w:tcPr>
          <w:p w14:paraId="38BD5D47" w14:textId="77777777" w:rsidR="003307D3" w:rsidRPr="004D2454" w:rsidRDefault="003307D3" w:rsidP="001F6993">
            <w:pPr>
              <w:pStyle w:val="TableParagraph"/>
              <w:tabs>
                <w:tab w:val="left" w:pos="822"/>
              </w:tabs>
              <w:spacing w:line="273" w:lineRule="exact"/>
              <w:ind w:left="102"/>
              <w:rPr>
                <w:rFonts w:ascii="Arial" w:eastAsia="Arial" w:hAnsi="Arial" w:cs="Arial"/>
              </w:rPr>
            </w:pPr>
            <w:r w:rsidRPr="004D2454">
              <w:rPr>
                <w:rFonts w:ascii="Arial" w:hAnsi="Arial" w:cs="Arial"/>
                <w:spacing w:val="-1"/>
              </w:rPr>
              <w:t>34.</w:t>
            </w:r>
            <w:r w:rsidRPr="004D2454">
              <w:rPr>
                <w:rFonts w:ascii="Arial" w:hAnsi="Arial" w:cs="Arial"/>
                <w:spacing w:val="-1"/>
              </w:rPr>
              <w:tab/>
              <w:t>Energy</w:t>
            </w:r>
            <w:r w:rsidRPr="004D2454">
              <w:rPr>
                <w:rFonts w:ascii="Arial" w:hAnsi="Arial" w:cs="Arial"/>
              </w:rPr>
              <w:t xml:space="preserve"> </w:t>
            </w:r>
            <w:r w:rsidRPr="004D2454">
              <w:rPr>
                <w:rFonts w:ascii="Arial" w:hAnsi="Arial" w:cs="Arial"/>
                <w:spacing w:val="-1"/>
              </w:rPr>
              <w:t>efficiency</w:t>
            </w:r>
          </w:p>
        </w:tc>
        <w:tc>
          <w:tcPr>
            <w:tcW w:w="6124" w:type="dxa"/>
            <w:tcBorders>
              <w:top w:val="single" w:sz="5" w:space="0" w:color="000000"/>
              <w:left w:val="single" w:sz="5" w:space="0" w:color="000000"/>
              <w:bottom w:val="single" w:sz="5" w:space="0" w:color="000000"/>
              <w:right w:val="single" w:sz="5" w:space="0" w:color="000000"/>
            </w:tcBorders>
          </w:tcPr>
          <w:p w14:paraId="53B0485B" w14:textId="77777777" w:rsidR="003307D3" w:rsidRPr="004D2454" w:rsidRDefault="003307D3" w:rsidP="001F6993">
            <w:pPr>
              <w:pStyle w:val="TableParagraph"/>
              <w:ind w:left="133" w:right="114" w:hanging="33"/>
              <w:rPr>
                <w:rFonts w:ascii="Arial" w:eastAsia="Arial" w:hAnsi="Arial" w:cs="Arial"/>
              </w:rPr>
            </w:pP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on-site</w:t>
            </w:r>
            <w:r w:rsidRPr="004D2454">
              <w:rPr>
                <w:rFonts w:ascii="Arial" w:hAnsi="Arial" w:cs="Arial"/>
              </w:rPr>
              <w:t xml:space="preserve"> </w:t>
            </w: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operation</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run</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accordance</w:t>
            </w:r>
            <w:r w:rsidRPr="004D2454">
              <w:rPr>
                <w:rFonts w:ascii="Arial" w:hAnsi="Arial" w:cs="Arial"/>
              </w:rPr>
              <w:t xml:space="preserve"> </w:t>
            </w:r>
            <w:r w:rsidRPr="004D2454">
              <w:rPr>
                <w:rFonts w:ascii="Arial" w:hAnsi="Arial" w:cs="Arial"/>
                <w:spacing w:val="-1"/>
              </w:rPr>
              <w:t>with</w:t>
            </w:r>
            <w:r w:rsidRPr="004D2454">
              <w:rPr>
                <w:rFonts w:ascii="Arial" w:hAnsi="Arial" w:cs="Arial"/>
                <w:spacing w:val="47"/>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Carbon</w:t>
            </w:r>
            <w:r w:rsidRPr="004D2454">
              <w:rPr>
                <w:rFonts w:ascii="Arial" w:hAnsi="Arial" w:cs="Arial"/>
                <w:spacing w:val="1"/>
              </w:rPr>
              <w:t xml:space="preserve"> </w:t>
            </w:r>
            <w:r w:rsidRPr="004D2454">
              <w:rPr>
                <w:rFonts w:ascii="Arial" w:hAnsi="Arial" w:cs="Arial"/>
                <w:spacing w:val="-1"/>
              </w:rPr>
              <w:t>Trust food preparation</w:t>
            </w:r>
            <w:r w:rsidRPr="004D2454">
              <w:rPr>
                <w:rFonts w:ascii="Arial" w:hAnsi="Arial" w:cs="Arial"/>
                <w:spacing w:val="1"/>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sector guide</w:t>
            </w:r>
            <w:r w:rsidRPr="004D2454">
              <w:rPr>
                <w:rFonts w:ascii="Arial" w:hAnsi="Arial" w:cs="Arial"/>
                <w:spacing w:val="36"/>
              </w:rPr>
              <w:t xml:space="preserve"> </w:t>
            </w:r>
            <w:r w:rsidRPr="004D2454">
              <w:rPr>
                <w:rFonts w:ascii="Arial" w:hAnsi="Arial" w:cs="Arial"/>
                <w:spacing w:val="-1"/>
              </w:rPr>
              <w:t>(CTV035).</w:t>
            </w:r>
          </w:p>
        </w:tc>
      </w:tr>
      <w:tr w:rsidR="003307D3" w:rsidRPr="004D2454" w14:paraId="4D5C8084"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74931F8D"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35.</w:t>
            </w:r>
            <w:r w:rsidRPr="004D2454">
              <w:rPr>
                <w:rFonts w:ascii="Arial" w:hAnsi="Arial" w:cs="Arial"/>
                <w:spacing w:val="-1"/>
              </w:rPr>
              <w:tab/>
              <w:t>Waste</w:t>
            </w:r>
            <w:r w:rsidRPr="004D2454">
              <w:rPr>
                <w:rFonts w:ascii="Arial" w:hAnsi="Arial" w:cs="Arial"/>
              </w:rPr>
              <w:t xml:space="preserve"> </w:t>
            </w:r>
            <w:proofErr w:type="spellStart"/>
            <w:r w:rsidRPr="004D2454">
              <w:rPr>
                <w:rFonts w:ascii="Arial" w:hAnsi="Arial" w:cs="Arial"/>
                <w:spacing w:val="-1"/>
              </w:rPr>
              <w:t>minimisation</w:t>
            </w:r>
            <w:proofErr w:type="spellEnd"/>
          </w:p>
        </w:tc>
        <w:tc>
          <w:tcPr>
            <w:tcW w:w="6124" w:type="dxa"/>
            <w:tcBorders>
              <w:top w:val="single" w:sz="5" w:space="0" w:color="000000"/>
              <w:left w:val="single" w:sz="5" w:space="0" w:color="000000"/>
              <w:bottom w:val="single" w:sz="5" w:space="0" w:color="000000"/>
              <w:right w:val="single" w:sz="5" w:space="0" w:color="000000"/>
            </w:tcBorders>
          </w:tcPr>
          <w:p w14:paraId="4B2E616D" w14:textId="77777777" w:rsidR="003307D3" w:rsidRPr="004D2454" w:rsidRDefault="003307D3" w:rsidP="001F6993">
            <w:pPr>
              <w:pStyle w:val="TableParagraph"/>
              <w:ind w:left="133" w:right="136" w:hanging="33"/>
              <w:rPr>
                <w:rFonts w:ascii="Arial" w:eastAsia="Arial" w:hAnsi="Arial" w:cs="Arial"/>
              </w:rPr>
            </w:pP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drink</w:t>
            </w:r>
            <w:r w:rsidRPr="004D2454">
              <w:rPr>
                <w:rFonts w:ascii="Arial" w:hAnsi="Arial" w:cs="Arial"/>
              </w:rPr>
              <w:t xml:space="preserve"> to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consumed</w:t>
            </w:r>
            <w:r w:rsidRPr="004D2454">
              <w:rPr>
                <w:rFonts w:ascii="Arial" w:hAnsi="Arial" w:cs="Arial"/>
              </w:rPr>
              <w:t xml:space="preserve"> in </w:t>
            </w:r>
            <w:r w:rsidRPr="004D2454">
              <w:rPr>
                <w:rFonts w:ascii="Arial" w:hAnsi="Arial" w:cs="Arial"/>
                <w:spacing w:val="-1"/>
              </w:rPr>
              <w:t>restaurants</w:t>
            </w:r>
            <w:r w:rsidRPr="004D2454">
              <w:rPr>
                <w:rFonts w:ascii="Arial" w:hAnsi="Arial" w:cs="Arial"/>
              </w:rPr>
              <w:t xml:space="preserve"> </w:t>
            </w:r>
            <w:r w:rsidRPr="004D2454">
              <w:rPr>
                <w:rFonts w:ascii="Arial" w:hAnsi="Arial" w:cs="Arial"/>
                <w:spacing w:val="-1"/>
              </w:rPr>
              <w:t>and</w:t>
            </w:r>
            <w:r w:rsidRPr="004D2454">
              <w:rPr>
                <w:rFonts w:ascii="Arial" w:hAnsi="Arial" w:cs="Arial"/>
                <w:spacing w:val="28"/>
              </w:rPr>
              <w:t xml:space="preserve"> </w:t>
            </w:r>
            <w:r w:rsidRPr="004D2454">
              <w:rPr>
                <w:rFonts w:ascii="Arial" w:hAnsi="Arial" w:cs="Arial"/>
                <w:spacing w:val="-1"/>
              </w:rPr>
              <w:t>canteens</w:t>
            </w:r>
            <w:r w:rsidRPr="004D2454">
              <w:rPr>
                <w:rFonts w:ascii="Arial" w:hAnsi="Arial" w:cs="Arial"/>
              </w:rPr>
              <w:t xml:space="preserve"> </w:t>
            </w:r>
            <w:r w:rsidRPr="004D2454">
              <w:rPr>
                <w:rFonts w:ascii="Arial" w:hAnsi="Arial" w:cs="Arial"/>
                <w:spacing w:val="-1"/>
              </w:rPr>
              <w:t>must</w:t>
            </w:r>
            <w:r w:rsidRPr="004D2454">
              <w:rPr>
                <w:rFonts w:ascii="Arial" w:hAnsi="Arial" w:cs="Arial"/>
              </w:rPr>
              <w:t xml:space="preserve"> </w:t>
            </w:r>
            <w:r w:rsidRPr="004D2454">
              <w:rPr>
                <w:rFonts w:ascii="Arial" w:hAnsi="Arial" w:cs="Arial"/>
                <w:spacing w:val="-1"/>
              </w:rPr>
              <w:t>be</w:t>
            </w:r>
            <w:r w:rsidRPr="004D2454">
              <w:rPr>
                <w:rFonts w:ascii="Arial" w:hAnsi="Arial" w:cs="Arial"/>
              </w:rPr>
              <w:t xml:space="preserve"> </w:t>
            </w:r>
            <w:r w:rsidRPr="004D2454">
              <w:rPr>
                <w:rFonts w:ascii="Arial" w:hAnsi="Arial" w:cs="Arial"/>
                <w:spacing w:val="-1"/>
              </w:rPr>
              <w:t>served</w:t>
            </w:r>
            <w:r w:rsidRPr="004D2454">
              <w:rPr>
                <w:rFonts w:ascii="Arial" w:hAnsi="Arial" w:cs="Arial"/>
              </w:rPr>
              <w:t xml:space="preserve"> </w:t>
            </w:r>
            <w:r w:rsidRPr="004D2454">
              <w:rPr>
                <w:rFonts w:ascii="Arial" w:hAnsi="Arial" w:cs="Arial"/>
                <w:spacing w:val="-1"/>
              </w:rPr>
              <w:t>using</w:t>
            </w:r>
            <w:r w:rsidRPr="004D2454">
              <w:rPr>
                <w:rFonts w:ascii="Arial" w:hAnsi="Arial" w:cs="Arial"/>
              </w:rPr>
              <w:t xml:space="preserve"> </w:t>
            </w:r>
            <w:r w:rsidRPr="004D2454">
              <w:rPr>
                <w:rFonts w:ascii="Arial" w:hAnsi="Arial" w:cs="Arial"/>
                <w:spacing w:val="-1"/>
              </w:rPr>
              <w:t>cutlery,</w:t>
            </w:r>
            <w:r w:rsidRPr="004D2454">
              <w:rPr>
                <w:rFonts w:ascii="Arial" w:hAnsi="Arial" w:cs="Arial"/>
              </w:rPr>
              <w:t xml:space="preserve"> </w:t>
            </w:r>
            <w:r w:rsidRPr="004D2454">
              <w:rPr>
                <w:rFonts w:ascii="Arial" w:hAnsi="Arial" w:cs="Arial"/>
                <w:spacing w:val="-1"/>
              </w:rPr>
              <w:t>glassware,</w:t>
            </w:r>
            <w:r w:rsidRPr="004D2454">
              <w:rPr>
                <w:rFonts w:ascii="Arial" w:hAnsi="Arial" w:cs="Arial"/>
              </w:rPr>
              <w:t xml:space="preserve"> </w:t>
            </w:r>
            <w:r w:rsidRPr="004D2454">
              <w:rPr>
                <w:rFonts w:ascii="Arial" w:hAnsi="Arial" w:cs="Arial"/>
                <w:spacing w:val="-1"/>
              </w:rPr>
              <w:t>and</w:t>
            </w:r>
            <w:r w:rsidRPr="004D2454">
              <w:rPr>
                <w:rFonts w:ascii="Arial" w:hAnsi="Arial" w:cs="Arial"/>
                <w:spacing w:val="42"/>
              </w:rPr>
              <w:t xml:space="preserve"> </w:t>
            </w:r>
            <w:r w:rsidRPr="004D2454">
              <w:rPr>
                <w:rFonts w:ascii="Arial" w:hAnsi="Arial" w:cs="Arial"/>
                <w:spacing w:val="-1"/>
              </w:rPr>
              <w:t>crockery</w:t>
            </w:r>
            <w:r w:rsidRPr="004D2454">
              <w:rPr>
                <w:rFonts w:ascii="Arial" w:hAnsi="Arial" w:cs="Arial"/>
              </w:rPr>
              <w:t xml:space="preserve"> </w:t>
            </w:r>
            <w:r w:rsidRPr="004D2454">
              <w:rPr>
                <w:rFonts w:ascii="Arial" w:hAnsi="Arial" w:cs="Arial"/>
                <w:spacing w:val="-1"/>
              </w:rPr>
              <w:t>which</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reusable</w:t>
            </w:r>
            <w:r w:rsidRPr="004D2454">
              <w:rPr>
                <w:rFonts w:ascii="Arial" w:hAnsi="Arial" w:cs="Arial"/>
              </w:rPr>
              <w:t xml:space="preserve"> </w:t>
            </w:r>
            <w:r w:rsidRPr="004D2454">
              <w:rPr>
                <w:rFonts w:ascii="Arial" w:hAnsi="Arial" w:cs="Arial"/>
                <w:spacing w:val="-1"/>
              </w:rPr>
              <w:t>and</w:t>
            </w:r>
            <w:r w:rsidRPr="004D2454">
              <w:rPr>
                <w:rFonts w:ascii="Arial" w:hAnsi="Arial" w:cs="Arial"/>
                <w:spacing w:val="1"/>
              </w:rPr>
              <w:t xml:space="preserve"> </w:t>
            </w:r>
            <w:r w:rsidRPr="004D2454">
              <w:rPr>
                <w:rFonts w:ascii="Arial" w:hAnsi="Arial" w:cs="Arial"/>
                <w:spacing w:val="-1"/>
              </w:rPr>
              <w:t>washable.</w:t>
            </w:r>
          </w:p>
        </w:tc>
      </w:tr>
      <w:tr w:rsidR="003307D3" w:rsidRPr="004D2454" w14:paraId="452A18C8" w14:textId="77777777" w:rsidTr="001F6993">
        <w:trPr>
          <w:trHeight w:hRule="exact" w:val="1942"/>
        </w:trPr>
        <w:tc>
          <w:tcPr>
            <w:tcW w:w="3370" w:type="dxa"/>
            <w:tcBorders>
              <w:top w:val="single" w:sz="5" w:space="0" w:color="000000"/>
              <w:left w:val="single" w:sz="5" w:space="0" w:color="000000"/>
              <w:bottom w:val="single" w:sz="5" w:space="0" w:color="000000"/>
              <w:right w:val="single" w:sz="5" w:space="0" w:color="000000"/>
            </w:tcBorders>
          </w:tcPr>
          <w:p w14:paraId="70BB33B3"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36.</w:t>
            </w:r>
            <w:r w:rsidRPr="004D2454">
              <w:rPr>
                <w:rFonts w:ascii="Arial" w:hAnsi="Arial" w:cs="Arial"/>
                <w:spacing w:val="-1"/>
              </w:rPr>
              <w:tab/>
              <w:t>Catering</w:t>
            </w:r>
            <w:r w:rsidRPr="004D2454">
              <w:rPr>
                <w:rFonts w:ascii="Arial" w:hAnsi="Arial" w:cs="Arial"/>
              </w:rPr>
              <w:t xml:space="preserve"> </w:t>
            </w:r>
            <w:r w:rsidRPr="004D2454">
              <w:rPr>
                <w:rFonts w:ascii="Arial" w:hAnsi="Arial" w:cs="Arial"/>
                <w:spacing w:val="-1"/>
              </w:rPr>
              <w:t>equipment</w:t>
            </w:r>
          </w:p>
        </w:tc>
        <w:tc>
          <w:tcPr>
            <w:tcW w:w="6124" w:type="dxa"/>
            <w:tcBorders>
              <w:top w:val="single" w:sz="5" w:space="0" w:color="000000"/>
              <w:left w:val="single" w:sz="5" w:space="0" w:color="000000"/>
              <w:bottom w:val="single" w:sz="5" w:space="0" w:color="000000"/>
              <w:right w:val="single" w:sz="5" w:space="0" w:color="000000"/>
            </w:tcBorders>
          </w:tcPr>
          <w:p w14:paraId="58BB3B82" w14:textId="77777777" w:rsidR="003307D3" w:rsidRPr="004D2454" w:rsidRDefault="003307D3" w:rsidP="001F6993">
            <w:pPr>
              <w:pStyle w:val="TableParagraph"/>
              <w:ind w:left="133" w:right="471" w:hanging="33"/>
              <w:rPr>
                <w:rFonts w:ascii="Arial" w:eastAsia="Arial" w:hAnsi="Arial" w:cs="Arial"/>
              </w:rPr>
            </w:pP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best</w:t>
            </w:r>
            <w:r w:rsidRPr="004D2454">
              <w:rPr>
                <w:rFonts w:ascii="Arial" w:hAnsi="Arial" w:cs="Arial"/>
              </w:rPr>
              <w:t xml:space="preserve"> </w:t>
            </w:r>
            <w:r w:rsidRPr="004D2454">
              <w:rPr>
                <w:rFonts w:ascii="Arial" w:hAnsi="Arial" w:cs="Arial"/>
                <w:spacing w:val="-1"/>
              </w:rPr>
              <w:t>practice</w:t>
            </w:r>
            <w:r w:rsidRPr="004D2454">
              <w:rPr>
                <w:rFonts w:ascii="Arial" w:hAnsi="Arial" w:cs="Arial"/>
              </w:rPr>
              <w:t xml:space="preserve"> </w:t>
            </w:r>
            <w:r w:rsidRPr="004D2454">
              <w:rPr>
                <w:rFonts w:ascii="Arial" w:hAnsi="Arial" w:cs="Arial"/>
                <w:spacing w:val="-1"/>
              </w:rPr>
              <w:t>Government</w:t>
            </w:r>
            <w:r w:rsidRPr="004D2454">
              <w:rPr>
                <w:rFonts w:ascii="Arial" w:hAnsi="Arial" w:cs="Arial"/>
              </w:rPr>
              <w:t xml:space="preserve"> </w:t>
            </w:r>
            <w:r w:rsidRPr="004D2454">
              <w:rPr>
                <w:rFonts w:ascii="Arial" w:hAnsi="Arial" w:cs="Arial"/>
                <w:spacing w:val="-1"/>
              </w:rPr>
              <w:t>Buying</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for</w:t>
            </w:r>
            <w:r w:rsidRPr="004D2454">
              <w:rPr>
                <w:rFonts w:ascii="Arial" w:hAnsi="Arial" w:cs="Arial"/>
                <w:spacing w:val="40"/>
              </w:rPr>
              <w:t xml:space="preserve"> </w:t>
            </w: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equipment</w:t>
            </w:r>
            <w:r w:rsidRPr="004D2454">
              <w:rPr>
                <w:rFonts w:ascii="Arial" w:hAnsi="Arial" w:cs="Arial"/>
              </w:rPr>
              <w:t xml:space="preserve"> </w:t>
            </w:r>
            <w:r w:rsidRPr="004D2454">
              <w:rPr>
                <w:rFonts w:ascii="Arial" w:hAnsi="Arial" w:cs="Arial"/>
                <w:spacing w:val="-1"/>
              </w:rPr>
              <w:t>apply</w:t>
            </w:r>
            <w:r w:rsidRPr="004D2454">
              <w:rPr>
                <w:rFonts w:ascii="Arial" w:hAnsi="Arial" w:cs="Arial"/>
              </w:rPr>
              <w:t xml:space="preserve"> </w:t>
            </w:r>
            <w:r w:rsidRPr="004D2454">
              <w:rPr>
                <w:rFonts w:ascii="Arial" w:hAnsi="Arial" w:cs="Arial"/>
                <w:spacing w:val="-1"/>
              </w:rPr>
              <w:t>where</w:t>
            </w:r>
            <w:r w:rsidRPr="004D2454">
              <w:rPr>
                <w:rFonts w:ascii="Arial" w:hAnsi="Arial" w:cs="Arial"/>
              </w:rPr>
              <w:t xml:space="preserve"> </w:t>
            </w:r>
            <w:r w:rsidRPr="004D2454">
              <w:rPr>
                <w:rFonts w:ascii="Arial" w:hAnsi="Arial" w:cs="Arial"/>
                <w:spacing w:val="-1"/>
              </w:rPr>
              <w:t>relevant:</w:t>
            </w:r>
          </w:p>
          <w:p w14:paraId="21E6D035" w14:textId="77777777" w:rsidR="003307D3" w:rsidRPr="004D2454" w:rsidRDefault="003307D3" w:rsidP="001F6993">
            <w:pPr>
              <w:pStyle w:val="ListParagraph"/>
              <w:widowControl w:val="0"/>
              <w:numPr>
                <w:ilvl w:val="0"/>
                <w:numId w:val="36"/>
              </w:numPr>
              <w:tabs>
                <w:tab w:val="left" w:pos="1541"/>
              </w:tabs>
              <w:overflowPunct/>
              <w:autoSpaceDE/>
              <w:autoSpaceDN/>
              <w:adjustRightInd/>
              <w:spacing w:after="0" w:line="287" w:lineRule="exact"/>
              <w:jc w:val="left"/>
              <w:textAlignment w:val="auto"/>
              <w:rPr>
                <w:rFonts w:ascii="Arial" w:eastAsia="Arial" w:hAnsi="Arial"/>
              </w:rPr>
            </w:pPr>
            <w:r w:rsidRPr="004D2454">
              <w:rPr>
                <w:rFonts w:ascii="Arial" w:hAnsi="Arial"/>
                <w:spacing w:val="-1"/>
              </w:rPr>
              <w:t>Domestic</w:t>
            </w:r>
            <w:r w:rsidRPr="004D2454">
              <w:rPr>
                <w:rFonts w:ascii="Arial" w:hAnsi="Arial"/>
              </w:rPr>
              <w:t xml:space="preserve"> </w:t>
            </w:r>
            <w:r w:rsidRPr="004D2454">
              <w:rPr>
                <w:rFonts w:ascii="Arial" w:hAnsi="Arial"/>
                <w:spacing w:val="-1"/>
              </w:rPr>
              <w:t>Dishwashers</w:t>
            </w:r>
          </w:p>
          <w:p w14:paraId="2ECE3CE6" w14:textId="77777777" w:rsidR="003307D3" w:rsidRPr="004D2454" w:rsidRDefault="003307D3" w:rsidP="001F6993">
            <w:pPr>
              <w:pStyle w:val="ListParagraph"/>
              <w:widowControl w:val="0"/>
              <w:numPr>
                <w:ilvl w:val="0"/>
                <w:numId w:val="36"/>
              </w:numPr>
              <w:tabs>
                <w:tab w:val="left" w:pos="1541"/>
              </w:tabs>
              <w:overflowPunct/>
              <w:autoSpaceDE/>
              <w:autoSpaceDN/>
              <w:adjustRightInd/>
              <w:spacing w:before="5" w:after="0" w:line="222" w:lineRule="auto"/>
              <w:ind w:right="130"/>
              <w:jc w:val="left"/>
              <w:textAlignment w:val="auto"/>
              <w:rPr>
                <w:rFonts w:ascii="Arial" w:eastAsia="Arial" w:hAnsi="Arial"/>
              </w:rPr>
            </w:pPr>
            <w:r w:rsidRPr="004D2454">
              <w:rPr>
                <w:rFonts w:ascii="Arial" w:hAnsi="Arial"/>
                <w:spacing w:val="-1"/>
              </w:rPr>
              <w:t>Commercial</w:t>
            </w:r>
            <w:r w:rsidRPr="004D2454">
              <w:rPr>
                <w:rFonts w:ascii="Arial" w:hAnsi="Arial"/>
              </w:rPr>
              <w:t xml:space="preserve"> </w:t>
            </w:r>
            <w:r w:rsidRPr="004D2454">
              <w:rPr>
                <w:rFonts w:ascii="Arial" w:hAnsi="Arial"/>
                <w:spacing w:val="-1"/>
              </w:rPr>
              <w:t>cooking</w:t>
            </w:r>
            <w:r w:rsidRPr="004D2454">
              <w:rPr>
                <w:rFonts w:ascii="Arial" w:hAnsi="Arial"/>
              </w:rPr>
              <w:t xml:space="preserve"> </w:t>
            </w:r>
            <w:r w:rsidRPr="004D2454">
              <w:rPr>
                <w:rFonts w:ascii="Arial" w:hAnsi="Arial"/>
                <w:spacing w:val="-1"/>
              </w:rPr>
              <w:t>equipment,</w:t>
            </w:r>
            <w:r w:rsidRPr="004D2454">
              <w:rPr>
                <w:rFonts w:ascii="Arial" w:hAnsi="Arial"/>
              </w:rPr>
              <w:t xml:space="preserve"> </w:t>
            </w:r>
            <w:r w:rsidRPr="004D2454">
              <w:rPr>
                <w:rFonts w:ascii="Arial" w:hAnsi="Arial"/>
                <w:spacing w:val="-1"/>
              </w:rPr>
              <w:t>including</w:t>
            </w:r>
            <w:r w:rsidRPr="004D2454">
              <w:rPr>
                <w:rFonts w:ascii="Arial" w:hAnsi="Arial"/>
                <w:spacing w:val="28"/>
              </w:rPr>
              <w:t xml:space="preserve"> </w:t>
            </w:r>
            <w:r w:rsidRPr="004D2454">
              <w:rPr>
                <w:rFonts w:ascii="Arial" w:hAnsi="Arial"/>
                <w:spacing w:val="-1"/>
              </w:rPr>
              <w:t>ovens,</w:t>
            </w:r>
            <w:r w:rsidRPr="004D2454">
              <w:rPr>
                <w:rFonts w:ascii="Arial" w:hAnsi="Arial"/>
              </w:rPr>
              <w:t xml:space="preserve"> </w:t>
            </w:r>
            <w:r w:rsidRPr="004D2454">
              <w:rPr>
                <w:rFonts w:ascii="Arial" w:hAnsi="Arial"/>
                <w:spacing w:val="-1"/>
              </w:rPr>
              <w:t>fryers</w:t>
            </w:r>
            <w:r w:rsidRPr="004D2454">
              <w:rPr>
                <w:rFonts w:ascii="Arial" w:hAnsi="Arial"/>
              </w:rPr>
              <w:t xml:space="preserve"> </w:t>
            </w:r>
            <w:r w:rsidRPr="004D2454">
              <w:rPr>
                <w:rFonts w:ascii="Arial" w:hAnsi="Arial"/>
                <w:spacing w:val="-1"/>
              </w:rPr>
              <w:t>and</w:t>
            </w:r>
            <w:r w:rsidRPr="004D2454">
              <w:rPr>
                <w:rFonts w:ascii="Arial" w:hAnsi="Arial"/>
              </w:rPr>
              <w:t xml:space="preserve"> </w:t>
            </w:r>
            <w:r w:rsidRPr="004D2454">
              <w:rPr>
                <w:rFonts w:ascii="Arial" w:hAnsi="Arial"/>
                <w:spacing w:val="-1"/>
              </w:rPr>
              <w:t>steam</w:t>
            </w:r>
            <w:r w:rsidRPr="004D2454">
              <w:rPr>
                <w:rFonts w:ascii="Arial" w:hAnsi="Arial"/>
              </w:rPr>
              <w:t xml:space="preserve"> </w:t>
            </w:r>
            <w:r w:rsidRPr="004D2454">
              <w:rPr>
                <w:rFonts w:ascii="Arial" w:hAnsi="Arial"/>
                <w:spacing w:val="-1"/>
              </w:rPr>
              <w:t>cookers</w:t>
            </w:r>
          </w:p>
          <w:p w14:paraId="39030D82" w14:textId="77777777" w:rsidR="003307D3" w:rsidRPr="004D2454" w:rsidRDefault="003307D3" w:rsidP="001F6993">
            <w:pPr>
              <w:pStyle w:val="ListParagraph"/>
              <w:widowControl w:val="0"/>
              <w:numPr>
                <w:ilvl w:val="0"/>
                <w:numId w:val="36"/>
              </w:numPr>
              <w:tabs>
                <w:tab w:val="left" w:pos="1541"/>
              </w:tabs>
              <w:overflowPunct/>
              <w:autoSpaceDE/>
              <w:autoSpaceDN/>
              <w:adjustRightInd/>
              <w:spacing w:before="3" w:after="0"/>
              <w:jc w:val="left"/>
              <w:textAlignment w:val="auto"/>
              <w:rPr>
                <w:rFonts w:ascii="Arial" w:eastAsia="Arial" w:hAnsi="Arial"/>
              </w:rPr>
            </w:pPr>
            <w:r w:rsidRPr="004D2454">
              <w:rPr>
                <w:rFonts w:ascii="Arial" w:hAnsi="Arial"/>
                <w:spacing w:val="-1"/>
              </w:rPr>
              <w:t>Domestic</w:t>
            </w:r>
            <w:r w:rsidRPr="004D2454">
              <w:rPr>
                <w:rFonts w:ascii="Arial" w:hAnsi="Arial"/>
              </w:rPr>
              <w:t xml:space="preserve"> </w:t>
            </w:r>
            <w:r w:rsidRPr="004D2454">
              <w:rPr>
                <w:rFonts w:ascii="Arial" w:hAnsi="Arial"/>
                <w:spacing w:val="-1"/>
              </w:rPr>
              <w:t>fridge</w:t>
            </w:r>
            <w:r w:rsidRPr="004D2454">
              <w:rPr>
                <w:rFonts w:ascii="Arial" w:hAnsi="Arial"/>
              </w:rPr>
              <w:t xml:space="preserve"> </w:t>
            </w:r>
            <w:r w:rsidRPr="004D2454">
              <w:rPr>
                <w:rFonts w:ascii="Arial" w:hAnsi="Arial"/>
                <w:spacing w:val="-1"/>
              </w:rPr>
              <w:t>freezers</w:t>
            </w:r>
          </w:p>
        </w:tc>
      </w:tr>
      <w:tr w:rsidR="003307D3" w:rsidRPr="004D2454" w14:paraId="46A096ED" w14:textId="77777777" w:rsidTr="001F6993">
        <w:trPr>
          <w:trHeight w:hRule="exact" w:val="1163"/>
        </w:trPr>
        <w:tc>
          <w:tcPr>
            <w:tcW w:w="3370" w:type="dxa"/>
            <w:tcBorders>
              <w:top w:val="single" w:sz="5" w:space="0" w:color="000000"/>
              <w:left w:val="single" w:sz="5" w:space="0" w:color="000000"/>
              <w:bottom w:val="single" w:sz="5" w:space="0" w:color="000000"/>
              <w:right w:val="single" w:sz="5" w:space="0" w:color="000000"/>
            </w:tcBorders>
          </w:tcPr>
          <w:p w14:paraId="7B05815A" w14:textId="77777777" w:rsidR="003307D3" w:rsidRPr="004D2454" w:rsidRDefault="003307D3" w:rsidP="001F6993">
            <w:pPr>
              <w:pStyle w:val="TableParagraph"/>
              <w:tabs>
                <w:tab w:val="left" w:pos="822"/>
              </w:tabs>
              <w:spacing w:line="273" w:lineRule="exact"/>
              <w:ind w:left="102"/>
              <w:rPr>
                <w:rFonts w:ascii="Arial" w:eastAsia="Arial" w:hAnsi="Arial" w:cs="Arial"/>
              </w:rPr>
            </w:pPr>
            <w:r w:rsidRPr="004D2454">
              <w:rPr>
                <w:rFonts w:ascii="Arial" w:hAnsi="Arial" w:cs="Arial"/>
                <w:spacing w:val="-1"/>
              </w:rPr>
              <w:t>37.</w:t>
            </w:r>
            <w:r w:rsidRPr="004D2454">
              <w:rPr>
                <w:rFonts w:ascii="Arial" w:hAnsi="Arial" w:cs="Arial"/>
                <w:spacing w:val="-1"/>
              </w:rPr>
              <w:tab/>
              <w:t>Paper</w:t>
            </w:r>
            <w:r w:rsidRPr="004D2454">
              <w:rPr>
                <w:rFonts w:ascii="Arial" w:hAnsi="Arial" w:cs="Arial"/>
              </w:rPr>
              <w:t xml:space="preserve"> </w:t>
            </w:r>
            <w:r w:rsidRPr="004D2454">
              <w:rPr>
                <w:rFonts w:ascii="Arial" w:hAnsi="Arial" w:cs="Arial"/>
                <w:spacing w:val="-1"/>
              </w:rPr>
              <w:t>products</w:t>
            </w:r>
          </w:p>
        </w:tc>
        <w:tc>
          <w:tcPr>
            <w:tcW w:w="6124" w:type="dxa"/>
            <w:tcBorders>
              <w:top w:val="single" w:sz="5" w:space="0" w:color="000000"/>
              <w:left w:val="single" w:sz="5" w:space="0" w:color="000000"/>
              <w:bottom w:val="single" w:sz="5" w:space="0" w:color="000000"/>
              <w:right w:val="single" w:sz="5" w:space="0" w:color="000000"/>
            </w:tcBorders>
          </w:tcPr>
          <w:p w14:paraId="1D404B97" w14:textId="77777777" w:rsidR="003307D3" w:rsidRPr="004D2454" w:rsidRDefault="003307D3" w:rsidP="001F6993">
            <w:pPr>
              <w:pStyle w:val="TableParagraph"/>
              <w:spacing w:line="276" w:lineRule="auto"/>
              <w:ind w:left="133" w:right="821" w:hanging="33"/>
              <w:rPr>
                <w:rFonts w:ascii="Arial" w:eastAsia="Arial" w:hAnsi="Arial" w:cs="Arial"/>
              </w:rPr>
            </w:pPr>
            <w:r w:rsidRPr="004D2454">
              <w:rPr>
                <w:rFonts w:ascii="Arial" w:hAnsi="Arial" w:cs="Arial"/>
                <w:spacing w:val="-1"/>
              </w:rPr>
              <w:t>Disposable</w:t>
            </w:r>
            <w:r w:rsidRPr="004D2454">
              <w:rPr>
                <w:rFonts w:ascii="Arial" w:hAnsi="Arial" w:cs="Arial"/>
                <w:spacing w:val="1"/>
              </w:rPr>
              <w:t xml:space="preserve"> </w:t>
            </w:r>
            <w:r w:rsidRPr="004D2454">
              <w:rPr>
                <w:rFonts w:ascii="Arial" w:hAnsi="Arial" w:cs="Arial"/>
                <w:spacing w:val="-1"/>
              </w:rPr>
              <w:t>paper</w:t>
            </w:r>
            <w:r w:rsidRPr="004D2454">
              <w:rPr>
                <w:rFonts w:ascii="Arial" w:hAnsi="Arial" w:cs="Arial"/>
              </w:rPr>
              <w:t xml:space="preserve"> </w:t>
            </w:r>
            <w:r w:rsidRPr="004D2454">
              <w:rPr>
                <w:rFonts w:ascii="Arial" w:hAnsi="Arial" w:cs="Arial"/>
                <w:spacing w:val="-1"/>
              </w:rPr>
              <w:t>products</w:t>
            </w:r>
            <w:r w:rsidRPr="004D2454">
              <w:rPr>
                <w:rFonts w:ascii="Arial" w:hAnsi="Arial" w:cs="Arial"/>
              </w:rPr>
              <w:t xml:space="preserve"> </w:t>
            </w:r>
            <w:r w:rsidRPr="004D2454">
              <w:rPr>
                <w:rFonts w:ascii="Arial" w:hAnsi="Arial" w:cs="Arial"/>
                <w:spacing w:val="-1"/>
              </w:rPr>
              <w:t>(e.g. napkins,</w:t>
            </w:r>
            <w:r w:rsidRPr="004D2454">
              <w:rPr>
                <w:rFonts w:ascii="Arial" w:hAnsi="Arial" w:cs="Arial"/>
              </w:rPr>
              <w:t xml:space="preserve"> </w:t>
            </w:r>
            <w:r w:rsidRPr="004D2454">
              <w:rPr>
                <w:rFonts w:ascii="Arial" w:hAnsi="Arial" w:cs="Arial"/>
                <w:spacing w:val="-1"/>
              </w:rPr>
              <w:t>kitchen</w:t>
            </w:r>
            <w:r w:rsidRPr="004D2454">
              <w:rPr>
                <w:rFonts w:ascii="Arial" w:hAnsi="Arial" w:cs="Arial"/>
                <w:spacing w:val="34"/>
              </w:rPr>
              <w:t xml:space="preserve"> </w:t>
            </w:r>
            <w:r w:rsidRPr="004D2454">
              <w:rPr>
                <w:rFonts w:ascii="Arial" w:hAnsi="Arial" w:cs="Arial"/>
                <w:spacing w:val="-1"/>
              </w:rPr>
              <w:t>tissue,</w:t>
            </w:r>
            <w:r w:rsidRPr="004D2454">
              <w:rPr>
                <w:rFonts w:ascii="Arial" w:hAnsi="Arial" w:cs="Arial"/>
              </w:rPr>
              <w:t xml:space="preserve"> </w:t>
            </w:r>
            <w:r w:rsidRPr="004D2454">
              <w:rPr>
                <w:rFonts w:ascii="Arial" w:hAnsi="Arial" w:cs="Arial"/>
                <w:spacing w:val="-1"/>
              </w:rPr>
              <w:t>and take-away</w:t>
            </w:r>
            <w:r w:rsidRPr="004D2454">
              <w:rPr>
                <w:rFonts w:ascii="Arial" w:hAnsi="Arial" w:cs="Arial"/>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containers)</w:t>
            </w:r>
            <w:r w:rsidRPr="004D2454">
              <w:rPr>
                <w:rFonts w:ascii="Arial" w:hAnsi="Arial" w:cs="Arial"/>
              </w:rPr>
              <w:t xml:space="preserve"> </w:t>
            </w:r>
            <w:r w:rsidRPr="004D2454">
              <w:rPr>
                <w:rFonts w:ascii="Arial" w:hAnsi="Arial" w:cs="Arial"/>
                <w:spacing w:val="-1"/>
              </w:rPr>
              <w:t>meet the</w:t>
            </w:r>
            <w:r w:rsidRPr="004D2454">
              <w:rPr>
                <w:rFonts w:ascii="Arial" w:hAnsi="Arial" w:cs="Arial"/>
                <w:spacing w:val="36"/>
              </w:rPr>
              <w:t xml:space="preserve"> </w:t>
            </w:r>
            <w:r w:rsidRPr="004D2454">
              <w:rPr>
                <w:rFonts w:ascii="Arial" w:hAnsi="Arial" w:cs="Arial"/>
                <w:spacing w:val="-1"/>
              </w:rPr>
              <w:t>requirements</w:t>
            </w:r>
            <w:r w:rsidRPr="004D2454">
              <w:rPr>
                <w:rFonts w:ascii="Arial" w:hAnsi="Arial" w:cs="Arial"/>
              </w:rPr>
              <w:t xml:space="preserve"> </w:t>
            </w:r>
            <w:r w:rsidRPr="004D2454">
              <w:rPr>
                <w:rFonts w:ascii="Arial" w:hAnsi="Arial" w:cs="Arial"/>
                <w:spacing w:val="-1"/>
              </w:rPr>
              <w:t>of the</w:t>
            </w:r>
            <w:r w:rsidRPr="004D2454">
              <w:rPr>
                <w:rFonts w:ascii="Arial" w:hAnsi="Arial" w:cs="Arial"/>
              </w:rPr>
              <w:t xml:space="preserve"> </w:t>
            </w:r>
            <w:r w:rsidRPr="004D2454">
              <w:rPr>
                <w:rFonts w:ascii="Arial" w:hAnsi="Arial" w:cs="Arial"/>
                <w:spacing w:val="-1"/>
              </w:rPr>
              <w:t>EU</w:t>
            </w:r>
            <w:r w:rsidRPr="004D2454">
              <w:rPr>
                <w:rFonts w:ascii="Arial" w:hAnsi="Arial" w:cs="Arial"/>
              </w:rPr>
              <w:t xml:space="preserve"> </w:t>
            </w:r>
            <w:r w:rsidRPr="004D2454">
              <w:rPr>
                <w:rFonts w:ascii="Arial" w:hAnsi="Arial" w:cs="Arial"/>
                <w:spacing w:val="-1"/>
              </w:rPr>
              <w:t>Ecolabel,</w:t>
            </w:r>
            <w:r w:rsidRPr="004D2454">
              <w:rPr>
                <w:rFonts w:ascii="Arial" w:hAnsi="Arial" w:cs="Arial"/>
                <w:spacing w:val="2"/>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equivalent.</w:t>
            </w:r>
          </w:p>
        </w:tc>
      </w:tr>
      <w:tr w:rsidR="003307D3" w:rsidRPr="004D2454" w14:paraId="33C88DFF" w14:textId="77777777" w:rsidTr="001F6993">
        <w:trPr>
          <w:trHeight w:hRule="exact" w:val="421"/>
        </w:trPr>
        <w:tc>
          <w:tcPr>
            <w:tcW w:w="3370" w:type="dxa"/>
            <w:tcBorders>
              <w:top w:val="single" w:sz="5" w:space="0" w:color="000000"/>
              <w:left w:val="single" w:sz="5" w:space="0" w:color="000000"/>
              <w:bottom w:val="single" w:sz="5" w:space="0" w:color="000000"/>
              <w:right w:val="single" w:sz="5" w:space="0" w:color="000000"/>
            </w:tcBorders>
          </w:tcPr>
          <w:p w14:paraId="19CAEF59" w14:textId="77777777" w:rsidR="003307D3" w:rsidRPr="004D2454" w:rsidRDefault="003307D3" w:rsidP="001F6993">
            <w:pPr>
              <w:pStyle w:val="TableParagraph"/>
              <w:spacing w:line="273" w:lineRule="exact"/>
              <w:ind w:left="102"/>
              <w:rPr>
                <w:rFonts w:ascii="Arial" w:eastAsia="Arial" w:hAnsi="Arial" w:cs="Arial"/>
              </w:rPr>
            </w:pPr>
            <w:r w:rsidRPr="004D2454">
              <w:rPr>
                <w:rFonts w:ascii="Arial" w:hAnsi="Arial" w:cs="Arial"/>
                <w:b/>
                <w:spacing w:val="-1"/>
              </w:rPr>
              <w:t>D.</w:t>
            </w:r>
            <w:r w:rsidRPr="004D2454">
              <w:rPr>
                <w:rFonts w:ascii="Arial" w:hAnsi="Arial" w:cs="Arial"/>
                <w:b/>
              </w:rPr>
              <w:t xml:space="preserve"> </w:t>
            </w:r>
            <w:r w:rsidRPr="004D2454">
              <w:rPr>
                <w:rFonts w:ascii="Arial" w:hAnsi="Arial" w:cs="Arial"/>
                <w:b/>
                <w:spacing w:val="-1"/>
              </w:rPr>
              <w:t>Social-economic</w:t>
            </w:r>
          </w:p>
        </w:tc>
        <w:tc>
          <w:tcPr>
            <w:tcW w:w="6124" w:type="dxa"/>
            <w:tcBorders>
              <w:top w:val="single" w:sz="5" w:space="0" w:color="000000"/>
              <w:left w:val="single" w:sz="5" w:space="0" w:color="000000"/>
              <w:bottom w:val="single" w:sz="5" w:space="0" w:color="000000"/>
              <w:right w:val="single" w:sz="5" w:space="0" w:color="000000"/>
            </w:tcBorders>
          </w:tcPr>
          <w:p w14:paraId="194CD65E" w14:textId="77777777" w:rsidR="003307D3" w:rsidRPr="004D2454" w:rsidRDefault="003307D3" w:rsidP="001F6993">
            <w:pPr>
              <w:rPr>
                <w:rFonts w:ascii="Arial" w:hAnsi="Arial"/>
              </w:rPr>
            </w:pPr>
          </w:p>
        </w:tc>
      </w:tr>
      <w:tr w:rsidR="003307D3" w:rsidRPr="004D2454" w14:paraId="644382F5"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2FFC2BCE" w14:textId="77777777" w:rsidR="003307D3" w:rsidRPr="004D2454" w:rsidRDefault="003307D3" w:rsidP="001F6993">
            <w:pPr>
              <w:pStyle w:val="TableParagraph"/>
              <w:tabs>
                <w:tab w:val="left" w:pos="822"/>
              </w:tabs>
              <w:spacing w:line="272" w:lineRule="exact"/>
              <w:ind w:left="102"/>
              <w:rPr>
                <w:rFonts w:ascii="Arial" w:eastAsia="Arial" w:hAnsi="Arial" w:cs="Arial"/>
              </w:rPr>
            </w:pPr>
            <w:r w:rsidRPr="004D2454">
              <w:rPr>
                <w:rFonts w:ascii="Arial" w:hAnsi="Arial" w:cs="Arial"/>
                <w:spacing w:val="-1"/>
              </w:rPr>
              <w:t>38.</w:t>
            </w:r>
            <w:r w:rsidRPr="004D2454">
              <w:rPr>
                <w:rFonts w:ascii="Arial" w:hAnsi="Arial" w:cs="Arial"/>
                <w:spacing w:val="-1"/>
              </w:rPr>
              <w:tab/>
              <w:t>Ethical</w:t>
            </w:r>
            <w:r w:rsidRPr="004D2454">
              <w:rPr>
                <w:rFonts w:ascii="Arial" w:hAnsi="Arial" w:cs="Arial"/>
              </w:rPr>
              <w:t xml:space="preserve"> </w:t>
            </w:r>
            <w:r w:rsidRPr="004D2454">
              <w:rPr>
                <w:rFonts w:ascii="Arial" w:hAnsi="Arial" w:cs="Arial"/>
                <w:spacing w:val="-1"/>
              </w:rPr>
              <w:t>trading</w:t>
            </w:r>
          </w:p>
        </w:tc>
        <w:tc>
          <w:tcPr>
            <w:tcW w:w="6124" w:type="dxa"/>
            <w:tcBorders>
              <w:top w:val="single" w:sz="5" w:space="0" w:color="000000"/>
              <w:left w:val="single" w:sz="5" w:space="0" w:color="000000"/>
              <w:bottom w:val="single" w:sz="5" w:space="0" w:color="000000"/>
              <w:right w:val="single" w:sz="5" w:space="0" w:color="000000"/>
            </w:tcBorders>
          </w:tcPr>
          <w:p w14:paraId="78295234" w14:textId="58579A0E" w:rsidR="003307D3" w:rsidRPr="004D2454" w:rsidRDefault="003307D3" w:rsidP="001F6993">
            <w:pPr>
              <w:pStyle w:val="TableParagraph"/>
              <w:ind w:left="133" w:right="113" w:hanging="33"/>
              <w:rPr>
                <w:rFonts w:ascii="Arial" w:eastAsia="Arial" w:hAnsi="Arial" w:cs="Arial"/>
              </w:rPr>
            </w:pPr>
            <w:r w:rsidRPr="004D2454">
              <w:rPr>
                <w:rFonts w:ascii="Arial" w:hAnsi="Arial" w:cs="Arial"/>
                <w:spacing w:val="-1"/>
              </w:rPr>
              <w:t>All</w:t>
            </w:r>
            <w:r w:rsidRPr="004D2454">
              <w:rPr>
                <w:rFonts w:ascii="Arial" w:hAnsi="Arial" w:cs="Arial"/>
              </w:rPr>
              <w:t xml:space="preserve"> </w:t>
            </w:r>
            <w:r w:rsidRPr="004D2454">
              <w:rPr>
                <w:rFonts w:ascii="Arial" w:hAnsi="Arial" w:cs="Arial"/>
                <w:spacing w:val="-1"/>
              </w:rPr>
              <w:t>tea,</w:t>
            </w:r>
            <w:r w:rsidRPr="004D2454">
              <w:rPr>
                <w:rFonts w:ascii="Arial" w:hAnsi="Arial" w:cs="Arial"/>
              </w:rPr>
              <w:t xml:space="preserve"> </w:t>
            </w:r>
            <w:r w:rsidRPr="004D2454">
              <w:rPr>
                <w:rFonts w:ascii="Arial" w:hAnsi="Arial" w:cs="Arial"/>
                <w:spacing w:val="-1"/>
              </w:rPr>
              <w:t>coffee,</w:t>
            </w:r>
            <w:r w:rsidRPr="004D2454">
              <w:rPr>
                <w:rFonts w:ascii="Arial" w:hAnsi="Arial" w:cs="Arial"/>
              </w:rPr>
              <w:t xml:space="preserve"> </w:t>
            </w:r>
            <w:r w:rsidRPr="004D2454">
              <w:rPr>
                <w:rFonts w:ascii="Arial" w:hAnsi="Arial" w:cs="Arial"/>
                <w:spacing w:val="-1"/>
              </w:rPr>
              <w:t>cocoa</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bananas</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certified</w:t>
            </w:r>
            <w:r w:rsidRPr="004D2454">
              <w:rPr>
                <w:rFonts w:ascii="Arial" w:hAnsi="Arial" w:cs="Arial"/>
              </w:rPr>
              <w:t xml:space="preserve"> </w:t>
            </w:r>
            <w:r w:rsidRPr="004D2454">
              <w:rPr>
                <w:rFonts w:ascii="Arial" w:hAnsi="Arial" w:cs="Arial"/>
                <w:spacing w:val="-1"/>
              </w:rPr>
              <w:t>as</w:t>
            </w:r>
            <w:r w:rsidRPr="004D2454">
              <w:rPr>
                <w:rFonts w:ascii="Arial" w:hAnsi="Arial" w:cs="Arial"/>
              </w:rPr>
              <w:t xml:space="preserve"> </w:t>
            </w:r>
            <w:r w:rsidRPr="004D2454">
              <w:rPr>
                <w:rFonts w:ascii="Arial" w:hAnsi="Arial" w:cs="Arial"/>
                <w:spacing w:val="-1"/>
              </w:rPr>
              <w:t>fairly</w:t>
            </w:r>
            <w:r w:rsidR="009C3FE9">
              <w:rPr>
                <w:rFonts w:ascii="Arial" w:hAnsi="Arial" w:cs="Arial"/>
                <w:spacing w:val="45"/>
              </w:rPr>
              <w:t xml:space="preserve"> </w:t>
            </w:r>
            <w:r w:rsidRPr="004D2454">
              <w:rPr>
                <w:rFonts w:ascii="Arial" w:hAnsi="Arial" w:cs="Arial"/>
                <w:spacing w:val="-1"/>
              </w:rPr>
              <w:t>traded.</w:t>
            </w:r>
          </w:p>
        </w:tc>
      </w:tr>
      <w:tr w:rsidR="003307D3" w:rsidRPr="004D2454" w14:paraId="0986DAC7" w14:textId="77777777" w:rsidTr="001F6993">
        <w:trPr>
          <w:trHeight w:hRule="exact" w:val="4584"/>
        </w:trPr>
        <w:tc>
          <w:tcPr>
            <w:tcW w:w="3370" w:type="dxa"/>
            <w:tcBorders>
              <w:top w:val="single" w:sz="5" w:space="0" w:color="000000"/>
              <w:left w:val="single" w:sz="5" w:space="0" w:color="000000"/>
              <w:bottom w:val="single" w:sz="5" w:space="0" w:color="000000"/>
              <w:right w:val="single" w:sz="5" w:space="0" w:color="000000"/>
            </w:tcBorders>
          </w:tcPr>
          <w:p w14:paraId="0D03EAC4" w14:textId="77777777" w:rsidR="003307D3" w:rsidRPr="004D2454"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6A521B0C" w14:textId="77777777" w:rsidR="003307D3" w:rsidRPr="004D2454" w:rsidRDefault="003307D3" w:rsidP="001F6993">
            <w:pPr>
              <w:pStyle w:val="TableParagraph"/>
              <w:spacing w:line="239" w:lineRule="auto"/>
              <w:ind w:left="133" w:right="113" w:hanging="33"/>
              <w:rPr>
                <w:rFonts w:ascii="Arial" w:eastAsia="Arial" w:hAnsi="Arial" w:cs="Arial"/>
              </w:rPr>
            </w:pPr>
            <w:r w:rsidRPr="004D2454">
              <w:rPr>
                <w:rFonts w:ascii="Arial" w:hAnsi="Arial" w:cs="Arial"/>
                <w:spacing w:val="-1"/>
              </w:rPr>
              <w:t>Where</w:t>
            </w:r>
            <w:r w:rsidRPr="004D2454">
              <w:rPr>
                <w:rFonts w:ascii="Arial" w:hAnsi="Arial" w:cs="Arial"/>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is</w:t>
            </w:r>
            <w:r w:rsidRPr="004D2454">
              <w:rPr>
                <w:rFonts w:ascii="Arial" w:hAnsi="Arial" w:cs="Arial"/>
              </w:rPr>
              <w:t xml:space="preserve"> </w:t>
            </w:r>
            <w:r w:rsidRPr="004D2454">
              <w:rPr>
                <w:rFonts w:ascii="Arial" w:hAnsi="Arial" w:cs="Arial"/>
                <w:spacing w:val="-1"/>
              </w:rPr>
              <w:t>sourced</w:t>
            </w:r>
            <w:r w:rsidRPr="004D2454">
              <w:rPr>
                <w:rFonts w:ascii="Arial" w:hAnsi="Arial" w:cs="Arial"/>
              </w:rPr>
              <w:t xml:space="preserve"> </w:t>
            </w:r>
            <w:r w:rsidRPr="004D2454">
              <w:rPr>
                <w:rFonts w:ascii="Arial" w:hAnsi="Arial" w:cs="Arial"/>
                <w:spacing w:val="-1"/>
              </w:rPr>
              <w:t>from states</w:t>
            </w:r>
            <w:r w:rsidRPr="004D2454">
              <w:rPr>
                <w:rFonts w:ascii="Arial" w:hAnsi="Arial" w:cs="Arial"/>
              </w:rPr>
              <w:t xml:space="preserve"> </w:t>
            </w:r>
            <w:r w:rsidRPr="004D2454">
              <w:rPr>
                <w:rFonts w:ascii="Arial" w:hAnsi="Arial" w:cs="Arial"/>
                <w:spacing w:val="-1"/>
              </w:rPr>
              <w:t>that</w:t>
            </w:r>
            <w:r w:rsidRPr="004D2454">
              <w:rPr>
                <w:rFonts w:ascii="Arial" w:hAnsi="Arial" w:cs="Arial"/>
              </w:rPr>
              <w:t xml:space="preserve"> </w:t>
            </w:r>
            <w:r w:rsidRPr="004D2454">
              <w:rPr>
                <w:rFonts w:ascii="Arial" w:hAnsi="Arial" w:cs="Arial"/>
                <w:spacing w:val="-1"/>
              </w:rPr>
              <w:t>have</w:t>
            </w:r>
            <w:r w:rsidRPr="004D2454">
              <w:rPr>
                <w:rFonts w:ascii="Arial" w:hAnsi="Arial" w:cs="Arial"/>
              </w:rPr>
              <w:t xml:space="preserve"> </w:t>
            </w:r>
            <w:r w:rsidRPr="004D2454">
              <w:rPr>
                <w:rFonts w:ascii="Arial" w:hAnsi="Arial" w:cs="Arial"/>
                <w:spacing w:val="-1"/>
              </w:rPr>
              <w:t>not</w:t>
            </w:r>
            <w:r w:rsidRPr="004D2454">
              <w:rPr>
                <w:rFonts w:ascii="Arial" w:hAnsi="Arial" w:cs="Arial"/>
              </w:rPr>
              <w:t xml:space="preserve"> </w:t>
            </w:r>
            <w:r w:rsidRPr="004D2454">
              <w:rPr>
                <w:rFonts w:ascii="Arial" w:hAnsi="Arial" w:cs="Arial"/>
                <w:spacing w:val="-1"/>
              </w:rPr>
              <w:t>ratified</w:t>
            </w:r>
            <w:r w:rsidRPr="004D2454">
              <w:rPr>
                <w:rFonts w:ascii="Arial" w:hAnsi="Arial" w:cs="Arial"/>
                <w:spacing w:val="45"/>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International</w:t>
            </w:r>
            <w:r w:rsidRPr="004D2454">
              <w:rPr>
                <w:rFonts w:ascii="Arial" w:hAnsi="Arial" w:cs="Arial"/>
              </w:rPr>
              <w:t xml:space="preserve"> </w:t>
            </w:r>
            <w:proofErr w:type="spellStart"/>
            <w:r w:rsidRPr="004D2454">
              <w:rPr>
                <w:rFonts w:ascii="Arial" w:hAnsi="Arial" w:cs="Arial"/>
                <w:spacing w:val="-1"/>
              </w:rPr>
              <w:t>Labour</w:t>
            </w:r>
            <w:proofErr w:type="spellEnd"/>
            <w:r w:rsidRPr="004D2454">
              <w:rPr>
                <w:rFonts w:ascii="Arial" w:hAnsi="Arial" w:cs="Arial"/>
              </w:rPr>
              <w:t xml:space="preserve"> </w:t>
            </w:r>
            <w:r w:rsidRPr="004D2454">
              <w:rPr>
                <w:rFonts w:ascii="Arial" w:hAnsi="Arial" w:cs="Arial"/>
                <w:spacing w:val="-1"/>
              </w:rPr>
              <w:t>Organization</w:t>
            </w:r>
            <w:r w:rsidRPr="004D2454">
              <w:rPr>
                <w:rFonts w:ascii="Arial" w:hAnsi="Arial" w:cs="Arial"/>
              </w:rPr>
              <w:t xml:space="preserve"> </w:t>
            </w:r>
            <w:r w:rsidRPr="004D2454">
              <w:rPr>
                <w:rFonts w:ascii="Arial" w:hAnsi="Arial" w:cs="Arial"/>
                <w:spacing w:val="-1"/>
              </w:rPr>
              <w:t>Declaration</w:t>
            </w:r>
            <w:r w:rsidRPr="004D2454">
              <w:rPr>
                <w:rFonts w:ascii="Arial" w:hAnsi="Arial" w:cs="Arial"/>
              </w:rPr>
              <w:t xml:space="preserve"> </w:t>
            </w:r>
            <w:r w:rsidRPr="004D2454">
              <w:rPr>
                <w:rFonts w:ascii="Arial" w:hAnsi="Arial" w:cs="Arial"/>
                <w:spacing w:val="-1"/>
              </w:rPr>
              <w:t>on</w:t>
            </w:r>
            <w:r w:rsidRPr="004D2454">
              <w:rPr>
                <w:rFonts w:ascii="Arial" w:hAnsi="Arial" w:cs="Arial"/>
                <w:spacing w:val="40"/>
              </w:rPr>
              <w:t xml:space="preserve"> </w:t>
            </w:r>
            <w:r w:rsidRPr="004D2454">
              <w:rPr>
                <w:rFonts w:ascii="Arial" w:hAnsi="Arial" w:cs="Arial"/>
                <w:spacing w:val="-1"/>
              </w:rPr>
              <w:t>Fundamental</w:t>
            </w:r>
            <w:r w:rsidRPr="004D2454">
              <w:rPr>
                <w:rFonts w:ascii="Arial" w:hAnsi="Arial" w:cs="Arial"/>
              </w:rPr>
              <w:t xml:space="preserve"> </w:t>
            </w:r>
            <w:r w:rsidRPr="004D2454">
              <w:rPr>
                <w:rFonts w:ascii="Arial" w:hAnsi="Arial" w:cs="Arial"/>
                <w:spacing w:val="-1"/>
              </w:rPr>
              <w:t>Principles</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Rights</w:t>
            </w:r>
            <w:r w:rsidRPr="004D2454">
              <w:rPr>
                <w:rFonts w:ascii="Arial" w:hAnsi="Arial" w:cs="Arial"/>
              </w:rPr>
              <w:t xml:space="preserve"> </w:t>
            </w:r>
            <w:r w:rsidRPr="004D2454">
              <w:rPr>
                <w:rFonts w:ascii="Arial" w:hAnsi="Arial" w:cs="Arial"/>
                <w:spacing w:val="-1"/>
              </w:rPr>
              <w:t>at</w:t>
            </w:r>
            <w:r w:rsidRPr="004D2454">
              <w:rPr>
                <w:rFonts w:ascii="Arial" w:hAnsi="Arial" w:cs="Arial"/>
              </w:rPr>
              <w:t xml:space="preserve"> </w:t>
            </w:r>
            <w:r w:rsidRPr="004D2454">
              <w:rPr>
                <w:rFonts w:ascii="Arial" w:hAnsi="Arial" w:cs="Arial"/>
                <w:spacing w:val="-1"/>
              </w:rPr>
              <w:t>Work</w:t>
            </w:r>
            <w:r w:rsidRPr="004D2454">
              <w:rPr>
                <w:rFonts w:ascii="Arial" w:hAnsi="Arial" w:cs="Arial"/>
              </w:rPr>
              <w:t xml:space="preserve"> </w:t>
            </w:r>
            <w:r w:rsidRPr="004D2454">
              <w:rPr>
                <w:rFonts w:ascii="Arial" w:hAnsi="Arial" w:cs="Arial"/>
                <w:spacing w:val="-1"/>
              </w:rPr>
              <w:t>(1998),</w:t>
            </w:r>
            <w:r w:rsidRPr="004D2454">
              <w:rPr>
                <w:rFonts w:ascii="Arial" w:hAnsi="Arial" w:cs="Arial"/>
              </w:rPr>
              <w:t xml:space="preserve"> </w:t>
            </w:r>
            <w:r w:rsidRPr="004D2454">
              <w:rPr>
                <w:rFonts w:ascii="Arial" w:hAnsi="Arial" w:cs="Arial"/>
                <w:spacing w:val="-1"/>
              </w:rPr>
              <w:t>or</w:t>
            </w:r>
            <w:r w:rsidRPr="004D2454">
              <w:rPr>
                <w:rFonts w:ascii="Arial" w:hAnsi="Arial" w:cs="Arial"/>
                <w:spacing w:val="36"/>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not</w:t>
            </w:r>
            <w:r w:rsidRPr="004D2454">
              <w:rPr>
                <w:rFonts w:ascii="Arial" w:hAnsi="Arial" w:cs="Arial"/>
              </w:rPr>
              <w:t xml:space="preserve"> </w:t>
            </w:r>
            <w:r w:rsidRPr="004D2454">
              <w:rPr>
                <w:rFonts w:ascii="Arial" w:hAnsi="Arial" w:cs="Arial"/>
                <w:spacing w:val="-1"/>
              </w:rPr>
              <w:t>covered</w:t>
            </w:r>
            <w:r w:rsidRPr="004D2454">
              <w:rPr>
                <w:rFonts w:ascii="Arial" w:hAnsi="Arial" w:cs="Arial"/>
              </w:rPr>
              <w:t xml:space="preserve"> </w:t>
            </w:r>
            <w:r w:rsidRPr="004D2454">
              <w:rPr>
                <w:rFonts w:ascii="Arial" w:hAnsi="Arial" w:cs="Arial"/>
                <w:spacing w:val="-1"/>
              </w:rPr>
              <w:t>by</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OECD</w:t>
            </w:r>
            <w:r w:rsidRPr="004D2454">
              <w:rPr>
                <w:rFonts w:ascii="Arial" w:hAnsi="Arial" w:cs="Arial"/>
              </w:rPr>
              <w:t xml:space="preserve"> </w:t>
            </w:r>
            <w:r w:rsidRPr="004D2454">
              <w:rPr>
                <w:rFonts w:ascii="Arial" w:hAnsi="Arial" w:cs="Arial"/>
                <w:spacing w:val="-1"/>
              </w:rPr>
              <w:t>Guidelines</w:t>
            </w:r>
            <w:r w:rsidRPr="004D2454">
              <w:rPr>
                <w:rFonts w:ascii="Arial" w:hAnsi="Arial" w:cs="Arial"/>
              </w:rPr>
              <w:t xml:space="preserve"> </w:t>
            </w:r>
            <w:r w:rsidRPr="004D2454">
              <w:rPr>
                <w:rFonts w:ascii="Arial" w:hAnsi="Arial" w:cs="Arial"/>
                <w:spacing w:val="-1"/>
              </w:rPr>
              <w:t>for</w:t>
            </w:r>
            <w:r w:rsidRPr="004D2454">
              <w:rPr>
                <w:rFonts w:ascii="Arial" w:hAnsi="Arial" w:cs="Arial"/>
                <w:spacing w:val="28"/>
              </w:rPr>
              <w:t xml:space="preserve"> </w:t>
            </w:r>
            <w:r w:rsidRPr="004D2454">
              <w:rPr>
                <w:rFonts w:ascii="Arial" w:hAnsi="Arial" w:cs="Arial"/>
                <w:spacing w:val="-1"/>
              </w:rPr>
              <w:t>Multinational</w:t>
            </w:r>
            <w:r w:rsidRPr="004D2454">
              <w:rPr>
                <w:rFonts w:ascii="Arial" w:hAnsi="Arial" w:cs="Arial"/>
              </w:rPr>
              <w:t xml:space="preserve"> </w:t>
            </w:r>
            <w:r w:rsidRPr="004D2454">
              <w:rPr>
                <w:rFonts w:ascii="Arial" w:hAnsi="Arial" w:cs="Arial"/>
                <w:spacing w:val="-1"/>
              </w:rPr>
              <w:t>Enterprise,</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supplier</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catering</w:t>
            </w:r>
            <w:r w:rsidRPr="004D2454">
              <w:rPr>
                <w:rFonts w:ascii="Arial" w:hAnsi="Arial" w:cs="Arial"/>
              </w:rPr>
              <w:t xml:space="preserve"> </w:t>
            </w:r>
            <w:r w:rsidRPr="004D2454">
              <w:rPr>
                <w:rFonts w:ascii="Arial" w:hAnsi="Arial" w:cs="Arial"/>
                <w:spacing w:val="-1"/>
              </w:rPr>
              <w:t>and</w:t>
            </w:r>
            <w:r w:rsidRPr="004D2454">
              <w:rPr>
                <w:rFonts w:ascii="Arial" w:hAnsi="Arial" w:cs="Arial"/>
                <w:spacing w:val="36"/>
              </w:rPr>
              <w:t xml:space="preserve"> </w:t>
            </w:r>
            <w:r w:rsidRPr="004D2454">
              <w:rPr>
                <w:rFonts w:ascii="Arial" w:hAnsi="Arial" w:cs="Arial"/>
                <w:spacing w:val="-1"/>
              </w:rPr>
              <w:t>food</w:t>
            </w:r>
            <w:r w:rsidRPr="004D2454">
              <w:rPr>
                <w:rFonts w:ascii="Arial" w:hAnsi="Arial" w:cs="Arial"/>
              </w:rPr>
              <w:t xml:space="preserve"> </w:t>
            </w:r>
            <w:r w:rsidRPr="004D2454">
              <w:rPr>
                <w:rFonts w:ascii="Arial" w:hAnsi="Arial" w:cs="Arial"/>
                <w:spacing w:val="-1"/>
              </w:rPr>
              <w:t>services</w:t>
            </w:r>
            <w:r w:rsidRPr="004D2454">
              <w:rPr>
                <w:rFonts w:ascii="Arial" w:hAnsi="Arial" w:cs="Arial"/>
              </w:rPr>
              <w:t xml:space="preserve"> </w:t>
            </w:r>
            <w:r w:rsidRPr="004D2454">
              <w:rPr>
                <w:rFonts w:ascii="Arial" w:hAnsi="Arial" w:cs="Arial"/>
                <w:spacing w:val="-1"/>
              </w:rPr>
              <w:t>shall</w:t>
            </w:r>
            <w:r w:rsidRPr="004D2454">
              <w:rPr>
                <w:rFonts w:ascii="Arial" w:hAnsi="Arial" w:cs="Arial"/>
              </w:rPr>
              <w:t xml:space="preserve"> </w:t>
            </w:r>
            <w:r w:rsidRPr="004D2454">
              <w:rPr>
                <w:rFonts w:ascii="Arial" w:hAnsi="Arial" w:cs="Arial"/>
                <w:spacing w:val="-1"/>
              </w:rPr>
              <w:t>carry</w:t>
            </w:r>
            <w:r w:rsidRPr="004D2454">
              <w:rPr>
                <w:rFonts w:ascii="Arial" w:hAnsi="Arial" w:cs="Arial"/>
              </w:rPr>
              <w:t xml:space="preserve"> </w:t>
            </w:r>
            <w:r w:rsidRPr="004D2454">
              <w:rPr>
                <w:rFonts w:ascii="Arial" w:hAnsi="Arial" w:cs="Arial"/>
                <w:spacing w:val="-1"/>
              </w:rPr>
              <w:t>out</w:t>
            </w:r>
            <w:r w:rsidRPr="004D2454">
              <w:rPr>
                <w:rFonts w:ascii="Arial" w:hAnsi="Arial" w:cs="Arial"/>
              </w:rPr>
              <w:t xml:space="preserve"> </w:t>
            </w:r>
            <w:r w:rsidRPr="004D2454">
              <w:rPr>
                <w:rFonts w:ascii="Arial" w:hAnsi="Arial" w:cs="Arial"/>
                <w:spacing w:val="-1"/>
              </w:rPr>
              <w:t>due diligence</w:t>
            </w:r>
            <w:r w:rsidRPr="004D2454">
              <w:rPr>
                <w:rFonts w:ascii="Arial" w:hAnsi="Arial" w:cs="Arial"/>
              </w:rPr>
              <w:t xml:space="preserve"> </w:t>
            </w:r>
            <w:r w:rsidRPr="004D2454">
              <w:rPr>
                <w:rFonts w:ascii="Arial" w:hAnsi="Arial" w:cs="Arial"/>
                <w:spacing w:val="-1"/>
              </w:rPr>
              <w:t>against</w:t>
            </w:r>
            <w:r w:rsidRPr="004D2454">
              <w:rPr>
                <w:rFonts w:ascii="Arial" w:hAnsi="Arial" w:cs="Arial"/>
              </w:rPr>
              <w:t xml:space="preserve"> </w:t>
            </w:r>
            <w:r w:rsidRPr="004D2454">
              <w:rPr>
                <w:rFonts w:ascii="Arial" w:hAnsi="Arial" w:cs="Arial"/>
                <w:spacing w:val="-1"/>
              </w:rPr>
              <w:t>ILO</w:t>
            </w:r>
            <w:r w:rsidRPr="004D2454">
              <w:rPr>
                <w:rFonts w:ascii="Arial" w:hAnsi="Arial" w:cs="Arial"/>
                <w:spacing w:val="44"/>
              </w:rPr>
              <w:t xml:space="preserve"> </w:t>
            </w:r>
            <w:r w:rsidRPr="004D2454">
              <w:rPr>
                <w:rFonts w:ascii="Arial" w:hAnsi="Arial" w:cs="Arial"/>
                <w:spacing w:val="-1"/>
              </w:rPr>
              <w:t>Declaration</w:t>
            </w:r>
            <w:r w:rsidRPr="004D2454">
              <w:rPr>
                <w:rFonts w:ascii="Arial" w:hAnsi="Arial" w:cs="Arial"/>
                <w:spacing w:val="1"/>
              </w:rPr>
              <w:t xml:space="preserve"> </w:t>
            </w:r>
            <w:r w:rsidRPr="004D2454">
              <w:rPr>
                <w:rFonts w:ascii="Arial" w:hAnsi="Arial" w:cs="Arial"/>
                <w:spacing w:val="-1"/>
              </w:rPr>
              <w:t>on</w:t>
            </w:r>
            <w:r w:rsidRPr="004D2454">
              <w:rPr>
                <w:rFonts w:ascii="Arial" w:hAnsi="Arial" w:cs="Arial"/>
              </w:rPr>
              <w:t xml:space="preserve"> </w:t>
            </w:r>
            <w:r w:rsidRPr="004D2454">
              <w:rPr>
                <w:rFonts w:ascii="Arial" w:hAnsi="Arial" w:cs="Arial"/>
                <w:spacing w:val="-1"/>
              </w:rPr>
              <w:t>Fundamental</w:t>
            </w:r>
            <w:r w:rsidRPr="004D2454">
              <w:rPr>
                <w:rFonts w:ascii="Arial" w:hAnsi="Arial" w:cs="Arial"/>
              </w:rPr>
              <w:t xml:space="preserve"> </w:t>
            </w:r>
            <w:r w:rsidRPr="004D2454">
              <w:rPr>
                <w:rFonts w:ascii="Arial" w:hAnsi="Arial" w:cs="Arial"/>
                <w:spacing w:val="-1"/>
              </w:rPr>
              <w:t>Principles</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Rights</w:t>
            </w:r>
            <w:r w:rsidRPr="004D2454">
              <w:rPr>
                <w:rFonts w:ascii="Arial" w:hAnsi="Arial" w:cs="Arial"/>
              </w:rPr>
              <w:t xml:space="preserve"> </w:t>
            </w:r>
            <w:r w:rsidRPr="004D2454">
              <w:rPr>
                <w:rFonts w:ascii="Arial" w:hAnsi="Arial" w:cs="Arial"/>
                <w:spacing w:val="-1"/>
              </w:rPr>
              <w:t>at</w:t>
            </w:r>
            <w:r w:rsidRPr="004D2454">
              <w:rPr>
                <w:rFonts w:ascii="Arial" w:hAnsi="Arial" w:cs="Arial"/>
                <w:spacing w:val="34"/>
              </w:rPr>
              <w:t xml:space="preserve"> </w:t>
            </w:r>
            <w:r w:rsidRPr="004D2454">
              <w:rPr>
                <w:rFonts w:ascii="Arial" w:hAnsi="Arial" w:cs="Arial"/>
                <w:spacing w:val="-1"/>
              </w:rPr>
              <w:t>Work</w:t>
            </w:r>
            <w:r w:rsidRPr="004D2454">
              <w:rPr>
                <w:rFonts w:ascii="Arial" w:hAnsi="Arial" w:cs="Arial"/>
              </w:rPr>
              <w:t xml:space="preserve"> </w:t>
            </w:r>
            <w:r w:rsidRPr="004D2454">
              <w:rPr>
                <w:rFonts w:ascii="Arial" w:hAnsi="Arial" w:cs="Arial"/>
                <w:spacing w:val="-1"/>
              </w:rPr>
              <w:t>(1998).</w:t>
            </w:r>
          </w:p>
          <w:p w14:paraId="6AE47DE3" w14:textId="77777777" w:rsidR="003307D3" w:rsidRPr="004D2454" w:rsidRDefault="003307D3" w:rsidP="001F6993">
            <w:pPr>
              <w:pStyle w:val="TableParagraph"/>
              <w:rPr>
                <w:rFonts w:ascii="Arial" w:eastAsia="Times New Roman" w:hAnsi="Arial" w:cs="Arial"/>
              </w:rPr>
            </w:pPr>
          </w:p>
          <w:p w14:paraId="5ABE6832" w14:textId="77777777" w:rsidR="003307D3" w:rsidRPr="004D2454" w:rsidRDefault="003307D3" w:rsidP="001F6993">
            <w:pPr>
              <w:pStyle w:val="TableParagraph"/>
              <w:ind w:left="100"/>
              <w:rPr>
                <w:rFonts w:ascii="Arial" w:eastAsia="Arial" w:hAnsi="Arial" w:cs="Arial"/>
              </w:rPr>
            </w:pPr>
            <w:r w:rsidRPr="004D2454">
              <w:rPr>
                <w:rFonts w:ascii="Arial" w:hAnsi="Arial" w:cs="Arial"/>
                <w:spacing w:val="-1"/>
              </w:rPr>
              <w:t>Risk</w:t>
            </w:r>
            <w:r w:rsidRPr="004D2454">
              <w:rPr>
                <w:rFonts w:ascii="Arial" w:hAnsi="Arial" w:cs="Arial"/>
              </w:rPr>
              <w:t xml:space="preserve"> </w:t>
            </w:r>
            <w:r w:rsidRPr="004D2454">
              <w:rPr>
                <w:rFonts w:ascii="Arial" w:hAnsi="Arial" w:cs="Arial"/>
                <w:spacing w:val="-1"/>
              </w:rPr>
              <w:t>based</w:t>
            </w:r>
            <w:r w:rsidRPr="004D2454">
              <w:rPr>
                <w:rFonts w:ascii="Arial" w:hAnsi="Arial" w:cs="Arial"/>
                <w:spacing w:val="1"/>
              </w:rPr>
              <w:t xml:space="preserve"> </w:t>
            </w:r>
            <w:r w:rsidRPr="004D2454">
              <w:rPr>
                <w:rFonts w:ascii="Arial" w:hAnsi="Arial" w:cs="Arial"/>
                <w:spacing w:val="-1"/>
              </w:rPr>
              <w:t>audits</w:t>
            </w:r>
            <w:r w:rsidRPr="004D2454">
              <w:rPr>
                <w:rFonts w:ascii="Arial" w:hAnsi="Arial" w:cs="Arial"/>
              </w:rPr>
              <w:t xml:space="preserve"> </w:t>
            </w:r>
            <w:r w:rsidRPr="004D2454">
              <w:rPr>
                <w:rFonts w:ascii="Arial" w:hAnsi="Arial" w:cs="Arial"/>
                <w:spacing w:val="-1"/>
              </w:rPr>
              <w:t>have</w:t>
            </w:r>
            <w:r w:rsidRPr="004D2454">
              <w:rPr>
                <w:rFonts w:ascii="Arial" w:hAnsi="Arial" w:cs="Arial"/>
              </w:rPr>
              <w:t xml:space="preserve"> </w:t>
            </w:r>
            <w:r w:rsidRPr="004D2454">
              <w:rPr>
                <w:rFonts w:ascii="Arial" w:hAnsi="Arial" w:cs="Arial"/>
                <w:spacing w:val="-1"/>
              </w:rPr>
              <w:t>been</w:t>
            </w:r>
            <w:r w:rsidRPr="004D2454">
              <w:rPr>
                <w:rFonts w:ascii="Arial" w:hAnsi="Arial" w:cs="Arial"/>
              </w:rPr>
              <w:t xml:space="preserve"> </w:t>
            </w:r>
            <w:r w:rsidRPr="004D2454">
              <w:rPr>
                <w:rFonts w:ascii="Arial" w:hAnsi="Arial" w:cs="Arial"/>
                <w:spacing w:val="-1"/>
              </w:rPr>
              <w:t>conducted</w:t>
            </w:r>
            <w:r w:rsidRPr="004D2454">
              <w:rPr>
                <w:rFonts w:ascii="Arial" w:hAnsi="Arial" w:cs="Arial"/>
              </w:rPr>
              <w:t xml:space="preserve"> </w:t>
            </w:r>
            <w:r w:rsidRPr="004D2454">
              <w:rPr>
                <w:rFonts w:ascii="Arial" w:hAnsi="Arial" w:cs="Arial"/>
                <w:spacing w:val="-1"/>
              </w:rPr>
              <w:t>against</w:t>
            </w:r>
            <w:r w:rsidRPr="004D2454">
              <w:rPr>
                <w:rFonts w:ascii="Arial" w:hAnsi="Arial" w:cs="Arial"/>
              </w:rPr>
              <w:t xml:space="preserve"> </w:t>
            </w:r>
            <w:r w:rsidRPr="004D2454">
              <w:rPr>
                <w:rFonts w:ascii="Arial" w:hAnsi="Arial" w:cs="Arial"/>
                <w:spacing w:val="-1"/>
              </w:rPr>
              <w:t>social</w:t>
            </w:r>
          </w:p>
          <w:p w14:paraId="55B03462" w14:textId="77777777" w:rsidR="003307D3" w:rsidRPr="004D2454" w:rsidRDefault="003307D3" w:rsidP="001F6993">
            <w:pPr>
              <w:pStyle w:val="TableParagraph"/>
              <w:ind w:left="133" w:right="307"/>
              <w:rPr>
                <w:rFonts w:ascii="Arial" w:eastAsia="Arial" w:hAnsi="Arial" w:cs="Arial"/>
              </w:rPr>
            </w:pPr>
            <w:r w:rsidRPr="004D2454">
              <w:rPr>
                <w:rFonts w:ascii="Arial" w:hAnsi="Arial" w:cs="Arial"/>
              </w:rPr>
              <w:t xml:space="preserve">/ </w:t>
            </w:r>
            <w:proofErr w:type="gramStart"/>
            <w:r w:rsidRPr="004D2454">
              <w:rPr>
                <w:rFonts w:ascii="Arial" w:hAnsi="Arial" w:cs="Arial"/>
                <w:spacing w:val="-1"/>
              </w:rPr>
              <w:t>ethical</w:t>
            </w:r>
            <w:proofErr w:type="gramEnd"/>
            <w:r w:rsidRPr="004D2454">
              <w:rPr>
                <w:rFonts w:ascii="Arial" w:hAnsi="Arial" w:cs="Arial"/>
              </w:rPr>
              <w:t xml:space="preserve"> </w:t>
            </w:r>
            <w:r w:rsidRPr="004D2454">
              <w:rPr>
                <w:rFonts w:ascii="Arial" w:hAnsi="Arial" w:cs="Arial"/>
                <w:spacing w:val="-1"/>
              </w:rPr>
              <w:t>supply</w:t>
            </w:r>
            <w:r w:rsidRPr="004D2454">
              <w:rPr>
                <w:rFonts w:ascii="Arial" w:hAnsi="Arial" w:cs="Arial"/>
              </w:rPr>
              <w:t xml:space="preserve"> </w:t>
            </w:r>
            <w:r w:rsidRPr="004D2454">
              <w:rPr>
                <w:rFonts w:ascii="Arial" w:hAnsi="Arial" w:cs="Arial"/>
                <w:spacing w:val="-1"/>
              </w:rPr>
              <w:t>chain</w:t>
            </w:r>
            <w:r w:rsidRPr="004D2454">
              <w:rPr>
                <w:rFonts w:ascii="Arial" w:hAnsi="Arial" w:cs="Arial"/>
              </w:rPr>
              <w:t xml:space="preserve"> </w:t>
            </w:r>
            <w:r w:rsidRPr="004D2454">
              <w:rPr>
                <w:rFonts w:ascii="Arial" w:hAnsi="Arial" w:cs="Arial"/>
                <w:spacing w:val="-1"/>
              </w:rPr>
              <w:t>standards</w:t>
            </w:r>
            <w:r w:rsidRPr="004D2454">
              <w:rPr>
                <w:rFonts w:ascii="Arial" w:hAnsi="Arial" w:cs="Arial"/>
              </w:rPr>
              <w:t xml:space="preserve"> </w:t>
            </w:r>
            <w:r w:rsidRPr="004D2454">
              <w:rPr>
                <w:rFonts w:ascii="Arial" w:hAnsi="Arial" w:cs="Arial"/>
                <w:spacing w:val="-1"/>
              </w:rPr>
              <w:t>e.g.</w:t>
            </w:r>
            <w:r w:rsidRPr="004D2454">
              <w:rPr>
                <w:rFonts w:ascii="Arial" w:hAnsi="Arial" w:cs="Arial"/>
              </w:rPr>
              <w:t xml:space="preserve"> </w:t>
            </w:r>
            <w:r w:rsidRPr="004D2454">
              <w:rPr>
                <w:rFonts w:ascii="Arial" w:hAnsi="Arial" w:cs="Arial"/>
                <w:spacing w:val="-1"/>
              </w:rPr>
              <w:t>SA8000</w:t>
            </w:r>
            <w:r w:rsidRPr="004D2454">
              <w:rPr>
                <w:rFonts w:ascii="Arial" w:hAnsi="Arial" w:cs="Arial"/>
                <w:spacing w:val="33"/>
              </w:rPr>
              <w:t xml:space="preserve"> </w:t>
            </w:r>
            <w:r w:rsidRPr="004D2454">
              <w:rPr>
                <w:rFonts w:ascii="Arial" w:hAnsi="Arial" w:cs="Arial"/>
                <w:spacing w:val="-1"/>
              </w:rPr>
              <w:t>compliance,</w:t>
            </w:r>
            <w:r w:rsidRPr="004D2454">
              <w:rPr>
                <w:rFonts w:ascii="Arial" w:hAnsi="Arial" w:cs="Arial"/>
              </w:rPr>
              <w:t xml:space="preserve"> </w:t>
            </w:r>
            <w:r w:rsidRPr="004D2454">
              <w:rPr>
                <w:rFonts w:ascii="Arial" w:hAnsi="Arial" w:cs="Arial"/>
                <w:spacing w:val="-1"/>
              </w:rPr>
              <w:t>audit</w:t>
            </w:r>
            <w:r w:rsidRPr="004D2454">
              <w:rPr>
                <w:rFonts w:ascii="Arial" w:hAnsi="Arial" w:cs="Arial"/>
              </w:rPr>
              <w:t xml:space="preserve"> </w:t>
            </w:r>
            <w:r w:rsidRPr="004D2454">
              <w:rPr>
                <w:rFonts w:ascii="Arial" w:hAnsi="Arial" w:cs="Arial"/>
                <w:spacing w:val="-1"/>
              </w:rPr>
              <w:t>evidence</w:t>
            </w:r>
            <w:r w:rsidRPr="004D2454">
              <w:rPr>
                <w:rFonts w:ascii="Arial" w:hAnsi="Arial" w:cs="Arial"/>
              </w:rPr>
              <w:t xml:space="preserve"> </w:t>
            </w:r>
            <w:r w:rsidRPr="004D2454">
              <w:rPr>
                <w:rFonts w:ascii="Arial" w:hAnsi="Arial" w:cs="Arial"/>
                <w:spacing w:val="-1"/>
              </w:rPr>
              <w:t>for</w:t>
            </w:r>
            <w:r w:rsidRPr="004D2454">
              <w:rPr>
                <w:rFonts w:ascii="Arial" w:hAnsi="Arial" w:cs="Arial"/>
              </w:rPr>
              <w:t xml:space="preserve"> </w:t>
            </w:r>
            <w:r w:rsidRPr="004D2454">
              <w:rPr>
                <w:rFonts w:ascii="Arial" w:hAnsi="Arial" w:cs="Arial"/>
                <w:spacing w:val="-1"/>
              </w:rPr>
              <w:t>Ethical</w:t>
            </w:r>
            <w:r w:rsidRPr="004D2454">
              <w:rPr>
                <w:rFonts w:ascii="Arial" w:hAnsi="Arial" w:cs="Arial"/>
              </w:rPr>
              <w:t xml:space="preserve"> </w:t>
            </w:r>
            <w:r w:rsidRPr="004D2454">
              <w:rPr>
                <w:rFonts w:ascii="Arial" w:hAnsi="Arial" w:cs="Arial"/>
                <w:spacing w:val="-1"/>
              </w:rPr>
              <w:t>Trade</w:t>
            </w:r>
            <w:r w:rsidRPr="004D2454">
              <w:rPr>
                <w:rFonts w:ascii="Arial" w:hAnsi="Arial" w:cs="Arial"/>
                <w:spacing w:val="1"/>
              </w:rPr>
              <w:t xml:space="preserve"> </w:t>
            </w:r>
            <w:r w:rsidRPr="004D2454">
              <w:rPr>
                <w:rFonts w:ascii="Arial" w:hAnsi="Arial" w:cs="Arial"/>
                <w:spacing w:val="-1"/>
              </w:rPr>
              <w:t>Initiative</w:t>
            </w:r>
            <w:r w:rsidRPr="004D2454">
              <w:rPr>
                <w:rFonts w:ascii="Arial" w:hAnsi="Arial" w:cs="Arial"/>
                <w:spacing w:val="43"/>
              </w:rPr>
              <w:t xml:space="preserve"> </w:t>
            </w:r>
            <w:r w:rsidRPr="004D2454">
              <w:rPr>
                <w:rFonts w:ascii="Arial" w:hAnsi="Arial" w:cs="Arial"/>
                <w:spacing w:val="-1"/>
              </w:rPr>
              <w:t>(ETI)</w:t>
            </w:r>
            <w:r w:rsidRPr="004D2454">
              <w:rPr>
                <w:rFonts w:ascii="Arial" w:hAnsi="Arial" w:cs="Arial"/>
              </w:rPr>
              <w:t xml:space="preserve"> </w:t>
            </w:r>
            <w:r w:rsidRPr="004D2454">
              <w:rPr>
                <w:rFonts w:ascii="Arial" w:hAnsi="Arial" w:cs="Arial"/>
                <w:spacing w:val="-1"/>
              </w:rPr>
              <w:t>Base Code</w:t>
            </w:r>
            <w:r w:rsidRPr="004D2454">
              <w:rPr>
                <w:rFonts w:ascii="Arial" w:hAnsi="Arial" w:cs="Arial"/>
              </w:rPr>
              <w:t xml:space="preserve"> </w:t>
            </w:r>
            <w:r w:rsidRPr="004D2454">
              <w:rPr>
                <w:rFonts w:ascii="Arial" w:hAnsi="Arial" w:cs="Arial"/>
                <w:spacing w:val="-1"/>
              </w:rPr>
              <w:t>compliance,</w:t>
            </w:r>
            <w:r w:rsidRPr="004D2454">
              <w:rPr>
                <w:rFonts w:ascii="Arial" w:hAnsi="Arial" w:cs="Arial"/>
              </w:rPr>
              <w:t xml:space="preserve"> </w:t>
            </w:r>
            <w:r w:rsidRPr="004D2454">
              <w:rPr>
                <w:rFonts w:ascii="Arial" w:hAnsi="Arial" w:cs="Arial"/>
                <w:spacing w:val="-1"/>
              </w:rPr>
              <w:t>or</w:t>
            </w:r>
            <w:r w:rsidRPr="004D2454">
              <w:rPr>
                <w:rFonts w:ascii="Arial" w:hAnsi="Arial" w:cs="Arial"/>
              </w:rPr>
              <w:t xml:space="preserve"> </w:t>
            </w:r>
            <w:r w:rsidRPr="004D2454">
              <w:rPr>
                <w:rFonts w:ascii="Arial" w:hAnsi="Arial" w:cs="Arial"/>
                <w:spacing w:val="-1"/>
              </w:rPr>
              <w:t>equivalent.</w:t>
            </w:r>
          </w:p>
          <w:p w14:paraId="63D674DB" w14:textId="77777777" w:rsidR="003307D3" w:rsidRPr="004D2454" w:rsidRDefault="003307D3" w:rsidP="001F6993">
            <w:pPr>
              <w:pStyle w:val="TableParagraph"/>
              <w:rPr>
                <w:rFonts w:ascii="Arial" w:eastAsia="Times New Roman" w:hAnsi="Arial" w:cs="Arial"/>
              </w:rPr>
            </w:pPr>
          </w:p>
          <w:p w14:paraId="354DECEC" w14:textId="77777777" w:rsidR="003307D3" w:rsidRPr="004D2454" w:rsidRDefault="003307D3" w:rsidP="001F6993">
            <w:pPr>
              <w:pStyle w:val="TableParagraph"/>
              <w:ind w:left="133" w:right="394" w:hanging="33"/>
              <w:rPr>
                <w:rFonts w:ascii="Arial" w:eastAsia="Arial" w:hAnsi="Arial" w:cs="Arial"/>
              </w:rPr>
            </w:pPr>
            <w:r w:rsidRPr="004D2454">
              <w:rPr>
                <w:rFonts w:ascii="Arial" w:hAnsi="Arial" w:cs="Arial"/>
                <w:spacing w:val="-1"/>
              </w:rPr>
              <w:t>Working</w:t>
            </w:r>
            <w:r w:rsidRPr="004D2454">
              <w:rPr>
                <w:rFonts w:ascii="Arial" w:hAnsi="Arial" w:cs="Arial"/>
              </w:rPr>
              <w:t xml:space="preserve"> </w:t>
            </w:r>
            <w:r w:rsidRPr="004D2454">
              <w:rPr>
                <w:rFonts w:ascii="Arial" w:hAnsi="Arial" w:cs="Arial"/>
                <w:spacing w:val="-1"/>
              </w:rPr>
              <w:t>with</w:t>
            </w:r>
            <w:r w:rsidRPr="004D2454">
              <w:rPr>
                <w:rFonts w:ascii="Arial" w:hAnsi="Arial" w:cs="Arial"/>
              </w:rPr>
              <w:t xml:space="preserve"> </w:t>
            </w:r>
            <w:r w:rsidRPr="004D2454">
              <w:rPr>
                <w:rFonts w:ascii="Arial" w:hAnsi="Arial" w:cs="Arial"/>
                <w:spacing w:val="-1"/>
              </w:rPr>
              <w:t>suppliers</w:t>
            </w:r>
            <w:r w:rsidRPr="004D2454">
              <w:rPr>
                <w:rFonts w:ascii="Arial" w:hAnsi="Arial" w:cs="Arial"/>
                <w:spacing w:val="1"/>
              </w:rPr>
              <w:t xml:space="preserve"> </w:t>
            </w:r>
            <w:r w:rsidRPr="004D2454">
              <w:rPr>
                <w:rFonts w:ascii="Arial" w:hAnsi="Arial" w:cs="Arial"/>
              </w:rPr>
              <w:t xml:space="preserve">to </w:t>
            </w:r>
            <w:r w:rsidRPr="004D2454">
              <w:rPr>
                <w:rFonts w:ascii="Arial" w:hAnsi="Arial" w:cs="Arial"/>
                <w:spacing w:val="-1"/>
              </w:rPr>
              <w:t>improve conditions</w:t>
            </w:r>
            <w:r w:rsidRPr="004D2454">
              <w:rPr>
                <w:rFonts w:ascii="Arial" w:hAnsi="Arial" w:cs="Arial"/>
                <w:spacing w:val="1"/>
              </w:rPr>
              <w:t xml:space="preserve"> </w:t>
            </w:r>
            <w:r w:rsidRPr="004D2454">
              <w:rPr>
                <w:rFonts w:ascii="Arial" w:hAnsi="Arial" w:cs="Arial"/>
                <w:spacing w:val="-1"/>
              </w:rPr>
              <w:t>through</w:t>
            </w:r>
            <w:r w:rsidRPr="004D2454">
              <w:rPr>
                <w:rFonts w:ascii="Arial" w:hAnsi="Arial" w:cs="Arial"/>
                <w:spacing w:val="38"/>
              </w:rPr>
              <w:t xml:space="preserve"> </w:t>
            </w:r>
            <w:r w:rsidRPr="004D2454">
              <w:rPr>
                <w:rFonts w:ascii="Arial" w:hAnsi="Arial" w:cs="Arial"/>
                <w:spacing w:val="-1"/>
              </w:rPr>
              <w:t>pro-active, direct</w:t>
            </w:r>
            <w:r w:rsidRPr="004D2454">
              <w:rPr>
                <w:rFonts w:ascii="Arial" w:hAnsi="Arial" w:cs="Arial"/>
              </w:rPr>
              <w:t xml:space="preserve"> </w:t>
            </w:r>
            <w:r w:rsidRPr="004D2454">
              <w:rPr>
                <w:rFonts w:ascii="Arial" w:hAnsi="Arial" w:cs="Arial"/>
                <w:spacing w:val="-1"/>
              </w:rPr>
              <w:t>engagement</w:t>
            </w:r>
            <w:r w:rsidRPr="004D2454">
              <w:rPr>
                <w:rFonts w:ascii="Arial" w:hAnsi="Arial" w:cs="Arial"/>
              </w:rPr>
              <w:t xml:space="preserve"> </w:t>
            </w:r>
            <w:proofErr w:type="spellStart"/>
            <w:r w:rsidRPr="004D2454">
              <w:rPr>
                <w:rFonts w:ascii="Arial" w:hAnsi="Arial" w:cs="Arial"/>
                <w:spacing w:val="-1"/>
              </w:rPr>
              <w:t>programmes</w:t>
            </w:r>
            <w:proofErr w:type="spellEnd"/>
            <w:r w:rsidRPr="004D2454">
              <w:rPr>
                <w:rFonts w:ascii="Arial" w:hAnsi="Arial" w:cs="Arial"/>
                <w:spacing w:val="-1"/>
              </w:rPr>
              <w:t>.</w:t>
            </w:r>
          </w:p>
        </w:tc>
      </w:tr>
    </w:tbl>
    <w:p w14:paraId="1583AAE2" w14:textId="77777777" w:rsidR="003307D3" w:rsidRPr="004D2454" w:rsidRDefault="003307D3" w:rsidP="003307D3">
      <w:pPr>
        <w:spacing w:line="273" w:lineRule="exact"/>
        <w:rPr>
          <w:rFonts w:ascii="Arial" w:eastAsia="Arial" w:hAnsi="Arial"/>
          <w:sz w:val="24"/>
          <w:szCs w:val="24"/>
        </w:rPr>
        <w:sectPr w:rsidR="003307D3" w:rsidRPr="004D2454" w:rsidSect="00F87006">
          <w:pgSz w:w="11910" w:h="16840"/>
          <w:pgMar w:top="1360" w:right="980" w:bottom="280" w:left="1220" w:header="720" w:footer="720" w:gutter="0"/>
          <w:cols w:space="720"/>
        </w:sectPr>
      </w:pPr>
    </w:p>
    <w:p w14:paraId="773F687B" w14:textId="77777777" w:rsidR="003307D3" w:rsidRPr="004D2454" w:rsidRDefault="003307D3" w:rsidP="003307D3">
      <w:pPr>
        <w:rPr>
          <w:rFonts w:ascii="Arial" w:hAnsi="Arial"/>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D2454" w14:paraId="11B44020" w14:textId="77777777" w:rsidTr="001F6993">
        <w:trPr>
          <w:trHeight w:hRule="exact" w:val="2598"/>
        </w:trPr>
        <w:tc>
          <w:tcPr>
            <w:tcW w:w="3370" w:type="dxa"/>
            <w:tcBorders>
              <w:top w:val="single" w:sz="5" w:space="0" w:color="000000"/>
              <w:left w:val="single" w:sz="5" w:space="0" w:color="000000"/>
              <w:bottom w:val="single" w:sz="5" w:space="0" w:color="000000"/>
              <w:right w:val="single" w:sz="5" w:space="0" w:color="000000"/>
            </w:tcBorders>
          </w:tcPr>
          <w:p w14:paraId="5698225B" w14:textId="77777777" w:rsidR="003307D3" w:rsidRPr="004D2454"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256AD7A6" w14:textId="77777777" w:rsidR="003307D3" w:rsidRPr="004D2454" w:rsidRDefault="003307D3" w:rsidP="001F6993">
            <w:pPr>
              <w:pStyle w:val="TableParagraph"/>
              <w:ind w:left="133" w:right="615"/>
              <w:rPr>
                <w:rFonts w:ascii="Arial" w:eastAsia="Arial" w:hAnsi="Arial" w:cs="Arial"/>
                <w:szCs w:val="24"/>
              </w:rPr>
            </w:pPr>
            <w:r w:rsidRPr="004D2454">
              <w:rPr>
                <w:rFonts w:ascii="Arial" w:hAnsi="Arial" w:cs="Arial"/>
                <w:spacing w:val="-1"/>
              </w:rPr>
              <w:t>Dairy products meet the Voluntary Code of Practice on Best</w:t>
            </w:r>
            <w:r w:rsidRPr="004D2454">
              <w:rPr>
                <w:rFonts w:ascii="Arial" w:hAnsi="Arial" w:cs="Arial"/>
              </w:rPr>
              <w:t xml:space="preserve"> </w:t>
            </w:r>
            <w:r w:rsidRPr="004D2454">
              <w:rPr>
                <w:rFonts w:ascii="Arial" w:hAnsi="Arial" w:cs="Arial"/>
                <w:spacing w:val="-1"/>
              </w:rPr>
              <w:t>Practice</w:t>
            </w:r>
            <w:r w:rsidRPr="004D2454">
              <w:rPr>
                <w:rFonts w:ascii="Arial" w:hAnsi="Arial" w:cs="Arial"/>
              </w:rPr>
              <w:t xml:space="preserve"> </w:t>
            </w:r>
            <w:r w:rsidRPr="004D2454">
              <w:rPr>
                <w:rFonts w:ascii="Arial" w:hAnsi="Arial" w:cs="Arial"/>
                <w:spacing w:val="-1"/>
              </w:rPr>
              <w:t>on</w:t>
            </w:r>
            <w:r w:rsidRPr="004D2454">
              <w:rPr>
                <w:rFonts w:ascii="Arial" w:hAnsi="Arial" w:cs="Arial"/>
              </w:rPr>
              <w:t xml:space="preserve"> </w:t>
            </w:r>
            <w:r w:rsidRPr="004D2454">
              <w:rPr>
                <w:rFonts w:ascii="Arial" w:hAnsi="Arial" w:cs="Arial"/>
                <w:spacing w:val="-1"/>
              </w:rPr>
              <w:t>Contractual</w:t>
            </w:r>
            <w:r w:rsidRPr="004D2454">
              <w:rPr>
                <w:rFonts w:ascii="Arial" w:hAnsi="Arial" w:cs="Arial"/>
              </w:rPr>
              <w:t xml:space="preserve"> </w:t>
            </w:r>
            <w:r w:rsidRPr="004D2454">
              <w:rPr>
                <w:rFonts w:ascii="Arial" w:hAnsi="Arial" w:cs="Arial"/>
                <w:spacing w:val="-1"/>
              </w:rPr>
              <w:t>Relationships:</w:t>
            </w:r>
            <w:r w:rsidRPr="004D2454">
              <w:rPr>
                <w:rFonts w:ascii="Arial" w:hAnsi="Arial" w:cs="Arial"/>
              </w:rPr>
              <w:t xml:space="preserve">  </w:t>
            </w:r>
            <w:hyperlink r:id="rId153">
              <w:r w:rsidRPr="004D2454">
                <w:rPr>
                  <w:rFonts w:ascii="Arial" w:hAnsi="Arial" w:cs="Arial"/>
                  <w:spacing w:val="-1"/>
                  <w:u w:val="single" w:color="0000FF"/>
                </w:rPr>
                <w:t>http://www.dairyuk.org/2014-04-23-11-00-42/vcop-</w:t>
              </w:r>
            </w:hyperlink>
            <w:r w:rsidRPr="004D2454">
              <w:rPr>
                <w:rFonts w:ascii="Arial" w:hAnsi="Arial" w:cs="Arial"/>
              </w:rPr>
              <w:t xml:space="preserve"> </w:t>
            </w:r>
            <w:hyperlink r:id="rId154">
              <w:r w:rsidRPr="004D2454">
                <w:rPr>
                  <w:rFonts w:ascii="Arial" w:hAnsi="Arial" w:cs="Arial"/>
                </w:rPr>
                <w:t xml:space="preserve"> </w:t>
              </w:r>
              <w:r w:rsidRPr="004D2454">
                <w:rPr>
                  <w:rFonts w:ascii="Arial" w:hAnsi="Arial" w:cs="Arial"/>
                  <w:spacing w:val="-1"/>
                  <w:u w:val="single" w:color="0000FF"/>
                </w:rPr>
                <w:t>home</w:t>
              </w:r>
            </w:hyperlink>
            <w:r w:rsidRPr="004D2454">
              <w:rPr>
                <w:rFonts w:ascii="Arial" w:hAnsi="Arial" w:cs="Arial"/>
                <w:spacing w:val="-1"/>
              </w:rPr>
              <w:t>.</w:t>
            </w:r>
          </w:p>
          <w:p w14:paraId="0EDFC5F0" w14:textId="77777777" w:rsidR="003307D3" w:rsidRPr="004D2454" w:rsidRDefault="003307D3" w:rsidP="001F6993">
            <w:pPr>
              <w:pStyle w:val="TableParagraph"/>
              <w:rPr>
                <w:rFonts w:ascii="Arial" w:eastAsia="Times New Roman" w:hAnsi="Arial" w:cs="Arial"/>
                <w:szCs w:val="24"/>
              </w:rPr>
            </w:pPr>
          </w:p>
          <w:p w14:paraId="39B9385E" w14:textId="77777777" w:rsidR="003307D3" w:rsidRPr="004D2454" w:rsidRDefault="003307D3" w:rsidP="001F6993">
            <w:pPr>
              <w:pStyle w:val="TableParagraph"/>
              <w:ind w:left="133" w:right="161" w:hanging="33"/>
              <w:rPr>
                <w:rFonts w:ascii="Arial" w:eastAsia="Arial" w:hAnsi="Arial" w:cs="Arial"/>
                <w:szCs w:val="24"/>
              </w:rPr>
            </w:pPr>
            <w:r w:rsidRPr="004D2454">
              <w:rPr>
                <w:rFonts w:ascii="Arial" w:hAnsi="Arial" w:cs="Arial"/>
                <w:spacing w:val="-1"/>
              </w:rPr>
              <w:t>Measures</w:t>
            </w:r>
            <w:r w:rsidRPr="004D2454">
              <w:rPr>
                <w:rFonts w:ascii="Arial" w:hAnsi="Arial" w:cs="Arial"/>
              </w:rPr>
              <w:t xml:space="preserve"> </w:t>
            </w:r>
            <w:r w:rsidRPr="004D2454">
              <w:rPr>
                <w:rFonts w:ascii="Arial" w:hAnsi="Arial" w:cs="Arial"/>
                <w:spacing w:val="-1"/>
              </w:rPr>
              <w:t>are</w:t>
            </w:r>
            <w:r w:rsidRPr="004D2454">
              <w:rPr>
                <w:rFonts w:ascii="Arial" w:hAnsi="Arial" w:cs="Arial"/>
              </w:rPr>
              <w:t xml:space="preserve"> </w:t>
            </w:r>
            <w:r w:rsidRPr="004D2454">
              <w:rPr>
                <w:rFonts w:ascii="Arial" w:hAnsi="Arial" w:cs="Arial"/>
                <w:spacing w:val="-1"/>
              </w:rPr>
              <w:t>taken</w:t>
            </w:r>
            <w:r w:rsidRPr="004D2454">
              <w:rPr>
                <w:rFonts w:ascii="Arial" w:hAnsi="Arial" w:cs="Arial"/>
              </w:rPr>
              <w:t xml:space="preserve"> </w:t>
            </w:r>
            <w:r w:rsidRPr="004D2454">
              <w:rPr>
                <w:rFonts w:ascii="Arial" w:hAnsi="Arial" w:cs="Arial"/>
                <w:spacing w:val="-1"/>
              </w:rPr>
              <w:t>to</w:t>
            </w:r>
            <w:r w:rsidRPr="004D2454">
              <w:rPr>
                <w:rFonts w:ascii="Arial" w:hAnsi="Arial" w:cs="Arial"/>
              </w:rPr>
              <w:t xml:space="preserve"> </w:t>
            </w:r>
            <w:r w:rsidRPr="004D2454">
              <w:rPr>
                <w:rFonts w:ascii="Arial" w:hAnsi="Arial" w:cs="Arial"/>
                <w:spacing w:val="-1"/>
              </w:rPr>
              <w:t>ensure</w:t>
            </w:r>
            <w:r w:rsidRPr="004D2454">
              <w:rPr>
                <w:rFonts w:ascii="Arial" w:hAnsi="Arial" w:cs="Arial"/>
              </w:rPr>
              <w:t xml:space="preserve"> </w:t>
            </w:r>
            <w:r w:rsidRPr="004D2454">
              <w:rPr>
                <w:rFonts w:ascii="Arial" w:hAnsi="Arial" w:cs="Arial"/>
                <w:spacing w:val="-1"/>
              </w:rPr>
              <w:t>fair</w:t>
            </w:r>
            <w:r w:rsidRPr="004D2454">
              <w:rPr>
                <w:rFonts w:ascii="Arial" w:hAnsi="Arial" w:cs="Arial"/>
              </w:rPr>
              <w:t xml:space="preserve"> </w:t>
            </w:r>
            <w:r w:rsidRPr="004D2454">
              <w:rPr>
                <w:rFonts w:ascii="Arial" w:hAnsi="Arial" w:cs="Arial"/>
                <w:spacing w:val="-1"/>
              </w:rPr>
              <w:t>dealing</w:t>
            </w:r>
            <w:r w:rsidRPr="004D2454">
              <w:rPr>
                <w:rFonts w:ascii="Arial" w:hAnsi="Arial" w:cs="Arial"/>
              </w:rPr>
              <w:t xml:space="preserve"> </w:t>
            </w:r>
            <w:r w:rsidRPr="004D2454">
              <w:rPr>
                <w:rFonts w:ascii="Arial" w:hAnsi="Arial" w:cs="Arial"/>
                <w:spacing w:val="-1"/>
              </w:rPr>
              <w:t>with</w:t>
            </w:r>
            <w:r w:rsidRPr="004D2454">
              <w:rPr>
                <w:rFonts w:ascii="Arial" w:hAnsi="Arial" w:cs="Arial"/>
              </w:rPr>
              <w:t xml:space="preserve"> </w:t>
            </w:r>
            <w:r w:rsidRPr="004D2454">
              <w:rPr>
                <w:rFonts w:ascii="Arial" w:hAnsi="Arial" w:cs="Arial"/>
                <w:spacing w:val="-1"/>
              </w:rPr>
              <w:t>farmers</w:t>
            </w:r>
            <w:r w:rsidRPr="004D2454">
              <w:rPr>
                <w:rFonts w:ascii="Arial" w:hAnsi="Arial" w:cs="Arial"/>
                <w:spacing w:val="51"/>
              </w:rPr>
              <w:t xml:space="preserve"> </w:t>
            </w:r>
            <w:r w:rsidRPr="004D2454">
              <w:rPr>
                <w:rFonts w:ascii="Arial" w:hAnsi="Arial" w:cs="Arial"/>
                <w:spacing w:val="-1"/>
              </w:rPr>
              <w:t>through,</w:t>
            </w:r>
            <w:r w:rsidRPr="004D2454">
              <w:rPr>
                <w:rFonts w:ascii="Arial" w:hAnsi="Arial" w:cs="Arial"/>
              </w:rPr>
              <w:t xml:space="preserve"> </w:t>
            </w:r>
            <w:r w:rsidRPr="004D2454">
              <w:rPr>
                <w:rFonts w:ascii="Arial" w:hAnsi="Arial" w:cs="Arial"/>
                <w:spacing w:val="-1"/>
              </w:rPr>
              <w:t>for example,</w:t>
            </w:r>
            <w:r w:rsidRPr="004D2454">
              <w:rPr>
                <w:rFonts w:ascii="Arial" w:hAnsi="Arial" w:cs="Arial"/>
              </w:rPr>
              <w:t xml:space="preserve"> </w:t>
            </w:r>
            <w:r w:rsidRPr="004D2454">
              <w:rPr>
                <w:rFonts w:ascii="Arial" w:hAnsi="Arial" w:cs="Arial"/>
                <w:spacing w:val="-1"/>
              </w:rPr>
              <w:t>the</w:t>
            </w:r>
            <w:r w:rsidRPr="004D2454">
              <w:rPr>
                <w:rFonts w:ascii="Arial" w:hAnsi="Arial" w:cs="Arial"/>
              </w:rPr>
              <w:t xml:space="preserve"> </w:t>
            </w:r>
            <w:r w:rsidRPr="004D2454">
              <w:rPr>
                <w:rFonts w:ascii="Arial" w:hAnsi="Arial" w:cs="Arial"/>
                <w:spacing w:val="-1"/>
              </w:rPr>
              <w:t>guidance</w:t>
            </w:r>
            <w:r w:rsidRPr="004D2454">
              <w:rPr>
                <w:rFonts w:ascii="Arial" w:hAnsi="Arial" w:cs="Arial"/>
              </w:rPr>
              <w:t xml:space="preserve"> </w:t>
            </w:r>
            <w:r w:rsidRPr="004D2454">
              <w:rPr>
                <w:rFonts w:ascii="Arial" w:hAnsi="Arial" w:cs="Arial"/>
                <w:spacing w:val="-1"/>
              </w:rPr>
              <w:t>contained</w:t>
            </w:r>
            <w:r w:rsidRPr="004D2454">
              <w:rPr>
                <w:rFonts w:ascii="Arial" w:hAnsi="Arial" w:cs="Arial"/>
              </w:rPr>
              <w:t xml:space="preserve"> </w:t>
            </w:r>
            <w:r w:rsidRPr="004D2454">
              <w:rPr>
                <w:rFonts w:ascii="Arial" w:hAnsi="Arial" w:cs="Arial"/>
                <w:spacing w:val="-1"/>
              </w:rPr>
              <w:t>in</w:t>
            </w:r>
            <w:r w:rsidRPr="004D2454">
              <w:rPr>
                <w:rFonts w:ascii="Arial" w:hAnsi="Arial" w:cs="Arial"/>
              </w:rPr>
              <w:t xml:space="preserve"> </w:t>
            </w:r>
            <w:r w:rsidRPr="004D2454">
              <w:rPr>
                <w:rFonts w:ascii="Arial" w:hAnsi="Arial" w:cs="Arial"/>
                <w:spacing w:val="-1"/>
              </w:rPr>
              <w:t>the</w:t>
            </w:r>
            <w:r w:rsidRPr="004D2454">
              <w:rPr>
                <w:rFonts w:ascii="Arial" w:hAnsi="Arial" w:cs="Arial"/>
                <w:spacing w:val="36"/>
              </w:rPr>
              <w:t xml:space="preserve"> </w:t>
            </w:r>
            <w:r w:rsidRPr="004D2454">
              <w:rPr>
                <w:rFonts w:ascii="Arial" w:hAnsi="Arial" w:cs="Arial"/>
                <w:spacing w:val="-1"/>
              </w:rPr>
              <w:t>Groceries Supply</w:t>
            </w:r>
            <w:r w:rsidRPr="004D2454">
              <w:rPr>
                <w:rFonts w:ascii="Arial" w:hAnsi="Arial" w:cs="Arial"/>
              </w:rPr>
              <w:t xml:space="preserve"> </w:t>
            </w:r>
            <w:r w:rsidRPr="004D2454">
              <w:rPr>
                <w:rFonts w:ascii="Arial" w:hAnsi="Arial" w:cs="Arial"/>
                <w:spacing w:val="-1"/>
              </w:rPr>
              <w:t>Code</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Practice:</w:t>
            </w:r>
            <w:r w:rsidRPr="004D2454">
              <w:rPr>
                <w:rFonts w:ascii="Arial" w:hAnsi="Arial" w:cs="Arial"/>
              </w:rPr>
              <w:t xml:space="preserve">  </w:t>
            </w:r>
            <w:hyperlink r:id="rId155">
              <w:r w:rsidRPr="004D2454">
                <w:rPr>
                  <w:rFonts w:ascii="Arial" w:hAnsi="Arial" w:cs="Arial"/>
                  <w:spacing w:val="-1"/>
                  <w:u w:val="single" w:color="0000FF"/>
                </w:rPr>
                <w:t>https://www.gov.uk/government/publications/groceries-</w:t>
              </w:r>
            </w:hyperlink>
            <w:r w:rsidRPr="004D2454">
              <w:rPr>
                <w:rFonts w:ascii="Arial" w:hAnsi="Arial" w:cs="Arial"/>
              </w:rPr>
              <w:t xml:space="preserve"> </w:t>
            </w:r>
            <w:hyperlink r:id="rId156">
              <w:r w:rsidRPr="004D2454">
                <w:rPr>
                  <w:rFonts w:ascii="Arial" w:hAnsi="Arial" w:cs="Arial"/>
                </w:rPr>
                <w:t xml:space="preserve"> </w:t>
              </w:r>
              <w:r w:rsidRPr="004D2454">
                <w:rPr>
                  <w:rFonts w:ascii="Arial" w:hAnsi="Arial" w:cs="Arial"/>
                  <w:spacing w:val="-1"/>
                  <w:u w:val="single" w:color="0000FF"/>
                </w:rPr>
                <w:t>supply-code-of-practice/groceries-supply-code-of-</w:t>
              </w:r>
            </w:hyperlink>
            <w:r w:rsidRPr="004D2454">
              <w:rPr>
                <w:rFonts w:ascii="Arial" w:hAnsi="Arial" w:cs="Arial"/>
              </w:rPr>
              <w:t xml:space="preserve"> </w:t>
            </w:r>
            <w:hyperlink r:id="rId157">
              <w:r w:rsidRPr="004D2454">
                <w:rPr>
                  <w:rFonts w:ascii="Arial" w:hAnsi="Arial" w:cs="Arial"/>
                </w:rPr>
                <w:t xml:space="preserve"> </w:t>
              </w:r>
              <w:r w:rsidRPr="004D2454">
                <w:rPr>
                  <w:rFonts w:ascii="Arial" w:hAnsi="Arial" w:cs="Arial"/>
                  <w:spacing w:val="-1"/>
                  <w:u w:val="single" w:color="0000FF"/>
                </w:rPr>
                <w:t>practice</w:t>
              </w:r>
            </w:hyperlink>
          </w:p>
        </w:tc>
      </w:tr>
      <w:tr w:rsidR="003307D3" w:rsidRPr="004D2454" w14:paraId="2807C03A" w14:textId="77777777" w:rsidTr="001F6993">
        <w:trPr>
          <w:trHeight w:hRule="exact" w:val="9199"/>
        </w:trPr>
        <w:tc>
          <w:tcPr>
            <w:tcW w:w="3370" w:type="dxa"/>
            <w:tcBorders>
              <w:top w:val="single" w:sz="5" w:space="0" w:color="000000"/>
              <w:left w:val="single" w:sz="5" w:space="0" w:color="000000"/>
              <w:bottom w:val="single" w:sz="5" w:space="0" w:color="000000"/>
              <w:right w:val="single" w:sz="5" w:space="0" w:color="000000"/>
            </w:tcBorders>
          </w:tcPr>
          <w:p w14:paraId="4B0CB429" w14:textId="77777777" w:rsidR="003307D3" w:rsidRPr="004D2454" w:rsidRDefault="003307D3" w:rsidP="001F6993">
            <w:pPr>
              <w:pStyle w:val="TableParagraph"/>
              <w:tabs>
                <w:tab w:val="left" w:pos="822"/>
              </w:tabs>
              <w:spacing w:line="272" w:lineRule="exact"/>
              <w:ind w:left="102"/>
              <w:rPr>
                <w:rFonts w:ascii="Arial" w:eastAsia="Arial" w:hAnsi="Arial" w:cs="Arial"/>
                <w:szCs w:val="24"/>
              </w:rPr>
            </w:pPr>
            <w:r w:rsidRPr="004D2454">
              <w:rPr>
                <w:rFonts w:ascii="Arial" w:hAnsi="Arial" w:cs="Arial"/>
                <w:spacing w:val="-1"/>
              </w:rPr>
              <w:t>39.</w:t>
            </w:r>
            <w:r w:rsidRPr="004D2454">
              <w:rPr>
                <w:rFonts w:ascii="Arial" w:hAnsi="Arial" w:cs="Arial"/>
                <w:spacing w:val="-1"/>
              </w:rPr>
              <w:tab/>
              <w:t>Inclusion</w:t>
            </w:r>
            <w:r w:rsidRPr="004D2454">
              <w:rPr>
                <w:rFonts w:ascii="Arial" w:hAnsi="Arial" w:cs="Arial"/>
              </w:rPr>
              <w:t xml:space="preserve"> </w:t>
            </w:r>
            <w:r w:rsidRPr="004D2454">
              <w:rPr>
                <w:rFonts w:ascii="Arial" w:hAnsi="Arial" w:cs="Arial"/>
                <w:spacing w:val="-1"/>
              </w:rPr>
              <w:t>of</w:t>
            </w:r>
            <w:r w:rsidRPr="004D2454">
              <w:rPr>
                <w:rFonts w:ascii="Arial" w:hAnsi="Arial" w:cs="Arial"/>
                <w:spacing w:val="2"/>
              </w:rPr>
              <w:t xml:space="preserve"> </w:t>
            </w:r>
            <w:r w:rsidRPr="004D2454">
              <w:rPr>
                <w:rFonts w:ascii="Arial" w:hAnsi="Arial" w:cs="Arial"/>
                <w:spacing w:val="-1"/>
              </w:rPr>
              <w:t>SMEs</w:t>
            </w:r>
          </w:p>
        </w:tc>
        <w:tc>
          <w:tcPr>
            <w:tcW w:w="6124" w:type="dxa"/>
            <w:tcBorders>
              <w:top w:val="single" w:sz="5" w:space="0" w:color="000000"/>
              <w:left w:val="single" w:sz="5" w:space="0" w:color="000000"/>
              <w:bottom w:val="single" w:sz="5" w:space="0" w:color="000000"/>
              <w:right w:val="single" w:sz="5" w:space="0" w:color="000000"/>
            </w:tcBorders>
          </w:tcPr>
          <w:p w14:paraId="41686D00"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57" w:after="0" w:line="276" w:lineRule="auto"/>
              <w:ind w:right="274" w:hanging="32"/>
              <w:contextualSpacing w:val="0"/>
              <w:textAlignment w:val="auto"/>
              <w:rPr>
                <w:rFonts w:ascii="Arial" w:eastAsia="Arial" w:hAnsi="Arial"/>
                <w:szCs w:val="24"/>
              </w:rPr>
            </w:pPr>
            <w:r w:rsidRPr="004D2454">
              <w:rPr>
                <w:rFonts w:ascii="Arial" w:eastAsia="Arial" w:hAnsi="Arial"/>
                <w:spacing w:val="-1"/>
                <w:szCs w:val="24"/>
              </w:rPr>
              <w:t>Contracts</w:t>
            </w:r>
            <w:r w:rsidRPr="004D2454">
              <w:rPr>
                <w:rFonts w:ascii="Arial" w:eastAsia="Arial" w:hAnsi="Arial"/>
                <w:szCs w:val="24"/>
              </w:rPr>
              <w:t xml:space="preserve"> </w:t>
            </w:r>
            <w:r w:rsidRPr="004D2454">
              <w:rPr>
                <w:rFonts w:ascii="Arial" w:eastAsia="Arial" w:hAnsi="Arial"/>
                <w:spacing w:val="-1"/>
                <w:szCs w:val="24"/>
              </w:rPr>
              <w:t>are</w:t>
            </w:r>
            <w:r w:rsidRPr="004D2454">
              <w:rPr>
                <w:rFonts w:ascii="Arial" w:eastAsia="Arial" w:hAnsi="Arial"/>
                <w:szCs w:val="24"/>
              </w:rPr>
              <w:t xml:space="preserve"> </w:t>
            </w:r>
            <w:r w:rsidRPr="004D2454">
              <w:rPr>
                <w:rFonts w:ascii="Arial" w:eastAsia="Arial" w:hAnsi="Arial"/>
                <w:spacing w:val="-1"/>
                <w:szCs w:val="24"/>
              </w:rPr>
              <w:t>broken</w:t>
            </w:r>
            <w:r w:rsidRPr="004D2454">
              <w:rPr>
                <w:rFonts w:ascii="Arial" w:eastAsia="Arial" w:hAnsi="Arial"/>
                <w:szCs w:val="24"/>
              </w:rPr>
              <w:t xml:space="preserve"> </w:t>
            </w:r>
            <w:r w:rsidRPr="004D2454">
              <w:rPr>
                <w:rFonts w:ascii="Arial" w:eastAsia="Arial" w:hAnsi="Arial"/>
                <w:spacing w:val="-1"/>
                <w:szCs w:val="24"/>
              </w:rPr>
              <w:t>into</w:t>
            </w:r>
            <w:r w:rsidRPr="004D2454">
              <w:rPr>
                <w:rFonts w:ascii="Arial" w:eastAsia="Arial" w:hAnsi="Arial"/>
                <w:szCs w:val="24"/>
              </w:rPr>
              <w:t xml:space="preserve"> </w:t>
            </w:r>
            <w:r w:rsidRPr="004D2454">
              <w:rPr>
                <w:rFonts w:ascii="Arial" w:eastAsia="Arial" w:hAnsi="Arial"/>
                <w:spacing w:val="-1"/>
                <w:szCs w:val="24"/>
              </w:rPr>
              <w:t xml:space="preserve">“lots” </w:t>
            </w:r>
            <w:r w:rsidRPr="004D2454">
              <w:rPr>
                <w:rFonts w:ascii="Arial" w:eastAsia="Arial" w:hAnsi="Arial"/>
                <w:szCs w:val="24"/>
              </w:rPr>
              <w:t>to</w:t>
            </w:r>
            <w:r w:rsidRPr="004D2454">
              <w:rPr>
                <w:rFonts w:ascii="Arial" w:eastAsia="Arial" w:hAnsi="Arial"/>
                <w:spacing w:val="-1"/>
                <w:szCs w:val="24"/>
              </w:rPr>
              <w:t xml:space="preserve"> facilitate</w:t>
            </w:r>
            <w:r w:rsidRPr="004D2454">
              <w:rPr>
                <w:rFonts w:ascii="Arial" w:eastAsia="Arial" w:hAnsi="Arial"/>
                <w:szCs w:val="24"/>
              </w:rPr>
              <w:t xml:space="preserve"> </w:t>
            </w:r>
            <w:r w:rsidRPr="004D2454">
              <w:rPr>
                <w:rFonts w:ascii="Arial" w:eastAsia="Arial" w:hAnsi="Arial"/>
                <w:spacing w:val="-1"/>
                <w:szCs w:val="24"/>
              </w:rPr>
              <w:t>bids</w:t>
            </w:r>
            <w:r w:rsidRPr="004D2454">
              <w:rPr>
                <w:rFonts w:ascii="Arial" w:eastAsia="Arial" w:hAnsi="Arial"/>
                <w:spacing w:val="42"/>
                <w:szCs w:val="24"/>
              </w:rPr>
              <w:t xml:space="preserve"> </w:t>
            </w:r>
            <w:r w:rsidRPr="004D2454">
              <w:rPr>
                <w:rFonts w:ascii="Arial" w:eastAsia="Arial" w:hAnsi="Arial"/>
                <w:spacing w:val="-1"/>
                <w:szCs w:val="24"/>
              </w:rPr>
              <w:t>from</w:t>
            </w:r>
            <w:r w:rsidRPr="004D2454">
              <w:rPr>
                <w:rFonts w:ascii="Arial" w:eastAsia="Arial" w:hAnsi="Arial"/>
                <w:szCs w:val="24"/>
              </w:rPr>
              <w:t xml:space="preserve"> </w:t>
            </w:r>
            <w:r w:rsidRPr="004D2454">
              <w:rPr>
                <w:rFonts w:ascii="Arial" w:eastAsia="Arial" w:hAnsi="Arial"/>
                <w:spacing w:val="-1"/>
                <w:szCs w:val="24"/>
              </w:rPr>
              <w:t>small</w:t>
            </w:r>
            <w:r w:rsidRPr="004D2454">
              <w:rPr>
                <w:rFonts w:ascii="Arial" w:eastAsia="Arial" w:hAnsi="Arial"/>
                <w:szCs w:val="24"/>
              </w:rPr>
              <w:t xml:space="preserve"> </w:t>
            </w:r>
            <w:r w:rsidRPr="004D2454">
              <w:rPr>
                <w:rFonts w:ascii="Arial" w:eastAsia="Arial" w:hAnsi="Arial"/>
                <w:spacing w:val="-1"/>
                <w:szCs w:val="24"/>
              </w:rPr>
              <w:t>producers;</w:t>
            </w:r>
          </w:p>
          <w:p w14:paraId="5E2A6640"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80" w:after="0" w:line="276" w:lineRule="auto"/>
              <w:ind w:right="467" w:hanging="32"/>
              <w:contextualSpacing w:val="0"/>
              <w:textAlignment w:val="auto"/>
              <w:rPr>
                <w:rFonts w:ascii="Arial" w:eastAsia="Arial" w:hAnsi="Arial"/>
                <w:szCs w:val="24"/>
              </w:rPr>
            </w:pPr>
            <w:r w:rsidRPr="004D2454">
              <w:rPr>
                <w:rFonts w:ascii="Arial" w:hAnsi="Arial"/>
                <w:spacing w:val="-1"/>
              </w:rPr>
              <w:t>Contract</w:t>
            </w:r>
            <w:r w:rsidRPr="004D2454">
              <w:rPr>
                <w:rFonts w:ascii="Arial" w:hAnsi="Arial"/>
              </w:rPr>
              <w:t xml:space="preserve"> </w:t>
            </w:r>
            <w:r w:rsidRPr="004D2454">
              <w:rPr>
                <w:rFonts w:ascii="Arial" w:hAnsi="Arial"/>
                <w:spacing w:val="-1"/>
              </w:rPr>
              <w:t>documents</w:t>
            </w:r>
            <w:r w:rsidRPr="004D2454">
              <w:rPr>
                <w:rFonts w:ascii="Arial" w:hAnsi="Arial"/>
              </w:rPr>
              <w:t xml:space="preserve"> </w:t>
            </w:r>
            <w:r w:rsidRPr="004D2454">
              <w:rPr>
                <w:rFonts w:ascii="Arial" w:hAnsi="Arial"/>
                <w:spacing w:val="-1"/>
              </w:rPr>
              <w:t>are</w:t>
            </w:r>
            <w:r w:rsidRPr="004D2454">
              <w:rPr>
                <w:rFonts w:ascii="Arial" w:hAnsi="Arial"/>
              </w:rPr>
              <w:t xml:space="preserve"> </w:t>
            </w:r>
            <w:r w:rsidRPr="004D2454">
              <w:rPr>
                <w:rFonts w:ascii="Arial" w:hAnsi="Arial"/>
                <w:spacing w:val="-1"/>
              </w:rPr>
              <w:t>simplified,</w:t>
            </w:r>
            <w:r w:rsidRPr="004D2454">
              <w:rPr>
                <w:rFonts w:ascii="Arial" w:hAnsi="Arial"/>
              </w:rPr>
              <w:t xml:space="preserve"> </w:t>
            </w:r>
            <w:r w:rsidRPr="004D2454">
              <w:rPr>
                <w:rFonts w:ascii="Arial" w:hAnsi="Arial"/>
                <w:spacing w:val="-1"/>
              </w:rPr>
              <w:t>with</w:t>
            </w:r>
            <w:r w:rsidRPr="004D2454">
              <w:rPr>
                <w:rFonts w:ascii="Arial" w:hAnsi="Arial"/>
              </w:rPr>
              <w:t xml:space="preserve"> a</w:t>
            </w:r>
            <w:r w:rsidRPr="004D2454">
              <w:rPr>
                <w:rFonts w:ascii="Arial" w:hAnsi="Arial"/>
                <w:spacing w:val="35"/>
              </w:rPr>
              <w:t xml:space="preserve"> </w:t>
            </w:r>
            <w:r w:rsidRPr="004D2454">
              <w:rPr>
                <w:rFonts w:ascii="Arial" w:hAnsi="Arial"/>
                <w:spacing w:val="-1"/>
              </w:rPr>
              <w:t>degree</w:t>
            </w:r>
            <w:r w:rsidRPr="004D2454">
              <w:rPr>
                <w:rFonts w:ascii="Arial" w:hAnsi="Arial"/>
              </w:rPr>
              <w:t xml:space="preserve"> </w:t>
            </w:r>
            <w:r w:rsidRPr="004D2454">
              <w:rPr>
                <w:rFonts w:ascii="Arial" w:hAnsi="Arial"/>
                <w:spacing w:val="-1"/>
              </w:rPr>
              <w:t>of</w:t>
            </w:r>
            <w:r w:rsidRPr="004D2454">
              <w:rPr>
                <w:rFonts w:ascii="Arial" w:hAnsi="Arial"/>
              </w:rPr>
              <w:t xml:space="preserve"> </w:t>
            </w:r>
            <w:r w:rsidRPr="004D2454">
              <w:rPr>
                <w:rFonts w:ascii="Arial" w:hAnsi="Arial"/>
                <w:spacing w:val="-1"/>
              </w:rPr>
              <w:t>standardisation.</w:t>
            </w:r>
            <w:r w:rsidRPr="004D2454">
              <w:rPr>
                <w:rFonts w:ascii="Arial" w:hAnsi="Arial"/>
              </w:rPr>
              <w:t xml:space="preserve"> </w:t>
            </w:r>
            <w:r w:rsidRPr="004D2454">
              <w:rPr>
                <w:rFonts w:ascii="Arial" w:hAnsi="Arial"/>
                <w:spacing w:val="-1"/>
              </w:rPr>
              <w:t>Requirements</w:t>
            </w:r>
            <w:r w:rsidRPr="004D2454">
              <w:rPr>
                <w:rFonts w:ascii="Arial" w:hAnsi="Arial"/>
              </w:rPr>
              <w:t xml:space="preserve"> </w:t>
            </w:r>
            <w:r w:rsidRPr="004D2454">
              <w:rPr>
                <w:rFonts w:ascii="Arial" w:hAnsi="Arial"/>
                <w:spacing w:val="-1"/>
              </w:rPr>
              <w:t>are clearly</w:t>
            </w:r>
            <w:r w:rsidRPr="004D2454">
              <w:rPr>
                <w:rFonts w:ascii="Arial" w:hAnsi="Arial"/>
                <w:spacing w:val="41"/>
              </w:rPr>
              <w:t xml:space="preserve"> </w:t>
            </w:r>
            <w:r w:rsidRPr="004D2454">
              <w:rPr>
                <w:rFonts w:ascii="Arial" w:hAnsi="Arial"/>
                <w:spacing w:val="-1"/>
              </w:rPr>
              <w:t>stated,</w:t>
            </w:r>
            <w:r w:rsidRPr="004D2454">
              <w:rPr>
                <w:rFonts w:ascii="Arial" w:hAnsi="Arial"/>
              </w:rPr>
              <w:t xml:space="preserve"> </w:t>
            </w:r>
            <w:r w:rsidRPr="004D2454">
              <w:rPr>
                <w:rFonts w:ascii="Arial" w:hAnsi="Arial"/>
                <w:spacing w:val="-1"/>
              </w:rPr>
              <w:t>up</w:t>
            </w:r>
            <w:r w:rsidRPr="004D2454">
              <w:rPr>
                <w:rFonts w:ascii="Arial" w:hAnsi="Arial"/>
              </w:rPr>
              <w:t xml:space="preserve"> </w:t>
            </w:r>
            <w:r w:rsidRPr="004D2454">
              <w:rPr>
                <w:rFonts w:ascii="Arial" w:hAnsi="Arial"/>
                <w:spacing w:val="-1"/>
              </w:rPr>
              <w:t>front;</w:t>
            </w:r>
          </w:p>
          <w:p w14:paraId="1BA18982"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81" w:after="0" w:line="276" w:lineRule="auto"/>
              <w:ind w:right="232" w:hanging="32"/>
              <w:contextualSpacing w:val="0"/>
              <w:textAlignment w:val="auto"/>
              <w:rPr>
                <w:rFonts w:ascii="Arial" w:eastAsia="Arial" w:hAnsi="Arial"/>
                <w:szCs w:val="24"/>
              </w:rPr>
            </w:pPr>
            <w:r w:rsidRPr="004D2454">
              <w:rPr>
                <w:rFonts w:ascii="Arial" w:hAnsi="Arial"/>
                <w:spacing w:val="-1"/>
              </w:rPr>
              <w:t>Contract</w:t>
            </w:r>
            <w:r w:rsidRPr="004D2454">
              <w:rPr>
                <w:rFonts w:ascii="Arial" w:hAnsi="Arial"/>
              </w:rPr>
              <w:t xml:space="preserve"> </w:t>
            </w:r>
            <w:r w:rsidRPr="004D2454">
              <w:rPr>
                <w:rFonts w:ascii="Arial" w:hAnsi="Arial"/>
                <w:spacing w:val="-1"/>
              </w:rPr>
              <w:t>lengths</w:t>
            </w:r>
            <w:r w:rsidRPr="004D2454">
              <w:rPr>
                <w:rFonts w:ascii="Arial" w:hAnsi="Arial"/>
              </w:rPr>
              <w:t xml:space="preserve"> </w:t>
            </w:r>
            <w:r w:rsidRPr="004D2454">
              <w:rPr>
                <w:rFonts w:ascii="Arial" w:hAnsi="Arial"/>
                <w:spacing w:val="-1"/>
              </w:rPr>
              <w:t>are</w:t>
            </w:r>
            <w:r w:rsidRPr="004D2454">
              <w:rPr>
                <w:rFonts w:ascii="Arial" w:hAnsi="Arial"/>
              </w:rPr>
              <w:t xml:space="preserve"> </w:t>
            </w:r>
            <w:r w:rsidRPr="004D2454">
              <w:rPr>
                <w:rFonts w:ascii="Arial" w:hAnsi="Arial"/>
                <w:spacing w:val="-1"/>
              </w:rPr>
              <w:t>geared</w:t>
            </w:r>
            <w:r w:rsidRPr="004D2454">
              <w:rPr>
                <w:rFonts w:ascii="Arial" w:hAnsi="Arial"/>
              </w:rPr>
              <w:t xml:space="preserve"> to </w:t>
            </w:r>
            <w:r w:rsidRPr="004D2454">
              <w:rPr>
                <w:rFonts w:ascii="Arial" w:hAnsi="Arial"/>
                <w:spacing w:val="-1"/>
              </w:rPr>
              <w:t>achieve</w:t>
            </w:r>
            <w:r w:rsidRPr="004D2454">
              <w:rPr>
                <w:rFonts w:ascii="Arial" w:hAnsi="Arial"/>
              </w:rPr>
              <w:t xml:space="preserve"> </w:t>
            </w:r>
            <w:r w:rsidRPr="004D2454">
              <w:rPr>
                <w:rFonts w:ascii="Arial" w:hAnsi="Arial"/>
                <w:spacing w:val="-1"/>
              </w:rPr>
              <w:t>the</w:t>
            </w:r>
            <w:r w:rsidRPr="004D2454">
              <w:rPr>
                <w:rFonts w:ascii="Arial" w:hAnsi="Arial"/>
              </w:rPr>
              <w:t xml:space="preserve"> </w:t>
            </w:r>
            <w:r w:rsidRPr="004D2454">
              <w:rPr>
                <w:rFonts w:ascii="Arial" w:hAnsi="Arial"/>
                <w:spacing w:val="-1"/>
              </w:rPr>
              <w:t>best</w:t>
            </w:r>
            <w:r w:rsidRPr="004D2454">
              <w:rPr>
                <w:rFonts w:ascii="Arial" w:hAnsi="Arial"/>
                <w:spacing w:val="35"/>
              </w:rPr>
              <w:t xml:space="preserve"> </w:t>
            </w:r>
            <w:r w:rsidRPr="004D2454">
              <w:rPr>
                <w:rFonts w:ascii="Arial" w:hAnsi="Arial"/>
                <w:spacing w:val="-1"/>
              </w:rPr>
              <w:t>combination</w:t>
            </w:r>
            <w:r w:rsidRPr="004D2454">
              <w:rPr>
                <w:rFonts w:ascii="Arial" w:hAnsi="Arial"/>
              </w:rPr>
              <w:t xml:space="preserve"> </w:t>
            </w:r>
            <w:r w:rsidRPr="004D2454">
              <w:rPr>
                <w:rFonts w:ascii="Arial" w:hAnsi="Arial"/>
                <w:spacing w:val="-1"/>
              </w:rPr>
              <w:t>of</w:t>
            </w:r>
            <w:r w:rsidRPr="004D2454">
              <w:rPr>
                <w:rFonts w:ascii="Arial" w:hAnsi="Arial"/>
              </w:rPr>
              <w:t xml:space="preserve"> </w:t>
            </w:r>
            <w:r w:rsidRPr="004D2454">
              <w:rPr>
                <w:rFonts w:ascii="Arial" w:hAnsi="Arial"/>
                <w:spacing w:val="-1"/>
              </w:rPr>
              <w:t>price</w:t>
            </w:r>
            <w:r w:rsidRPr="004D2454">
              <w:rPr>
                <w:rFonts w:ascii="Arial" w:hAnsi="Arial"/>
              </w:rPr>
              <w:t xml:space="preserve"> </w:t>
            </w:r>
            <w:r w:rsidRPr="004D2454">
              <w:rPr>
                <w:rFonts w:ascii="Arial" w:hAnsi="Arial"/>
                <w:spacing w:val="-1"/>
              </w:rPr>
              <w:t>and</w:t>
            </w:r>
            <w:r w:rsidRPr="004D2454">
              <w:rPr>
                <w:rFonts w:ascii="Arial" w:hAnsi="Arial"/>
              </w:rPr>
              <w:t xml:space="preserve"> </w:t>
            </w:r>
            <w:r w:rsidRPr="004D2454">
              <w:rPr>
                <w:rFonts w:ascii="Arial" w:hAnsi="Arial"/>
                <w:spacing w:val="-1"/>
              </w:rPr>
              <w:t>product;</w:t>
            </w:r>
          </w:p>
          <w:p w14:paraId="1F24F50E"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80" w:after="0" w:line="275" w:lineRule="auto"/>
              <w:ind w:right="592" w:hanging="32"/>
              <w:contextualSpacing w:val="0"/>
              <w:textAlignment w:val="auto"/>
              <w:rPr>
                <w:rFonts w:ascii="Arial" w:eastAsia="Arial" w:hAnsi="Arial"/>
                <w:szCs w:val="24"/>
              </w:rPr>
            </w:pPr>
            <w:r w:rsidRPr="004D2454">
              <w:rPr>
                <w:rFonts w:ascii="Arial" w:hAnsi="Arial"/>
                <w:spacing w:val="-1"/>
              </w:rPr>
              <w:t>Longer-term</w:t>
            </w:r>
            <w:r w:rsidRPr="004D2454">
              <w:rPr>
                <w:rFonts w:ascii="Arial" w:hAnsi="Arial"/>
              </w:rPr>
              <w:t xml:space="preserve"> </w:t>
            </w:r>
            <w:r w:rsidRPr="004D2454">
              <w:rPr>
                <w:rFonts w:ascii="Arial" w:hAnsi="Arial"/>
                <w:spacing w:val="-1"/>
              </w:rPr>
              <w:t>contracts</w:t>
            </w:r>
            <w:r w:rsidRPr="004D2454">
              <w:rPr>
                <w:rFonts w:ascii="Arial" w:hAnsi="Arial"/>
              </w:rPr>
              <w:t xml:space="preserve"> </w:t>
            </w:r>
            <w:r w:rsidRPr="004D2454">
              <w:rPr>
                <w:rFonts w:ascii="Arial" w:hAnsi="Arial"/>
                <w:spacing w:val="-1"/>
              </w:rPr>
              <w:t>are</w:t>
            </w:r>
            <w:r w:rsidRPr="004D2454">
              <w:rPr>
                <w:rFonts w:ascii="Arial" w:hAnsi="Arial"/>
              </w:rPr>
              <w:t xml:space="preserve"> </w:t>
            </w:r>
            <w:r w:rsidRPr="004D2454">
              <w:rPr>
                <w:rFonts w:ascii="Arial" w:hAnsi="Arial"/>
                <w:spacing w:val="-1"/>
              </w:rPr>
              <w:t>offered</w:t>
            </w:r>
            <w:r w:rsidRPr="004D2454">
              <w:rPr>
                <w:rFonts w:ascii="Arial" w:hAnsi="Arial"/>
              </w:rPr>
              <w:t xml:space="preserve"> to </w:t>
            </w:r>
            <w:r w:rsidRPr="004D2454">
              <w:rPr>
                <w:rFonts w:ascii="Arial" w:hAnsi="Arial"/>
                <w:spacing w:val="-1"/>
              </w:rPr>
              <w:t>provide</w:t>
            </w:r>
            <w:r w:rsidRPr="004D2454">
              <w:rPr>
                <w:rFonts w:ascii="Arial" w:hAnsi="Arial"/>
                <w:spacing w:val="34"/>
              </w:rPr>
              <w:t xml:space="preserve"> </w:t>
            </w:r>
            <w:r w:rsidRPr="004D2454">
              <w:rPr>
                <w:rFonts w:ascii="Arial" w:hAnsi="Arial"/>
                <w:spacing w:val="-1"/>
              </w:rPr>
              <w:t>stability;</w:t>
            </w:r>
          </w:p>
          <w:p w14:paraId="67D9CFBC"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81" w:after="0"/>
              <w:ind w:left="821"/>
              <w:contextualSpacing w:val="0"/>
              <w:textAlignment w:val="auto"/>
              <w:rPr>
                <w:rFonts w:ascii="Arial" w:eastAsia="Arial" w:hAnsi="Arial"/>
                <w:szCs w:val="24"/>
              </w:rPr>
            </w:pPr>
            <w:r w:rsidRPr="004D2454">
              <w:rPr>
                <w:rFonts w:ascii="Arial" w:hAnsi="Arial"/>
                <w:spacing w:val="-1"/>
              </w:rPr>
              <w:t>Tenders</w:t>
            </w:r>
            <w:r w:rsidRPr="004D2454">
              <w:rPr>
                <w:rFonts w:ascii="Arial" w:hAnsi="Arial"/>
              </w:rPr>
              <w:t xml:space="preserve"> </w:t>
            </w:r>
            <w:r w:rsidRPr="004D2454">
              <w:rPr>
                <w:rFonts w:ascii="Arial" w:hAnsi="Arial"/>
                <w:spacing w:val="-1"/>
              </w:rPr>
              <w:t>are</w:t>
            </w:r>
            <w:r w:rsidRPr="004D2454">
              <w:rPr>
                <w:rFonts w:ascii="Arial" w:hAnsi="Arial"/>
              </w:rPr>
              <w:t xml:space="preserve"> </w:t>
            </w:r>
            <w:r w:rsidRPr="004D2454">
              <w:rPr>
                <w:rFonts w:ascii="Arial" w:hAnsi="Arial"/>
                <w:spacing w:val="-1"/>
              </w:rPr>
              <w:t>widely</w:t>
            </w:r>
            <w:r w:rsidRPr="004D2454">
              <w:rPr>
                <w:rFonts w:ascii="Arial" w:hAnsi="Arial"/>
              </w:rPr>
              <w:t xml:space="preserve"> </w:t>
            </w:r>
            <w:r w:rsidRPr="004D2454">
              <w:rPr>
                <w:rFonts w:ascii="Arial" w:hAnsi="Arial"/>
                <w:spacing w:val="-1"/>
              </w:rPr>
              <w:t>advertised;</w:t>
            </w:r>
          </w:p>
          <w:p w14:paraId="2A033B3C"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122" w:after="0" w:line="275" w:lineRule="auto"/>
              <w:ind w:right="338" w:hanging="32"/>
              <w:contextualSpacing w:val="0"/>
              <w:textAlignment w:val="auto"/>
              <w:rPr>
                <w:rFonts w:ascii="Arial" w:eastAsia="Arial" w:hAnsi="Arial"/>
                <w:szCs w:val="24"/>
              </w:rPr>
            </w:pPr>
            <w:r w:rsidRPr="004D2454">
              <w:rPr>
                <w:rFonts w:ascii="Arial" w:hAnsi="Arial"/>
                <w:spacing w:val="-1"/>
              </w:rPr>
              <w:t>Potential</w:t>
            </w:r>
            <w:r w:rsidRPr="004D2454">
              <w:rPr>
                <w:rFonts w:ascii="Arial" w:hAnsi="Arial"/>
              </w:rPr>
              <w:t xml:space="preserve"> </w:t>
            </w:r>
            <w:r w:rsidRPr="004D2454">
              <w:rPr>
                <w:rFonts w:ascii="Arial" w:hAnsi="Arial"/>
                <w:spacing w:val="-1"/>
              </w:rPr>
              <w:t>bidders</w:t>
            </w:r>
            <w:r w:rsidRPr="004D2454">
              <w:rPr>
                <w:rFonts w:ascii="Arial" w:hAnsi="Arial"/>
              </w:rPr>
              <w:t xml:space="preserve"> </w:t>
            </w:r>
            <w:r w:rsidRPr="004D2454">
              <w:rPr>
                <w:rFonts w:ascii="Arial" w:hAnsi="Arial"/>
                <w:spacing w:val="-1"/>
              </w:rPr>
              <w:t>are</w:t>
            </w:r>
            <w:r w:rsidRPr="004D2454">
              <w:rPr>
                <w:rFonts w:ascii="Arial" w:hAnsi="Arial"/>
              </w:rPr>
              <w:t xml:space="preserve"> </w:t>
            </w:r>
            <w:r w:rsidRPr="004D2454">
              <w:rPr>
                <w:rFonts w:ascii="Arial" w:hAnsi="Arial"/>
                <w:spacing w:val="-1"/>
              </w:rPr>
              <w:t>advised</w:t>
            </w:r>
            <w:r w:rsidRPr="004D2454">
              <w:rPr>
                <w:rFonts w:ascii="Arial" w:hAnsi="Arial"/>
              </w:rPr>
              <w:t xml:space="preserve"> </w:t>
            </w:r>
            <w:r w:rsidRPr="004D2454">
              <w:rPr>
                <w:rFonts w:ascii="Arial" w:hAnsi="Arial"/>
                <w:spacing w:val="-1"/>
              </w:rPr>
              <w:t>on</w:t>
            </w:r>
            <w:r w:rsidRPr="004D2454">
              <w:rPr>
                <w:rFonts w:ascii="Arial" w:hAnsi="Arial"/>
              </w:rPr>
              <w:t xml:space="preserve"> </w:t>
            </w:r>
            <w:r w:rsidRPr="004D2454">
              <w:rPr>
                <w:rFonts w:ascii="Arial" w:hAnsi="Arial"/>
                <w:spacing w:val="-1"/>
              </w:rPr>
              <w:t>how</w:t>
            </w:r>
            <w:r w:rsidRPr="004D2454">
              <w:rPr>
                <w:rFonts w:ascii="Arial" w:hAnsi="Arial"/>
              </w:rPr>
              <w:t xml:space="preserve"> to </w:t>
            </w:r>
            <w:r w:rsidRPr="004D2454">
              <w:rPr>
                <w:rFonts w:ascii="Arial" w:hAnsi="Arial"/>
                <w:spacing w:val="-1"/>
              </w:rPr>
              <w:t>tender</w:t>
            </w:r>
            <w:r w:rsidRPr="004D2454">
              <w:rPr>
                <w:rFonts w:ascii="Arial" w:hAnsi="Arial"/>
                <w:spacing w:val="32"/>
              </w:rPr>
              <w:t xml:space="preserve"> </w:t>
            </w:r>
            <w:r w:rsidRPr="004D2454">
              <w:rPr>
                <w:rFonts w:ascii="Arial" w:hAnsi="Arial"/>
                <w:spacing w:val="-1"/>
              </w:rPr>
              <w:t>for</w:t>
            </w:r>
            <w:r w:rsidRPr="004D2454">
              <w:rPr>
                <w:rFonts w:ascii="Arial" w:hAnsi="Arial"/>
              </w:rPr>
              <w:t xml:space="preserve"> </w:t>
            </w:r>
            <w:r w:rsidRPr="004D2454">
              <w:rPr>
                <w:rFonts w:ascii="Arial" w:hAnsi="Arial"/>
                <w:spacing w:val="-1"/>
              </w:rPr>
              <w:t>contracts;</w:t>
            </w:r>
          </w:p>
          <w:p w14:paraId="590441C4"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81" w:after="0" w:line="276" w:lineRule="auto"/>
              <w:ind w:right="113" w:hanging="32"/>
              <w:contextualSpacing w:val="0"/>
              <w:textAlignment w:val="auto"/>
              <w:rPr>
                <w:rFonts w:ascii="Arial" w:eastAsia="Arial" w:hAnsi="Arial"/>
                <w:szCs w:val="24"/>
              </w:rPr>
            </w:pPr>
            <w:r w:rsidRPr="004D2454">
              <w:rPr>
                <w:rFonts w:ascii="Arial" w:hAnsi="Arial"/>
                <w:spacing w:val="-1"/>
              </w:rPr>
              <w:t>Projects</w:t>
            </w:r>
            <w:r w:rsidRPr="004D2454">
              <w:rPr>
                <w:rFonts w:ascii="Arial" w:hAnsi="Arial"/>
              </w:rPr>
              <w:t xml:space="preserve"> to</w:t>
            </w:r>
            <w:r w:rsidRPr="004D2454">
              <w:rPr>
                <w:rFonts w:ascii="Arial" w:hAnsi="Arial"/>
                <w:spacing w:val="-3"/>
              </w:rPr>
              <w:t xml:space="preserve"> </w:t>
            </w:r>
            <w:r w:rsidRPr="004D2454">
              <w:rPr>
                <w:rFonts w:ascii="Arial" w:hAnsi="Arial"/>
                <w:spacing w:val="-1"/>
              </w:rPr>
              <w:t>help</w:t>
            </w:r>
            <w:r w:rsidRPr="004D2454">
              <w:rPr>
                <w:rFonts w:ascii="Arial" w:hAnsi="Arial"/>
              </w:rPr>
              <w:t xml:space="preserve"> </w:t>
            </w:r>
            <w:r w:rsidRPr="004D2454">
              <w:rPr>
                <w:rFonts w:ascii="Arial" w:hAnsi="Arial"/>
                <w:spacing w:val="-1"/>
              </w:rPr>
              <w:t>small</w:t>
            </w:r>
            <w:r w:rsidRPr="004D2454">
              <w:rPr>
                <w:rFonts w:ascii="Arial" w:hAnsi="Arial"/>
                <w:spacing w:val="1"/>
              </w:rPr>
              <w:t xml:space="preserve"> </w:t>
            </w:r>
            <w:r w:rsidRPr="004D2454">
              <w:rPr>
                <w:rFonts w:ascii="Arial" w:hAnsi="Arial"/>
                <w:spacing w:val="-1"/>
              </w:rPr>
              <w:t>producers</w:t>
            </w:r>
            <w:r w:rsidRPr="004D2454">
              <w:rPr>
                <w:rFonts w:ascii="Arial" w:hAnsi="Arial"/>
              </w:rPr>
              <w:t xml:space="preserve"> </w:t>
            </w:r>
            <w:r w:rsidRPr="004D2454">
              <w:rPr>
                <w:rFonts w:ascii="Arial" w:hAnsi="Arial"/>
                <w:spacing w:val="-1"/>
              </w:rPr>
              <w:t>do</w:t>
            </w:r>
            <w:r w:rsidRPr="004D2454">
              <w:rPr>
                <w:rFonts w:ascii="Arial" w:hAnsi="Arial"/>
              </w:rPr>
              <w:t xml:space="preserve"> </w:t>
            </w:r>
            <w:r w:rsidRPr="004D2454">
              <w:rPr>
                <w:rFonts w:ascii="Arial" w:hAnsi="Arial"/>
                <w:spacing w:val="-1"/>
              </w:rPr>
              <w:t>business</w:t>
            </w:r>
            <w:r w:rsidRPr="004D2454">
              <w:rPr>
                <w:rFonts w:ascii="Arial" w:hAnsi="Arial"/>
              </w:rPr>
              <w:t xml:space="preserve"> </w:t>
            </w:r>
            <w:r w:rsidRPr="004D2454">
              <w:rPr>
                <w:rFonts w:ascii="Arial" w:hAnsi="Arial"/>
                <w:spacing w:val="-1"/>
              </w:rPr>
              <w:t>are</w:t>
            </w:r>
            <w:r w:rsidRPr="004D2454">
              <w:rPr>
                <w:rFonts w:ascii="Arial" w:hAnsi="Arial"/>
                <w:spacing w:val="41"/>
              </w:rPr>
              <w:t xml:space="preserve"> </w:t>
            </w:r>
            <w:r w:rsidRPr="004D2454">
              <w:rPr>
                <w:rFonts w:ascii="Arial" w:hAnsi="Arial"/>
                <w:spacing w:val="-1"/>
              </w:rPr>
              <w:t>undertaken;</w:t>
            </w:r>
          </w:p>
          <w:p w14:paraId="135BD54C"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80" w:after="0" w:line="275" w:lineRule="auto"/>
              <w:ind w:right="379" w:hanging="32"/>
              <w:contextualSpacing w:val="0"/>
              <w:textAlignment w:val="auto"/>
              <w:rPr>
                <w:rFonts w:ascii="Arial" w:eastAsia="Arial" w:hAnsi="Arial"/>
                <w:szCs w:val="24"/>
              </w:rPr>
            </w:pPr>
            <w:r w:rsidRPr="004D2454">
              <w:rPr>
                <w:rFonts w:ascii="Arial" w:hAnsi="Arial"/>
                <w:spacing w:val="-1"/>
              </w:rPr>
              <w:t>Social</w:t>
            </w:r>
            <w:r w:rsidRPr="004D2454">
              <w:rPr>
                <w:rFonts w:ascii="Arial" w:hAnsi="Arial"/>
              </w:rPr>
              <w:t xml:space="preserve"> </w:t>
            </w:r>
            <w:r w:rsidRPr="004D2454">
              <w:rPr>
                <w:rFonts w:ascii="Arial" w:hAnsi="Arial"/>
                <w:spacing w:val="-1"/>
              </w:rPr>
              <w:t>enterprises</w:t>
            </w:r>
            <w:r w:rsidRPr="004D2454">
              <w:rPr>
                <w:rFonts w:ascii="Arial" w:hAnsi="Arial"/>
              </w:rPr>
              <w:t xml:space="preserve"> </w:t>
            </w:r>
            <w:r w:rsidRPr="004D2454">
              <w:rPr>
                <w:rFonts w:ascii="Arial" w:hAnsi="Arial"/>
                <w:spacing w:val="-1"/>
              </w:rPr>
              <w:t>are encouraged</w:t>
            </w:r>
            <w:r w:rsidRPr="004D2454">
              <w:rPr>
                <w:rFonts w:ascii="Arial" w:hAnsi="Arial"/>
              </w:rPr>
              <w:t xml:space="preserve"> to </w:t>
            </w:r>
            <w:r w:rsidRPr="004D2454">
              <w:rPr>
                <w:rFonts w:ascii="Arial" w:hAnsi="Arial"/>
                <w:spacing w:val="-1"/>
              </w:rPr>
              <w:t>compete</w:t>
            </w:r>
            <w:r w:rsidRPr="004D2454">
              <w:rPr>
                <w:rFonts w:ascii="Arial" w:hAnsi="Arial"/>
                <w:spacing w:val="37"/>
              </w:rPr>
              <w:t xml:space="preserve"> </w:t>
            </w:r>
            <w:r w:rsidRPr="004D2454">
              <w:rPr>
                <w:rFonts w:ascii="Arial" w:hAnsi="Arial"/>
                <w:spacing w:val="-1"/>
              </w:rPr>
              <w:t>for</w:t>
            </w:r>
            <w:r w:rsidRPr="004D2454">
              <w:rPr>
                <w:rFonts w:ascii="Arial" w:hAnsi="Arial"/>
              </w:rPr>
              <w:t xml:space="preserve"> </w:t>
            </w:r>
            <w:r w:rsidRPr="004D2454">
              <w:rPr>
                <w:rFonts w:ascii="Arial" w:hAnsi="Arial"/>
                <w:spacing w:val="-1"/>
              </w:rPr>
              <w:t>contracts;</w:t>
            </w:r>
          </w:p>
          <w:p w14:paraId="451276F6"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81" w:after="0" w:line="276" w:lineRule="auto"/>
              <w:ind w:right="254" w:hanging="32"/>
              <w:contextualSpacing w:val="0"/>
              <w:textAlignment w:val="auto"/>
              <w:rPr>
                <w:rFonts w:ascii="Arial" w:eastAsia="Arial" w:hAnsi="Arial"/>
                <w:szCs w:val="24"/>
              </w:rPr>
            </w:pPr>
            <w:r w:rsidRPr="004D2454">
              <w:rPr>
                <w:rFonts w:ascii="Arial" w:hAnsi="Arial"/>
                <w:spacing w:val="-1"/>
              </w:rPr>
              <w:t>Small</w:t>
            </w:r>
            <w:r w:rsidRPr="004D2454">
              <w:rPr>
                <w:rFonts w:ascii="Arial" w:hAnsi="Arial"/>
              </w:rPr>
              <w:t xml:space="preserve"> </w:t>
            </w:r>
            <w:r w:rsidRPr="004D2454">
              <w:rPr>
                <w:rFonts w:ascii="Arial" w:hAnsi="Arial"/>
                <w:spacing w:val="-1"/>
              </w:rPr>
              <w:t>producers</w:t>
            </w:r>
            <w:r w:rsidRPr="004D2454">
              <w:rPr>
                <w:rFonts w:ascii="Arial" w:hAnsi="Arial"/>
              </w:rPr>
              <w:t xml:space="preserve"> </w:t>
            </w:r>
            <w:r w:rsidRPr="004D2454">
              <w:rPr>
                <w:rFonts w:ascii="Arial" w:hAnsi="Arial"/>
                <w:spacing w:val="-1"/>
              </w:rPr>
              <w:t>and</w:t>
            </w:r>
            <w:r w:rsidRPr="004D2454">
              <w:rPr>
                <w:rFonts w:ascii="Arial" w:hAnsi="Arial"/>
              </w:rPr>
              <w:t xml:space="preserve"> </w:t>
            </w:r>
            <w:r w:rsidRPr="004D2454">
              <w:rPr>
                <w:rFonts w:ascii="Arial" w:hAnsi="Arial"/>
                <w:spacing w:val="-1"/>
              </w:rPr>
              <w:t>suppliers</w:t>
            </w:r>
            <w:r w:rsidRPr="004D2454">
              <w:rPr>
                <w:rFonts w:ascii="Arial" w:hAnsi="Arial"/>
              </w:rPr>
              <w:t xml:space="preserve"> </w:t>
            </w:r>
            <w:r w:rsidRPr="004D2454">
              <w:rPr>
                <w:rFonts w:ascii="Arial" w:hAnsi="Arial"/>
                <w:spacing w:val="-1"/>
              </w:rPr>
              <w:t>are</w:t>
            </w:r>
            <w:r w:rsidRPr="004D2454">
              <w:rPr>
                <w:rFonts w:ascii="Arial" w:hAnsi="Arial"/>
              </w:rPr>
              <w:t xml:space="preserve"> </w:t>
            </w:r>
            <w:r w:rsidRPr="004D2454">
              <w:rPr>
                <w:rFonts w:ascii="Arial" w:hAnsi="Arial"/>
                <w:spacing w:val="-1"/>
              </w:rPr>
              <w:t>made</w:t>
            </w:r>
            <w:r w:rsidRPr="004D2454">
              <w:rPr>
                <w:rFonts w:ascii="Arial" w:hAnsi="Arial"/>
              </w:rPr>
              <w:t xml:space="preserve"> </w:t>
            </w:r>
            <w:r w:rsidRPr="004D2454">
              <w:rPr>
                <w:rFonts w:ascii="Arial" w:hAnsi="Arial"/>
                <w:spacing w:val="-1"/>
              </w:rPr>
              <w:t>aware</w:t>
            </w:r>
            <w:r w:rsidRPr="004D2454">
              <w:rPr>
                <w:rFonts w:ascii="Arial" w:hAnsi="Arial"/>
                <w:spacing w:val="35"/>
              </w:rPr>
              <w:t xml:space="preserve"> </w:t>
            </w:r>
            <w:r w:rsidRPr="004D2454">
              <w:rPr>
                <w:rFonts w:ascii="Arial" w:hAnsi="Arial"/>
                <w:spacing w:val="-1"/>
              </w:rPr>
              <w:t>of</w:t>
            </w:r>
            <w:r w:rsidRPr="004D2454">
              <w:rPr>
                <w:rFonts w:ascii="Arial" w:hAnsi="Arial"/>
              </w:rPr>
              <w:t xml:space="preserve"> </w:t>
            </w:r>
            <w:r w:rsidRPr="004D2454">
              <w:rPr>
                <w:rFonts w:ascii="Arial" w:hAnsi="Arial"/>
                <w:spacing w:val="-1"/>
              </w:rPr>
              <w:t>sub-contractors/suppliers,</w:t>
            </w:r>
            <w:r w:rsidRPr="004D2454">
              <w:rPr>
                <w:rFonts w:ascii="Arial" w:hAnsi="Arial"/>
              </w:rPr>
              <w:t xml:space="preserve"> so </w:t>
            </w:r>
            <w:r w:rsidRPr="004D2454">
              <w:rPr>
                <w:rFonts w:ascii="Arial" w:hAnsi="Arial"/>
                <w:spacing w:val="-1"/>
              </w:rPr>
              <w:t>that</w:t>
            </w:r>
            <w:r w:rsidRPr="004D2454">
              <w:rPr>
                <w:rFonts w:ascii="Arial" w:hAnsi="Arial"/>
              </w:rPr>
              <w:t xml:space="preserve"> </w:t>
            </w:r>
            <w:r w:rsidRPr="004D2454">
              <w:rPr>
                <w:rFonts w:ascii="Arial" w:hAnsi="Arial"/>
                <w:spacing w:val="-1"/>
              </w:rPr>
              <w:t>they</w:t>
            </w:r>
            <w:r w:rsidRPr="004D2454">
              <w:rPr>
                <w:rFonts w:ascii="Arial" w:hAnsi="Arial"/>
              </w:rPr>
              <w:t xml:space="preserve"> </w:t>
            </w:r>
            <w:r w:rsidRPr="004D2454">
              <w:rPr>
                <w:rFonts w:ascii="Arial" w:hAnsi="Arial"/>
                <w:spacing w:val="-1"/>
              </w:rPr>
              <w:t>know</w:t>
            </w:r>
            <w:r w:rsidRPr="004D2454">
              <w:rPr>
                <w:rFonts w:ascii="Arial" w:hAnsi="Arial"/>
              </w:rPr>
              <w:t xml:space="preserve"> </w:t>
            </w:r>
            <w:r w:rsidRPr="004D2454">
              <w:rPr>
                <w:rFonts w:ascii="Arial" w:hAnsi="Arial"/>
                <w:spacing w:val="-1"/>
              </w:rPr>
              <w:t>who</w:t>
            </w:r>
            <w:r w:rsidRPr="004D2454">
              <w:rPr>
                <w:rFonts w:ascii="Arial" w:hAnsi="Arial"/>
              </w:rPr>
              <w:t xml:space="preserve"> to</w:t>
            </w:r>
            <w:r w:rsidRPr="004D2454">
              <w:rPr>
                <w:rFonts w:ascii="Arial" w:hAnsi="Arial"/>
                <w:spacing w:val="39"/>
              </w:rPr>
              <w:t xml:space="preserve"> </w:t>
            </w:r>
            <w:r w:rsidRPr="004D2454">
              <w:rPr>
                <w:rFonts w:ascii="Arial" w:hAnsi="Arial"/>
                <w:spacing w:val="-1"/>
              </w:rPr>
              <w:t>do</w:t>
            </w:r>
            <w:r w:rsidRPr="004D2454">
              <w:rPr>
                <w:rFonts w:ascii="Arial" w:hAnsi="Arial"/>
              </w:rPr>
              <w:t xml:space="preserve"> </w:t>
            </w:r>
            <w:r w:rsidRPr="004D2454">
              <w:rPr>
                <w:rFonts w:ascii="Arial" w:hAnsi="Arial"/>
                <w:spacing w:val="-1"/>
              </w:rPr>
              <w:t>business</w:t>
            </w:r>
            <w:r w:rsidRPr="004D2454">
              <w:rPr>
                <w:rFonts w:ascii="Arial" w:hAnsi="Arial"/>
              </w:rPr>
              <w:t xml:space="preserve"> </w:t>
            </w:r>
            <w:r w:rsidRPr="004D2454">
              <w:rPr>
                <w:rFonts w:ascii="Arial" w:hAnsi="Arial"/>
                <w:spacing w:val="-1"/>
              </w:rPr>
              <w:t>with;</w:t>
            </w:r>
          </w:p>
          <w:p w14:paraId="706A979A"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82" w:after="0"/>
              <w:ind w:left="821"/>
              <w:contextualSpacing w:val="0"/>
              <w:textAlignment w:val="auto"/>
              <w:rPr>
                <w:rFonts w:ascii="Arial" w:eastAsia="Arial" w:hAnsi="Arial"/>
                <w:szCs w:val="24"/>
              </w:rPr>
            </w:pPr>
            <w:r w:rsidRPr="004D2454">
              <w:rPr>
                <w:rFonts w:ascii="Arial" w:hAnsi="Arial"/>
                <w:spacing w:val="-1"/>
              </w:rPr>
              <w:t>Competition</w:t>
            </w:r>
            <w:r w:rsidRPr="004D2454">
              <w:rPr>
                <w:rFonts w:ascii="Arial" w:hAnsi="Arial"/>
              </w:rPr>
              <w:t xml:space="preserve"> </w:t>
            </w:r>
            <w:r w:rsidRPr="004D2454">
              <w:rPr>
                <w:rFonts w:ascii="Arial" w:hAnsi="Arial"/>
                <w:spacing w:val="-1"/>
              </w:rPr>
              <w:t>on</w:t>
            </w:r>
            <w:r w:rsidRPr="004D2454">
              <w:rPr>
                <w:rFonts w:ascii="Arial" w:hAnsi="Arial"/>
              </w:rPr>
              <w:t xml:space="preserve"> </w:t>
            </w:r>
            <w:r w:rsidRPr="004D2454">
              <w:rPr>
                <w:rFonts w:ascii="Arial" w:hAnsi="Arial"/>
                <w:spacing w:val="-1"/>
              </w:rPr>
              <w:t>quality</w:t>
            </w:r>
            <w:r w:rsidRPr="004D2454">
              <w:rPr>
                <w:rFonts w:ascii="Arial" w:hAnsi="Arial"/>
                <w:spacing w:val="1"/>
              </w:rPr>
              <w:t xml:space="preserve"> </w:t>
            </w:r>
            <w:r w:rsidRPr="004D2454">
              <w:rPr>
                <w:rFonts w:ascii="Arial" w:hAnsi="Arial"/>
                <w:spacing w:val="-1"/>
              </w:rPr>
              <w:t>rather than</w:t>
            </w:r>
            <w:r w:rsidRPr="004D2454">
              <w:rPr>
                <w:rFonts w:ascii="Arial" w:hAnsi="Arial"/>
              </w:rPr>
              <w:t xml:space="preserve"> </w:t>
            </w:r>
            <w:r w:rsidRPr="004D2454">
              <w:rPr>
                <w:rFonts w:ascii="Arial" w:hAnsi="Arial"/>
                <w:spacing w:val="-1"/>
              </w:rPr>
              <w:t>brand</w:t>
            </w:r>
          </w:p>
          <w:p w14:paraId="4446DFCA" w14:textId="77777777" w:rsidR="003307D3" w:rsidRPr="004D2454" w:rsidRDefault="003307D3" w:rsidP="001F6993">
            <w:pPr>
              <w:pStyle w:val="TableParagraph"/>
              <w:spacing w:before="122"/>
              <w:ind w:left="100"/>
              <w:rPr>
                <w:rFonts w:ascii="Arial" w:eastAsia="Arial" w:hAnsi="Arial" w:cs="Arial"/>
                <w:szCs w:val="24"/>
              </w:rPr>
            </w:pPr>
            <w:r w:rsidRPr="004D2454">
              <w:rPr>
                <w:rFonts w:ascii="Arial" w:hAnsi="Arial" w:cs="Arial"/>
                <w:b/>
                <w:spacing w:val="-1"/>
              </w:rPr>
              <w:t>Fair</w:t>
            </w:r>
            <w:r w:rsidRPr="004D2454">
              <w:rPr>
                <w:rFonts w:ascii="Arial" w:hAnsi="Arial" w:cs="Arial"/>
                <w:b/>
              </w:rPr>
              <w:t xml:space="preserve"> </w:t>
            </w:r>
            <w:r w:rsidRPr="004D2454">
              <w:rPr>
                <w:rFonts w:ascii="Arial" w:hAnsi="Arial" w:cs="Arial"/>
                <w:b/>
                <w:spacing w:val="-1"/>
              </w:rPr>
              <w:t>treatment</w:t>
            </w:r>
            <w:r w:rsidRPr="004D2454">
              <w:rPr>
                <w:rFonts w:ascii="Arial" w:hAnsi="Arial" w:cs="Arial"/>
                <w:b/>
              </w:rPr>
              <w:t xml:space="preserve"> </w:t>
            </w:r>
            <w:r w:rsidRPr="004D2454">
              <w:rPr>
                <w:rFonts w:ascii="Arial" w:hAnsi="Arial" w:cs="Arial"/>
                <w:b/>
                <w:spacing w:val="-1"/>
              </w:rPr>
              <w:t>of</w:t>
            </w:r>
            <w:r w:rsidRPr="004D2454">
              <w:rPr>
                <w:rFonts w:ascii="Arial" w:hAnsi="Arial" w:cs="Arial"/>
                <w:b/>
              </w:rPr>
              <w:t xml:space="preserve"> </w:t>
            </w:r>
            <w:r w:rsidRPr="004D2454">
              <w:rPr>
                <w:rFonts w:ascii="Arial" w:hAnsi="Arial" w:cs="Arial"/>
                <w:b/>
                <w:spacing w:val="-1"/>
              </w:rPr>
              <w:t>suppliers</w:t>
            </w:r>
          </w:p>
          <w:p w14:paraId="6E041123" w14:textId="77777777" w:rsidR="003307D3" w:rsidRPr="004D2454" w:rsidRDefault="003307D3" w:rsidP="001F6993">
            <w:pPr>
              <w:pStyle w:val="ListParagraph"/>
              <w:widowControl w:val="0"/>
              <w:numPr>
                <w:ilvl w:val="0"/>
                <w:numId w:val="30"/>
              </w:numPr>
              <w:tabs>
                <w:tab w:val="left" w:pos="821"/>
              </w:tabs>
              <w:overflowPunct/>
              <w:autoSpaceDE/>
              <w:autoSpaceDN/>
              <w:adjustRightInd/>
              <w:spacing w:before="120" w:after="0" w:line="275" w:lineRule="auto"/>
              <w:ind w:right="300" w:hanging="32"/>
              <w:contextualSpacing w:val="0"/>
              <w:textAlignment w:val="auto"/>
              <w:rPr>
                <w:rFonts w:ascii="Arial" w:eastAsia="Arial" w:hAnsi="Arial"/>
                <w:szCs w:val="24"/>
              </w:rPr>
            </w:pPr>
            <w:r w:rsidRPr="004D2454">
              <w:rPr>
                <w:rFonts w:ascii="Arial" w:hAnsi="Arial"/>
                <w:spacing w:val="-1"/>
              </w:rPr>
              <w:t>Suppliers</w:t>
            </w:r>
            <w:r w:rsidRPr="004D2454">
              <w:rPr>
                <w:rFonts w:ascii="Arial" w:hAnsi="Arial"/>
              </w:rPr>
              <w:t xml:space="preserve"> of </w:t>
            </w:r>
            <w:r w:rsidRPr="004D2454">
              <w:rPr>
                <w:rFonts w:ascii="Arial" w:hAnsi="Arial"/>
                <w:spacing w:val="-1"/>
              </w:rPr>
              <w:t>food</w:t>
            </w:r>
            <w:r w:rsidRPr="004D2454">
              <w:rPr>
                <w:rFonts w:ascii="Arial" w:hAnsi="Arial"/>
              </w:rPr>
              <w:t xml:space="preserve"> </w:t>
            </w:r>
            <w:r w:rsidRPr="004D2454">
              <w:rPr>
                <w:rFonts w:ascii="Arial" w:hAnsi="Arial"/>
                <w:spacing w:val="-1"/>
              </w:rPr>
              <w:t>and catering</w:t>
            </w:r>
            <w:r w:rsidRPr="004D2454">
              <w:rPr>
                <w:rFonts w:ascii="Arial" w:hAnsi="Arial"/>
              </w:rPr>
              <w:t xml:space="preserve"> </w:t>
            </w:r>
            <w:r w:rsidRPr="004D2454">
              <w:rPr>
                <w:rFonts w:ascii="Arial" w:hAnsi="Arial"/>
                <w:spacing w:val="-1"/>
              </w:rPr>
              <w:t>services</w:t>
            </w:r>
            <w:r w:rsidRPr="004D2454">
              <w:rPr>
                <w:rFonts w:ascii="Arial" w:hAnsi="Arial"/>
              </w:rPr>
              <w:t xml:space="preserve"> </w:t>
            </w:r>
            <w:r w:rsidRPr="004D2454">
              <w:rPr>
                <w:rFonts w:ascii="Arial" w:hAnsi="Arial"/>
                <w:spacing w:val="-1"/>
              </w:rPr>
              <w:t>provide</w:t>
            </w:r>
            <w:r w:rsidRPr="004D2454">
              <w:rPr>
                <w:rFonts w:ascii="Arial" w:hAnsi="Arial"/>
                <w:spacing w:val="34"/>
              </w:rPr>
              <w:t xml:space="preserve"> </w:t>
            </w:r>
            <w:r w:rsidRPr="004D2454">
              <w:rPr>
                <w:rFonts w:ascii="Arial" w:hAnsi="Arial"/>
                <w:spacing w:val="-1"/>
              </w:rPr>
              <w:t>fair</w:t>
            </w:r>
            <w:r w:rsidRPr="004D2454">
              <w:rPr>
                <w:rFonts w:ascii="Arial" w:hAnsi="Arial"/>
              </w:rPr>
              <w:t xml:space="preserve"> </w:t>
            </w:r>
            <w:r w:rsidRPr="004D2454">
              <w:rPr>
                <w:rFonts w:ascii="Arial" w:hAnsi="Arial"/>
                <w:spacing w:val="-1"/>
              </w:rPr>
              <w:t>and</w:t>
            </w:r>
            <w:r w:rsidRPr="004D2454">
              <w:rPr>
                <w:rFonts w:ascii="Arial" w:hAnsi="Arial"/>
              </w:rPr>
              <w:t xml:space="preserve"> </w:t>
            </w:r>
            <w:r w:rsidRPr="004D2454">
              <w:rPr>
                <w:rFonts w:ascii="Arial" w:hAnsi="Arial"/>
                <w:spacing w:val="-1"/>
              </w:rPr>
              <w:t>prompt</w:t>
            </w:r>
            <w:r w:rsidRPr="004D2454">
              <w:rPr>
                <w:rFonts w:ascii="Arial" w:hAnsi="Arial"/>
              </w:rPr>
              <w:t xml:space="preserve"> </w:t>
            </w:r>
            <w:r w:rsidRPr="004D2454">
              <w:rPr>
                <w:rFonts w:ascii="Arial" w:hAnsi="Arial"/>
                <w:spacing w:val="-1"/>
              </w:rPr>
              <w:t>payment</w:t>
            </w:r>
            <w:r w:rsidRPr="004D2454">
              <w:rPr>
                <w:rFonts w:ascii="Arial" w:hAnsi="Arial"/>
              </w:rPr>
              <w:t xml:space="preserve"> </w:t>
            </w:r>
            <w:r w:rsidRPr="004D2454">
              <w:rPr>
                <w:rFonts w:ascii="Arial" w:hAnsi="Arial"/>
                <w:spacing w:val="-1"/>
              </w:rPr>
              <w:t>terms for their</w:t>
            </w:r>
            <w:r w:rsidRPr="004D2454">
              <w:rPr>
                <w:rFonts w:ascii="Arial" w:hAnsi="Arial"/>
              </w:rPr>
              <w:t xml:space="preserve"> </w:t>
            </w:r>
            <w:r w:rsidRPr="004D2454">
              <w:rPr>
                <w:rFonts w:ascii="Arial" w:hAnsi="Arial"/>
                <w:spacing w:val="-1"/>
              </w:rPr>
              <w:t>supply</w:t>
            </w:r>
            <w:r w:rsidRPr="004D2454">
              <w:rPr>
                <w:rFonts w:ascii="Arial" w:hAnsi="Arial"/>
              </w:rPr>
              <w:t xml:space="preserve"> </w:t>
            </w:r>
            <w:r w:rsidRPr="004D2454">
              <w:rPr>
                <w:rFonts w:ascii="Arial" w:hAnsi="Arial"/>
                <w:spacing w:val="-1"/>
              </w:rPr>
              <w:t>chain</w:t>
            </w:r>
          </w:p>
          <w:p w14:paraId="2D1253DE" w14:textId="77777777" w:rsidR="003307D3" w:rsidRPr="004D2454" w:rsidRDefault="003307D3" w:rsidP="001F6993">
            <w:pPr>
              <w:pStyle w:val="TableParagraph"/>
              <w:spacing w:before="2"/>
              <w:ind w:left="133"/>
              <w:rPr>
                <w:rFonts w:ascii="Arial" w:eastAsia="Arial" w:hAnsi="Arial" w:cs="Arial"/>
                <w:szCs w:val="24"/>
              </w:rPr>
            </w:pPr>
            <w:r w:rsidRPr="004D2454">
              <w:rPr>
                <w:rFonts w:ascii="Arial" w:hAnsi="Arial" w:cs="Arial"/>
                <w:spacing w:val="-1"/>
              </w:rPr>
              <w:t>E.g.</w:t>
            </w:r>
            <w:r w:rsidRPr="004D2454">
              <w:rPr>
                <w:rFonts w:ascii="Arial" w:hAnsi="Arial" w:cs="Arial"/>
              </w:rPr>
              <w:t xml:space="preserve"> </w:t>
            </w:r>
            <w:r w:rsidRPr="004D2454">
              <w:rPr>
                <w:rFonts w:ascii="Arial" w:hAnsi="Arial" w:cs="Arial"/>
                <w:spacing w:val="-1"/>
              </w:rPr>
              <w:t>30</w:t>
            </w:r>
            <w:r w:rsidRPr="004D2454">
              <w:rPr>
                <w:rFonts w:ascii="Arial" w:hAnsi="Arial" w:cs="Arial"/>
              </w:rPr>
              <w:t xml:space="preserve"> </w:t>
            </w:r>
            <w:r w:rsidRPr="004D2454">
              <w:rPr>
                <w:rFonts w:ascii="Arial" w:hAnsi="Arial" w:cs="Arial"/>
                <w:spacing w:val="-1"/>
              </w:rPr>
              <w:t>days</w:t>
            </w:r>
            <w:r w:rsidRPr="004D2454">
              <w:rPr>
                <w:rFonts w:ascii="Arial" w:hAnsi="Arial" w:cs="Arial"/>
              </w:rPr>
              <w:t xml:space="preserve"> </w:t>
            </w:r>
            <w:r w:rsidRPr="004D2454">
              <w:rPr>
                <w:rFonts w:ascii="Arial" w:hAnsi="Arial" w:cs="Arial"/>
                <w:spacing w:val="-1"/>
              </w:rPr>
              <w:t>maximum.</w:t>
            </w:r>
          </w:p>
          <w:p w14:paraId="332831B5" w14:textId="77777777" w:rsidR="003307D3" w:rsidRPr="004D2454" w:rsidRDefault="003307D3" w:rsidP="001F6993">
            <w:pPr>
              <w:pStyle w:val="TableParagraph"/>
              <w:tabs>
                <w:tab w:val="left" w:pos="1221"/>
              </w:tabs>
              <w:spacing w:before="120"/>
              <w:ind w:left="133" w:right="525" w:hanging="33"/>
              <w:rPr>
                <w:rFonts w:ascii="Arial" w:eastAsia="Arial" w:hAnsi="Arial" w:cs="Arial"/>
                <w:szCs w:val="24"/>
              </w:rPr>
            </w:pPr>
            <w:r w:rsidRPr="004D2454">
              <w:rPr>
                <w:rFonts w:ascii="Arial" w:hAnsi="Arial" w:cs="Arial"/>
                <w:spacing w:val="-1"/>
              </w:rPr>
              <w:t>xii)</w:t>
            </w:r>
            <w:r w:rsidRPr="004D2454">
              <w:rPr>
                <w:rFonts w:ascii="Arial" w:hAnsi="Arial" w:cs="Arial"/>
                <w:spacing w:val="-1"/>
              </w:rPr>
              <w:tab/>
              <w:t>Length</w:t>
            </w:r>
            <w:r w:rsidRPr="004D2454">
              <w:rPr>
                <w:rFonts w:ascii="Arial" w:hAnsi="Arial" w:cs="Arial"/>
              </w:rPr>
              <w:t xml:space="preserve"> </w:t>
            </w:r>
            <w:r w:rsidRPr="004D2454">
              <w:rPr>
                <w:rFonts w:ascii="Arial" w:hAnsi="Arial" w:cs="Arial"/>
                <w:spacing w:val="-1"/>
              </w:rPr>
              <w:t>of</w:t>
            </w:r>
            <w:r w:rsidRPr="004D2454">
              <w:rPr>
                <w:rFonts w:ascii="Arial" w:hAnsi="Arial" w:cs="Arial"/>
              </w:rPr>
              <w:t xml:space="preserve"> </w:t>
            </w:r>
            <w:r w:rsidRPr="004D2454">
              <w:rPr>
                <w:rFonts w:ascii="Arial" w:hAnsi="Arial" w:cs="Arial"/>
                <w:spacing w:val="-1"/>
              </w:rPr>
              <w:t>contracts</w:t>
            </w:r>
            <w:r w:rsidRPr="004D2454">
              <w:rPr>
                <w:rFonts w:ascii="Arial" w:hAnsi="Arial" w:cs="Arial"/>
              </w:rPr>
              <w:t xml:space="preserve"> </w:t>
            </w:r>
            <w:r w:rsidRPr="004D2454">
              <w:rPr>
                <w:rFonts w:ascii="Arial" w:hAnsi="Arial" w:cs="Arial"/>
                <w:spacing w:val="-1"/>
              </w:rPr>
              <w:t>and</w:t>
            </w:r>
            <w:r w:rsidRPr="004D2454">
              <w:rPr>
                <w:rFonts w:ascii="Arial" w:hAnsi="Arial" w:cs="Arial"/>
              </w:rPr>
              <w:t xml:space="preserve"> </w:t>
            </w:r>
            <w:r w:rsidRPr="004D2454">
              <w:rPr>
                <w:rFonts w:ascii="Arial" w:hAnsi="Arial" w:cs="Arial"/>
                <w:spacing w:val="-1"/>
              </w:rPr>
              <w:t>notice</w:t>
            </w:r>
            <w:r w:rsidRPr="004D2454">
              <w:rPr>
                <w:rFonts w:ascii="Arial" w:hAnsi="Arial" w:cs="Arial"/>
              </w:rPr>
              <w:t xml:space="preserve"> </w:t>
            </w:r>
            <w:r w:rsidRPr="004D2454">
              <w:rPr>
                <w:rFonts w:ascii="Arial" w:hAnsi="Arial" w:cs="Arial"/>
                <w:spacing w:val="-1"/>
              </w:rPr>
              <w:t>period</w:t>
            </w:r>
            <w:r w:rsidRPr="004D2454">
              <w:rPr>
                <w:rFonts w:ascii="Arial" w:hAnsi="Arial" w:cs="Arial"/>
              </w:rPr>
              <w:t xml:space="preserve"> </w:t>
            </w:r>
            <w:r w:rsidRPr="004D2454">
              <w:rPr>
                <w:rFonts w:ascii="Arial" w:hAnsi="Arial" w:cs="Arial"/>
                <w:spacing w:val="-1"/>
              </w:rPr>
              <w:t>are</w:t>
            </w:r>
            <w:r w:rsidRPr="004D2454">
              <w:rPr>
                <w:rFonts w:ascii="Arial" w:hAnsi="Arial" w:cs="Arial"/>
                <w:spacing w:val="35"/>
              </w:rPr>
              <w:t xml:space="preserve"> </w:t>
            </w:r>
            <w:r w:rsidRPr="004D2454">
              <w:rPr>
                <w:rFonts w:ascii="Arial" w:hAnsi="Arial" w:cs="Arial"/>
                <w:spacing w:val="-1"/>
              </w:rPr>
              <w:t>agreed</w:t>
            </w:r>
            <w:r w:rsidRPr="004D2454">
              <w:rPr>
                <w:rFonts w:ascii="Arial" w:hAnsi="Arial" w:cs="Arial"/>
              </w:rPr>
              <w:t xml:space="preserve"> </w:t>
            </w:r>
            <w:r w:rsidRPr="004D2454">
              <w:rPr>
                <w:rFonts w:ascii="Arial" w:hAnsi="Arial" w:cs="Arial"/>
                <w:spacing w:val="-1"/>
              </w:rPr>
              <w:t>fairly</w:t>
            </w:r>
            <w:r w:rsidRPr="004D2454">
              <w:rPr>
                <w:rFonts w:ascii="Arial" w:hAnsi="Arial" w:cs="Arial"/>
              </w:rPr>
              <w:t xml:space="preserve"> </w:t>
            </w:r>
            <w:r w:rsidRPr="004D2454">
              <w:rPr>
                <w:rFonts w:ascii="Arial" w:hAnsi="Arial" w:cs="Arial"/>
                <w:spacing w:val="-1"/>
              </w:rPr>
              <w:t>with</w:t>
            </w:r>
            <w:r w:rsidRPr="004D2454">
              <w:rPr>
                <w:rFonts w:ascii="Arial" w:hAnsi="Arial" w:cs="Arial"/>
              </w:rPr>
              <w:t xml:space="preserve"> </w:t>
            </w:r>
            <w:r w:rsidRPr="004D2454">
              <w:rPr>
                <w:rFonts w:ascii="Arial" w:hAnsi="Arial" w:cs="Arial"/>
                <w:spacing w:val="-1"/>
              </w:rPr>
              <w:t>suppliers.</w:t>
            </w:r>
          </w:p>
        </w:tc>
      </w:tr>
    </w:tbl>
    <w:p w14:paraId="4C6631E2" w14:textId="77777777" w:rsidR="003307D3" w:rsidRPr="004D2454" w:rsidRDefault="003307D3" w:rsidP="003307D3">
      <w:pPr>
        <w:spacing w:line="276" w:lineRule="auto"/>
        <w:rPr>
          <w:rFonts w:ascii="Arial" w:eastAsia="Arial" w:hAnsi="Arial"/>
          <w:sz w:val="24"/>
          <w:szCs w:val="24"/>
        </w:rPr>
        <w:sectPr w:rsidR="003307D3" w:rsidRPr="004D2454" w:rsidSect="00E106BA">
          <w:pgSz w:w="11910" w:h="16840"/>
          <w:pgMar w:top="1360" w:right="980" w:bottom="280" w:left="1220" w:header="720" w:footer="720" w:gutter="0"/>
          <w:cols w:space="720"/>
        </w:sectPr>
      </w:pPr>
    </w:p>
    <w:p w14:paraId="07948984" w14:textId="77777777" w:rsidR="009F11EE" w:rsidRPr="004D2454" w:rsidRDefault="009F11EE" w:rsidP="000328DF">
      <w:pPr>
        <w:tabs>
          <w:tab w:val="left" w:pos="1650"/>
        </w:tabs>
        <w:jc w:val="center"/>
        <w:rPr>
          <w:rFonts w:ascii="Arial" w:hAnsi="Arial"/>
          <w:b/>
          <w:szCs w:val="24"/>
        </w:rPr>
      </w:pPr>
      <w:r w:rsidRPr="004D2454">
        <w:rPr>
          <w:rFonts w:ascii="Arial" w:hAnsi="Arial"/>
          <w:b/>
          <w:szCs w:val="24"/>
        </w:rPr>
        <w:lastRenderedPageBreak/>
        <w:t>Appendix 2 – Complaints, Failure and Recall Process</w:t>
      </w:r>
    </w:p>
    <w:p w14:paraId="686C3B55" w14:textId="77777777" w:rsidR="00841468" w:rsidRPr="004D2454" w:rsidRDefault="009F11EE" w:rsidP="000328DF">
      <w:pPr>
        <w:jc w:val="left"/>
        <w:rPr>
          <w:rFonts w:ascii="Arial" w:hAnsi="Arial"/>
          <w:szCs w:val="24"/>
        </w:rPr>
      </w:pPr>
      <w:r w:rsidRPr="004D2454">
        <w:rPr>
          <w:rFonts w:ascii="Arial" w:hAnsi="Arial"/>
          <w:szCs w:val="24"/>
        </w:rPr>
        <w:t>Appendix 2.1 – Process Map 1: Complaints</w:t>
      </w:r>
    </w:p>
    <w:p w14:paraId="1B2D166E" w14:textId="77777777" w:rsidR="009F11EE" w:rsidRPr="004D2454" w:rsidRDefault="009F11EE" w:rsidP="009F11EE">
      <w:pPr>
        <w:rPr>
          <w:rFonts w:ascii="Arial" w:hAnsi="Arial"/>
          <w:szCs w:val="24"/>
        </w:rPr>
      </w:pPr>
    </w:p>
    <w:p w14:paraId="2BC238AD" w14:textId="77777777" w:rsidR="009F11EE" w:rsidRPr="004D2454" w:rsidRDefault="009F11EE" w:rsidP="009F11EE">
      <w:pPr>
        <w:rPr>
          <w:rFonts w:ascii="Arial" w:eastAsia="Arial" w:hAnsi="Arial"/>
          <w:sz w:val="24"/>
          <w:szCs w:val="24"/>
        </w:rPr>
        <w:sectPr w:rsidR="009F11EE" w:rsidRPr="004D2454" w:rsidSect="00E106BA">
          <w:pgSz w:w="11910" w:h="16840"/>
          <w:pgMar w:top="1360" w:right="980" w:bottom="280" w:left="1220" w:header="720" w:footer="720" w:gutter="0"/>
          <w:cols w:space="720"/>
        </w:sectPr>
      </w:pPr>
      <w:r w:rsidRPr="004D2454">
        <w:rPr>
          <w:rFonts w:ascii="Arial" w:hAnsi="Arial"/>
          <w:noProof/>
          <w:lang w:eastAsia="en-GB"/>
        </w:rPr>
        <w:drawing>
          <wp:anchor distT="0" distB="0" distL="114300" distR="114300" simplePos="0" relativeHeight="251658240" behindDoc="0" locked="0" layoutInCell="1" allowOverlap="1" wp14:anchorId="5A49A65C" wp14:editId="567FEB6A">
            <wp:simplePos x="774700" y="2374900"/>
            <wp:positionH relativeFrom="column">
              <wp:align>left</wp:align>
            </wp:positionH>
            <wp:positionV relativeFrom="paragraph">
              <wp:align>top</wp:align>
            </wp:positionV>
            <wp:extent cx="5433107" cy="57298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1. for Paul Daviesv1 - Page 1.png"/>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5433107" cy="5729855"/>
                    </a:xfrm>
                    <a:prstGeom prst="rect">
                      <a:avLst/>
                    </a:prstGeom>
                  </pic:spPr>
                </pic:pic>
              </a:graphicData>
            </a:graphic>
          </wp:anchor>
        </w:drawing>
      </w:r>
      <w:r w:rsidR="00B7446A" w:rsidRPr="004D2454">
        <w:rPr>
          <w:rFonts w:ascii="Arial" w:eastAsia="Arial" w:hAnsi="Arial"/>
          <w:sz w:val="24"/>
          <w:szCs w:val="24"/>
        </w:rPr>
        <w:br w:type="textWrapping" w:clear="all"/>
      </w:r>
    </w:p>
    <w:p w14:paraId="55051FF6" w14:textId="77777777" w:rsidR="001400F5" w:rsidRPr="004D2454" w:rsidRDefault="001400F5" w:rsidP="00714037">
      <w:pPr>
        <w:spacing w:before="9"/>
        <w:rPr>
          <w:rFonts w:ascii="Arial" w:hAnsi="Arial"/>
          <w:szCs w:val="24"/>
        </w:rPr>
      </w:pPr>
      <w:r w:rsidRPr="004D2454">
        <w:rPr>
          <w:rFonts w:ascii="Arial" w:hAnsi="Arial"/>
          <w:szCs w:val="24"/>
        </w:rPr>
        <w:lastRenderedPageBreak/>
        <w:t>Appendix 2.2 – Process Map 2: Failure</w:t>
      </w:r>
    </w:p>
    <w:p w14:paraId="40A7F569" w14:textId="77777777" w:rsidR="00AB372D" w:rsidRPr="004D2454" w:rsidRDefault="00AB372D" w:rsidP="005B455D">
      <w:pPr>
        <w:spacing w:after="0"/>
        <w:jc w:val="left"/>
        <w:rPr>
          <w:rFonts w:ascii="Arial" w:hAnsi="Arial"/>
          <w:b/>
        </w:rPr>
      </w:pPr>
      <w:r w:rsidRPr="004D2454">
        <w:rPr>
          <w:rFonts w:ascii="Arial" w:hAnsi="Arial"/>
          <w:noProof/>
          <w:lang w:eastAsia="en-GB"/>
        </w:rPr>
        <w:drawing>
          <wp:inline distT="0" distB="0" distL="0" distR="0" wp14:anchorId="0477331A" wp14:editId="6BF02E01">
            <wp:extent cx="5118083" cy="6724015"/>
            <wp:effectExtent l="0" t="0" r="698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2 for Paul Davies v1 - Page 1.png"/>
                    <pic:cNvPicPr/>
                  </pic:nvPicPr>
                  <pic:blipFill>
                    <a:blip r:embed="rId159" cstate="print">
                      <a:extLst>
                        <a:ext uri="{28A0092B-C50C-407E-A947-70E740481C1C}">
                          <a14:useLocalDpi xmlns:a14="http://schemas.microsoft.com/office/drawing/2010/main" val="0"/>
                        </a:ext>
                      </a:extLst>
                    </a:blip>
                    <a:stretch>
                      <a:fillRect/>
                    </a:stretch>
                  </pic:blipFill>
                  <pic:spPr>
                    <a:xfrm>
                      <a:off x="0" y="0"/>
                      <a:ext cx="5143020" cy="6756777"/>
                    </a:xfrm>
                    <a:prstGeom prst="rect">
                      <a:avLst/>
                    </a:prstGeom>
                  </pic:spPr>
                </pic:pic>
              </a:graphicData>
            </a:graphic>
          </wp:inline>
        </w:drawing>
      </w:r>
    </w:p>
    <w:p w14:paraId="067E9D35" w14:textId="77777777" w:rsidR="00AB372D" w:rsidRPr="004D2454" w:rsidRDefault="00AB372D" w:rsidP="005B455D">
      <w:pPr>
        <w:spacing w:after="0"/>
        <w:jc w:val="left"/>
        <w:rPr>
          <w:rFonts w:ascii="Arial" w:hAnsi="Arial"/>
          <w:b/>
        </w:rPr>
      </w:pPr>
    </w:p>
    <w:p w14:paraId="4261A87C" w14:textId="77777777" w:rsidR="00AB372D" w:rsidRPr="004D2454" w:rsidRDefault="00AB372D" w:rsidP="005B455D">
      <w:pPr>
        <w:spacing w:after="0"/>
        <w:jc w:val="left"/>
        <w:rPr>
          <w:rFonts w:ascii="Arial" w:hAnsi="Arial"/>
          <w:b/>
        </w:rPr>
      </w:pPr>
    </w:p>
    <w:p w14:paraId="378979A9" w14:textId="77777777" w:rsidR="00AB372D" w:rsidRPr="004D2454" w:rsidRDefault="00AB372D" w:rsidP="005B455D">
      <w:pPr>
        <w:spacing w:after="0"/>
        <w:jc w:val="left"/>
        <w:rPr>
          <w:rFonts w:ascii="Arial" w:hAnsi="Arial"/>
          <w:b/>
        </w:rPr>
      </w:pPr>
    </w:p>
    <w:p w14:paraId="300D0F5A" w14:textId="77777777" w:rsidR="00AB372D" w:rsidRPr="004D2454" w:rsidRDefault="00AB372D" w:rsidP="005B455D">
      <w:pPr>
        <w:spacing w:after="0"/>
        <w:jc w:val="left"/>
        <w:rPr>
          <w:rFonts w:ascii="Arial" w:hAnsi="Arial"/>
          <w:b/>
        </w:rPr>
      </w:pPr>
    </w:p>
    <w:p w14:paraId="0012CA10" w14:textId="77777777" w:rsidR="00AB372D" w:rsidRPr="004D2454" w:rsidRDefault="00AB372D" w:rsidP="005B455D">
      <w:pPr>
        <w:spacing w:after="0"/>
        <w:jc w:val="left"/>
        <w:rPr>
          <w:rFonts w:ascii="Arial" w:hAnsi="Arial"/>
          <w:b/>
        </w:rPr>
      </w:pPr>
    </w:p>
    <w:p w14:paraId="6BDE7D89" w14:textId="77777777" w:rsidR="00AB372D" w:rsidRPr="004D2454" w:rsidRDefault="00AB372D" w:rsidP="005B455D">
      <w:pPr>
        <w:spacing w:after="0"/>
        <w:jc w:val="left"/>
        <w:rPr>
          <w:rFonts w:ascii="Arial" w:hAnsi="Arial"/>
          <w:b/>
        </w:rPr>
      </w:pPr>
    </w:p>
    <w:p w14:paraId="5182D3AD" w14:textId="77777777" w:rsidR="00714037" w:rsidRPr="004D2454" w:rsidRDefault="00714037" w:rsidP="005B455D">
      <w:pPr>
        <w:spacing w:after="0"/>
        <w:jc w:val="left"/>
        <w:rPr>
          <w:rFonts w:ascii="Arial" w:hAnsi="Arial"/>
          <w:b/>
        </w:rPr>
      </w:pPr>
    </w:p>
    <w:p w14:paraId="22FF727C" w14:textId="77777777" w:rsidR="004C5BB5" w:rsidRPr="004D2454" w:rsidRDefault="004C5BB5" w:rsidP="00AB372D">
      <w:pPr>
        <w:tabs>
          <w:tab w:val="left" w:pos="1650"/>
        </w:tabs>
        <w:jc w:val="left"/>
        <w:rPr>
          <w:rFonts w:ascii="Arial" w:hAnsi="Arial"/>
          <w:szCs w:val="24"/>
        </w:rPr>
      </w:pPr>
    </w:p>
    <w:p w14:paraId="3CD7C255" w14:textId="77777777" w:rsidR="00AB372D" w:rsidRPr="004D2454" w:rsidRDefault="00AB372D" w:rsidP="00AB372D">
      <w:pPr>
        <w:tabs>
          <w:tab w:val="left" w:pos="1650"/>
        </w:tabs>
        <w:jc w:val="left"/>
        <w:rPr>
          <w:rFonts w:ascii="Arial" w:hAnsi="Arial"/>
          <w:szCs w:val="24"/>
        </w:rPr>
      </w:pPr>
      <w:r w:rsidRPr="004D2454">
        <w:rPr>
          <w:rFonts w:ascii="Arial" w:hAnsi="Arial"/>
          <w:szCs w:val="24"/>
        </w:rPr>
        <w:t>Appendix 2.3 – Process Map 3: Recall</w:t>
      </w:r>
    </w:p>
    <w:p w14:paraId="3C471510" w14:textId="77777777" w:rsidR="00AB372D" w:rsidRPr="004D2454" w:rsidRDefault="00AB372D" w:rsidP="005B455D">
      <w:pPr>
        <w:spacing w:after="0"/>
        <w:jc w:val="left"/>
        <w:rPr>
          <w:rFonts w:ascii="Arial" w:hAnsi="Arial"/>
          <w:b/>
        </w:rPr>
      </w:pPr>
      <w:r w:rsidRPr="004D2454">
        <w:rPr>
          <w:rFonts w:ascii="Arial" w:hAnsi="Arial"/>
          <w:noProof/>
          <w:lang w:eastAsia="en-GB"/>
        </w:rPr>
        <w:lastRenderedPageBreak/>
        <w:drawing>
          <wp:inline distT="0" distB="0" distL="0" distR="0" wp14:anchorId="7821DA17" wp14:editId="45B89CC4">
            <wp:extent cx="4358273" cy="647319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3 - Recallv1 - Page 1 (1).png"/>
                    <pic:cNvPicPr/>
                  </pic:nvPicPr>
                  <pic:blipFill>
                    <a:blip r:embed="rId160" cstate="print">
                      <a:extLst>
                        <a:ext uri="{28A0092B-C50C-407E-A947-70E740481C1C}">
                          <a14:useLocalDpi xmlns:a14="http://schemas.microsoft.com/office/drawing/2010/main" val="0"/>
                        </a:ext>
                      </a:extLst>
                    </a:blip>
                    <a:stretch>
                      <a:fillRect/>
                    </a:stretch>
                  </pic:blipFill>
                  <pic:spPr>
                    <a:xfrm>
                      <a:off x="0" y="0"/>
                      <a:ext cx="4367981" cy="6487608"/>
                    </a:xfrm>
                    <a:prstGeom prst="rect">
                      <a:avLst/>
                    </a:prstGeom>
                  </pic:spPr>
                </pic:pic>
              </a:graphicData>
            </a:graphic>
          </wp:inline>
        </w:drawing>
      </w:r>
    </w:p>
    <w:p w14:paraId="0DFFED05" w14:textId="77777777" w:rsidR="00AB372D" w:rsidRPr="004D2454" w:rsidRDefault="00AB372D" w:rsidP="005B455D">
      <w:pPr>
        <w:spacing w:after="0"/>
        <w:jc w:val="left"/>
        <w:rPr>
          <w:rFonts w:ascii="Arial" w:hAnsi="Arial"/>
          <w:b/>
        </w:rPr>
      </w:pPr>
    </w:p>
    <w:p w14:paraId="2E348301" w14:textId="77777777" w:rsidR="00AB372D" w:rsidRPr="004D2454" w:rsidRDefault="00AB372D" w:rsidP="005B455D">
      <w:pPr>
        <w:spacing w:after="0"/>
        <w:jc w:val="left"/>
        <w:rPr>
          <w:rFonts w:ascii="Arial" w:hAnsi="Arial"/>
          <w:b/>
        </w:rPr>
      </w:pPr>
    </w:p>
    <w:p w14:paraId="2F927AF5" w14:textId="77777777" w:rsidR="00AB372D" w:rsidRPr="004D2454" w:rsidRDefault="00AB372D" w:rsidP="005B455D">
      <w:pPr>
        <w:spacing w:after="0"/>
        <w:jc w:val="left"/>
        <w:rPr>
          <w:rFonts w:ascii="Arial" w:hAnsi="Arial"/>
          <w:b/>
        </w:rPr>
      </w:pPr>
    </w:p>
    <w:p w14:paraId="2183C852" w14:textId="77777777" w:rsidR="00AB372D" w:rsidRPr="004D2454" w:rsidRDefault="00AB372D" w:rsidP="005B455D">
      <w:pPr>
        <w:spacing w:after="0"/>
        <w:jc w:val="left"/>
        <w:rPr>
          <w:rFonts w:ascii="Arial" w:hAnsi="Arial"/>
          <w:b/>
        </w:rPr>
      </w:pPr>
    </w:p>
    <w:p w14:paraId="57A8B7EC" w14:textId="77777777" w:rsidR="00AB372D" w:rsidRPr="004D2454" w:rsidRDefault="00AB372D" w:rsidP="005B455D">
      <w:pPr>
        <w:spacing w:after="0"/>
        <w:jc w:val="left"/>
        <w:rPr>
          <w:rFonts w:ascii="Arial" w:hAnsi="Arial"/>
          <w:b/>
        </w:rPr>
      </w:pPr>
    </w:p>
    <w:p w14:paraId="7EA4B32B" w14:textId="77777777" w:rsidR="00AB372D" w:rsidRPr="004D2454" w:rsidRDefault="00AB372D" w:rsidP="005B455D">
      <w:pPr>
        <w:spacing w:after="0"/>
        <w:jc w:val="left"/>
        <w:rPr>
          <w:rFonts w:ascii="Arial" w:hAnsi="Arial"/>
          <w:b/>
        </w:rPr>
      </w:pPr>
    </w:p>
    <w:p w14:paraId="0F7A820B" w14:textId="77777777" w:rsidR="00AB372D" w:rsidRPr="004D2454" w:rsidRDefault="00AB372D" w:rsidP="005B455D">
      <w:pPr>
        <w:spacing w:after="0"/>
        <w:jc w:val="left"/>
        <w:rPr>
          <w:rFonts w:ascii="Arial" w:hAnsi="Arial"/>
          <w:b/>
        </w:rPr>
      </w:pPr>
    </w:p>
    <w:p w14:paraId="69DB9891" w14:textId="2C37B735" w:rsidR="00AB372D" w:rsidRDefault="00AB372D" w:rsidP="005B455D">
      <w:pPr>
        <w:spacing w:after="0"/>
        <w:jc w:val="left"/>
        <w:rPr>
          <w:rFonts w:ascii="Arial" w:hAnsi="Arial"/>
          <w:b/>
        </w:rPr>
      </w:pPr>
    </w:p>
    <w:p w14:paraId="707C4351" w14:textId="6A2F7D2C" w:rsidR="007362F7" w:rsidRDefault="007362F7" w:rsidP="005B455D">
      <w:pPr>
        <w:spacing w:after="0"/>
        <w:jc w:val="left"/>
        <w:rPr>
          <w:rFonts w:ascii="Arial" w:hAnsi="Arial"/>
          <w:b/>
        </w:rPr>
      </w:pPr>
    </w:p>
    <w:p w14:paraId="3AE1FFD7" w14:textId="0B20A271" w:rsidR="007362F7" w:rsidRDefault="007362F7" w:rsidP="005B455D">
      <w:pPr>
        <w:spacing w:after="0"/>
        <w:jc w:val="left"/>
        <w:rPr>
          <w:rFonts w:ascii="Arial" w:hAnsi="Arial"/>
          <w:b/>
        </w:rPr>
      </w:pPr>
    </w:p>
    <w:p w14:paraId="7E047987" w14:textId="77777777" w:rsidR="007362F7" w:rsidRPr="004D2454" w:rsidRDefault="007362F7" w:rsidP="005B455D">
      <w:pPr>
        <w:spacing w:after="0"/>
        <w:jc w:val="left"/>
        <w:rPr>
          <w:rFonts w:ascii="Arial" w:hAnsi="Arial"/>
          <w:b/>
        </w:rPr>
      </w:pPr>
    </w:p>
    <w:p w14:paraId="2878D1D6" w14:textId="77777777" w:rsidR="00714037" w:rsidRPr="004D2454" w:rsidRDefault="00714037" w:rsidP="005B455D">
      <w:pPr>
        <w:spacing w:after="0"/>
        <w:jc w:val="left"/>
        <w:rPr>
          <w:rFonts w:ascii="Arial" w:hAnsi="Arial"/>
          <w:b/>
        </w:rPr>
      </w:pPr>
    </w:p>
    <w:p w14:paraId="3E16CC71" w14:textId="77777777" w:rsidR="00AB372D" w:rsidRPr="004D2454" w:rsidRDefault="00AB372D" w:rsidP="005B455D">
      <w:pPr>
        <w:spacing w:after="0"/>
        <w:jc w:val="left"/>
        <w:rPr>
          <w:rFonts w:ascii="Arial" w:hAnsi="Arial"/>
          <w:b/>
        </w:rPr>
      </w:pPr>
    </w:p>
    <w:p w14:paraId="0BADF2C1" w14:textId="77777777" w:rsidR="00AB372D" w:rsidRPr="004D2454" w:rsidRDefault="00AB372D" w:rsidP="00AB372D">
      <w:pPr>
        <w:spacing w:after="0"/>
        <w:jc w:val="center"/>
        <w:rPr>
          <w:rFonts w:ascii="Arial" w:hAnsi="Arial"/>
          <w:b/>
        </w:rPr>
      </w:pPr>
      <w:r w:rsidRPr="004D2454">
        <w:rPr>
          <w:rFonts w:ascii="Arial" w:hAnsi="Arial"/>
          <w:b/>
        </w:rPr>
        <w:lastRenderedPageBreak/>
        <w:t>APPENDIX 3 – Billable Works and Approval Process</w:t>
      </w:r>
    </w:p>
    <w:p w14:paraId="2B469894" w14:textId="77777777" w:rsidR="00AB372D" w:rsidRPr="004D2454" w:rsidRDefault="00AB372D" w:rsidP="00AB372D">
      <w:pPr>
        <w:spacing w:after="0"/>
        <w:jc w:val="left"/>
        <w:rPr>
          <w:rFonts w:ascii="Arial" w:hAnsi="Arial"/>
          <w:b/>
        </w:rPr>
      </w:pPr>
    </w:p>
    <w:p w14:paraId="4E581DA9" w14:textId="77777777" w:rsidR="00AB372D" w:rsidRPr="004D2454" w:rsidRDefault="00AB372D" w:rsidP="00AB372D">
      <w:pPr>
        <w:overflowPunct/>
        <w:autoSpaceDE/>
        <w:autoSpaceDN/>
        <w:adjustRightInd/>
        <w:spacing w:after="160" w:line="259" w:lineRule="auto"/>
        <w:jc w:val="left"/>
        <w:textAlignment w:val="auto"/>
        <w:rPr>
          <w:rFonts w:ascii="Arial" w:eastAsiaTheme="minorHAnsi" w:hAnsi="Arial"/>
          <w:b/>
          <w:sz w:val="18"/>
          <w:szCs w:val="18"/>
        </w:rPr>
      </w:pPr>
      <w:r w:rsidRPr="004D2454">
        <w:rPr>
          <w:rFonts w:ascii="Arial" w:hAnsi="Arial"/>
          <w:szCs w:val="24"/>
        </w:rPr>
        <w:t xml:space="preserve">Appendix 3.1 – Process Map 1: Billable Works and Approval Process </w:t>
      </w:r>
    </w:p>
    <w:p w14:paraId="2576C991" w14:textId="77777777" w:rsidR="00AB372D" w:rsidRPr="004D2454" w:rsidRDefault="00AB372D" w:rsidP="005B455D">
      <w:pPr>
        <w:spacing w:after="0"/>
        <w:jc w:val="left"/>
        <w:rPr>
          <w:rFonts w:ascii="Arial" w:hAnsi="Arial"/>
          <w:b/>
        </w:rPr>
      </w:pPr>
      <w:r w:rsidRPr="004D2454">
        <w:rPr>
          <w:rFonts w:ascii="Arial" w:hAnsi="Arial"/>
          <w:noProof/>
          <w:lang w:eastAsia="en-GB"/>
        </w:rPr>
        <w:drawing>
          <wp:inline distT="0" distB="0" distL="0" distR="0" wp14:anchorId="5662E125" wp14:editId="2A642F65">
            <wp:extent cx="5731510" cy="64833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 Billable works - Page 1.png"/>
                    <pic:cNvPicPr/>
                  </pic:nvPicPr>
                  <pic:blipFill>
                    <a:blip r:embed="rId161">
                      <a:extLst>
                        <a:ext uri="{28A0092B-C50C-407E-A947-70E740481C1C}">
                          <a14:useLocalDpi xmlns:a14="http://schemas.microsoft.com/office/drawing/2010/main" val="0"/>
                        </a:ext>
                      </a:extLst>
                    </a:blip>
                    <a:stretch>
                      <a:fillRect/>
                    </a:stretch>
                  </pic:blipFill>
                  <pic:spPr>
                    <a:xfrm>
                      <a:off x="0" y="0"/>
                      <a:ext cx="5731510" cy="6483350"/>
                    </a:xfrm>
                    <a:prstGeom prst="rect">
                      <a:avLst/>
                    </a:prstGeom>
                  </pic:spPr>
                </pic:pic>
              </a:graphicData>
            </a:graphic>
          </wp:inline>
        </w:drawing>
      </w:r>
    </w:p>
    <w:p w14:paraId="591F8C1A" w14:textId="77777777" w:rsidR="00AB372D" w:rsidRPr="004D2454" w:rsidRDefault="00AB372D" w:rsidP="005B455D">
      <w:pPr>
        <w:spacing w:after="0"/>
        <w:jc w:val="left"/>
        <w:rPr>
          <w:rFonts w:ascii="Arial" w:hAnsi="Arial"/>
          <w:b/>
        </w:rPr>
      </w:pPr>
    </w:p>
    <w:p w14:paraId="2A4EA5C7" w14:textId="77777777" w:rsidR="00AB372D" w:rsidRPr="004D2454" w:rsidRDefault="00AB372D" w:rsidP="005B455D">
      <w:pPr>
        <w:spacing w:after="0"/>
        <w:jc w:val="left"/>
        <w:rPr>
          <w:rFonts w:ascii="Arial" w:hAnsi="Arial"/>
          <w:b/>
        </w:rPr>
      </w:pPr>
    </w:p>
    <w:p w14:paraId="263A7F16" w14:textId="77777777" w:rsidR="00AB372D" w:rsidRPr="004D2454" w:rsidRDefault="00AB372D" w:rsidP="005B455D">
      <w:pPr>
        <w:spacing w:after="0"/>
        <w:jc w:val="left"/>
        <w:rPr>
          <w:rFonts w:ascii="Arial" w:hAnsi="Arial"/>
          <w:b/>
        </w:rPr>
      </w:pPr>
    </w:p>
    <w:p w14:paraId="2D2A46E2" w14:textId="77777777" w:rsidR="00AB372D" w:rsidRPr="004D2454" w:rsidRDefault="00AB372D" w:rsidP="005B455D">
      <w:pPr>
        <w:spacing w:after="0"/>
        <w:jc w:val="left"/>
        <w:rPr>
          <w:rFonts w:ascii="Arial" w:hAnsi="Arial"/>
          <w:b/>
        </w:rPr>
      </w:pPr>
    </w:p>
    <w:p w14:paraId="49EE286A" w14:textId="77777777" w:rsidR="00AB372D" w:rsidRPr="004D2454" w:rsidRDefault="00AB372D" w:rsidP="005B455D">
      <w:pPr>
        <w:spacing w:after="0"/>
        <w:jc w:val="left"/>
        <w:rPr>
          <w:rFonts w:ascii="Arial" w:hAnsi="Arial"/>
          <w:b/>
        </w:rPr>
      </w:pPr>
    </w:p>
    <w:p w14:paraId="50913BF4" w14:textId="77777777" w:rsidR="00AB372D" w:rsidRPr="004D2454" w:rsidRDefault="00AB372D" w:rsidP="005B455D">
      <w:pPr>
        <w:spacing w:after="0"/>
        <w:jc w:val="left"/>
        <w:rPr>
          <w:rFonts w:ascii="Arial" w:hAnsi="Arial"/>
          <w:b/>
        </w:rPr>
      </w:pPr>
    </w:p>
    <w:p w14:paraId="6EB5EA7C" w14:textId="77777777" w:rsidR="00AB372D" w:rsidRPr="004D2454" w:rsidRDefault="00AB372D" w:rsidP="005B455D">
      <w:pPr>
        <w:spacing w:after="0"/>
        <w:jc w:val="left"/>
        <w:rPr>
          <w:rFonts w:ascii="Arial" w:hAnsi="Arial"/>
          <w:b/>
        </w:rPr>
      </w:pPr>
    </w:p>
    <w:p w14:paraId="53F197FF" w14:textId="77777777" w:rsidR="00AB372D" w:rsidRPr="004D2454" w:rsidRDefault="00AB372D" w:rsidP="005B455D">
      <w:pPr>
        <w:spacing w:after="0"/>
        <w:jc w:val="left"/>
        <w:rPr>
          <w:rFonts w:ascii="Arial" w:hAnsi="Arial"/>
          <w:b/>
        </w:rPr>
      </w:pPr>
    </w:p>
    <w:p w14:paraId="766102B3" w14:textId="77777777" w:rsidR="00AB372D" w:rsidRPr="004D2454" w:rsidRDefault="00AB372D" w:rsidP="005B455D">
      <w:pPr>
        <w:spacing w:after="0"/>
        <w:jc w:val="left"/>
        <w:rPr>
          <w:rFonts w:ascii="Arial" w:hAnsi="Arial"/>
          <w:b/>
        </w:rPr>
      </w:pPr>
    </w:p>
    <w:p w14:paraId="02B190E8" w14:textId="77777777" w:rsidR="00AB372D" w:rsidRPr="004D2454" w:rsidRDefault="00AB372D" w:rsidP="00AB372D">
      <w:pPr>
        <w:overflowPunct/>
        <w:autoSpaceDE/>
        <w:autoSpaceDN/>
        <w:adjustRightInd/>
        <w:spacing w:after="160" w:line="259" w:lineRule="auto"/>
        <w:jc w:val="left"/>
        <w:textAlignment w:val="auto"/>
        <w:rPr>
          <w:rFonts w:ascii="Arial" w:eastAsiaTheme="minorHAnsi" w:hAnsi="Arial"/>
        </w:rPr>
      </w:pPr>
      <w:r w:rsidRPr="004D2454">
        <w:rPr>
          <w:rFonts w:ascii="Arial" w:hAnsi="Arial"/>
          <w:szCs w:val="24"/>
        </w:rPr>
        <w:t>Appendix 3.2 – Process Map 2: Issuing Quotation by Supplier Process</w:t>
      </w:r>
    </w:p>
    <w:p w14:paraId="7110BBC4" w14:textId="77777777" w:rsidR="00AB372D" w:rsidRPr="004D2454" w:rsidRDefault="00AB372D" w:rsidP="005B455D">
      <w:pPr>
        <w:spacing w:after="0"/>
        <w:jc w:val="left"/>
        <w:rPr>
          <w:rFonts w:ascii="Arial" w:hAnsi="Arial"/>
          <w:b/>
        </w:rPr>
      </w:pPr>
    </w:p>
    <w:p w14:paraId="2A0043D8" w14:textId="77777777" w:rsidR="00AB372D" w:rsidRPr="004D2454" w:rsidRDefault="00AB372D" w:rsidP="005B455D">
      <w:pPr>
        <w:spacing w:after="0"/>
        <w:jc w:val="left"/>
        <w:rPr>
          <w:rFonts w:ascii="Arial" w:hAnsi="Arial"/>
          <w:b/>
        </w:rPr>
      </w:pPr>
      <w:r w:rsidRPr="004D2454">
        <w:rPr>
          <w:rFonts w:ascii="Arial" w:hAnsi="Arial"/>
          <w:noProof/>
          <w:lang w:eastAsia="en-GB"/>
        </w:rPr>
        <w:drawing>
          <wp:inline distT="0" distB="0" distL="0" distR="0" wp14:anchorId="607AFF32" wp14:editId="699D0245">
            <wp:extent cx="5731510" cy="50050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 Issuing Quotation - Page 1.png"/>
                    <pic:cNvPicPr/>
                  </pic:nvPicPr>
                  <pic:blipFill>
                    <a:blip r:embed="rId162" cstate="print">
                      <a:extLst>
                        <a:ext uri="{28A0092B-C50C-407E-A947-70E740481C1C}">
                          <a14:useLocalDpi xmlns:a14="http://schemas.microsoft.com/office/drawing/2010/main" val="0"/>
                        </a:ext>
                      </a:extLst>
                    </a:blip>
                    <a:stretch>
                      <a:fillRect/>
                    </a:stretch>
                  </pic:blipFill>
                  <pic:spPr>
                    <a:xfrm>
                      <a:off x="0" y="0"/>
                      <a:ext cx="5731510" cy="5005070"/>
                    </a:xfrm>
                    <a:prstGeom prst="rect">
                      <a:avLst/>
                    </a:prstGeom>
                  </pic:spPr>
                </pic:pic>
              </a:graphicData>
            </a:graphic>
          </wp:inline>
        </w:drawing>
      </w:r>
    </w:p>
    <w:p w14:paraId="673786C4" w14:textId="77777777" w:rsidR="00AB372D" w:rsidRPr="004D2454" w:rsidRDefault="00AB372D" w:rsidP="00AB372D">
      <w:pPr>
        <w:rPr>
          <w:rFonts w:ascii="Arial" w:hAnsi="Arial"/>
        </w:rPr>
      </w:pPr>
    </w:p>
    <w:p w14:paraId="5839EA1D" w14:textId="77777777" w:rsidR="00AB372D" w:rsidRPr="004D2454" w:rsidRDefault="00AB372D" w:rsidP="00AB372D">
      <w:pPr>
        <w:rPr>
          <w:rFonts w:ascii="Arial" w:hAnsi="Arial"/>
        </w:rPr>
      </w:pPr>
    </w:p>
    <w:p w14:paraId="40D73D5E" w14:textId="77777777" w:rsidR="00AB372D" w:rsidRPr="004D2454" w:rsidRDefault="00AB372D" w:rsidP="00AB372D">
      <w:pPr>
        <w:rPr>
          <w:rFonts w:ascii="Arial" w:hAnsi="Arial"/>
        </w:rPr>
      </w:pPr>
    </w:p>
    <w:p w14:paraId="1C5A0908" w14:textId="77777777" w:rsidR="00AB372D" w:rsidRPr="004D2454" w:rsidRDefault="00AB372D" w:rsidP="00AB372D">
      <w:pPr>
        <w:rPr>
          <w:rFonts w:ascii="Arial" w:hAnsi="Arial"/>
        </w:rPr>
      </w:pPr>
    </w:p>
    <w:p w14:paraId="45192F21" w14:textId="77777777" w:rsidR="00AB372D" w:rsidRPr="004D2454" w:rsidRDefault="00AB372D" w:rsidP="00AB372D">
      <w:pPr>
        <w:rPr>
          <w:rFonts w:ascii="Arial" w:hAnsi="Arial"/>
        </w:rPr>
      </w:pPr>
    </w:p>
    <w:p w14:paraId="7231D9CE" w14:textId="77777777" w:rsidR="00AB372D" w:rsidRPr="004D2454" w:rsidRDefault="00AB372D" w:rsidP="00AB372D">
      <w:pPr>
        <w:rPr>
          <w:rFonts w:ascii="Arial" w:hAnsi="Arial"/>
        </w:rPr>
      </w:pPr>
    </w:p>
    <w:p w14:paraId="7D7DA559" w14:textId="77777777" w:rsidR="000328DF" w:rsidRPr="004D2454" w:rsidRDefault="000328DF" w:rsidP="00AB372D">
      <w:pPr>
        <w:rPr>
          <w:rFonts w:ascii="Arial" w:hAnsi="Arial"/>
        </w:rPr>
      </w:pPr>
    </w:p>
    <w:p w14:paraId="583D4EBA" w14:textId="77777777" w:rsidR="000328DF" w:rsidRPr="004D2454" w:rsidRDefault="000328DF" w:rsidP="00AB372D">
      <w:pPr>
        <w:rPr>
          <w:rFonts w:ascii="Arial" w:hAnsi="Arial"/>
        </w:rPr>
      </w:pPr>
    </w:p>
    <w:p w14:paraId="4302181A" w14:textId="77777777" w:rsidR="003307D3" w:rsidRPr="004D2454" w:rsidRDefault="003307D3" w:rsidP="00AB372D">
      <w:pPr>
        <w:tabs>
          <w:tab w:val="left" w:pos="5268"/>
        </w:tabs>
        <w:rPr>
          <w:rFonts w:ascii="Arial" w:hAnsi="Arial"/>
          <w:szCs w:val="24"/>
        </w:rPr>
      </w:pPr>
    </w:p>
    <w:p w14:paraId="426371D1" w14:textId="77777777" w:rsidR="00AB372D" w:rsidRPr="004D2454" w:rsidRDefault="00AB372D" w:rsidP="00AB372D">
      <w:pPr>
        <w:tabs>
          <w:tab w:val="left" w:pos="5268"/>
        </w:tabs>
        <w:rPr>
          <w:rFonts w:ascii="Arial" w:eastAsiaTheme="minorHAnsi" w:hAnsi="Arial"/>
        </w:rPr>
      </w:pPr>
      <w:r w:rsidRPr="004D2454">
        <w:rPr>
          <w:rFonts w:ascii="Arial" w:hAnsi="Arial"/>
          <w:szCs w:val="24"/>
        </w:rPr>
        <w:t xml:space="preserve">Appendix 3.3 – Process Map 3: </w:t>
      </w:r>
      <w:r w:rsidRPr="004D2454">
        <w:rPr>
          <w:rFonts w:ascii="Arial" w:eastAsiaTheme="minorHAnsi" w:hAnsi="Arial"/>
        </w:rPr>
        <w:t>Issuing Instruction for Quotation for Approved Work Order Process</w:t>
      </w:r>
    </w:p>
    <w:p w14:paraId="7C1226A1" w14:textId="77777777" w:rsidR="00AB372D" w:rsidRPr="004D2454" w:rsidRDefault="00AB372D" w:rsidP="00AB372D">
      <w:pPr>
        <w:tabs>
          <w:tab w:val="left" w:pos="5268"/>
        </w:tabs>
        <w:rPr>
          <w:rFonts w:ascii="Arial" w:hAnsi="Arial"/>
        </w:rPr>
      </w:pPr>
      <w:r w:rsidRPr="004D2454">
        <w:rPr>
          <w:rFonts w:ascii="Arial" w:hAnsi="Arial"/>
          <w:noProof/>
          <w:lang w:eastAsia="en-GB"/>
        </w:rPr>
        <w:lastRenderedPageBreak/>
        <w:drawing>
          <wp:inline distT="0" distB="0" distL="0" distR="0" wp14:anchorId="476CFA7E" wp14:editId="3AD27D0E">
            <wp:extent cx="5731510" cy="741743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 Instruction for Quotation - Page 1.png"/>
                    <pic:cNvPicPr/>
                  </pic:nvPicPr>
                  <pic:blipFill>
                    <a:blip r:embed="rId163"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p>
    <w:sectPr w:rsidR="00AB372D" w:rsidRPr="004D2454" w:rsidSect="00A151FC">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CA73A0" w16cid:durableId="214AAEEA"/>
  <w16cid:commentId w16cid:paraId="790436EA" w16cid:durableId="214AB219"/>
  <w16cid:commentId w16cid:paraId="05F36EFD" w16cid:durableId="213ED2CE"/>
  <w16cid:commentId w16cid:paraId="235648A4" w16cid:durableId="213ED2CF"/>
  <w16cid:commentId w16cid:paraId="57E32043" w16cid:durableId="213EF6DF"/>
  <w16cid:commentId w16cid:paraId="2E2796F8" w16cid:durableId="214AAEEE"/>
  <w16cid:commentId w16cid:paraId="08F98378" w16cid:durableId="214AAEEF"/>
  <w16cid:commentId w16cid:paraId="5F6242A3" w16cid:durableId="214AAF43"/>
  <w16cid:commentId w16cid:paraId="60668574" w16cid:durableId="213ED309"/>
  <w16cid:commentId w16cid:paraId="05CFE6BC" w16cid:durableId="213ED30A"/>
  <w16cid:commentId w16cid:paraId="56331558" w16cid:durableId="213EE41D"/>
  <w16cid:commentId w16cid:paraId="60C0090F" w16cid:durableId="213F0236"/>
  <w16cid:commentId w16cid:paraId="04A9D1FE" w16cid:durableId="2140354F"/>
  <w16cid:commentId w16cid:paraId="345EC199" w16cid:durableId="2140395F"/>
  <w16cid:commentId w16cid:paraId="76CA3A31" w16cid:durableId="214AAEF6"/>
  <w16cid:commentId w16cid:paraId="02E0CA17" w16cid:durableId="214AB293"/>
  <w16cid:commentId w16cid:paraId="1F096AD3" w16cid:durableId="214AAEF7"/>
  <w16cid:commentId w16cid:paraId="1587C547" w16cid:durableId="214AB2C3"/>
  <w16cid:commentId w16cid:paraId="6322F0A9" w16cid:durableId="213ED30D"/>
  <w16cid:commentId w16cid:paraId="4FF4FC65" w16cid:durableId="213ED30E"/>
  <w16cid:commentId w16cid:paraId="00114E64" w16cid:durableId="213EE46C"/>
  <w16cid:commentId w16cid:paraId="51810758" w16cid:durableId="213F028F"/>
  <w16cid:commentId w16cid:paraId="52572535" w16cid:durableId="21403554"/>
  <w16cid:commentId w16cid:paraId="48B3D13E" w16cid:durableId="21403990"/>
  <w16cid:commentId w16cid:paraId="1B51B869" w16cid:durableId="214AAEFE"/>
  <w16cid:commentId w16cid:paraId="14F9E55B" w16cid:durableId="213ED312"/>
  <w16cid:commentId w16cid:paraId="34610CC3" w16cid:durableId="213ED313"/>
  <w16cid:commentId w16cid:paraId="004F21C3" w16cid:durableId="213EE4D3"/>
  <w16cid:commentId w16cid:paraId="70FC11F4" w16cid:durableId="213F036E"/>
  <w16cid:commentId w16cid:paraId="240988D5" w16cid:durableId="21403559"/>
  <w16cid:commentId w16cid:paraId="000604D9" w16cid:durableId="214AAF04"/>
  <w16cid:commentId w16cid:paraId="7FCB8834" w16cid:durableId="214EC268"/>
  <w16cid:commentId w16cid:paraId="24AAEE93" w16cid:durableId="214AAF05"/>
  <w16cid:commentId w16cid:paraId="790D1E64" w16cid:durableId="213ED319"/>
  <w16cid:commentId w16cid:paraId="0753D905" w16cid:durableId="213ED31A"/>
  <w16cid:commentId w16cid:paraId="36B95495" w16cid:durableId="213ED31B"/>
  <w16cid:commentId w16cid:paraId="750B2CB9" w16cid:durableId="213F051D"/>
  <w16cid:commentId w16cid:paraId="0E6C3092" w16cid:durableId="2140355E"/>
  <w16cid:commentId w16cid:paraId="477C4819" w16cid:durableId="214039F8"/>
  <w16cid:commentId w16cid:paraId="61B9D092" w16cid:durableId="214AAF0C"/>
  <w16cid:commentId w16cid:paraId="2A349AC8" w16cid:durableId="214EC353"/>
  <w16cid:commentId w16cid:paraId="4E40055C" w16cid:durableId="213ED325"/>
  <w16cid:commentId w16cid:paraId="31D8BB95" w16cid:durableId="213ED326"/>
  <w16cid:commentId w16cid:paraId="055A8963" w16cid:durableId="213EE5F7"/>
  <w16cid:commentId w16cid:paraId="1B206582" w16cid:durableId="213F0626"/>
  <w16cid:commentId w16cid:paraId="0083F44F" w16cid:durableId="21403563"/>
  <w16cid:commentId w16cid:paraId="72D232A1" w16cid:durableId="21403A1E"/>
  <w16cid:commentId w16cid:paraId="412BF838" w16cid:durableId="214AAF13"/>
  <w16cid:commentId w16cid:paraId="0A047D89" w16cid:durableId="214AB781"/>
  <w16cid:commentId w16cid:paraId="0D6A1834" w16cid:durableId="214EC3A4"/>
  <w16cid:commentId w16cid:paraId="1728AB0A" w16cid:durableId="214AAF14"/>
  <w16cid:commentId w16cid:paraId="3588B3FC" w16cid:durableId="214AB7AB"/>
  <w16cid:commentId w16cid:paraId="1E4BECE4" w16cid:durableId="213ED328"/>
  <w16cid:commentId w16cid:paraId="32D5EBF5" w16cid:durableId="213ED329"/>
  <w16cid:commentId w16cid:paraId="7CAD6C68" w16cid:durableId="213EE58E"/>
  <w16cid:commentId w16cid:paraId="3171956F" w16cid:durableId="213F066E"/>
  <w16cid:commentId w16cid:paraId="2FB78187" w16cid:durableId="2140356B"/>
  <w16cid:commentId w16cid:paraId="41514826" w16cid:durableId="21403B88"/>
  <w16cid:commentId w16cid:paraId="75182F92" w16cid:durableId="214AAF1B"/>
  <w16cid:commentId w16cid:paraId="3296DCF4" w16cid:durableId="214AB7CA"/>
  <w16cid:commentId w16cid:paraId="611C350B" w16cid:durableId="214AAF1C"/>
  <w16cid:commentId w16cid:paraId="6FA5D008" w16cid:durableId="214AB7E2"/>
  <w16cid:commentId w16cid:paraId="7711748A" w16cid:durableId="214EC44A"/>
  <w16cid:commentId w16cid:paraId="55F57FE0" w16cid:durableId="21403576"/>
  <w16cid:commentId w16cid:paraId="4CB01EC4" w16cid:durableId="214AAF1E"/>
  <w16cid:commentId w16cid:paraId="494BD1D0" w16cid:durableId="214AB16B"/>
  <w16cid:commentId w16cid:paraId="0EE5F0C2" w16cid:durableId="214AB1CE"/>
  <w16cid:commentId w16cid:paraId="1DFAB141" w16cid:durableId="214AAF1F"/>
  <w16cid:commentId w16cid:paraId="68640A7F" w16cid:durableId="214AC9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E609" w14:textId="77777777" w:rsidR="002101DD" w:rsidRDefault="002101DD">
      <w:pPr>
        <w:spacing w:after="0"/>
      </w:pPr>
      <w:r>
        <w:separator/>
      </w:r>
    </w:p>
  </w:endnote>
  <w:endnote w:type="continuationSeparator" w:id="0">
    <w:p w14:paraId="7574A044" w14:textId="77777777" w:rsidR="002101DD" w:rsidRDefault="002101DD">
      <w:pPr>
        <w:spacing w:after="0"/>
      </w:pPr>
      <w:r>
        <w:continuationSeparator/>
      </w:r>
    </w:p>
  </w:endnote>
  <w:endnote w:type="continuationNotice" w:id="1">
    <w:p w14:paraId="16F4C007" w14:textId="77777777" w:rsidR="002101DD" w:rsidRDefault="002101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8031"/>
      <w:docPartObj>
        <w:docPartGallery w:val="Page Numbers (Bottom of Page)"/>
        <w:docPartUnique/>
      </w:docPartObj>
    </w:sdtPr>
    <w:sdtEndPr>
      <w:rPr>
        <w:noProof/>
      </w:rPr>
    </w:sdtEndPr>
    <w:sdtContent>
      <w:p w14:paraId="1CF6D2A3" w14:textId="0A628906" w:rsidR="0062789C" w:rsidRPr="00ED7470" w:rsidRDefault="0062789C" w:rsidP="0062789C">
        <w:pPr>
          <w:pStyle w:val="Header"/>
          <w:jc w:val="left"/>
          <w:rPr>
            <w:rFonts w:ascii="Arial" w:hAnsi="Arial"/>
            <w:sz w:val="18"/>
          </w:rPr>
        </w:pPr>
        <w:r>
          <w:t>Attachment 1 – Framework Schedule 1 Specification Version 1</w:t>
        </w:r>
        <w:sdt>
          <w:sdtPr>
            <w:id w:val="1940799491"/>
            <w:docPartObj>
              <w:docPartGallery w:val="Page Numbers (Top of Page)"/>
              <w:docPartUnique/>
            </w:docPartObj>
          </w:sdtPr>
          <w:sdtEndPr>
            <w:rPr>
              <w:rFonts w:ascii="Arial" w:hAnsi="Arial"/>
              <w:noProof/>
              <w:sz w:val="18"/>
            </w:rPr>
          </w:sdtEndPr>
          <w:sdtContent>
            <w:r w:rsidRPr="00ED7470">
              <w:tab/>
            </w:r>
          </w:sdtContent>
        </w:sdt>
      </w:p>
      <w:p w14:paraId="43FB746E" w14:textId="77777777" w:rsidR="0062789C" w:rsidRPr="00ED7470" w:rsidRDefault="0062789C" w:rsidP="0062789C">
        <w:pPr>
          <w:pStyle w:val="Footer"/>
          <w:rPr>
            <w:rFonts w:ascii="Arial" w:hAnsi="Arial"/>
            <w:sz w:val="20"/>
          </w:rPr>
        </w:pPr>
        <w:r w:rsidRPr="00ED7470">
          <w:rPr>
            <w:rFonts w:ascii="Arial" w:hAnsi="Arial"/>
            <w:sz w:val="20"/>
          </w:rPr>
          <w:t>RM</w:t>
        </w:r>
        <w:r w:rsidRPr="00F50B39">
          <w:rPr>
            <w:rFonts w:ascii="Arial" w:hAnsi="Arial"/>
            <w:sz w:val="20"/>
          </w:rPr>
          <w:t>6155</w:t>
        </w:r>
        <w:r w:rsidRPr="00ED7470">
          <w:rPr>
            <w:rFonts w:ascii="Arial" w:hAnsi="Arial"/>
            <w:sz w:val="20"/>
          </w:rPr>
          <w:t xml:space="preserve"> - Training Estate Services </w:t>
        </w:r>
      </w:p>
      <w:p w14:paraId="11087088" w14:textId="11BF76F1" w:rsidR="00D04954" w:rsidRPr="005B79CD" w:rsidRDefault="0062789C" w:rsidP="0062789C">
        <w:pPr>
          <w:pStyle w:val="Footer"/>
        </w:pPr>
        <w:r w:rsidRPr="00ED7470">
          <w:rPr>
            <w:rFonts w:ascii="Arial" w:hAnsi="Arial"/>
            <w:sz w:val="20"/>
          </w:rPr>
          <w:t>© Crown Copyright 2019</w:t>
        </w:r>
        <w:r w:rsidR="00D04954">
          <w:tab/>
        </w:r>
        <w:r w:rsidR="00D04954">
          <w:tab/>
        </w:r>
        <w:r w:rsidR="00D04954">
          <w:fldChar w:fldCharType="begin"/>
        </w:r>
        <w:r w:rsidR="00D04954">
          <w:instrText xml:space="preserve"> PAGE   \* MERGEFORMAT </w:instrText>
        </w:r>
        <w:r w:rsidR="00D04954">
          <w:fldChar w:fldCharType="separate"/>
        </w:r>
        <w:r>
          <w:rPr>
            <w:noProof/>
          </w:rPr>
          <w:t>257</w:t>
        </w:r>
        <w:r w:rsidR="00D04954">
          <w:rPr>
            <w:noProof/>
          </w:rPr>
          <w:fldChar w:fldCharType="end"/>
        </w:r>
      </w:p>
    </w:sdtContent>
  </w:sdt>
  <w:p w14:paraId="0BD1C6E9" w14:textId="77777777" w:rsidR="00D04954" w:rsidRPr="00F87006" w:rsidRDefault="00D0495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447AE" w14:textId="77777777" w:rsidR="002101DD" w:rsidRDefault="002101DD">
      <w:pPr>
        <w:spacing w:after="0"/>
      </w:pPr>
      <w:r>
        <w:separator/>
      </w:r>
    </w:p>
  </w:footnote>
  <w:footnote w:type="continuationSeparator" w:id="0">
    <w:p w14:paraId="0AD8CD44" w14:textId="77777777" w:rsidR="002101DD" w:rsidRDefault="002101DD">
      <w:pPr>
        <w:spacing w:after="0"/>
      </w:pPr>
      <w:r>
        <w:continuationSeparator/>
      </w:r>
    </w:p>
  </w:footnote>
  <w:footnote w:type="continuationNotice" w:id="1">
    <w:p w14:paraId="602A4FBC" w14:textId="77777777" w:rsidR="002101DD" w:rsidRDefault="002101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EDD97" w14:textId="62843372" w:rsidR="00D04954" w:rsidRPr="00404802" w:rsidRDefault="00D04954" w:rsidP="0062789C">
    <w:pPr>
      <w:pStyle w:val="Header"/>
      <w:rPr>
        <w:sz w:val="20"/>
        <w:szCs w:val="20"/>
      </w:rPr>
    </w:pPr>
    <w:r w:rsidRPr="005B79CD">
      <w:rPr>
        <w:rStyle w:val="Emphasis"/>
        <w:rFonts w:eastAsiaTheme="majorEastAsia"/>
        <w:noProof/>
        <w:lang w:eastAsia="en-GB"/>
      </w:rPr>
      <w:drawing>
        <wp:anchor distT="0" distB="0" distL="114300" distR="114300" simplePos="0" relativeHeight="251658241" behindDoc="0" locked="0" layoutInCell="1" allowOverlap="1" wp14:anchorId="2A69197E" wp14:editId="1D03B03F">
          <wp:simplePos x="0" y="0"/>
          <wp:positionH relativeFrom="column">
            <wp:posOffset>5295900</wp:posOffset>
          </wp:positionH>
          <wp:positionV relativeFrom="paragraph">
            <wp:posOffset>-215900</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B79CD">
      <w:rPr>
        <w:rStyle w:val="Emphasis"/>
        <w:noProof/>
        <w:sz w:val="20"/>
        <w:szCs w:val="20"/>
        <w:lang w:eastAsia="en-GB"/>
      </w:rPr>
      <w:drawing>
        <wp:anchor distT="0" distB="0" distL="114300" distR="114300" simplePos="0" relativeHeight="251658240" behindDoc="0" locked="0" layoutInCell="1" allowOverlap="1" wp14:anchorId="318D2094" wp14:editId="0E279061">
          <wp:simplePos x="0" y="0"/>
          <wp:positionH relativeFrom="column">
            <wp:posOffset>8387715</wp:posOffset>
          </wp:positionH>
          <wp:positionV relativeFrom="paragraph">
            <wp:posOffset>-296545</wp:posOffset>
          </wp:positionV>
          <wp:extent cx="848995" cy="685165"/>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8995" cy="6851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04802">
      <w:rPr>
        <w:sz w:val="20"/>
        <w:szCs w:val="20"/>
      </w:rPr>
      <w:tab/>
    </w:r>
  </w:p>
  <w:p w14:paraId="2727CC50" w14:textId="77777777" w:rsidR="00D04954" w:rsidRPr="00F87006" w:rsidRDefault="00D04954">
    <w:pPr>
      <w:pStyle w:val="Header"/>
      <w:rPr>
        <w:color w:val="000000"/>
        <w:sz w:val="16"/>
        <w:szCs w:val="16"/>
        <w:lang w:eastAsia="en-GB"/>
      </w:rPr>
    </w:pPr>
  </w:p>
  <w:p w14:paraId="3CD5E677" w14:textId="77777777" w:rsidR="00D04954" w:rsidRDefault="00D04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1C5"/>
    <w:multiLevelType w:val="multilevel"/>
    <w:tmpl w:val="4B8CB90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rFonts w:ascii="Arial" w:hAnsi="Arial" w:cs="Aria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265A78"/>
    <w:multiLevelType w:val="hybridMultilevel"/>
    <w:tmpl w:val="F4342472"/>
    <w:lvl w:ilvl="0" w:tplc="92D69A64">
      <w:start w:val="1"/>
      <w:numFmt w:val="bullet"/>
      <w:lvlText w:val="•"/>
      <w:lvlJc w:val="left"/>
      <w:pPr>
        <w:ind w:left="133" w:hanging="720"/>
      </w:pPr>
      <w:rPr>
        <w:rFonts w:ascii="Arial" w:eastAsia="Arial" w:hAnsi="Arial" w:hint="default"/>
        <w:sz w:val="24"/>
        <w:szCs w:val="24"/>
      </w:rPr>
    </w:lvl>
    <w:lvl w:ilvl="1" w:tplc="912EFD6C">
      <w:start w:val="1"/>
      <w:numFmt w:val="bullet"/>
      <w:lvlText w:val="•"/>
      <w:lvlJc w:val="left"/>
      <w:pPr>
        <w:ind w:left="731" w:hanging="720"/>
      </w:pPr>
      <w:rPr>
        <w:rFonts w:hint="default"/>
      </w:rPr>
    </w:lvl>
    <w:lvl w:ilvl="2" w:tplc="D89209C2">
      <w:start w:val="1"/>
      <w:numFmt w:val="bullet"/>
      <w:lvlText w:val="•"/>
      <w:lvlJc w:val="left"/>
      <w:pPr>
        <w:ind w:left="1329" w:hanging="720"/>
      </w:pPr>
      <w:rPr>
        <w:rFonts w:hint="default"/>
      </w:rPr>
    </w:lvl>
    <w:lvl w:ilvl="3" w:tplc="94C27C34">
      <w:start w:val="1"/>
      <w:numFmt w:val="bullet"/>
      <w:lvlText w:val="•"/>
      <w:lvlJc w:val="left"/>
      <w:pPr>
        <w:ind w:left="1926" w:hanging="720"/>
      </w:pPr>
      <w:rPr>
        <w:rFonts w:hint="default"/>
      </w:rPr>
    </w:lvl>
    <w:lvl w:ilvl="4" w:tplc="52F60EC8">
      <w:start w:val="1"/>
      <w:numFmt w:val="bullet"/>
      <w:lvlText w:val="•"/>
      <w:lvlJc w:val="left"/>
      <w:pPr>
        <w:ind w:left="2524" w:hanging="720"/>
      </w:pPr>
      <w:rPr>
        <w:rFonts w:hint="default"/>
      </w:rPr>
    </w:lvl>
    <w:lvl w:ilvl="5" w:tplc="5720F082">
      <w:start w:val="1"/>
      <w:numFmt w:val="bullet"/>
      <w:lvlText w:val="•"/>
      <w:lvlJc w:val="left"/>
      <w:pPr>
        <w:ind w:left="3122" w:hanging="720"/>
      </w:pPr>
      <w:rPr>
        <w:rFonts w:hint="default"/>
      </w:rPr>
    </w:lvl>
    <w:lvl w:ilvl="6" w:tplc="4DBC930C">
      <w:start w:val="1"/>
      <w:numFmt w:val="bullet"/>
      <w:lvlText w:val="•"/>
      <w:lvlJc w:val="left"/>
      <w:pPr>
        <w:ind w:left="3720" w:hanging="720"/>
      </w:pPr>
      <w:rPr>
        <w:rFonts w:hint="default"/>
      </w:rPr>
    </w:lvl>
    <w:lvl w:ilvl="7" w:tplc="9F2E2212">
      <w:start w:val="1"/>
      <w:numFmt w:val="bullet"/>
      <w:lvlText w:val="•"/>
      <w:lvlJc w:val="left"/>
      <w:pPr>
        <w:ind w:left="4318" w:hanging="720"/>
      </w:pPr>
      <w:rPr>
        <w:rFonts w:hint="default"/>
      </w:rPr>
    </w:lvl>
    <w:lvl w:ilvl="8" w:tplc="69A6988E">
      <w:start w:val="1"/>
      <w:numFmt w:val="bullet"/>
      <w:lvlText w:val="•"/>
      <w:lvlJc w:val="left"/>
      <w:pPr>
        <w:ind w:left="4916" w:hanging="720"/>
      </w:pPr>
      <w:rPr>
        <w:rFonts w:hint="default"/>
      </w:rPr>
    </w:lvl>
  </w:abstractNum>
  <w:abstractNum w:abstractNumId="3"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87380D"/>
    <w:multiLevelType w:val="multilevel"/>
    <w:tmpl w:val="D7AC7EDE"/>
    <w:lvl w:ilvl="0">
      <w:start w:val="1"/>
      <w:numFmt w:val="bullet"/>
      <w:lvlText w:val=""/>
      <w:lvlJc w:val="left"/>
      <w:pPr>
        <w:tabs>
          <w:tab w:val="num" w:pos="720"/>
        </w:tabs>
        <w:ind w:left="720" w:hanging="720"/>
      </w:pPr>
      <w:rPr>
        <w:rFonts w:ascii="Symbol" w:hAnsi="Symbol" w:hint="default"/>
        <w:b/>
        <w:i w:val="0"/>
        <w:caps w:val="0"/>
        <w:effect w:val="none"/>
      </w:rPr>
    </w:lvl>
    <w:lvl w:ilvl="1">
      <w:start w:val="1"/>
      <w:numFmt w:val="decimal"/>
      <w:lvlText w:val="%2."/>
      <w:lvlJc w:val="left"/>
      <w:pPr>
        <w:tabs>
          <w:tab w:val="num" w:pos="720"/>
        </w:tabs>
        <w:ind w:left="720" w:hanging="720"/>
      </w:pPr>
      <w:rPr>
        <w:rFonts w:hint="default"/>
        <w:b w:val="0"/>
        <w:i w:val="0"/>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Wingdings" w:hAnsi="Wingding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 w15:restartNumberingAfterBreak="0">
    <w:nsid w:val="117B4BE3"/>
    <w:multiLevelType w:val="hybridMultilevel"/>
    <w:tmpl w:val="EBE2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B709C"/>
    <w:multiLevelType w:val="hybridMultilevel"/>
    <w:tmpl w:val="A7EEFB18"/>
    <w:lvl w:ilvl="0" w:tplc="5FA47AF4">
      <w:start w:val="1"/>
      <w:numFmt w:val="lowerRoman"/>
      <w:lvlText w:val="%1)"/>
      <w:lvlJc w:val="left"/>
      <w:pPr>
        <w:ind w:left="133" w:hanging="720"/>
      </w:pPr>
      <w:rPr>
        <w:rFonts w:ascii="Arial" w:eastAsia="Arial" w:hAnsi="Arial" w:hint="default"/>
        <w:spacing w:val="-1"/>
        <w:sz w:val="24"/>
        <w:szCs w:val="24"/>
      </w:rPr>
    </w:lvl>
    <w:lvl w:ilvl="1" w:tplc="3FE0DD46">
      <w:start w:val="1"/>
      <w:numFmt w:val="bullet"/>
      <w:lvlText w:val="•"/>
      <w:lvlJc w:val="left"/>
      <w:pPr>
        <w:ind w:left="731" w:hanging="720"/>
      </w:pPr>
      <w:rPr>
        <w:rFonts w:hint="default"/>
      </w:rPr>
    </w:lvl>
    <w:lvl w:ilvl="2" w:tplc="7616BCAC">
      <w:start w:val="1"/>
      <w:numFmt w:val="bullet"/>
      <w:lvlText w:val="•"/>
      <w:lvlJc w:val="left"/>
      <w:pPr>
        <w:ind w:left="1329" w:hanging="720"/>
      </w:pPr>
      <w:rPr>
        <w:rFonts w:hint="default"/>
      </w:rPr>
    </w:lvl>
    <w:lvl w:ilvl="3" w:tplc="A05A26B8">
      <w:start w:val="1"/>
      <w:numFmt w:val="bullet"/>
      <w:lvlText w:val="•"/>
      <w:lvlJc w:val="left"/>
      <w:pPr>
        <w:ind w:left="1926" w:hanging="720"/>
      </w:pPr>
      <w:rPr>
        <w:rFonts w:hint="default"/>
      </w:rPr>
    </w:lvl>
    <w:lvl w:ilvl="4" w:tplc="E514D6A2">
      <w:start w:val="1"/>
      <w:numFmt w:val="bullet"/>
      <w:lvlText w:val="•"/>
      <w:lvlJc w:val="left"/>
      <w:pPr>
        <w:ind w:left="2524" w:hanging="720"/>
      </w:pPr>
      <w:rPr>
        <w:rFonts w:hint="default"/>
      </w:rPr>
    </w:lvl>
    <w:lvl w:ilvl="5" w:tplc="9D647C54">
      <w:start w:val="1"/>
      <w:numFmt w:val="bullet"/>
      <w:lvlText w:val="•"/>
      <w:lvlJc w:val="left"/>
      <w:pPr>
        <w:ind w:left="3122" w:hanging="720"/>
      </w:pPr>
      <w:rPr>
        <w:rFonts w:hint="default"/>
      </w:rPr>
    </w:lvl>
    <w:lvl w:ilvl="6" w:tplc="2DF0C786">
      <w:start w:val="1"/>
      <w:numFmt w:val="bullet"/>
      <w:lvlText w:val="•"/>
      <w:lvlJc w:val="left"/>
      <w:pPr>
        <w:ind w:left="3720" w:hanging="720"/>
      </w:pPr>
      <w:rPr>
        <w:rFonts w:hint="default"/>
      </w:rPr>
    </w:lvl>
    <w:lvl w:ilvl="7" w:tplc="EFF4FB6E">
      <w:start w:val="1"/>
      <w:numFmt w:val="bullet"/>
      <w:lvlText w:val="•"/>
      <w:lvlJc w:val="left"/>
      <w:pPr>
        <w:ind w:left="4318" w:hanging="720"/>
      </w:pPr>
      <w:rPr>
        <w:rFonts w:hint="default"/>
      </w:rPr>
    </w:lvl>
    <w:lvl w:ilvl="8" w:tplc="48CE8494">
      <w:start w:val="1"/>
      <w:numFmt w:val="bullet"/>
      <w:lvlText w:val="•"/>
      <w:lvlJc w:val="left"/>
      <w:pPr>
        <w:ind w:left="4916" w:hanging="720"/>
      </w:pPr>
      <w:rPr>
        <w:rFonts w:hint="default"/>
      </w:rPr>
    </w:lvl>
  </w:abstractNum>
  <w:abstractNum w:abstractNumId="7" w15:restartNumberingAfterBreak="0">
    <w:nsid w:val="13333B6E"/>
    <w:multiLevelType w:val="multilevel"/>
    <w:tmpl w:val="5664D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721AF"/>
    <w:multiLevelType w:val="multilevel"/>
    <w:tmpl w:val="4B8CB90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rFonts w:ascii="Arial" w:hAnsi="Arial" w:cs="Aria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445F01"/>
    <w:multiLevelType w:val="multilevel"/>
    <w:tmpl w:val="0130F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521A3D"/>
    <w:multiLevelType w:val="multilevel"/>
    <w:tmpl w:val="B5B0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DF488C"/>
    <w:multiLevelType w:val="hybridMultilevel"/>
    <w:tmpl w:val="AD285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3615EF"/>
    <w:multiLevelType w:val="multilevel"/>
    <w:tmpl w:val="7102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336019"/>
    <w:multiLevelType w:val="multilevel"/>
    <w:tmpl w:val="E04EA2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357B2C"/>
    <w:multiLevelType w:val="hybridMultilevel"/>
    <w:tmpl w:val="3042B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AA0A36"/>
    <w:multiLevelType w:val="hybridMultilevel"/>
    <w:tmpl w:val="E2E8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966ADA"/>
    <w:multiLevelType w:val="multilevel"/>
    <w:tmpl w:val="FE60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8" w15:restartNumberingAfterBreak="0">
    <w:nsid w:val="24771585"/>
    <w:multiLevelType w:val="hybridMultilevel"/>
    <w:tmpl w:val="AE3A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F23AF"/>
    <w:multiLevelType w:val="multilevel"/>
    <w:tmpl w:val="759E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2"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23" w15:restartNumberingAfterBreak="0">
    <w:nsid w:val="2EF77101"/>
    <w:multiLevelType w:val="hybridMultilevel"/>
    <w:tmpl w:val="7624A266"/>
    <w:lvl w:ilvl="0" w:tplc="DC8CA814">
      <w:start w:val="4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B01608"/>
    <w:multiLevelType w:val="hybridMultilevel"/>
    <w:tmpl w:val="819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CC131E"/>
    <w:multiLevelType w:val="hybridMultilevel"/>
    <w:tmpl w:val="5456B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707CA9"/>
    <w:multiLevelType w:val="hybridMultilevel"/>
    <w:tmpl w:val="EA2AEDC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3BEC0707"/>
    <w:multiLevelType w:val="multilevel"/>
    <w:tmpl w:val="7856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47517D"/>
    <w:multiLevelType w:val="hybridMultilevel"/>
    <w:tmpl w:val="ED4646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3F560F14"/>
    <w:multiLevelType w:val="multilevel"/>
    <w:tmpl w:val="2CDC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624582"/>
    <w:multiLevelType w:val="hybridMultilevel"/>
    <w:tmpl w:val="B0B0C292"/>
    <w:lvl w:ilvl="0" w:tplc="CC824B30">
      <w:start w:val="1"/>
      <w:numFmt w:val="lowerRoman"/>
      <w:lvlText w:val="%1."/>
      <w:lvlJc w:val="left"/>
      <w:pPr>
        <w:ind w:left="133" w:hanging="188"/>
      </w:pPr>
      <w:rPr>
        <w:rFonts w:ascii="Arial" w:eastAsia="Arial" w:hAnsi="Arial" w:hint="default"/>
        <w:spacing w:val="-1"/>
        <w:sz w:val="24"/>
        <w:szCs w:val="24"/>
      </w:rPr>
    </w:lvl>
    <w:lvl w:ilvl="1" w:tplc="C8889AB0">
      <w:start w:val="1"/>
      <w:numFmt w:val="bullet"/>
      <w:lvlText w:val="•"/>
      <w:lvlJc w:val="left"/>
      <w:pPr>
        <w:ind w:left="731" w:hanging="188"/>
      </w:pPr>
      <w:rPr>
        <w:rFonts w:hint="default"/>
      </w:rPr>
    </w:lvl>
    <w:lvl w:ilvl="2" w:tplc="D5362E1A">
      <w:start w:val="1"/>
      <w:numFmt w:val="bullet"/>
      <w:lvlText w:val="•"/>
      <w:lvlJc w:val="left"/>
      <w:pPr>
        <w:ind w:left="1329" w:hanging="188"/>
      </w:pPr>
      <w:rPr>
        <w:rFonts w:hint="default"/>
      </w:rPr>
    </w:lvl>
    <w:lvl w:ilvl="3" w:tplc="ED9629C0">
      <w:start w:val="1"/>
      <w:numFmt w:val="bullet"/>
      <w:lvlText w:val="•"/>
      <w:lvlJc w:val="left"/>
      <w:pPr>
        <w:ind w:left="1926" w:hanging="188"/>
      </w:pPr>
      <w:rPr>
        <w:rFonts w:hint="default"/>
      </w:rPr>
    </w:lvl>
    <w:lvl w:ilvl="4" w:tplc="0F14C6DC">
      <w:start w:val="1"/>
      <w:numFmt w:val="bullet"/>
      <w:lvlText w:val="•"/>
      <w:lvlJc w:val="left"/>
      <w:pPr>
        <w:ind w:left="2524" w:hanging="188"/>
      </w:pPr>
      <w:rPr>
        <w:rFonts w:hint="default"/>
      </w:rPr>
    </w:lvl>
    <w:lvl w:ilvl="5" w:tplc="9F669FF4">
      <w:start w:val="1"/>
      <w:numFmt w:val="bullet"/>
      <w:lvlText w:val="•"/>
      <w:lvlJc w:val="left"/>
      <w:pPr>
        <w:ind w:left="3122" w:hanging="188"/>
      </w:pPr>
      <w:rPr>
        <w:rFonts w:hint="default"/>
      </w:rPr>
    </w:lvl>
    <w:lvl w:ilvl="6" w:tplc="F654B082">
      <w:start w:val="1"/>
      <w:numFmt w:val="bullet"/>
      <w:lvlText w:val="•"/>
      <w:lvlJc w:val="left"/>
      <w:pPr>
        <w:ind w:left="3720" w:hanging="188"/>
      </w:pPr>
      <w:rPr>
        <w:rFonts w:hint="default"/>
      </w:rPr>
    </w:lvl>
    <w:lvl w:ilvl="7" w:tplc="ED6CEB2E">
      <w:start w:val="1"/>
      <w:numFmt w:val="bullet"/>
      <w:lvlText w:val="•"/>
      <w:lvlJc w:val="left"/>
      <w:pPr>
        <w:ind w:left="4318" w:hanging="188"/>
      </w:pPr>
      <w:rPr>
        <w:rFonts w:hint="default"/>
      </w:rPr>
    </w:lvl>
    <w:lvl w:ilvl="8" w:tplc="EA929692">
      <w:start w:val="1"/>
      <w:numFmt w:val="bullet"/>
      <w:lvlText w:val="•"/>
      <w:lvlJc w:val="left"/>
      <w:pPr>
        <w:ind w:left="4916" w:hanging="188"/>
      </w:pPr>
      <w:rPr>
        <w:rFonts w:hint="default"/>
      </w:rPr>
    </w:lvl>
  </w:abstractNum>
  <w:abstractNum w:abstractNumId="31" w15:restartNumberingAfterBreak="0">
    <w:nsid w:val="466A1722"/>
    <w:multiLevelType w:val="hybridMultilevel"/>
    <w:tmpl w:val="7CCE77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34" w15:restartNumberingAfterBreak="0">
    <w:nsid w:val="4C3F63D6"/>
    <w:multiLevelType w:val="multilevel"/>
    <w:tmpl w:val="C0D8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477BA3"/>
    <w:multiLevelType w:val="multilevel"/>
    <w:tmpl w:val="F5B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E24E15"/>
    <w:multiLevelType w:val="multilevel"/>
    <w:tmpl w:val="6F16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9B1E3E"/>
    <w:multiLevelType w:val="multilevel"/>
    <w:tmpl w:val="AB0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8F7430"/>
    <w:multiLevelType w:val="multilevel"/>
    <w:tmpl w:val="3F2E3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5F228A"/>
    <w:multiLevelType w:val="multilevel"/>
    <w:tmpl w:val="9A7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9A6936"/>
    <w:multiLevelType w:val="hybridMultilevel"/>
    <w:tmpl w:val="2C8A0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862C98"/>
    <w:multiLevelType w:val="hybridMultilevel"/>
    <w:tmpl w:val="DA6275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7983802"/>
    <w:multiLevelType w:val="hybridMultilevel"/>
    <w:tmpl w:val="A4EC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8493CD1"/>
    <w:multiLevelType w:val="multilevel"/>
    <w:tmpl w:val="BC10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06658A"/>
    <w:multiLevelType w:val="multilevel"/>
    <w:tmpl w:val="6AF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D182253"/>
    <w:multiLevelType w:val="hybridMultilevel"/>
    <w:tmpl w:val="FE9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6F1AC0"/>
    <w:multiLevelType w:val="multilevel"/>
    <w:tmpl w:val="BE5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BB7D14"/>
    <w:multiLevelType w:val="multilevel"/>
    <w:tmpl w:val="7F88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F21558"/>
    <w:multiLevelType w:val="multilevel"/>
    <w:tmpl w:val="24C64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1E36B4"/>
    <w:multiLevelType w:val="multilevel"/>
    <w:tmpl w:val="C6AE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AB3123"/>
    <w:multiLevelType w:val="multilevel"/>
    <w:tmpl w:val="91F63388"/>
    <w:lvl w:ilvl="0">
      <w:start w:val="1"/>
      <w:numFmt w:val="decimal"/>
      <w:lvlRestart w:val="0"/>
      <w:lvlText w:val="%1."/>
      <w:lvlJc w:val="left"/>
      <w:pPr>
        <w:tabs>
          <w:tab w:val="num" w:pos="720"/>
        </w:tabs>
        <w:ind w:left="720" w:hanging="720"/>
      </w:pPr>
      <w:rPr>
        <w:rFonts w:hint="default"/>
        <w:b/>
        <w:i w:val="0"/>
        <w:caps w:val="0"/>
        <w:effect w:val="none"/>
      </w:rPr>
    </w:lvl>
    <w:lvl w:ilvl="1">
      <w:start w:val="1"/>
      <w:numFmt w:val="decimal"/>
      <w:lvlText w:val="%1.%2"/>
      <w:lvlJc w:val="left"/>
      <w:pPr>
        <w:tabs>
          <w:tab w:val="num" w:pos="720"/>
        </w:tabs>
        <w:ind w:left="720" w:hanging="720"/>
      </w:pPr>
      <w:rPr>
        <w:rFonts w:hint="default"/>
        <w:b w:val="0"/>
        <w:i w:val="0"/>
        <w:caps w:val="0"/>
        <w:strike w:val="0"/>
        <w:effect w:val="none"/>
      </w:rPr>
    </w:lvl>
    <w:lvl w:ilvl="2">
      <w:start w:val="1"/>
      <w:numFmt w:val="decimal"/>
      <w:lvlText w:val="%1.%2.%3"/>
      <w:lvlJc w:val="left"/>
      <w:pPr>
        <w:tabs>
          <w:tab w:val="num" w:pos="1800"/>
        </w:tabs>
        <w:ind w:left="1800" w:hanging="1080"/>
      </w:pPr>
      <w:rPr>
        <w:rFonts w:hint="default"/>
        <w:b w:val="0"/>
        <w:caps w:val="0"/>
        <w:strike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2" w15:restartNumberingAfterBreak="0">
    <w:nsid w:val="63D07565"/>
    <w:multiLevelType w:val="multilevel"/>
    <w:tmpl w:val="0442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0E3056"/>
    <w:multiLevelType w:val="multilevel"/>
    <w:tmpl w:val="0322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4E73437"/>
    <w:multiLevelType w:val="hybridMultilevel"/>
    <w:tmpl w:val="AC444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5D72F85"/>
    <w:multiLevelType w:val="hybridMultilevel"/>
    <w:tmpl w:val="693ECBCC"/>
    <w:lvl w:ilvl="0" w:tplc="CE1A7C02">
      <w:start w:val="1"/>
      <w:numFmt w:val="bullet"/>
      <w:lvlText w:val="o"/>
      <w:lvlJc w:val="left"/>
      <w:pPr>
        <w:ind w:left="1541" w:hanging="360"/>
      </w:pPr>
      <w:rPr>
        <w:rFonts w:ascii="Courier New" w:eastAsia="Courier New" w:hAnsi="Courier New" w:hint="default"/>
        <w:sz w:val="24"/>
        <w:szCs w:val="24"/>
      </w:rPr>
    </w:lvl>
    <w:lvl w:ilvl="1" w:tplc="FD6A52F0">
      <w:start w:val="1"/>
      <w:numFmt w:val="bullet"/>
      <w:lvlText w:val="•"/>
      <w:lvlJc w:val="left"/>
      <w:pPr>
        <w:ind w:left="1998" w:hanging="360"/>
      </w:pPr>
      <w:rPr>
        <w:rFonts w:hint="default"/>
      </w:rPr>
    </w:lvl>
    <w:lvl w:ilvl="2" w:tplc="2C94771E">
      <w:start w:val="1"/>
      <w:numFmt w:val="bullet"/>
      <w:lvlText w:val="•"/>
      <w:lvlJc w:val="left"/>
      <w:pPr>
        <w:ind w:left="2455" w:hanging="360"/>
      </w:pPr>
      <w:rPr>
        <w:rFonts w:hint="default"/>
      </w:rPr>
    </w:lvl>
    <w:lvl w:ilvl="3" w:tplc="428683A2">
      <w:start w:val="1"/>
      <w:numFmt w:val="bullet"/>
      <w:lvlText w:val="•"/>
      <w:lvlJc w:val="left"/>
      <w:pPr>
        <w:ind w:left="2912" w:hanging="360"/>
      </w:pPr>
      <w:rPr>
        <w:rFonts w:hint="default"/>
      </w:rPr>
    </w:lvl>
    <w:lvl w:ilvl="4" w:tplc="74A4483C">
      <w:start w:val="1"/>
      <w:numFmt w:val="bullet"/>
      <w:lvlText w:val="•"/>
      <w:lvlJc w:val="left"/>
      <w:pPr>
        <w:ind w:left="3369" w:hanging="360"/>
      </w:pPr>
      <w:rPr>
        <w:rFonts w:hint="default"/>
      </w:rPr>
    </w:lvl>
    <w:lvl w:ilvl="5" w:tplc="B4B61816">
      <w:start w:val="1"/>
      <w:numFmt w:val="bullet"/>
      <w:lvlText w:val="•"/>
      <w:lvlJc w:val="left"/>
      <w:pPr>
        <w:ind w:left="3826" w:hanging="360"/>
      </w:pPr>
      <w:rPr>
        <w:rFonts w:hint="default"/>
      </w:rPr>
    </w:lvl>
    <w:lvl w:ilvl="6" w:tplc="5FC8021E">
      <w:start w:val="1"/>
      <w:numFmt w:val="bullet"/>
      <w:lvlText w:val="•"/>
      <w:lvlJc w:val="left"/>
      <w:pPr>
        <w:ind w:left="4283" w:hanging="360"/>
      </w:pPr>
      <w:rPr>
        <w:rFonts w:hint="default"/>
      </w:rPr>
    </w:lvl>
    <w:lvl w:ilvl="7" w:tplc="9D4E6AD2">
      <w:start w:val="1"/>
      <w:numFmt w:val="bullet"/>
      <w:lvlText w:val="•"/>
      <w:lvlJc w:val="left"/>
      <w:pPr>
        <w:ind w:left="4740" w:hanging="360"/>
      </w:pPr>
      <w:rPr>
        <w:rFonts w:hint="default"/>
      </w:rPr>
    </w:lvl>
    <w:lvl w:ilvl="8" w:tplc="5F6A01B2">
      <w:start w:val="1"/>
      <w:numFmt w:val="bullet"/>
      <w:lvlText w:val="•"/>
      <w:lvlJc w:val="left"/>
      <w:pPr>
        <w:ind w:left="5197" w:hanging="360"/>
      </w:pPr>
      <w:rPr>
        <w:rFonts w:hint="default"/>
      </w:rPr>
    </w:lvl>
  </w:abstractNum>
  <w:abstractNum w:abstractNumId="57" w15:restartNumberingAfterBreak="0">
    <w:nsid w:val="687815EA"/>
    <w:multiLevelType w:val="multilevel"/>
    <w:tmpl w:val="3612CDF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trike w:val="0"/>
        <w:color w:val="auto"/>
      </w:rPr>
    </w:lvl>
    <w:lvl w:ilvl="2">
      <w:start w:val="1"/>
      <w:numFmt w:val="decimal"/>
      <w:lvlText w:val="%1.%2.%3."/>
      <w:lvlJc w:val="left"/>
      <w:pPr>
        <w:ind w:left="1224" w:hanging="504"/>
      </w:pPr>
      <w:rPr>
        <w:rFonts w:ascii="Arial" w:hAnsi="Arial" w:cs="Aria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D2042C8"/>
    <w:multiLevelType w:val="multilevel"/>
    <w:tmpl w:val="3B465C50"/>
    <w:lvl w:ilvl="0">
      <w:start w:val="1"/>
      <w:numFmt w:val="decimal"/>
      <w:lvlRestart w:val="0"/>
      <w:lvlText w:val="%1."/>
      <w:lvlJc w:val="left"/>
      <w:pPr>
        <w:tabs>
          <w:tab w:val="num" w:pos="720"/>
        </w:tabs>
        <w:ind w:left="720" w:hanging="720"/>
      </w:pPr>
      <w:rPr>
        <w:rFonts w:hint="default"/>
        <w:b/>
        <w:i w:val="0"/>
        <w:caps w:val="0"/>
        <w:effect w:val="none"/>
      </w:rPr>
    </w:lvl>
    <w:lvl w:ilvl="1">
      <w:start w:val="1"/>
      <w:numFmt w:val="decimal"/>
      <w:lvlText w:val="%1.%2"/>
      <w:lvlJc w:val="left"/>
      <w:pPr>
        <w:tabs>
          <w:tab w:val="num" w:pos="720"/>
        </w:tabs>
        <w:ind w:left="720" w:hanging="720"/>
      </w:pPr>
      <w:rPr>
        <w:rFonts w:hint="default"/>
        <w:b/>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3065"/>
        </w:tabs>
        <w:ind w:left="3065"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9" w15:restartNumberingAfterBreak="0">
    <w:nsid w:val="6D73112E"/>
    <w:multiLevelType w:val="multilevel"/>
    <w:tmpl w:val="9F10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C43DED"/>
    <w:multiLevelType w:val="multilevel"/>
    <w:tmpl w:val="F8EC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18E244B"/>
    <w:multiLevelType w:val="hybridMultilevel"/>
    <w:tmpl w:val="2820B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2835739"/>
    <w:multiLevelType w:val="multilevel"/>
    <w:tmpl w:val="C948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6958A3"/>
    <w:multiLevelType w:val="multilevel"/>
    <w:tmpl w:val="7000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FF2B9B"/>
    <w:multiLevelType w:val="multilevel"/>
    <w:tmpl w:val="7624D1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2438" w:hanging="135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72936E4"/>
    <w:multiLevelType w:val="multilevel"/>
    <w:tmpl w:val="141E2344"/>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lvlText w:val="%1.%2"/>
      <w:lvlJc w:val="left"/>
      <w:pPr>
        <w:ind w:left="785"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lvlText w:val="%1.%2.%3"/>
      <w:lvlJc w:val="left"/>
      <w:pPr>
        <w:ind w:left="2421"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6" w15:restartNumberingAfterBreak="0">
    <w:nsid w:val="7786256E"/>
    <w:multiLevelType w:val="hybridMultilevel"/>
    <w:tmpl w:val="3D3A61D8"/>
    <w:lvl w:ilvl="0" w:tplc="04B83F6A">
      <w:start w:val="1"/>
      <w:numFmt w:val="bullet"/>
      <w:lvlText w:val="-"/>
      <w:lvlJc w:val="left"/>
      <w:pPr>
        <w:ind w:left="248" w:hanging="148"/>
      </w:pPr>
      <w:rPr>
        <w:rFonts w:ascii="Arial" w:eastAsia="Arial" w:hAnsi="Arial" w:hint="default"/>
        <w:sz w:val="24"/>
        <w:szCs w:val="24"/>
      </w:rPr>
    </w:lvl>
    <w:lvl w:ilvl="1" w:tplc="328801C8">
      <w:start w:val="1"/>
      <w:numFmt w:val="bullet"/>
      <w:lvlText w:val="•"/>
      <w:lvlJc w:val="left"/>
      <w:pPr>
        <w:ind w:left="834" w:hanging="148"/>
      </w:pPr>
      <w:rPr>
        <w:rFonts w:hint="default"/>
      </w:rPr>
    </w:lvl>
    <w:lvl w:ilvl="2" w:tplc="B2DC3598">
      <w:start w:val="1"/>
      <w:numFmt w:val="bullet"/>
      <w:lvlText w:val="•"/>
      <w:lvlJc w:val="left"/>
      <w:pPr>
        <w:ind w:left="1421" w:hanging="148"/>
      </w:pPr>
      <w:rPr>
        <w:rFonts w:hint="default"/>
      </w:rPr>
    </w:lvl>
    <w:lvl w:ilvl="3" w:tplc="79E00EB6">
      <w:start w:val="1"/>
      <w:numFmt w:val="bullet"/>
      <w:lvlText w:val="•"/>
      <w:lvlJc w:val="left"/>
      <w:pPr>
        <w:ind w:left="2007" w:hanging="148"/>
      </w:pPr>
      <w:rPr>
        <w:rFonts w:hint="default"/>
      </w:rPr>
    </w:lvl>
    <w:lvl w:ilvl="4" w:tplc="DEFAADC8">
      <w:start w:val="1"/>
      <w:numFmt w:val="bullet"/>
      <w:lvlText w:val="•"/>
      <w:lvlJc w:val="left"/>
      <w:pPr>
        <w:ind w:left="2593" w:hanging="148"/>
      </w:pPr>
      <w:rPr>
        <w:rFonts w:hint="default"/>
      </w:rPr>
    </w:lvl>
    <w:lvl w:ilvl="5" w:tplc="4DF29FC4">
      <w:start w:val="1"/>
      <w:numFmt w:val="bullet"/>
      <w:lvlText w:val="•"/>
      <w:lvlJc w:val="left"/>
      <w:pPr>
        <w:ind w:left="3180" w:hanging="148"/>
      </w:pPr>
      <w:rPr>
        <w:rFonts w:hint="default"/>
      </w:rPr>
    </w:lvl>
    <w:lvl w:ilvl="6" w:tplc="B948AC8E">
      <w:start w:val="1"/>
      <w:numFmt w:val="bullet"/>
      <w:lvlText w:val="•"/>
      <w:lvlJc w:val="left"/>
      <w:pPr>
        <w:ind w:left="3766" w:hanging="148"/>
      </w:pPr>
      <w:rPr>
        <w:rFonts w:hint="default"/>
      </w:rPr>
    </w:lvl>
    <w:lvl w:ilvl="7" w:tplc="3EAEF4B2">
      <w:start w:val="1"/>
      <w:numFmt w:val="bullet"/>
      <w:lvlText w:val="•"/>
      <w:lvlJc w:val="left"/>
      <w:pPr>
        <w:ind w:left="4352" w:hanging="148"/>
      </w:pPr>
      <w:rPr>
        <w:rFonts w:hint="default"/>
      </w:rPr>
    </w:lvl>
    <w:lvl w:ilvl="8" w:tplc="D408C252">
      <w:start w:val="1"/>
      <w:numFmt w:val="bullet"/>
      <w:lvlText w:val="•"/>
      <w:lvlJc w:val="left"/>
      <w:pPr>
        <w:ind w:left="4939" w:hanging="148"/>
      </w:pPr>
      <w:rPr>
        <w:rFonts w:hint="default"/>
      </w:rPr>
    </w:lvl>
  </w:abstractNum>
  <w:abstractNum w:abstractNumId="67" w15:restartNumberingAfterBreak="0">
    <w:nsid w:val="77925C3C"/>
    <w:multiLevelType w:val="multilevel"/>
    <w:tmpl w:val="7624D1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2438" w:hanging="135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9422D85"/>
    <w:multiLevelType w:val="multilevel"/>
    <w:tmpl w:val="0B3E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9AD44DF"/>
    <w:multiLevelType w:val="multilevel"/>
    <w:tmpl w:val="9FEA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F25184"/>
    <w:multiLevelType w:val="hybridMultilevel"/>
    <w:tmpl w:val="912CE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CBC1A8F"/>
    <w:multiLevelType w:val="hybridMultilevel"/>
    <w:tmpl w:val="0666C7F8"/>
    <w:lvl w:ilvl="0" w:tplc="54AE2CA4">
      <w:start w:val="383"/>
      <w:numFmt w:val="decimal"/>
      <w:lvlText w:val="%1"/>
      <w:lvlJc w:val="left"/>
      <w:pPr>
        <w:ind w:left="1004" w:hanging="360"/>
      </w:pPr>
      <w:rPr>
        <w:rFonts w:eastAsia="Calibri" w:cs="Times New Roman"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7DE46C28"/>
    <w:multiLevelType w:val="multilevel"/>
    <w:tmpl w:val="F166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65"/>
  </w:num>
  <w:num w:numId="3">
    <w:abstractNumId w:val="64"/>
  </w:num>
  <w:num w:numId="4">
    <w:abstractNumId w:val="57"/>
  </w:num>
  <w:num w:numId="5">
    <w:abstractNumId w:val="32"/>
  </w:num>
  <w:num w:numId="6">
    <w:abstractNumId w:val="45"/>
  </w:num>
  <w:num w:numId="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1"/>
  </w:num>
  <w:num w:numId="9">
    <w:abstractNumId w:val="24"/>
  </w:num>
  <w:num w:numId="10">
    <w:abstractNumId w:val="42"/>
  </w:num>
  <w:num w:numId="11">
    <w:abstractNumId w:val="51"/>
  </w:num>
  <w:num w:numId="12">
    <w:abstractNumId w:val="1"/>
  </w:num>
  <w:num w:numId="13">
    <w:abstractNumId w:val="11"/>
  </w:num>
  <w:num w:numId="14">
    <w:abstractNumId w:val="21"/>
  </w:num>
  <w:num w:numId="15">
    <w:abstractNumId w:val="4"/>
  </w:num>
  <w:num w:numId="16">
    <w:abstractNumId w:val="33"/>
  </w:num>
  <w:num w:numId="17">
    <w:abstractNumId w:val="3"/>
  </w:num>
  <w:num w:numId="18">
    <w:abstractNumId w:val="22"/>
  </w:num>
  <w:num w:numId="19">
    <w:abstractNumId w:val="5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58"/>
  </w:num>
  <w:num w:numId="23">
    <w:abstractNumId w:val="14"/>
  </w:num>
  <w:num w:numId="24">
    <w:abstractNumId w:val="70"/>
  </w:num>
  <w:num w:numId="25">
    <w:abstractNumId w:val="40"/>
  </w:num>
  <w:num w:numId="26">
    <w:abstractNumId w:val="13"/>
  </w:num>
  <w:num w:numId="27">
    <w:abstractNumId w:val="46"/>
  </w:num>
  <w:num w:numId="28">
    <w:abstractNumId w:val="5"/>
  </w:num>
  <w:num w:numId="29">
    <w:abstractNumId w:val="23"/>
  </w:num>
  <w:num w:numId="30">
    <w:abstractNumId w:val="6"/>
  </w:num>
  <w:num w:numId="31">
    <w:abstractNumId w:val="56"/>
  </w:num>
  <w:num w:numId="32">
    <w:abstractNumId w:val="30"/>
  </w:num>
  <w:num w:numId="33">
    <w:abstractNumId w:val="2"/>
  </w:num>
  <w:num w:numId="34">
    <w:abstractNumId w:val="66"/>
  </w:num>
  <w:num w:numId="35">
    <w:abstractNumId w:val="26"/>
  </w:num>
  <w:num w:numId="36">
    <w:abstractNumId w:val="55"/>
  </w:num>
  <w:num w:numId="37">
    <w:abstractNumId w:val="15"/>
  </w:num>
  <w:num w:numId="38">
    <w:abstractNumId w:val="18"/>
  </w:num>
  <w:num w:numId="39">
    <w:abstractNumId w:val="41"/>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65"/>
  </w:num>
  <w:num w:numId="43">
    <w:abstractNumId w:val="65"/>
  </w:num>
  <w:num w:numId="44">
    <w:abstractNumId w:val="67"/>
  </w:num>
  <w:num w:numId="45">
    <w:abstractNumId w:val="25"/>
  </w:num>
  <w:num w:numId="46">
    <w:abstractNumId w:val="65"/>
  </w:num>
  <w:num w:numId="47">
    <w:abstractNumId w:val="65"/>
  </w:num>
  <w:num w:numId="48">
    <w:abstractNumId w:val="65"/>
  </w:num>
  <w:num w:numId="49">
    <w:abstractNumId w:val="65"/>
  </w:num>
  <w:num w:numId="50">
    <w:abstractNumId w:val="65"/>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num>
  <w:num w:numId="53">
    <w:abstractNumId w:val="8"/>
  </w:num>
  <w:num w:numId="54">
    <w:abstractNumId w:val="0"/>
  </w:num>
  <w:num w:numId="55">
    <w:abstractNumId w:val="27"/>
    <w:lvlOverride w:ilvl="0">
      <w:startOverride w:val="1"/>
    </w:lvlOverride>
  </w:num>
  <w:num w:numId="56">
    <w:abstractNumId w:val="43"/>
  </w:num>
  <w:num w:numId="57">
    <w:abstractNumId w:val="52"/>
    <w:lvlOverride w:ilvl="0">
      <w:startOverride w:val="2"/>
    </w:lvlOverride>
  </w:num>
  <w:num w:numId="58">
    <w:abstractNumId w:val="16"/>
  </w:num>
  <w:num w:numId="59">
    <w:abstractNumId w:val="60"/>
    <w:lvlOverride w:ilvl="0">
      <w:startOverride w:val="3"/>
    </w:lvlOverride>
  </w:num>
  <w:num w:numId="60">
    <w:abstractNumId w:val="39"/>
  </w:num>
  <w:num w:numId="61">
    <w:abstractNumId w:val="34"/>
    <w:lvlOverride w:ilvl="0">
      <w:startOverride w:val="4"/>
    </w:lvlOverride>
  </w:num>
  <w:num w:numId="62">
    <w:abstractNumId w:val="63"/>
  </w:num>
  <w:num w:numId="63">
    <w:abstractNumId w:val="38"/>
    <w:lvlOverride w:ilvl="0">
      <w:startOverride w:val="5"/>
    </w:lvlOverride>
  </w:num>
  <w:num w:numId="64">
    <w:abstractNumId w:val="36"/>
  </w:num>
  <w:num w:numId="65">
    <w:abstractNumId w:val="9"/>
    <w:lvlOverride w:ilvl="0">
      <w:startOverride w:val="1"/>
    </w:lvlOverride>
  </w:num>
  <w:num w:numId="66">
    <w:abstractNumId w:val="29"/>
  </w:num>
  <w:num w:numId="67">
    <w:abstractNumId w:val="7"/>
    <w:lvlOverride w:ilvl="0">
      <w:startOverride w:val="2"/>
    </w:lvlOverride>
  </w:num>
  <w:num w:numId="68">
    <w:abstractNumId w:val="37"/>
  </w:num>
  <w:num w:numId="69">
    <w:abstractNumId w:val="59"/>
    <w:lvlOverride w:ilvl="0">
      <w:startOverride w:val="3"/>
    </w:lvlOverride>
  </w:num>
  <w:num w:numId="70">
    <w:abstractNumId w:val="68"/>
  </w:num>
  <w:num w:numId="71">
    <w:abstractNumId w:val="69"/>
    <w:lvlOverride w:ilvl="0">
      <w:startOverride w:val="4"/>
    </w:lvlOverride>
  </w:num>
  <w:num w:numId="72">
    <w:abstractNumId w:val="10"/>
  </w:num>
  <w:num w:numId="73">
    <w:abstractNumId w:val="50"/>
    <w:lvlOverride w:ilvl="0">
      <w:startOverride w:val="5"/>
    </w:lvlOverride>
  </w:num>
  <w:num w:numId="74">
    <w:abstractNumId w:val="12"/>
  </w:num>
  <w:num w:numId="75">
    <w:abstractNumId w:val="62"/>
    <w:lvlOverride w:ilvl="0">
      <w:startOverride w:val="6"/>
    </w:lvlOverride>
  </w:num>
  <w:num w:numId="76">
    <w:abstractNumId w:val="49"/>
  </w:num>
  <w:num w:numId="77">
    <w:abstractNumId w:val="65"/>
  </w:num>
  <w:num w:numId="78">
    <w:abstractNumId w:val="53"/>
    <w:lvlOverride w:ilvl="0">
      <w:startOverride w:val="1"/>
    </w:lvlOverride>
  </w:num>
  <w:num w:numId="79">
    <w:abstractNumId w:val="35"/>
  </w:num>
  <w:num w:numId="80">
    <w:abstractNumId w:val="72"/>
    <w:lvlOverride w:ilvl="0">
      <w:startOverride w:val="2"/>
    </w:lvlOverride>
  </w:num>
  <w:num w:numId="81">
    <w:abstractNumId w:val="47"/>
  </w:num>
  <w:num w:numId="82">
    <w:abstractNumId w:val="48"/>
    <w:lvlOverride w:ilvl="0">
      <w:startOverride w:val="3"/>
    </w:lvlOverride>
  </w:num>
  <w:num w:numId="83">
    <w:abstractNumId w:val="44"/>
  </w:num>
  <w:num w:numId="84">
    <w:abstractNumId w:val="19"/>
    <w:lvlOverride w:ilvl="0">
      <w:startOverride w:val="4"/>
    </w:lvlOverride>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1"/>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0062"/>
    <w:rsid w:val="00000B7C"/>
    <w:rsid w:val="0000200A"/>
    <w:rsid w:val="00002D46"/>
    <w:rsid w:val="00003274"/>
    <w:rsid w:val="000047D0"/>
    <w:rsid w:val="00005922"/>
    <w:rsid w:val="00006142"/>
    <w:rsid w:val="00006162"/>
    <w:rsid w:val="0000640A"/>
    <w:rsid w:val="00010EA4"/>
    <w:rsid w:val="00010FF7"/>
    <w:rsid w:val="00011D6C"/>
    <w:rsid w:val="00013330"/>
    <w:rsid w:val="00013BFE"/>
    <w:rsid w:val="000149B5"/>
    <w:rsid w:val="000166C4"/>
    <w:rsid w:val="00016F32"/>
    <w:rsid w:val="00016F9B"/>
    <w:rsid w:val="0001755F"/>
    <w:rsid w:val="000179A4"/>
    <w:rsid w:val="00020120"/>
    <w:rsid w:val="00021203"/>
    <w:rsid w:val="00021FB3"/>
    <w:rsid w:val="00022088"/>
    <w:rsid w:val="0002512D"/>
    <w:rsid w:val="000254D4"/>
    <w:rsid w:val="00026421"/>
    <w:rsid w:val="00026E9F"/>
    <w:rsid w:val="00027ED2"/>
    <w:rsid w:val="000304DD"/>
    <w:rsid w:val="0003087C"/>
    <w:rsid w:val="0003175A"/>
    <w:rsid w:val="000328DF"/>
    <w:rsid w:val="000333FB"/>
    <w:rsid w:val="000337B3"/>
    <w:rsid w:val="000339A9"/>
    <w:rsid w:val="00033AD2"/>
    <w:rsid w:val="000340F6"/>
    <w:rsid w:val="00034174"/>
    <w:rsid w:val="000346EA"/>
    <w:rsid w:val="000356A6"/>
    <w:rsid w:val="00035E7B"/>
    <w:rsid w:val="00036803"/>
    <w:rsid w:val="00036EB3"/>
    <w:rsid w:val="00036F43"/>
    <w:rsid w:val="000371D1"/>
    <w:rsid w:val="00040749"/>
    <w:rsid w:val="00040A66"/>
    <w:rsid w:val="00041102"/>
    <w:rsid w:val="00041298"/>
    <w:rsid w:val="000415E4"/>
    <w:rsid w:val="000419E7"/>
    <w:rsid w:val="00041D25"/>
    <w:rsid w:val="0004223A"/>
    <w:rsid w:val="0004448C"/>
    <w:rsid w:val="00044E86"/>
    <w:rsid w:val="00045BC2"/>
    <w:rsid w:val="0004686F"/>
    <w:rsid w:val="00047EBC"/>
    <w:rsid w:val="00050C8B"/>
    <w:rsid w:val="000519CC"/>
    <w:rsid w:val="00052420"/>
    <w:rsid w:val="00052B9D"/>
    <w:rsid w:val="000531E7"/>
    <w:rsid w:val="0005320F"/>
    <w:rsid w:val="000538EB"/>
    <w:rsid w:val="00053B68"/>
    <w:rsid w:val="00055A7A"/>
    <w:rsid w:val="000561DB"/>
    <w:rsid w:val="00056662"/>
    <w:rsid w:val="00060A2F"/>
    <w:rsid w:val="000619A1"/>
    <w:rsid w:val="00061CDB"/>
    <w:rsid w:val="00062415"/>
    <w:rsid w:val="0006342F"/>
    <w:rsid w:val="000634E8"/>
    <w:rsid w:val="00063EC3"/>
    <w:rsid w:val="00064061"/>
    <w:rsid w:val="000641C3"/>
    <w:rsid w:val="000647DF"/>
    <w:rsid w:val="00065610"/>
    <w:rsid w:val="00070555"/>
    <w:rsid w:val="0007164A"/>
    <w:rsid w:val="00071A88"/>
    <w:rsid w:val="000735B3"/>
    <w:rsid w:val="00074C8C"/>
    <w:rsid w:val="00074E57"/>
    <w:rsid w:val="000758A9"/>
    <w:rsid w:val="000765D9"/>
    <w:rsid w:val="00076A4E"/>
    <w:rsid w:val="00076DC8"/>
    <w:rsid w:val="00076DFE"/>
    <w:rsid w:val="00077617"/>
    <w:rsid w:val="00077A2E"/>
    <w:rsid w:val="00077AED"/>
    <w:rsid w:val="00080A01"/>
    <w:rsid w:val="000810A0"/>
    <w:rsid w:val="000831E4"/>
    <w:rsid w:val="00083B57"/>
    <w:rsid w:val="0008403A"/>
    <w:rsid w:val="00084474"/>
    <w:rsid w:val="00084992"/>
    <w:rsid w:val="000851A9"/>
    <w:rsid w:val="00086440"/>
    <w:rsid w:val="00086504"/>
    <w:rsid w:val="00087FC3"/>
    <w:rsid w:val="00091B54"/>
    <w:rsid w:val="00092170"/>
    <w:rsid w:val="00092870"/>
    <w:rsid w:val="0009302B"/>
    <w:rsid w:val="00093A00"/>
    <w:rsid w:val="00094CE0"/>
    <w:rsid w:val="00094D87"/>
    <w:rsid w:val="00095CA5"/>
    <w:rsid w:val="000961A3"/>
    <w:rsid w:val="00097254"/>
    <w:rsid w:val="0009743E"/>
    <w:rsid w:val="00097AA9"/>
    <w:rsid w:val="00097AD4"/>
    <w:rsid w:val="00097D3C"/>
    <w:rsid w:val="000A3A44"/>
    <w:rsid w:val="000A4860"/>
    <w:rsid w:val="000A4CFA"/>
    <w:rsid w:val="000A5304"/>
    <w:rsid w:val="000A541E"/>
    <w:rsid w:val="000A597D"/>
    <w:rsid w:val="000A76F8"/>
    <w:rsid w:val="000A7C73"/>
    <w:rsid w:val="000A7CDE"/>
    <w:rsid w:val="000A7EDD"/>
    <w:rsid w:val="000B059F"/>
    <w:rsid w:val="000B0B91"/>
    <w:rsid w:val="000B102C"/>
    <w:rsid w:val="000B12E7"/>
    <w:rsid w:val="000B1662"/>
    <w:rsid w:val="000B1CC4"/>
    <w:rsid w:val="000B1FDD"/>
    <w:rsid w:val="000B4486"/>
    <w:rsid w:val="000B4CCF"/>
    <w:rsid w:val="000B4E6C"/>
    <w:rsid w:val="000B5962"/>
    <w:rsid w:val="000B5B8E"/>
    <w:rsid w:val="000B5FE0"/>
    <w:rsid w:val="000C07F3"/>
    <w:rsid w:val="000C0D53"/>
    <w:rsid w:val="000C1292"/>
    <w:rsid w:val="000C2A16"/>
    <w:rsid w:val="000C3CE7"/>
    <w:rsid w:val="000C429F"/>
    <w:rsid w:val="000C460D"/>
    <w:rsid w:val="000C47BE"/>
    <w:rsid w:val="000C50E9"/>
    <w:rsid w:val="000C7F3D"/>
    <w:rsid w:val="000D269C"/>
    <w:rsid w:val="000D3DB2"/>
    <w:rsid w:val="000D4235"/>
    <w:rsid w:val="000D495E"/>
    <w:rsid w:val="000D6197"/>
    <w:rsid w:val="000D7229"/>
    <w:rsid w:val="000D78CD"/>
    <w:rsid w:val="000E0323"/>
    <w:rsid w:val="000E12A5"/>
    <w:rsid w:val="000E248C"/>
    <w:rsid w:val="000E25EC"/>
    <w:rsid w:val="000E2632"/>
    <w:rsid w:val="000E31F6"/>
    <w:rsid w:val="000E424D"/>
    <w:rsid w:val="000E42CD"/>
    <w:rsid w:val="000E4D54"/>
    <w:rsid w:val="000E5FC7"/>
    <w:rsid w:val="000E6A02"/>
    <w:rsid w:val="000E6E1A"/>
    <w:rsid w:val="000E7622"/>
    <w:rsid w:val="000F0607"/>
    <w:rsid w:val="000F0676"/>
    <w:rsid w:val="000F1D29"/>
    <w:rsid w:val="000F1DF3"/>
    <w:rsid w:val="000F2F95"/>
    <w:rsid w:val="000F317B"/>
    <w:rsid w:val="000F3E81"/>
    <w:rsid w:val="000F4572"/>
    <w:rsid w:val="000F5E6E"/>
    <w:rsid w:val="000F60DE"/>
    <w:rsid w:val="000F7BEB"/>
    <w:rsid w:val="00100D9D"/>
    <w:rsid w:val="00101AA4"/>
    <w:rsid w:val="00101C6B"/>
    <w:rsid w:val="001022E9"/>
    <w:rsid w:val="00105431"/>
    <w:rsid w:val="0010598A"/>
    <w:rsid w:val="00105B70"/>
    <w:rsid w:val="00105DE6"/>
    <w:rsid w:val="001063C2"/>
    <w:rsid w:val="00107AD4"/>
    <w:rsid w:val="00112BC2"/>
    <w:rsid w:val="0011565E"/>
    <w:rsid w:val="001158FE"/>
    <w:rsid w:val="001167DC"/>
    <w:rsid w:val="00116907"/>
    <w:rsid w:val="0011791F"/>
    <w:rsid w:val="00117EDD"/>
    <w:rsid w:val="001210EE"/>
    <w:rsid w:val="001219FB"/>
    <w:rsid w:val="00122A02"/>
    <w:rsid w:val="00122EF0"/>
    <w:rsid w:val="00123747"/>
    <w:rsid w:val="0012382D"/>
    <w:rsid w:val="00123C94"/>
    <w:rsid w:val="00124DA2"/>
    <w:rsid w:val="00124E84"/>
    <w:rsid w:val="00125B4C"/>
    <w:rsid w:val="00126526"/>
    <w:rsid w:val="00127B0A"/>
    <w:rsid w:val="00130845"/>
    <w:rsid w:val="001309D7"/>
    <w:rsid w:val="00132049"/>
    <w:rsid w:val="00132DB7"/>
    <w:rsid w:val="001335D0"/>
    <w:rsid w:val="0013412C"/>
    <w:rsid w:val="0013412E"/>
    <w:rsid w:val="001345D4"/>
    <w:rsid w:val="001352B3"/>
    <w:rsid w:val="00135368"/>
    <w:rsid w:val="00135804"/>
    <w:rsid w:val="00136C47"/>
    <w:rsid w:val="0013725A"/>
    <w:rsid w:val="00137CEC"/>
    <w:rsid w:val="001400F5"/>
    <w:rsid w:val="00140FFE"/>
    <w:rsid w:val="001411CC"/>
    <w:rsid w:val="00141331"/>
    <w:rsid w:val="00142735"/>
    <w:rsid w:val="00142EA6"/>
    <w:rsid w:val="00142FB3"/>
    <w:rsid w:val="001432C6"/>
    <w:rsid w:val="00143C4B"/>
    <w:rsid w:val="00144101"/>
    <w:rsid w:val="0014437F"/>
    <w:rsid w:val="0014445F"/>
    <w:rsid w:val="001459FE"/>
    <w:rsid w:val="00145B28"/>
    <w:rsid w:val="00146022"/>
    <w:rsid w:val="00146E3E"/>
    <w:rsid w:val="0014733C"/>
    <w:rsid w:val="001479DF"/>
    <w:rsid w:val="001510D3"/>
    <w:rsid w:val="001529F4"/>
    <w:rsid w:val="0015307F"/>
    <w:rsid w:val="001530D6"/>
    <w:rsid w:val="0015462F"/>
    <w:rsid w:val="001551CD"/>
    <w:rsid w:val="001563AE"/>
    <w:rsid w:val="00157C82"/>
    <w:rsid w:val="001617D7"/>
    <w:rsid w:val="00162E6D"/>
    <w:rsid w:val="00167206"/>
    <w:rsid w:val="00170B73"/>
    <w:rsid w:val="00172464"/>
    <w:rsid w:val="0017261D"/>
    <w:rsid w:val="001732DC"/>
    <w:rsid w:val="00173AFB"/>
    <w:rsid w:val="00173EE4"/>
    <w:rsid w:val="001744B5"/>
    <w:rsid w:val="00175B97"/>
    <w:rsid w:val="001761C3"/>
    <w:rsid w:val="00176C2A"/>
    <w:rsid w:val="00176DB3"/>
    <w:rsid w:val="001778A1"/>
    <w:rsid w:val="00180D76"/>
    <w:rsid w:val="0018135D"/>
    <w:rsid w:val="00181D56"/>
    <w:rsid w:val="00182F8C"/>
    <w:rsid w:val="00184E5F"/>
    <w:rsid w:val="00186140"/>
    <w:rsid w:val="00187863"/>
    <w:rsid w:val="001919AA"/>
    <w:rsid w:val="001921D9"/>
    <w:rsid w:val="001921F8"/>
    <w:rsid w:val="00192698"/>
    <w:rsid w:val="00194024"/>
    <w:rsid w:val="0019507D"/>
    <w:rsid w:val="00195099"/>
    <w:rsid w:val="001951B8"/>
    <w:rsid w:val="00195212"/>
    <w:rsid w:val="00196FCE"/>
    <w:rsid w:val="001A2264"/>
    <w:rsid w:val="001A23CF"/>
    <w:rsid w:val="001A274B"/>
    <w:rsid w:val="001A28F1"/>
    <w:rsid w:val="001A409A"/>
    <w:rsid w:val="001A4E3E"/>
    <w:rsid w:val="001A4FD8"/>
    <w:rsid w:val="001A511E"/>
    <w:rsid w:val="001A523F"/>
    <w:rsid w:val="001A5E5F"/>
    <w:rsid w:val="001A6B57"/>
    <w:rsid w:val="001A7845"/>
    <w:rsid w:val="001A7C86"/>
    <w:rsid w:val="001A7FC4"/>
    <w:rsid w:val="001B066D"/>
    <w:rsid w:val="001B0A8B"/>
    <w:rsid w:val="001B1310"/>
    <w:rsid w:val="001B13D9"/>
    <w:rsid w:val="001B15C5"/>
    <w:rsid w:val="001B1E7C"/>
    <w:rsid w:val="001B293C"/>
    <w:rsid w:val="001B2CFC"/>
    <w:rsid w:val="001B2FA1"/>
    <w:rsid w:val="001B36FF"/>
    <w:rsid w:val="001B3C29"/>
    <w:rsid w:val="001B4AB5"/>
    <w:rsid w:val="001B52D0"/>
    <w:rsid w:val="001B563C"/>
    <w:rsid w:val="001B68FD"/>
    <w:rsid w:val="001B6BA1"/>
    <w:rsid w:val="001B6EE8"/>
    <w:rsid w:val="001C0B06"/>
    <w:rsid w:val="001C1410"/>
    <w:rsid w:val="001C16AB"/>
    <w:rsid w:val="001C197A"/>
    <w:rsid w:val="001C1D43"/>
    <w:rsid w:val="001C1EDA"/>
    <w:rsid w:val="001C3E75"/>
    <w:rsid w:val="001C3F2F"/>
    <w:rsid w:val="001C6AFB"/>
    <w:rsid w:val="001D0456"/>
    <w:rsid w:val="001D1387"/>
    <w:rsid w:val="001D19AD"/>
    <w:rsid w:val="001D2B28"/>
    <w:rsid w:val="001D40F8"/>
    <w:rsid w:val="001D42A9"/>
    <w:rsid w:val="001D4330"/>
    <w:rsid w:val="001D4D8D"/>
    <w:rsid w:val="001D5080"/>
    <w:rsid w:val="001D59DB"/>
    <w:rsid w:val="001D7112"/>
    <w:rsid w:val="001E0BA9"/>
    <w:rsid w:val="001E123F"/>
    <w:rsid w:val="001E1B9A"/>
    <w:rsid w:val="001E1D6B"/>
    <w:rsid w:val="001E230C"/>
    <w:rsid w:val="001E263F"/>
    <w:rsid w:val="001E2D39"/>
    <w:rsid w:val="001E4E40"/>
    <w:rsid w:val="001E4F43"/>
    <w:rsid w:val="001E59F4"/>
    <w:rsid w:val="001E5F66"/>
    <w:rsid w:val="001E71C9"/>
    <w:rsid w:val="001F05E5"/>
    <w:rsid w:val="001F2A5B"/>
    <w:rsid w:val="001F3711"/>
    <w:rsid w:val="001F4118"/>
    <w:rsid w:val="001F4795"/>
    <w:rsid w:val="001F4B47"/>
    <w:rsid w:val="001F6993"/>
    <w:rsid w:val="001F7742"/>
    <w:rsid w:val="0020055D"/>
    <w:rsid w:val="00200863"/>
    <w:rsid w:val="002010CB"/>
    <w:rsid w:val="0020125B"/>
    <w:rsid w:val="00202609"/>
    <w:rsid w:val="00203A1B"/>
    <w:rsid w:val="00203D59"/>
    <w:rsid w:val="002041DA"/>
    <w:rsid w:val="00206BAD"/>
    <w:rsid w:val="002101DD"/>
    <w:rsid w:val="00210639"/>
    <w:rsid w:val="00210825"/>
    <w:rsid w:val="002113E6"/>
    <w:rsid w:val="002114EF"/>
    <w:rsid w:val="002126F2"/>
    <w:rsid w:val="00212F87"/>
    <w:rsid w:val="00214D66"/>
    <w:rsid w:val="0021582C"/>
    <w:rsid w:val="002159D0"/>
    <w:rsid w:val="00215A9E"/>
    <w:rsid w:val="002166CD"/>
    <w:rsid w:val="0022031C"/>
    <w:rsid w:val="00220A2C"/>
    <w:rsid w:val="0022163B"/>
    <w:rsid w:val="0022221D"/>
    <w:rsid w:val="00222843"/>
    <w:rsid w:val="0022336A"/>
    <w:rsid w:val="00223EDB"/>
    <w:rsid w:val="00223F1E"/>
    <w:rsid w:val="002255BD"/>
    <w:rsid w:val="00225D1F"/>
    <w:rsid w:val="00226028"/>
    <w:rsid w:val="0022695A"/>
    <w:rsid w:val="00226FA3"/>
    <w:rsid w:val="0023074B"/>
    <w:rsid w:val="00230EEB"/>
    <w:rsid w:val="002315C5"/>
    <w:rsid w:val="0023572C"/>
    <w:rsid w:val="00236B80"/>
    <w:rsid w:val="002370A8"/>
    <w:rsid w:val="00240A2C"/>
    <w:rsid w:val="00241129"/>
    <w:rsid w:val="00241E42"/>
    <w:rsid w:val="00242458"/>
    <w:rsid w:val="00243D29"/>
    <w:rsid w:val="00244D99"/>
    <w:rsid w:val="0024557E"/>
    <w:rsid w:val="0025183A"/>
    <w:rsid w:val="00251CCD"/>
    <w:rsid w:val="00252011"/>
    <w:rsid w:val="00252746"/>
    <w:rsid w:val="00253D3E"/>
    <w:rsid w:val="002556EC"/>
    <w:rsid w:val="0025714B"/>
    <w:rsid w:val="00260C51"/>
    <w:rsid w:val="002611B0"/>
    <w:rsid w:val="002643AA"/>
    <w:rsid w:val="00264615"/>
    <w:rsid w:val="00264AA3"/>
    <w:rsid w:val="00264B83"/>
    <w:rsid w:val="00264E8B"/>
    <w:rsid w:val="002665AD"/>
    <w:rsid w:val="002669CD"/>
    <w:rsid w:val="002704A7"/>
    <w:rsid w:val="002706D0"/>
    <w:rsid w:val="00270A0B"/>
    <w:rsid w:val="00270CE7"/>
    <w:rsid w:val="0027143A"/>
    <w:rsid w:val="00271AE3"/>
    <w:rsid w:val="00271E89"/>
    <w:rsid w:val="002722C1"/>
    <w:rsid w:val="00274D70"/>
    <w:rsid w:val="00275286"/>
    <w:rsid w:val="00275672"/>
    <w:rsid w:val="00275BCF"/>
    <w:rsid w:val="002768F5"/>
    <w:rsid w:val="0027782B"/>
    <w:rsid w:val="00280156"/>
    <w:rsid w:val="00280836"/>
    <w:rsid w:val="00281E78"/>
    <w:rsid w:val="00282169"/>
    <w:rsid w:val="00282E46"/>
    <w:rsid w:val="0028362C"/>
    <w:rsid w:val="00283B7E"/>
    <w:rsid w:val="00283C8C"/>
    <w:rsid w:val="00283FC9"/>
    <w:rsid w:val="002860CC"/>
    <w:rsid w:val="0028632A"/>
    <w:rsid w:val="00286A66"/>
    <w:rsid w:val="002876D6"/>
    <w:rsid w:val="00287ADA"/>
    <w:rsid w:val="00287D63"/>
    <w:rsid w:val="00291688"/>
    <w:rsid w:val="00292A32"/>
    <w:rsid w:val="00292BB6"/>
    <w:rsid w:val="00293931"/>
    <w:rsid w:val="0029408C"/>
    <w:rsid w:val="002947BD"/>
    <w:rsid w:val="00294E95"/>
    <w:rsid w:val="0029643D"/>
    <w:rsid w:val="00296754"/>
    <w:rsid w:val="00297660"/>
    <w:rsid w:val="00297F43"/>
    <w:rsid w:val="002A01F8"/>
    <w:rsid w:val="002A051C"/>
    <w:rsid w:val="002A0AA1"/>
    <w:rsid w:val="002A1A34"/>
    <w:rsid w:val="002A2029"/>
    <w:rsid w:val="002A3464"/>
    <w:rsid w:val="002A3ACA"/>
    <w:rsid w:val="002A3B66"/>
    <w:rsid w:val="002A3F5A"/>
    <w:rsid w:val="002A42B9"/>
    <w:rsid w:val="002A45ED"/>
    <w:rsid w:val="002A4D13"/>
    <w:rsid w:val="002A614F"/>
    <w:rsid w:val="002A674B"/>
    <w:rsid w:val="002A7169"/>
    <w:rsid w:val="002A72AD"/>
    <w:rsid w:val="002B14E5"/>
    <w:rsid w:val="002B3389"/>
    <w:rsid w:val="002B609F"/>
    <w:rsid w:val="002B71A4"/>
    <w:rsid w:val="002B7E2F"/>
    <w:rsid w:val="002C06FB"/>
    <w:rsid w:val="002C1432"/>
    <w:rsid w:val="002C2E7B"/>
    <w:rsid w:val="002C3007"/>
    <w:rsid w:val="002C376E"/>
    <w:rsid w:val="002C37CC"/>
    <w:rsid w:val="002C3ADB"/>
    <w:rsid w:val="002C41E1"/>
    <w:rsid w:val="002C48BA"/>
    <w:rsid w:val="002D14F4"/>
    <w:rsid w:val="002D1971"/>
    <w:rsid w:val="002D2648"/>
    <w:rsid w:val="002D26A8"/>
    <w:rsid w:val="002D4BAA"/>
    <w:rsid w:val="002D4EE5"/>
    <w:rsid w:val="002D54B1"/>
    <w:rsid w:val="002D5C17"/>
    <w:rsid w:val="002D732A"/>
    <w:rsid w:val="002D735A"/>
    <w:rsid w:val="002D75D1"/>
    <w:rsid w:val="002E0062"/>
    <w:rsid w:val="002E073E"/>
    <w:rsid w:val="002E1ADE"/>
    <w:rsid w:val="002E1B98"/>
    <w:rsid w:val="002E2654"/>
    <w:rsid w:val="002E2868"/>
    <w:rsid w:val="002E2A5E"/>
    <w:rsid w:val="002E2F46"/>
    <w:rsid w:val="002E41F9"/>
    <w:rsid w:val="002E6674"/>
    <w:rsid w:val="002E6C05"/>
    <w:rsid w:val="002E6CFB"/>
    <w:rsid w:val="002E774F"/>
    <w:rsid w:val="002E7B8F"/>
    <w:rsid w:val="002F01F7"/>
    <w:rsid w:val="002F286A"/>
    <w:rsid w:val="002F2EF8"/>
    <w:rsid w:val="002F35E8"/>
    <w:rsid w:val="002F3625"/>
    <w:rsid w:val="002F4083"/>
    <w:rsid w:val="002F4665"/>
    <w:rsid w:val="002F566F"/>
    <w:rsid w:val="002F59B5"/>
    <w:rsid w:val="002F6533"/>
    <w:rsid w:val="002F703F"/>
    <w:rsid w:val="002F73D5"/>
    <w:rsid w:val="002F79DD"/>
    <w:rsid w:val="0030076C"/>
    <w:rsid w:val="0030153E"/>
    <w:rsid w:val="00302635"/>
    <w:rsid w:val="00304375"/>
    <w:rsid w:val="00306100"/>
    <w:rsid w:val="00307A7C"/>
    <w:rsid w:val="0031074F"/>
    <w:rsid w:val="00311592"/>
    <w:rsid w:val="00312028"/>
    <w:rsid w:val="003123EF"/>
    <w:rsid w:val="003128A7"/>
    <w:rsid w:val="003130D9"/>
    <w:rsid w:val="00313A54"/>
    <w:rsid w:val="003141CE"/>
    <w:rsid w:val="00314F85"/>
    <w:rsid w:val="00315312"/>
    <w:rsid w:val="00315396"/>
    <w:rsid w:val="0031573C"/>
    <w:rsid w:val="00315CB6"/>
    <w:rsid w:val="0031609F"/>
    <w:rsid w:val="00317100"/>
    <w:rsid w:val="00317E63"/>
    <w:rsid w:val="00320AD7"/>
    <w:rsid w:val="00321AE1"/>
    <w:rsid w:val="00321D1B"/>
    <w:rsid w:val="00321E23"/>
    <w:rsid w:val="00321FEF"/>
    <w:rsid w:val="00323722"/>
    <w:rsid w:val="003243A1"/>
    <w:rsid w:val="00324708"/>
    <w:rsid w:val="00325AB6"/>
    <w:rsid w:val="00327F01"/>
    <w:rsid w:val="003302A4"/>
    <w:rsid w:val="00330450"/>
    <w:rsid w:val="003307D3"/>
    <w:rsid w:val="00330905"/>
    <w:rsid w:val="00331202"/>
    <w:rsid w:val="003315B7"/>
    <w:rsid w:val="00331B48"/>
    <w:rsid w:val="00331B9F"/>
    <w:rsid w:val="00332A6A"/>
    <w:rsid w:val="00333A76"/>
    <w:rsid w:val="003351F2"/>
    <w:rsid w:val="0033577C"/>
    <w:rsid w:val="00335DE2"/>
    <w:rsid w:val="00336B1D"/>
    <w:rsid w:val="00337434"/>
    <w:rsid w:val="00337887"/>
    <w:rsid w:val="00337DA0"/>
    <w:rsid w:val="003409FC"/>
    <w:rsid w:val="00341760"/>
    <w:rsid w:val="00343810"/>
    <w:rsid w:val="00343C26"/>
    <w:rsid w:val="00343DF3"/>
    <w:rsid w:val="00345A59"/>
    <w:rsid w:val="00346DC1"/>
    <w:rsid w:val="00347601"/>
    <w:rsid w:val="003479AE"/>
    <w:rsid w:val="003501F0"/>
    <w:rsid w:val="003507CA"/>
    <w:rsid w:val="00353090"/>
    <w:rsid w:val="00353142"/>
    <w:rsid w:val="003532C2"/>
    <w:rsid w:val="00353E85"/>
    <w:rsid w:val="00353F4C"/>
    <w:rsid w:val="003546B9"/>
    <w:rsid w:val="0035601F"/>
    <w:rsid w:val="00356AAB"/>
    <w:rsid w:val="00357867"/>
    <w:rsid w:val="003579AB"/>
    <w:rsid w:val="0036015B"/>
    <w:rsid w:val="003601C4"/>
    <w:rsid w:val="00360CA7"/>
    <w:rsid w:val="00360FAB"/>
    <w:rsid w:val="003632C9"/>
    <w:rsid w:val="00363912"/>
    <w:rsid w:val="003640B9"/>
    <w:rsid w:val="003675A9"/>
    <w:rsid w:val="00367D0E"/>
    <w:rsid w:val="00370118"/>
    <w:rsid w:val="0037120D"/>
    <w:rsid w:val="00371493"/>
    <w:rsid w:val="00371624"/>
    <w:rsid w:val="0037357F"/>
    <w:rsid w:val="0037399A"/>
    <w:rsid w:val="00373E9B"/>
    <w:rsid w:val="00377EE3"/>
    <w:rsid w:val="00380F67"/>
    <w:rsid w:val="00381033"/>
    <w:rsid w:val="0038153C"/>
    <w:rsid w:val="00381B83"/>
    <w:rsid w:val="003828C2"/>
    <w:rsid w:val="00382FFB"/>
    <w:rsid w:val="00385188"/>
    <w:rsid w:val="00385A89"/>
    <w:rsid w:val="003866F8"/>
    <w:rsid w:val="00386AD4"/>
    <w:rsid w:val="00387D5F"/>
    <w:rsid w:val="003902D7"/>
    <w:rsid w:val="00393756"/>
    <w:rsid w:val="00395184"/>
    <w:rsid w:val="0039533F"/>
    <w:rsid w:val="00395A7C"/>
    <w:rsid w:val="003966BA"/>
    <w:rsid w:val="00396D9F"/>
    <w:rsid w:val="00397192"/>
    <w:rsid w:val="00397856"/>
    <w:rsid w:val="003A0729"/>
    <w:rsid w:val="003A2487"/>
    <w:rsid w:val="003A2AE2"/>
    <w:rsid w:val="003A3012"/>
    <w:rsid w:val="003A3159"/>
    <w:rsid w:val="003A3CFA"/>
    <w:rsid w:val="003A43B1"/>
    <w:rsid w:val="003A4AE2"/>
    <w:rsid w:val="003A4E19"/>
    <w:rsid w:val="003A56EA"/>
    <w:rsid w:val="003A62BC"/>
    <w:rsid w:val="003A6F1A"/>
    <w:rsid w:val="003A75F0"/>
    <w:rsid w:val="003A7FEC"/>
    <w:rsid w:val="003B066B"/>
    <w:rsid w:val="003B0EBF"/>
    <w:rsid w:val="003B0FA4"/>
    <w:rsid w:val="003B14C2"/>
    <w:rsid w:val="003B17F0"/>
    <w:rsid w:val="003B2361"/>
    <w:rsid w:val="003B3286"/>
    <w:rsid w:val="003B33C3"/>
    <w:rsid w:val="003B344C"/>
    <w:rsid w:val="003B3F3A"/>
    <w:rsid w:val="003B47F9"/>
    <w:rsid w:val="003B50B4"/>
    <w:rsid w:val="003B55EA"/>
    <w:rsid w:val="003B61B2"/>
    <w:rsid w:val="003B6803"/>
    <w:rsid w:val="003B6F46"/>
    <w:rsid w:val="003B76C7"/>
    <w:rsid w:val="003B7EA9"/>
    <w:rsid w:val="003C17B0"/>
    <w:rsid w:val="003C240F"/>
    <w:rsid w:val="003C3D2B"/>
    <w:rsid w:val="003C43E1"/>
    <w:rsid w:val="003C4C48"/>
    <w:rsid w:val="003C7552"/>
    <w:rsid w:val="003C7D43"/>
    <w:rsid w:val="003D0F18"/>
    <w:rsid w:val="003D105E"/>
    <w:rsid w:val="003D1DD1"/>
    <w:rsid w:val="003D1EE1"/>
    <w:rsid w:val="003D244F"/>
    <w:rsid w:val="003D3B98"/>
    <w:rsid w:val="003D57B2"/>
    <w:rsid w:val="003E079B"/>
    <w:rsid w:val="003E0A2B"/>
    <w:rsid w:val="003E20BA"/>
    <w:rsid w:val="003E281E"/>
    <w:rsid w:val="003E2A80"/>
    <w:rsid w:val="003E303E"/>
    <w:rsid w:val="003E31AB"/>
    <w:rsid w:val="003E38E6"/>
    <w:rsid w:val="003E7F96"/>
    <w:rsid w:val="003F0ED9"/>
    <w:rsid w:val="003F0FEC"/>
    <w:rsid w:val="003F1B1D"/>
    <w:rsid w:val="003F1F70"/>
    <w:rsid w:val="003F23B3"/>
    <w:rsid w:val="003F3D18"/>
    <w:rsid w:val="003F46AD"/>
    <w:rsid w:val="00400B95"/>
    <w:rsid w:val="00400BF6"/>
    <w:rsid w:val="00402E25"/>
    <w:rsid w:val="00403578"/>
    <w:rsid w:val="00403C96"/>
    <w:rsid w:val="00403EF7"/>
    <w:rsid w:val="00403F8B"/>
    <w:rsid w:val="00404802"/>
    <w:rsid w:val="004048E9"/>
    <w:rsid w:val="00404B23"/>
    <w:rsid w:val="00404B46"/>
    <w:rsid w:val="00405BAC"/>
    <w:rsid w:val="004063C8"/>
    <w:rsid w:val="00411754"/>
    <w:rsid w:val="00412E1A"/>
    <w:rsid w:val="004132CC"/>
    <w:rsid w:val="004135CD"/>
    <w:rsid w:val="004140E6"/>
    <w:rsid w:val="00415020"/>
    <w:rsid w:val="00415661"/>
    <w:rsid w:val="00416434"/>
    <w:rsid w:val="004171AC"/>
    <w:rsid w:val="00417FB2"/>
    <w:rsid w:val="004202F4"/>
    <w:rsid w:val="0042108C"/>
    <w:rsid w:val="004214EB"/>
    <w:rsid w:val="004216DB"/>
    <w:rsid w:val="004218A2"/>
    <w:rsid w:val="004223DE"/>
    <w:rsid w:val="004224CC"/>
    <w:rsid w:val="00422537"/>
    <w:rsid w:val="00423168"/>
    <w:rsid w:val="0042471B"/>
    <w:rsid w:val="00427C75"/>
    <w:rsid w:val="00430954"/>
    <w:rsid w:val="004309E9"/>
    <w:rsid w:val="00430DC6"/>
    <w:rsid w:val="00430E31"/>
    <w:rsid w:val="00431DD5"/>
    <w:rsid w:val="00432A1C"/>
    <w:rsid w:val="00432FCE"/>
    <w:rsid w:val="00433870"/>
    <w:rsid w:val="00435F8D"/>
    <w:rsid w:val="0043644D"/>
    <w:rsid w:val="00436968"/>
    <w:rsid w:val="00436B7B"/>
    <w:rsid w:val="00437116"/>
    <w:rsid w:val="0043741D"/>
    <w:rsid w:val="004376D9"/>
    <w:rsid w:val="00437BC0"/>
    <w:rsid w:val="00440D46"/>
    <w:rsid w:val="00441BD2"/>
    <w:rsid w:val="00441DC8"/>
    <w:rsid w:val="00441F2A"/>
    <w:rsid w:val="00442045"/>
    <w:rsid w:val="00442DA9"/>
    <w:rsid w:val="0044393C"/>
    <w:rsid w:val="00443DEA"/>
    <w:rsid w:val="00444AD9"/>
    <w:rsid w:val="004453D8"/>
    <w:rsid w:val="004464EA"/>
    <w:rsid w:val="00447084"/>
    <w:rsid w:val="00447B2E"/>
    <w:rsid w:val="00447C4E"/>
    <w:rsid w:val="00447D5D"/>
    <w:rsid w:val="0045082E"/>
    <w:rsid w:val="004518EF"/>
    <w:rsid w:val="00452695"/>
    <w:rsid w:val="00452D84"/>
    <w:rsid w:val="00453F4A"/>
    <w:rsid w:val="004547F2"/>
    <w:rsid w:val="004557BA"/>
    <w:rsid w:val="00457019"/>
    <w:rsid w:val="0045780D"/>
    <w:rsid w:val="004610A1"/>
    <w:rsid w:val="00461D64"/>
    <w:rsid w:val="00461D65"/>
    <w:rsid w:val="00461F16"/>
    <w:rsid w:val="00462B25"/>
    <w:rsid w:val="0046397E"/>
    <w:rsid w:val="00463F2C"/>
    <w:rsid w:val="00465C5A"/>
    <w:rsid w:val="004660FD"/>
    <w:rsid w:val="004679F3"/>
    <w:rsid w:val="00467FB0"/>
    <w:rsid w:val="004705AE"/>
    <w:rsid w:val="0047127B"/>
    <w:rsid w:val="0047129F"/>
    <w:rsid w:val="004715DC"/>
    <w:rsid w:val="00472237"/>
    <w:rsid w:val="00472D57"/>
    <w:rsid w:val="0047353A"/>
    <w:rsid w:val="004738E9"/>
    <w:rsid w:val="004742D1"/>
    <w:rsid w:val="00474D15"/>
    <w:rsid w:val="004755C7"/>
    <w:rsid w:val="00476697"/>
    <w:rsid w:val="00480052"/>
    <w:rsid w:val="00480B58"/>
    <w:rsid w:val="0048102A"/>
    <w:rsid w:val="0048116B"/>
    <w:rsid w:val="00482C42"/>
    <w:rsid w:val="00482C52"/>
    <w:rsid w:val="004835DF"/>
    <w:rsid w:val="004843F9"/>
    <w:rsid w:val="00485253"/>
    <w:rsid w:val="00485449"/>
    <w:rsid w:val="00485D77"/>
    <w:rsid w:val="004863CD"/>
    <w:rsid w:val="0048703D"/>
    <w:rsid w:val="0049002A"/>
    <w:rsid w:val="004901DA"/>
    <w:rsid w:val="00490688"/>
    <w:rsid w:val="0049196E"/>
    <w:rsid w:val="00492397"/>
    <w:rsid w:val="00492753"/>
    <w:rsid w:val="0049285A"/>
    <w:rsid w:val="00492A1A"/>
    <w:rsid w:val="00493276"/>
    <w:rsid w:val="004940AD"/>
    <w:rsid w:val="00494A01"/>
    <w:rsid w:val="0049545F"/>
    <w:rsid w:val="00497780"/>
    <w:rsid w:val="004A0522"/>
    <w:rsid w:val="004A1029"/>
    <w:rsid w:val="004A10F3"/>
    <w:rsid w:val="004A1993"/>
    <w:rsid w:val="004A1F5D"/>
    <w:rsid w:val="004A2181"/>
    <w:rsid w:val="004A2773"/>
    <w:rsid w:val="004A2B25"/>
    <w:rsid w:val="004A3E6C"/>
    <w:rsid w:val="004A45CC"/>
    <w:rsid w:val="004A48AD"/>
    <w:rsid w:val="004A5989"/>
    <w:rsid w:val="004A5C3A"/>
    <w:rsid w:val="004A6009"/>
    <w:rsid w:val="004A626E"/>
    <w:rsid w:val="004A7BAB"/>
    <w:rsid w:val="004B0980"/>
    <w:rsid w:val="004B1A70"/>
    <w:rsid w:val="004B276C"/>
    <w:rsid w:val="004B2F8D"/>
    <w:rsid w:val="004B31A2"/>
    <w:rsid w:val="004B4011"/>
    <w:rsid w:val="004B4CF6"/>
    <w:rsid w:val="004B5B7E"/>
    <w:rsid w:val="004B753D"/>
    <w:rsid w:val="004B7689"/>
    <w:rsid w:val="004B7B7E"/>
    <w:rsid w:val="004B7E74"/>
    <w:rsid w:val="004C094C"/>
    <w:rsid w:val="004C20B7"/>
    <w:rsid w:val="004C3141"/>
    <w:rsid w:val="004C3383"/>
    <w:rsid w:val="004C36C1"/>
    <w:rsid w:val="004C38C1"/>
    <w:rsid w:val="004C3AB0"/>
    <w:rsid w:val="004C4E87"/>
    <w:rsid w:val="004C5BB5"/>
    <w:rsid w:val="004C6368"/>
    <w:rsid w:val="004C6943"/>
    <w:rsid w:val="004C70DC"/>
    <w:rsid w:val="004D0A0B"/>
    <w:rsid w:val="004D11E1"/>
    <w:rsid w:val="004D1B13"/>
    <w:rsid w:val="004D2454"/>
    <w:rsid w:val="004D27E2"/>
    <w:rsid w:val="004D2F2D"/>
    <w:rsid w:val="004D3C8A"/>
    <w:rsid w:val="004D557F"/>
    <w:rsid w:val="004D5C93"/>
    <w:rsid w:val="004D5F49"/>
    <w:rsid w:val="004D6DA4"/>
    <w:rsid w:val="004D7A50"/>
    <w:rsid w:val="004E0B8E"/>
    <w:rsid w:val="004E0F80"/>
    <w:rsid w:val="004E179E"/>
    <w:rsid w:val="004E23F6"/>
    <w:rsid w:val="004E2B03"/>
    <w:rsid w:val="004E6744"/>
    <w:rsid w:val="004E6B02"/>
    <w:rsid w:val="004F103F"/>
    <w:rsid w:val="004F1D6B"/>
    <w:rsid w:val="004F1ED8"/>
    <w:rsid w:val="004F23BD"/>
    <w:rsid w:val="004F283E"/>
    <w:rsid w:val="004F2D7A"/>
    <w:rsid w:val="004F2FC7"/>
    <w:rsid w:val="004F4A91"/>
    <w:rsid w:val="004F5478"/>
    <w:rsid w:val="004F5640"/>
    <w:rsid w:val="004F5E45"/>
    <w:rsid w:val="004F6D70"/>
    <w:rsid w:val="004F7584"/>
    <w:rsid w:val="005012FF"/>
    <w:rsid w:val="005026F4"/>
    <w:rsid w:val="005029B7"/>
    <w:rsid w:val="00502A61"/>
    <w:rsid w:val="00503235"/>
    <w:rsid w:val="005033FB"/>
    <w:rsid w:val="0050404E"/>
    <w:rsid w:val="00505BA3"/>
    <w:rsid w:val="00507DFE"/>
    <w:rsid w:val="00511426"/>
    <w:rsid w:val="005116D4"/>
    <w:rsid w:val="00511BA4"/>
    <w:rsid w:val="005121E2"/>
    <w:rsid w:val="00512253"/>
    <w:rsid w:val="00513B77"/>
    <w:rsid w:val="00514079"/>
    <w:rsid w:val="0051665A"/>
    <w:rsid w:val="00516F4A"/>
    <w:rsid w:val="00517437"/>
    <w:rsid w:val="00517D7F"/>
    <w:rsid w:val="00520BD2"/>
    <w:rsid w:val="00520E84"/>
    <w:rsid w:val="00522524"/>
    <w:rsid w:val="00523FA5"/>
    <w:rsid w:val="005248F6"/>
    <w:rsid w:val="00525CD2"/>
    <w:rsid w:val="005307AD"/>
    <w:rsid w:val="0053179D"/>
    <w:rsid w:val="00532633"/>
    <w:rsid w:val="00533308"/>
    <w:rsid w:val="00533993"/>
    <w:rsid w:val="005346E6"/>
    <w:rsid w:val="00535208"/>
    <w:rsid w:val="0053541E"/>
    <w:rsid w:val="0053592E"/>
    <w:rsid w:val="00536191"/>
    <w:rsid w:val="005367DF"/>
    <w:rsid w:val="00537062"/>
    <w:rsid w:val="00541119"/>
    <w:rsid w:val="00541A2F"/>
    <w:rsid w:val="005421C9"/>
    <w:rsid w:val="00542255"/>
    <w:rsid w:val="0054296A"/>
    <w:rsid w:val="00542DAE"/>
    <w:rsid w:val="00542F4C"/>
    <w:rsid w:val="00543B2A"/>
    <w:rsid w:val="00543FA6"/>
    <w:rsid w:val="00544C85"/>
    <w:rsid w:val="005455F8"/>
    <w:rsid w:val="005467E5"/>
    <w:rsid w:val="00546920"/>
    <w:rsid w:val="00546AE4"/>
    <w:rsid w:val="00546EB7"/>
    <w:rsid w:val="00547048"/>
    <w:rsid w:val="00547187"/>
    <w:rsid w:val="00550195"/>
    <w:rsid w:val="00551184"/>
    <w:rsid w:val="005512D4"/>
    <w:rsid w:val="0055172B"/>
    <w:rsid w:val="00552177"/>
    <w:rsid w:val="00552D0B"/>
    <w:rsid w:val="0055455D"/>
    <w:rsid w:val="00554ADB"/>
    <w:rsid w:val="00554CFD"/>
    <w:rsid w:val="00555049"/>
    <w:rsid w:val="00555627"/>
    <w:rsid w:val="00556C95"/>
    <w:rsid w:val="00556CE1"/>
    <w:rsid w:val="00556D89"/>
    <w:rsid w:val="00556E9B"/>
    <w:rsid w:val="005574FE"/>
    <w:rsid w:val="00557C7C"/>
    <w:rsid w:val="00557EF0"/>
    <w:rsid w:val="00560A57"/>
    <w:rsid w:val="005635F0"/>
    <w:rsid w:val="005666EE"/>
    <w:rsid w:val="00570072"/>
    <w:rsid w:val="005702B3"/>
    <w:rsid w:val="00572053"/>
    <w:rsid w:val="00572B42"/>
    <w:rsid w:val="00572D61"/>
    <w:rsid w:val="005736F5"/>
    <w:rsid w:val="005738D5"/>
    <w:rsid w:val="00574E8F"/>
    <w:rsid w:val="00575381"/>
    <w:rsid w:val="00575B8C"/>
    <w:rsid w:val="00576090"/>
    <w:rsid w:val="00577BB7"/>
    <w:rsid w:val="00577E3E"/>
    <w:rsid w:val="005805DA"/>
    <w:rsid w:val="0058075A"/>
    <w:rsid w:val="00581DD6"/>
    <w:rsid w:val="0058372C"/>
    <w:rsid w:val="00583849"/>
    <w:rsid w:val="00586F7C"/>
    <w:rsid w:val="00587559"/>
    <w:rsid w:val="0059091B"/>
    <w:rsid w:val="00591AB9"/>
    <w:rsid w:val="005923AC"/>
    <w:rsid w:val="0059270A"/>
    <w:rsid w:val="0059305C"/>
    <w:rsid w:val="0059306E"/>
    <w:rsid w:val="00593D65"/>
    <w:rsid w:val="00595BCE"/>
    <w:rsid w:val="00595EFF"/>
    <w:rsid w:val="00596650"/>
    <w:rsid w:val="00596777"/>
    <w:rsid w:val="005970AD"/>
    <w:rsid w:val="005A0630"/>
    <w:rsid w:val="005A106D"/>
    <w:rsid w:val="005A218A"/>
    <w:rsid w:val="005A24BF"/>
    <w:rsid w:val="005A2A2E"/>
    <w:rsid w:val="005A2D27"/>
    <w:rsid w:val="005A2F98"/>
    <w:rsid w:val="005A3B97"/>
    <w:rsid w:val="005A3CF6"/>
    <w:rsid w:val="005A4674"/>
    <w:rsid w:val="005A563C"/>
    <w:rsid w:val="005A6CF5"/>
    <w:rsid w:val="005B0C01"/>
    <w:rsid w:val="005B3620"/>
    <w:rsid w:val="005B3F86"/>
    <w:rsid w:val="005B4018"/>
    <w:rsid w:val="005B455D"/>
    <w:rsid w:val="005B6334"/>
    <w:rsid w:val="005B6BC2"/>
    <w:rsid w:val="005B728F"/>
    <w:rsid w:val="005B73AC"/>
    <w:rsid w:val="005B752D"/>
    <w:rsid w:val="005B79CD"/>
    <w:rsid w:val="005B7D60"/>
    <w:rsid w:val="005C0E8F"/>
    <w:rsid w:val="005C0F65"/>
    <w:rsid w:val="005C1A96"/>
    <w:rsid w:val="005C248B"/>
    <w:rsid w:val="005C463C"/>
    <w:rsid w:val="005C4B59"/>
    <w:rsid w:val="005C4BB7"/>
    <w:rsid w:val="005C4BBC"/>
    <w:rsid w:val="005C4EE8"/>
    <w:rsid w:val="005C54C9"/>
    <w:rsid w:val="005C5670"/>
    <w:rsid w:val="005C5A6A"/>
    <w:rsid w:val="005C5D3E"/>
    <w:rsid w:val="005C6813"/>
    <w:rsid w:val="005C685D"/>
    <w:rsid w:val="005D04AE"/>
    <w:rsid w:val="005D0CB4"/>
    <w:rsid w:val="005D2449"/>
    <w:rsid w:val="005D2A53"/>
    <w:rsid w:val="005D2BCD"/>
    <w:rsid w:val="005D30E5"/>
    <w:rsid w:val="005D3D21"/>
    <w:rsid w:val="005D4838"/>
    <w:rsid w:val="005D4C64"/>
    <w:rsid w:val="005D5F91"/>
    <w:rsid w:val="005D6344"/>
    <w:rsid w:val="005D7522"/>
    <w:rsid w:val="005E1C1F"/>
    <w:rsid w:val="005E2889"/>
    <w:rsid w:val="005E2B40"/>
    <w:rsid w:val="005E3D7F"/>
    <w:rsid w:val="005E3FC9"/>
    <w:rsid w:val="005E49F3"/>
    <w:rsid w:val="005E6F63"/>
    <w:rsid w:val="005F004D"/>
    <w:rsid w:val="005F196D"/>
    <w:rsid w:val="005F1CB0"/>
    <w:rsid w:val="005F2674"/>
    <w:rsid w:val="005F28CB"/>
    <w:rsid w:val="005F527A"/>
    <w:rsid w:val="005F575E"/>
    <w:rsid w:val="005F7576"/>
    <w:rsid w:val="005F7FD6"/>
    <w:rsid w:val="006001E8"/>
    <w:rsid w:val="00600E99"/>
    <w:rsid w:val="006012A0"/>
    <w:rsid w:val="00601A48"/>
    <w:rsid w:val="00601CEB"/>
    <w:rsid w:val="00602306"/>
    <w:rsid w:val="00602694"/>
    <w:rsid w:val="006040E7"/>
    <w:rsid w:val="00605332"/>
    <w:rsid w:val="00605FD5"/>
    <w:rsid w:val="00606282"/>
    <w:rsid w:val="006071C8"/>
    <w:rsid w:val="00607618"/>
    <w:rsid w:val="00607B25"/>
    <w:rsid w:val="006106DA"/>
    <w:rsid w:val="00610888"/>
    <w:rsid w:val="00610F58"/>
    <w:rsid w:val="0061108D"/>
    <w:rsid w:val="00611CA5"/>
    <w:rsid w:val="00611E2A"/>
    <w:rsid w:val="00612DCA"/>
    <w:rsid w:val="00613324"/>
    <w:rsid w:val="006133E0"/>
    <w:rsid w:val="006149C3"/>
    <w:rsid w:val="00614DE3"/>
    <w:rsid w:val="00616D74"/>
    <w:rsid w:val="0062138E"/>
    <w:rsid w:val="006218C1"/>
    <w:rsid w:val="0062276F"/>
    <w:rsid w:val="00622E7D"/>
    <w:rsid w:val="00623387"/>
    <w:rsid w:val="006247EB"/>
    <w:rsid w:val="00625D41"/>
    <w:rsid w:val="00626117"/>
    <w:rsid w:val="006262A9"/>
    <w:rsid w:val="006269AE"/>
    <w:rsid w:val="00626F2D"/>
    <w:rsid w:val="00627530"/>
    <w:rsid w:val="0062789C"/>
    <w:rsid w:val="00627A45"/>
    <w:rsid w:val="006311FD"/>
    <w:rsid w:val="00631B19"/>
    <w:rsid w:val="006349EA"/>
    <w:rsid w:val="00634F9E"/>
    <w:rsid w:val="00636C5A"/>
    <w:rsid w:val="006370BA"/>
    <w:rsid w:val="006374D2"/>
    <w:rsid w:val="00637C12"/>
    <w:rsid w:val="0064040C"/>
    <w:rsid w:val="00640649"/>
    <w:rsid w:val="006421B8"/>
    <w:rsid w:val="00643642"/>
    <w:rsid w:val="00644C04"/>
    <w:rsid w:val="00645231"/>
    <w:rsid w:val="00645539"/>
    <w:rsid w:val="006457D9"/>
    <w:rsid w:val="00646099"/>
    <w:rsid w:val="00647871"/>
    <w:rsid w:val="00647FD9"/>
    <w:rsid w:val="006500AE"/>
    <w:rsid w:val="00650552"/>
    <w:rsid w:val="00652A0C"/>
    <w:rsid w:val="0065311A"/>
    <w:rsid w:val="0065476A"/>
    <w:rsid w:val="00655FEB"/>
    <w:rsid w:val="00656969"/>
    <w:rsid w:val="00656B40"/>
    <w:rsid w:val="00657037"/>
    <w:rsid w:val="0066130B"/>
    <w:rsid w:val="0066221F"/>
    <w:rsid w:val="006629A8"/>
    <w:rsid w:val="00662A05"/>
    <w:rsid w:val="0066400F"/>
    <w:rsid w:val="0066490A"/>
    <w:rsid w:val="0066512F"/>
    <w:rsid w:val="00665582"/>
    <w:rsid w:val="006655D9"/>
    <w:rsid w:val="00665636"/>
    <w:rsid w:val="00665E46"/>
    <w:rsid w:val="006666E6"/>
    <w:rsid w:val="00666A2D"/>
    <w:rsid w:val="00670030"/>
    <w:rsid w:val="006705B1"/>
    <w:rsid w:val="006710AF"/>
    <w:rsid w:val="006717C6"/>
    <w:rsid w:val="006717D5"/>
    <w:rsid w:val="00672D03"/>
    <w:rsid w:val="00672F25"/>
    <w:rsid w:val="00674098"/>
    <w:rsid w:val="00674E69"/>
    <w:rsid w:val="006763C0"/>
    <w:rsid w:val="00676A75"/>
    <w:rsid w:val="00676C21"/>
    <w:rsid w:val="00677D91"/>
    <w:rsid w:val="00680476"/>
    <w:rsid w:val="0068065A"/>
    <w:rsid w:val="00680AC0"/>
    <w:rsid w:val="00682C29"/>
    <w:rsid w:val="00682D06"/>
    <w:rsid w:val="0068307D"/>
    <w:rsid w:val="00683612"/>
    <w:rsid w:val="00683980"/>
    <w:rsid w:val="006844BB"/>
    <w:rsid w:val="006860B8"/>
    <w:rsid w:val="00686AD1"/>
    <w:rsid w:val="00687F86"/>
    <w:rsid w:val="00690077"/>
    <w:rsid w:val="006902D2"/>
    <w:rsid w:val="00691F11"/>
    <w:rsid w:val="006923B2"/>
    <w:rsid w:val="00693C1A"/>
    <w:rsid w:val="0069432F"/>
    <w:rsid w:val="00694582"/>
    <w:rsid w:val="00694CCA"/>
    <w:rsid w:val="00694E66"/>
    <w:rsid w:val="006A0FAF"/>
    <w:rsid w:val="006A13FA"/>
    <w:rsid w:val="006A14C0"/>
    <w:rsid w:val="006A2499"/>
    <w:rsid w:val="006A3FCF"/>
    <w:rsid w:val="006A4123"/>
    <w:rsid w:val="006B1085"/>
    <w:rsid w:val="006B286E"/>
    <w:rsid w:val="006B3184"/>
    <w:rsid w:val="006B3E2A"/>
    <w:rsid w:val="006B660A"/>
    <w:rsid w:val="006B6F8A"/>
    <w:rsid w:val="006B723F"/>
    <w:rsid w:val="006B782A"/>
    <w:rsid w:val="006B79BD"/>
    <w:rsid w:val="006B7D08"/>
    <w:rsid w:val="006C0048"/>
    <w:rsid w:val="006C00EC"/>
    <w:rsid w:val="006C0243"/>
    <w:rsid w:val="006C0E0C"/>
    <w:rsid w:val="006C19B0"/>
    <w:rsid w:val="006C1C09"/>
    <w:rsid w:val="006C2CB9"/>
    <w:rsid w:val="006C4195"/>
    <w:rsid w:val="006C4E69"/>
    <w:rsid w:val="006C4EF9"/>
    <w:rsid w:val="006C4F49"/>
    <w:rsid w:val="006C59B4"/>
    <w:rsid w:val="006C5CC7"/>
    <w:rsid w:val="006C7340"/>
    <w:rsid w:val="006C7400"/>
    <w:rsid w:val="006C79A7"/>
    <w:rsid w:val="006D035A"/>
    <w:rsid w:val="006D16C6"/>
    <w:rsid w:val="006D2899"/>
    <w:rsid w:val="006D3A0C"/>
    <w:rsid w:val="006D41F3"/>
    <w:rsid w:val="006D4463"/>
    <w:rsid w:val="006D4B6D"/>
    <w:rsid w:val="006D4BB8"/>
    <w:rsid w:val="006D4EA2"/>
    <w:rsid w:val="006D65C2"/>
    <w:rsid w:val="006D674E"/>
    <w:rsid w:val="006E1E65"/>
    <w:rsid w:val="006E27E9"/>
    <w:rsid w:val="006E2832"/>
    <w:rsid w:val="006E2E0C"/>
    <w:rsid w:val="006E2E39"/>
    <w:rsid w:val="006E30F0"/>
    <w:rsid w:val="006E3DAF"/>
    <w:rsid w:val="006E40AF"/>
    <w:rsid w:val="006E495B"/>
    <w:rsid w:val="006E59CD"/>
    <w:rsid w:val="006E6260"/>
    <w:rsid w:val="006E696B"/>
    <w:rsid w:val="006E7794"/>
    <w:rsid w:val="006E7A1A"/>
    <w:rsid w:val="006F0A26"/>
    <w:rsid w:val="006F13AE"/>
    <w:rsid w:val="006F1753"/>
    <w:rsid w:val="006F2794"/>
    <w:rsid w:val="006F28DE"/>
    <w:rsid w:val="006F3DD5"/>
    <w:rsid w:val="006F4A03"/>
    <w:rsid w:val="006F5146"/>
    <w:rsid w:val="006F57B9"/>
    <w:rsid w:val="006F6492"/>
    <w:rsid w:val="006F6C69"/>
    <w:rsid w:val="006F728B"/>
    <w:rsid w:val="006F7794"/>
    <w:rsid w:val="006F7B42"/>
    <w:rsid w:val="006F7D8B"/>
    <w:rsid w:val="006F7F23"/>
    <w:rsid w:val="007008A6"/>
    <w:rsid w:val="00700CF2"/>
    <w:rsid w:val="007013ED"/>
    <w:rsid w:val="00703153"/>
    <w:rsid w:val="0070519E"/>
    <w:rsid w:val="00705FBB"/>
    <w:rsid w:val="007077A3"/>
    <w:rsid w:val="00710B4E"/>
    <w:rsid w:val="007112BA"/>
    <w:rsid w:val="00714037"/>
    <w:rsid w:val="007151FB"/>
    <w:rsid w:val="00715505"/>
    <w:rsid w:val="00716402"/>
    <w:rsid w:val="007171F3"/>
    <w:rsid w:val="007201A2"/>
    <w:rsid w:val="007206EE"/>
    <w:rsid w:val="00721CF0"/>
    <w:rsid w:val="00721DA5"/>
    <w:rsid w:val="007227E7"/>
    <w:rsid w:val="00722A42"/>
    <w:rsid w:val="00723C17"/>
    <w:rsid w:val="00724076"/>
    <w:rsid w:val="00726644"/>
    <w:rsid w:val="0072760F"/>
    <w:rsid w:val="007312E0"/>
    <w:rsid w:val="00731ABF"/>
    <w:rsid w:val="007321D9"/>
    <w:rsid w:val="00733B80"/>
    <w:rsid w:val="00734163"/>
    <w:rsid w:val="00734649"/>
    <w:rsid w:val="00734B9F"/>
    <w:rsid w:val="007360C0"/>
    <w:rsid w:val="007362F7"/>
    <w:rsid w:val="00736B99"/>
    <w:rsid w:val="00740855"/>
    <w:rsid w:val="00740CE3"/>
    <w:rsid w:val="007419A5"/>
    <w:rsid w:val="00741D94"/>
    <w:rsid w:val="00741FAF"/>
    <w:rsid w:val="007437DF"/>
    <w:rsid w:val="007440B3"/>
    <w:rsid w:val="007443D1"/>
    <w:rsid w:val="0074448A"/>
    <w:rsid w:val="0074459E"/>
    <w:rsid w:val="0074506D"/>
    <w:rsid w:val="00745769"/>
    <w:rsid w:val="00745FD3"/>
    <w:rsid w:val="00746C80"/>
    <w:rsid w:val="0074752D"/>
    <w:rsid w:val="0074781F"/>
    <w:rsid w:val="00747B14"/>
    <w:rsid w:val="007503EF"/>
    <w:rsid w:val="00750D56"/>
    <w:rsid w:val="00751DDC"/>
    <w:rsid w:val="0075279A"/>
    <w:rsid w:val="0075437D"/>
    <w:rsid w:val="00754649"/>
    <w:rsid w:val="00754BAE"/>
    <w:rsid w:val="00756660"/>
    <w:rsid w:val="00756CFF"/>
    <w:rsid w:val="00757E09"/>
    <w:rsid w:val="00757E3C"/>
    <w:rsid w:val="007622F2"/>
    <w:rsid w:val="00762B9F"/>
    <w:rsid w:val="00762C07"/>
    <w:rsid w:val="00762CC3"/>
    <w:rsid w:val="0076361C"/>
    <w:rsid w:val="00763B59"/>
    <w:rsid w:val="00763BD6"/>
    <w:rsid w:val="00763D61"/>
    <w:rsid w:val="00764475"/>
    <w:rsid w:val="00764F0E"/>
    <w:rsid w:val="00765533"/>
    <w:rsid w:val="00766060"/>
    <w:rsid w:val="00766105"/>
    <w:rsid w:val="00766250"/>
    <w:rsid w:val="0076641A"/>
    <w:rsid w:val="00766F73"/>
    <w:rsid w:val="00767ABC"/>
    <w:rsid w:val="00767B2E"/>
    <w:rsid w:val="00770452"/>
    <w:rsid w:val="00773C82"/>
    <w:rsid w:val="007745F9"/>
    <w:rsid w:val="00775109"/>
    <w:rsid w:val="00775B51"/>
    <w:rsid w:val="00775F8B"/>
    <w:rsid w:val="00776F49"/>
    <w:rsid w:val="0078064A"/>
    <w:rsid w:val="00780785"/>
    <w:rsid w:val="007809E3"/>
    <w:rsid w:val="00780A45"/>
    <w:rsid w:val="007811A2"/>
    <w:rsid w:val="00781DD6"/>
    <w:rsid w:val="00782E70"/>
    <w:rsid w:val="007849B5"/>
    <w:rsid w:val="00784C77"/>
    <w:rsid w:val="00786920"/>
    <w:rsid w:val="007876DE"/>
    <w:rsid w:val="007904BC"/>
    <w:rsid w:val="0079129E"/>
    <w:rsid w:val="00791796"/>
    <w:rsid w:val="00791C4C"/>
    <w:rsid w:val="00793DAC"/>
    <w:rsid w:val="00795119"/>
    <w:rsid w:val="00796065"/>
    <w:rsid w:val="00796B3F"/>
    <w:rsid w:val="00796E7D"/>
    <w:rsid w:val="007A054A"/>
    <w:rsid w:val="007A0596"/>
    <w:rsid w:val="007A1850"/>
    <w:rsid w:val="007A424D"/>
    <w:rsid w:val="007A5805"/>
    <w:rsid w:val="007A58D9"/>
    <w:rsid w:val="007A64E2"/>
    <w:rsid w:val="007A7BAE"/>
    <w:rsid w:val="007A7DE0"/>
    <w:rsid w:val="007B0106"/>
    <w:rsid w:val="007B08AC"/>
    <w:rsid w:val="007B0F33"/>
    <w:rsid w:val="007B120A"/>
    <w:rsid w:val="007B34DD"/>
    <w:rsid w:val="007B3564"/>
    <w:rsid w:val="007B44B5"/>
    <w:rsid w:val="007B44F4"/>
    <w:rsid w:val="007B4F2F"/>
    <w:rsid w:val="007B59DA"/>
    <w:rsid w:val="007B5EE7"/>
    <w:rsid w:val="007B5F1C"/>
    <w:rsid w:val="007B681C"/>
    <w:rsid w:val="007B709D"/>
    <w:rsid w:val="007C0F6D"/>
    <w:rsid w:val="007C69D4"/>
    <w:rsid w:val="007D1757"/>
    <w:rsid w:val="007D3043"/>
    <w:rsid w:val="007D30FD"/>
    <w:rsid w:val="007D3F23"/>
    <w:rsid w:val="007D4008"/>
    <w:rsid w:val="007D4C2B"/>
    <w:rsid w:val="007D4C76"/>
    <w:rsid w:val="007D5871"/>
    <w:rsid w:val="007D5C4B"/>
    <w:rsid w:val="007D674F"/>
    <w:rsid w:val="007E194C"/>
    <w:rsid w:val="007E2903"/>
    <w:rsid w:val="007E3212"/>
    <w:rsid w:val="007E43BE"/>
    <w:rsid w:val="007E56CC"/>
    <w:rsid w:val="007E6152"/>
    <w:rsid w:val="007E6DAD"/>
    <w:rsid w:val="007E6EF7"/>
    <w:rsid w:val="007E70BE"/>
    <w:rsid w:val="007E7258"/>
    <w:rsid w:val="007E7980"/>
    <w:rsid w:val="007F02F1"/>
    <w:rsid w:val="007F049D"/>
    <w:rsid w:val="007F0B9D"/>
    <w:rsid w:val="007F16FD"/>
    <w:rsid w:val="007F2E1F"/>
    <w:rsid w:val="007F364F"/>
    <w:rsid w:val="007F3763"/>
    <w:rsid w:val="007F3D74"/>
    <w:rsid w:val="007F40AB"/>
    <w:rsid w:val="007F477A"/>
    <w:rsid w:val="007F5DEB"/>
    <w:rsid w:val="007F7512"/>
    <w:rsid w:val="00800A81"/>
    <w:rsid w:val="008014F7"/>
    <w:rsid w:val="00801815"/>
    <w:rsid w:val="00801DB6"/>
    <w:rsid w:val="00802450"/>
    <w:rsid w:val="00802B6B"/>
    <w:rsid w:val="008030FA"/>
    <w:rsid w:val="00803A89"/>
    <w:rsid w:val="00803CDA"/>
    <w:rsid w:val="008049A6"/>
    <w:rsid w:val="0080505D"/>
    <w:rsid w:val="008070DB"/>
    <w:rsid w:val="00810AA6"/>
    <w:rsid w:val="008114F8"/>
    <w:rsid w:val="00811C55"/>
    <w:rsid w:val="00812765"/>
    <w:rsid w:val="00813A7E"/>
    <w:rsid w:val="00813C8F"/>
    <w:rsid w:val="00814F76"/>
    <w:rsid w:val="008155F5"/>
    <w:rsid w:val="00815778"/>
    <w:rsid w:val="008159A6"/>
    <w:rsid w:val="00816A3C"/>
    <w:rsid w:val="00817140"/>
    <w:rsid w:val="008176AE"/>
    <w:rsid w:val="0082082E"/>
    <w:rsid w:val="008218A3"/>
    <w:rsid w:val="008221D6"/>
    <w:rsid w:val="0082251B"/>
    <w:rsid w:val="00822E8F"/>
    <w:rsid w:val="0082488D"/>
    <w:rsid w:val="00825415"/>
    <w:rsid w:val="00826016"/>
    <w:rsid w:val="00826D5E"/>
    <w:rsid w:val="008270FD"/>
    <w:rsid w:val="00827488"/>
    <w:rsid w:val="008302E7"/>
    <w:rsid w:val="008310A3"/>
    <w:rsid w:val="008328BD"/>
    <w:rsid w:val="008331B5"/>
    <w:rsid w:val="00833BC6"/>
    <w:rsid w:val="008353A3"/>
    <w:rsid w:val="00835B79"/>
    <w:rsid w:val="00837534"/>
    <w:rsid w:val="008400E5"/>
    <w:rsid w:val="008405E8"/>
    <w:rsid w:val="00841468"/>
    <w:rsid w:val="00842B4F"/>
    <w:rsid w:val="00842DEA"/>
    <w:rsid w:val="00844493"/>
    <w:rsid w:val="00845221"/>
    <w:rsid w:val="00845728"/>
    <w:rsid w:val="00846E5B"/>
    <w:rsid w:val="00850261"/>
    <w:rsid w:val="00850846"/>
    <w:rsid w:val="00850AC5"/>
    <w:rsid w:val="00850B87"/>
    <w:rsid w:val="008511DB"/>
    <w:rsid w:val="00851836"/>
    <w:rsid w:val="008531CF"/>
    <w:rsid w:val="0085494E"/>
    <w:rsid w:val="00855C3E"/>
    <w:rsid w:val="00855CAC"/>
    <w:rsid w:val="008574FE"/>
    <w:rsid w:val="00860101"/>
    <w:rsid w:val="008603E7"/>
    <w:rsid w:val="00860A3B"/>
    <w:rsid w:val="00861C5A"/>
    <w:rsid w:val="00862371"/>
    <w:rsid w:val="00862EBD"/>
    <w:rsid w:val="00863A37"/>
    <w:rsid w:val="00864576"/>
    <w:rsid w:val="00867375"/>
    <w:rsid w:val="00867F20"/>
    <w:rsid w:val="0087041F"/>
    <w:rsid w:val="00871D37"/>
    <w:rsid w:val="008740D8"/>
    <w:rsid w:val="00874E82"/>
    <w:rsid w:val="008756B7"/>
    <w:rsid w:val="0087711B"/>
    <w:rsid w:val="00877672"/>
    <w:rsid w:val="00877D4B"/>
    <w:rsid w:val="00880507"/>
    <w:rsid w:val="00880991"/>
    <w:rsid w:val="00880A40"/>
    <w:rsid w:val="008813C0"/>
    <w:rsid w:val="008817EC"/>
    <w:rsid w:val="008828A0"/>
    <w:rsid w:val="00883C77"/>
    <w:rsid w:val="00891649"/>
    <w:rsid w:val="00892F0F"/>
    <w:rsid w:val="0089374C"/>
    <w:rsid w:val="00897A81"/>
    <w:rsid w:val="008A04A4"/>
    <w:rsid w:val="008A0800"/>
    <w:rsid w:val="008A0C90"/>
    <w:rsid w:val="008A2268"/>
    <w:rsid w:val="008A43CB"/>
    <w:rsid w:val="008A55E0"/>
    <w:rsid w:val="008A5D61"/>
    <w:rsid w:val="008A67F3"/>
    <w:rsid w:val="008A7106"/>
    <w:rsid w:val="008B0581"/>
    <w:rsid w:val="008B0BC8"/>
    <w:rsid w:val="008B185C"/>
    <w:rsid w:val="008B1FE1"/>
    <w:rsid w:val="008B277D"/>
    <w:rsid w:val="008B2A1C"/>
    <w:rsid w:val="008B3E9F"/>
    <w:rsid w:val="008B428C"/>
    <w:rsid w:val="008B4C95"/>
    <w:rsid w:val="008B6883"/>
    <w:rsid w:val="008B6D35"/>
    <w:rsid w:val="008C186F"/>
    <w:rsid w:val="008C2675"/>
    <w:rsid w:val="008C29DF"/>
    <w:rsid w:val="008C327A"/>
    <w:rsid w:val="008C47DE"/>
    <w:rsid w:val="008C4932"/>
    <w:rsid w:val="008C5060"/>
    <w:rsid w:val="008C59E7"/>
    <w:rsid w:val="008C5CD8"/>
    <w:rsid w:val="008C7131"/>
    <w:rsid w:val="008C77AF"/>
    <w:rsid w:val="008C7C47"/>
    <w:rsid w:val="008D00AD"/>
    <w:rsid w:val="008D2C40"/>
    <w:rsid w:val="008D4159"/>
    <w:rsid w:val="008D5A0B"/>
    <w:rsid w:val="008D6735"/>
    <w:rsid w:val="008D6AB1"/>
    <w:rsid w:val="008E043E"/>
    <w:rsid w:val="008E2505"/>
    <w:rsid w:val="008E299D"/>
    <w:rsid w:val="008E40E5"/>
    <w:rsid w:val="008E445B"/>
    <w:rsid w:val="008E4EB9"/>
    <w:rsid w:val="008E75BE"/>
    <w:rsid w:val="008E7B3E"/>
    <w:rsid w:val="008F0930"/>
    <w:rsid w:val="008F0C50"/>
    <w:rsid w:val="008F2308"/>
    <w:rsid w:val="008F34B1"/>
    <w:rsid w:val="008F4425"/>
    <w:rsid w:val="008F4609"/>
    <w:rsid w:val="008F4677"/>
    <w:rsid w:val="008F4F70"/>
    <w:rsid w:val="008F5021"/>
    <w:rsid w:val="008F5286"/>
    <w:rsid w:val="008F6120"/>
    <w:rsid w:val="00900737"/>
    <w:rsid w:val="00903127"/>
    <w:rsid w:val="00903E45"/>
    <w:rsid w:val="009047AF"/>
    <w:rsid w:val="00905910"/>
    <w:rsid w:val="00905F76"/>
    <w:rsid w:val="00906069"/>
    <w:rsid w:val="009065CD"/>
    <w:rsid w:val="0090660F"/>
    <w:rsid w:val="00912119"/>
    <w:rsid w:val="0091308F"/>
    <w:rsid w:val="00914120"/>
    <w:rsid w:val="00914583"/>
    <w:rsid w:val="0091555B"/>
    <w:rsid w:val="00916494"/>
    <w:rsid w:val="009168D0"/>
    <w:rsid w:val="00916E78"/>
    <w:rsid w:val="00920D67"/>
    <w:rsid w:val="009238FD"/>
    <w:rsid w:val="009242B1"/>
    <w:rsid w:val="00924802"/>
    <w:rsid w:val="00925286"/>
    <w:rsid w:val="00925714"/>
    <w:rsid w:val="009272DE"/>
    <w:rsid w:val="009311F6"/>
    <w:rsid w:val="009312A8"/>
    <w:rsid w:val="00931F3D"/>
    <w:rsid w:val="00932A75"/>
    <w:rsid w:val="009330D8"/>
    <w:rsid w:val="009335A2"/>
    <w:rsid w:val="00933B79"/>
    <w:rsid w:val="0093465D"/>
    <w:rsid w:val="00934E6F"/>
    <w:rsid w:val="00935871"/>
    <w:rsid w:val="00935ADA"/>
    <w:rsid w:val="0093609C"/>
    <w:rsid w:val="00936209"/>
    <w:rsid w:val="00940EE6"/>
    <w:rsid w:val="009415AB"/>
    <w:rsid w:val="00941761"/>
    <w:rsid w:val="00941A51"/>
    <w:rsid w:val="009434C4"/>
    <w:rsid w:val="00944776"/>
    <w:rsid w:val="00945AFF"/>
    <w:rsid w:val="00946F0F"/>
    <w:rsid w:val="00947134"/>
    <w:rsid w:val="00950162"/>
    <w:rsid w:val="009513FA"/>
    <w:rsid w:val="0095463B"/>
    <w:rsid w:val="009546CB"/>
    <w:rsid w:val="00954B9A"/>
    <w:rsid w:val="00954CD0"/>
    <w:rsid w:val="009553F6"/>
    <w:rsid w:val="00956070"/>
    <w:rsid w:val="00956327"/>
    <w:rsid w:val="00957358"/>
    <w:rsid w:val="00960F9A"/>
    <w:rsid w:val="0096156B"/>
    <w:rsid w:val="009616FD"/>
    <w:rsid w:val="00961C09"/>
    <w:rsid w:val="009625B1"/>
    <w:rsid w:val="00964894"/>
    <w:rsid w:val="009649AB"/>
    <w:rsid w:val="00964DCC"/>
    <w:rsid w:val="00964E68"/>
    <w:rsid w:val="009659CC"/>
    <w:rsid w:val="00965E81"/>
    <w:rsid w:val="009669F2"/>
    <w:rsid w:val="0096719F"/>
    <w:rsid w:val="00971488"/>
    <w:rsid w:val="00971F4B"/>
    <w:rsid w:val="00972A19"/>
    <w:rsid w:val="0097340A"/>
    <w:rsid w:val="00973430"/>
    <w:rsid w:val="009734B0"/>
    <w:rsid w:val="00974ED1"/>
    <w:rsid w:val="0097607A"/>
    <w:rsid w:val="00976F75"/>
    <w:rsid w:val="00977605"/>
    <w:rsid w:val="00977732"/>
    <w:rsid w:val="0098161F"/>
    <w:rsid w:val="009817A9"/>
    <w:rsid w:val="00981A44"/>
    <w:rsid w:val="00981B88"/>
    <w:rsid w:val="0098230B"/>
    <w:rsid w:val="0098391E"/>
    <w:rsid w:val="00984FF2"/>
    <w:rsid w:val="00985746"/>
    <w:rsid w:val="00985C28"/>
    <w:rsid w:val="009861B6"/>
    <w:rsid w:val="00986C9B"/>
    <w:rsid w:val="00987618"/>
    <w:rsid w:val="00987E9C"/>
    <w:rsid w:val="00990740"/>
    <w:rsid w:val="009914E1"/>
    <w:rsid w:val="00992A4B"/>
    <w:rsid w:val="00993C0C"/>
    <w:rsid w:val="00995EE1"/>
    <w:rsid w:val="00995F13"/>
    <w:rsid w:val="00996411"/>
    <w:rsid w:val="0099647C"/>
    <w:rsid w:val="009966AB"/>
    <w:rsid w:val="0099694E"/>
    <w:rsid w:val="009969BC"/>
    <w:rsid w:val="00997EE9"/>
    <w:rsid w:val="009A0355"/>
    <w:rsid w:val="009A04C5"/>
    <w:rsid w:val="009A0C7B"/>
    <w:rsid w:val="009A5607"/>
    <w:rsid w:val="009A7182"/>
    <w:rsid w:val="009B036F"/>
    <w:rsid w:val="009B14F0"/>
    <w:rsid w:val="009B191E"/>
    <w:rsid w:val="009B1DEB"/>
    <w:rsid w:val="009B22E5"/>
    <w:rsid w:val="009B4CBA"/>
    <w:rsid w:val="009B573F"/>
    <w:rsid w:val="009B67E2"/>
    <w:rsid w:val="009B721C"/>
    <w:rsid w:val="009B7718"/>
    <w:rsid w:val="009B7FD1"/>
    <w:rsid w:val="009C1995"/>
    <w:rsid w:val="009C231A"/>
    <w:rsid w:val="009C2E3C"/>
    <w:rsid w:val="009C3BDF"/>
    <w:rsid w:val="009C3FE9"/>
    <w:rsid w:val="009C4350"/>
    <w:rsid w:val="009C45B5"/>
    <w:rsid w:val="009C58ED"/>
    <w:rsid w:val="009D063F"/>
    <w:rsid w:val="009D12C6"/>
    <w:rsid w:val="009D369A"/>
    <w:rsid w:val="009D450A"/>
    <w:rsid w:val="009D4542"/>
    <w:rsid w:val="009D5BAC"/>
    <w:rsid w:val="009D6593"/>
    <w:rsid w:val="009D6734"/>
    <w:rsid w:val="009D714B"/>
    <w:rsid w:val="009D7386"/>
    <w:rsid w:val="009E1CC5"/>
    <w:rsid w:val="009E1E41"/>
    <w:rsid w:val="009E2589"/>
    <w:rsid w:val="009E273B"/>
    <w:rsid w:val="009E415C"/>
    <w:rsid w:val="009E4A5D"/>
    <w:rsid w:val="009E54A7"/>
    <w:rsid w:val="009E6680"/>
    <w:rsid w:val="009E6B57"/>
    <w:rsid w:val="009E6C8F"/>
    <w:rsid w:val="009F11EE"/>
    <w:rsid w:val="009F1784"/>
    <w:rsid w:val="009F21C4"/>
    <w:rsid w:val="009F3647"/>
    <w:rsid w:val="009F6062"/>
    <w:rsid w:val="009F642C"/>
    <w:rsid w:val="009F6948"/>
    <w:rsid w:val="009F7555"/>
    <w:rsid w:val="009F7ADB"/>
    <w:rsid w:val="00A00008"/>
    <w:rsid w:val="00A0021A"/>
    <w:rsid w:val="00A0034A"/>
    <w:rsid w:val="00A02B7E"/>
    <w:rsid w:val="00A037C8"/>
    <w:rsid w:val="00A03B45"/>
    <w:rsid w:val="00A03F63"/>
    <w:rsid w:val="00A04684"/>
    <w:rsid w:val="00A055D8"/>
    <w:rsid w:val="00A05796"/>
    <w:rsid w:val="00A05D78"/>
    <w:rsid w:val="00A069F3"/>
    <w:rsid w:val="00A1012C"/>
    <w:rsid w:val="00A11407"/>
    <w:rsid w:val="00A11E8C"/>
    <w:rsid w:val="00A12274"/>
    <w:rsid w:val="00A123EA"/>
    <w:rsid w:val="00A1282D"/>
    <w:rsid w:val="00A130E0"/>
    <w:rsid w:val="00A13199"/>
    <w:rsid w:val="00A1470F"/>
    <w:rsid w:val="00A151FC"/>
    <w:rsid w:val="00A15447"/>
    <w:rsid w:val="00A1638B"/>
    <w:rsid w:val="00A1758B"/>
    <w:rsid w:val="00A17D50"/>
    <w:rsid w:val="00A215BE"/>
    <w:rsid w:val="00A22DF8"/>
    <w:rsid w:val="00A236A3"/>
    <w:rsid w:val="00A23D6D"/>
    <w:rsid w:val="00A249B8"/>
    <w:rsid w:val="00A25009"/>
    <w:rsid w:val="00A25371"/>
    <w:rsid w:val="00A25466"/>
    <w:rsid w:val="00A25501"/>
    <w:rsid w:val="00A26364"/>
    <w:rsid w:val="00A2699F"/>
    <w:rsid w:val="00A26BC6"/>
    <w:rsid w:val="00A26ED8"/>
    <w:rsid w:val="00A26F03"/>
    <w:rsid w:val="00A27A95"/>
    <w:rsid w:val="00A30732"/>
    <w:rsid w:val="00A309C0"/>
    <w:rsid w:val="00A31B2C"/>
    <w:rsid w:val="00A3380A"/>
    <w:rsid w:val="00A33A53"/>
    <w:rsid w:val="00A343B4"/>
    <w:rsid w:val="00A34638"/>
    <w:rsid w:val="00A347B0"/>
    <w:rsid w:val="00A347D9"/>
    <w:rsid w:val="00A34CDD"/>
    <w:rsid w:val="00A35625"/>
    <w:rsid w:val="00A37E63"/>
    <w:rsid w:val="00A37EC0"/>
    <w:rsid w:val="00A37FA5"/>
    <w:rsid w:val="00A4006A"/>
    <w:rsid w:val="00A40D1B"/>
    <w:rsid w:val="00A4112F"/>
    <w:rsid w:val="00A411CB"/>
    <w:rsid w:val="00A42E53"/>
    <w:rsid w:val="00A44386"/>
    <w:rsid w:val="00A44BC5"/>
    <w:rsid w:val="00A4797B"/>
    <w:rsid w:val="00A50435"/>
    <w:rsid w:val="00A50D55"/>
    <w:rsid w:val="00A51AA3"/>
    <w:rsid w:val="00A52890"/>
    <w:rsid w:val="00A53404"/>
    <w:rsid w:val="00A54A44"/>
    <w:rsid w:val="00A54E0C"/>
    <w:rsid w:val="00A56BDD"/>
    <w:rsid w:val="00A61285"/>
    <w:rsid w:val="00A61840"/>
    <w:rsid w:val="00A6266D"/>
    <w:rsid w:val="00A62B0D"/>
    <w:rsid w:val="00A6323E"/>
    <w:rsid w:val="00A63B1D"/>
    <w:rsid w:val="00A65CE7"/>
    <w:rsid w:val="00A670F4"/>
    <w:rsid w:val="00A67EC4"/>
    <w:rsid w:val="00A67F58"/>
    <w:rsid w:val="00A70515"/>
    <w:rsid w:val="00A71442"/>
    <w:rsid w:val="00A71667"/>
    <w:rsid w:val="00A71890"/>
    <w:rsid w:val="00A71893"/>
    <w:rsid w:val="00A718A6"/>
    <w:rsid w:val="00A72B0A"/>
    <w:rsid w:val="00A7506E"/>
    <w:rsid w:val="00A76AD1"/>
    <w:rsid w:val="00A779E4"/>
    <w:rsid w:val="00A77BD3"/>
    <w:rsid w:val="00A77C9B"/>
    <w:rsid w:val="00A807A2"/>
    <w:rsid w:val="00A819EF"/>
    <w:rsid w:val="00A8295C"/>
    <w:rsid w:val="00A835B6"/>
    <w:rsid w:val="00A83B6B"/>
    <w:rsid w:val="00A84E32"/>
    <w:rsid w:val="00A87E44"/>
    <w:rsid w:val="00A901CA"/>
    <w:rsid w:val="00A9134F"/>
    <w:rsid w:val="00A93076"/>
    <w:rsid w:val="00A931AD"/>
    <w:rsid w:val="00A979A7"/>
    <w:rsid w:val="00A97BB6"/>
    <w:rsid w:val="00AA18DE"/>
    <w:rsid w:val="00AA2E30"/>
    <w:rsid w:val="00AA320A"/>
    <w:rsid w:val="00AA3396"/>
    <w:rsid w:val="00AA37BE"/>
    <w:rsid w:val="00AA3ADB"/>
    <w:rsid w:val="00AA3D98"/>
    <w:rsid w:val="00AA4F3B"/>
    <w:rsid w:val="00AA5B60"/>
    <w:rsid w:val="00AA63B5"/>
    <w:rsid w:val="00AA680D"/>
    <w:rsid w:val="00AA6C65"/>
    <w:rsid w:val="00AB15A8"/>
    <w:rsid w:val="00AB1C3D"/>
    <w:rsid w:val="00AB244A"/>
    <w:rsid w:val="00AB2C52"/>
    <w:rsid w:val="00AB372D"/>
    <w:rsid w:val="00AB3785"/>
    <w:rsid w:val="00AB3B41"/>
    <w:rsid w:val="00AB4141"/>
    <w:rsid w:val="00AB49F0"/>
    <w:rsid w:val="00AB4E49"/>
    <w:rsid w:val="00AB589C"/>
    <w:rsid w:val="00AB6744"/>
    <w:rsid w:val="00AC19D8"/>
    <w:rsid w:val="00AC2C0F"/>
    <w:rsid w:val="00AC3B5F"/>
    <w:rsid w:val="00AC4C69"/>
    <w:rsid w:val="00AC5CC4"/>
    <w:rsid w:val="00AC5DA4"/>
    <w:rsid w:val="00AC71FA"/>
    <w:rsid w:val="00AC7A0A"/>
    <w:rsid w:val="00AC7FDF"/>
    <w:rsid w:val="00AD0713"/>
    <w:rsid w:val="00AD0875"/>
    <w:rsid w:val="00AD110D"/>
    <w:rsid w:val="00AD2AAF"/>
    <w:rsid w:val="00AD2E27"/>
    <w:rsid w:val="00AD57D1"/>
    <w:rsid w:val="00AD5A76"/>
    <w:rsid w:val="00AD5E3A"/>
    <w:rsid w:val="00AD67AB"/>
    <w:rsid w:val="00AD696F"/>
    <w:rsid w:val="00AD7012"/>
    <w:rsid w:val="00AD783A"/>
    <w:rsid w:val="00AE0CD5"/>
    <w:rsid w:val="00AE0DE8"/>
    <w:rsid w:val="00AE170F"/>
    <w:rsid w:val="00AE1B02"/>
    <w:rsid w:val="00AE1EF1"/>
    <w:rsid w:val="00AE212B"/>
    <w:rsid w:val="00AE2DB3"/>
    <w:rsid w:val="00AE2F58"/>
    <w:rsid w:val="00AE2FE1"/>
    <w:rsid w:val="00AE335A"/>
    <w:rsid w:val="00AE5412"/>
    <w:rsid w:val="00AE5791"/>
    <w:rsid w:val="00AE5F1F"/>
    <w:rsid w:val="00AE676C"/>
    <w:rsid w:val="00AF25FE"/>
    <w:rsid w:val="00AF2BDB"/>
    <w:rsid w:val="00AF41E0"/>
    <w:rsid w:val="00AF48A5"/>
    <w:rsid w:val="00AF5037"/>
    <w:rsid w:val="00AF5BCB"/>
    <w:rsid w:val="00AF656B"/>
    <w:rsid w:val="00AF6603"/>
    <w:rsid w:val="00AF7CFB"/>
    <w:rsid w:val="00B02D25"/>
    <w:rsid w:val="00B03171"/>
    <w:rsid w:val="00B04756"/>
    <w:rsid w:val="00B04A97"/>
    <w:rsid w:val="00B04BAF"/>
    <w:rsid w:val="00B06329"/>
    <w:rsid w:val="00B06429"/>
    <w:rsid w:val="00B067EC"/>
    <w:rsid w:val="00B06B20"/>
    <w:rsid w:val="00B07968"/>
    <w:rsid w:val="00B079F2"/>
    <w:rsid w:val="00B07A10"/>
    <w:rsid w:val="00B112E8"/>
    <w:rsid w:val="00B11534"/>
    <w:rsid w:val="00B11D28"/>
    <w:rsid w:val="00B1204A"/>
    <w:rsid w:val="00B12C4C"/>
    <w:rsid w:val="00B12EE6"/>
    <w:rsid w:val="00B1300E"/>
    <w:rsid w:val="00B1375C"/>
    <w:rsid w:val="00B169A9"/>
    <w:rsid w:val="00B169B9"/>
    <w:rsid w:val="00B170AF"/>
    <w:rsid w:val="00B21CE2"/>
    <w:rsid w:val="00B225C4"/>
    <w:rsid w:val="00B2358A"/>
    <w:rsid w:val="00B243F4"/>
    <w:rsid w:val="00B25AD6"/>
    <w:rsid w:val="00B25C82"/>
    <w:rsid w:val="00B278DF"/>
    <w:rsid w:val="00B27A0E"/>
    <w:rsid w:val="00B307FF"/>
    <w:rsid w:val="00B30ADB"/>
    <w:rsid w:val="00B32881"/>
    <w:rsid w:val="00B33D1B"/>
    <w:rsid w:val="00B35679"/>
    <w:rsid w:val="00B35975"/>
    <w:rsid w:val="00B35A29"/>
    <w:rsid w:val="00B376FF"/>
    <w:rsid w:val="00B41047"/>
    <w:rsid w:val="00B41409"/>
    <w:rsid w:val="00B41AED"/>
    <w:rsid w:val="00B43005"/>
    <w:rsid w:val="00B440AC"/>
    <w:rsid w:val="00B443F1"/>
    <w:rsid w:val="00B44700"/>
    <w:rsid w:val="00B44BBE"/>
    <w:rsid w:val="00B45334"/>
    <w:rsid w:val="00B46147"/>
    <w:rsid w:val="00B46305"/>
    <w:rsid w:val="00B46CD5"/>
    <w:rsid w:val="00B46DEC"/>
    <w:rsid w:val="00B4770D"/>
    <w:rsid w:val="00B50148"/>
    <w:rsid w:val="00B5074B"/>
    <w:rsid w:val="00B507A4"/>
    <w:rsid w:val="00B52757"/>
    <w:rsid w:val="00B53BFD"/>
    <w:rsid w:val="00B5444E"/>
    <w:rsid w:val="00B55052"/>
    <w:rsid w:val="00B555AF"/>
    <w:rsid w:val="00B573BF"/>
    <w:rsid w:val="00B60E60"/>
    <w:rsid w:val="00B6114B"/>
    <w:rsid w:val="00B63AA2"/>
    <w:rsid w:val="00B6419F"/>
    <w:rsid w:val="00B64BD8"/>
    <w:rsid w:val="00B64C17"/>
    <w:rsid w:val="00B64CD0"/>
    <w:rsid w:val="00B658A8"/>
    <w:rsid w:val="00B658E6"/>
    <w:rsid w:val="00B65EF3"/>
    <w:rsid w:val="00B660CB"/>
    <w:rsid w:val="00B66608"/>
    <w:rsid w:val="00B67321"/>
    <w:rsid w:val="00B6737B"/>
    <w:rsid w:val="00B67B21"/>
    <w:rsid w:val="00B7001A"/>
    <w:rsid w:val="00B71023"/>
    <w:rsid w:val="00B72047"/>
    <w:rsid w:val="00B7386C"/>
    <w:rsid w:val="00B7446A"/>
    <w:rsid w:val="00B745B5"/>
    <w:rsid w:val="00B747CC"/>
    <w:rsid w:val="00B74EE7"/>
    <w:rsid w:val="00B7530B"/>
    <w:rsid w:val="00B753AF"/>
    <w:rsid w:val="00B76A62"/>
    <w:rsid w:val="00B80201"/>
    <w:rsid w:val="00B8101A"/>
    <w:rsid w:val="00B8188C"/>
    <w:rsid w:val="00B81F4E"/>
    <w:rsid w:val="00B825D3"/>
    <w:rsid w:val="00B82991"/>
    <w:rsid w:val="00B82DCE"/>
    <w:rsid w:val="00B83B12"/>
    <w:rsid w:val="00B83B34"/>
    <w:rsid w:val="00B86E17"/>
    <w:rsid w:val="00B86F86"/>
    <w:rsid w:val="00B87780"/>
    <w:rsid w:val="00B901E3"/>
    <w:rsid w:val="00B9038F"/>
    <w:rsid w:val="00B929D9"/>
    <w:rsid w:val="00B942C7"/>
    <w:rsid w:val="00B94363"/>
    <w:rsid w:val="00B943DF"/>
    <w:rsid w:val="00B94C4A"/>
    <w:rsid w:val="00B951F2"/>
    <w:rsid w:val="00B9668D"/>
    <w:rsid w:val="00B9704E"/>
    <w:rsid w:val="00B9735E"/>
    <w:rsid w:val="00B97FBF"/>
    <w:rsid w:val="00BA06BE"/>
    <w:rsid w:val="00BA0F15"/>
    <w:rsid w:val="00BA2007"/>
    <w:rsid w:val="00BA3B34"/>
    <w:rsid w:val="00BA3E8F"/>
    <w:rsid w:val="00BA3F00"/>
    <w:rsid w:val="00BA4C77"/>
    <w:rsid w:val="00BA5B80"/>
    <w:rsid w:val="00BA770C"/>
    <w:rsid w:val="00BB00BD"/>
    <w:rsid w:val="00BB1574"/>
    <w:rsid w:val="00BB1AF5"/>
    <w:rsid w:val="00BB24BD"/>
    <w:rsid w:val="00BB2A24"/>
    <w:rsid w:val="00BB3A5B"/>
    <w:rsid w:val="00BB3BDA"/>
    <w:rsid w:val="00BB4030"/>
    <w:rsid w:val="00BB54C7"/>
    <w:rsid w:val="00BB5BC2"/>
    <w:rsid w:val="00BB5C90"/>
    <w:rsid w:val="00BB646B"/>
    <w:rsid w:val="00BB6804"/>
    <w:rsid w:val="00BB6868"/>
    <w:rsid w:val="00BB79EE"/>
    <w:rsid w:val="00BC07EE"/>
    <w:rsid w:val="00BC0A7B"/>
    <w:rsid w:val="00BC0F88"/>
    <w:rsid w:val="00BC10AA"/>
    <w:rsid w:val="00BC3897"/>
    <w:rsid w:val="00BC4961"/>
    <w:rsid w:val="00BC58CF"/>
    <w:rsid w:val="00BC657C"/>
    <w:rsid w:val="00BC74C1"/>
    <w:rsid w:val="00BD00B4"/>
    <w:rsid w:val="00BD0A99"/>
    <w:rsid w:val="00BD3258"/>
    <w:rsid w:val="00BD38F3"/>
    <w:rsid w:val="00BD3F6B"/>
    <w:rsid w:val="00BD4DD4"/>
    <w:rsid w:val="00BD54A5"/>
    <w:rsid w:val="00BD64A8"/>
    <w:rsid w:val="00BD7179"/>
    <w:rsid w:val="00BD7775"/>
    <w:rsid w:val="00BE02EF"/>
    <w:rsid w:val="00BE0555"/>
    <w:rsid w:val="00BE22CB"/>
    <w:rsid w:val="00BE3134"/>
    <w:rsid w:val="00BE349A"/>
    <w:rsid w:val="00BE38BF"/>
    <w:rsid w:val="00BE39C4"/>
    <w:rsid w:val="00BE433D"/>
    <w:rsid w:val="00BE435A"/>
    <w:rsid w:val="00BE4752"/>
    <w:rsid w:val="00BE4C4D"/>
    <w:rsid w:val="00BE5224"/>
    <w:rsid w:val="00BE5CD5"/>
    <w:rsid w:val="00BE5E10"/>
    <w:rsid w:val="00BE6DDE"/>
    <w:rsid w:val="00BE73BD"/>
    <w:rsid w:val="00BE7D23"/>
    <w:rsid w:val="00BE7ECA"/>
    <w:rsid w:val="00BF048B"/>
    <w:rsid w:val="00BF1B1F"/>
    <w:rsid w:val="00BF1E9A"/>
    <w:rsid w:val="00BF4797"/>
    <w:rsid w:val="00BF54B2"/>
    <w:rsid w:val="00BF5CC6"/>
    <w:rsid w:val="00BF6280"/>
    <w:rsid w:val="00BF7729"/>
    <w:rsid w:val="00BF7E74"/>
    <w:rsid w:val="00BF7F3A"/>
    <w:rsid w:val="00C000B1"/>
    <w:rsid w:val="00C002DF"/>
    <w:rsid w:val="00C012FB"/>
    <w:rsid w:val="00C01C11"/>
    <w:rsid w:val="00C01E46"/>
    <w:rsid w:val="00C02E63"/>
    <w:rsid w:val="00C02FCB"/>
    <w:rsid w:val="00C03E7E"/>
    <w:rsid w:val="00C03FE4"/>
    <w:rsid w:val="00C0636C"/>
    <w:rsid w:val="00C06720"/>
    <w:rsid w:val="00C069DC"/>
    <w:rsid w:val="00C06D4D"/>
    <w:rsid w:val="00C07022"/>
    <w:rsid w:val="00C07B60"/>
    <w:rsid w:val="00C109FF"/>
    <w:rsid w:val="00C10BB4"/>
    <w:rsid w:val="00C1161C"/>
    <w:rsid w:val="00C11DBF"/>
    <w:rsid w:val="00C13A29"/>
    <w:rsid w:val="00C13FF7"/>
    <w:rsid w:val="00C1422F"/>
    <w:rsid w:val="00C14AC6"/>
    <w:rsid w:val="00C14C1A"/>
    <w:rsid w:val="00C14FFB"/>
    <w:rsid w:val="00C20312"/>
    <w:rsid w:val="00C20708"/>
    <w:rsid w:val="00C20892"/>
    <w:rsid w:val="00C20BE2"/>
    <w:rsid w:val="00C2112F"/>
    <w:rsid w:val="00C21F8B"/>
    <w:rsid w:val="00C23A97"/>
    <w:rsid w:val="00C26EA8"/>
    <w:rsid w:val="00C2754E"/>
    <w:rsid w:val="00C27917"/>
    <w:rsid w:val="00C27EFF"/>
    <w:rsid w:val="00C306FC"/>
    <w:rsid w:val="00C30921"/>
    <w:rsid w:val="00C3145D"/>
    <w:rsid w:val="00C31771"/>
    <w:rsid w:val="00C317FA"/>
    <w:rsid w:val="00C32F0A"/>
    <w:rsid w:val="00C33574"/>
    <w:rsid w:val="00C34A20"/>
    <w:rsid w:val="00C34F15"/>
    <w:rsid w:val="00C40006"/>
    <w:rsid w:val="00C411BE"/>
    <w:rsid w:val="00C41230"/>
    <w:rsid w:val="00C42396"/>
    <w:rsid w:val="00C438FB"/>
    <w:rsid w:val="00C44D32"/>
    <w:rsid w:val="00C44DAC"/>
    <w:rsid w:val="00C45893"/>
    <w:rsid w:val="00C46534"/>
    <w:rsid w:val="00C51255"/>
    <w:rsid w:val="00C52E23"/>
    <w:rsid w:val="00C52F3F"/>
    <w:rsid w:val="00C53F8D"/>
    <w:rsid w:val="00C54DF8"/>
    <w:rsid w:val="00C56DA8"/>
    <w:rsid w:val="00C57388"/>
    <w:rsid w:val="00C57EEF"/>
    <w:rsid w:val="00C602A2"/>
    <w:rsid w:val="00C605B6"/>
    <w:rsid w:val="00C60797"/>
    <w:rsid w:val="00C6096A"/>
    <w:rsid w:val="00C61706"/>
    <w:rsid w:val="00C633A2"/>
    <w:rsid w:val="00C639D2"/>
    <w:rsid w:val="00C64238"/>
    <w:rsid w:val="00C64FC3"/>
    <w:rsid w:val="00C65654"/>
    <w:rsid w:val="00C656CD"/>
    <w:rsid w:val="00C65D08"/>
    <w:rsid w:val="00C65DAC"/>
    <w:rsid w:val="00C66D33"/>
    <w:rsid w:val="00C66E58"/>
    <w:rsid w:val="00C671A7"/>
    <w:rsid w:val="00C673B6"/>
    <w:rsid w:val="00C709D8"/>
    <w:rsid w:val="00C71158"/>
    <w:rsid w:val="00C73933"/>
    <w:rsid w:val="00C74891"/>
    <w:rsid w:val="00C75BCB"/>
    <w:rsid w:val="00C75C7D"/>
    <w:rsid w:val="00C7635C"/>
    <w:rsid w:val="00C76CF0"/>
    <w:rsid w:val="00C77247"/>
    <w:rsid w:val="00C775E6"/>
    <w:rsid w:val="00C80A58"/>
    <w:rsid w:val="00C826C8"/>
    <w:rsid w:val="00C83D3D"/>
    <w:rsid w:val="00C83FC7"/>
    <w:rsid w:val="00C84279"/>
    <w:rsid w:val="00C842DA"/>
    <w:rsid w:val="00C847BC"/>
    <w:rsid w:val="00C84884"/>
    <w:rsid w:val="00C85A69"/>
    <w:rsid w:val="00C8660F"/>
    <w:rsid w:val="00C8756C"/>
    <w:rsid w:val="00C907B8"/>
    <w:rsid w:val="00C90D75"/>
    <w:rsid w:val="00C91852"/>
    <w:rsid w:val="00C919C4"/>
    <w:rsid w:val="00C936A4"/>
    <w:rsid w:val="00C936F8"/>
    <w:rsid w:val="00C93E54"/>
    <w:rsid w:val="00C955BE"/>
    <w:rsid w:val="00C95898"/>
    <w:rsid w:val="00C96B34"/>
    <w:rsid w:val="00C96B74"/>
    <w:rsid w:val="00C970AE"/>
    <w:rsid w:val="00C97A30"/>
    <w:rsid w:val="00C97C82"/>
    <w:rsid w:val="00CA1ABE"/>
    <w:rsid w:val="00CA2242"/>
    <w:rsid w:val="00CA373A"/>
    <w:rsid w:val="00CA3B2F"/>
    <w:rsid w:val="00CA41BC"/>
    <w:rsid w:val="00CA658D"/>
    <w:rsid w:val="00CB0B77"/>
    <w:rsid w:val="00CB118A"/>
    <w:rsid w:val="00CB229A"/>
    <w:rsid w:val="00CB3263"/>
    <w:rsid w:val="00CB33AD"/>
    <w:rsid w:val="00CB4742"/>
    <w:rsid w:val="00CB511C"/>
    <w:rsid w:val="00CB5E1D"/>
    <w:rsid w:val="00CB5E52"/>
    <w:rsid w:val="00CB5FC3"/>
    <w:rsid w:val="00CB6A19"/>
    <w:rsid w:val="00CC04BD"/>
    <w:rsid w:val="00CC0AD6"/>
    <w:rsid w:val="00CC1916"/>
    <w:rsid w:val="00CC3DF3"/>
    <w:rsid w:val="00CC43FD"/>
    <w:rsid w:val="00CC51F2"/>
    <w:rsid w:val="00CC5A24"/>
    <w:rsid w:val="00CC5C1B"/>
    <w:rsid w:val="00CC5EE1"/>
    <w:rsid w:val="00CC6686"/>
    <w:rsid w:val="00CD0996"/>
    <w:rsid w:val="00CD17E0"/>
    <w:rsid w:val="00CD248C"/>
    <w:rsid w:val="00CD2D7D"/>
    <w:rsid w:val="00CD3A13"/>
    <w:rsid w:val="00CD3C87"/>
    <w:rsid w:val="00CD400A"/>
    <w:rsid w:val="00CD4D1D"/>
    <w:rsid w:val="00CD4EE9"/>
    <w:rsid w:val="00CD4F1A"/>
    <w:rsid w:val="00CD6EC1"/>
    <w:rsid w:val="00CD7702"/>
    <w:rsid w:val="00CD7CFC"/>
    <w:rsid w:val="00CE1F89"/>
    <w:rsid w:val="00CE2148"/>
    <w:rsid w:val="00CE34B7"/>
    <w:rsid w:val="00CE3555"/>
    <w:rsid w:val="00CE4FF4"/>
    <w:rsid w:val="00CE5665"/>
    <w:rsid w:val="00CE5DE8"/>
    <w:rsid w:val="00CE6A3E"/>
    <w:rsid w:val="00CE6B44"/>
    <w:rsid w:val="00CE7315"/>
    <w:rsid w:val="00CF0E7D"/>
    <w:rsid w:val="00CF17F8"/>
    <w:rsid w:val="00CF2052"/>
    <w:rsid w:val="00CF284E"/>
    <w:rsid w:val="00CF3BFD"/>
    <w:rsid w:val="00CF4FD3"/>
    <w:rsid w:val="00CF657D"/>
    <w:rsid w:val="00CF75B3"/>
    <w:rsid w:val="00D00040"/>
    <w:rsid w:val="00D00939"/>
    <w:rsid w:val="00D01E35"/>
    <w:rsid w:val="00D02431"/>
    <w:rsid w:val="00D03024"/>
    <w:rsid w:val="00D04954"/>
    <w:rsid w:val="00D05975"/>
    <w:rsid w:val="00D11047"/>
    <w:rsid w:val="00D11609"/>
    <w:rsid w:val="00D11A6C"/>
    <w:rsid w:val="00D11EE2"/>
    <w:rsid w:val="00D125FA"/>
    <w:rsid w:val="00D13637"/>
    <w:rsid w:val="00D14FFA"/>
    <w:rsid w:val="00D153BC"/>
    <w:rsid w:val="00D16E4C"/>
    <w:rsid w:val="00D171B8"/>
    <w:rsid w:val="00D17DBE"/>
    <w:rsid w:val="00D22FCF"/>
    <w:rsid w:val="00D2315F"/>
    <w:rsid w:val="00D241AE"/>
    <w:rsid w:val="00D278A0"/>
    <w:rsid w:val="00D314D7"/>
    <w:rsid w:val="00D318BD"/>
    <w:rsid w:val="00D31CDB"/>
    <w:rsid w:val="00D31DB5"/>
    <w:rsid w:val="00D32301"/>
    <w:rsid w:val="00D328E1"/>
    <w:rsid w:val="00D32C23"/>
    <w:rsid w:val="00D34238"/>
    <w:rsid w:val="00D3492A"/>
    <w:rsid w:val="00D353F7"/>
    <w:rsid w:val="00D35837"/>
    <w:rsid w:val="00D35CB4"/>
    <w:rsid w:val="00D36937"/>
    <w:rsid w:val="00D369F1"/>
    <w:rsid w:val="00D37C5E"/>
    <w:rsid w:val="00D40177"/>
    <w:rsid w:val="00D402D1"/>
    <w:rsid w:val="00D41228"/>
    <w:rsid w:val="00D42BED"/>
    <w:rsid w:val="00D44418"/>
    <w:rsid w:val="00D44AD6"/>
    <w:rsid w:val="00D4521D"/>
    <w:rsid w:val="00D46AC8"/>
    <w:rsid w:val="00D470BA"/>
    <w:rsid w:val="00D47C0E"/>
    <w:rsid w:val="00D507E7"/>
    <w:rsid w:val="00D50893"/>
    <w:rsid w:val="00D51873"/>
    <w:rsid w:val="00D51888"/>
    <w:rsid w:val="00D531B9"/>
    <w:rsid w:val="00D53E73"/>
    <w:rsid w:val="00D5467C"/>
    <w:rsid w:val="00D54C72"/>
    <w:rsid w:val="00D55079"/>
    <w:rsid w:val="00D55179"/>
    <w:rsid w:val="00D55701"/>
    <w:rsid w:val="00D55F07"/>
    <w:rsid w:val="00D56335"/>
    <w:rsid w:val="00D56B57"/>
    <w:rsid w:val="00D5723E"/>
    <w:rsid w:val="00D57B54"/>
    <w:rsid w:val="00D57D11"/>
    <w:rsid w:val="00D60A36"/>
    <w:rsid w:val="00D60F43"/>
    <w:rsid w:val="00D61319"/>
    <w:rsid w:val="00D6190C"/>
    <w:rsid w:val="00D63109"/>
    <w:rsid w:val="00D637E2"/>
    <w:rsid w:val="00D650DC"/>
    <w:rsid w:val="00D6547A"/>
    <w:rsid w:val="00D66432"/>
    <w:rsid w:val="00D66E69"/>
    <w:rsid w:val="00D67336"/>
    <w:rsid w:val="00D677D3"/>
    <w:rsid w:val="00D70258"/>
    <w:rsid w:val="00D714A5"/>
    <w:rsid w:val="00D7168F"/>
    <w:rsid w:val="00D72003"/>
    <w:rsid w:val="00D72D17"/>
    <w:rsid w:val="00D7319C"/>
    <w:rsid w:val="00D73E49"/>
    <w:rsid w:val="00D74059"/>
    <w:rsid w:val="00D741F4"/>
    <w:rsid w:val="00D75CE1"/>
    <w:rsid w:val="00D77934"/>
    <w:rsid w:val="00D80A14"/>
    <w:rsid w:val="00D8181E"/>
    <w:rsid w:val="00D83C14"/>
    <w:rsid w:val="00D8424C"/>
    <w:rsid w:val="00D84772"/>
    <w:rsid w:val="00D84C9A"/>
    <w:rsid w:val="00D85C31"/>
    <w:rsid w:val="00D86369"/>
    <w:rsid w:val="00D87F2B"/>
    <w:rsid w:val="00D900A6"/>
    <w:rsid w:val="00D90743"/>
    <w:rsid w:val="00D90A46"/>
    <w:rsid w:val="00D90B71"/>
    <w:rsid w:val="00D9237C"/>
    <w:rsid w:val="00D92D27"/>
    <w:rsid w:val="00D93713"/>
    <w:rsid w:val="00D93E4B"/>
    <w:rsid w:val="00D93FE2"/>
    <w:rsid w:val="00D94728"/>
    <w:rsid w:val="00D9646A"/>
    <w:rsid w:val="00D969C4"/>
    <w:rsid w:val="00D96BF6"/>
    <w:rsid w:val="00D97D78"/>
    <w:rsid w:val="00DA0E05"/>
    <w:rsid w:val="00DA13B5"/>
    <w:rsid w:val="00DA3443"/>
    <w:rsid w:val="00DA35FF"/>
    <w:rsid w:val="00DA4AD2"/>
    <w:rsid w:val="00DA7683"/>
    <w:rsid w:val="00DB07BC"/>
    <w:rsid w:val="00DB1604"/>
    <w:rsid w:val="00DB1DF0"/>
    <w:rsid w:val="00DB2749"/>
    <w:rsid w:val="00DB283F"/>
    <w:rsid w:val="00DB30F2"/>
    <w:rsid w:val="00DB318C"/>
    <w:rsid w:val="00DB3E72"/>
    <w:rsid w:val="00DB4AF5"/>
    <w:rsid w:val="00DB57AA"/>
    <w:rsid w:val="00DB59B8"/>
    <w:rsid w:val="00DB6769"/>
    <w:rsid w:val="00DB713D"/>
    <w:rsid w:val="00DB7404"/>
    <w:rsid w:val="00DC00FC"/>
    <w:rsid w:val="00DC0B3A"/>
    <w:rsid w:val="00DC1701"/>
    <w:rsid w:val="00DC1C97"/>
    <w:rsid w:val="00DC1D5C"/>
    <w:rsid w:val="00DC1FAE"/>
    <w:rsid w:val="00DC243B"/>
    <w:rsid w:val="00DC2886"/>
    <w:rsid w:val="00DC2D4B"/>
    <w:rsid w:val="00DC4C52"/>
    <w:rsid w:val="00DC579E"/>
    <w:rsid w:val="00DC7274"/>
    <w:rsid w:val="00DD04CB"/>
    <w:rsid w:val="00DD0BD1"/>
    <w:rsid w:val="00DD1D53"/>
    <w:rsid w:val="00DD21E9"/>
    <w:rsid w:val="00DD3AFB"/>
    <w:rsid w:val="00DD4C3D"/>
    <w:rsid w:val="00DD5A92"/>
    <w:rsid w:val="00DD5DFD"/>
    <w:rsid w:val="00DD6786"/>
    <w:rsid w:val="00DD6D97"/>
    <w:rsid w:val="00DD7328"/>
    <w:rsid w:val="00DD7387"/>
    <w:rsid w:val="00DD7D6B"/>
    <w:rsid w:val="00DD7E36"/>
    <w:rsid w:val="00DE06F8"/>
    <w:rsid w:val="00DE1273"/>
    <w:rsid w:val="00DE1359"/>
    <w:rsid w:val="00DE1952"/>
    <w:rsid w:val="00DE2A33"/>
    <w:rsid w:val="00DE2A5B"/>
    <w:rsid w:val="00DE2C83"/>
    <w:rsid w:val="00DE3E1B"/>
    <w:rsid w:val="00DE5928"/>
    <w:rsid w:val="00DE682A"/>
    <w:rsid w:val="00DE7AD3"/>
    <w:rsid w:val="00DF0A47"/>
    <w:rsid w:val="00DF14A8"/>
    <w:rsid w:val="00DF1CB5"/>
    <w:rsid w:val="00DF2665"/>
    <w:rsid w:val="00DF2D9F"/>
    <w:rsid w:val="00DF39E5"/>
    <w:rsid w:val="00DF3AAB"/>
    <w:rsid w:val="00DF3CB4"/>
    <w:rsid w:val="00DF4C13"/>
    <w:rsid w:val="00DF4E53"/>
    <w:rsid w:val="00DF4F1C"/>
    <w:rsid w:val="00DF72DC"/>
    <w:rsid w:val="00DF7FD4"/>
    <w:rsid w:val="00E005BE"/>
    <w:rsid w:val="00E015C8"/>
    <w:rsid w:val="00E01941"/>
    <w:rsid w:val="00E01B7C"/>
    <w:rsid w:val="00E01CAA"/>
    <w:rsid w:val="00E02134"/>
    <w:rsid w:val="00E02594"/>
    <w:rsid w:val="00E028FD"/>
    <w:rsid w:val="00E03F7A"/>
    <w:rsid w:val="00E04255"/>
    <w:rsid w:val="00E0672B"/>
    <w:rsid w:val="00E07EA9"/>
    <w:rsid w:val="00E106BA"/>
    <w:rsid w:val="00E113F3"/>
    <w:rsid w:val="00E11464"/>
    <w:rsid w:val="00E11747"/>
    <w:rsid w:val="00E11F36"/>
    <w:rsid w:val="00E13551"/>
    <w:rsid w:val="00E1361D"/>
    <w:rsid w:val="00E1467D"/>
    <w:rsid w:val="00E15B6D"/>
    <w:rsid w:val="00E17ED2"/>
    <w:rsid w:val="00E17F3E"/>
    <w:rsid w:val="00E2056A"/>
    <w:rsid w:val="00E2150A"/>
    <w:rsid w:val="00E21B52"/>
    <w:rsid w:val="00E23BB1"/>
    <w:rsid w:val="00E2491C"/>
    <w:rsid w:val="00E24E90"/>
    <w:rsid w:val="00E25A66"/>
    <w:rsid w:val="00E25C57"/>
    <w:rsid w:val="00E25CCB"/>
    <w:rsid w:val="00E27587"/>
    <w:rsid w:val="00E3194A"/>
    <w:rsid w:val="00E31DBA"/>
    <w:rsid w:val="00E324F7"/>
    <w:rsid w:val="00E32E83"/>
    <w:rsid w:val="00E33072"/>
    <w:rsid w:val="00E333E5"/>
    <w:rsid w:val="00E33A98"/>
    <w:rsid w:val="00E33E91"/>
    <w:rsid w:val="00E33F19"/>
    <w:rsid w:val="00E35B61"/>
    <w:rsid w:val="00E35E45"/>
    <w:rsid w:val="00E36F44"/>
    <w:rsid w:val="00E373C3"/>
    <w:rsid w:val="00E37D3E"/>
    <w:rsid w:val="00E44289"/>
    <w:rsid w:val="00E460F8"/>
    <w:rsid w:val="00E4723D"/>
    <w:rsid w:val="00E47A21"/>
    <w:rsid w:val="00E50EE4"/>
    <w:rsid w:val="00E51017"/>
    <w:rsid w:val="00E5108D"/>
    <w:rsid w:val="00E52023"/>
    <w:rsid w:val="00E52391"/>
    <w:rsid w:val="00E523D8"/>
    <w:rsid w:val="00E535C3"/>
    <w:rsid w:val="00E53AA3"/>
    <w:rsid w:val="00E53C3D"/>
    <w:rsid w:val="00E5654A"/>
    <w:rsid w:val="00E577BC"/>
    <w:rsid w:val="00E6049F"/>
    <w:rsid w:val="00E60651"/>
    <w:rsid w:val="00E62E18"/>
    <w:rsid w:val="00E62EEC"/>
    <w:rsid w:val="00E636BA"/>
    <w:rsid w:val="00E641C4"/>
    <w:rsid w:val="00E648B0"/>
    <w:rsid w:val="00E6678F"/>
    <w:rsid w:val="00E67209"/>
    <w:rsid w:val="00E67F12"/>
    <w:rsid w:val="00E70DAE"/>
    <w:rsid w:val="00E70F13"/>
    <w:rsid w:val="00E71810"/>
    <w:rsid w:val="00E71B9F"/>
    <w:rsid w:val="00E71BED"/>
    <w:rsid w:val="00E726E4"/>
    <w:rsid w:val="00E72974"/>
    <w:rsid w:val="00E73417"/>
    <w:rsid w:val="00E73501"/>
    <w:rsid w:val="00E73E4A"/>
    <w:rsid w:val="00E740CB"/>
    <w:rsid w:val="00E74636"/>
    <w:rsid w:val="00E751FF"/>
    <w:rsid w:val="00E75B59"/>
    <w:rsid w:val="00E767D5"/>
    <w:rsid w:val="00E76958"/>
    <w:rsid w:val="00E77FB0"/>
    <w:rsid w:val="00E80809"/>
    <w:rsid w:val="00E8132B"/>
    <w:rsid w:val="00E823B6"/>
    <w:rsid w:val="00E835E1"/>
    <w:rsid w:val="00E83CDA"/>
    <w:rsid w:val="00E849D3"/>
    <w:rsid w:val="00E858FB"/>
    <w:rsid w:val="00E85F4D"/>
    <w:rsid w:val="00E86C88"/>
    <w:rsid w:val="00E8767E"/>
    <w:rsid w:val="00E87D2A"/>
    <w:rsid w:val="00E9206E"/>
    <w:rsid w:val="00E9237A"/>
    <w:rsid w:val="00E93266"/>
    <w:rsid w:val="00E93709"/>
    <w:rsid w:val="00E939AD"/>
    <w:rsid w:val="00E93B26"/>
    <w:rsid w:val="00E94146"/>
    <w:rsid w:val="00E94E38"/>
    <w:rsid w:val="00E955A3"/>
    <w:rsid w:val="00E96B8E"/>
    <w:rsid w:val="00E974CB"/>
    <w:rsid w:val="00EA0369"/>
    <w:rsid w:val="00EA09AA"/>
    <w:rsid w:val="00EA1B0F"/>
    <w:rsid w:val="00EA3954"/>
    <w:rsid w:val="00EA3BC7"/>
    <w:rsid w:val="00EA4C65"/>
    <w:rsid w:val="00EA55FB"/>
    <w:rsid w:val="00EA5F01"/>
    <w:rsid w:val="00EA6B5E"/>
    <w:rsid w:val="00EA6FE7"/>
    <w:rsid w:val="00EA717B"/>
    <w:rsid w:val="00EA7CB8"/>
    <w:rsid w:val="00EB1096"/>
    <w:rsid w:val="00EB2103"/>
    <w:rsid w:val="00EB48B3"/>
    <w:rsid w:val="00EB4A12"/>
    <w:rsid w:val="00EB52A0"/>
    <w:rsid w:val="00EB5468"/>
    <w:rsid w:val="00EB6041"/>
    <w:rsid w:val="00EB6A8D"/>
    <w:rsid w:val="00EB6C01"/>
    <w:rsid w:val="00EC153E"/>
    <w:rsid w:val="00EC1AAB"/>
    <w:rsid w:val="00EC2ECE"/>
    <w:rsid w:val="00EC378A"/>
    <w:rsid w:val="00EC3BAA"/>
    <w:rsid w:val="00EC5687"/>
    <w:rsid w:val="00EC588B"/>
    <w:rsid w:val="00EC68D2"/>
    <w:rsid w:val="00EC709C"/>
    <w:rsid w:val="00ED0B9B"/>
    <w:rsid w:val="00ED0D5C"/>
    <w:rsid w:val="00ED16EA"/>
    <w:rsid w:val="00ED27E4"/>
    <w:rsid w:val="00ED2A84"/>
    <w:rsid w:val="00ED49FF"/>
    <w:rsid w:val="00ED735D"/>
    <w:rsid w:val="00EE0138"/>
    <w:rsid w:val="00EE0C70"/>
    <w:rsid w:val="00EE1800"/>
    <w:rsid w:val="00EE1D2D"/>
    <w:rsid w:val="00EE29BB"/>
    <w:rsid w:val="00EE3A11"/>
    <w:rsid w:val="00EE5927"/>
    <w:rsid w:val="00EE7DB9"/>
    <w:rsid w:val="00EF2884"/>
    <w:rsid w:val="00EF2F69"/>
    <w:rsid w:val="00EF348C"/>
    <w:rsid w:val="00EF3871"/>
    <w:rsid w:val="00EF48F6"/>
    <w:rsid w:val="00EF596A"/>
    <w:rsid w:val="00EF79FC"/>
    <w:rsid w:val="00EF7F47"/>
    <w:rsid w:val="00F03F86"/>
    <w:rsid w:val="00F04970"/>
    <w:rsid w:val="00F04CE9"/>
    <w:rsid w:val="00F04E85"/>
    <w:rsid w:val="00F07A4D"/>
    <w:rsid w:val="00F1039A"/>
    <w:rsid w:val="00F1258B"/>
    <w:rsid w:val="00F13857"/>
    <w:rsid w:val="00F15C74"/>
    <w:rsid w:val="00F16393"/>
    <w:rsid w:val="00F16A34"/>
    <w:rsid w:val="00F16CA9"/>
    <w:rsid w:val="00F16E33"/>
    <w:rsid w:val="00F16EA6"/>
    <w:rsid w:val="00F1702C"/>
    <w:rsid w:val="00F20631"/>
    <w:rsid w:val="00F22537"/>
    <w:rsid w:val="00F232C7"/>
    <w:rsid w:val="00F25915"/>
    <w:rsid w:val="00F26625"/>
    <w:rsid w:val="00F26F01"/>
    <w:rsid w:val="00F2737F"/>
    <w:rsid w:val="00F27608"/>
    <w:rsid w:val="00F2773E"/>
    <w:rsid w:val="00F279C3"/>
    <w:rsid w:val="00F30033"/>
    <w:rsid w:val="00F31F04"/>
    <w:rsid w:val="00F33410"/>
    <w:rsid w:val="00F33487"/>
    <w:rsid w:val="00F33DD6"/>
    <w:rsid w:val="00F35038"/>
    <w:rsid w:val="00F35623"/>
    <w:rsid w:val="00F3585F"/>
    <w:rsid w:val="00F369E7"/>
    <w:rsid w:val="00F37809"/>
    <w:rsid w:val="00F40B03"/>
    <w:rsid w:val="00F41678"/>
    <w:rsid w:val="00F4186F"/>
    <w:rsid w:val="00F42B98"/>
    <w:rsid w:val="00F4426E"/>
    <w:rsid w:val="00F468D5"/>
    <w:rsid w:val="00F47D56"/>
    <w:rsid w:val="00F51F51"/>
    <w:rsid w:val="00F529F3"/>
    <w:rsid w:val="00F52D96"/>
    <w:rsid w:val="00F5505F"/>
    <w:rsid w:val="00F5599E"/>
    <w:rsid w:val="00F573B0"/>
    <w:rsid w:val="00F577AA"/>
    <w:rsid w:val="00F60C39"/>
    <w:rsid w:val="00F61918"/>
    <w:rsid w:val="00F61970"/>
    <w:rsid w:val="00F6389E"/>
    <w:rsid w:val="00F64BB5"/>
    <w:rsid w:val="00F64E04"/>
    <w:rsid w:val="00F64E47"/>
    <w:rsid w:val="00F64EAB"/>
    <w:rsid w:val="00F66F81"/>
    <w:rsid w:val="00F67E08"/>
    <w:rsid w:val="00F67FCF"/>
    <w:rsid w:val="00F708BD"/>
    <w:rsid w:val="00F70B9E"/>
    <w:rsid w:val="00F71C11"/>
    <w:rsid w:val="00F71CB6"/>
    <w:rsid w:val="00F7273C"/>
    <w:rsid w:val="00F73588"/>
    <w:rsid w:val="00F742B0"/>
    <w:rsid w:val="00F7492D"/>
    <w:rsid w:val="00F74F89"/>
    <w:rsid w:val="00F75AAF"/>
    <w:rsid w:val="00F76B0D"/>
    <w:rsid w:val="00F76CF5"/>
    <w:rsid w:val="00F77B35"/>
    <w:rsid w:val="00F77E3B"/>
    <w:rsid w:val="00F77E9F"/>
    <w:rsid w:val="00F77EDC"/>
    <w:rsid w:val="00F805E6"/>
    <w:rsid w:val="00F83F59"/>
    <w:rsid w:val="00F862E8"/>
    <w:rsid w:val="00F87006"/>
    <w:rsid w:val="00F87A18"/>
    <w:rsid w:val="00F90E7F"/>
    <w:rsid w:val="00F9163B"/>
    <w:rsid w:val="00F91983"/>
    <w:rsid w:val="00F9198B"/>
    <w:rsid w:val="00F91EBB"/>
    <w:rsid w:val="00F92A2C"/>
    <w:rsid w:val="00F94064"/>
    <w:rsid w:val="00F941D2"/>
    <w:rsid w:val="00F94D0F"/>
    <w:rsid w:val="00F94D12"/>
    <w:rsid w:val="00F95410"/>
    <w:rsid w:val="00F95D2D"/>
    <w:rsid w:val="00F95D4A"/>
    <w:rsid w:val="00F95F13"/>
    <w:rsid w:val="00F96259"/>
    <w:rsid w:val="00F97A74"/>
    <w:rsid w:val="00FA1365"/>
    <w:rsid w:val="00FA1DD3"/>
    <w:rsid w:val="00FA311B"/>
    <w:rsid w:val="00FA3D1B"/>
    <w:rsid w:val="00FA3E64"/>
    <w:rsid w:val="00FA4A71"/>
    <w:rsid w:val="00FA54CC"/>
    <w:rsid w:val="00FA5EA6"/>
    <w:rsid w:val="00FA649A"/>
    <w:rsid w:val="00FB0CC7"/>
    <w:rsid w:val="00FB0D4D"/>
    <w:rsid w:val="00FB3F0D"/>
    <w:rsid w:val="00FB5615"/>
    <w:rsid w:val="00FB5AF2"/>
    <w:rsid w:val="00FB5CA3"/>
    <w:rsid w:val="00FB7080"/>
    <w:rsid w:val="00FC04A9"/>
    <w:rsid w:val="00FC068D"/>
    <w:rsid w:val="00FC0CAE"/>
    <w:rsid w:val="00FC3478"/>
    <w:rsid w:val="00FC3484"/>
    <w:rsid w:val="00FC3CE1"/>
    <w:rsid w:val="00FC6FDE"/>
    <w:rsid w:val="00FD173D"/>
    <w:rsid w:val="00FD36F8"/>
    <w:rsid w:val="00FD4A1A"/>
    <w:rsid w:val="00FD4C8E"/>
    <w:rsid w:val="00FD5491"/>
    <w:rsid w:val="00FD56F1"/>
    <w:rsid w:val="00FD648A"/>
    <w:rsid w:val="00FD779D"/>
    <w:rsid w:val="00FD7A04"/>
    <w:rsid w:val="00FD7AB6"/>
    <w:rsid w:val="00FE01A1"/>
    <w:rsid w:val="00FE1F5B"/>
    <w:rsid w:val="00FE220F"/>
    <w:rsid w:val="00FE3600"/>
    <w:rsid w:val="00FE3B1A"/>
    <w:rsid w:val="00FE4707"/>
    <w:rsid w:val="00FE6A7F"/>
    <w:rsid w:val="00FE73B8"/>
    <w:rsid w:val="00FF033E"/>
    <w:rsid w:val="00FF22C5"/>
    <w:rsid w:val="00FF266E"/>
    <w:rsid w:val="00FF2AAF"/>
    <w:rsid w:val="00FF4342"/>
    <w:rsid w:val="00FF4F95"/>
    <w:rsid w:val="00FF50D4"/>
    <w:rsid w:val="00FF527C"/>
    <w:rsid w:val="00FF670F"/>
    <w:rsid w:val="00FF6A5F"/>
    <w:rsid w:val="00FF7712"/>
    <w:rsid w:val="4A98B3FF"/>
    <w:rsid w:val="54E8DD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41A163"/>
  <w15:docId w15:val="{9502401B-53F2-469F-9EAA-564973AD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3C0"/>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5"/>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5"/>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5"/>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1"/>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2422"/>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16"/>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7"/>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8"/>
      </w:numPr>
      <w:jc w:val="center"/>
    </w:pPr>
    <w:rPr>
      <w:b/>
      <w:caps/>
      <w:sz w:val="20"/>
    </w:rPr>
  </w:style>
  <w:style w:type="paragraph" w:customStyle="1" w:styleId="Appendixlevel1">
    <w:name w:val="Appendix level 1"/>
    <w:basedOn w:val="Normal"/>
    <w:next w:val="Normal"/>
    <w:pPr>
      <w:pageBreakBefore/>
      <w:numPr>
        <w:numId w:val="19"/>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21"/>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paragraph" w:styleId="NormalWeb">
    <w:name w:val="Normal (Web)"/>
    <w:basedOn w:val="Normal"/>
    <w:uiPriority w:val="99"/>
    <w:unhideWhenUsed/>
    <w:rsid w:val="00E17ED2"/>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em-c-document-listitem">
    <w:name w:val="gem-c-document-list__item"/>
    <w:basedOn w:val="Normal"/>
    <w:rsid w:val="00353142"/>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em-c-document-listattribute">
    <w:name w:val="gem-c-document-list__attribute"/>
    <w:basedOn w:val="Normal"/>
    <w:rsid w:val="00353142"/>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tl8wme">
    <w:name w:val="tl8wme"/>
    <w:basedOn w:val="DefaultParagraphFont"/>
    <w:rsid w:val="00D83C14"/>
  </w:style>
  <w:style w:type="character" w:customStyle="1" w:styleId="UnresolvedMention">
    <w:name w:val="Unresolved Mention"/>
    <w:basedOn w:val="DefaultParagraphFont"/>
    <w:uiPriority w:val="99"/>
    <w:semiHidden/>
    <w:unhideWhenUsed/>
    <w:rsid w:val="00744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77677186">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352613046">
      <w:bodyDiv w:val="1"/>
      <w:marLeft w:val="0"/>
      <w:marRight w:val="0"/>
      <w:marTop w:val="0"/>
      <w:marBottom w:val="0"/>
      <w:divBdr>
        <w:top w:val="none" w:sz="0" w:space="0" w:color="auto"/>
        <w:left w:val="none" w:sz="0" w:space="0" w:color="auto"/>
        <w:bottom w:val="none" w:sz="0" w:space="0" w:color="auto"/>
        <w:right w:val="none" w:sz="0" w:space="0" w:color="auto"/>
      </w:divBdr>
    </w:div>
    <w:div w:id="399180066">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56264416">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37159719">
      <w:bodyDiv w:val="1"/>
      <w:marLeft w:val="0"/>
      <w:marRight w:val="0"/>
      <w:marTop w:val="0"/>
      <w:marBottom w:val="0"/>
      <w:divBdr>
        <w:top w:val="none" w:sz="0" w:space="0" w:color="auto"/>
        <w:left w:val="none" w:sz="0" w:space="0" w:color="auto"/>
        <w:bottom w:val="none" w:sz="0" w:space="0" w:color="auto"/>
        <w:right w:val="none" w:sz="0" w:space="0" w:color="auto"/>
      </w:divBdr>
      <w:divsChild>
        <w:div w:id="1218084667">
          <w:marLeft w:val="0"/>
          <w:marRight w:val="0"/>
          <w:marTop w:val="0"/>
          <w:marBottom w:val="0"/>
          <w:divBdr>
            <w:top w:val="none" w:sz="0" w:space="0" w:color="auto"/>
            <w:left w:val="none" w:sz="0" w:space="0" w:color="auto"/>
            <w:bottom w:val="none" w:sz="0" w:space="0" w:color="auto"/>
            <w:right w:val="none" w:sz="0" w:space="0" w:color="auto"/>
          </w:divBdr>
          <w:divsChild>
            <w:div w:id="604967045">
              <w:marLeft w:val="0"/>
              <w:marRight w:val="0"/>
              <w:marTop w:val="0"/>
              <w:marBottom w:val="0"/>
              <w:divBdr>
                <w:top w:val="none" w:sz="0" w:space="0" w:color="auto"/>
                <w:left w:val="none" w:sz="0" w:space="0" w:color="auto"/>
                <w:bottom w:val="none" w:sz="0" w:space="0" w:color="auto"/>
                <w:right w:val="none" w:sz="0" w:space="0" w:color="auto"/>
              </w:divBdr>
              <w:divsChild>
                <w:div w:id="1852186917">
                  <w:marLeft w:val="0"/>
                  <w:marRight w:val="0"/>
                  <w:marTop w:val="0"/>
                  <w:marBottom w:val="0"/>
                  <w:divBdr>
                    <w:top w:val="none" w:sz="0" w:space="0" w:color="auto"/>
                    <w:left w:val="none" w:sz="0" w:space="0" w:color="auto"/>
                    <w:bottom w:val="none" w:sz="0" w:space="0" w:color="auto"/>
                    <w:right w:val="none" w:sz="0" w:space="0" w:color="auto"/>
                  </w:divBdr>
                  <w:divsChild>
                    <w:div w:id="292714981">
                      <w:marLeft w:val="0"/>
                      <w:marRight w:val="0"/>
                      <w:marTop w:val="0"/>
                      <w:marBottom w:val="0"/>
                      <w:divBdr>
                        <w:top w:val="none" w:sz="0" w:space="0" w:color="auto"/>
                        <w:left w:val="none" w:sz="0" w:space="0" w:color="auto"/>
                        <w:bottom w:val="none" w:sz="0" w:space="0" w:color="auto"/>
                        <w:right w:val="none" w:sz="0" w:space="0" w:color="auto"/>
                      </w:divBdr>
                      <w:divsChild>
                        <w:div w:id="2114864003">
                          <w:marLeft w:val="0"/>
                          <w:marRight w:val="0"/>
                          <w:marTop w:val="0"/>
                          <w:marBottom w:val="0"/>
                          <w:divBdr>
                            <w:top w:val="none" w:sz="0" w:space="0" w:color="auto"/>
                            <w:left w:val="none" w:sz="0" w:space="0" w:color="auto"/>
                            <w:bottom w:val="none" w:sz="0" w:space="0" w:color="auto"/>
                            <w:right w:val="none" w:sz="0" w:space="0" w:color="auto"/>
                          </w:divBdr>
                          <w:divsChild>
                            <w:div w:id="21463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45941546">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06874646">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181552856">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355303100">
      <w:bodyDiv w:val="1"/>
      <w:marLeft w:val="0"/>
      <w:marRight w:val="0"/>
      <w:marTop w:val="0"/>
      <w:marBottom w:val="0"/>
      <w:divBdr>
        <w:top w:val="none" w:sz="0" w:space="0" w:color="auto"/>
        <w:left w:val="none" w:sz="0" w:space="0" w:color="auto"/>
        <w:bottom w:val="none" w:sz="0" w:space="0" w:color="auto"/>
        <w:right w:val="none" w:sz="0" w:space="0" w:color="auto"/>
      </w:divBdr>
    </w:div>
    <w:div w:id="1390958800">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796094174">
      <w:bodyDiv w:val="1"/>
      <w:marLeft w:val="0"/>
      <w:marRight w:val="0"/>
      <w:marTop w:val="0"/>
      <w:marBottom w:val="0"/>
      <w:divBdr>
        <w:top w:val="none" w:sz="0" w:space="0" w:color="auto"/>
        <w:left w:val="none" w:sz="0" w:space="0" w:color="auto"/>
        <w:bottom w:val="none" w:sz="0" w:space="0" w:color="auto"/>
        <w:right w:val="none" w:sz="0" w:space="0" w:color="auto"/>
      </w:divBdr>
    </w:div>
    <w:div w:id="1805657921">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865054315">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33070493">
      <w:bodyDiv w:val="1"/>
      <w:marLeft w:val="0"/>
      <w:marRight w:val="0"/>
      <w:marTop w:val="0"/>
      <w:marBottom w:val="0"/>
      <w:divBdr>
        <w:top w:val="none" w:sz="0" w:space="0" w:color="auto"/>
        <w:left w:val="none" w:sz="0" w:space="0" w:color="auto"/>
        <w:bottom w:val="none" w:sz="0" w:space="0" w:color="auto"/>
        <w:right w:val="none" w:sz="0" w:space="0" w:color="auto"/>
      </w:divBdr>
    </w:div>
    <w:div w:id="2069844237">
      <w:bodyDiv w:val="1"/>
      <w:marLeft w:val="0"/>
      <w:marRight w:val="0"/>
      <w:marTop w:val="0"/>
      <w:marBottom w:val="0"/>
      <w:divBdr>
        <w:top w:val="none" w:sz="0" w:space="0" w:color="auto"/>
        <w:left w:val="none" w:sz="0" w:space="0" w:color="auto"/>
        <w:bottom w:val="none" w:sz="0" w:space="0" w:color="auto"/>
        <w:right w:val="none" w:sz="0" w:space="0" w:color="auto"/>
      </w:divBdr>
      <w:divsChild>
        <w:div w:id="847410481">
          <w:marLeft w:val="0"/>
          <w:marRight w:val="0"/>
          <w:marTop w:val="0"/>
          <w:marBottom w:val="0"/>
          <w:divBdr>
            <w:top w:val="none" w:sz="0" w:space="0" w:color="auto"/>
            <w:left w:val="none" w:sz="0" w:space="0" w:color="auto"/>
            <w:bottom w:val="none" w:sz="0" w:space="0" w:color="auto"/>
            <w:right w:val="none" w:sz="0" w:space="0" w:color="auto"/>
          </w:divBdr>
          <w:divsChild>
            <w:div w:id="1235778196">
              <w:marLeft w:val="0"/>
              <w:marRight w:val="0"/>
              <w:marTop w:val="0"/>
              <w:marBottom w:val="0"/>
              <w:divBdr>
                <w:top w:val="none" w:sz="0" w:space="0" w:color="auto"/>
                <w:left w:val="none" w:sz="0" w:space="0" w:color="auto"/>
                <w:bottom w:val="none" w:sz="0" w:space="0" w:color="auto"/>
                <w:right w:val="none" w:sz="0" w:space="0" w:color="auto"/>
              </w:divBdr>
              <w:divsChild>
                <w:div w:id="2076538056">
                  <w:marLeft w:val="0"/>
                  <w:marRight w:val="0"/>
                  <w:marTop w:val="0"/>
                  <w:marBottom w:val="0"/>
                  <w:divBdr>
                    <w:top w:val="none" w:sz="0" w:space="0" w:color="auto"/>
                    <w:left w:val="none" w:sz="0" w:space="0" w:color="auto"/>
                    <w:bottom w:val="none" w:sz="0" w:space="0" w:color="auto"/>
                    <w:right w:val="none" w:sz="0" w:space="0" w:color="auto"/>
                  </w:divBdr>
                  <w:divsChild>
                    <w:div w:id="1521696519">
                      <w:marLeft w:val="0"/>
                      <w:marRight w:val="0"/>
                      <w:marTop w:val="0"/>
                      <w:marBottom w:val="0"/>
                      <w:divBdr>
                        <w:top w:val="none" w:sz="0" w:space="0" w:color="auto"/>
                        <w:left w:val="none" w:sz="0" w:space="0" w:color="auto"/>
                        <w:bottom w:val="none" w:sz="0" w:space="0" w:color="auto"/>
                        <w:right w:val="none" w:sz="0" w:space="0" w:color="auto"/>
                      </w:divBdr>
                      <w:divsChild>
                        <w:div w:id="1648127062">
                          <w:marLeft w:val="0"/>
                          <w:marRight w:val="0"/>
                          <w:marTop w:val="0"/>
                          <w:marBottom w:val="0"/>
                          <w:divBdr>
                            <w:top w:val="none" w:sz="0" w:space="0" w:color="auto"/>
                            <w:left w:val="none" w:sz="0" w:space="0" w:color="auto"/>
                            <w:bottom w:val="none" w:sz="0" w:space="0" w:color="auto"/>
                            <w:right w:val="none" w:sz="0" w:space="0" w:color="auto"/>
                          </w:divBdr>
                          <w:divsChild>
                            <w:div w:id="525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962888">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098944880">
      <w:bodyDiv w:val="1"/>
      <w:marLeft w:val="0"/>
      <w:marRight w:val="0"/>
      <w:marTop w:val="0"/>
      <w:marBottom w:val="0"/>
      <w:divBdr>
        <w:top w:val="none" w:sz="0" w:space="0" w:color="auto"/>
        <w:left w:val="none" w:sz="0" w:space="0" w:color="auto"/>
        <w:bottom w:val="none" w:sz="0" w:space="0" w:color="auto"/>
        <w:right w:val="none" w:sz="0" w:space="0" w:color="auto"/>
      </w:divBdr>
      <w:divsChild>
        <w:div w:id="471990857">
          <w:marLeft w:val="0"/>
          <w:marRight w:val="0"/>
          <w:marTop w:val="0"/>
          <w:marBottom w:val="0"/>
          <w:divBdr>
            <w:top w:val="none" w:sz="0" w:space="0" w:color="auto"/>
            <w:left w:val="none" w:sz="0" w:space="0" w:color="auto"/>
            <w:bottom w:val="none" w:sz="0" w:space="0" w:color="auto"/>
            <w:right w:val="none" w:sz="0" w:space="0" w:color="auto"/>
          </w:divBdr>
          <w:divsChild>
            <w:div w:id="497116731">
              <w:marLeft w:val="0"/>
              <w:marRight w:val="0"/>
              <w:marTop w:val="0"/>
              <w:marBottom w:val="0"/>
              <w:divBdr>
                <w:top w:val="none" w:sz="0" w:space="0" w:color="auto"/>
                <w:left w:val="none" w:sz="0" w:space="0" w:color="auto"/>
                <w:bottom w:val="none" w:sz="0" w:space="0" w:color="auto"/>
                <w:right w:val="none" w:sz="0" w:space="0" w:color="auto"/>
              </w:divBdr>
              <w:divsChild>
                <w:div w:id="1143153627">
                  <w:marLeft w:val="0"/>
                  <w:marRight w:val="0"/>
                  <w:marTop w:val="0"/>
                  <w:marBottom w:val="0"/>
                  <w:divBdr>
                    <w:top w:val="none" w:sz="0" w:space="0" w:color="auto"/>
                    <w:left w:val="none" w:sz="0" w:space="0" w:color="auto"/>
                    <w:bottom w:val="none" w:sz="0" w:space="0" w:color="auto"/>
                    <w:right w:val="none" w:sz="0" w:space="0" w:color="auto"/>
                  </w:divBdr>
                  <w:divsChild>
                    <w:div w:id="188564613">
                      <w:marLeft w:val="60"/>
                      <w:marRight w:val="0"/>
                      <w:marTop w:val="0"/>
                      <w:marBottom w:val="0"/>
                      <w:divBdr>
                        <w:top w:val="none" w:sz="0" w:space="0" w:color="auto"/>
                        <w:left w:val="none" w:sz="0" w:space="0" w:color="auto"/>
                        <w:bottom w:val="none" w:sz="0" w:space="0" w:color="auto"/>
                        <w:right w:val="none" w:sz="0" w:space="0" w:color="auto"/>
                      </w:divBdr>
                      <w:divsChild>
                        <w:div w:id="1433357895">
                          <w:marLeft w:val="0"/>
                          <w:marRight w:val="0"/>
                          <w:marTop w:val="0"/>
                          <w:marBottom w:val="0"/>
                          <w:divBdr>
                            <w:top w:val="none" w:sz="0" w:space="0" w:color="auto"/>
                            <w:left w:val="none" w:sz="0" w:space="0" w:color="auto"/>
                            <w:bottom w:val="none" w:sz="0" w:space="0" w:color="auto"/>
                            <w:right w:val="none" w:sz="0" w:space="0" w:color="auto"/>
                          </w:divBdr>
                          <w:divsChild>
                            <w:div w:id="1496795467">
                              <w:marLeft w:val="135"/>
                              <w:marRight w:val="135"/>
                              <w:marTop w:val="0"/>
                              <w:marBottom w:val="90"/>
                              <w:divBdr>
                                <w:top w:val="none" w:sz="0" w:space="0" w:color="auto"/>
                                <w:left w:val="none" w:sz="0" w:space="0" w:color="auto"/>
                                <w:bottom w:val="none" w:sz="0" w:space="0" w:color="auto"/>
                                <w:right w:val="none" w:sz="0" w:space="0" w:color="auto"/>
                              </w:divBdr>
                            </w:div>
                            <w:div w:id="1681423571">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pet.org.uk" TargetMode="External"/><Relationship Id="rId117" Type="http://schemas.openxmlformats.org/officeDocument/2006/relationships/hyperlink" Target="https://www.gov.uk/government/publications/jsp-375-health-and-safety-handbook-volume-4" TargetMode="External"/><Relationship Id="rId21" Type="http://schemas.openxmlformats.org/officeDocument/2006/relationships/hyperlink" Target="https://www.gov.uk/government/collections/joint-service-publication-jsp" TargetMode="External"/><Relationship Id="rId42" Type="http://schemas.openxmlformats.org/officeDocument/2006/relationships/hyperlink" Target="https://www.gov.uk/government/publications/jsp-375-health-and-safety-handbook-volume-4" TargetMode="External"/><Relationship Id="rId47" Type="http://schemas.openxmlformats.org/officeDocument/2006/relationships/hyperlink" Target="https://modgovuk.sharepoint.com/sites/defnet/DIO/Documents/JSP%20907%20-%20Pt2%20-%20Guidance.pdf" TargetMode="External"/><Relationship Id="rId63" Type="http://schemas.openxmlformats.org/officeDocument/2006/relationships/hyperlink" Target="https://www.gov.uk/government/publications/jsp-418-mod-corporate-environmental-protection-manual" TargetMode="External"/><Relationship Id="rId68" Type="http://schemas.openxmlformats.org/officeDocument/2006/relationships/hyperlink" Target="https://www.gov.uk/government/publications/jsp-425-examination-and-testing-of-ionising-radiation-detection-and-monitoring-equipment-rdme" TargetMode="External"/><Relationship Id="rId84" Type="http://schemas.openxmlformats.org/officeDocument/2006/relationships/hyperlink" Target="https://www.gov.uk/government/publications/jsp-390-military-laser-safety" TargetMode="External"/><Relationship Id="rId89" Type="http://schemas.openxmlformats.org/officeDocument/2006/relationships/hyperlink" Target="https://www.gov.uk/government/publications/jsp-520-uk-mods-ordnance-munitions-and-explosives-safety-management-system" TargetMode="External"/><Relationship Id="rId112" Type="http://schemas.openxmlformats.org/officeDocument/2006/relationships/hyperlink" Target="https://www.gov.uk/government/publications/jsp-520-uk-mods-ordnance-munitions-and-explosives-safety-management-system" TargetMode="External"/><Relationship Id="rId133" Type="http://schemas.openxmlformats.org/officeDocument/2006/relationships/hyperlink" Target="https://www.gov.uk/government/publications/jsp-482-mod-explosives-regulations" TargetMode="External"/><Relationship Id="rId138" Type="http://schemas.openxmlformats.org/officeDocument/2006/relationships/hyperlink" Target="https://www.gov.uk/government/publications/jsp-375-health-and-safety-handbook-volume-3" TargetMode="External"/><Relationship Id="rId154" Type="http://schemas.openxmlformats.org/officeDocument/2006/relationships/hyperlink" Target="http://www.dairyuk.org/2014-04-23-11-00-42/vcop-home" TargetMode="External"/><Relationship Id="rId159" Type="http://schemas.openxmlformats.org/officeDocument/2006/relationships/image" Target="media/image3.png"/><Relationship Id="rId170" Type="http://schemas.microsoft.com/office/2016/09/relationships/commentsIds" Target="commentsIds.xml"/><Relationship Id="rId16" Type="http://schemas.openxmlformats.org/officeDocument/2006/relationships/hyperlink" Target="http://www.rics.org/uk/the-profession/the-work-of-our-members/land/" TargetMode="External"/><Relationship Id="rId107" Type="http://schemas.openxmlformats.org/officeDocument/2006/relationships/hyperlink" Target="https://www.gov.uk/government/publications/jsp-390-military-laser-safety" TargetMode="External"/><Relationship Id="rId11" Type="http://schemas.openxmlformats.org/officeDocument/2006/relationships/webSettings" Target="webSettings.xml"/><Relationship Id="rId32" Type="http://schemas.openxmlformats.org/officeDocument/2006/relationships/hyperlink" Target="https://www.gov.uk/government/publications/jsp-390-military-laser-safety" TargetMode="External"/><Relationship Id="rId37" Type="http://schemas.openxmlformats.org/officeDocument/2006/relationships/hyperlink" Target="https://www.gov.uk/government/publications/jsp-520-uk-mods-ordnance-munitions-and-explosives-safety-management-system" TargetMode="External"/><Relationship Id="rId53" Type="http://schemas.openxmlformats.org/officeDocument/2006/relationships/hyperlink" Target="https://www.gov.uk/government/publications/jsp-375-health-and-safety-handbook-volume-4" TargetMode="External"/><Relationship Id="rId58" Type="http://schemas.openxmlformats.org/officeDocument/2006/relationships/hyperlink" Target="https://www.gov.uk/government/publications/jsp-362-defence-lands-handbook-2010-revision" TargetMode="External"/><Relationship Id="rId74" Type="http://schemas.openxmlformats.org/officeDocument/2006/relationships/hyperlink" Target="https://modgovuk.sharepoint.com/sites/defnet/HOCS/Documents/20181012-JSP850_Part1.pdf" TargetMode="External"/><Relationship Id="rId79" Type="http://schemas.openxmlformats.org/officeDocument/2006/relationships/hyperlink" Target="https://www.gov.uk/government/collections/joint-service-publication-jsp" TargetMode="External"/><Relationship Id="rId102" Type="http://schemas.openxmlformats.org/officeDocument/2006/relationships/hyperlink" Target="https://www.gov.uk/government/collections/joint-service-publication-jsp" TargetMode="External"/><Relationship Id="rId123" Type="http://schemas.openxmlformats.org/officeDocument/2006/relationships/hyperlink" Target="https://modgovuk.sharepoint.com/sites/defnet/DIO/Documents/JSP%20907%20-%20Pt2%20-%20Ch9%20-%20AnnexA%20-%20Booking%20Form.xlsx?d=we1258bb4a57e4e3485e2d85ad717160d" TargetMode="External"/><Relationship Id="rId128" Type="http://schemas.openxmlformats.org/officeDocument/2006/relationships/hyperlink" Target="https://www.gov.uk/government/publications/jsp-403-volume-3-a-use-of-fixed-wing-aircraft-and-helicopter-mounted-weapon-systems-and-unmanned-aircraft-systems-on-land-ranges" TargetMode="External"/><Relationship Id="rId144" Type="http://schemas.openxmlformats.org/officeDocument/2006/relationships/hyperlink" Target="https://modgovuk.sharepoint.com/sites/defnet/DIO/Documents/JSP%20907%20-%20Pt2%20-%20Guidance.pdf" TargetMode="External"/><Relationship Id="rId149" Type="http://schemas.openxmlformats.org/officeDocument/2006/relationships/hyperlink" Target="https://www.gov.uk/animal-welfare" TargetMode="External"/><Relationship Id="rId5" Type="http://schemas.openxmlformats.org/officeDocument/2006/relationships/customXml" Target="../customXml/item5.xml"/><Relationship Id="rId90" Type="http://schemas.openxmlformats.org/officeDocument/2006/relationships/hyperlink" Target="https://www.gov.uk/government/publications/jsp-425-examination-and-testing-of-ionising-radiation-detection-and-monitoring-equipment-rdme" TargetMode="External"/><Relationship Id="rId95" Type="http://schemas.openxmlformats.org/officeDocument/2006/relationships/hyperlink" Target="https://www.gov.uk/government/publications/jsp-375-health-and-safety-handbook-safety-forms" TargetMode="External"/><Relationship Id="rId160" Type="http://schemas.openxmlformats.org/officeDocument/2006/relationships/image" Target="media/image4.png"/><Relationship Id="rId165" Type="http://schemas.openxmlformats.org/officeDocument/2006/relationships/theme" Target="theme/theme1.xml"/><Relationship Id="rId22" Type="http://schemas.openxmlformats.org/officeDocument/2006/relationships/hyperlink" Target="https://www.gov.uk/government/publications/joint-service-publication-456-defence-catering-manual-volume-1-catering-management" TargetMode="External"/><Relationship Id="rId27" Type="http://schemas.openxmlformats.org/officeDocument/2006/relationships/hyperlink" Target="https://www.gov.uk/government/collections/joint-service-publication-jsp" TargetMode="External"/><Relationship Id="rId43" Type="http://schemas.openxmlformats.org/officeDocument/2006/relationships/hyperlink" Target="https://www.gov.uk/government/publications/jsp-375-health-and-safety-handbook-safety-forms" TargetMode="External"/><Relationship Id="rId48" Type="http://schemas.openxmlformats.org/officeDocument/2006/relationships/hyperlink" Target="https://modgovuk.sharepoint.com/sites/defnet/DIO/Documents/JSP%20907%20-%20Pt2%20-%20Ch9%20-%20AnnexA%20-%20Booking%20Form.xlsx?d=we1258bb4a57e4e3485e2d85ad717160d" TargetMode="External"/><Relationship Id="rId64" Type="http://schemas.openxmlformats.org/officeDocument/2006/relationships/hyperlink" Target="https://www.gov.uk/government/publications/jsp-317-joint-service-safety-regulations-for-the-joint-storage-and-handling-of-fuels-lubricants-f-l" TargetMode="External"/><Relationship Id="rId69" Type="http://schemas.openxmlformats.org/officeDocument/2006/relationships/hyperlink" Target="https://www.gov.uk/government/publications/jsp-375-health-and-safety-handbook-volume-1" TargetMode="External"/><Relationship Id="rId113" Type="http://schemas.openxmlformats.org/officeDocument/2006/relationships/hyperlink" Target="https://www.gov.uk/government/publications/jsp-425-examination-and-testing-of-ionising-radiation-detection-and-monitoring-equipment-rdme" TargetMode="External"/><Relationship Id="rId118" Type="http://schemas.openxmlformats.org/officeDocument/2006/relationships/hyperlink" Target="https://www.gov.uk/government/publications/jsp-375-health-and-safety-handbook-safety-forms" TargetMode="External"/><Relationship Id="rId134" Type="http://schemas.openxmlformats.org/officeDocument/2006/relationships/hyperlink" Target="https://www.gov.uk/government/publications/jsp-520-uk-mods-ordnance-munitions-and-explosives-safety-management-system" TargetMode="External"/><Relationship Id="rId139" Type="http://schemas.openxmlformats.org/officeDocument/2006/relationships/hyperlink" Target="https://www.gov.uk/government/publications/jsp-375-health-and-safety-handbook-volume-4" TargetMode="External"/><Relationship Id="rId80" Type="http://schemas.openxmlformats.org/officeDocument/2006/relationships/hyperlink" Target="https://www.gov.uk/government/publications/jsp-362-defence-lands-handbook-2010-revision" TargetMode="External"/><Relationship Id="rId85" Type="http://schemas.openxmlformats.org/officeDocument/2006/relationships/hyperlink" Target="https://www.gov.uk/government/publications/jsp-418-mod-corporate-environmental-protection-manual" TargetMode="External"/><Relationship Id="rId150" Type="http://schemas.openxmlformats.org/officeDocument/2006/relationships/hyperlink" Target="http://www.cpet.org.uk/" TargetMode="External"/><Relationship Id="rId155" Type="http://schemas.openxmlformats.org/officeDocument/2006/relationships/hyperlink" Target="https://www.gov.uk/government/publications/groceries-supply-code-of-practice/groceries-supply-code-of-practice" TargetMode="External"/><Relationship Id="rId12" Type="http://schemas.openxmlformats.org/officeDocument/2006/relationships/footnotes" Target="footnotes.xml"/><Relationship Id="rId17" Type="http://schemas.openxmlformats.org/officeDocument/2006/relationships/hyperlink" Target="http://www.rics.org/uk/the-profession/the-work-of-our-members/property/" TargetMode="External"/><Relationship Id="rId33" Type="http://schemas.openxmlformats.org/officeDocument/2006/relationships/hyperlink" Target="https://www.gov.uk/government/publications/jsp-418-mod-corporate-environmental-protection-manual" TargetMode="External"/><Relationship Id="rId38" Type="http://schemas.openxmlformats.org/officeDocument/2006/relationships/hyperlink" Target="https://www.gov.uk/government/publications/jsp-425-examination-and-testing-of-ionising-radiation-detection-and-monitoring-equipment-rdme" TargetMode="External"/><Relationship Id="rId59" Type="http://schemas.openxmlformats.org/officeDocument/2006/relationships/hyperlink" Target="https://www.gov.uk/government/publications/jsp-403-volume-1-a-range-management" TargetMode="External"/><Relationship Id="rId103" Type="http://schemas.openxmlformats.org/officeDocument/2006/relationships/hyperlink" Target="https://www.gov.uk/government/publications/jsp-362-defence-lands-handbook-2010-revision" TargetMode="External"/><Relationship Id="rId108" Type="http://schemas.openxmlformats.org/officeDocument/2006/relationships/hyperlink" Target="https://www.gov.uk/government/publications/jsp-418-mod-corporate-environmental-protection-manual" TargetMode="External"/><Relationship Id="rId124" Type="http://schemas.openxmlformats.org/officeDocument/2006/relationships/hyperlink" Target="https://www.gov.uk/government/collections/joint-service-publication-jsp" TargetMode="External"/><Relationship Id="rId129" Type="http://schemas.openxmlformats.org/officeDocument/2006/relationships/hyperlink" Target="https://www.gov.uk/government/publications/jsp-390-military-laser-safety" TargetMode="External"/><Relationship Id="rId54" Type="http://schemas.openxmlformats.org/officeDocument/2006/relationships/hyperlink" Target="https://www.gov.uk/government/publications/jsp-375-health-and-safety-handbook-safety-forms" TargetMode="External"/><Relationship Id="rId70" Type="http://schemas.openxmlformats.org/officeDocument/2006/relationships/hyperlink" Target="https://www.gov.uk/government/publications/jsp-375-health-and-safety-handbook-volume-2" TargetMode="External"/><Relationship Id="rId75" Type="http://schemas.openxmlformats.org/officeDocument/2006/relationships/hyperlink" Target="https://modgovuk.sharepoint.com/sites/defnet/HOCS/Pages/JSP-435-Defence-Estate-Management.aspx" TargetMode="External"/><Relationship Id="rId91" Type="http://schemas.openxmlformats.org/officeDocument/2006/relationships/hyperlink" Target="https://www.gov.uk/government/publications/jsp-375-health-and-safety-handbook-volume-1" TargetMode="External"/><Relationship Id="rId96" Type="http://schemas.openxmlformats.org/officeDocument/2006/relationships/hyperlink" Target="https://www.gov.uk/government/publications/jsp-375-health-and-safety-handbook-safety-forms" TargetMode="External"/><Relationship Id="rId140" Type="http://schemas.openxmlformats.org/officeDocument/2006/relationships/hyperlink" Target="https://www.gov.uk/government/publications/jsp-375-health-and-safety-handbook-safety-forms" TargetMode="External"/><Relationship Id="rId145" Type="http://schemas.openxmlformats.org/officeDocument/2006/relationships/hyperlink" Target="https://modgovuk.sharepoint.com/sites/defnet/DIO/Documents/JSP%20907%20-%20Pt2%20-%20Ch9%20-%20AnnexA%20-%20Booking%20Form.xlsx?d=we1258bb4a57e4e3485e2d85ad717160d" TargetMode="External"/><Relationship Id="rId16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www.gov.uk/government/publications/joint-service-publication-456-defence-catering-manual-volume-2-catering-accounting-regulations" TargetMode="External"/><Relationship Id="rId28" Type="http://schemas.openxmlformats.org/officeDocument/2006/relationships/hyperlink" Target="https://www.gov.uk/government/publications/jsp-362-defence-lands-handbook-2010-revision" TargetMode="External"/><Relationship Id="rId36" Type="http://schemas.openxmlformats.org/officeDocument/2006/relationships/hyperlink" Target="https://www.gov.uk/government/publications/jsp-482-mod-explosives-regulations" TargetMode="External"/><Relationship Id="rId49" Type="http://schemas.openxmlformats.org/officeDocument/2006/relationships/hyperlink" Target="https://www.gov.uk/government/collections/joint-service-publication-jsp" TargetMode="External"/><Relationship Id="rId57" Type="http://schemas.openxmlformats.org/officeDocument/2006/relationships/hyperlink" Target="https://www.gov.uk/government/collections/joint-service-publication-jsp" TargetMode="External"/><Relationship Id="rId106" Type="http://schemas.openxmlformats.org/officeDocument/2006/relationships/hyperlink" Target="https://www.gov.uk/government/publications/jsp-403-volume-3-a-use-of-fixed-wing-aircraft-and-helicopter-mounted-weapon-systems-and-unmanned-aircraft-systems-on-land-ranges" TargetMode="External"/><Relationship Id="rId114" Type="http://schemas.openxmlformats.org/officeDocument/2006/relationships/hyperlink" Target="https://www.gov.uk/government/publications/jsp-375-health-and-safety-handbook-volume-1" TargetMode="External"/><Relationship Id="rId119" Type="http://schemas.openxmlformats.org/officeDocument/2006/relationships/hyperlink" Target="https://modgovuk.sharepoint.com/sites/defnet/HOCS/Documents/20181012-JSP850_Part1.pdf" TargetMode="External"/><Relationship Id="rId127" Type="http://schemas.openxmlformats.org/officeDocument/2006/relationships/hyperlink" Target="https://www.gov.uk/government/publications/jsp-403-volume-2" TargetMode="External"/><Relationship Id="rId10" Type="http://schemas.openxmlformats.org/officeDocument/2006/relationships/settings" Target="settings.xml"/><Relationship Id="rId31" Type="http://schemas.openxmlformats.org/officeDocument/2006/relationships/hyperlink" Target="https://www.gov.uk/government/publications/jsp-403-volume-3-a-use-of-fixed-wing-aircraft-and-helicopter-mounted-weapon-systems-and-unmanned-aircraft-systems-on-land-ranges" TargetMode="External"/><Relationship Id="rId44" Type="http://schemas.openxmlformats.org/officeDocument/2006/relationships/hyperlink" Target="https://modgovuk.sharepoint.com/sites/defnet/HOCS/Documents/20181012-JSP850_Part1.pdf" TargetMode="External"/><Relationship Id="rId52" Type="http://schemas.openxmlformats.org/officeDocument/2006/relationships/hyperlink" Target="https://www.gov.uk/government/publications/jsp-375-health-and-safety-handbook-volume-3" TargetMode="External"/><Relationship Id="rId60" Type="http://schemas.openxmlformats.org/officeDocument/2006/relationships/hyperlink" Target="https://www.gov.uk/government/publications/jsp-403-volume-2" TargetMode="External"/><Relationship Id="rId65" Type="http://schemas.openxmlformats.org/officeDocument/2006/relationships/hyperlink" Target="https://www.gov.uk/government/publications/jsp-319-joint-service-safety-regulations-for-the-storage-handling-and-use-of-gases" TargetMode="External"/><Relationship Id="rId73" Type="http://schemas.openxmlformats.org/officeDocument/2006/relationships/hyperlink" Target="https://www.gov.uk/government/publications/jsp-375-health-and-safety-handbook-safety-forms" TargetMode="External"/><Relationship Id="rId78" Type="http://schemas.openxmlformats.org/officeDocument/2006/relationships/hyperlink" Target="https://modgovuk.sharepoint.com/sites/defnet/DIO/Documents/JSP%20907%20-%20Pt2%20-%20Ch9%20-%20AnnexA%20-%20Booking%20Form.xlsx?d=we1258bb4a57e4e3485e2d85ad717160d" TargetMode="External"/><Relationship Id="rId81" Type="http://schemas.openxmlformats.org/officeDocument/2006/relationships/hyperlink" Target="https://www.gov.uk/government/publications/jsp-403-volume-1-a-range-management" TargetMode="External"/><Relationship Id="rId86" Type="http://schemas.openxmlformats.org/officeDocument/2006/relationships/hyperlink" Target="https://www.gov.uk/government/publications/jsp-317-joint-service-safety-regulations-for-the-joint-storage-and-handling-of-fuels-lubricants-f-l" TargetMode="External"/><Relationship Id="rId94" Type="http://schemas.openxmlformats.org/officeDocument/2006/relationships/hyperlink" Target="https://www.gov.uk/government/publications/jsp-375-health-and-safety-handbook-volume-4" TargetMode="External"/><Relationship Id="rId99" Type="http://schemas.openxmlformats.org/officeDocument/2006/relationships/hyperlink" Target="https://modgovuk.sharepoint.com/sites/defnet/DIO/Documents/JSP%20907%20-%20Pt1%20-%20Directive.pdf" TargetMode="External"/><Relationship Id="rId101" Type="http://schemas.openxmlformats.org/officeDocument/2006/relationships/hyperlink" Target="https://modgovuk.sharepoint.com/sites/defnet/DIO/Documents/JSP%20907%20-%20Pt2%20-%20Ch9%20-%20AnnexA%20-%20Booking%20Form.xlsx?d=we1258bb4a57e4e3485e2d85ad717160d" TargetMode="External"/><Relationship Id="rId122" Type="http://schemas.openxmlformats.org/officeDocument/2006/relationships/hyperlink" Target="https://modgovuk.sharepoint.com/sites/defnet/DIO/Documents/JSP%20907%20-%20Pt2%20-%20Guidance.pdf" TargetMode="External"/><Relationship Id="rId130" Type="http://schemas.openxmlformats.org/officeDocument/2006/relationships/hyperlink" Target="https://www.gov.uk/government/publications/jsp-418-mod-corporate-environmental-protection-manual" TargetMode="External"/><Relationship Id="rId135" Type="http://schemas.openxmlformats.org/officeDocument/2006/relationships/hyperlink" Target="https://www.gov.uk/government/publications/jsp-425-examination-and-testing-of-ionising-radiation-detection-and-monitoring-equipment-rdme" TargetMode="External"/><Relationship Id="rId143" Type="http://schemas.openxmlformats.org/officeDocument/2006/relationships/hyperlink" Target="https://modgovuk.sharepoint.com/sites/defnet/DIO/Documents/JSP%20907%20-%20Pt1%20-%20Directive.pdf" TargetMode="External"/><Relationship Id="rId148" Type="http://schemas.openxmlformats.org/officeDocument/2006/relationships/hyperlink" Target="http://www.fdf.org.uk/publicgeneral/principles_on_country_of_origin_information.pdf" TargetMode="External"/><Relationship Id="rId151" Type="http://schemas.openxmlformats.org/officeDocument/2006/relationships/hyperlink" Target="mailto:cpet@efeca.com" TargetMode="External"/><Relationship Id="rId156" Type="http://schemas.openxmlformats.org/officeDocument/2006/relationships/hyperlink" Target="https://www.gov.uk/government/publications/groceries-supply-code-of-practice/groceries-supply-code-of-practice"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rics.org/uk/the-profession/the-work-of-our-members/an-overview-of-the-profession/~/link/2c90f4f9db014bfa96f2a9801bde6cd8.aspx" TargetMode="External"/><Relationship Id="rId39" Type="http://schemas.openxmlformats.org/officeDocument/2006/relationships/hyperlink" Target="https://www.gov.uk/government/publications/jsp-375-health-and-safety-handbook-volume-1" TargetMode="External"/><Relationship Id="rId109" Type="http://schemas.openxmlformats.org/officeDocument/2006/relationships/hyperlink" Target="https://www.gov.uk/government/publications/jsp-317-joint-service-safety-regulations-for-the-joint-storage-and-handling-of-fuels-lubricants-f-l" TargetMode="External"/><Relationship Id="rId34" Type="http://schemas.openxmlformats.org/officeDocument/2006/relationships/hyperlink" Target="https://www.gov.uk/government/publications/jsp-317-joint-service-safety-regulations-for-the-joint-storage-and-handling-of-fuels-lubricants-f-l" TargetMode="External"/><Relationship Id="rId50" Type="http://schemas.openxmlformats.org/officeDocument/2006/relationships/hyperlink" Target="https://www.gov.uk/government/publications/jsp-375-health-and-safety-handbook-volume-1" TargetMode="External"/><Relationship Id="rId55" Type="http://schemas.openxmlformats.org/officeDocument/2006/relationships/hyperlink" Target="https://modgovuk.sharepoint.com/sites/defnet/HOCS/Documents/20181012-JSP850_Part1.pdf" TargetMode="External"/><Relationship Id="rId76" Type="http://schemas.openxmlformats.org/officeDocument/2006/relationships/hyperlink" Target="https://modgovuk.sharepoint.com/sites/defnet/DIO/Documents/JSP%20907%20-%20Pt1%20-%20Directive.pdf" TargetMode="External"/><Relationship Id="rId97" Type="http://schemas.openxmlformats.org/officeDocument/2006/relationships/hyperlink" Target="https://modgovuk.sharepoint.com/sites/defnet/HOCS/Documents/20181012-JSP850_Part1.pdf" TargetMode="External"/><Relationship Id="rId104" Type="http://schemas.openxmlformats.org/officeDocument/2006/relationships/hyperlink" Target="https://www.gov.uk/government/publications/jsp-403-volume-1-a-range-management" TargetMode="External"/><Relationship Id="rId120" Type="http://schemas.openxmlformats.org/officeDocument/2006/relationships/hyperlink" Target="https://modgovuk.sharepoint.com/sites/defnet/HOCS/Pages/JSP-435-Defence-Estate-Management.aspx" TargetMode="External"/><Relationship Id="rId125" Type="http://schemas.openxmlformats.org/officeDocument/2006/relationships/hyperlink" Target="https://www.gov.uk/government/publications/jsp-362-defence-lands-handbook-2010-revision" TargetMode="External"/><Relationship Id="rId141" Type="http://schemas.openxmlformats.org/officeDocument/2006/relationships/hyperlink" Target="https://modgovuk.sharepoint.com/sites/defnet/HOCS/Documents/20181012-JSP850_Part1.pdf" TargetMode="External"/><Relationship Id="rId146" Type="http://schemas.openxmlformats.org/officeDocument/2006/relationships/hyperlink" Target="http://multimedia.food.gov.uk/multimedia/pdfs/originlabellingguid0909.pdf" TargetMode="External"/><Relationship Id="rId7" Type="http://schemas.openxmlformats.org/officeDocument/2006/relationships/customXml" Target="../customXml/item7.xml"/><Relationship Id="rId71" Type="http://schemas.openxmlformats.org/officeDocument/2006/relationships/hyperlink" Target="https://www.gov.uk/government/publications/jsp-375-health-and-safety-handbook-volume-3" TargetMode="External"/><Relationship Id="rId92" Type="http://schemas.openxmlformats.org/officeDocument/2006/relationships/hyperlink" Target="https://www.gov.uk/government/publications/jsp-375-health-and-safety-handbook-volume-2" TargetMode="External"/><Relationship Id="rId162" Type="http://schemas.openxmlformats.org/officeDocument/2006/relationships/image" Target="media/image6.png"/><Relationship Id="rId2" Type="http://schemas.openxmlformats.org/officeDocument/2006/relationships/customXml" Target="../customXml/item2.xml"/><Relationship Id="rId29" Type="http://schemas.openxmlformats.org/officeDocument/2006/relationships/hyperlink" Target="https://www.gov.uk/government/publications/jsp-403-volume-1-a-range-management" TargetMode="External"/><Relationship Id="rId24" Type="http://schemas.openxmlformats.org/officeDocument/2006/relationships/hyperlink" Target="https://www.gov.uk/government/publications/joint-service-publication-456-defence-catering-manual-volume-3-defence-food-safety-management" TargetMode="External"/><Relationship Id="rId40" Type="http://schemas.openxmlformats.org/officeDocument/2006/relationships/hyperlink" Target="https://www.gov.uk/government/publications/jsp-375-health-and-safety-handbook-volume-2" TargetMode="External"/><Relationship Id="rId45" Type="http://schemas.openxmlformats.org/officeDocument/2006/relationships/hyperlink" Target="https://modgovuk.sharepoint.com/sites/defnet/HOCS/Pages/JSP-435-Defence-Estate-Management.aspx" TargetMode="External"/><Relationship Id="rId66" Type="http://schemas.openxmlformats.org/officeDocument/2006/relationships/hyperlink" Target="https://www.gov.uk/government/publications/jsp-482-mod-explosives-regulations" TargetMode="External"/><Relationship Id="rId87" Type="http://schemas.openxmlformats.org/officeDocument/2006/relationships/hyperlink" Target="https://www.gov.uk/government/publications/jsp-319-joint-service-safety-regulations-for-the-storage-handling-and-use-of-gases" TargetMode="External"/><Relationship Id="rId110" Type="http://schemas.openxmlformats.org/officeDocument/2006/relationships/hyperlink" Target="https://www.gov.uk/government/publications/jsp-319-joint-service-safety-regulations-for-the-storage-handling-and-use-of-gases" TargetMode="External"/><Relationship Id="rId115" Type="http://schemas.openxmlformats.org/officeDocument/2006/relationships/hyperlink" Target="https://www.gov.uk/government/publications/jsp-375-health-and-safety-handbook-volume-2" TargetMode="External"/><Relationship Id="rId131" Type="http://schemas.openxmlformats.org/officeDocument/2006/relationships/hyperlink" Target="https://www.gov.uk/government/publications/jsp-317-joint-service-safety-regulations-for-the-joint-storage-and-handling-of-fuels-lubricants-f-l" TargetMode="External"/><Relationship Id="rId136" Type="http://schemas.openxmlformats.org/officeDocument/2006/relationships/hyperlink" Target="https://www.gov.uk/government/publications/jsp-375-health-and-safety-handbook-volume-1" TargetMode="External"/><Relationship Id="rId157" Type="http://schemas.openxmlformats.org/officeDocument/2006/relationships/hyperlink" Target="https://www.gov.uk/government/publications/groceries-supply-code-of-practice/groceries-supply-code-of-practice" TargetMode="External"/><Relationship Id="rId61" Type="http://schemas.openxmlformats.org/officeDocument/2006/relationships/hyperlink" Target="https://www.gov.uk/government/publications/jsp-403-volume-3-a-use-of-fixed-wing-aircraft-and-helicopter-mounted-weapon-systems-and-unmanned-aircraft-systems-on-land-ranges" TargetMode="External"/><Relationship Id="rId82" Type="http://schemas.openxmlformats.org/officeDocument/2006/relationships/hyperlink" Target="https://www.gov.uk/government/publications/jsp-403-volume-2" TargetMode="External"/><Relationship Id="rId152" Type="http://schemas.openxmlformats.org/officeDocument/2006/relationships/hyperlink" Target="http://sd.defra.gov.uk/documents/GBS-guidance-food.pdf" TargetMode="External"/><Relationship Id="rId19" Type="http://schemas.openxmlformats.org/officeDocument/2006/relationships/hyperlink" Target="http://www.rics.org/uk/the-profession/the-work-of-our-members/construction/" TargetMode="External"/><Relationship Id="rId14" Type="http://schemas.openxmlformats.org/officeDocument/2006/relationships/header" Target="header1.xml"/><Relationship Id="rId30" Type="http://schemas.openxmlformats.org/officeDocument/2006/relationships/hyperlink" Target="https://www.gov.uk/government/publications/jsp-403-volume-2" TargetMode="External"/><Relationship Id="rId35" Type="http://schemas.openxmlformats.org/officeDocument/2006/relationships/hyperlink" Target="https://www.gov.uk/government/publications/jsp-319-joint-service-safety-regulations-for-the-storage-handling-and-use-of-gases" TargetMode="External"/><Relationship Id="rId56" Type="http://schemas.openxmlformats.org/officeDocument/2006/relationships/hyperlink" Target="https://modgovuk.sharepoint.com/sites/defnet/HOCS/Pages/JSP-435-Defence-Estate-Management.aspx" TargetMode="External"/><Relationship Id="rId77" Type="http://schemas.openxmlformats.org/officeDocument/2006/relationships/hyperlink" Target="https://modgovuk.sharepoint.com/sites/defnet/DIO/Documents/JSP%20907%20-%20Pt2%20-%20Guidance.pdf" TargetMode="External"/><Relationship Id="rId100" Type="http://schemas.openxmlformats.org/officeDocument/2006/relationships/hyperlink" Target="https://modgovuk.sharepoint.com/sites/defnet/DIO/Documents/JSP%20907%20-%20Pt2%20-%20Guidance.pdf" TargetMode="External"/><Relationship Id="rId105" Type="http://schemas.openxmlformats.org/officeDocument/2006/relationships/hyperlink" Target="https://www.gov.uk/government/publications/jsp-403-volume-2" TargetMode="External"/><Relationship Id="rId126" Type="http://schemas.openxmlformats.org/officeDocument/2006/relationships/hyperlink" Target="https://www.gov.uk/government/publications/jsp-403-volume-1-a-range-management" TargetMode="External"/><Relationship Id="rId147" Type="http://schemas.openxmlformats.org/officeDocument/2006/relationships/hyperlink" Target="http://www.fdf.org.uk/publicgeneral/principles_on_country_of_orig" TargetMode="External"/><Relationship Id="rId8" Type="http://schemas.openxmlformats.org/officeDocument/2006/relationships/numbering" Target="numbering.xml"/><Relationship Id="rId51" Type="http://schemas.openxmlformats.org/officeDocument/2006/relationships/hyperlink" Target="https://www.gov.uk/government/publications/jsp-375-health-and-safety-handbook-volume-2" TargetMode="External"/><Relationship Id="rId72" Type="http://schemas.openxmlformats.org/officeDocument/2006/relationships/hyperlink" Target="https://www.gov.uk/government/publications/jsp-375-health-and-safety-handbook-volume-4" TargetMode="External"/><Relationship Id="rId93" Type="http://schemas.openxmlformats.org/officeDocument/2006/relationships/hyperlink" Target="https://www.gov.uk/government/publications/jsp-375-health-and-safety-handbook-volume-3" TargetMode="External"/><Relationship Id="rId98" Type="http://schemas.openxmlformats.org/officeDocument/2006/relationships/hyperlink" Target="https://modgovuk.sharepoint.com/sites/defnet/HOCS/Pages/JSP-435-Defence-Estate-Management.aspx" TargetMode="External"/><Relationship Id="rId121" Type="http://schemas.openxmlformats.org/officeDocument/2006/relationships/hyperlink" Target="https://modgovuk.sharepoint.com/sites/defnet/DIO/Documents/JSP%20907%20-%20Pt1%20-%20Directive.pdf" TargetMode="External"/><Relationship Id="rId142" Type="http://schemas.openxmlformats.org/officeDocument/2006/relationships/hyperlink" Target="https://modgovuk.sharepoint.com/sites/defnet/HOCS/Pages/JSP-435-Defence-Estate-Management.aspx" TargetMode="External"/><Relationship Id="rId163" Type="http://schemas.openxmlformats.org/officeDocument/2006/relationships/image" Target="media/image7.png"/><Relationship Id="rId3" Type="http://schemas.openxmlformats.org/officeDocument/2006/relationships/customXml" Target="../customXml/item3.xml"/><Relationship Id="rId25" Type="http://schemas.openxmlformats.org/officeDocument/2006/relationships/hyperlink" Target="https://www.gov.uk/government/publications/joint-service-publication-456-defence-catering-manual-volume-4-catering-retail-and-leisure" TargetMode="External"/><Relationship Id="rId46" Type="http://schemas.openxmlformats.org/officeDocument/2006/relationships/hyperlink" Target="https://modgovuk.sharepoint.com/sites/defnet/DIO/Documents/JSP%20907%20-%20Pt1%20-%20Directive.pdf" TargetMode="External"/><Relationship Id="rId67" Type="http://schemas.openxmlformats.org/officeDocument/2006/relationships/hyperlink" Target="https://www.gov.uk/government/publications/jsp-520-uk-mods-ordnance-munitions-and-explosives-safety-management-system" TargetMode="External"/><Relationship Id="rId116" Type="http://schemas.openxmlformats.org/officeDocument/2006/relationships/hyperlink" Target="https://www.gov.uk/government/publications/jsp-375-health-and-safety-handbook-volume-3" TargetMode="External"/><Relationship Id="rId137" Type="http://schemas.openxmlformats.org/officeDocument/2006/relationships/hyperlink" Target="https://www.gov.uk/government/publications/jsp-375-health-and-safety-handbook-volume-2" TargetMode="External"/><Relationship Id="rId158" Type="http://schemas.openxmlformats.org/officeDocument/2006/relationships/image" Target="media/image2.png"/><Relationship Id="rId20" Type="http://schemas.openxmlformats.org/officeDocument/2006/relationships/hyperlink" Target="https://www.gov.uk/government/publications/jsp-426-fire-safety-manual" TargetMode="External"/><Relationship Id="rId41" Type="http://schemas.openxmlformats.org/officeDocument/2006/relationships/hyperlink" Target="https://www.gov.uk/government/publications/jsp-375-health-and-safety-handbook-volume-3" TargetMode="External"/><Relationship Id="rId62" Type="http://schemas.openxmlformats.org/officeDocument/2006/relationships/hyperlink" Target="https://www.gov.uk/government/publications/jsp-390-military-laser-safety" TargetMode="External"/><Relationship Id="rId83" Type="http://schemas.openxmlformats.org/officeDocument/2006/relationships/hyperlink" Target="https://www.gov.uk/government/publications/jsp-403-volume-3-a-use-of-fixed-wing-aircraft-and-helicopter-mounted-weapon-systems-and-unmanned-aircraft-systems-on-land-ranges" TargetMode="External"/><Relationship Id="rId88" Type="http://schemas.openxmlformats.org/officeDocument/2006/relationships/hyperlink" Target="https://www.gov.uk/government/publications/jsp-482-mod-explosives-regulations" TargetMode="External"/><Relationship Id="rId111" Type="http://schemas.openxmlformats.org/officeDocument/2006/relationships/hyperlink" Target="https://www.gov.uk/government/publications/jsp-482-mod-explosives-regulations" TargetMode="External"/><Relationship Id="rId132" Type="http://schemas.openxmlformats.org/officeDocument/2006/relationships/hyperlink" Target="https://www.gov.uk/government/publications/jsp-319-joint-service-safety-regulations-for-the-storage-handling-and-use-of-gases" TargetMode="External"/><Relationship Id="rId153" Type="http://schemas.openxmlformats.org/officeDocument/2006/relationships/hyperlink" Target="http://www.dairyuk.org/2014-04-23-11-00-42/vcop-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D748061FB8C7343B66732E3B775C144" ma:contentTypeVersion="12" ma:contentTypeDescription="Designed to facilitate the storage of MOD Documents with a '.doc' or '.docx' extension" ma:contentTypeScope="" ma:versionID="828533a210d4b623387d4b1ac67ab19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a831eb41-0cec-4112-9a18-55c172f1e18a" xmlns:ns6="ddd41c21-a2d0-465b-84a1-2469dd3018d2" xmlns:ns7="881f3d1a-52fe-483f-a749-2d969454fbdd" targetNamespace="http://schemas.microsoft.com/office/2006/metadata/properties" ma:root="true" ma:fieldsID="36e649ad5ca219739097a68b4ad71334" ns1:_="" ns2:_="" ns3:_="" ns4:_="" ns5:_="" ns6:_="" ns7:_="">
    <xsd:import namespace="http://schemas.microsoft.com/sharepoint/v3"/>
    <xsd:import namespace="04738c6d-ecc8-46f1-821f-82e308eab3d9"/>
    <xsd:import namespace="http://schemas.microsoft.com/sharepoint.v3"/>
    <xsd:import namespace="http://schemas.microsoft.com/sharepoint/v3/fields"/>
    <xsd:import namespace="a831eb41-0cec-4112-9a18-55c172f1e18a"/>
    <xsd:import namespace="ddd41c21-a2d0-465b-84a1-2469dd3018d2"/>
    <xsd:import namespace="881f3d1a-52fe-483f-a749-2d969454fbdd"/>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WIP_x0020_or_x0020_Rec" minOccurs="0"/>
                <xsd:element ref="ns6:MediaServiceMetadata" minOccurs="0"/>
                <xsd:element ref="ns6:MediaServiceFastMetadata" minOccurs="0"/>
                <xsd:element ref="ns5:SharedWithDetails" minOccurs="0"/>
                <xsd:element ref="ns7:Proj_x0020_Category" minOccurs="0"/>
                <xsd:element ref="ns7:Project_x0020_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3bc0ce0e-ba90-41c2-9c23-964b4b7420e5}" ma:internalName="TaxCatchAll" ma:showField="CatchAllData" ma:web="a831eb41-0cec-4112-9a18-55c172f1e18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bc0ce0e-ba90-41c2-9c23-964b4b7420e5}" ma:internalName="TaxCatchAllLabel" ma:readOnly="true" ma:showField="CatchAllDataLabel" ma:web="a831eb41-0cec-4112-9a18-55c172f1e18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6;#03_03 Manage Projects|3a8611ff-8e6f-45a3-9dfb-4bf16d4d4c12"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4;#DIO SD FPG|721059b0-e281-4791-be8c-37c26ed04c74" ma:fieldId="{679e07ce-3690-491d-b912-1a08429fad40}" ma:sspId="a9ff0b8c-5d72-4038-b2cd-f57bf310c636" ma:termSetId="38806ae3-bd96-4c11-838c-3f296b63bbad" ma:anchorId="721059b0-e281-4791-be8c-37c26ed04c7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21;#Defence estate|8917dc3f-c9ea-46f6-993c-ad52c366069e"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Defence estate|d85ee219-dbb3-4c72-af76-6d516c77b87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1eb41-0cec-4112-9a18-55c172f1e18a" elementFormDefault="qualified">
    <xsd:import namespace="http://schemas.microsoft.com/office/2006/documentManagement/types"/>
    <xsd:import namespace="http://schemas.microsoft.com/office/infopath/2007/PartnerControls"/>
    <xsd:element name="WIP_x0020_or_x0020_Rec" ma:index="28" nillable="true" ma:displayName="WIP or Rec" ma:default="Not Defined" ma:description="A custom column used across the site collection and in every document library. To allow users to tag documents as WIP or Rec as a temp record management solution." ma:format="Dropdown" ma:internalName="WIP_x0020_or_x0020_Rec">
      <xsd:simpleType>
        <xsd:restriction base="dms:Choice">
          <xsd:enumeration value="Not Defined"/>
          <xsd:enumeration value="WIP"/>
          <xsd:enumeration value="Rec"/>
        </xsd:restriction>
      </xsd:simple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d41c21-a2d0-465b-84a1-2469dd3018d2"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3d1a-52fe-483f-a749-2d969454fbdd" elementFormDefault="qualified">
    <xsd:import namespace="http://schemas.microsoft.com/office/2006/documentManagement/types"/>
    <xsd:import namespace="http://schemas.microsoft.com/office/infopath/2007/PartnerControls"/>
    <xsd:element name="Proj_x0020_Category" ma:index="32" nillable="true" ma:displayName="Proj Category" ma:default="Not Defined" ma:description="Please Select a Choice" ma:format="Dropdown" ma:internalName="Proj_x0020_Category">
      <xsd:simpleType>
        <xsd:restriction base="dms:Choice">
          <xsd:enumeration value="Not Defined"/>
          <xsd:enumeration value="Commercial"/>
          <xsd:enumeration value="Comms"/>
          <xsd:enumeration value="Cost"/>
          <xsd:enumeration value="Delivery"/>
          <xsd:enumeration value="Exec"/>
          <xsd:enumeration value="Finance"/>
          <xsd:enumeration value="HR"/>
          <xsd:enumeration value="LfE"/>
          <xsd:enumeration value="Plans"/>
          <xsd:enumeration value="Requirements"/>
          <xsd:enumeration value="Scrutiny"/>
        </xsd:restriction>
      </xsd:simpleType>
    </xsd:element>
    <xsd:element name="Project_x0020_Sub_x0020_Category" ma:index="33" nillable="true" ma:displayName="Project Sub Category" ma:default="Not Defined" ma:description="Please Select a Choice" ma:format="Dropdown" ma:internalName="Project_x0020_Sub_x0020_Category">
      <xsd:simpleType>
        <xsd:restriction base="dms:Choice">
          <xsd:enumeration value="Not Defined"/>
          <xsd:enumeration value="Benefits Mgmt"/>
          <xsd:enumeration value="Briefs"/>
          <xsd:enumeration value="CCS"/>
          <xsd:enumeration value="Collaborative Working"/>
          <xsd:enumeration value="Commercial"/>
          <xsd:enumeration value="Comms"/>
          <xsd:enumeration value="Correspondence"/>
          <xsd:enumeration value="Cost"/>
          <xsd:enumeration value="Data"/>
          <xsd:enumeration value="Delivery"/>
          <xsd:enumeration value="Evaluation"/>
          <xsd:enumeration value="Exec"/>
          <xsd:enumeration value="Existing Contract"/>
          <xsd:enumeration value="Finance"/>
          <xsd:enumeration value="IGBC"/>
          <xsd:enumeration value="LfE"/>
          <xsd:enumeration value="MDAL"/>
          <xsd:enumeration value="MGBC"/>
          <xsd:enumeration value="Newsletter"/>
          <xsd:enumeration value="OGC Gateway Reviews"/>
          <xsd:enumeration value="Outputs"/>
          <xsd:enumeration value="Performance Management"/>
          <xsd:enumeration value="Plans"/>
          <xsd:enumeration value="PPE"/>
          <xsd:enumeration value="Presentations"/>
          <xsd:enumeration value="Programme Boards"/>
          <xsd:enumeration value="Reports"/>
          <xsd:enumeration value="Requirements"/>
          <xsd:enumeration value="Risk"/>
          <xsd:enumeration value="Scrutiny"/>
          <xsd:enumeration value="SOR"/>
          <xsd:enumeration value="Stakeholder Engagement"/>
          <xsd:enumeration value="User Requirements"/>
          <xsd:enumeration value="Working Grou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03_03 Manage Projects</TermName>
          <TermId xmlns="http://schemas.microsoft.com/office/infopath/2007/PartnerControls">3a8611ff-8e6f-45a3-9dfb-4bf16d4d4c12</TermId>
        </TermInfo>
      </Terms>
    </d67af1ddf1dc47979d20c0eae491b81b>
    <TaxCatchAll xmlns="04738c6d-ecc8-46f1-821f-82e308eab3d9">
      <Value>6</Value>
      <Value>4</Value>
      <Value>1</Value>
      <Value>21</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Defence estate</TermName>
          <TermId xmlns="http://schemas.microsoft.com/office/infopath/2007/PartnerControls">8917dc3f-c9ea-46f6-993c-ad52c366069e</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DIO SD FPG</TermName>
          <TermId xmlns="http://schemas.microsoft.com/office/infopath/2007/PartnerControls">721059b0-e281-4791-be8c-37c26ed04c74</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Defence estate</TermName>
          <TermId xmlns="http://schemas.microsoft.com/office/infopath/2007/PartnerControls">d85ee219-dbb3-4c72-af76-6d516c77b87a</TermId>
        </TermInfo>
      </Terms>
    </i71a74d1f9984201b479cc08077b6323>
    <WIP_x0020_or_x0020_Rec xmlns="a831eb41-0cec-4112-9a18-55c172f1e18a">WIP</WIP_x0020_or_x0020_Rec>
    <Proj_x0020_Category xmlns="881f3d1a-52fe-483f-a749-2d969454fbdd">Requirements</Proj_x0020_Category>
    <DocumentVersion xmlns="04738c6d-ecc8-46f1-821f-82e308eab3d9" xsi:nil="true"/>
    <TaxKeywordTaxHTField xmlns="04738c6d-ecc8-46f1-821f-82e308eab3d9">
      <Terms xmlns="http://schemas.microsoft.com/office/infopath/2007/PartnerControls"/>
    </TaxKeywordTaxHTField>
    <_Status xmlns="http://schemas.microsoft.com/sharepoint/v3/fields">Not Started</_Status>
    <UKProtectiveMarking xmlns="04738c6d-ecc8-46f1-821f-82e308eab3d9">OFFICIAL</UKProtectiveMarking>
    <CategoryDescription xmlns="http://schemas.microsoft.com/sharepoint.v3" xsi:nil="true"/>
    <Project_x0020_Sub_x0020_Category xmlns="881f3d1a-52fe-483f-a749-2d969454fbdd">CCS</Project_x0020_Sub_x0020_Category>
    <CreatedOriginated xmlns="04738c6d-ecc8-46f1-821f-82e308eab3d9">2019-06-24T15:12:48+00:00</CreatedOriginated>
    <wic_System_Copyright xmlns="http://schemas.microsoft.com/sharepoint/v3/fields" xsi:nil="true"/>
  </documentManagement>
</p:properti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3F188-3D52-4EE8-A375-043DC498DAC0}">
  <ds:schemaRefs>
    <ds:schemaRef ds:uri="office.server.policy"/>
  </ds:schemaRefs>
</ds:datastoreItem>
</file>

<file path=customXml/itemProps2.xml><?xml version="1.0" encoding="utf-8"?>
<ds:datastoreItem xmlns:ds="http://schemas.openxmlformats.org/officeDocument/2006/customXml" ds:itemID="{C80420C0-DA2E-443E-8382-C1494235C9F7}">
  <ds:schemaRefs>
    <ds:schemaRef ds:uri="http://schemas.microsoft.com/sharepoint/v3/contenttype/forms"/>
  </ds:schemaRefs>
</ds:datastoreItem>
</file>

<file path=customXml/itemProps3.xml><?xml version="1.0" encoding="utf-8"?>
<ds:datastoreItem xmlns:ds="http://schemas.openxmlformats.org/officeDocument/2006/customXml" ds:itemID="{E12A6974-F03F-49A1-BE8D-9ECAD00D2DCC}">
  <ds:schemaRefs>
    <ds:schemaRef ds:uri="http://schemas.microsoft.com/sharepoint/events"/>
  </ds:schemaRefs>
</ds:datastoreItem>
</file>

<file path=customXml/itemProps4.xml><?xml version="1.0" encoding="utf-8"?>
<ds:datastoreItem xmlns:ds="http://schemas.openxmlformats.org/officeDocument/2006/customXml" ds:itemID="{D84717B0-7B1F-46B1-86C0-D74AB8B0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a831eb41-0cec-4112-9a18-55c172f1e18a"/>
    <ds:schemaRef ds:uri="ddd41c21-a2d0-465b-84a1-2469dd3018d2"/>
    <ds:schemaRef ds:uri="881f3d1a-52fe-483f-a749-2d969454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AD6A7F-EC19-476F-B21B-B65267862601}">
  <ds:schemaRefs>
    <ds:schemaRef ds:uri="http://schemas.microsoft.com/office/2006/metadata/properties"/>
    <ds:schemaRef ds:uri="http://schemas.microsoft.com/office/infopath/2007/PartnerControls"/>
    <ds:schemaRef ds:uri="04738c6d-ecc8-46f1-821f-82e308eab3d9"/>
    <ds:schemaRef ds:uri="a831eb41-0cec-4112-9a18-55c172f1e18a"/>
    <ds:schemaRef ds:uri="881f3d1a-52fe-483f-a749-2d969454fbdd"/>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65F88D3C-EBDD-49D8-A39C-E513AD6A9004}">
  <ds:schemaRefs>
    <ds:schemaRef ds:uri="Microsoft.SharePoint.Taxonomy.ContentTypeSync"/>
  </ds:schemaRefs>
</ds:datastoreItem>
</file>

<file path=customXml/itemProps7.xml><?xml version="1.0" encoding="utf-8"?>
<ds:datastoreItem xmlns:ds="http://schemas.openxmlformats.org/officeDocument/2006/customXml" ds:itemID="{F1ED9B29-7604-4974-811F-0076689B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257</Pages>
  <Words>82207</Words>
  <Characters>468586</Characters>
  <Application>Microsoft Office Word</Application>
  <DocSecurity>0</DocSecurity>
  <Lines>3904</Lines>
  <Paragraphs>1099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Garwood</dc:creator>
  <cp:keywords/>
  <dc:description/>
  <cp:lastModifiedBy>Susan Locke</cp:lastModifiedBy>
  <cp:revision>2</cp:revision>
  <dcterms:created xsi:type="dcterms:W3CDTF">2019-11-13T15:14:00Z</dcterms:created>
  <dcterms:modified xsi:type="dcterms:W3CDTF">2019-11-13T15:14:00Z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ItemRetentionFormula">
    <vt:lpwstr/>
  </property>
  <property fmtid="{D5CDD505-2E9C-101B-9397-08002B2CF9AE}" pid="4" name="Subject Category">
    <vt:lpwstr>1;#Defence estate|d85ee219-dbb3-4c72-af76-6d516c77b87a</vt:lpwstr>
  </property>
  <property fmtid="{D5CDD505-2E9C-101B-9397-08002B2CF9AE}" pid="5" name="TaxKeyword">
    <vt:lpwstr/>
  </property>
  <property fmtid="{D5CDD505-2E9C-101B-9397-08002B2CF9AE}" pid="6" name="Subject Keywords">
    <vt:lpwstr>21;#Defence estate|8917dc3f-c9ea-46f6-993c-ad52c366069e</vt:lpwstr>
  </property>
  <property fmtid="{D5CDD505-2E9C-101B-9397-08002B2CF9AE}" pid="7" name="Business Owner">
    <vt:lpwstr>4;#DIO SD FPG|721059b0-e281-4791-be8c-37c26ed04c74</vt:lpwstr>
  </property>
  <property fmtid="{D5CDD505-2E9C-101B-9397-08002B2CF9AE}" pid="8" name="fileplanid">
    <vt:lpwstr>6;#03_03 Manage Projects|3a8611ff-8e6f-45a3-9dfb-4bf16d4d4c12</vt:lpwstr>
  </property>
  <property fmtid="{D5CDD505-2E9C-101B-9397-08002B2CF9AE}" pid="9" name="ContentTypeId">
    <vt:lpwstr>0x010100D9D675D6CDED02438DC7CFF78D2F29E401009D748061FB8C7343B66732E3B775C144</vt:lpwstr>
  </property>
</Properties>
</file>