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70AEB8" w14:textId="77777777" w:rsidR="00A45F22" w:rsidRDefault="00A45F22" w:rsidP="00A45F22">
      <w:pPr>
        <w:jc w:val="center"/>
        <w:rPr>
          <w:b/>
          <w:u w:val="single"/>
        </w:rPr>
      </w:pPr>
      <w:bookmarkStart w:id="0" w:name="_GoBack"/>
      <w:bookmarkEnd w:id="0"/>
      <w:r>
        <w:rPr>
          <w:b/>
          <w:u w:val="single"/>
        </w:rPr>
        <w:t>Frequently Asked Questions (FAQs)</w:t>
      </w:r>
    </w:p>
    <w:p w14:paraId="2EA3043A" w14:textId="48194592" w:rsidR="00627570" w:rsidRPr="00627570" w:rsidRDefault="00627570" w:rsidP="00627570">
      <w:pPr>
        <w:jc w:val="center"/>
        <w:rPr>
          <w:b/>
          <w:u w:val="single"/>
        </w:rPr>
      </w:pPr>
      <w:r w:rsidRPr="00627570">
        <w:rPr>
          <w:b/>
          <w:u w:val="single"/>
        </w:rPr>
        <w:t>ITT A review of existing sources of evidence on the views, experiences and perceptions of children in or leaving care</w:t>
      </w:r>
    </w:p>
    <w:p w14:paraId="5CD16CAD" w14:textId="77777777" w:rsidR="00627570" w:rsidRDefault="00627570" w:rsidP="00627570">
      <w:pPr>
        <w:spacing w:after="0"/>
        <w:rPr>
          <w:rFonts w:ascii="Tahoma" w:hAnsi="Tahoma" w:cs="Tahoma"/>
          <w:sz w:val="20"/>
          <w:szCs w:val="20"/>
        </w:rPr>
      </w:pPr>
    </w:p>
    <w:p w14:paraId="1044841D" w14:textId="0C8EC969" w:rsidR="00627570" w:rsidRPr="00627570" w:rsidRDefault="00627570" w:rsidP="00627570">
      <w:pPr>
        <w:pStyle w:val="ListParagraph"/>
        <w:numPr>
          <w:ilvl w:val="0"/>
          <w:numId w:val="16"/>
        </w:numPr>
        <w:rPr>
          <w:rFonts w:ascii="Tahoma" w:hAnsi="Tahoma" w:cs="Tahoma"/>
          <w:b/>
          <w:sz w:val="20"/>
          <w:szCs w:val="20"/>
        </w:rPr>
      </w:pPr>
      <w:r w:rsidRPr="00627570">
        <w:rPr>
          <w:rFonts w:ascii="Tahoma" w:hAnsi="Tahoma" w:cs="Tahoma"/>
          <w:b/>
          <w:sz w:val="20"/>
          <w:szCs w:val="20"/>
        </w:rPr>
        <w:t>Does the review include information from outside the UK?</w:t>
      </w:r>
    </w:p>
    <w:p w14:paraId="7BCAB228" w14:textId="77777777" w:rsidR="00627570" w:rsidRDefault="00627570" w:rsidP="00627570">
      <w:pPr>
        <w:pStyle w:val="ListParagraph"/>
        <w:rPr>
          <w:rFonts w:ascii="Tahoma" w:hAnsi="Tahoma" w:cs="Tahoma"/>
          <w:sz w:val="20"/>
          <w:szCs w:val="20"/>
        </w:rPr>
      </w:pPr>
    </w:p>
    <w:p w14:paraId="3EE5E177" w14:textId="1A44ABD7" w:rsidR="00627570" w:rsidRPr="00627570" w:rsidRDefault="00627570" w:rsidP="00627570">
      <w:pPr>
        <w:pStyle w:val="ListParagraph"/>
        <w:rPr>
          <w:rFonts w:ascii="Tahoma" w:hAnsi="Tahoma" w:cs="Tahoma"/>
          <w:sz w:val="20"/>
          <w:szCs w:val="20"/>
        </w:rPr>
      </w:pPr>
      <w:r w:rsidRPr="00627570">
        <w:rPr>
          <w:rFonts w:ascii="Tahoma" w:hAnsi="Tahoma" w:cs="Tahoma"/>
          <w:sz w:val="20"/>
          <w:szCs w:val="20"/>
        </w:rPr>
        <w:t>Not in terms of specific content as we are interested to know about the views and experiences of children in care in England. However, if relevant as examples of other methods and approaches then yes, potentially in scope as a source of knowledge.</w:t>
      </w:r>
    </w:p>
    <w:p w14:paraId="71CB5795" w14:textId="77777777" w:rsidR="00627570" w:rsidRPr="00627570" w:rsidRDefault="00627570" w:rsidP="00627570">
      <w:pPr>
        <w:spacing w:after="0"/>
        <w:rPr>
          <w:rFonts w:ascii="Tahoma" w:hAnsi="Tahoma" w:cs="Tahoma"/>
          <w:sz w:val="20"/>
          <w:szCs w:val="20"/>
        </w:rPr>
      </w:pPr>
    </w:p>
    <w:p w14:paraId="14075525" w14:textId="3F9BF682" w:rsidR="00627570" w:rsidRPr="00627570" w:rsidRDefault="00627570" w:rsidP="00627570">
      <w:pPr>
        <w:pStyle w:val="ListParagraph"/>
        <w:numPr>
          <w:ilvl w:val="0"/>
          <w:numId w:val="16"/>
        </w:numPr>
        <w:rPr>
          <w:rFonts w:ascii="Tahoma" w:hAnsi="Tahoma" w:cs="Tahoma"/>
          <w:b/>
          <w:sz w:val="20"/>
          <w:szCs w:val="20"/>
        </w:rPr>
      </w:pPr>
      <w:r w:rsidRPr="00627570">
        <w:rPr>
          <w:rFonts w:ascii="Tahoma" w:hAnsi="Tahoma" w:cs="Tahoma"/>
          <w:b/>
          <w:sz w:val="20"/>
          <w:szCs w:val="20"/>
        </w:rPr>
        <w:t>Please clarify the consistency between these two statements provided in the invitation to tender:</w:t>
      </w:r>
    </w:p>
    <w:p w14:paraId="785A27C8" w14:textId="612C9075" w:rsidR="00627570" w:rsidRPr="00627570" w:rsidRDefault="00627570" w:rsidP="00627570">
      <w:pPr>
        <w:pStyle w:val="ListParagraph"/>
        <w:numPr>
          <w:ilvl w:val="1"/>
          <w:numId w:val="16"/>
        </w:numPr>
        <w:rPr>
          <w:rFonts w:ascii="Tahoma" w:hAnsi="Tahoma" w:cs="Tahoma"/>
          <w:b/>
          <w:sz w:val="20"/>
          <w:szCs w:val="20"/>
        </w:rPr>
      </w:pPr>
      <w:r w:rsidRPr="00627570">
        <w:rPr>
          <w:rFonts w:ascii="Tahoma" w:hAnsi="Tahoma" w:cs="Tahoma"/>
          <w:b/>
          <w:sz w:val="20"/>
          <w:szCs w:val="20"/>
        </w:rPr>
        <w:t>Paragraph 3.9: ‘As detailed above, the outputs of this work will be published but have a primary purpose of advising the Authority’</w:t>
      </w:r>
    </w:p>
    <w:p w14:paraId="35B51E77" w14:textId="74C98D94" w:rsidR="00627570" w:rsidRPr="00627570" w:rsidRDefault="00627570" w:rsidP="00627570">
      <w:pPr>
        <w:pStyle w:val="ListParagraph"/>
        <w:numPr>
          <w:ilvl w:val="1"/>
          <w:numId w:val="16"/>
        </w:numPr>
        <w:rPr>
          <w:rFonts w:ascii="Tahoma" w:hAnsi="Tahoma" w:cs="Tahoma"/>
          <w:b/>
          <w:sz w:val="20"/>
          <w:szCs w:val="20"/>
        </w:rPr>
      </w:pPr>
      <w:r w:rsidRPr="00627570">
        <w:rPr>
          <w:rFonts w:ascii="Tahoma" w:hAnsi="Tahoma" w:cs="Tahoma"/>
          <w:b/>
          <w:sz w:val="20"/>
          <w:szCs w:val="20"/>
        </w:rPr>
        <w:t>Paragraph 3.7: ‘This report would be for internal Authority use only but the Authority may later commission a separate report for publication which builds on this data and the internal report’</w:t>
      </w:r>
    </w:p>
    <w:p w14:paraId="686A0502" w14:textId="77777777" w:rsidR="00627570" w:rsidRDefault="00627570" w:rsidP="00627570">
      <w:pPr>
        <w:pStyle w:val="ListParagraph"/>
        <w:rPr>
          <w:rFonts w:ascii="Tahoma" w:hAnsi="Tahoma" w:cs="Tahoma"/>
          <w:sz w:val="20"/>
          <w:szCs w:val="20"/>
        </w:rPr>
      </w:pPr>
    </w:p>
    <w:p w14:paraId="005E89FC" w14:textId="02FC0B28" w:rsidR="00627570" w:rsidRPr="00627570" w:rsidRDefault="00627570" w:rsidP="00627570">
      <w:pPr>
        <w:pStyle w:val="ListParagraph"/>
        <w:rPr>
          <w:rFonts w:ascii="Tahoma" w:hAnsi="Tahoma" w:cs="Tahoma"/>
          <w:sz w:val="20"/>
          <w:szCs w:val="20"/>
        </w:rPr>
      </w:pPr>
      <w:r w:rsidRPr="00627570">
        <w:rPr>
          <w:rFonts w:ascii="Tahoma" w:hAnsi="Tahoma" w:cs="Tahoma"/>
          <w:sz w:val="20"/>
          <w:szCs w:val="20"/>
        </w:rPr>
        <w:t>The purpose of the report is to advise the Children’s Commissioner’s Office. Re a. For transparency we will publish the report but without substantial media or press activity. Re b. We will consider given the findings of the report whether and when we will commission or undertake</w:t>
      </w:r>
      <w:r>
        <w:rPr>
          <w:rFonts w:ascii="Tahoma" w:hAnsi="Tahoma" w:cs="Tahoma"/>
          <w:sz w:val="20"/>
          <w:szCs w:val="20"/>
        </w:rPr>
        <w:t xml:space="preserve"> further work to produce a Stat</w:t>
      </w:r>
      <w:r w:rsidRPr="00627570">
        <w:rPr>
          <w:rFonts w:ascii="Tahoma" w:hAnsi="Tahoma" w:cs="Tahoma"/>
          <w:sz w:val="20"/>
          <w:szCs w:val="20"/>
        </w:rPr>
        <w:t>e</w:t>
      </w:r>
      <w:r>
        <w:rPr>
          <w:rFonts w:ascii="Tahoma" w:hAnsi="Tahoma" w:cs="Tahoma"/>
          <w:sz w:val="20"/>
          <w:szCs w:val="20"/>
        </w:rPr>
        <w:t xml:space="preserve"> </w:t>
      </w:r>
      <w:r w:rsidRPr="00627570">
        <w:rPr>
          <w:rFonts w:ascii="Tahoma" w:hAnsi="Tahoma" w:cs="Tahoma"/>
          <w:sz w:val="20"/>
          <w:szCs w:val="20"/>
        </w:rPr>
        <w:t>of the Nation type report which would receive more press and media attention.</w:t>
      </w:r>
    </w:p>
    <w:p w14:paraId="45E0385A" w14:textId="77777777" w:rsidR="00627570" w:rsidRDefault="00627570" w:rsidP="00627570">
      <w:pPr>
        <w:spacing w:after="0"/>
        <w:rPr>
          <w:rFonts w:ascii="Franklin Gothic Book" w:hAnsi="Franklin Gothic Book" w:cs="Times New Roman"/>
          <w:color w:val="1F497D"/>
        </w:rPr>
      </w:pPr>
    </w:p>
    <w:p w14:paraId="38F83744" w14:textId="6CAEB464" w:rsidR="00627570" w:rsidRPr="00627570" w:rsidRDefault="00627570" w:rsidP="00627570">
      <w:pPr>
        <w:pStyle w:val="ListParagraph"/>
        <w:numPr>
          <w:ilvl w:val="0"/>
          <w:numId w:val="16"/>
        </w:numPr>
        <w:rPr>
          <w:rFonts w:ascii="Tahoma" w:hAnsi="Tahoma" w:cs="Tahoma"/>
          <w:sz w:val="20"/>
          <w:szCs w:val="20"/>
        </w:rPr>
      </w:pPr>
      <w:r w:rsidRPr="00627570">
        <w:rPr>
          <w:rFonts w:ascii="Tahoma" w:hAnsi="Tahoma" w:cs="Tahoma"/>
          <w:b/>
          <w:sz w:val="20"/>
          <w:szCs w:val="20"/>
        </w:rPr>
        <w:t>We note that we will need to contact local authorities as part of the research. With that in mind, should we build-in time to get approval from the ADCS Research group</w:t>
      </w:r>
      <w:r w:rsidRPr="00627570">
        <w:rPr>
          <w:rFonts w:ascii="Tahoma" w:hAnsi="Tahoma" w:cs="Tahoma"/>
          <w:sz w:val="20"/>
          <w:szCs w:val="20"/>
        </w:rPr>
        <w:t xml:space="preserve"> (</w:t>
      </w:r>
      <w:hyperlink r:id="rId6" w:history="1">
        <w:r w:rsidRPr="00627570">
          <w:rPr>
            <w:rStyle w:val="Hyperlink"/>
            <w:rFonts w:ascii="Tahoma" w:hAnsi="Tahoma" w:cs="Tahoma"/>
            <w:sz w:val="20"/>
            <w:szCs w:val="20"/>
          </w:rPr>
          <w:t>http://adcs.org.uk/general/research</w:t>
        </w:r>
      </w:hyperlink>
      <w:r w:rsidRPr="00627570">
        <w:rPr>
          <w:rFonts w:ascii="Tahoma" w:hAnsi="Tahoma" w:cs="Tahoma"/>
          <w:sz w:val="20"/>
          <w:szCs w:val="20"/>
        </w:rPr>
        <w:t xml:space="preserve">) </w:t>
      </w:r>
      <w:r w:rsidRPr="00627570">
        <w:rPr>
          <w:rFonts w:ascii="Tahoma" w:hAnsi="Tahoma" w:cs="Tahoma"/>
          <w:b/>
          <w:sz w:val="20"/>
          <w:szCs w:val="20"/>
        </w:rPr>
        <w:t>or has this already been secured?</w:t>
      </w:r>
    </w:p>
    <w:p w14:paraId="3ABCE2DD" w14:textId="77777777" w:rsidR="00627570" w:rsidRDefault="00627570" w:rsidP="00627570">
      <w:pPr>
        <w:pStyle w:val="ListParagraph"/>
        <w:rPr>
          <w:rFonts w:ascii="Tahoma" w:hAnsi="Tahoma" w:cs="Tahoma"/>
          <w:sz w:val="20"/>
          <w:szCs w:val="20"/>
        </w:rPr>
      </w:pPr>
    </w:p>
    <w:p w14:paraId="6851EB85" w14:textId="57811453" w:rsidR="00627570" w:rsidRPr="00627570" w:rsidRDefault="00627570" w:rsidP="00627570">
      <w:pPr>
        <w:pStyle w:val="ListParagraph"/>
        <w:rPr>
          <w:rFonts w:ascii="Tahoma" w:hAnsi="Tahoma" w:cs="Tahoma"/>
          <w:sz w:val="20"/>
          <w:szCs w:val="20"/>
        </w:rPr>
      </w:pPr>
      <w:r w:rsidRPr="00627570">
        <w:rPr>
          <w:rFonts w:ascii="Tahoma" w:hAnsi="Tahoma" w:cs="Tahoma"/>
          <w:sz w:val="20"/>
          <w:szCs w:val="20"/>
        </w:rPr>
        <w:t>We do not have approval from the ADCS Research group for this work and so would ask bidders to set out what their approach will be and to allow time for appropriate approvals.</w:t>
      </w:r>
    </w:p>
    <w:p w14:paraId="0B99411F" w14:textId="77777777" w:rsidR="00627570" w:rsidRPr="00F27BF2" w:rsidRDefault="00627570" w:rsidP="00A45F22">
      <w:pPr>
        <w:jc w:val="center"/>
        <w:rPr>
          <w:b/>
          <w:u w:val="single"/>
        </w:rPr>
      </w:pPr>
    </w:p>
    <w:sectPr w:rsidR="00627570" w:rsidRPr="00F27B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13D94"/>
    <w:multiLevelType w:val="hybridMultilevel"/>
    <w:tmpl w:val="34E6BE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54B36A6"/>
    <w:multiLevelType w:val="hybridMultilevel"/>
    <w:tmpl w:val="0B5C3E36"/>
    <w:lvl w:ilvl="0" w:tplc="0809000F">
      <w:start w:val="1"/>
      <w:numFmt w:val="decimal"/>
      <w:lvlText w:val="%1."/>
      <w:lvlJc w:val="left"/>
      <w:pPr>
        <w:ind w:left="720" w:hanging="360"/>
      </w:pPr>
    </w:lvl>
    <w:lvl w:ilvl="1" w:tplc="F57AD8C2">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17D6C1B"/>
    <w:multiLevelType w:val="hybridMultilevel"/>
    <w:tmpl w:val="12BAB8F0"/>
    <w:lvl w:ilvl="0" w:tplc="08090015">
      <w:start w:val="17"/>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428415D7"/>
    <w:multiLevelType w:val="hybridMultilevel"/>
    <w:tmpl w:val="A9DCE6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4257962"/>
    <w:multiLevelType w:val="hybridMultilevel"/>
    <w:tmpl w:val="D62A88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0934DB0"/>
    <w:multiLevelType w:val="hybridMultilevel"/>
    <w:tmpl w:val="864224D4"/>
    <w:lvl w:ilvl="0" w:tplc="048E1720">
      <w:start w:val="1"/>
      <w:numFmt w:val="decimal"/>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7CB40F0"/>
    <w:multiLevelType w:val="hybridMultilevel"/>
    <w:tmpl w:val="1270B60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5B702795"/>
    <w:multiLevelType w:val="hybridMultilevel"/>
    <w:tmpl w:val="214223E0"/>
    <w:lvl w:ilvl="0" w:tplc="E6946E2C">
      <w:start w:val="1"/>
      <w:numFmt w:val="decimal"/>
      <w:lvlText w:val="%1."/>
      <w:lvlJc w:val="left"/>
      <w:pPr>
        <w:ind w:left="360" w:hanging="360"/>
      </w:pPr>
      <w:rPr>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8" w15:restartNumberingAfterBreak="0">
    <w:nsid w:val="5EC86608"/>
    <w:multiLevelType w:val="hybridMultilevel"/>
    <w:tmpl w:val="C7BCEC8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6840281D"/>
    <w:multiLevelType w:val="hybridMultilevel"/>
    <w:tmpl w:val="E820DB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6CC05ADD"/>
    <w:multiLevelType w:val="hybridMultilevel"/>
    <w:tmpl w:val="C026EB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03146EF"/>
    <w:multiLevelType w:val="hybridMultilevel"/>
    <w:tmpl w:val="E81659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7"/>
  </w:num>
  <w:num w:numId="3">
    <w:abstractNumId w:val="4"/>
  </w:num>
  <w:num w:numId="4">
    <w:abstractNumId w:val="0"/>
  </w:num>
  <w:num w:numId="5">
    <w:abstractNumId w:val="6"/>
  </w:num>
  <w:num w:numId="6">
    <w:abstractNumId w:val="0"/>
  </w:num>
  <w:num w:numId="7">
    <w:abstractNumId w:val="8"/>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2"/>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3"/>
  </w:num>
  <w:num w:numId="13">
    <w:abstractNumId w:val="11"/>
  </w:num>
  <w:num w:numId="14">
    <w:abstractNumId w:val="5"/>
  </w:num>
  <w:num w:numId="15">
    <w:abstractNumId w:val="10"/>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914"/>
    <w:rsid w:val="000120D6"/>
    <w:rsid w:val="00013C2D"/>
    <w:rsid w:val="000679FC"/>
    <w:rsid w:val="00195DDE"/>
    <w:rsid w:val="002024EA"/>
    <w:rsid w:val="00247D14"/>
    <w:rsid w:val="003D746A"/>
    <w:rsid w:val="0052112D"/>
    <w:rsid w:val="00547052"/>
    <w:rsid w:val="00620050"/>
    <w:rsid w:val="00627570"/>
    <w:rsid w:val="0067204D"/>
    <w:rsid w:val="00676A7A"/>
    <w:rsid w:val="007767FC"/>
    <w:rsid w:val="008419F1"/>
    <w:rsid w:val="008C0C4A"/>
    <w:rsid w:val="008D682F"/>
    <w:rsid w:val="00A45F22"/>
    <w:rsid w:val="00A61F8B"/>
    <w:rsid w:val="00AB5877"/>
    <w:rsid w:val="00C21C65"/>
    <w:rsid w:val="00C84914"/>
    <w:rsid w:val="00CC5DA1"/>
    <w:rsid w:val="00D90A06"/>
    <w:rsid w:val="00D910C7"/>
    <w:rsid w:val="00F27BF2"/>
    <w:rsid w:val="00F27C99"/>
    <w:rsid w:val="00F45D78"/>
    <w:rsid w:val="00F66901"/>
    <w:rsid w:val="00FE0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ABE6C"/>
  <w15:chartTrackingRefBased/>
  <w15:docId w15:val="{8737B7A3-642C-47BB-8566-BD232AA98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0C4A"/>
    <w:pPr>
      <w:spacing w:after="0" w:line="240" w:lineRule="auto"/>
      <w:ind w:left="720"/>
    </w:pPr>
    <w:rPr>
      <w:rFonts w:ascii="Calibri" w:hAnsi="Calibri" w:cs="Times New Roman"/>
    </w:rPr>
  </w:style>
  <w:style w:type="paragraph" w:customStyle="1" w:styleId="Numbered">
    <w:name w:val="Numbered"/>
    <w:basedOn w:val="Normal"/>
    <w:rsid w:val="00620050"/>
    <w:pPr>
      <w:widowControl w:val="0"/>
      <w:overflowPunct w:val="0"/>
      <w:autoSpaceDE w:val="0"/>
      <w:autoSpaceDN w:val="0"/>
      <w:adjustRightInd w:val="0"/>
      <w:spacing w:after="240" w:line="240" w:lineRule="auto"/>
    </w:pPr>
    <w:rPr>
      <w:rFonts w:ascii="Arial" w:eastAsia="Times New Roman" w:hAnsi="Arial" w:cs="Mangal"/>
      <w:lang w:eastAsia="en-GB"/>
    </w:rPr>
  </w:style>
  <w:style w:type="paragraph" w:styleId="NormalWeb">
    <w:name w:val="Normal (Web)"/>
    <w:basedOn w:val="Normal"/>
    <w:uiPriority w:val="99"/>
    <w:semiHidden/>
    <w:unhideWhenUsed/>
    <w:rsid w:val="008D682F"/>
    <w:pPr>
      <w:spacing w:before="100" w:beforeAutospacing="1" w:after="100" w:afterAutospacing="1" w:line="240" w:lineRule="auto"/>
    </w:pPr>
    <w:rPr>
      <w:rFonts w:ascii="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6720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204D"/>
    <w:rPr>
      <w:rFonts w:ascii="Segoe UI" w:hAnsi="Segoe UI" w:cs="Segoe UI"/>
      <w:sz w:val="18"/>
      <w:szCs w:val="18"/>
    </w:rPr>
  </w:style>
  <w:style w:type="character" w:styleId="CommentReference">
    <w:name w:val="annotation reference"/>
    <w:basedOn w:val="DefaultParagraphFont"/>
    <w:uiPriority w:val="99"/>
    <w:semiHidden/>
    <w:unhideWhenUsed/>
    <w:rsid w:val="0067204D"/>
    <w:rPr>
      <w:sz w:val="16"/>
      <w:szCs w:val="16"/>
    </w:rPr>
  </w:style>
  <w:style w:type="paragraph" w:styleId="CommentText">
    <w:name w:val="annotation text"/>
    <w:basedOn w:val="Normal"/>
    <w:link w:val="CommentTextChar"/>
    <w:uiPriority w:val="99"/>
    <w:semiHidden/>
    <w:unhideWhenUsed/>
    <w:rsid w:val="0067204D"/>
    <w:pPr>
      <w:spacing w:line="240" w:lineRule="auto"/>
    </w:pPr>
    <w:rPr>
      <w:sz w:val="20"/>
      <w:szCs w:val="20"/>
    </w:rPr>
  </w:style>
  <w:style w:type="character" w:customStyle="1" w:styleId="CommentTextChar">
    <w:name w:val="Comment Text Char"/>
    <w:basedOn w:val="DefaultParagraphFont"/>
    <w:link w:val="CommentText"/>
    <w:uiPriority w:val="99"/>
    <w:semiHidden/>
    <w:rsid w:val="0067204D"/>
    <w:rPr>
      <w:sz w:val="20"/>
      <w:szCs w:val="20"/>
    </w:rPr>
  </w:style>
  <w:style w:type="paragraph" w:styleId="CommentSubject">
    <w:name w:val="annotation subject"/>
    <w:basedOn w:val="CommentText"/>
    <w:next w:val="CommentText"/>
    <w:link w:val="CommentSubjectChar"/>
    <w:uiPriority w:val="99"/>
    <w:semiHidden/>
    <w:unhideWhenUsed/>
    <w:rsid w:val="0067204D"/>
    <w:rPr>
      <w:b/>
      <w:bCs/>
    </w:rPr>
  </w:style>
  <w:style w:type="character" w:customStyle="1" w:styleId="CommentSubjectChar">
    <w:name w:val="Comment Subject Char"/>
    <w:basedOn w:val="CommentTextChar"/>
    <w:link w:val="CommentSubject"/>
    <w:uiPriority w:val="99"/>
    <w:semiHidden/>
    <w:rsid w:val="0067204D"/>
    <w:rPr>
      <w:b/>
      <w:bCs/>
      <w:sz w:val="20"/>
      <w:szCs w:val="20"/>
    </w:rPr>
  </w:style>
  <w:style w:type="character" w:styleId="Hyperlink">
    <w:name w:val="Hyperlink"/>
    <w:basedOn w:val="DefaultParagraphFont"/>
    <w:uiPriority w:val="99"/>
    <w:semiHidden/>
    <w:unhideWhenUsed/>
    <w:rsid w:val="007767F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67240">
      <w:bodyDiv w:val="1"/>
      <w:marLeft w:val="0"/>
      <w:marRight w:val="0"/>
      <w:marTop w:val="0"/>
      <w:marBottom w:val="0"/>
      <w:divBdr>
        <w:top w:val="none" w:sz="0" w:space="0" w:color="auto"/>
        <w:left w:val="none" w:sz="0" w:space="0" w:color="auto"/>
        <w:bottom w:val="none" w:sz="0" w:space="0" w:color="auto"/>
        <w:right w:val="none" w:sz="0" w:space="0" w:color="auto"/>
      </w:divBdr>
    </w:div>
    <w:div w:id="251396428">
      <w:bodyDiv w:val="1"/>
      <w:marLeft w:val="0"/>
      <w:marRight w:val="0"/>
      <w:marTop w:val="0"/>
      <w:marBottom w:val="0"/>
      <w:divBdr>
        <w:top w:val="none" w:sz="0" w:space="0" w:color="auto"/>
        <w:left w:val="none" w:sz="0" w:space="0" w:color="auto"/>
        <w:bottom w:val="none" w:sz="0" w:space="0" w:color="auto"/>
        <w:right w:val="none" w:sz="0" w:space="0" w:color="auto"/>
      </w:divBdr>
    </w:div>
    <w:div w:id="485173801">
      <w:bodyDiv w:val="1"/>
      <w:marLeft w:val="0"/>
      <w:marRight w:val="0"/>
      <w:marTop w:val="0"/>
      <w:marBottom w:val="0"/>
      <w:divBdr>
        <w:top w:val="none" w:sz="0" w:space="0" w:color="auto"/>
        <w:left w:val="none" w:sz="0" w:space="0" w:color="auto"/>
        <w:bottom w:val="none" w:sz="0" w:space="0" w:color="auto"/>
        <w:right w:val="none" w:sz="0" w:space="0" w:color="auto"/>
      </w:divBdr>
    </w:div>
    <w:div w:id="512380906">
      <w:bodyDiv w:val="1"/>
      <w:marLeft w:val="0"/>
      <w:marRight w:val="0"/>
      <w:marTop w:val="0"/>
      <w:marBottom w:val="0"/>
      <w:divBdr>
        <w:top w:val="none" w:sz="0" w:space="0" w:color="auto"/>
        <w:left w:val="none" w:sz="0" w:space="0" w:color="auto"/>
        <w:bottom w:val="none" w:sz="0" w:space="0" w:color="auto"/>
        <w:right w:val="none" w:sz="0" w:space="0" w:color="auto"/>
      </w:divBdr>
    </w:div>
    <w:div w:id="679546510">
      <w:bodyDiv w:val="1"/>
      <w:marLeft w:val="0"/>
      <w:marRight w:val="0"/>
      <w:marTop w:val="0"/>
      <w:marBottom w:val="0"/>
      <w:divBdr>
        <w:top w:val="none" w:sz="0" w:space="0" w:color="auto"/>
        <w:left w:val="none" w:sz="0" w:space="0" w:color="auto"/>
        <w:bottom w:val="none" w:sz="0" w:space="0" w:color="auto"/>
        <w:right w:val="none" w:sz="0" w:space="0" w:color="auto"/>
      </w:divBdr>
    </w:div>
    <w:div w:id="901404779">
      <w:bodyDiv w:val="1"/>
      <w:marLeft w:val="0"/>
      <w:marRight w:val="0"/>
      <w:marTop w:val="0"/>
      <w:marBottom w:val="0"/>
      <w:divBdr>
        <w:top w:val="none" w:sz="0" w:space="0" w:color="auto"/>
        <w:left w:val="none" w:sz="0" w:space="0" w:color="auto"/>
        <w:bottom w:val="none" w:sz="0" w:space="0" w:color="auto"/>
        <w:right w:val="none" w:sz="0" w:space="0" w:color="auto"/>
      </w:divBdr>
    </w:div>
    <w:div w:id="1065762929">
      <w:bodyDiv w:val="1"/>
      <w:marLeft w:val="0"/>
      <w:marRight w:val="0"/>
      <w:marTop w:val="0"/>
      <w:marBottom w:val="0"/>
      <w:divBdr>
        <w:top w:val="none" w:sz="0" w:space="0" w:color="auto"/>
        <w:left w:val="none" w:sz="0" w:space="0" w:color="auto"/>
        <w:bottom w:val="none" w:sz="0" w:space="0" w:color="auto"/>
        <w:right w:val="none" w:sz="0" w:space="0" w:color="auto"/>
      </w:divBdr>
    </w:div>
    <w:div w:id="1260989696">
      <w:bodyDiv w:val="1"/>
      <w:marLeft w:val="0"/>
      <w:marRight w:val="0"/>
      <w:marTop w:val="0"/>
      <w:marBottom w:val="0"/>
      <w:divBdr>
        <w:top w:val="none" w:sz="0" w:space="0" w:color="auto"/>
        <w:left w:val="none" w:sz="0" w:space="0" w:color="auto"/>
        <w:bottom w:val="none" w:sz="0" w:space="0" w:color="auto"/>
        <w:right w:val="none" w:sz="0" w:space="0" w:color="auto"/>
      </w:divBdr>
    </w:div>
    <w:div w:id="1357733719">
      <w:bodyDiv w:val="1"/>
      <w:marLeft w:val="0"/>
      <w:marRight w:val="0"/>
      <w:marTop w:val="0"/>
      <w:marBottom w:val="0"/>
      <w:divBdr>
        <w:top w:val="none" w:sz="0" w:space="0" w:color="auto"/>
        <w:left w:val="none" w:sz="0" w:space="0" w:color="auto"/>
        <w:bottom w:val="none" w:sz="0" w:space="0" w:color="auto"/>
        <w:right w:val="none" w:sz="0" w:space="0" w:color="auto"/>
      </w:divBdr>
    </w:div>
    <w:div w:id="1487235146">
      <w:bodyDiv w:val="1"/>
      <w:marLeft w:val="0"/>
      <w:marRight w:val="0"/>
      <w:marTop w:val="0"/>
      <w:marBottom w:val="0"/>
      <w:divBdr>
        <w:top w:val="none" w:sz="0" w:space="0" w:color="auto"/>
        <w:left w:val="none" w:sz="0" w:space="0" w:color="auto"/>
        <w:bottom w:val="none" w:sz="0" w:space="0" w:color="auto"/>
        <w:right w:val="none" w:sz="0" w:space="0" w:color="auto"/>
      </w:divBdr>
    </w:div>
    <w:div w:id="1660771236">
      <w:bodyDiv w:val="1"/>
      <w:marLeft w:val="0"/>
      <w:marRight w:val="0"/>
      <w:marTop w:val="0"/>
      <w:marBottom w:val="0"/>
      <w:divBdr>
        <w:top w:val="none" w:sz="0" w:space="0" w:color="auto"/>
        <w:left w:val="none" w:sz="0" w:space="0" w:color="auto"/>
        <w:bottom w:val="none" w:sz="0" w:space="0" w:color="auto"/>
        <w:right w:val="none" w:sz="0" w:space="0" w:color="auto"/>
      </w:divBdr>
    </w:div>
    <w:div w:id="1733043243">
      <w:bodyDiv w:val="1"/>
      <w:marLeft w:val="0"/>
      <w:marRight w:val="0"/>
      <w:marTop w:val="0"/>
      <w:marBottom w:val="0"/>
      <w:divBdr>
        <w:top w:val="none" w:sz="0" w:space="0" w:color="auto"/>
        <w:left w:val="none" w:sz="0" w:space="0" w:color="auto"/>
        <w:bottom w:val="none" w:sz="0" w:space="0" w:color="auto"/>
        <w:right w:val="none" w:sz="0" w:space="0" w:color="auto"/>
      </w:divBdr>
    </w:div>
    <w:div w:id="1826513562">
      <w:bodyDiv w:val="1"/>
      <w:marLeft w:val="0"/>
      <w:marRight w:val="0"/>
      <w:marTop w:val="0"/>
      <w:marBottom w:val="0"/>
      <w:divBdr>
        <w:top w:val="none" w:sz="0" w:space="0" w:color="auto"/>
        <w:left w:val="none" w:sz="0" w:space="0" w:color="auto"/>
        <w:bottom w:val="none" w:sz="0" w:space="0" w:color="auto"/>
        <w:right w:val="none" w:sz="0" w:space="0" w:color="auto"/>
      </w:divBdr>
    </w:div>
    <w:div w:id="2114009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adcs.org.uk/general/research"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ED6333-EE35-4B34-AAE5-B2E2ADF05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260</Words>
  <Characters>1486</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KIRK, Jessie</dc:creator>
  <cp:keywords/>
  <dc:description/>
  <cp:lastModifiedBy>ARROWSMITH, Morgan</cp:lastModifiedBy>
  <cp:revision>2</cp:revision>
  <dcterms:created xsi:type="dcterms:W3CDTF">2016-12-07T15:33:00Z</dcterms:created>
  <dcterms:modified xsi:type="dcterms:W3CDTF">2016-12-07T15:33:00Z</dcterms:modified>
</cp:coreProperties>
</file>