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06" w:rsidRPr="00BC5DD6" w:rsidRDefault="00BC5DD6" w:rsidP="00BC5DD6">
      <w:pPr>
        <w:autoSpaceDE w:val="0"/>
        <w:autoSpaceDN w:val="0"/>
        <w:adjustRightInd w:val="0"/>
        <w:spacing w:after="0" w:line="240" w:lineRule="auto"/>
        <w:rPr>
          <w:rFonts w:cstheme="minorHAnsi"/>
          <w:b/>
          <w:color w:val="000000"/>
          <w:sz w:val="28"/>
          <w:szCs w:val="28"/>
        </w:rPr>
      </w:pPr>
      <w:r>
        <w:rPr>
          <w:rFonts w:cstheme="minorHAnsi"/>
          <w:b/>
          <w:color w:val="000000"/>
          <w:sz w:val="28"/>
          <w:szCs w:val="28"/>
        </w:rPr>
        <w:t>FSJuly1913</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r w:rsidR="00837934">
        <w:rPr>
          <w:rFonts w:cstheme="minorHAnsi"/>
          <w:b/>
          <w:color w:val="000000"/>
          <w:sz w:val="56"/>
          <w:szCs w:val="56"/>
        </w:rPr>
        <w:t>Midlands</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5327DC" w:rsidP="00837934">
      <w:pPr>
        <w:autoSpaceDE w:val="0"/>
        <w:autoSpaceDN w:val="0"/>
        <w:adjustRightInd w:val="0"/>
        <w:spacing w:after="0" w:line="240" w:lineRule="auto"/>
        <w:jc w:val="center"/>
        <w:rPr>
          <w:rFonts w:cstheme="minorHAnsi"/>
          <w:color w:val="000000"/>
          <w:sz w:val="56"/>
          <w:szCs w:val="56"/>
        </w:rPr>
      </w:pPr>
      <w:r>
        <w:rPr>
          <w:rFonts w:cstheme="minorHAnsi"/>
          <w:b/>
          <w:color w:val="000000"/>
          <w:sz w:val="56"/>
          <w:szCs w:val="56"/>
        </w:rPr>
        <w:t xml:space="preserve">Evaluation of </w:t>
      </w:r>
      <w:r w:rsidR="00837934">
        <w:rPr>
          <w:rFonts w:cstheme="minorHAnsi"/>
          <w:b/>
          <w:color w:val="000000"/>
          <w:sz w:val="56"/>
          <w:szCs w:val="56"/>
        </w:rPr>
        <w:t xml:space="preserve">Veterans “ReGroup” whole criminal justice </w:t>
      </w:r>
      <w:proofErr w:type="gramStart"/>
      <w:r w:rsidR="00837934">
        <w:rPr>
          <w:rFonts w:cstheme="minorHAnsi"/>
          <w:b/>
          <w:color w:val="000000"/>
          <w:sz w:val="56"/>
          <w:szCs w:val="56"/>
        </w:rPr>
        <w:t>system  Pathfinder</w:t>
      </w:r>
      <w:proofErr w:type="gramEnd"/>
      <w:r w:rsidR="00837934">
        <w:rPr>
          <w:rFonts w:cstheme="minorHAnsi"/>
          <w:b/>
          <w:color w:val="000000"/>
          <w:sz w:val="56"/>
          <w:szCs w:val="56"/>
        </w:rPr>
        <w:t xml:space="preserve"> </w:t>
      </w: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475782">
              <w:rPr>
                <w:noProof/>
                <w:webHidden/>
              </w:rPr>
              <w:t>2</w:t>
            </w:r>
            <w:r w:rsidR="006915EC">
              <w:rPr>
                <w:noProof/>
                <w:webHidden/>
              </w:rPr>
              <w:fldChar w:fldCharType="end"/>
            </w:r>
          </w:hyperlink>
        </w:p>
        <w:p w:rsidR="006915EC" w:rsidRDefault="00FE2941">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475782">
              <w:rPr>
                <w:noProof/>
                <w:webHidden/>
              </w:rPr>
              <w:t>2</w:t>
            </w:r>
            <w:r w:rsidR="006915EC">
              <w:rPr>
                <w:noProof/>
                <w:webHidden/>
              </w:rPr>
              <w:fldChar w:fldCharType="end"/>
            </w:r>
          </w:hyperlink>
        </w:p>
        <w:p w:rsidR="006915EC" w:rsidRDefault="00FE2941">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475782">
              <w:rPr>
                <w:noProof/>
                <w:webHidden/>
              </w:rPr>
              <w:t>2</w:t>
            </w:r>
            <w:r w:rsidR="006915EC">
              <w:rPr>
                <w:noProof/>
                <w:webHidden/>
              </w:rPr>
              <w:fldChar w:fldCharType="end"/>
            </w:r>
          </w:hyperlink>
        </w:p>
        <w:p w:rsidR="006915EC" w:rsidRDefault="00FE2941">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475782">
              <w:rPr>
                <w:noProof/>
                <w:webHidden/>
              </w:rPr>
              <w:t>3</w:t>
            </w:r>
            <w:r w:rsidR="006915EC">
              <w:rPr>
                <w:noProof/>
                <w:webHidden/>
              </w:rPr>
              <w:fldChar w:fldCharType="end"/>
            </w:r>
          </w:hyperlink>
        </w:p>
        <w:p w:rsidR="006915EC" w:rsidRDefault="00FE2941">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475782">
              <w:rPr>
                <w:noProof/>
                <w:webHidden/>
              </w:rPr>
              <w:t>3</w:t>
            </w:r>
            <w:r w:rsidR="006915EC">
              <w:rPr>
                <w:noProof/>
                <w:webHidden/>
              </w:rPr>
              <w:fldChar w:fldCharType="end"/>
            </w:r>
          </w:hyperlink>
        </w:p>
        <w:p w:rsidR="006915EC" w:rsidRDefault="00FE2941">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475782">
              <w:rPr>
                <w:noProof/>
                <w:webHidden/>
              </w:rPr>
              <w:t>3</w:t>
            </w:r>
            <w:r w:rsidR="006915EC">
              <w:rPr>
                <w:noProof/>
                <w:webHidden/>
              </w:rPr>
              <w:fldChar w:fldCharType="end"/>
            </w:r>
          </w:hyperlink>
        </w:p>
        <w:p w:rsidR="006915EC" w:rsidRPr="006915EC" w:rsidRDefault="00FE2941"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475782">
              <w:rPr>
                <w:webHidden/>
              </w:rPr>
              <w:t>3</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475782" w:rsidRDefault="00475782" w:rsidP="00971087">
      <w:pPr>
        <w:autoSpaceDE w:val="0"/>
        <w:autoSpaceDN w:val="0"/>
        <w:adjustRightInd w:val="0"/>
        <w:spacing w:after="0" w:line="240" w:lineRule="auto"/>
        <w:jc w:val="both"/>
        <w:rPr>
          <w:rFonts w:cstheme="minorHAnsi"/>
          <w:b/>
          <w:color w:val="000000"/>
          <w:u w:val="single"/>
        </w:rPr>
      </w:pPr>
    </w:p>
    <w:p w:rsidR="00475782" w:rsidRDefault="00475782" w:rsidP="00971087">
      <w:pPr>
        <w:autoSpaceDE w:val="0"/>
        <w:autoSpaceDN w:val="0"/>
        <w:adjustRightInd w:val="0"/>
        <w:spacing w:after="0" w:line="240" w:lineRule="auto"/>
        <w:jc w:val="both"/>
        <w:rPr>
          <w:rFonts w:cstheme="minorHAnsi"/>
          <w:b/>
          <w:color w:val="000000"/>
          <w:u w:val="single"/>
        </w:rPr>
      </w:pPr>
    </w:p>
    <w:p w:rsidR="00475782" w:rsidRDefault="00475782" w:rsidP="00971087">
      <w:pPr>
        <w:autoSpaceDE w:val="0"/>
        <w:autoSpaceDN w:val="0"/>
        <w:adjustRightInd w:val="0"/>
        <w:spacing w:after="0" w:line="240" w:lineRule="auto"/>
        <w:jc w:val="both"/>
        <w:rPr>
          <w:rFonts w:cstheme="minorHAnsi"/>
          <w:b/>
          <w:color w:val="000000"/>
          <w:u w:val="single"/>
        </w:rPr>
      </w:pPr>
    </w:p>
    <w:p w:rsidR="00475782" w:rsidRDefault="00475782"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0" w:name="_Toc433122976"/>
      <w:r w:rsidRPr="00D95205">
        <w:rPr>
          <w:rFonts w:asciiTheme="minorHAnsi" w:hAnsiTheme="minorHAnsi" w:cstheme="minorHAnsi"/>
          <w:sz w:val="24"/>
          <w:szCs w:val="24"/>
        </w:rPr>
        <w:lastRenderedPageBreak/>
        <w:t>I</w:t>
      </w:r>
      <w:r w:rsidR="00D46179" w:rsidRPr="00D95205">
        <w:rPr>
          <w:rFonts w:asciiTheme="minorHAnsi" w:hAnsiTheme="minorHAnsi" w:cstheme="minorHAnsi"/>
          <w:sz w:val="24"/>
          <w:szCs w:val="24"/>
        </w:rPr>
        <w:t>ntroduction</w:t>
      </w:r>
      <w:bookmarkEnd w:id="0"/>
    </w:p>
    <w:p w:rsidR="00D46179" w:rsidRPr="00D95205" w:rsidRDefault="00D46179" w:rsidP="00971087">
      <w:pPr>
        <w:autoSpaceDE w:val="0"/>
        <w:autoSpaceDN w:val="0"/>
        <w:adjustRightInd w:val="0"/>
        <w:spacing w:after="0" w:line="240" w:lineRule="auto"/>
        <w:jc w:val="both"/>
        <w:rPr>
          <w:rFonts w:cstheme="minorHAnsi"/>
          <w:color w:val="000000"/>
        </w:rPr>
      </w:pPr>
    </w:p>
    <w:p w:rsidR="00837934" w:rsidRDefault="00D46179" w:rsidP="00AE3615">
      <w:r w:rsidRPr="00D95205">
        <w:rPr>
          <w:rFonts w:cstheme="minorHAnsi"/>
          <w:color w:val="000000"/>
        </w:rPr>
        <w:t>N</w:t>
      </w:r>
      <w:r w:rsidR="004D169A">
        <w:rPr>
          <w:rFonts w:cstheme="minorHAnsi"/>
          <w:color w:val="000000"/>
        </w:rPr>
        <w:t xml:space="preserve">HS England </w:t>
      </w:r>
      <w:r w:rsidR="0075565E">
        <w:rPr>
          <w:rFonts w:cstheme="minorHAnsi"/>
          <w:color w:val="000000"/>
        </w:rPr>
        <w:t xml:space="preserve">and NHS Improvement Midlands Region Health and Justice team </w:t>
      </w:r>
      <w:r w:rsidR="00BA743F">
        <w:rPr>
          <w:rFonts w:cstheme="minorHAnsi"/>
          <w:color w:val="000000"/>
        </w:rPr>
        <w:t xml:space="preserve">(The Commissioner) </w:t>
      </w:r>
      <w:r w:rsidR="004D169A">
        <w:rPr>
          <w:rFonts w:cstheme="minorHAnsi"/>
          <w:color w:val="000000"/>
        </w:rPr>
        <w:t xml:space="preserve">wishes </w:t>
      </w:r>
      <w:r w:rsidR="004D169A">
        <w:t>to</w:t>
      </w:r>
      <w:r w:rsidR="0075565E">
        <w:t xml:space="preserve"> undertake an evaluation of the Veterans ReGroup Pathfinder project to</w:t>
      </w:r>
      <w:r w:rsidR="004D169A">
        <w:t xml:space="preserve"> understand the effectiveness of </w:t>
      </w:r>
      <w:r w:rsidR="0075565E">
        <w:t>this project which will be</w:t>
      </w:r>
      <w:r w:rsidR="00837934">
        <w:t xml:space="preserve"> working </w:t>
      </w:r>
      <w:r w:rsidR="0075565E">
        <w:t>in</w:t>
      </w:r>
      <w:r w:rsidR="00837934">
        <w:t xml:space="preserve"> Nottingham</w:t>
      </w:r>
      <w:r w:rsidR="0075565E">
        <w:t xml:space="preserve"> and Nottinghamshire </w:t>
      </w:r>
      <w:r w:rsidR="00837934">
        <w:t xml:space="preserve">and Lincoln </w:t>
      </w:r>
      <w:r w:rsidR="0075565E">
        <w:t>and Lincolnshire</w:t>
      </w:r>
      <w:r w:rsidR="00837934">
        <w:t xml:space="preserve">, in particular for suspects of crime dealt with in the community or police custody suites, through courts and into prisons and back into the community. </w:t>
      </w:r>
    </w:p>
    <w:p w:rsidR="00837934" w:rsidRDefault="00E741D8" w:rsidP="00AE3615">
      <w:r>
        <w:t xml:space="preserve">This </w:t>
      </w:r>
      <w:r w:rsidR="0075565E">
        <w:t xml:space="preserve">evaluation </w:t>
      </w:r>
      <w:r>
        <w:t xml:space="preserve">will improve commissioners’ understanding of </w:t>
      </w:r>
      <w:r w:rsidR="00837934">
        <w:t>the benefits of a whole system care pathway for veterans and whether this is a service that could be replicated and commissioned throughout England.</w:t>
      </w:r>
    </w:p>
    <w:p w:rsidR="00971087" w:rsidRDefault="00BA743F" w:rsidP="00AE3615">
      <w:r>
        <w:t xml:space="preserve">The </w:t>
      </w:r>
      <w:r w:rsidR="0075565E">
        <w:t>Commissioner</w:t>
      </w:r>
      <w:r w:rsidR="004D169A">
        <w:t xml:space="preserve"> </w:t>
      </w:r>
      <w:r>
        <w:t>is</w:t>
      </w:r>
      <w:r w:rsidR="004D169A">
        <w:t xml:space="preserve"> seeking to appoint an independent provider </w:t>
      </w:r>
      <w:r w:rsidR="007F13A5">
        <w:t>to evaluate this pathfinder project, to</w:t>
      </w:r>
      <w:r w:rsidR="004D169A">
        <w:t xml:space="preserve"> </w:t>
      </w:r>
      <w:r w:rsidR="0075565E">
        <w:t>undertake</w:t>
      </w:r>
      <w:r w:rsidR="004D169A">
        <w:t xml:space="preserve"> </w:t>
      </w:r>
      <w:r w:rsidR="007F13A5">
        <w:t>an</w:t>
      </w:r>
      <w:r w:rsidR="004D169A">
        <w:t xml:space="preserve"> evaluation</w:t>
      </w:r>
      <w:r w:rsidR="0075565E">
        <w:t xml:space="preserve"> which will include a review of data and provision of service user feedback </w:t>
      </w:r>
      <w:r w:rsidR="007F13A5">
        <w:t xml:space="preserve">which will </w:t>
      </w:r>
      <w:r w:rsidR="0075565E">
        <w:t xml:space="preserve">determine the commissioning strategy for this service moving forward. </w:t>
      </w:r>
    </w:p>
    <w:p w:rsidR="008D019F" w:rsidRPr="0075565E" w:rsidRDefault="008D019F" w:rsidP="00AE3615">
      <w:r>
        <w:t>Funding for this project has been agreed with the National Health and Justice team who will pass the funding down to the Region upon completion of the procurement of service</w:t>
      </w:r>
    </w:p>
    <w:p w:rsidR="00D46179" w:rsidRPr="00D95205" w:rsidRDefault="00630E06" w:rsidP="00971087">
      <w:pPr>
        <w:pStyle w:val="Heading1"/>
        <w:spacing w:before="0" w:line="240" w:lineRule="auto"/>
        <w:rPr>
          <w:rFonts w:asciiTheme="minorHAnsi" w:hAnsiTheme="minorHAnsi" w:cstheme="minorHAnsi"/>
          <w:sz w:val="24"/>
          <w:szCs w:val="24"/>
        </w:rPr>
      </w:pPr>
      <w:bookmarkStart w:id="1" w:name="_Toc433122977"/>
      <w:r w:rsidRPr="00D95205">
        <w:rPr>
          <w:rFonts w:asciiTheme="minorHAnsi" w:hAnsiTheme="minorHAnsi" w:cstheme="minorHAnsi"/>
          <w:sz w:val="24"/>
          <w:szCs w:val="24"/>
        </w:rPr>
        <w:t>Background</w:t>
      </w:r>
      <w:bookmarkEnd w:id="1"/>
    </w:p>
    <w:p w:rsidR="00630E06" w:rsidRPr="00D95205" w:rsidRDefault="00630E06" w:rsidP="00971087">
      <w:pPr>
        <w:autoSpaceDE w:val="0"/>
        <w:autoSpaceDN w:val="0"/>
        <w:adjustRightInd w:val="0"/>
        <w:spacing w:after="0" w:line="240" w:lineRule="auto"/>
        <w:jc w:val="both"/>
        <w:rPr>
          <w:rFonts w:cstheme="minorHAnsi"/>
          <w:color w:val="000000"/>
        </w:rPr>
      </w:pPr>
    </w:p>
    <w:p w:rsidR="00837934" w:rsidRDefault="00A1770F" w:rsidP="00F11EFF">
      <w:pPr>
        <w:spacing w:after="0" w:line="240" w:lineRule="auto"/>
        <w:rPr>
          <w:lang w:val="en-US"/>
        </w:rPr>
      </w:pPr>
      <w:r>
        <w:rPr>
          <w:lang w:val="en-US"/>
        </w:rPr>
        <w:t xml:space="preserve">The </w:t>
      </w:r>
      <w:r w:rsidR="00837934">
        <w:rPr>
          <w:lang w:val="en-US"/>
        </w:rPr>
        <w:t>NHS England commissioned “Gate to Gate” review for veterans and their families made several recommendations. A</w:t>
      </w:r>
      <w:r w:rsidR="0075565E">
        <w:rPr>
          <w:lang w:val="en-US"/>
        </w:rPr>
        <w:t>s</w:t>
      </w:r>
      <w:r w:rsidR="00837934">
        <w:rPr>
          <w:lang w:val="en-US"/>
        </w:rPr>
        <w:t xml:space="preserve"> part of those recommendations pilot areas were set up across England addressing specific areas within the Gate to Gate report. As isolated pieces of work they appeared valuable but bringing the learning from disparate pieces of work into one “whole criminal justice system pathway” will inform a whole England commissioning approach to quality support services for veterans pre, during and post involvement with the CJS.</w:t>
      </w:r>
    </w:p>
    <w:p w:rsidR="00837934" w:rsidRDefault="00837934" w:rsidP="00F11EFF">
      <w:pPr>
        <w:spacing w:after="0" w:line="240" w:lineRule="auto"/>
        <w:rPr>
          <w:lang w:val="en-US"/>
        </w:rPr>
      </w:pPr>
    </w:p>
    <w:p w:rsidR="00B041DC" w:rsidRPr="004F7DCB" w:rsidRDefault="00837934" w:rsidP="00F11EFF">
      <w:pPr>
        <w:spacing w:after="0" w:line="240" w:lineRule="auto"/>
        <w:rPr>
          <w:lang w:val="en-US"/>
        </w:rPr>
      </w:pPr>
      <w:r>
        <w:t>A</w:t>
      </w:r>
      <w:r w:rsidR="004F7DCB">
        <w:t>n external evaluation of th</w:t>
      </w:r>
      <w:r>
        <w:t>is pathfinder</w:t>
      </w:r>
      <w:r w:rsidR="004F7DCB">
        <w:t xml:space="preserve"> is now planned, to better understand the strengths and weaknesses of the services and to identify ways in which they can be changed to contribute to better health outcomes.</w:t>
      </w:r>
    </w:p>
    <w:p w:rsidR="004F7DCB" w:rsidRDefault="004F7DCB" w:rsidP="00F11EFF">
      <w:pPr>
        <w:spacing w:after="0" w:line="240" w:lineRule="auto"/>
      </w:pPr>
    </w:p>
    <w:p w:rsidR="00420940" w:rsidRDefault="00BA743F" w:rsidP="00F11EFF">
      <w:pPr>
        <w:spacing w:after="0" w:line="240" w:lineRule="auto"/>
      </w:pPr>
      <w:r>
        <w:t xml:space="preserve">The </w:t>
      </w:r>
      <w:r w:rsidR="00BD4F87">
        <w:t>Commissioner</w:t>
      </w:r>
      <w:r w:rsidR="00E4238A">
        <w:t xml:space="preserve"> </w:t>
      </w:r>
      <w:r>
        <w:t xml:space="preserve">is </w:t>
      </w:r>
      <w:r w:rsidR="00BD4F87">
        <w:t>undertak</w:t>
      </w:r>
      <w:r>
        <w:t>ing</w:t>
      </w:r>
      <w:r w:rsidR="00BD4F87">
        <w:t xml:space="preserve"> a quotation exercise </w:t>
      </w:r>
    </w:p>
    <w:p w:rsidR="004F7DCB" w:rsidRDefault="004F7DCB" w:rsidP="00F11EFF">
      <w:pPr>
        <w:spacing w:after="0" w:line="240" w:lineRule="auto"/>
      </w:pPr>
    </w:p>
    <w:p w:rsidR="00194788" w:rsidRPr="00D95205" w:rsidRDefault="00584175" w:rsidP="00971087">
      <w:pPr>
        <w:pStyle w:val="Heading1"/>
        <w:spacing w:before="0" w:line="240" w:lineRule="auto"/>
        <w:rPr>
          <w:rFonts w:asciiTheme="minorHAnsi" w:hAnsiTheme="minorHAnsi" w:cstheme="minorHAnsi"/>
          <w:sz w:val="24"/>
          <w:szCs w:val="24"/>
        </w:rPr>
      </w:pPr>
      <w:bookmarkStart w:id="2" w:name="_Toc433122978"/>
      <w:r w:rsidRPr="00D95205">
        <w:rPr>
          <w:rFonts w:asciiTheme="minorHAnsi" w:hAnsiTheme="minorHAnsi" w:cstheme="minorHAnsi"/>
          <w:sz w:val="24"/>
          <w:szCs w:val="24"/>
        </w:rPr>
        <w:t>Content and scope of report</w:t>
      </w:r>
      <w:bookmarkEnd w:id="2"/>
    </w:p>
    <w:p w:rsidR="00907148" w:rsidRDefault="00907148" w:rsidP="00971087">
      <w:pPr>
        <w:spacing w:after="0" w:line="240" w:lineRule="auto"/>
        <w:rPr>
          <w:rFonts w:cstheme="minorHAnsi"/>
        </w:rPr>
      </w:pPr>
    </w:p>
    <w:p w:rsidR="00E941D9" w:rsidRDefault="00983109" w:rsidP="00971087">
      <w:pPr>
        <w:spacing w:after="0" w:line="240" w:lineRule="auto"/>
      </w:pPr>
      <w:r>
        <w:t>The successful b</w:t>
      </w:r>
      <w:r w:rsidR="00E941D9">
        <w:t xml:space="preserve">idder must </w:t>
      </w:r>
      <w:r w:rsidR="00DA246F">
        <w:t>produce a report which answers the following questions:</w:t>
      </w:r>
    </w:p>
    <w:p w:rsidR="00DA246F" w:rsidRDefault="00DA246F" w:rsidP="00971087">
      <w:pPr>
        <w:spacing w:after="0" w:line="240" w:lineRule="auto"/>
      </w:pPr>
    </w:p>
    <w:p w:rsidR="00D775AB" w:rsidRDefault="00DA246F" w:rsidP="00DA246F">
      <w:pPr>
        <w:pStyle w:val="ListParagraph"/>
        <w:numPr>
          <w:ilvl w:val="0"/>
          <w:numId w:val="11"/>
        </w:numPr>
        <w:spacing w:after="160" w:line="259" w:lineRule="auto"/>
      </w:pPr>
      <w:r>
        <w:t>How closely do</w:t>
      </w:r>
      <w:r w:rsidR="00D775AB">
        <w:t>es the operating model and service specification reflect and address the needs of veteran service users within the end to end process of involvement within the criminal justice system?</w:t>
      </w:r>
    </w:p>
    <w:p w:rsidR="00D775AB" w:rsidRDefault="004F7DCB" w:rsidP="00380365">
      <w:pPr>
        <w:pStyle w:val="ListParagraph"/>
        <w:numPr>
          <w:ilvl w:val="0"/>
          <w:numId w:val="11"/>
        </w:numPr>
        <w:spacing w:after="160" w:line="259" w:lineRule="auto"/>
      </w:pPr>
      <w:r>
        <w:t xml:space="preserve">What refinements are needed, if any, to adapt the </w:t>
      </w:r>
      <w:r w:rsidR="00D775AB">
        <w:t>whole pathway for veterans involved with the criminal justice end to end process?</w:t>
      </w:r>
    </w:p>
    <w:p w:rsidR="004F7DCB" w:rsidRDefault="00D775AB" w:rsidP="00380365">
      <w:pPr>
        <w:pStyle w:val="ListParagraph"/>
        <w:numPr>
          <w:ilvl w:val="0"/>
          <w:numId w:val="11"/>
        </w:numPr>
        <w:spacing w:after="160" w:line="259" w:lineRule="auto"/>
      </w:pPr>
      <w:r>
        <w:t xml:space="preserve">Are there any lessons learned that could be used to assist the planning and development of a model that could be replicated across England, especially around the scope, procurement options and the prime provider/co-commissioning modelling?  </w:t>
      </w:r>
    </w:p>
    <w:p w:rsidR="00DA246F" w:rsidRDefault="00DA246F" w:rsidP="00DA246F">
      <w:pPr>
        <w:pStyle w:val="ListParagraph"/>
        <w:numPr>
          <w:ilvl w:val="0"/>
          <w:numId w:val="11"/>
        </w:numPr>
        <w:spacing w:after="160" w:line="259" w:lineRule="auto"/>
      </w:pPr>
      <w:r>
        <w:t>What do</w:t>
      </w:r>
      <w:r w:rsidR="004F7DCB">
        <w:t xml:space="preserve"> </w:t>
      </w:r>
      <w:r w:rsidR="00D775AB">
        <w:t xml:space="preserve">veterans </w:t>
      </w:r>
      <w:r w:rsidR="004F7DCB">
        <w:t xml:space="preserve">who have used the services </w:t>
      </w:r>
      <w:r w:rsidR="00D775AB">
        <w:t xml:space="preserve">of the pathfinder </w:t>
      </w:r>
      <w:r w:rsidR="00AC0AF3">
        <w:t>feel about them?</w:t>
      </w:r>
    </w:p>
    <w:p w:rsidR="00495902" w:rsidRDefault="00495902" w:rsidP="00495902">
      <w:pPr>
        <w:pStyle w:val="ListParagraph"/>
        <w:numPr>
          <w:ilvl w:val="0"/>
          <w:numId w:val="11"/>
        </w:numPr>
        <w:spacing w:after="160" w:line="259" w:lineRule="auto"/>
      </w:pPr>
      <w:r>
        <w:t>What do police custody and prison staff think about the provision from the pathfinder service in their area/prison?</w:t>
      </w:r>
    </w:p>
    <w:p w:rsidR="00495902" w:rsidRDefault="00495902" w:rsidP="00495902">
      <w:pPr>
        <w:pStyle w:val="ListParagraph"/>
        <w:spacing w:after="160" w:line="259" w:lineRule="auto"/>
      </w:pPr>
    </w:p>
    <w:p w:rsidR="00D775AB" w:rsidRDefault="00DA246F" w:rsidP="00AC0AF3">
      <w:pPr>
        <w:pStyle w:val="ListParagraph"/>
        <w:spacing w:after="160" w:line="259" w:lineRule="auto"/>
      </w:pPr>
      <w:r>
        <w:t xml:space="preserve">The author must engage with </w:t>
      </w:r>
      <w:r w:rsidR="00AC0AF3">
        <w:t xml:space="preserve">a representative sample of </w:t>
      </w:r>
      <w:r w:rsidR="00D775AB">
        <w:t>veterans who have benefited from the “ReGroup” pathfinder and who are diverted from court, spent time in prison and released from prison and trying to reintegrate into the community.</w:t>
      </w:r>
    </w:p>
    <w:p w:rsidR="00AC0AF3" w:rsidRDefault="00AC0AF3" w:rsidP="00AC0AF3">
      <w:pPr>
        <w:pStyle w:val="ListParagraph"/>
        <w:spacing w:after="160" w:line="259" w:lineRule="auto"/>
      </w:pPr>
      <w:r>
        <w:t>Findings will be analysed using grounded theory or similar, and the report will give the views expressed and relevant themes.</w:t>
      </w:r>
    </w:p>
    <w:p w:rsidR="00DA246F" w:rsidRDefault="00DA246F" w:rsidP="00AC0AF3">
      <w:pPr>
        <w:pStyle w:val="ListParagraph"/>
        <w:spacing w:after="160" w:line="259" w:lineRule="auto"/>
      </w:pPr>
    </w:p>
    <w:p w:rsidR="00B970CC" w:rsidRDefault="00B970CC" w:rsidP="00816416">
      <w:pPr>
        <w:pStyle w:val="Heading1"/>
        <w:spacing w:before="0" w:line="240" w:lineRule="auto"/>
        <w:rPr>
          <w:rFonts w:asciiTheme="minorHAnsi" w:hAnsiTheme="minorHAnsi" w:cstheme="minorHAnsi"/>
          <w:sz w:val="24"/>
          <w:szCs w:val="24"/>
        </w:rPr>
      </w:pPr>
      <w:bookmarkStart w:id="3" w:name="_Toc433122979"/>
      <w:r>
        <w:rPr>
          <w:rFonts w:asciiTheme="minorHAnsi" w:hAnsiTheme="minorHAnsi" w:cstheme="minorHAnsi"/>
          <w:sz w:val="24"/>
          <w:szCs w:val="24"/>
        </w:rPr>
        <w:t>Deliverables</w:t>
      </w:r>
      <w:bookmarkEnd w:id="3"/>
    </w:p>
    <w:p w:rsidR="00A023A4" w:rsidRDefault="00A023A4" w:rsidP="00816416">
      <w:pPr>
        <w:spacing w:after="0" w:line="240" w:lineRule="auto"/>
      </w:pPr>
    </w:p>
    <w:p w:rsidR="00B970CC" w:rsidRPr="00B970CC" w:rsidRDefault="004D169A" w:rsidP="00816416">
      <w:pPr>
        <w:spacing w:after="0" w:line="240" w:lineRule="auto"/>
      </w:pPr>
      <w:r>
        <w:t>The provider of the report</w:t>
      </w:r>
      <w:r w:rsidR="00B970CC">
        <w:t xml:space="preserve"> must provide both an initial draft and a final</w:t>
      </w:r>
      <w:r w:rsidR="00A6080A">
        <w:t xml:space="preserve"> draft of the report </w:t>
      </w:r>
      <w:r w:rsidR="00B970CC">
        <w:t>in Word. This allows comments to be made within the text of the initial draft, and also allows extraction of the text from the final draft for inse</w:t>
      </w:r>
      <w:r w:rsidR="00AE3615">
        <w:t>rtion into other documents. The</w:t>
      </w:r>
      <w:r w:rsidR="00A023A4">
        <w:t xml:space="preserve"> </w:t>
      </w:r>
      <w:r w:rsidR="00B970CC">
        <w:t>initial and final drafts must be delivered to</w:t>
      </w:r>
      <w:r w:rsidR="00495902">
        <w:t xml:space="preserve"> </w:t>
      </w:r>
      <w:bookmarkStart w:id="4" w:name="_Hlk15373341"/>
      <w:r w:rsidR="00BA00DA">
        <w:fldChar w:fldCharType="begin"/>
      </w:r>
      <w:r w:rsidR="00BA00DA">
        <w:instrText xml:space="preserve"> HYPERLINK "mailto:c.hadfield@nhs.net" </w:instrText>
      </w:r>
      <w:r w:rsidR="00BA00DA">
        <w:fldChar w:fldCharType="separate"/>
      </w:r>
      <w:r w:rsidR="00495902" w:rsidRPr="002020E3">
        <w:rPr>
          <w:rStyle w:val="Hyperlink"/>
        </w:rPr>
        <w:t>c.hadfield@nhs.net</w:t>
      </w:r>
      <w:r w:rsidR="00BA00DA">
        <w:rPr>
          <w:rStyle w:val="Hyperlink"/>
        </w:rPr>
        <w:fldChar w:fldCharType="end"/>
      </w:r>
      <w:bookmarkEnd w:id="4"/>
      <w:r w:rsidR="00495902">
        <w:t xml:space="preserve"> i</w:t>
      </w:r>
      <w:r w:rsidR="00A023A4">
        <w:rPr>
          <w:rFonts w:cstheme="minorHAnsi"/>
          <w:color w:val="000000"/>
        </w:rPr>
        <w:t>n Word format</w:t>
      </w:r>
      <w:r w:rsidR="00983109">
        <w:rPr>
          <w:rFonts w:cstheme="minorHAnsi"/>
          <w:color w:val="000000"/>
        </w:rPr>
        <w:t xml:space="preserve"> </w:t>
      </w:r>
      <w:r w:rsidR="00983109" w:rsidRPr="007F13A5">
        <w:rPr>
          <w:rFonts w:cstheme="minorHAnsi"/>
          <w:color w:val="000000"/>
        </w:rPr>
        <w:t xml:space="preserve">by </w:t>
      </w:r>
      <w:r w:rsidR="007F13A5">
        <w:rPr>
          <w:rFonts w:cstheme="minorHAnsi"/>
          <w:color w:val="000000"/>
        </w:rPr>
        <w:t>28 February</w:t>
      </w:r>
      <w:r w:rsidR="00495902" w:rsidRPr="007F13A5">
        <w:rPr>
          <w:rFonts w:cstheme="minorHAnsi"/>
          <w:color w:val="000000"/>
        </w:rPr>
        <w:t xml:space="preserve"> </w:t>
      </w:r>
      <w:r w:rsidR="00983109" w:rsidRPr="007F13A5">
        <w:rPr>
          <w:rFonts w:cstheme="minorHAnsi"/>
          <w:color w:val="000000"/>
        </w:rPr>
        <w:t>20</w:t>
      </w:r>
      <w:r w:rsidR="00495902" w:rsidRPr="007F13A5">
        <w:rPr>
          <w:rFonts w:cstheme="minorHAnsi"/>
          <w:color w:val="000000"/>
        </w:rPr>
        <w:t>20</w:t>
      </w:r>
      <w:r w:rsidR="00983109" w:rsidRPr="007F13A5">
        <w:rPr>
          <w:rFonts w:cstheme="minorHAnsi"/>
          <w:color w:val="000000"/>
        </w:rPr>
        <w: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4D169A" w:rsidRDefault="007F13A5" w:rsidP="00971087">
      <w:pPr>
        <w:autoSpaceDE w:val="0"/>
        <w:autoSpaceDN w:val="0"/>
        <w:adjustRightInd w:val="0"/>
        <w:spacing w:after="0" w:line="240" w:lineRule="auto"/>
        <w:jc w:val="both"/>
        <w:rPr>
          <w:rFonts w:cstheme="minorHAnsi"/>
          <w:color w:val="000000"/>
        </w:rPr>
      </w:pPr>
      <w:r>
        <w:rPr>
          <w:rFonts w:cstheme="minorHAnsi"/>
          <w:color w:val="000000"/>
        </w:rPr>
        <w:t xml:space="preserve">This process will be managed by </w:t>
      </w:r>
      <w:r w:rsidR="00BA743F">
        <w:rPr>
          <w:rFonts w:cstheme="minorHAnsi"/>
          <w:color w:val="000000"/>
        </w:rPr>
        <w:t>The Commissioner</w:t>
      </w:r>
      <w:r>
        <w:rPr>
          <w:rFonts w:cstheme="minorHAnsi"/>
          <w:color w:val="000000"/>
        </w:rPr>
        <w:t xml:space="preserve">.  </w:t>
      </w:r>
      <w:r w:rsidR="0052503E" w:rsidRPr="00D95205">
        <w:rPr>
          <w:rFonts w:cstheme="minorHAnsi"/>
          <w:color w:val="000000"/>
        </w:rPr>
        <w:t xml:space="preserve">The </w:t>
      </w:r>
      <w:r w:rsidR="00B970CC">
        <w:rPr>
          <w:rFonts w:cstheme="minorHAnsi"/>
          <w:color w:val="000000"/>
        </w:rPr>
        <w:t xml:space="preserve">opportunity will be advertised </w:t>
      </w:r>
      <w:r>
        <w:rPr>
          <w:rFonts w:cstheme="minorHAnsi"/>
          <w:color w:val="000000"/>
        </w:rPr>
        <w:t xml:space="preserve">on Contract Finder </w:t>
      </w:r>
      <w:r w:rsidR="00B970CC">
        <w:rPr>
          <w:rFonts w:cstheme="minorHAnsi"/>
          <w:color w:val="000000"/>
        </w:rPr>
        <w:t xml:space="preserve">to </w:t>
      </w:r>
      <w:r w:rsidR="00097081">
        <w:rPr>
          <w:rFonts w:cstheme="minorHAnsi"/>
          <w:color w:val="000000"/>
        </w:rPr>
        <w:t>any</w:t>
      </w:r>
      <w:r w:rsidR="00A6080A">
        <w:rPr>
          <w:rFonts w:cstheme="minorHAnsi"/>
          <w:color w:val="000000"/>
        </w:rPr>
        <w:t xml:space="preserve"> potential provider in </w:t>
      </w:r>
      <w:r w:rsidR="00972CF2">
        <w:rPr>
          <w:rFonts w:cstheme="minorHAnsi"/>
          <w:color w:val="000000"/>
        </w:rPr>
        <w:t>August</w:t>
      </w:r>
      <w:r w:rsidR="00A6080A">
        <w:rPr>
          <w:rFonts w:cstheme="minorHAnsi"/>
          <w:color w:val="000000"/>
        </w:rPr>
        <w:t xml:space="preserve"> 201</w:t>
      </w:r>
      <w:r w:rsidR="00D77F13">
        <w:rPr>
          <w:rFonts w:cstheme="minorHAnsi"/>
          <w:color w:val="000000"/>
        </w:rPr>
        <w:t>9</w:t>
      </w:r>
      <w:r w:rsidR="00B970CC">
        <w:rPr>
          <w:rFonts w:cstheme="minorHAnsi"/>
          <w:color w:val="000000"/>
        </w:rPr>
        <w:t xml:space="preserve"> </w:t>
      </w:r>
      <w:r w:rsidR="00097081">
        <w:rPr>
          <w:rFonts w:cstheme="minorHAnsi"/>
          <w:color w:val="000000"/>
        </w:rPr>
        <w:t xml:space="preserve">and bids must be </w:t>
      </w:r>
      <w:r w:rsidR="00BA00DA">
        <w:rPr>
          <w:rFonts w:cstheme="minorHAnsi"/>
          <w:color w:val="000000"/>
        </w:rPr>
        <w:t xml:space="preserve">made using the template provided and </w:t>
      </w:r>
      <w:r w:rsidR="00097081">
        <w:rPr>
          <w:rFonts w:cstheme="minorHAnsi"/>
          <w:color w:val="000000"/>
        </w:rPr>
        <w:t xml:space="preserve">submitted by </w:t>
      </w:r>
      <w:r w:rsidR="007D5DF2">
        <w:rPr>
          <w:rFonts w:cstheme="minorHAnsi"/>
          <w:color w:val="000000"/>
        </w:rPr>
        <w:t>17</w:t>
      </w:r>
      <w:r w:rsidR="00B23008">
        <w:rPr>
          <w:rFonts w:cstheme="minorHAnsi"/>
          <w:color w:val="000000"/>
        </w:rPr>
        <w:t xml:space="preserve">.00 </w:t>
      </w:r>
      <w:r w:rsidR="00B23008" w:rsidRPr="007F13A5">
        <w:rPr>
          <w:rFonts w:cstheme="minorHAnsi"/>
          <w:color w:val="000000"/>
        </w:rPr>
        <w:t xml:space="preserve">on </w:t>
      </w:r>
      <w:r w:rsidR="00B3173C">
        <w:rPr>
          <w:rFonts w:cstheme="minorHAnsi"/>
          <w:color w:val="000000"/>
        </w:rPr>
        <w:t>23</w:t>
      </w:r>
      <w:r w:rsidR="00D77F13" w:rsidRPr="007F13A5">
        <w:rPr>
          <w:rFonts w:cstheme="minorHAnsi"/>
          <w:color w:val="000000"/>
        </w:rPr>
        <w:t>/</w:t>
      </w:r>
      <w:r w:rsidRPr="007F13A5">
        <w:rPr>
          <w:rFonts w:cstheme="minorHAnsi"/>
          <w:color w:val="000000"/>
        </w:rPr>
        <w:t>08</w:t>
      </w:r>
      <w:r w:rsidR="00D77F13" w:rsidRPr="007F13A5">
        <w:rPr>
          <w:rFonts w:cstheme="minorHAnsi"/>
          <w:color w:val="000000"/>
        </w:rPr>
        <w:t>/</w:t>
      </w:r>
      <w:r w:rsidR="00A6080A" w:rsidRPr="007F13A5">
        <w:rPr>
          <w:rFonts w:cstheme="minorHAnsi"/>
          <w:color w:val="000000"/>
        </w:rPr>
        <w:t>201</w:t>
      </w:r>
      <w:r w:rsidR="00D77F13" w:rsidRPr="007F13A5">
        <w:rPr>
          <w:rFonts w:cstheme="minorHAnsi"/>
          <w:color w:val="000000"/>
        </w:rPr>
        <w:t>9</w:t>
      </w:r>
      <w:r w:rsidR="003B4677">
        <w:rPr>
          <w:rFonts w:cstheme="minorHAnsi"/>
          <w:color w:val="000000"/>
        </w:rPr>
        <w:t xml:space="preserve"> via email to </w:t>
      </w:r>
      <w:r w:rsidR="003B4677" w:rsidRPr="003B4677">
        <w:rPr>
          <w:rFonts w:cstheme="minorHAnsi"/>
          <w:color w:val="000000"/>
        </w:rPr>
        <w:t>c.hadfield@nhs.net</w:t>
      </w:r>
      <w:r w:rsidR="00495902" w:rsidRPr="007F13A5">
        <w:rPr>
          <w:rFonts w:cstheme="minorHAnsi"/>
          <w:color w:val="000000"/>
        </w:rPr>
        <w:t>.</w:t>
      </w:r>
      <w:r w:rsidR="00B970CC">
        <w:rPr>
          <w:rFonts w:cstheme="minorHAnsi"/>
          <w:color w:val="000000"/>
        </w:rPr>
        <w:t xml:space="preserve">  </w:t>
      </w:r>
      <w:r w:rsidR="003B4677">
        <w:rPr>
          <w:rFonts w:cstheme="minorHAnsi"/>
          <w:color w:val="000000"/>
        </w:rPr>
        <w:t>The Commissioner</w:t>
      </w:r>
      <w:r w:rsidR="00097081">
        <w:rPr>
          <w:rFonts w:cstheme="minorHAnsi"/>
          <w:color w:val="000000"/>
        </w:rPr>
        <w:t xml:space="preserve"> will notify all bidders </w:t>
      </w:r>
      <w:r w:rsidR="00897968">
        <w:rPr>
          <w:rFonts w:cstheme="minorHAnsi"/>
          <w:color w:val="000000"/>
        </w:rPr>
        <w:t xml:space="preserve">of the outcome </w:t>
      </w:r>
      <w:r w:rsidR="001A3F0F">
        <w:rPr>
          <w:rFonts w:cstheme="minorHAnsi"/>
          <w:color w:val="000000"/>
        </w:rPr>
        <w:t xml:space="preserve">within </w:t>
      </w:r>
      <w:r w:rsidR="00D77F13">
        <w:rPr>
          <w:rFonts w:cstheme="minorHAnsi"/>
          <w:color w:val="000000"/>
        </w:rPr>
        <w:t>2</w:t>
      </w:r>
      <w:r w:rsidR="00A313C1">
        <w:rPr>
          <w:rFonts w:cstheme="minorHAnsi"/>
          <w:color w:val="000000"/>
        </w:rPr>
        <w:t xml:space="preserve"> week</w:t>
      </w:r>
      <w:r w:rsidR="00D77F13">
        <w:rPr>
          <w:rFonts w:cstheme="minorHAnsi"/>
          <w:color w:val="000000"/>
        </w:rPr>
        <w:t>s</w:t>
      </w:r>
      <w:r w:rsidR="001A3F0F">
        <w:rPr>
          <w:rFonts w:cstheme="minorHAnsi"/>
          <w:color w:val="000000"/>
        </w:rPr>
        <w:t xml:space="preserve"> of this date. </w:t>
      </w:r>
    </w:p>
    <w:p w:rsidR="007F13A5" w:rsidRDefault="007F13A5" w:rsidP="00971087">
      <w:pPr>
        <w:autoSpaceDE w:val="0"/>
        <w:autoSpaceDN w:val="0"/>
        <w:adjustRightInd w:val="0"/>
        <w:spacing w:after="0" w:line="240" w:lineRule="auto"/>
        <w:jc w:val="both"/>
        <w:rPr>
          <w:rFonts w:cstheme="minorHAnsi"/>
          <w:color w:val="000000"/>
        </w:rPr>
      </w:pPr>
    </w:p>
    <w:p w:rsidR="004D169A" w:rsidRDefault="004D169A" w:rsidP="00971087">
      <w:pPr>
        <w:autoSpaceDE w:val="0"/>
        <w:autoSpaceDN w:val="0"/>
        <w:adjustRightInd w:val="0"/>
        <w:spacing w:after="0" w:line="240" w:lineRule="auto"/>
        <w:jc w:val="both"/>
        <w:rPr>
          <w:rFonts w:cstheme="minorHAnsi"/>
          <w:color w:val="000000"/>
        </w:rPr>
      </w:pPr>
      <w:r>
        <w:rPr>
          <w:rFonts w:cstheme="minorHAnsi"/>
          <w:color w:val="000000"/>
        </w:rPr>
        <w:t xml:space="preserve">The successful bidder must be </w:t>
      </w:r>
      <w:proofErr w:type="gramStart"/>
      <w:r>
        <w:rPr>
          <w:rFonts w:cstheme="minorHAnsi"/>
          <w:color w:val="000000"/>
        </w:rPr>
        <w:t>in a position</w:t>
      </w:r>
      <w:proofErr w:type="gramEnd"/>
      <w:r>
        <w:rPr>
          <w:rFonts w:cstheme="minorHAnsi"/>
          <w:color w:val="000000"/>
        </w:rPr>
        <w:t xml:space="preserve"> to begin work upon being appointed, and to </w:t>
      </w:r>
      <w:r w:rsidR="00E90025">
        <w:rPr>
          <w:rFonts w:cstheme="minorHAnsi"/>
          <w:color w:val="000000"/>
        </w:rPr>
        <w:t xml:space="preserve">complete the initial draft by </w:t>
      </w:r>
      <w:r w:rsidR="007F13A5">
        <w:rPr>
          <w:rFonts w:cstheme="minorHAnsi"/>
          <w:color w:val="000000"/>
        </w:rPr>
        <w:t>15</w:t>
      </w:r>
      <w:r w:rsidR="00E941D9">
        <w:rPr>
          <w:rFonts w:cstheme="minorHAnsi"/>
          <w:color w:val="000000"/>
        </w:rPr>
        <w:t>/</w:t>
      </w:r>
      <w:r w:rsidR="00D77F13">
        <w:rPr>
          <w:rFonts w:cstheme="minorHAnsi"/>
          <w:color w:val="000000"/>
        </w:rPr>
        <w:t>1</w:t>
      </w:r>
      <w:r w:rsidR="007F13A5">
        <w:rPr>
          <w:rFonts w:cstheme="minorHAnsi"/>
          <w:color w:val="000000"/>
        </w:rPr>
        <w:t>2</w:t>
      </w:r>
      <w:r w:rsidR="00E90025">
        <w:rPr>
          <w:rFonts w:cstheme="minorHAnsi"/>
          <w:color w:val="000000"/>
        </w:rPr>
        <w:t>/1</w:t>
      </w:r>
      <w:r w:rsidR="00D77F13">
        <w:rPr>
          <w:rFonts w:cstheme="minorHAnsi"/>
          <w:color w:val="000000"/>
        </w:rPr>
        <w:t>9</w:t>
      </w:r>
      <w:r w:rsidR="00E90025">
        <w:rPr>
          <w:rFonts w:cstheme="minorHAnsi"/>
          <w:color w:val="000000"/>
        </w:rPr>
        <w:t xml:space="preserve">. Comments will be provided within 1 week and a final draft should be provided by </w:t>
      </w:r>
      <w:r w:rsidR="00D77F13">
        <w:rPr>
          <w:rFonts w:cstheme="minorHAnsi"/>
          <w:color w:val="000000"/>
        </w:rPr>
        <w:t>8</w:t>
      </w:r>
      <w:r w:rsidR="00E941D9">
        <w:rPr>
          <w:rFonts w:cstheme="minorHAnsi"/>
          <w:color w:val="000000"/>
        </w:rPr>
        <w:t>/</w:t>
      </w:r>
      <w:r w:rsidR="00D77F13">
        <w:rPr>
          <w:rFonts w:cstheme="minorHAnsi"/>
          <w:color w:val="000000"/>
        </w:rPr>
        <w:t>1</w:t>
      </w:r>
      <w:r w:rsidR="00E941D9">
        <w:rPr>
          <w:rFonts w:cstheme="minorHAnsi"/>
          <w:color w:val="000000"/>
        </w:rPr>
        <w:t>/</w:t>
      </w:r>
      <w:r w:rsidR="007F13A5">
        <w:rPr>
          <w:rFonts w:cstheme="minorHAnsi"/>
          <w:color w:val="000000"/>
        </w:rPr>
        <w:t>20</w:t>
      </w:r>
      <w:r w:rsidR="00E90025">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6915EC" w:rsidP="00971087">
      <w:pPr>
        <w:autoSpaceDE w:val="0"/>
        <w:autoSpaceDN w:val="0"/>
        <w:adjustRightInd w:val="0"/>
        <w:spacing w:after="0" w:line="240" w:lineRule="auto"/>
        <w:jc w:val="both"/>
        <w:rPr>
          <w:rFonts w:cstheme="minorHAnsi"/>
          <w:color w:val="000000"/>
        </w:rPr>
      </w:pPr>
      <w:r w:rsidRPr="006915EC">
        <w:rPr>
          <w:rFonts w:cstheme="minorHAnsi"/>
          <w:color w:val="000000"/>
        </w:rPr>
        <w:t>Bidders are expected t</w:t>
      </w:r>
      <w:r>
        <w:rPr>
          <w:rFonts w:cstheme="minorHAnsi"/>
          <w:color w:val="000000"/>
        </w:rPr>
        <w:t>o</w:t>
      </w:r>
      <w:r w:rsidRPr="006915EC">
        <w:rPr>
          <w:rFonts w:cstheme="minorHAnsi"/>
          <w:color w:val="000000"/>
        </w:rPr>
        <w:t xml:space="preserve"> notify the </w:t>
      </w:r>
      <w:r w:rsidR="00BA743F">
        <w:rPr>
          <w:rFonts w:cstheme="minorHAnsi"/>
          <w:color w:val="000000"/>
        </w:rPr>
        <w:t>C</w:t>
      </w:r>
      <w:r w:rsidRPr="006915EC">
        <w:rPr>
          <w:rFonts w:cstheme="minorHAnsi"/>
          <w:color w:val="000000"/>
        </w:rPr>
        <w:t xml:space="preserve">ommissioner of progress </w:t>
      </w:r>
      <w:r>
        <w:rPr>
          <w:rFonts w:cstheme="minorHAnsi"/>
          <w:color w:val="000000"/>
        </w:rPr>
        <w:t>tow</w:t>
      </w:r>
      <w:r w:rsidRPr="006915EC">
        <w:rPr>
          <w:rFonts w:cstheme="minorHAnsi"/>
          <w:color w:val="000000"/>
        </w:rPr>
        <w:t>ards delivery of the in</w:t>
      </w:r>
      <w:r>
        <w:rPr>
          <w:rFonts w:cstheme="minorHAnsi"/>
          <w:color w:val="000000"/>
        </w:rPr>
        <w:t>i</w:t>
      </w:r>
      <w:r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740B10" w:rsidP="006915EC">
      <w:pPr>
        <w:autoSpaceDE w:val="0"/>
        <w:autoSpaceDN w:val="0"/>
        <w:adjustRightInd w:val="0"/>
        <w:spacing w:after="0" w:line="240" w:lineRule="auto"/>
        <w:jc w:val="both"/>
        <w:rPr>
          <w:rFonts w:eastAsia="Times New Roman" w:cstheme="minorHAnsi"/>
        </w:rPr>
      </w:pPr>
      <w:r>
        <w:rPr>
          <w:rFonts w:cstheme="minorHAnsi"/>
          <w:color w:val="000000"/>
        </w:rPr>
        <w:t>The maximum value of acceptable bids is £</w:t>
      </w:r>
      <w:r w:rsidR="00495902">
        <w:rPr>
          <w:rFonts w:cstheme="minorHAnsi"/>
          <w:color w:val="000000"/>
        </w:rPr>
        <w:t>3</w:t>
      </w:r>
      <w:r>
        <w:rPr>
          <w:rFonts w:cstheme="minorHAnsi"/>
          <w:color w:val="000000"/>
        </w:rPr>
        <w:t>0 000</w:t>
      </w:r>
      <w:r w:rsidR="00E941D9">
        <w:rPr>
          <w:rFonts w:cstheme="minorHAnsi"/>
          <w:color w:val="000000"/>
        </w:rPr>
        <w:t xml:space="preserve"> (net of VAT)</w:t>
      </w:r>
      <w:r>
        <w:rPr>
          <w:rFonts w:cstheme="minorHAnsi"/>
          <w:color w:val="000000"/>
        </w:rPr>
        <w:t xml:space="preserve">.  </w:t>
      </w:r>
      <w:r w:rsidR="006915EC">
        <w:rPr>
          <w:rFonts w:cstheme="minorHAnsi"/>
          <w:color w:val="000000"/>
        </w:rPr>
        <w:t xml:space="preserve">Any bid which does not clearly state the price for </w:t>
      </w:r>
      <w:r w:rsidR="00E90025">
        <w:rPr>
          <w:rFonts w:cstheme="minorHAnsi"/>
          <w:color w:val="000000"/>
        </w:rPr>
        <w:t>the report</w:t>
      </w:r>
      <w:r w:rsidR="006915EC">
        <w:rPr>
          <w:rFonts w:cstheme="minorHAnsi"/>
          <w:color w:val="000000"/>
        </w:rPr>
        <w:t xml:space="preserve"> will be rejected. </w:t>
      </w:r>
      <w:r w:rsidR="00A023A4">
        <w:rPr>
          <w:rFonts w:cstheme="minorHAnsi"/>
          <w:color w:val="000000"/>
        </w:rPr>
        <w:t xml:space="preserve"> In formulating the bid price, bidders are asked to show their daily rate</w:t>
      </w:r>
      <w:r w:rsidR="00D77F13">
        <w:rPr>
          <w:rFonts w:cstheme="minorHAnsi"/>
          <w:color w:val="000000"/>
        </w:rPr>
        <w:t xml:space="preserve">, </w:t>
      </w:r>
      <w:r w:rsidR="00A023A4">
        <w:rPr>
          <w:rFonts w:cstheme="minorHAnsi"/>
          <w:color w:val="000000"/>
        </w:rPr>
        <w:t>the number of days consumed in each element of the preparation of the report</w:t>
      </w:r>
      <w:r w:rsidR="00D77F13">
        <w:rPr>
          <w:rFonts w:cstheme="minorHAnsi"/>
          <w:color w:val="000000"/>
        </w:rPr>
        <w:t>, and other non-pay costs.  There will be no payment above the bid price for ay reason, if the bid is accepted.</w:t>
      </w:r>
    </w:p>
    <w:p w:rsidR="006915EC" w:rsidRDefault="006915EC" w:rsidP="00971087">
      <w:pPr>
        <w:spacing w:after="0" w:line="240" w:lineRule="auto"/>
        <w:jc w:val="both"/>
        <w:rPr>
          <w:rFonts w:eastAsia="Times New Roman" w:cstheme="minorHAnsi"/>
        </w:rPr>
      </w:pPr>
    </w:p>
    <w:p w:rsidR="0001304B" w:rsidRDefault="000713DE" w:rsidP="00971087">
      <w:pPr>
        <w:spacing w:after="0" w:line="240" w:lineRule="auto"/>
        <w:jc w:val="both"/>
        <w:rPr>
          <w:rFonts w:eastAsia="Times New Roman" w:cstheme="minorHAnsi"/>
        </w:rPr>
      </w:pPr>
      <w:r w:rsidRPr="00D95205">
        <w:rPr>
          <w:rFonts w:eastAsia="Times New Roman" w:cstheme="minorHAnsi"/>
        </w:rPr>
        <w:t>Interested parties are requested to advise</w:t>
      </w:r>
      <w:r w:rsidR="00BA743F">
        <w:rPr>
          <w:rFonts w:eastAsia="Times New Roman" w:cstheme="minorHAnsi"/>
        </w:rPr>
        <w:t xml:space="preserve"> The</w:t>
      </w:r>
      <w:r w:rsidRPr="00D95205">
        <w:rPr>
          <w:rFonts w:eastAsia="Times New Roman" w:cstheme="minorHAnsi"/>
        </w:rPr>
        <w:t xml:space="preserve"> </w:t>
      </w:r>
      <w:r w:rsidR="00971087">
        <w:rPr>
          <w:rFonts w:eastAsia="Times New Roman" w:cstheme="minorHAnsi"/>
        </w:rPr>
        <w:t xml:space="preserve">Commissioner of their fully inclusive price </w:t>
      </w:r>
      <w:r w:rsidR="00E90025">
        <w:rPr>
          <w:rFonts w:eastAsia="Times New Roman" w:cstheme="minorHAnsi"/>
        </w:rPr>
        <w:t>for undertaking the report</w:t>
      </w:r>
      <w:r w:rsidRPr="00D95205">
        <w:rPr>
          <w:rFonts w:eastAsia="Times New Roman" w:cstheme="minorHAnsi"/>
        </w:rPr>
        <w:t xml:space="preserve"> to the specification set</w:t>
      </w:r>
      <w:r w:rsidR="00CC120E" w:rsidRPr="00D95205">
        <w:rPr>
          <w:rFonts w:eastAsia="Times New Roman" w:cstheme="minorHAnsi"/>
        </w:rPr>
        <w:t xml:space="preserve"> out in this document.  </w:t>
      </w:r>
      <w:r w:rsidR="00E90025">
        <w:rPr>
          <w:rFonts w:eastAsia="Times New Roman" w:cstheme="minorHAnsi"/>
        </w:rPr>
        <w:t xml:space="preserve"> Should the report</w:t>
      </w:r>
      <w:r w:rsidRPr="00D95205">
        <w:rPr>
          <w:rFonts w:eastAsia="Times New Roman" w:cstheme="minorHAnsi"/>
        </w:rPr>
        <w:t xml:space="preserve"> fail to fully meet the requirements of the service specification or deadline (unless due to factors outside of the Provider’s control) NHS England reserves the right to withhold up to 10% of the total contract value</w:t>
      </w:r>
      <w:r w:rsidR="00E90025">
        <w:rPr>
          <w:rFonts w:eastAsia="Times New Roman" w:cstheme="minorHAnsi"/>
        </w:rPr>
        <w:t xml:space="preserve"> when paying the final invoice</w:t>
      </w:r>
      <w:r w:rsidRPr="00D95205">
        <w:rPr>
          <w:rFonts w:eastAsia="Times New Roman" w:cstheme="minorHAnsi"/>
        </w:rPr>
        <w:t xml:space="preserve">. </w:t>
      </w:r>
      <w:r w:rsidR="00740B10">
        <w:rPr>
          <w:rFonts w:eastAsia="Times New Roman" w:cstheme="minorHAnsi"/>
        </w:rPr>
        <w:t xml:space="preserve"> </w:t>
      </w:r>
      <w:r w:rsidR="0001304B">
        <w:rPr>
          <w:rFonts w:eastAsia="Times New Roman" w:cstheme="minorHAnsi"/>
        </w:rPr>
        <w:t>NHS England terms and condition will be applied.  No payment will be</w:t>
      </w:r>
      <w:r w:rsidR="00E90025">
        <w:rPr>
          <w:rFonts w:eastAsia="Times New Roman" w:cstheme="minorHAnsi"/>
        </w:rPr>
        <w:t xml:space="preserve"> made for part completion of the</w:t>
      </w:r>
      <w:r w:rsidR="0001304B">
        <w:rPr>
          <w:rFonts w:eastAsia="Times New Roman" w:cstheme="minorHAnsi"/>
        </w:rPr>
        <w:t xml:space="preserve"> report.</w:t>
      </w: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7F13A5" w:rsidRDefault="007F13A5" w:rsidP="007F13A5">
      <w:pPr>
        <w:spacing w:after="0" w:line="240" w:lineRule="auto"/>
        <w:rPr>
          <w:rFonts w:eastAsia="Times New Roman" w:cstheme="minorHAnsi"/>
          <w:lang w:eastAsia="en-GB"/>
        </w:rPr>
      </w:pPr>
      <w:r>
        <w:rPr>
          <w:rFonts w:eastAsia="Times New Roman" w:cstheme="minorHAnsi"/>
          <w:lang w:eastAsia="en-GB"/>
        </w:rPr>
        <w:t>B</w:t>
      </w:r>
      <w:r w:rsidR="001639B0" w:rsidRPr="007F13A5">
        <w:rPr>
          <w:rFonts w:eastAsia="Times New Roman" w:cstheme="minorHAnsi"/>
          <w:lang w:eastAsia="en-GB"/>
        </w:rPr>
        <w:t>id</w:t>
      </w:r>
      <w:r>
        <w:rPr>
          <w:rFonts w:eastAsia="Times New Roman" w:cstheme="minorHAnsi"/>
          <w:lang w:eastAsia="en-GB"/>
        </w:rPr>
        <w:t>s should be submitted</w:t>
      </w:r>
      <w:r w:rsidR="00E90025" w:rsidRPr="007F13A5">
        <w:rPr>
          <w:rFonts w:eastAsia="Times New Roman" w:cstheme="minorHAnsi"/>
          <w:lang w:eastAsia="en-GB"/>
        </w:rPr>
        <w:t xml:space="preserve"> </w:t>
      </w:r>
      <w:r w:rsidR="004C1D93" w:rsidRPr="007F13A5">
        <w:rPr>
          <w:rFonts w:eastAsia="Times New Roman" w:cstheme="minorHAnsi"/>
          <w:lang w:eastAsia="en-GB"/>
        </w:rPr>
        <w:t xml:space="preserve">using the </w:t>
      </w:r>
      <w:r w:rsidR="00530931" w:rsidRPr="007F13A5">
        <w:rPr>
          <w:rFonts w:eastAsia="Times New Roman" w:cstheme="minorHAnsi"/>
          <w:lang w:eastAsia="en-GB"/>
        </w:rPr>
        <w:t>template</w:t>
      </w:r>
      <w:r w:rsidR="001639B0" w:rsidRPr="007F13A5">
        <w:rPr>
          <w:rFonts w:eastAsia="Times New Roman" w:cstheme="minorHAnsi"/>
          <w:lang w:eastAsia="en-GB"/>
        </w:rPr>
        <w:t xml:space="preserve"> </w:t>
      </w:r>
      <w:r w:rsidR="00530931" w:rsidRPr="007F13A5">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1425BE" w:rsidRDefault="001425BE" w:rsidP="001425BE">
      <w:pPr>
        <w:spacing w:after="0" w:line="240" w:lineRule="auto"/>
        <w:rPr>
          <w:rFonts w:eastAsia="Times New Roman" w:cstheme="minorHAnsi"/>
          <w:lang w:eastAsia="en-GB"/>
        </w:rPr>
      </w:pPr>
      <w:r>
        <w:rPr>
          <w:rFonts w:eastAsia="Times New Roman" w:cstheme="minorHAnsi"/>
          <w:lang w:eastAsia="en-GB"/>
        </w:rPr>
        <w:t>Bidders should</w:t>
      </w:r>
      <w:r w:rsidR="00E90025" w:rsidRPr="001425BE">
        <w:rPr>
          <w:rFonts w:eastAsia="Times New Roman" w:cstheme="minorHAnsi"/>
          <w:lang w:eastAsia="en-GB"/>
        </w:rPr>
        <w:t xml:space="preserve"> provide details of similar evaluations</w:t>
      </w:r>
      <w:r w:rsidR="001639B0" w:rsidRPr="001425BE">
        <w:rPr>
          <w:rFonts w:eastAsia="Times New Roman" w:cstheme="minorHAnsi"/>
          <w:lang w:eastAsia="en-GB"/>
        </w:rPr>
        <w:t xml:space="preserve"> which have </w:t>
      </w:r>
      <w:r>
        <w:rPr>
          <w:rFonts w:eastAsia="Times New Roman" w:cstheme="minorHAnsi"/>
          <w:lang w:eastAsia="en-GB"/>
        </w:rPr>
        <w:t xml:space="preserve">been </w:t>
      </w:r>
      <w:r w:rsidR="001639B0" w:rsidRPr="001425BE">
        <w:rPr>
          <w:rFonts w:eastAsia="Times New Roman" w:cstheme="minorHAnsi"/>
          <w:lang w:eastAsia="en-GB"/>
        </w:rPr>
        <w:t>previously undertaken</w:t>
      </w:r>
      <w:r w:rsidR="00A313C1" w:rsidRPr="001425BE">
        <w:rPr>
          <w:rFonts w:eastAsia="Times New Roman" w:cstheme="minorHAnsi"/>
          <w:lang w:eastAsia="en-GB"/>
        </w:rPr>
        <w:t xml:space="preserve"> including the date </w:t>
      </w:r>
      <w:r w:rsidR="00475782" w:rsidRPr="001425BE">
        <w:rPr>
          <w:rFonts w:eastAsia="Times New Roman" w:cstheme="minorHAnsi"/>
          <w:lang w:eastAsia="en-GB"/>
        </w:rPr>
        <w:t>completed and</w:t>
      </w:r>
      <w:r w:rsidR="001639B0" w:rsidRPr="001425BE">
        <w:rPr>
          <w:rFonts w:eastAsia="Times New Roman" w:cstheme="minorHAnsi"/>
          <w:lang w:eastAsia="en-GB"/>
        </w:rPr>
        <w:t xml:space="preserve"> be prepared to provide these documents on request.</w:t>
      </w:r>
    </w:p>
    <w:p w:rsidR="00B81BF3" w:rsidRPr="00B81BF3" w:rsidRDefault="00B81BF3" w:rsidP="00B81BF3">
      <w:pPr>
        <w:pStyle w:val="ListParagraph"/>
        <w:rPr>
          <w:rFonts w:eastAsia="Times New Roman" w:cstheme="minorHAnsi"/>
          <w:lang w:eastAsia="en-GB"/>
        </w:rPr>
      </w:pPr>
    </w:p>
    <w:p w:rsidR="00E53CE9" w:rsidRDefault="001425BE" w:rsidP="001425BE">
      <w:pPr>
        <w:spacing w:after="0" w:line="240" w:lineRule="auto"/>
        <w:rPr>
          <w:rFonts w:eastAsia="Times New Roman" w:cstheme="minorHAnsi"/>
          <w:lang w:eastAsia="en-GB"/>
        </w:rPr>
      </w:pPr>
      <w:r>
        <w:rPr>
          <w:rFonts w:eastAsia="Times New Roman" w:cstheme="minorHAnsi"/>
          <w:lang w:eastAsia="en-GB"/>
        </w:rPr>
        <w:lastRenderedPageBreak/>
        <w:t>Bidders are advised to</w:t>
      </w:r>
      <w:r w:rsidR="00B81BF3" w:rsidRPr="001425BE">
        <w:rPr>
          <w:rFonts w:eastAsia="Times New Roman" w:cstheme="minorHAnsi"/>
          <w:lang w:eastAsia="en-GB"/>
        </w:rPr>
        <w:t xml:space="preserve"> ensure that the</w:t>
      </w:r>
      <w:r w:rsidR="00E90025" w:rsidRPr="001425BE">
        <w:rPr>
          <w:rFonts w:eastAsia="Times New Roman" w:cstheme="minorHAnsi"/>
          <w:lang w:eastAsia="en-GB"/>
        </w:rPr>
        <w:t xml:space="preserve"> </w:t>
      </w:r>
      <w:r>
        <w:rPr>
          <w:rFonts w:eastAsia="Times New Roman" w:cstheme="minorHAnsi"/>
          <w:lang w:eastAsia="en-GB"/>
        </w:rPr>
        <w:t>bid</w:t>
      </w:r>
      <w:r w:rsidR="00E90025" w:rsidRPr="001425BE">
        <w:rPr>
          <w:rFonts w:eastAsia="Times New Roman" w:cstheme="minorHAnsi"/>
          <w:lang w:eastAsia="en-GB"/>
        </w:rPr>
        <w:t xml:space="preserve"> </w:t>
      </w:r>
      <w:r w:rsidR="00B81BF3" w:rsidRPr="001425BE">
        <w:rPr>
          <w:rFonts w:eastAsia="Times New Roman" w:cstheme="minorHAnsi"/>
          <w:lang w:eastAsia="en-GB"/>
        </w:rPr>
        <w:t xml:space="preserve">is </w:t>
      </w:r>
      <w:r>
        <w:rPr>
          <w:rFonts w:eastAsia="Times New Roman" w:cstheme="minorHAnsi"/>
          <w:lang w:eastAsia="en-GB"/>
        </w:rPr>
        <w:t xml:space="preserve">submitted in </w:t>
      </w:r>
      <w:r w:rsidR="00B81BF3" w:rsidRPr="001425BE">
        <w:rPr>
          <w:rFonts w:eastAsia="Times New Roman" w:cstheme="minorHAnsi"/>
          <w:lang w:eastAsia="en-GB"/>
        </w:rPr>
        <w:t>the same name as the author of the report.  The purchase order will be raised in the name of the bidder and the invoice must correspond to the name on the purchase order and the bid.</w:t>
      </w:r>
    </w:p>
    <w:p w:rsidR="0097590C" w:rsidRDefault="0097590C" w:rsidP="00B1186D">
      <w:pPr>
        <w:spacing w:after="0" w:line="240" w:lineRule="auto"/>
        <w:rPr>
          <w:rFonts w:eastAsia="Times New Roman" w:cstheme="minorHAnsi"/>
          <w:lang w:eastAsia="en-GB"/>
        </w:rPr>
      </w:pPr>
    </w:p>
    <w:p w:rsidR="00B1186D" w:rsidRPr="00B1186D" w:rsidRDefault="0097590C" w:rsidP="00B1186D">
      <w:pPr>
        <w:spacing w:after="0" w:line="240" w:lineRule="auto"/>
        <w:rPr>
          <w:rFonts w:eastAsia="Times New Roman" w:cstheme="minorHAnsi"/>
          <w:lang w:eastAsia="en-GB"/>
        </w:rPr>
      </w:pPr>
      <w:r>
        <w:rPr>
          <w:rFonts w:eastAsia="Times New Roman" w:cstheme="minorHAnsi"/>
          <w:lang w:eastAsia="en-GB"/>
        </w:rPr>
        <w:t>A</w:t>
      </w:r>
      <w:r w:rsidR="00B1186D" w:rsidRPr="00B1186D">
        <w:rPr>
          <w:rFonts w:eastAsia="Times New Roman" w:cstheme="minorHAnsi"/>
          <w:lang w:eastAsia="en-GB"/>
        </w:rPr>
        <w:t xml:space="preserve">pplications will </w:t>
      </w:r>
      <w:r w:rsidR="00475782" w:rsidRPr="00B1186D">
        <w:rPr>
          <w:rFonts w:eastAsia="Times New Roman" w:cstheme="minorHAnsi"/>
          <w:lang w:eastAsia="en-GB"/>
        </w:rPr>
        <w:t>be evaluated</w:t>
      </w:r>
      <w:r w:rsidR="00B1186D"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8393"/>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p w:rsidR="009C2C10" w:rsidRDefault="009C2C10"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
        <w:gridCol w:w="629"/>
        <w:gridCol w:w="6965"/>
      </w:tblGrid>
      <w:tr w:rsidR="00B1186D" w:rsidRPr="00731105" w:rsidTr="00C724C0">
        <w:tc>
          <w:tcPr>
            <w:tcW w:w="9242" w:type="dxa"/>
            <w:gridSpan w:val="3"/>
            <w:shd w:val="clear" w:color="auto" w:fill="auto"/>
          </w:tcPr>
          <w:p w:rsidR="00B1186D" w:rsidRPr="006915EC" w:rsidRDefault="00B1186D" w:rsidP="00AE3615">
            <w:pPr>
              <w:spacing w:after="0" w:line="240" w:lineRule="auto"/>
              <w:jc w:val="center"/>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D76A5C">
        <w:trPr>
          <w:trHeight w:val="43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68361F" w:rsidP="0068361F">
            <w:pPr>
              <w:numPr>
                <w:ilvl w:val="0"/>
                <w:numId w:val="4"/>
              </w:num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C</w:t>
            </w:r>
            <w:r w:rsidR="00B1186D" w:rsidRPr="006915EC">
              <w:rPr>
                <w:rFonts w:ascii="Arial" w:eastAsia="Times New Roman" w:hAnsi="Arial" w:cs="Arial"/>
                <w:sz w:val="20"/>
                <w:szCs w:val="20"/>
                <w:lang w:eastAsia="en-GB"/>
              </w:rPr>
              <w:t>omprehensive and suitable methodolog</w:t>
            </w:r>
            <w:r>
              <w:rPr>
                <w:rFonts w:ascii="Arial" w:eastAsia="Times New Roman" w:hAnsi="Arial" w:cs="Arial"/>
                <w:sz w:val="20"/>
                <w:szCs w:val="20"/>
                <w:lang w:eastAsia="en-GB"/>
              </w:rPr>
              <w:t>ies are proposed for all aspects of the evaluation, with the rationale for each</w:t>
            </w:r>
            <w:r w:rsidR="00B1186D" w:rsidRPr="006915EC">
              <w:rPr>
                <w:rFonts w:ascii="Arial" w:eastAsia="Times New Roman" w:hAnsi="Arial" w:cs="Arial"/>
                <w:sz w:val="20"/>
                <w:szCs w:val="20"/>
                <w:lang w:eastAsia="en-GB"/>
              </w:rPr>
              <w:t xml:space="preserve">. </w:t>
            </w:r>
          </w:p>
        </w:tc>
      </w:tr>
      <w:tr w:rsidR="00B1186D" w:rsidRPr="00731105" w:rsidTr="00D76A5C">
        <w:trPr>
          <w:trHeight w:val="243"/>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suitable methodology and rationale will be adopted to </w:t>
            </w:r>
            <w:r w:rsidR="00AE3615">
              <w:rPr>
                <w:rFonts w:ascii="Arial" w:eastAsia="Times New Roman" w:hAnsi="Arial" w:cs="Arial"/>
                <w:sz w:val="20"/>
                <w:szCs w:val="20"/>
                <w:lang w:eastAsia="en-GB"/>
              </w:rPr>
              <w:t>operate focus groups</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D76A5C">
        <w:trPr>
          <w:trHeight w:val="193"/>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AE3615">
              <w:rPr>
                <w:rFonts w:ascii="Arial" w:eastAsia="Times New Roman" w:hAnsi="Arial" w:cs="Arial"/>
                <w:sz w:val="20"/>
                <w:szCs w:val="20"/>
                <w:lang w:eastAsia="en-GB"/>
              </w:rPr>
              <w:t xml:space="preserve"> who have relevant experience</w:t>
            </w: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D76A5C">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tc>
      </w:tr>
      <w:tr w:rsidR="00B1186D" w:rsidRPr="00731105" w:rsidTr="00E941D9">
        <w:trPr>
          <w:trHeight w:val="49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E941D9">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tc>
      </w:tr>
      <w:tr w:rsidR="00B1186D" w:rsidRPr="00731105" w:rsidTr="00C724C0">
        <w:tc>
          <w:tcPr>
            <w:tcW w:w="9242" w:type="dxa"/>
            <w:gridSpan w:val="3"/>
            <w:shd w:val="clear" w:color="auto" w:fill="auto"/>
          </w:tcPr>
          <w:p w:rsidR="00B1186D" w:rsidRPr="006915EC" w:rsidRDefault="00366396" w:rsidP="00AE3615">
            <w:pPr>
              <w:spacing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AE3615" w:rsidP="00C724C0">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r w:rsidR="00B1186D" w:rsidRPr="006915EC">
              <w:rPr>
                <w:rFonts w:ascii="Arial" w:eastAsia="Times New Roman" w:hAnsi="Arial" w:cs="Arial"/>
                <w:sz w:val="20"/>
                <w:szCs w:val="20"/>
                <w:lang w:eastAsia="en-GB"/>
              </w:rPr>
              <w:t xml:space="preserve">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AE3615"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For example, where maximum value for an opportunity is £60 000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97590C" w:rsidRDefault="0097590C" w:rsidP="00971087">
      <w:pPr>
        <w:spacing w:after="0" w:line="240" w:lineRule="auto"/>
        <w:jc w:val="both"/>
        <w:rPr>
          <w:rFonts w:eastAsia="Times New Roman" w:cstheme="minorHAnsi"/>
          <w:b/>
        </w:rPr>
      </w:pPr>
    </w:p>
    <w:p w:rsidR="001425BE" w:rsidRDefault="001425BE" w:rsidP="00971087">
      <w:pPr>
        <w:spacing w:after="0" w:line="240" w:lineRule="auto"/>
        <w:jc w:val="both"/>
        <w:rPr>
          <w:rFonts w:eastAsia="Times New Roman" w:cstheme="minorHAnsi"/>
          <w:b/>
        </w:rPr>
      </w:pPr>
    </w:p>
    <w:p w:rsidR="000713DE" w:rsidRPr="00D95205" w:rsidRDefault="000713DE" w:rsidP="00971087">
      <w:pPr>
        <w:autoSpaceDE w:val="0"/>
        <w:autoSpaceDN w:val="0"/>
        <w:adjustRightInd w:val="0"/>
        <w:spacing w:after="0" w:line="240" w:lineRule="auto"/>
        <w:jc w:val="both"/>
        <w:rPr>
          <w:rFonts w:cstheme="minorHAnsi"/>
          <w:color w:val="000000"/>
        </w:rPr>
      </w:pPr>
      <w:bookmarkStart w:id="8" w:name="_GoBack"/>
      <w:bookmarkEnd w:id="8"/>
    </w:p>
    <w:sectPr w:rsidR="000713DE" w:rsidRPr="00D95205">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42E" w:rsidRDefault="00CC242E" w:rsidP="00E1169C">
      <w:pPr>
        <w:spacing w:after="0" w:line="240" w:lineRule="auto"/>
      </w:pPr>
      <w:r>
        <w:separator/>
      </w:r>
    </w:p>
  </w:endnote>
  <w:endnote w:type="continuationSeparator" w:id="0">
    <w:p w:rsidR="00CC242E" w:rsidRDefault="00CC242E"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rsidR="00530931" w:rsidRDefault="00495902">
        <w:pPr>
          <w:pStyle w:val="Footer"/>
          <w:jc w:val="right"/>
        </w:pPr>
        <w:r>
          <w:t>Veterans “ReGroup” Pathfinder evalu</w:t>
        </w:r>
        <w:r w:rsidR="004D169A">
          <w:t xml:space="preserve">ation specification </w:t>
        </w:r>
        <w:r w:rsidR="00DA246F">
          <w:t>Ju</w:t>
        </w:r>
        <w:r>
          <w:t>ly</w:t>
        </w:r>
        <w:r w:rsidR="00DA246F">
          <w:t xml:space="preserve"> </w:t>
        </w:r>
        <w:r w:rsidR="0001304B">
          <w:t>201</w:t>
        </w:r>
        <w:r w:rsidR="00DA246F">
          <w:t>9</w:t>
        </w:r>
      </w:p>
      <w:p w:rsidR="00C724C0" w:rsidRDefault="00C724C0">
        <w:pPr>
          <w:pStyle w:val="Footer"/>
          <w:jc w:val="right"/>
        </w:pPr>
        <w:r>
          <w:fldChar w:fldCharType="begin"/>
        </w:r>
        <w:r>
          <w:instrText xml:space="preserve"> PAGE   \* MERGEFORMAT </w:instrText>
        </w:r>
        <w:r>
          <w:fldChar w:fldCharType="separate"/>
        </w:r>
        <w:r w:rsidR="00F11EFF">
          <w:rPr>
            <w:noProof/>
          </w:rPr>
          <w:t>2</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42E" w:rsidRDefault="00CC242E" w:rsidP="00E1169C">
      <w:pPr>
        <w:spacing w:after="0" w:line="240" w:lineRule="auto"/>
      </w:pPr>
      <w:r>
        <w:separator/>
      </w:r>
    </w:p>
  </w:footnote>
  <w:footnote w:type="continuationSeparator" w:id="0">
    <w:p w:rsidR="00CC242E" w:rsidRDefault="00CC242E" w:rsidP="00E1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FE29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724C0">
    <w:pPr>
      <w:pStyle w:val="Header"/>
    </w:pPr>
    <w:r>
      <w:rPr>
        <w:noProof/>
        <w:lang w:eastAsia="en-GB"/>
      </w:rPr>
      <w:drawing>
        <wp:anchor distT="0" distB="0" distL="114300" distR="114300" simplePos="0" relativeHeight="251662336" behindDoc="1" locked="0" layoutInCell="1" allowOverlap="1" wp14:anchorId="207B76D6" wp14:editId="3B8AA1C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FE294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27ED6"/>
    <w:multiLevelType w:val="hybridMultilevel"/>
    <w:tmpl w:val="D79C1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571F9"/>
    <w:multiLevelType w:val="hybridMultilevel"/>
    <w:tmpl w:val="71DEE91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B4558EB"/>
    <w:multiLevelType w:val="hybridMultilevel"/>
    <w:tmpl w:val="14927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02773"/>
    <w:multiLevelType w:val="hybridMultilevel"/>
    <w:tmpl w:val="B546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21A58"/>
    <w:multiLevelType w:val="hybridMultilevel"/>
    <w:tmpl w:val="C0CCF94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04F84"/>
    <w:multiLevelType w:val="hybridMultilevel"/>
    <w:tmpl w:val="4B1A86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7F60C4"/>
    <w:multiLevelType w:val="hybridMultilevel"/>
    <w:tmpl w:val="2766B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E471CC"/>
    <w:multiLevelType w:val="hybridMultilevel"/>
    <w:tmpl w:val="C2FCB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16"/>
  </w:num>
  <w:num w:numId="5">
    <w:abstractNumId w:val="12"/>
  </w:num>
  <w:num w:numId="6">
    <w:abstractNumId w:val="15"/>
  </w:num>
  <w:num w:numId="7">
    <w:abstractNumId w:val="6"/>
  </w:num>
  <w:num w:numId="8">
    <w:abstractNumId w:val="4"/>
  </w:num>
  <w:num w:numId="9">
    <w:abstractNumId w:val="0"/>
  </w:num>
  <w:num w:numId="10">
    <w:abstractNumId w:val="3"/>
  </w:num>
  <w:num w:numId="11">
    <w:abstractNumId w:val="9"/>
  </w:num>
  <w:num w:numId="12">
    <w:abstractNumId w:val="10"/>
  </w:num>
  <w:num w:numId="13">
    <w:abstractNumId w:val="5"/>
  </w:num>
  <w:num w:numId="14">
    <w:abstractNumId w:val="1"/>
  </w:num>
  <w:num w:numId="15">
    <w:abstractNumId w:val="2"/>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31E6"/>
    <w:rsid w:val="0002635B"/>
    <w:rsid w:val="00031EA5"/>
    <w:rsid w:val="00065707"/>
    <w:rsid w:val="00065AC0"/>
    <w:rsid w:val="000713DE"/>
    <w:rsid w:val="00085FC0"/>
    <w:rsid w:val="00097081"/>
    <w:rsid w:val="000E4A1B"/>
    <w:rsid w:val="00132A4A"/>
    <w:rsid w:val="001425BE"/>
    <w:rsid w:val="001450EB"/>
    <w:rsid w:val="001639B0"/>
    <w:rsid w:val="00165C94"/>
    <w:rsid w:val="0017270A"/>
    <w:rsid w:val="00177294"/>
    <w:rsid w:val="00194788"/>
    <w:rsid w:val="001A3F0F"/>
    <w:rsid w:val="001C2851"/>
    <w:rsid w:val="001D7AD1"/>
    <w:rsid w:val="002100C9"/>
    <w:rsid w:val="00212B3B"/>
    <w:rsid w:val="002246A5"/>
    <w:rsid w:val="00230EDE"/>
    <w:rsid w:val="00237DFD"/>
    <w:rsid w:val="00250D9B"/>
    <w:rsid w:val="00266BE5"/>
    <w:rsid w:val="00277ECE"/>
    <w:rsid w:val="00280762"/>
    <w:rsid w:val="002968CD"/>
    <w:rsid w:val="002C53CA"/>
    <w:rsid w:val="002E5045"/>
    <w:rsid w:val="00366396"/>
    <w:rsid w:val="003811CC"/>
    <w:rsid w:val="003B4677"/>
    <w:rsid w:val="003F2BAC"/>
    <w:rsid w:val="0041786E"/>
    <w:rsid w:val="00420940"/>
    <w:rsid w:val="004367DA"/>
    <w:rsid w:val="004402E1"/>
    <w:rsid w:val="00445312"/>
    <w:rsid w:val="00450841"/>
    <w:rsid w:val="00451E47"/>
    <w:rsid w:val="00453AB8"/>
    <w:rsid w:val="004561F6"/>
    <w:rsid w:val="00475782"/>
    <w:rsid w:val="00495902"/>
    <w:rsid w:val="004A0461"/>
    <w:rsid w:val="004C1D93"/>
    <w:rsid w:val="004D169A"/>
    <w:rsid w:val="004F7DCB"/>
    <w:rsid w:val="0052503E"/>
    <w:rsid w:val="00530931"/>
    <w:rsid w:val="005327DC"/>
    <w:rsid w:val="00535005"/>
    <w:rsid w:val="00584175"/>
    <w:rsid w:val="005B2929"/>
    <w:rsid w:val="00626D6D"/>
    <w:rsid w:val="00630E06"/>
    <w:rsid w:val="00637FC0"/>
    <w:rsid w:val="0068361F"/>
    <w:rsid w:val="006915EC"/>
    <w:rsid w:val="0069768B"/>
    <w:rsid w:val="006B4BA2"/>
    <w:rsid w:val="006E6E75"/>
    <w:rsid w:val="00712CBB"/>
    <w:rsid w:val="00734AE2"/>
    <w:rsid w:val="00740B10"/>
    <w:rsid w:val="007463E1"/>
    <w:rsid w:val="0075565E"/>
    <w:rsid w:val="00773E8A"/>
    <w:rsid w:val="00791CB5"/>
    <w:rsid w:val="007A56C1"/>
    <w:rsid w:val="007D5DF2"/>
    <w:rsid w:val="007F13A5"/>
    <w:rsid w:val="00800746"/>
    <w:rsid w:val="00816416"/>
    <w:rsid w:val="00837934"/>
    <w:rsid w:val="00852381"/>
    <w:rsid w:val="008562DF"/>
    <w:rsid w:val="00865422"/>
    <w:rsid w:val="00891B50"/>
    <w:rsid w:val="00897968"/>
    <w:rsid w:val="008C3072"/>
    <w:rsid w:val="008D019F"/>
    <w:rsid w:val="008D6297"/>
    <w:rsid w:val="00907148"/>
    <w:rsid w:val="009432DF"/>
    <w:rsid w:val="009632E9"/>
    <w:rsid w:val="00971087"/>
    <w:rsid w:val="00972CF2"/>
    <w:rsid w:val="0097590C"/>
    <w:rsid w:val="00983109"/>
    <w:rsid w:val="009909FD"/>
    <w:rsid w:val="009B202A"/>
    <w:rsid w:val="009C2C10"/>
    <w:rsid w:val="009C5296"/>
    <w:rsid w:val="009E3725"/>
    <w:rsid w:val="00A023A4"/>
    <w:rsid w:val="00A1770F"/>
    <w:rsid w:val="00A26761"/>
    <w:rsid w:val="00A313C1"/>
    <w:rsid w:val="00A6080A"/>
    <w:rsid w:val="00A7320F"/>
    <w:rsid w:val="00A804A5"/>
    <w:rsid w:val="00AC0AF3"/>
    <w:rsid w:val="00AD24FA"/>
    <w:rsid w:val="00AE3615"/>
    <w:rsid w:val="00B041DC"/>
    <w:rsid w:val="00B1186D"/>
    <w:rsid w:val="00B16399"/>
    <w:rsid w:val="00B173E4"/>
    <w:rsid w:val="00B23008"/>
    <w:rsid w:val="00B3173C"/>
    <w:rsid w:val="00B332F6"/>
    <w:rsid w:val="00B45612"/>
    <w:rsid w:val="00B5073A"/>
    <w:rsid w:val="00B672BF"/>
    <w:rsid w:val="00B81BF3"/>
    <w:rsid w:val="00B970CC"/>
    <w:rsid w:val="00BA00DA"/>
    <w:rsid w:val="00BA743F"/>
    <w:rsid w:val="00BC5DD6"/>
    <w:rsid w:val="00BD4F87"/>
    <w:rsid w:val="00BF51C3"/>
    <w:rsid w:val="00C01516"/>
    <w:rsid w:val="00C3422F"/>
    <w:rsid w:val="00C54778"/>
    <w:rsid w:val="00C63C92"/>
    <w:rsid w:val="00C724C0"/>
    <w:rsid w:val="00C8492F"/>
    <w:rsid w:val="00C963DB"/>
    <w:rsid w:val="00C967D5"/>
    <w:rsid w:val="00CB2927"/>
    <w:rsid w:val="00CC120E"/>
    <w:rsid w:val="00CC242E"/>
    <w:rsid w:val="00CC3015"/>
    <w:rsid w:val="00CF6BFC"/>
    <w:rsid w:val="00D46179"/>
    <w:rsid w:val="00D76A5C"/>
    <w:rsid w:val="00D775AB"/>
    <w:rsid w:val="00D77F13"/>
    <w:rsid w:val="00D95205"/>
    <w:rsid w:val="00DA246F"/>
    <w:rsid w:val="00DD46A1"/>
    <w:rsid w:val="00DD4B05"/>
    <w:rsid w:val="00DD5FBE"/>
    <w:rsid w:val="00E00EAE"/>
    <w:rsid w:val="00E1169C"/>
    <w:rsid w:val="00E20060"/>
    <w:rsid w:val="00E37928"/>
    <w:rsid w:val="00E4238A"/>
    <w:rsid w:val="00E42F28"/>
    <w:rsid w:val="00E53CE9"/>
    <w:rsid w:val="00E71F67"/>
    <w:rsid w:val="00E741D8"/>
    <w:rsid w:val="00E75366"/>
    <w:rsid w:val="00E90025"/>
    <w:rsid w:val="00E941D9"/>
    <w:rsid w:val="00EB15DE"/>
    <w:rsid w:val="00EC44D3"/>
    <w:rsid w:val="00EC7572"/>
    <w:rsid w:val="00F03186"/>
    <w:rsid w:val="00F11EFF"/>
    <w:rsid w:val="00F3007E"/>
    <w:rsid w:val="00F62C56"/>
    <w:rsid w:val="00F92B4C"/>
    <w:rsid w:val="00FB071E"/>
    <w:rsid w:val="00FD25FB"/>
    <w:rsid w:val="00FD41C7"/>
    <w:rsid w:val="00FD7192"/>
    <w:rsid w:val="00FE04B8"/>
    <w:rsid w:val="00FE2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FA31373-914D-420C-A77D-CF4EA156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 w:type="paragraph" w:styleId="FootnoteText">
    <w:name w:val="footnote text"/>
    <w:basedOn w:val="Normal"/>
    <w:link w:val="FootnoteTextChar"/>
    <w:uiPriority w:val="99"/>
    <w:semiHidden/>
    <w:unhideWhenUsed/>
    <w:rsid w:val="00031E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1EA5"/>
    <w:rPr>
      <w:sz w:val="20"/>
      <w:szCs w:val="20"/>
    </w:rPr>
  </w:style>
  <w:style w:type="character" w:styleId="FootnoteReference">
    <w:name w:val="footnote reference"/>
    <w:basedOn w:val="DefaultParagraphFont"/>
    <w:uiPriority w:val="99"/>
    <w:semiHidden/>
    <w:unhideWhenUsed/>
    <w:rsid w:val="00031EA5"/>
    <w:rPr>
      <w:vertAlign w:val="superscript"/>
    </w:rPr>
  </w:style>
  <w:style w:type="character" w:styleId="UnresolvedMention">
    <w:name w:val="Unresolved Mention"/>
    <w:basedOn w:val="DefaultParagraphFont"/>
    <w:uiPriority w:val="99"/>
    <w:semiHidden/>
    <w:unhideWhenUsed/>
    <w:rsid w:val="00031EA5"/>
    <w:rPr>
      <w:color w:val="605E5C"/>
      <w:shd w:val="clear" w:color="auto" w:fill="E1DFDD"/>
    </w:rPr>
  </w:style>
  <w:style w:type="character" w:customStyle="1" w:styleId="apple-converted-space">
    <w:name w:val="apple-converted-space"/>
    <w:basedOn w:val="DefaultParagraphFont"/>
    <w:rsid w:val="00A1770F"/>
  </w:style>
  <w:style w:type="paragraph" w:customStyle="1" w:styleId="BodytextNHS">
    <w:name w:val="Body text NHS"/>
    <w:basedOn w:val="Normal"/>
    <w:uiPriority w:val="99"/>
    <w:qFormat/>
    <w:rsid w:val="001425BE"/>
    <w:pPr>
      <w:suppressAutoHyphens/>
      <w:autoSpaceDE w:val="0"/>
      <w:autoSpaceDN w:val="0"/>
      <w:adjustRightInd w:val="0"/>
      <w:spacing w:after="240" w:line="288" w:lineRule="auto"/>
      <w:textAlignment w:val="center"/>
    </w:pPr>
    <w:rPr>
      <w:rFonts w:ascii="Arial" w:eastAsia="Times New Roman" w:hAnsi="Arial" w:cs="Arial"/>
      <w:color w:val="0E242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8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E930A-9812-4CEE-88B7-1DAE6C93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6920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Horrocks Chris (0DE) Arden &amp; GEM CSU</cp:lastModifiedBy>
  <cp:revision>2</cp:revision>
  <cp:lastPrinted>2014-11-24T14:25:00Z</cp:lastPrinted>
  <dcterms:created xsi:type="dcterms:W3CDTF">2019-08-06T05:35:00Z</dcterms:created>
  <dcterms:modified xsi:type="dcterms:W3CDTF">2019-08-06T05:35:00Z</dcterms:modified>
</cp:coreProperties>
</file>