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659E2" w14:textId="77777777" w:rsidR="00386543" w:rsidRPr="00AC3AFC" w:rsidRDefault="00386543" w:rsidP="00AC3AFC">
      <w:pPr>
        <w:rPr>
          <w:rFonts w:ascii="Arial" w:hAnsi="Arial" w:cs="Arial"/>
          <w:b/>
          <w:u w:val="single"/>
        </w:rPr>
      </w:pPr>
      <w:r w:rsidRPr="00AC3AFC">
        <w:rPr>
          <w:rFonts w:ascii="Arial" w:hAnsi="Arial" w:cs="Arial"/>
          <w:b/>
          <w:u w:val="single"/>
        </w:rPr>
        <w:t>Prior Information Notice</w:t>
      </w:r>
    </w:p>
    <w:p w14:paraId="4B2659E3" w14:textId="77777777" w:rsidR="00AC3AFC" w:rsidRPr="00AC3AFC" w:rsidRDefault="00AC3AFC" w:rsidP="00AC3AFC">
      <w:pPr>
        <w:rPr>
          <w:rFonts w:ascii="Arial" w:hAnsi="Arial" w:cs="Arial"/>
        </w:rPr>
      </w:pPr>
    </w:p>
    <w:p w14:paraId="4B2659E4" w14:textId="3D163A72" w:rsidR="00386543" w:rsidRDefault="00954BAA" w:rsidP="00AC3AFC">
      <w:pPr>
        <w:rPr>
          <w:rFonts w:ascii="Arial" w:hAnsi="Arial" w:cs="Arial"/>
          <w:b/>
        </w:rPr>
      </w:pPr>
      <w:bookmarkStart w:id="0" w:name="_GoBack"/>
      <w:r>
        <w:rPr>
          <w:rFonts w:ascii="Arial" w:hAnsi="Arial" w:cs="Arial"/>
          <w:b/>
        </w:rPr>
        <w:t>Item Writing</w:t>
      </w:r>
      <w:r w:rsidR="004746B2" w:rsidRPr="00785419">
        <w:rPr>
          <w:rFonts w:ascii="Arial" w:hAnsi="Arial" w:cs="Arial"/>
          <w:b/>
        </w:rPr>
        <w:t xml:space="preserve"> </w:t>
      </w:r>
      <w:r w:rsidR="00785419" w:rsidRPr="00785419">
        <w:rPr>
          <w:rFonts w:ascii="Arial" w:hAnsi="Arial" w:cs="Arial"/>
          <w:b/>
        </w:rPr>
        <w:t xml:space="preserve">Framework </w:t>
      </w:r>
      <w:bookmarkEnd w:id="0"/>
      <w:r w:rsidR="00785419" w:rsidRPr="00785419">
        <w:rPr>
          <w:rFonts w:ascii="Arial" w:hAnsi="Arial" w:cs="Arial"/>
          <w:b/>
        </w:rPr>
        <w:t>for the Standards and Testing Agency (STA) from 201</w:t>
      </w:r>
      <w:r>
        <w:rPr>
          <w:rFonts w:ascii="Arial" w:hAnsi="Arial" w:cs="Arial"/>
          <w:b/>
        </w:rPr>
        <w:t>6</w:t>
      </w:r>
      <w:r w:rsidR="00E047C9">
        <w:rPr>
          <w:rFonts w:ascii="Arial" w:hAnsi="Arial" w:cs="Arial"/>
          <w:b/>
        </w:rPr>
        <w:t>.</w:t>
      </w:r>
    </w:p>
    <w:p w14:paraId="4B2659E5" w14:textId="77777777" w:rsidR="00AC3AFC" w:rsidRPr="00AC3AFC" w:rsidRDefault="00AC3AFC" w:rsidP="00AC3AFC">
      <w:pPr>
        <w:rPr>
          <w:rFonts w:ascii="Arial" w:hAnsi="Arial" w:cs="Arial"/>
          <w:b/>
        </w:rPr>
      </w:pPr>
    </w:p>
    <w:p w14:paraId="4B2659E6" w14:textId="77777777" w:rsidR="00386543" w:rsidRPr="00AC3AFC" w:rsidRDefault="00386543" w:rsidP="00AC3AFC">
      <w:pPr>
        <w:rPr>
          <w:rFonts w:ascii="Arial" w:hAnsi="Arial" w:cs="Arial"/>
        </w:rPr>
      </w:pPr>
      <w:r w:rsidRPr="00AC3AFC">
        <w:rPr>
          <w:rFonts w:ascii="Arial" w:hAnsi="Arial" w:cs="Arial"/>
          <w:b/>
        </w:rPr>
        <w:t>Reference number</w:t>
      </w:r>
      <w:r w:rsidRPr="00AC3AFC">
        <w:rPr>
          <w:rFonts w:ascii="Arial" w:hAnsi="Arial" w:cs="Arial"/>
        </w:rPr>
        <w:t xml:space="preserve">: </w:t>
      </w:r>
      <w:r w:rsidRPr="00AC3AFC">
        <w:rPr>
          <w:rFonts w:ascii="Arial" w:hAnsi="Arial" w:cs="Arial"/>
          <w:highlight w:val="yellow"/>
        </w:rPr>
        <w:t>[auto generated</w:t>
      </w:r>
      <w:r w:rsidRPr="00AC3AFC">
        <w:rPr>
          <w:rFonts w:ascii="Arial" w:hAnsi="Arial" w:cs="Arial"/>
        </w:rPr>
        <w:t>]</w:t>
      </w:r>
    </w:p>
    <w:p w14:paraId="4B2659E7" w14:textId="77777777" w:rsidR="00645FE7" w:rsidRPr="00AC3AFC" w:rsidRDefault="00645FE7" w:rsidP="00AC3AFC">
      <w:pPr>
        <w:rPr>
          <w:rFonts w:ascii="Arial" w:hAnsi="Arial" w:cs="Arial"/>
        </w:rPr>
      </w:pPr>
    </w:p>
    <w:p w14:paraId="4B2659E8" w14:textId="330D730D" w:rsidR="00645FE7" w:rsidRPr="00AC3AFC" w:rsidRDefault="00386543" w:rsidP="00AC3AFC">
      <w:pPr>
        <w:rPr>
          <w:rFonts w:ascii="Arial" w:hAnsi="Arial" w:cs="Arial"/>
        </w:rPr>
      </w:pPr>
      <w:r w:rsidRPr="00AC3AFC">
        <w:rPr>
          <w:rFonts w:ascii="Arial" w:hAnsi="Arial" w:cs="Arial"/>
          <w:b/>
        </w:rPr>
        <w:t>Contract value</w:t>
      </w:r>
      <w:r w:rsidR="005A504B">
        <w:rPr>
          <w:rFonts w:ascii="Arial" w:hAnsi="Arial" w:cs="Arial"/>
        </w:rPr>
        <w:t>: T</w:t>
      </w:r>
      <w:r w:rsidRPr="00AC3AFC">
        <w:rPr>
          <w:rFonts w:ascii="Arial" w:hAnsi="Arial" w:cs="Arial"/>
        </w:rPr>
        <w:t xml:space="preserve">he </w:t>
      </w:r>
      <w:r w:rsidR="004746B2">
        <w:rPr>
          <w:rFonts w:ascii="Arial" w:hAnsi="Arial" w:cs="Arial"/>
        </w:rPr>
        <w:t xml:space="preserve">total </w:t>
      </w:r>
      <w:r w:rsidRPr="00AC3AFC">
        <w:rPr>
          <w:rFonts w:ascii="Arial" w:hAnsi="Arial" w:cs="Arial"/>
        </w:rPr>
        <w:t xml:space="preserve">value of the work over </w:t>
      </w:r>
      <w:r w:rsidR="00954BAA">
        <w:rPr>
          <w:rFonts w:ascii="Arial" w:hAnsi="Arial" w:cs="Arial"/>
        </w:rPr>
        <w:t xml:space="preserve">the maximum term of </w:t>
      </w:r>
      <w:r w:rsidR="00EF54E1">
        <w:rPr>
          <w:rFonts w:ascii="Arial" w:hAnsi="Arial" w:cs="Arial"/>
        </w:rPr>
        <w:t>four</w:t>
      </w:r>
      <w:r w:rsidR="00E047C9">
        <w:rPr>
          <w:rFonts w:ascii="Arial" w:hAnsi="Arial" w:cs="Arial"/>
        </w:rPr>
        <w:t xml:space="preserve"> </w:t>
      </w:r>
      <w:r w:rsidR="00785419">
        <w:rPr>
          <w:rFonts w:ascii="Arial" w:hAnsi="Arial" w:cs="Arial"/>
        </w:rPr>
        <w:t>years</w:t>
      </w:r>
      <w:r w:rsidR="00E047C9">
        <w:rPr>
          <w:rFonts w:ascii="Arial" w:hAnsi="Arial" w:cs="Arial"/>
        </w:rPr>
        <w:t xml:space="preserve"> </w:t>
      </w:r>
      <w:r w:rsidR="005A504B">
        <w:rPr>
          <w:rFonts w:ascii="Arial" w:hAnsi="Arial" w:cs="Arial"/>
        </w:rPr>
        <w:t>is expected to</w:t>
      </w:r>
      <w:r w:rsidRPr="00AC3AFC">
        <w:rPr>
          <w:rFonts w:ascii="Arial" w:hAnsi="Arial" w:cs="Arial"/>
        </w:rPr>
        <w:t xml:space="preserve"> be </w:t>
      </w:r>
      <w:r w:rsidR="005A504B">
        <w:rPr>
          <w:rFonts w:ascii="Arial" w:hAnsi="Arial" w:cs="Arial"/>
        </w:rPr>
        <w:t xml:space="preserve">between £500,000 </w:t>
      </w:r>
      <w:proofErr w:type="gramStart"/>
      <w:r w:rsidR="005A504B">
        <w:rPr>
          <w:rFonts w:ascii="Arial" w:hAnsi="Arial" w:cs="Arial"/>
        </w:rPr>
        <w:t xml:space="preserve">and </w:t>
      </w:r>
      <w:r w:rsidRPr="00AC3AFC">
        <w:rPr>
          <w:rFonts w:ascii="Arial" w:hAnsi="Arial" w:cs="Arial"/>
        </w:rPr>
        <w:t xml:space="preserve"> £</w:t>
      </w:r>
      <w:proofErr w:type="gramEnd"/>
      <w:r w:rsidR="00954BAA">
        <w:rPr>
          <w:rFonts w:ascii="Arial" w:hAnsi="Arial" w:cs="Arial"/>
        </w:rPr>
        <w:t>5</w:t>
      </w:r>
      <w:r w:rsidR="00EF54E1">
        <w:rPr>
          <w:rFonts w:ascii="Arial" w:hAnsi="Arial" w:cs="Arial"/>
        </w:rPr>
        <w:t>,</w:t>
      </w:r>
      <w:r w:rsidR="00785419">
        <w:rPr>
          <w:rFonts w:ascii="Arial" w:hAnsi="Arial" w:cs="Arial"/>
        </w:rPr>
        <w:t>0</w:t>
      </w:r>
      <w:r w:rsidR="00170261" w:rsidRPr="00AC3AFC">
        <w:rPr>
          <w:rFonts w:ascii="Arial" w:hAnsi="Arial" w:cs="Arial"/>
        </w:rPr>
        <w:t>00</w:t>
      </w:r>
      <w:r w:rsidRPr="00AC3AFC">
        <w:rPr>
          <w:rFonts w:ascii="Arial" w:hAnsi="Arial" w:cs="Arial"/>
        </w:rPr>
        <w:t>,000.</w:t>
      </w:r>
    </w:p>
    <w:p w14:paraId="4B2659E9" w14:textId="77777777" w:rsidR="00386543" w:rsidRPr="00AC3AFC" w:rsidRDefault="00386543" w:rsidP="00AC3AFC">
      <w:pPr>
        <w:rPr>
          <w:rFonts w:ascii="Arial" w:hAnsi="Arial" w:cs="Arial"/>
        </w:rPr>
      </w:pPr>
      <w:r w:rsidRPr="00AC3AFC">
        <w:rPr>
          <w:rFonts w:ascii="Arial" w:hAnsi="Arial" w:cs="Arial"/>
        </w:rPr>
        <w:t xml:space="preserve"> </w:t>
      </w:r>
    </w:p>
    <w:p w14:paraId="4B2659EA" w14:textId="5A661853" w:rsidR="00386543" w:rsidRPr="00AC3AFC" w:rsidRDefault="00386543" w:rsidP="00AC3AFC">
      <w:pPr>
        <w:rPr>
          <w:rFonts w:ascii="Arial" w:hAnsi="Arial" w:cs="Arial"/>
        </w:rPr>
      </w:pPr>
      <w:r w:rsidRPr="00AC3AFC">
        <w:rPr>
          <w:rFonts w:ascii="Arial" w:hAnsi="Arial" w:cs="Arial"/>
          <w:b/>
        </w:rPr>
        <w:t>Location where the contract is to be carried out</w:t>
      </w:r>
      <w:r w:rsidRPr="00AC3AFC">
        <w:rPr>
          <w:rFonts w:ascii="Arial" w:hAnsi="Arial" w:cs="Arial"/>
        </w:rPr>
        <w:t>: National</w:t>
      </w:r>
    </w:p>
    <w:p w14:paraId="4B2659EB" w14:textId="77777777" w:rsidR="00645FE7" w:rsidRPr="00AC3AFC" w:rsidRDefault="00645FE7" w:rsidP="00AC3AFC">
      <w:pPr>
        <w:rPr>
          <w:rFonts w:ascii="Arial" w:hAnsi="Arial" w:cs="Arial"/>
        </w:rPr>
      </w:pPr>
    </w:p>
    <w:p w14:paraId="4B2659EC" w14:textId="79101CCD" w:rsidR="00386543" w:rsidRPr="00AC3AFC" w:rsidRDefault="00386543" w:rsidP="00AC3AFC">
      <w:pPr>
        <w:rPr>
          <w:rFonts w:ascii="Arial" w:hAnsi="Arial" w:cs="Arial"/>
        </w:rPr>
      </w:pPr>
      <w:r w:rsidRPr="00AC3AFC">
        <w:rPr>
          <w:rFonts w:ascii="Arial" w:hAnsi="Arial" w:cs="Arial"/>
          <w:b/>
        </w:rPr>
        <w:t xml:space="preserve">Is this suitable for smaller suppliers? </w:t>
      </w:r>
      <w:r w:rsidRPr="00AC3AFC">
        <w:rPr>
          <w:rFonts w:ascii="Arial" w:hAnsi="Arial" w:cs="Arial"/>
        </w:rPr>
        <w:t>Yes</w:t>
      </w:r>
    </w:p>
    <w:p w14:paraId="4B2659ED" w14:textId="77777777" w:rsidR="00645FE7" w:rsidRPr="00AC3AFC" w:rsidRDefault="00645FE7" w:rsidP="00AC3AFC">
      <w:pPr>
        <w:rPr>
          <w:rFonts w:ascii="Arial" w:hAnsi="Arial" w:cs="Arial"/>
        </w:rPr>
      </w:pPr>
    </w:p>
    <w:p w14:paraId="4B2659EE" w14:textId="77777777" w:rsidR="00386543" w:rsidRDefault="00386543" w:rsidP="00AC3AFC">
      <w:pPr>
        <w:rPr>
          <w:rFonts w:ascii="Arial" w:hAnsi="Arial" w:cs="Arial"/>
        </w:rPr>
      </w:pPr>
      <w:r w:rsidRPr="00AC3AFC">
        <w:rPr>
          <w:rFonts w:ascii="Arial" w:hAnsi="Arial" w:cs="Arial"/>
          <w:b/>
        </w:rPr>
        <w:t>Name of the buying organisation</w:t>
      </w:r>
      <w:r w:rsidRPr="00AC3AFC">
        <w:rPr>
          <w:rFonts w:ascii="Arial" w:hAnsi="Arial" w:cs="Arial"/>
        </w:rPr>
        <w:t xml:space="preserve">: Department for Education </w:t>
      </w:r>
    </w:p>
    <w:p w14:paraId="4B2659EF" w14:textId="77777777" w:rsidR="00AC3AFC" w:rsidRDefault="00AC3AFC" w:rsidP="00AC3AFC">
      <w:pPr>
        <w:rPr>
          <w:rFonts w:ascii="Arial" w:hAnsi="Arial" w:cs="Arial"/>
        </w:rPr>
      </w:pPr>
    </w:p>
    <w:p w14:paraId="4D73D9FA" w14:textId="56F54BE2" w:rsidR="00785419" w:rsidRPr="00785419" w:rsidRDefault="00785419" w:rsidP="00785419">
      <w:pPr>
        <w:spacing w:after="120"/>
        <w:rPr>
          <w:rFonts w:ascii="Arial" w:hAnsi="Arial" w:cs="Arial"/>
        </w:rPr>
      </w:pPr>
      <w:r w:rsidRPr="00785419">
        <w:rPr>
          <w:rFonts w:ascii="Arial" w:hAnsi="Arial" w:cs="Arial"/>
        </w:rPr>
        <w:t>The Standards and Testing Agency (STA) is an executive agency of the Department for Education</w:t>
      </w:r>
      <w:r w:rsidR="00EE07A2">
        <w:rPr>
          <w:rFonts w:ascii="Arial" w:hAnsi="Arial" w:cs="Arial"/>
        </w:rPr>
        <w:t xml:space="preserve"> (DfE)</w:t>
      </w:r>
      <w:r w:rsidRPr="00785419">
        <w:rPr>
          <w:rFonts w:ascii="Arial" w:hAnsi="Arial" w:cs="Arial"/>
        </w:rPr>
        <w:t xml:space="preserve">. </w:t>
      </w:r>
    </w:p>
    <w:p w14:paraId="707E1A6B" w14:textId="77777777" w:rsidR="00785419" w:rsidRPr="00785419" w:rsidRDefault="00785419" w:rsidP="00785419">
      <w:pPr>
        <w:spacing w:after="120"/>
        <w:rPr>
          <w:rFonts w:ascii="Arial" w:hAnsi="Arial" w:cs="Arial"/>
        </w:rPr>
      </w:pPr>
      <w:r w:rsidRPr="00785419">
        <w:rPr>
          <w:rFonts w:ascii="Arial" w:hAnsi="Arial" w:cs="Arial"/>
        </w:rPr>
        <w:t>The STA’s main functions are to:</w:t>
      </w:r>
    </w:p>
    <w:p w14:paraId="30C86977" w14:textId="7E141DD4" w:rsidR="00785419" w:rsidRPr="00785419" w:rsidRDefault="00785419" w:rsidP="00785419">
      <w:pPr>
        <w:pStyle w:val="ListParagraph"/>
        <w:numPr>
          <w:ilvl w:val="0"/>
          <w:numId w:val="15"/>
        </w:numPr>
        <w:spacing w:after="120"/>
        <w:rPr>
          <w:rFonts w:ascii="Arial" w:hAnsi="Arial" w:cs="Arial"/>
        </w:rPr>
      </w:pPr>
      <w:r w:rsidRPr="00785419">
        <w:rPr>
          <w:rFonts w:ascii="Arial" w:hAnsi="Arial" w:cs="Arial"/>
        </w:rPr>
        <w:t xml:space="preserve">develop high quality and rigorous </w:t>
      </w:r>
      <w:r w:rsidR="00EE07A2">
        <w:rPr>
          <w:rFonts w:ascii="Arial" w:hAnsi="Arial" w:cs="Arial"/>
        </w:rPr>
        <w:t>DfE</w:t>
      </w:r>
      <w:r w:rsidRPr="00785419">
        <w:rPr>
          <w:rFonts w:ascii="Arial" w:hAnsi="Arial" w:cs="Arial"/>
        </w:rPr>
        <w:t xml:space="preserve"> tests and assessments in line with Ministerial policy;</w:t>
      </w:r>
    </w:p>
    <w:p w14:paraId="1382D7F8" w14:textId="7EDCD5AB" w:rsidR="00785419" w:rsidRPr="00785419" w:rsidRDefault="00785419" w:rsidP="00785419">
      <w:pPr>
        <w:pStyle w:val="ListParagraph"/>
        <w:numPr>
          <w:ilvl w:val="0"/>
          <w:numId w:val="15"/>
        </w:numPr>
        <w:spacing w:after="120"/>
        <w:rPr>
          <w:rFonts w:ascii="Arial" w:hAnsi="Arial" w:cs="Arial"/>
        </w:rPr>
      </w:pPr>
      <w:r w:rsidRPr="00785419">
        <w:rPr>
          <w:rFonts w:ascii="Arial" w:hAnsi="Arial" w:cs="Arial"/>
        </w:rPr>
        <w:t xml:space="preserve">undertake operational delivery of </w:t>
      </w:r>
      <w:r w:rsidR="00EE07A2">
        <w:rPr>
          <w:rFonts w:ascii="Arial" w:hAnsi="Arial" w:cs="Arial"/>
        </w:rPr>
        <w:t>DfE</w:t>
      </w:r>
      <w:r w:rsidRPr="00785419">
        <w:rPr>
          <w:rFonts w:ascii="Arial" w:hAnsi="Arial" w:cs="Arial"/>
        </w:rPr>
        <w:t xml:space="preserve"> tests and assessment (including printing, distribution, marking and data capture of tests as appropriate);</w:t>
      </w:r>
      <w:r w:rsidR="004F297C">
        <w:rPr>
          <w:rFonts w:ascii="Arial" w:hAnsi="Arial" w:cs="Arial"/>
        </w:rPr>
        <w:t xml:space="preserve"> and</w:t>
      </w:r>
    </w:p>
    <w:p w14:paraId="1DA4017D" w14:textId="5D14B7D2" w:rsidR="00785419" w:rsidRPr="00785419" w:rsidRDefault="00785419" w:rsidP="00785419">
      <w:pPr>
        <w:pStyle w:val="ListParagraph"/>
        <w:numPr>
          <w:ilvl w:val="0"/>
          <w:numId w:val="15"/>
        </w:numPr>
        <w:spacing w:after="120"/>
        <w:rPr>
          <w:rFonts w:ascii="Arial" w:hAnsi="Arial" w:cs="Arial"/>
        </w:rPr>
      </w:pPr>
      <w:proofErr w:type="gramStart"/>
      <w:r w:rsidRPr="00785419">
        <w:rPr>
          <w:rFonts w:ascii="Arial" w:hAnsi="Arial" w:cs="Arial"/>
        </w:rPr>
        <w:t>support</w:t>
      </w:r>
      <w:proofErr w:type="gramEnd"/>
      <w:r w:rsidRPr="00785419">
        <w:rPr>
          <w:rFonts w:ascii="Arial" w:hAnsi="Arial" w:cs="Arial"/>
        </w:rPr>
        <w:t xml:space="preserve"> schools</w:t>
      </w:r>
      <w:r w:rsidR="00EE07A2">
        <w:rPr>
          <w:rFonts w:ascii="Arial" w:hAnsi="Arial" w:cs="Arial"/>
        </w:rPr>
        <w:t>, test centres</w:t>
      </w:r>
      <w:r w:rsidRPr="00785419">
        <w:rPr>
          <w:rFonts w:ascii="Arial" w:hAnsi="Arial" w:cs="Arial"/>
        </w:rPr>
        <w:t xml:space="preserve"> and other stakeholders to deliver </w:t>
      </w:r>
      <w:r w:rsidR="00EE07A2">
        <w:rPr>
          <w:rFonts w:ascii="Arial" w:hAnsi="Arial" w:cs="Arial"/>
        </w:rPr>
        <w:t>DfE</w:t>
      </w:r>
      <w:r w:rsidR="004F297C">
        <w:rPr>
          <w:rFonts w:ascii="Arial" w:hAnsi="Arial" w:cs="Arial"/>
        </w:rPr>
        <w:t xml:space="preserve"> tests and assessments.</w:t>
      </w:r>
    </w:p>
    <w:p w14:paraId="3BBFBA7F" w14:textId="2D9F6473" w:rsidR="00785419" w:rsidRPr="00785419" w:rsidRDefault="00785419" w:rsidP="00785419">
      <w:pPr>
        <w:spacing w:after="120"/>
        <w:rPr>
          <w:rFonts w:ascii="Arial" w:hAnsi="Arial" w:cs="Arial"/>
        </w:rPr>
      </w:pPr>
      <w:r w:rsidRPr="00785419">
        <w:rPr>
          <w:rFonts w:ascii="Arial" w:hAnsi="Arial" w:cs="Arial"/>
        </w:rPr>
        <w:t>STA is responsible for developing and delivering the national curriculum tests and assessments and ensuring their proper and safe production and administration. These assessments operate across Early Years Foundation Stage (EYFS) and key stages 1, 2 and 3 and are used by a wide range of maintained and other schools.</w:t>
      </w:r>
      <w:r w:rsidR="00EE07A2">
        <w:rPr>
          <w:rFonts w:ascii="Arial" w:hAnsi="Arial" w:cs="Arial"/>
        </w:rPr>
        <w:t xml:space="preserve"> STA is also responsible for developing and delivering</w:t>
      </w:r>
      <w:r w:rsidR="00EE07A2" w:rsidRPr="00EE07A2">
        <w:rPr>
          <w:rFonts w:ascii="Arial" w:hAnsi="Arial" w:cs="Arial"/>
        </w:rPr>
        <w:t xml:space="preserve"> </w:t>
      </w:r>
      <w:r w:rsidR="00EE07A2">
        <w:rPr>
          <w:rFonts w:ascii="Arial" w:hAnsi="Arial" w:cs="Arial"/>
        </w:rPr>
        <w:t xml:space="preserve">Professional Skills Tests for </w:t>
      </w:r>
      <w:r w:rsidR="00AE5B88">
        <w:rPr>
          <w:rFonts w:ascii="Arial" w:hAnsi="Arial" w:cs="Arial"/>
        </w:rPr>
        <w:t xml:space="preserve">prospective </w:t>
      </w:r>
      <w:r w:rsidR="00EE07A2">
        <w:rPr>
          <w:rFonts w:ascii="Arial" w:hAnsi="Arial" w:cs="Arial"/>
        </w:rPr>
        <w:t>teachers.</w:t>
      </w:r>
    </w:p>
    <w:p w14:paraId="745AFD11" w14:textId="77777777" w:rsidR="00785419" w:rsidRDefault="00785419" w:rsidP="00785419">
      <w:pPr>
        <w:spacing w:after="120"/>
        <w:rPr>
          <w:rFonts w:ascii="Arial" w:hAnsi="Arial" w:cs="Times New Roman"/>
        </w:rPr>
      </w:pPr>
      <w:r w:rsidRPr="00785419">
        <w:rPr>
          <w:rFonts w:ascii="Arial" w:hAnsi="Arial" w:cs="Times New Roman"/>
        </w:rPr>
        <w:t xml:space="preserve">Further information about STA and the national curriculum tests and assessments can be found at </w:t>
      </w:r>
      <w:hyperlink r:id="rId14" w:history="1">
        <w:r w:rsidRPr="00785419">
          <w:rPr>
            <w:rFonts w:ascii="Arial" w:hAnsi="Arial" w:cs="Times New Roman"/>
            <w:color w:val="0000FF"/>
            <w:u w:val="single"/>
          </w:rPr>
          <w:t>www.education.gov.uk/assessments</w:t>
        </w:r>
      </w:hyperlink>
      <w:r w:rsidRPr="00785419">
        <w:rPr>
          <w:rFonts w:ascii="Arial" w:hAnsi="Arial" w:cs="Times New Roman"/>
        </w:rPr>
        <w:t>.</w:t>
      </w:r>
    </w:p>
    <w:p w14:paraId="71229881" w14:textId="77777777" w:rsidR="00465F7C" w:rsidRDefault="00465F7C" w:rsidP="00465F7C">
      <w:pPr>
        <w:rPr>
          <w:rFonts w:ascii="Arial" w:hAnsi="Arial" w:cs="Arial"/>
          <w:b/>
          <w:u w:val="single"/>
        </w:rPr>
      </w:pPr>
      <w:r w:rsidRPr="00AC3AFC">
        <w:rPr>
          <w:rFonts w:ascii="Arial" w:hAnsi="Arial" w:cs="Arial"/>
          <w:b/>
          <w:u w:val="single"/>
        </w:rPr>
        <w:t xml:space="preserve">Description of the contract </w:t>
      </w:r>
    </w:p>
    <w:p w14:paraId="5741886B" w14:textId="77777777" w:rsidR="00465F7C" w:rsidRPr="00AC3AFC" w:rsidRDefault="00465F7C" w:rsidP="00465F7C">
      <w:pPr>
        <w:rPr>
          <w:rFonts w:ascii="Arial" w:hAnsi="Arial" w:cs="Arial"/>
          <w:b/>
          <w:u w:val="single"/>
        </w:rPr>
      </w:pPr>
    </w:p>
    <w:p w14:paraId="08D166DA" w14:textId="7DEBE908" w:rsidR="00785419" w:rsidRPr="00D100BF" w:rsidRDefault="00785419" w:rsidP="00785419">
      <w:pPr>
        <w:spacing w:after="120"/>
        <w:rPr>
          <w:rFonts w:ascii="Arial" w:hAnsi="Arial" w:cs="Times New Roman"/>
        </w:rPr>
      </w:pPr>
      <w:r>
        <w:rPr>
          <w:rFonts w:ascii="Arial" w:hAnsi="Arial" w:cs="Times New Roman"/>
        </w:rPr>
        <w:t>STA wish to establish a</w:t>
      </w:r>
      <w:r w:rsidR="00954BAA">
        <w:rPr>
          <w:rFonts w:ascii="Arial" w:hAnsi="Arial" w:cs="Times New Roman"/>
        </w:rPr>
        <w:t>n</w:t>
      </w:r>
      <w:r>
        <w:rPr>
          <w:rFonts w:ascii="Arial" w:hAnsi="Arial" w:cs="Times New Roman"/>
        </w:rPr>
        <w:t xml:space="preserve"> </w:t>
      </w:r>
      <w:r w:rsidR="00954BAA">
        <w:rPr>
          <w:rFonts w:ascii="Arial" w:hAnsi="Arial" w:cs="Times New Roman"/>
        </w:rPr>
        <w:t>Item Writing</w:t>
      </w:r>
      <w:r w:rsidR="004746B2">
        <w:rPr>
          <w:rFonts w:ascii="Arial" w:hAnsi="Arial" w:cs="Times New Roman"/>
        </w:rPr>
        <w:t xml:space="preserve"> </w:t>
      </w:r>
      <w:r>
        <w:rPr>
          <w:rFonts w:ascii="Arial" w:hAnsi="Arial" w:cs="Times New Roman"/>
        </w:rPr>
        <w:t xml:space="preserve">Framework </w:t>
      </w:r>
      <w:r w:rsidR="00954BAA">
        <w:rPr>
          <w:rFonts w:ascii="Arial" w:hAnsi="Arial" w:cs="Times New Roman"/>
        </w:rPr>
        <w:t xml:space="preserve">of suitably experienced suppliers to </w:t>
      </w:r>
      <w:r w:rsidR="00954BAA" w:rsidRPr="00D100BF">
        <w:rPr>
          <w:rFonts w:ascii="Arial" w:hAnsi="Arial" w:cs="Times New Roman"/>
        </w:rPr>
        <w:t xml:space="preserve">develop items </w:t>
      </w:r>
      <w:r w:rsidR="00765EAC" w:rsidRPr="00D100BF">
        <w:rPr>
          <w:rFonts w:ascii="Arial" w:hAnsi="Arial" w:cs="Times New Roman"/>
        </w:rPr>
        <w:t xml:space="preserve">(test questions) </w:t>
      </w:r>
      <w:r w:rsidR="00954BAA" w:rsidRPr="00D100BF">
        <w:rPr>
          <w:rFonts w:ascii="Arial" w:hAnsi="Arial" w:cs="Times New Roman"/>
        </w:rPr>
        <w:t>and mark schemes</w:t>
      </w:r>
      <w:r w:rsidRPr="00D100BF">
        <w:rPr>
          <w:rFonts w:ascii="Arial" w:hAnsi="Arial" w:cs="Times New Roman"/>
        </w:rPr>
        <w:t xml:space="preserve"> for a range of DfE assessments. </w:t>
      </w:r>
      <w:r w:rsidR="00765EAC" w:rsidRPr="00D100BF">
        <w:rPr>
          <w:rFonts w:ascii="Arial" w:hAnsi="Arial" w:cs="Times New Roman"/>
        </w:rPr>
        <w:t>STA plan to</w:t>
      </w:r>
      <w:r w:rsidRPr="00D100BF">
        <w:rPr>
          <w:rFonts w:ascii="Arial" w:hAnsi="Arial" w:cs="Times New Roman"/>
        </w:rPr>
        <w:t xml:space="preserve"> establ</w:t>
      </w:r>
      <w:r w:rsidR="00765EAC" w:rsidRPr="00D100BF">
        <w:rPr>
          <w:rFonts w:ascii="Arial" w:hAnsi="Arial" w:cs="Times New Roman"/>
        </w:rPr>
        <w:t>ish the framework agreement</w:t>
      </w:r>
      <w:r w:rsidR="00B70B27" w:rsidRPr="00D100BF">
        <w:rPr>
          <w:rFonts w:ascii="Arial" w:hAnsi="Arial" w:cs="Times New Roman"/>
        </w:rPr>
        <w:t xml:space="preserve"> by </w:t>
      </w:r>
      <w:r w:rsidR="00954BAA" w:rsidRPr="00D100BF">
        <w:rPr>
          <w:rFonts w:ascii="Arial" w:hAnsi="Arial" w:cs="Times New Roman"/>
        </w:rPr>
        <w:t>April 2016</w:t>
      </w:r>
      <w:r w:rsidR="00B70B27" w:rsidRPr="00D100BF">
        <w:rPr>
          <w:rFonts w:ascii="Arial" w:hAnsi="Arial" w:cs="Times New Roman"/>
        </w:rPr>
        <w:t xml:space="preserve"> and </w:t>
      </w:r>
      <w:r w:rsidR="00765EAC" w:rsidRPr="00D100BF">
        <w:rPr>
          <w:rFonts w:ascii="Arial" w:hAnsi="Arial" w:cs="Times New Roman"/>
        </w:rPr>
        <w:t xml:space="preserve">it </w:t>
      </w:r>
      <w:r w:rsidR="00B70B27" w:rsidRPr="00D100BF">
        <w:rPr>
          <w:rFonts w:ascii="Arial" w:hAnsi="Arial" w:cs="Times New Roman"/>
        </w:rPr>
        <w:t>will oper</w:t>
      </w:r>
      <w:r w:rsidRPr="00D100BF">
        <w:rPr>
          <w:rFonts w:ascii="Arial" w:hAnsi="Arial" w:cs="Times New Roman"/>
        </w:rPr>
        <w:t xml:space="preserve">ate for </w:t>
      </w:r>
      <w:r w:rsidR="00B70B27" w:rsidRPr="00D100BF">
        <w:rPr>
          <w:rFonts w:ascii="Arial" w:hAnsi="Arial" w:cs="Times New Roman"/>
        </w:rPr>
        <w:t xml:space="preserve">a maximum of </w:t>
      </w:r>
      <w:r w:rsidRPr="00D100BF">
        <w:rPr>
          <w:rFonts w:ascii="Arial" w:hAnsi="Arial" w:cs="Times New Roman"/>
        </w:rPr>
        <w:t xml:space="preserve">four years. </w:t>
      </w:r>
    </w:p>
    <w:p w14:paraId="4B2659F7" w14:textId="4F012ED5" w:rsidR="00AC3AFC" w:rsidRDefault="00954BAA" w:rsidP="00465F7C">
      <w:pPr>
        <w:spacing w:after="120"/>
        <w:rPr>
          <w:rFonts w:ascii="Arial" w:hAnsi="Arial" w:cs="Arial"/>
        </w:rPr>
      </w:pPr>
      <w:r w:rsidRPr="00D100BF">
        <w:rPr>
          <w:rFonts w:ascii="Arial" w:hAnsi="Arial" w:cs="Arial"/>
        </w:rPr>
        <w:t xml:space="preserve">Currently, STA procures new items for key stage 1 and key stage 2 National Curriculum Tests (English reading; English grammar, punctuation and spelling; and mathematics at key stage 1. </w:t>
      </w:r>
      <w:proofErr w:type="gramStart"/>
      <w:r w:rsidRPr="00D100BF">
        <w:rPr>
          <w:rFonts w:ascii="Arial" w:hAnsi="Arial" w:cs="Arial"/>
        </w:rPr>
        <w:t>Those same subjects plus science at key stage 2), and items for the on-screen Professional Skills Tests for Prospective Teachers (for Literacy and Numeracy).</w:t>
      </w:r>
      <w:proofErr w:type="gramEnd"/>
      <w:r w:rsidR="00765EAC" w:rsidRPr="00D100BF">
        <w:rPr>
          <w:rFonts w:ascii="Arial" w:hAnsi="Arial" w:cs="Arial"/>
        </w:rPr>
        <w:t xml:space="preserve">  As new items are required, suppliers on the framework will be invited to submit invitations to quote (ITQs) on a project by project basis to secure call-off contracts.</w:t>
      </w:r>
    </w:p>
    <w:p w14:paraId="4B2659F9" w14:textId="26039776" w:rsidR="00AC3AFC" w:rsidRPr="00EE07A2" w:rsidRDefault="005A504B" w:rsidP="00465F7C">
      <w:pPr>
        <w:spacing w:after="120"/>
        <w:rPr>
          <w:rFonts w:ascii="Arial" w:hAnsi="Arial" w:cs="Arial"/>
        </w:rPr>
      </w:pPr>
      <w:r>
        <w:rPr>
          <w:rFonts w:ascii="Arial" w:hAnsi="Arial" w:cs="Arial"/>
        </w:rPr>
        <w:t>T</w:t>
      </w:r>
      <w:r w:rsidRPr="00AC3AFC">
        <w:rPr>
          <w:rFonts w:ascii="Arial" w:hAnsi="Arial" w:cs="Arial"/>
        </w:rPr>
        <w:t xml:space="preserve">he </w:t>
      </w:r>
      <w:r>
        <w:rPr>
          <w:rFonts w:ascii="Arial" w:hAnsi="Arial" w:cs="Arial"/>
        </w:rPr>
        <w:t xml:space="preserve">total </w:t>
      </w:r>
      <w:r w:rsidRPr="00AC3AFC">
        <w:rPr>
          <w:rFonts w:ascii="Arial" w:hAnsi="Arial" w:cs="Arial"/>
        </w:rPr>
        <w:t xml:space="preserve">value of the work over </w:t>
      </w:r>
      <w:r w:rsidR="00954BAA">
        <w:rPr>
          <w:rFonts w:ascii="Arial" w:hAnsi="Arial" w:cs="Arial"/>
        </w:rPr>
        <w:t xml:space="preserve">the maximum term of </w:t>
      </w:r>
      <w:r>
        <w:rPr>
          <w:rFonts w:ascii="Arial" w:hAnsi="Arial" w:cs="Arial"/>
        </w:rPr>
        <w:t>four years is expected to</w:t>
      </w:r>
      <w:r w:rsidRPr="00AC3AFC">
        <w:rPr>
          <w:rFonts w:ascii="Arial" w:hAnsi="Arial" w:cs="Arial"/>
        </w:rPr>
        <w:t xml:space="preserve"> be </w:t>
      </w:r>
      <w:r>
        <w:rPr>
          <w:rFonts w:ascii="Arial" w:hAnsi="Arial" w:cs="Arial"/>
        </w:rPr>
        <w:t xml:space="preserve">between £500,000 </w:t>
      </w:r>
      <w:proofErr w:type="gramStart"/>
      <w:r>
        <w:rPr>
          <w:rFonts w:ascii="Arial" w:hAnsi="Arial" w:cs="Arial"/>
        </w:rPr>
        <w:t xml:space="preserve">and </w:t>
      </w:r>
      <w:r w:rsidRPr="00AC3AFC">
        <w:rPr>
          <w:rFonts w:ascii="Arial" w:hAnsi="Arial" w:cs="Arial"/>
        </w:rPr>
        <w:t xml:space="preserve"> £</w:t>
      </w:r>
      <w:proofErr w:type="gramEnd"/>
      <w:r w:rsidR="00954BAA">
        <w:rPr>
          <w:rFonts w:ascii="Arial" w:hAnsi="Arial" w:cs="Arial"/>
        </w:rPr>
        <w:t>5</w:t>
      </w:r>
      <w:r>
        <w:rPr>
          <w:rFonts w:ascii="Arial" w:hAnsi="Arial" w:cs="Arial"/>
        </w:rPr>
        <w:t>,0</w:t>
      </w:r>
      <w:r w:rsidRPr="00AC3AFC">
        <w:rPr>
          <w:rFonts w:ascii="Arial" w:hAnsi="Arial" w:cs="Arial"/>
        </w:rPr>
        <w:t>00,000</w:t>
      </w:r>
    </w:p>
    <w:p w14:paraId="4B2659FB" w14:textId="38B87299" w:rsidR="00386543" w:rsidRPr="005A504B" w:rsidRDefault="00386543" w:rsidP="00465F7C">
      <w:pPr>
        <w:spacing w:after="120"/>
        <w:rPr>
          <w:rFonts w:ascii="Arial" w:hAnsi="Arial" w:cs="Arial"/>
          <w:b/>
          <w:u w:val="single"/>
        </w:rPr>
      </w:pPr>
      <w:r w:rsidRPr="005A504B">
        <w:rPr>
          <w:rFonts w:ascii="Arial" w:hAnsi="Arial" w:cs="Arial"/>
          <w:b/>
          <w:u w:val="single"/>
        </w:rPr>
        <w:t>Scheduled date</w:t>
      </w:r>
      <w:r w:rsidR="005A504B">
        <w:rPr>
          <w:rFonts w:ascii="Arial" w:hAnsi="Arial" w:cs="Arial"/>
          <w:b/>
          <w:u w:val="single"/>
        </w:rPr>
        <w:t xml:space="preserve"> for start of award procedures</w:t>
      </w:r>
    </w:p>
    <w:p w14:paraId="4B2659FC" w14:textId="549C7EC8" w:rsidR="00386543" w:rsidRPr="00702151" w:rsidRDefault="00EF54E1" w:rsidP="00465F7C">
      <w:pPr>
        <w:spacing w:after="120"/>
        <w:rPr>
          <w:rFonts w:ascii="Arial" w:hAnsi="Arial" w:cs="Arial"/>
        </w:rPr>
      </w:pPr>
      <w:r w:rsidRPr="00D100BF">
        <w:rPr>
          <w:rFonts w:ascii="Arial" w:hAnsi="Arial" w:cs="Arial"/>
        </w:rPr>
        <w:lastRenderedPageBreak/>
        <w:t xml:space="preserve">The framework </w:t>
      </w:r>
      <w:r w:rsidR="00765EAC" w:rsidRPr="00D100BF">
        <w:rPr>
          <w:rFonts w:ascii="Arial" w:hAnsi="Arial" w:cs="Arial"/>
        </w:rPr>
        <w:t>should</w:t>
      </w:r>
      <w:r w:rsidRPr="00D100BF">
        <w:rPr>
          <w:rFonts w:ascii="Arial" w:hAnsi="Arial" w:cs="Arial"/>
        </w:rPr>
        <w:t xml:space="preserve"> be established in </w:t>
      </w:r>
      <w:r w:rsidR="00A00B78" w:rsidRPr="00D100BF">
        <w:rPr>
          <w:rFonts w:ascii="Arial" w:hAnsi="Arial" w:cs="Arial"/>
        </w:rPr>
        <w:t>April 2016, with the first ITQs for work being</w:t>
      </w:r>
      <w:r w:rsidR="00A00B78" w:rsidRPr="00A00B78">
        <w:rPr>
          <w:rFonts w:ascii="Arial" w:hAnsi="Arial" w:cs="Arial"/>
        </w:rPr>
        <w:t xml:space="preserve"> published in late summer.</w:t>
      </w:r>
    </w:p>
    <w:p w14:paraId="4B2659FE" w14:textId="77777777" w:rsidR="00386543" w:rsidRPr="00702151" w:rsidRDefault="00386543" w:rsidP="00465F7C">
      <w:pPr>
        <w:spacing w:after="120"/>
        <w:rPr>
          <w:rFonts w:ascii="Arial" w:hAnsi="Arial" w:cs="Arial"/>
        </w:rPr>
      </w:pPr>
      <w:r w:rsidRPr="00702151">
        <w:rPr>
          <w:rFonts w:ascii="Arial" w:hAnsi="Arial" w:cs="Arial"/>
        </w:rPr>
        <w:t>The required service</w:t>
      </w:r>
      <w:r w:rsidR="0067788A" w:rsidRPr="00702151">
        <w:rPr>
          <w:rFonts w:ascii="Arial" w:hAnsi="Arial" w:cs="Arial"/>
        </w:rPr>
        <w:t>s</w:t>
      </w:r>
      <w:r w:rsidRPr="00702151">
        <w:rPr>
          <w:rFonts w:ascii="Arial" w:hAnsi="Arial" w:cs="Arial"/>
        </w:rPr>
        <w:t xml:space="preserve"> include (but </w:t>
      </w:r>
      <w:r w:rsidR="0067788A" w:rsidRPr="00702151">
        <w:rPr>
          <w:rFonts w:ascii="Arial" w:hAnsi="Arial" w:cs="Arial"/>
        </w:rPr>
        <w:t>are</w:t>
      </w:r>
      <w:r w:rsidRPr="00702151">
        <w:rPr>
          <w:rFonts w:ascii="Arial" w:hAnsi="Arial" w:cs="Arial"/>
        </w:rPr>
        <w:t xml:space="preserve"> not limited to):</w:t>
      </w:r>
    </w:p>
    <w:p w14:paraId="501D976E" w14:textId="730A575C" w:rsidR="00BC5CA3" w:rsidRPr="00607545" w:rsidRDefault="00BC5CA3" w:rsidP="00607545">
      <w:pPr>
        <w:ind w:left="360"/>
        <w:rPr>
          <w:rFonts w:ascii="Arial" w:hAnsi="Arial" w:cs="Arial"/>
          <w:b/>
        </w:rPr>
      </w:pPr>
      <w:r w:rsidRPr="00607545">
        <w:rPr>
          <w:rFonts w:ascii="Arial" w:hAnsi="Arial" w:cs="Arial"/>
          <w:b/>
        </w:rPr>
        <w:t>GENERAL</w:t>
      </w:r>
    </w:p>
    <w:p w14:paraId="1A4736F2"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Project Management</w:t>
      </w:r>
    </w:p>
    <w:p w14:paraId="3913AF8A"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Management Information</w:t>
      </w:r>
    </w:p>
    <w:p w14:paraId="434221DE"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Security</w:t>
      </w:r>
    </w:p>
    <w:p w14:paraId="5B1A083B"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Equalities</w:t>
      </w:r>
    </w:p>
    <w:p w14:paraId="10BA9D52"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Business Continuity</w:t>
      </w:r>
    </w:p>
    <w:p w14:paraId="62321D1E"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Financial Requirements</w:t>
      </w:r>
    </w:p>
    <w:p w14:paraId="3793E8EE"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Resources</w:t>
      </w:r>
    </w:p>
    <w:p w14:paraId="405BD4EB" w14:textId="5BA76926" w:rsidR="00BC5CA3" w:rsidRPr="00BC5CA3" w:rsidRDefault="00BC5CA3" w:rsidP="00BC5CA3">
      <w:pPr>
        <w:pStyle w:val="ListParagraph"/>
        <w:numPr>
          <w:ilvl w:val="0"/>
          <w:numId w:val="17"/>
        </w:numPr>
        <w:rPr>
          <w:rFonts w:ascii="Arial" w:hAnsi="Arial" w:cs="Arial"/>
        </w:rPr>
      </w:pPr>
      <w:r w:rsidRPr="00BC5CA3">
        <w:rPr>
          <w:rFonts w:ascii="Arial" w:hAnsi="Arial" w:cs="Arial"/>
        </w:rPr>
        <w:t>Quality</w:t>
      </w:r>
      <w:r w:rsidR="00106E76">
        <w:rPr>
          <w:rFonts w:ascii="Arial" w:hAnsi="Arial" w:cs="Arial"/>
        </w:rPr>
        <w:t xml:space="preserve"> Assurance</w:t>
      </w:r>
    </w:p>
    <w:p w14:paraId="1E0408C6" w14:textId="77777777" w:rsidR="00BC5CA3" w:rsidRPr="00BC5CA3" w:rsidRDefault="00BC5CA3" w:rsidP="00BC5CA3">
      <w:pPr>
        <w:pStyle w:val="ListParagraph"/>
        <w:numPr>
          <w:ilvl w:val="0"/>
          <w:numId w:val="17"/>
        </w:numPr>
        <w:rPr>
          <w:rFonts w:ascii="Arial" w:hAnsi="Arial" w:cs="Arial"/>
        </w:rPr>
      </w:pPr>
      <w:r w:rsidRPr="00BC5CA3">
        <w:rPr>
          <w:rFonts w:ascii="Arial" w:hAnsi="Arial" w:cs="Arial"/>
        </w:rPr>
        <w:t>Exit and Transition</w:t>
      </w:r>
    </w:p>
    <w:p w14:paraId="1BD15FC2" w14:textId="77777777" w:rsidR="00BC5CA3" w:rsidRPr="00BC5CA3" w:rsidRDefault="00BC5CA3" w:rsidP="00BC5CA3">
      <w:pPr>
        <w:rPr>
          <w:rFonts w:ascii="Arial" w:hAnsi="Arial" w:cs="Arial"/>
        </w:rPr>
      </w:pPr>
    </w:p>
    <w:p w14:paraId="4A53686C" w14:textId="1A67ECB8" w:rsidR="00BC5CA3" w:rsidRPr="00607545" w:rsidRDefault="00BC5CA3" w:rsidP="00607545">
      <w:pPr>
        <w:ind w:left="360"/>
        <w:rPr>
          <w:rFonts w:ascii="Arial" w:hAnsi="Arial" w:cs="Arial"/>
          <w:b/>
        </w:rPr>
      </w:pPr>
      <w:r w:rsidRPr="00607545">
        <w:rPr>
          <w:rFonts w:ascii="Arial" w:hAnsi="Arial" w:cs="Arial"/>
          <w:b/>
        </w:rPr>
        <w:t>TECHNICAL</w:t>
      </w:r>
    </w:p>
    <w:p w14:paraId="039C06E6" w14:textId="77777777" w:rsidR="00954BAA" w:rsidRPr="00AA4CC0" w:rsidRDefault="00954BAA" w:rsidP="00A00B78">
      <w:pPr>
        <w:pStyle w:val="Alanbody"/>
        <w:numPr>
          <w:ilvl w:val="0"/>
          <w:numId w:val="18"/>
        </w:numPr>
        <w:spacing w:after="0"/>
        <w:ind w:left="867" w:hanging="357"/>
        <w:rPr>
          <w:sz w:val="22"/>
          <w:szCs w:val="22"/>
        </w:rPr>
      </w:pPr>
      <w:proofErr w:type="gramStart"/>
      <w:r w:rsidRPr="00AA4CC0">
        <w:rPr>
          <w:sz w:val="22"/>
          <w:szCs w:val="22"/>
        </w:rPr>
        <w:t>draft</w:t>
      </w:r>
      <w:r>
        <w:rPr>
          <w:sz w:val="22"/>
          <w:szCs w:val="22"/>
        </w:rPr>
        <w:t>ing</w:t>
      </w:r>
      <w:proofErr w:type="gramEnd"/>
      <w:r w:rsidRPr="00AA4CC0">
        <w:rPr>
          <w:sz w:val="22"/>
          <w:szCs w:val="22"/>
        </w:rPr>
        <w:t xml:space="preserve"> items for </w:t>
      </w:r>
      <w:r>
        <w:rPr>
          <w:sz w:val="22"/>
          <w:szCs w:val="22"/>
        </w:rPr>
        <w:t>DfE</w:t>
      </w:r>
      <w:r w:rsidRPr="00AA4CC0">
        <w:rPr>
          <w:sz w:val="22"/>
          <w:szCs w:val="22"/>
        </w:rPr>
        <w:t xml:space="preserve"> assessments. Each item or group of items is to be accompanied by an appropriate mark scheme.</w:t>
      </w:r>
    </w:p>
    <w:p w14:paraId="13C15DFB" w14:textId="77777777" w:rsidR="00954BAA" w:rsidRPr="00AA4CC0" w:rsidRDefault="00954BAA" w:rsidP="00A00B78">
      <w:pPr>
        <w:pStyle w:val="Alanbody"/>
        <w:numPr>
          <w:ilvl w:val="0"/>
          <w:numId w:val="18"/>
        </w:numPr>
        <w:spacing w:after="0"/>
        <w:ind w:left="867" w:hanging="357"/>
        <w:rPr>
          <w:sz w:val="22"/>
          <w:szCs w:val="22"/>
        </w:rPr>
      </w:pPr>
      <w:proofErr w:type="gramStart"/>
      <w:r>
        <w:rPr>
          <w:sz w:val="22"/>
          <w:szCs w:val="22"/>
        </w:rPr>
        <w:t>informally</w:t>
      </w:r>
      <w:proofErr w:type="gramEnd"/>
      <w:r>
        <w:rPr>
          <w:sz w:val="22"/>
          <w:szCs w:val="22"/>
        </w:rPr>
        <w:t xml:space="preserve"> </w:t>
      </w:r>
      <w:r w:rsidRPr="00AA4CC0">
        <w:rPr>
          <w:sz w:val="22"/>
          <w:szCs w:val="22"/>
        </w:rPr>
        <w:t>tria</w:t>
      </w:r>
      <w:r>
        <w:rPr>
          <w:sz w:val="22"/>
          <w:szCs w:val="22"/>
        </w:rPr>
        <w:t>lling</w:t>
      </w:r>
      <w:r w:rsidRPr="00AA4CC0">
        <w:rPr>
          <w:sz w:val="22"/>
          <w:szCs w:val="22"/>
        </w:rPr>
        <w:t xml:space="preserve"> items with appropriate age range</w:t>
      </w:r>
      <w:r>
        <w:rPr>
          <w:sz w:val="22"/>
          <w:szCs w:val="22"/>
        </w:rPr>
        <w:t xml:space="preserve"> / ability groups</w:t>
      </w:r>
      <w:r w:rsidRPr="00AA4CC0">
        <w:rPr>
          <w:sz w:val="22"/>
          <w:szCs w:val="22"/>
        </w:rPr>
        <w:t xml:space="preserve"> to derive qualitative data on item performance.</w:t>
      </w:r>
    </w:p>
    <w:p w14:paraId="7C3F110A" w14:textId="77777777" w:rsidR="00954BAA" w:rsidRPr="00AA4CC0" w:rsidRDefault="00954BAA" w:rsidP="00A00B78">
      <w:pPr>
        <w:pStyle w:val="Alanbody"/>
        <w:numPr>
          <w:ilvl w:val="0"/>
          <w:numId w:val="18"/>
        </w:numPr>
        <w:spacing w:after="0"/>
        <w:ind w:left="867" w:hanging="357"/>
        <w:rPr>
          <w:sz w:val="22"/>
          <w:szCs w:val="22"/>
        </w:rPr>
      </w:pPr>
      <w:proofErr w:type="gramStart"/>
      <w:r w:rsidRPr="00AA4CC0">
        <w:rPr>
          <w:sz w:val="22"/>
          <w:szCs w:val="22"/>
        </w:rPr>
        <w:t>review</w:t>
      </w:r>
      <w:r>
        <w:rPr>
          <w:sz w:val="22"/>
          <w:szCs w:val="22"/>
        </w:rPr>
        <w:t>ing</w:t>
      </w:r>
      <w:proofErr w:type="gramEnd"/>
      <w:r>
        <w:rPr>
          <w:sz w:val="22"/>
          <w:szCs w:val="22"/>
        </w:rPr>
        <w:t>, refining</w:t>
      </w:r>
      <w:r w:rsidRPr="00AA4CC0">
        <w:rPr>
          <w:sz w:val="22"/>
          <w:szCs w:val="22"/>
        </w:rPr>
        <w:t xml:space="preserve"> and amend</w:t>
      </w:r>
      <w:r>
        <w:rPr>
          <w:sz w:val="22"/>
          <w:szCs w:val="22"/>
        </w:rPr>
        <w:t>ing</w:t>
      </w:r>
      <w:r w:rsidRPr="00AA4CC0">
        <w:rPr>
          <w:sz w:val="22"/>
          <w:szCs w:val="22"/>
        </w:rPr>
        <w:t xml:space="preserve"> the items as a result of informal trialling, expert review, or any other feedback provided by STA</w:t>
      </w:r>
      <w:r>
        <w:rPr>
          <w:sz w:val="22"/>
          <w:szCs w:val="22"/>
        </w:rPr>
        <w:t>/DfE</w:t>
      </w:r>
      <w:r w:rsidRPr="00AA4CC0">
        <w:rPr>
          <w:sz w:val="22"/>
          <w:szCs w:val="22"/>
        </w:rPr>
        <w:t>.</w:t>
      </w:r>
    </w:p>
    <w:p w14:paraId="1A7DA8F1" w14:textId="77777777" w:rsidR="00954BAA" w:rsidRPr="00AA4CC0" w:rsidRDefault="00954BAA" w:rsidP="00A00B78">
      <w:pPr>
        <w:pStyle w:val="Alanbody"/>
        <w:numPr>
          <w:ilvl w:val="0"/>
          <w:numId w:val="18"/>
        </w:numPr>
        <w:spacing w:after="0"/>
        <w:ind w:left="867" w:hanging="357"/>
        <w:rPr>
          <w:sz w:val="22"/>
          <w:szCs w:val="22"/>
        </w:rPr>
      </w:pPr>
      <w:proofErr w:type="gramStart"/>
      <w:r w:rsidRPr="00AA4CC0">
        <w:rPr>
          <w:sz w:val="22"/>
          <w:szCs w:val="22"/>
        </w:rPr>
        <w:t>identifying</w:t>
      </w:r>
      <w:proofErr w:type="gramEnd"/>
      <w:r w:rsidRPr="00AA4CC0">
        <w:rPr>
          <w:sz w:val="22"/>
          <w:szCs w:val="22"/>
        </w:rPr>
        <w:t xml:space="preserve"> applicable metadata for each item as defined in the specific work requests.</w:t>
      </w:r>
    </w:p>
    <w:p w14:paraId="61C6E636" w14:textId="77777777" w:rsidR="00954BAA" w:rsidRPr="00AA4CC0" w:rsidRDefault="00954BAA" w:rsidP="00A00B78">
      <w:pPr>
        <w:pStyle w:val="Alanbody"/>
        <w:numPr>
          <w:ilvl w:val="0"/>
          <w:numId w:val="18"/>
        </w:numPr>
        <w:spacing w:after="0"/>
        <w:ind w:left="867" w:hanging="357"/>
        <w:rPr>
          <w:sz w:val="22"/>
          <w:szCs w:val="22"/>
        </w:rPr>
      </w:pPr>
      <w:proofErr w:type="gramStart"/>
      <w:r>
        <w:rPr>
          <w:sz w:val="22"/>
          <w:szCs w:val="22"/>
        </w:rPr>
        <w:t>providing</w:t>
      </w:r>
      <w:proofErr w:type="gramEnd"/>
      <w:r w:rsidRPr="00AA4CC0">
        <w:rPr>
          <w:sz w:val="22"/>
          <w:szCs w:val="22"/>
        </w:rPr>
        <w:t xml:space="preserve"> details of any third party copyright owners for any source material used within their items.</w:t>
      </w:r>
    </w:p>
    <w:p w14:paraId="267A9C75" w14:textId="49E2E50F" w:rsidR="00954BAA" w:rsidRDefault="00954BAA" w:rsidP="00A00B78">
      <w:pPr>
        <w:pStyle w:val="Alanbody"/>
        <w:numPr>
          <w:ilvl w:val="0"/>
          <w:numId w:val="18"/>
        </w:numPr>
        <w:spacing w:after="0"/>
        <w:ind w:left="867" w:hanging="357"/>
        <w:rPr>
          <w:sz w:val="22"/>
          <w:szCs w:val="22"/>
        </w:rPr>
      </w:pPr>
      <w:proofErr w:type="gramStart"/>
      <w:r>
        <w:rPr>
          <w:sz w:val="22"/>
          <w:szCs w:val="22"/>
        </w:rPr>
        <w:t>small-scale</w:t>
      </w:r>
      <w:proofErr w:type="gramEnd"/>
      <w:r>
        <w:rPr>
          <w:sz w:val="22"/>
          <w:szCs w:val="22"/>
        </w:rPr>
        <w:t xml:space="preserve"> p</w:t>
      </w:r>
      <w:r w:rsidRPr="00F101A7">
        <w:rPr>
          <w:sz w:val="22"/>
          <w:szCs w:val="22"/>
        </w:rPr>
        <w:t>rinting</w:t>
      </w:r>
      <w:r w:rsidR="00765EAC">
        <w:rPr>
          <w:sz w:val="22"/>
          <w:szCs w:val="22"/>
        </w:rPr>
        <w:t>.</w:t>
      </w:r>
    </w:p>
    <w:p w14:paraId="48D0EB20" w14:textId="207A5E5F" w:rsidR="00954BAA" w:rsidRPr="00F101A7" w:rsidRDefault="00954BAA" w:rsidP="00A00B78">
      <w:pPr>
        <w:pStyle w:val="Alanbody"/>
        <w:numPr>
          <w:ilvl w:val="0"/>
          <w:numId w:val="18"/>
        </w:numPr>
        <w:spacing w:after="0"/>
        <w:ind w:left="867" w:hanging="357"/>
        <w:rPr>
          <w:sz w:val="22"/>
          <w:szCs w:val="22"/>
        </w:rPr>
      </w:pPr>
      <w:proofErr w:type="gramStart"/>
      <w:r>
        <w:rPr>
          <w:sz w:val="22"/>
          <w:szCs w:val="22"/>
        </w:rPr>
        <w:t>presentation</w:t>
      </w:r>
      <w:proofErr w:type="gramEnd"/>
      <w:r>
        <w:rPr>
          <w:sz w:val="22"/>
          <w:szCs w:val="22"/>
        </w:rPr>
        <w:t xml:space="preserve"> of items in defined templates (DTP)</w:t>
      </w:r>
      <w:r w:rsidR="00765EAC">
        <w:rPr>
          <w:sz w:val="22"/>
          <w:szCs w:val="22"/>
        </w:rPr>
        <w:t>.</w:t>
      </w:r>
    </w:p>
    <w:p w14:paraId="7A380240" w14:textId="57E4E7C3" w:rsidR="00236987" w:rsidRPr="00954BAA" w:rsidRDefault="00236987" w:rsidP="00954BAA">
      <w:pPr>
        <w:ind w:left="360"/>
        <w:rPr>
          <w:rFonts w:ascii="Arial" w:hAnsi="Arial" w:cs="Arial"/>
        </w:rPr>
      </w:pPr>
    </w:p>
    <w:p w14:paraId="6D3D044A" w14:textId="77777777" w:rsidR="00BC5CA3" w:rsidRDefault="00BC5CA3" w:rsidP="00BC5CA3">
      <w:pPr>
        <w:rPr>
          <w:rFonts w:ascii="Arial" w:hAnsi="Arial" w:cs="Arial"/>
        </w:rPr>
      </w:pPr>
    </w:p>
    <w:p w14:paraId="58DA7B80" w14:textId="77777777" w:rsidR="00BC5CA3" w:rsidRDefault="00BC5CA3" w:rsidP="00BC5CA3">
      <w:pPr>
        <w:rPr>
          <w:rFonts w:ascii="Arial" w:hAnsi="Arial" w:cs="Arial"/>
        </w:rPr>
      </w:pPr>
    </w:p>
    <w:p w14:paraId="50C0B7A3" w14:textId="77777777" w:rsidR="00BC5CA3" w:rsidRPr="00236987" w:rsidRDefault="00BC5CA3" w:rsidP="00BC5CA3">
      <w:pPr>
        <w:rPr>
          <w:rFonts w:ascii="Arial" w:hAnsi="Arial" w:cs="Arial"/>
        </w:rPr>
        <w:sectPr w:rsidR="00BC5CA3" w:rsidRPr="00236987" w:rsidSect="00672493">
          <w:pgSz w:w="11906" w:h="16838"/>
          <w:pgMar w:top="1440" w:right="1800" w:bottom="1440" w:left="1800" w:header="708" w:footer="708" w:gutter="0"/>
          <w:cols w:space="708"/>
          <w:docGrid w:linePitch="360"/>
        </w:sectPr>
      </w:pPr>
    </w:p>
    <w:p w14:paraId="4B265A05" w14:textId="345832D1" w:rsidR="00386543" w:rsidRPr="00AC3AFC" w:rsidRDefault="00B70B27" w:rsidP="00AC3AFC">
      <w:pPr>
        <w:rPr>
          <w:rFonts w:ascii="Arial" w:hAnsi="Arial" w:cs="Arial"/>
        </w:rPr>
      </w:pPr>
      <w:r>
        <w:rPr>
          <w:rFonts w:ascii="Arial" w:hAnsi="Arial" w:cs="Arial"/>
        </w:rPr>
        <w:lastRenderedPageBreak/>
        <w:t>Indicative k</w:t>
      </w:r>
      <w:r w:rsidR="00386543" w:rsidRPr="00AC3AFC">
        <w:rPr>
          <w:rFonts w:ascii="Arial" w:hAnsi="Arial" w:cs="Arial"/>
        </w:rPr>
        <w:t xml:space="preserve">ey dates </w:t>
      </w:r>
    </w:p>
    <w:p w14:paraId="4B265A06" w14:textId="77777777" w:rsidR="00386543" w:rsidRPr="00AC3AFC" w:rsidRDefault="00386543" w:rsidP="00AC3AFC">
      <w:pPr>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20"/>
      </w:tblGrid>
      <w:tr w:rsidR="00386543" w:rsidRPr="00AC3AFC" w14:paraId="4B265A09" w14:textId="77777777" w:rsidTr="00122641">
        <w:tc>
          <w:tcPr>
            <w:tcW w:w="2628" w:type="dxa"/>
            <w:shd w:val="clear" w:color="auto" w:fill="FFFF99"/>
          </w:tcPr>
          <w:p w14:paraId="4B265A07" w14:textId="77777777" w:rsidR="00386543" w:rsidRPr="00AC3AFC" w:rsidRDefault="00386543" w:rsidP="00AC3AFC">
            <w:pPr>
              <w:rPr>
                <w:rFonts w:ascii="Arial" w:hAnsi="Arial" w:cs="Arial"/>
              </w:rPr>
            </w:pPr>
            <w:r w:rsidRPr="00AC3AFC">
              <w:rPr>
                <w:rFonts w:ascii="Arial" w:hAnsi="Arial" w:cs="Arial"/>
              </w:rPr>
              <w:t>Date</w:t>
            </w:r>
          </w:p>
        </w:tc>
        <w:tc>
          <w:tcPr>
            <w:tcW w:w="6120" w:type="dxa"/>
            <w:shd w:val="clear" w:color="auto" w:fill="FFFF99"/>
          </w:tcPr>
          <w:p w14:paraId="4B265A08" w14:textId="77777777" w:rsidR="00386543" w:rsidRPr="00AC3AFC" w:rsidRDefault="00386543" w:rsidP="00AC3AFC">
            <w:pPr>
              <w:rPr>
                <w:rFonts w:ascii="Arial" w:hAnsi="Arial" w:cs="Arial"/>
              </w:rPr>
            </w:pPr>
            <w:r w:rsidRPr="00AC3AFC">
              <w:rPr>
                <w:rFonts w:ascii="Arial" w:hAnsi="Arial" w:cs="Arial"/>
              </w:rPr>
              <w:t>Event</w:t>
            </w:r>
          </w:p>
        </w:tc>
      </w:tr>
      <w:tr w:rsidR="00386543" w:rsidRPr="00EF54E1" w14:paraId="4B265A0D" w14:textId="77777777" w:rsidTr="00122641">
        <w:tc>
          <w:tcPr>
            <w:tcW w:w="2628" w:type="dxa"/>
          </w:tcPr>
          <w:p w14:paraId="4B265A0A" w14:textId="0F95BD33" w:rsidR="00386543" w:rsidRPr="003A477A" w:rsidRDefault="00A00B78" w:rsidP="00BC5CA3">
            <w:pPr>
              <w:rPr>
                <w:rFonts w:ascii="Arial" w:hAnsi="Arial" w:cs="Arial"/>
              </w:rPr>
            </w:pPr>
            <w:r>
              <w:rPr>
                <w:rFonts w:ascii="Arial" w:hAnsi="Arial" w:cs="Arial"/>
              </w:rPr>
              <w:t>04 October 2015</w:t>
            </w:r>
          </w:p>
        </w:tc>
        <w:tc>
          <w:tcPr>
            <w:tcW w:w="6120" w:type="dxa"/>
          </w:tcPr>
          <w:p w14:paraId="4B265A0B" w14:textId="77777777" w:rsidR="00386543" w:rsidRPr="003A477A" w:rsidRDefault="00386543" w:rsidP="00AC3AFC">
            <w:pPr>
              <w:rPr>
                <w:rFonts w:ascii="Arial" w:hAnsi="Arial" w:cs="Arial"/>
              </w:rPr>
            </w:pPr>
            <w:r w:rsidRPr="003A477A">
              <w:rPr>
                <w:rFonts w:ascii="Arial" w:hAnsi="Arial" w:cs="Arial"/>
              </w:rPr>
              <w:t xml:space="preserve">Prior Information Notice (PIN) published </w:t>
            </w:r>
          </w:p>
          <w:p w14:paraId="4B265A0C" w14:textId="77777777" w:rsidR="00386543" w:rsidRPr="003A477A" w:rsidRDefault="00386543" w:rsidP="00AC3AFC">
            <w:pPr>
              <w:rPr>
                <w:rFonts w:ascii="Arial" w:hAnsi="Arial" w:cs="Arial"/>
              </w:rPr>
            </w:pPr>
          </w:p>
        </w:tc>
      </w:tr>
      <w:tr w:rsidR="00386543" w:rsidRPr="00EF54E1" w14:paraId="4B265A10" w14:textId="77777777" w:rsidTr="00953535">
        <w:tc>
          <w:tcPr>
            <w:tcW w:w="2628" w:type="dxa"/>
          </w:tcPr>
          <w:p w14:paraId="4B265A0E" w14:textId="4558DC5A" w:rsidR="00386543" w:rsidRPr="00EF54E1" w:rsidRDefault="00A00B78" w:rsidP="00BC5CA3">
            <w:pPr>
              <w:rPr>
                <w:rFonts w:ascii="Arial" w:hAnsi="Arial" w:cs="Arial"/>
                <w:highlight w:val="yellow"/>
              </w:rPr>
            </w:pPr>
            <w:r>
              <w:rPr>
                <w:rFonts w:ascii="Arial" w:hAnsi="Arial" w:cs="Arial"/>
              </w:rPr>
              <w:t>20 October 2015</w:t>
            </w:r>
          </w:p>
        </w:tc>
        <w:tc>
          <w:tcPr>
            <w:tcW w:w="6120" w:type="dxa"/>
          </w:tcPr>
          <w:p w14:paraId="4B265A0F" w14:textId="2E26AFED" w:rsidR="00386543" w:rsidRPr="00EF54E1" w:rsidRDefault="00A1418B" w:rsidP="00A1418B">
            <w:pPr>
              <w:rPr>
                <w:rFonts w:ascii="Arial" w:hAnsi="Arial" w:cs="Arial"/>
                <w:highlight w:val="yellow"/>
              </w:rPr>
            </w:pPr>
            <w:r>
              <w:rPr>
                <w:rFonts w:ascii="Arial" w:hAnsi="Arial" w:cs="Arial"/>
              </w:rPr>
              <w:t>Sup</w:t>
            </w:r>
            <w:r w:rsidR="004402D4">
              <w:rPr>
                <w:rFonts w:ascii="Arial" w:hAnsi="Arial" w:cs="Arial"/>
              </w:rPr>
              <w:t>p</w:t>
            </w:r>
            <w:r>
              <w:rPr>
                <w:rFonts w:ascii="Arial" w:hAnsi="Arial" w:cs="Arial"/>
              </w:rPr>
              <w:t>lier briefing</w:t>
            </w:r>
            <w:r w:rsidR="00386543" w:rsidRPr="003A477A">
              <w:rPr>
                <w:rFonts w:ascii="Arial" w:hAnsi="Arial" w:cs="Arial"/>
              </w:rPr>
              <w:t xml:space="preserve"> to be held. The </w:t>
            </w:r>
            <w:r>
              <w:rPr>
                <w:rFonts w:ascii="Arial" w:hAnsi="Arial" w:cs="Arial"/>
              </w:rPr>
              <w:t>briefing</w:t>
            </w:r>
            <w:r w:rsidR="00386543" w:rsidRPr="003A477A">
              <w:rPr>
                <w:rFonts w:ascii="Arial" w:hAnsi="Arial" w:cs="Arial"/>
              </w:rPr>
              <w:t xml:space="preserve"> will provide the opportunity for all to input to the specification in an open and safe environment which will encourage innovative thinking based o</w:t>
            </w:r>
            <w:r w:rsidR="0049749B">
              <w:rPr>
                <w:rFonts w:ascii="Arial" w:hAnsi="Arial" w:cs="Arial"/>
              </w:rPr>
              <w:t>n outcomes rather than inputs, and e</w:t>
            </w:r>
            <w:r w:rsidR="00386543" w:rsidRPr="003A477A">
              <w:rPr>
                <w:rFonts w:ascii="Arial" w:hAnsi="Arial" w:cs="Arial"/>
              </w:rPr>
              <w:t>nable dialogue with potential suppliers to capture innovative ideas, ask and answer questions.</w:t>
            </w:r>
          </w:p>
        </w:tc>
      </w:tr>
      <w:tr w:rsidR="00386543" w:rsidRPr="00EF54E1" w14:paraId="4B265A16" w14:textId="77777777" w:rsidTr="00122641">
        <w:tc>
          <w:tcPr>
            <w:tcW w:w="2628" w:type="dxa"/>
          </w:tcPr>
          <w:p w14:paraId="4B265A14" w14:textId="459232E5" w:rsidR="00386543" w:rsidRPr="003A477A" w:rsidRDefault="00A00B78" w:rsidP="003A477A">
            <w:pPr>
              <w:rPr>
                <w:rFonts w:ascii="Arial" w:hAnsi="Arial" w:cs="Arial"/>
              </w:rPr>
            </w:pPr>
            <w:r>
              <w:rPr>
                <w:rFonts w:ascii="Arial" w:hAnsi="Arial" w:cs="Arial"/>
              </w:rPr>
              <w:t>27 October 2015</w:t>
            </w:r>
          </w:p>
        </w:tc>
        <w:tc>
          <w:tcPr>
            <w:tcW w:w="6120" w:type="dxa"/>
          </w:tcPr>
          <w:p w14:paraId="4B265A15" w14:textId="04C72883" w:rsidR="00386543" w:rsidRPr="003A477A" w:rsidRDefault="001241E7" w:rsidP="007E381D">
            <w:pPr>
              <w:rPr>
                <w:rFonts w:ascii="Arial" w:hAnsi="Arial" w:cs="Arial"/>
              </w:rPr>
            </w:pPr>
            <w:r w:rsidRPr="00AC3AFC">
              <w:rPr>
                <w:rFonts w:ascii="Arial" w:hAnsi="Arial" w:cs="Arial"/>
              </w:rPr>
              <w:t xml:space="preserve">Contract will be advertised in </w:t>
            </w:r>
            <w:r w:rsidR="004402D4">
              <w:rPr>
                <w:rFonts w:ascii="Arial" w:hAnsi="Arial" w:cs="Arial"/>
              </w:rPr>
              <w:t xml:space="preserve">OJEU and </w:t>
            </w:r>
            <w:r w:rsidRPr="00AC3AFC">
              <w:rPr>
                <w:rFonts w:ascii="Arial" w:hAnsi="Arial" w:cs="Arial"/>
              </w:rPr>
              <w:t>Contract</w:t>
            </w:r>
            <w:r w:rsidR="004402D4">
              <w:rPr>
                <w:rFonts w:ascii="Arial" w:hAnsi="Arial" w:cs="Arial"/>
              </w:rPr>
              <w:t>s</w:t>
            </w:r>
            <w:r w:rsidRPr="00AC3AFC">
              <w:rPr>
                <w:rFonts w:ascii="Arial" w:hAnsi="Arial" w:cs="Arial"/>
              </w:rPr>
              <w:t xml:space="preserve"> Finder</w:t>
            </w:r>
          </w:p>
        </w:tc>
      </w:tr>
      <w:tr w:rsidR="00386543" w:rsidRPr="00EF54E1" w14:paraId="4B265A19" w14:textId="77777777" w:rsidTr="00122641">
        <w:tc>
          <w:tcPr>
            <w:tcW w:w="2628" w:type="dxa"/>
          </w:tcPr>
          <w:p w14:paraId="4B265A17" w14:textId="56297DE4" w:rsidR="00386543" w:rsidRPr="00EF54E1" w:rsidRDefault="00A00B78" w:rsidP="00491FAA">
            <w:pPr>
              <w:rPr>
                <w:rFonts w:ascii="Arial" w:hAnsi="Arial" w:cs="Arial"/>
                <w:highlight w:val="yellow"/>
              </w:rPr>
            </w:pPr>
            <w:r>
              <w:rPr>
                <w:rFonts w:ascii="Arial" w:hAnsi="Arial" w:cs="Arial"/>
              </w:rPr>
              <w:t>11 December 2015</w:t>
            </w:r>
          </w:p>
        </w:tc>
        <w:tc>
          <w:tcPr>
            <w:tcW w:w="6120" w:type="dxa"/>
          </w:tcPr>
          <w:p w14:paraId="4B265A18" w14:textId="16619134" w:rsidR="00386543" w:rsidRPr="00EF54E1" w:rsidRDefault="00B96825" w:rsidP="00AC3AFC">
            <w:pPr>
              <w:rPr>
                <w:rFonts w:ascii="Arial" w:hAnsi="Arial" w:cs="Arial"/>
                <w:highlight w:val="yellow"/>
              </w:rPr>
            </w:pPr>
            <w:r>
              <w:rPr>
                <w:rFonts w:ascii="Arial" w:hAnsi="Arial" w:cs="Arial"/>
              </w:rPr>
              <w:t xml:space="preserve">Response to </w:t>
            </w:r>
            <w:r w:rsidR="001241E7">
              <w:rPr>
                <w:rFonts w:ascii="Arial" w:hAnsi="Arial" w:cs="Arial"/>
              </w:rPr>
              <w:t>Tender</w:t>
            </w:r>
            <w:r w:rsidR="003A477A" w:rsidRPr="003A477A">
              <w:rPr>
                <w:rFonts w:ascii="Arial" w:hAnsi="Arial" w:cs="Arial"/>
              </w:rPr>
              <w:t xml:space="preserve"> </w:t>
            </w:r>
            <w:r w:rsidR="00386543" w:rsidRPr="003A477A">
              <w:rPr>
                <w:rFonts w:ascii="Arial" w:hAnsi="Arial" w:cs="Arial"/>
              </w:rPr>
              <w:t>to be submitted to DfE</w:t>
            </w:r>
          </w:p>
        </w:tc>
      </w:tr>
      <w:tr w:rsidR="00386543" w:rsidRPr="00EF54E1" w14:paraId="4B265A1D" w14:textId="77777777" w:rsidTr="00122641">
        <w:tc>
          <w:tcPr>
            <w:tcW w:w="2628" w:type="dxa"/>
          </w:tcPr>
          <w:p w14:paraId="4B265A1A" w14:textId="01BD3EA4" w:rsidR="00386543" w:rsidRPr="00EF54E1" w:rsidRDefault="00A00B78" w:rsidP="00AC3AFC">
            <w:pPr>
              <w:rPr>
                <w:rFonts w:ascii="Arial" w:hAnsi="Arial" w:cs="Arial"/>
                <w:highlight w:val="yellow"/>
              </w:rPr>
            </w:pPr>
            <w:r>
              <w:rPr>
                <w:rFonts w:ascii="Arial" w:hAnsi="Arial" w:cs="Arial"/>
              </w:rPr>
              <w:t>22 March 2016</w:t>
            </w:r>
          </w:p>
        </w:tc>
        <w:tc>
          <w:tcPr>
            <w:tcW w:w="6120" w:type="dxa"/>
          </w:tcPr>
          <w:p w14:paraId="4B265A1C" w14:textId="6725F9B4" w:rsidR="00386543" w:rsidRPr="003A477A" w:rsidRDefault="00386543" w:rsidP="00AC3AFC">
            <w:pPr>
              <w:rPr>
                <w:rFonts w:ascii="Arial" w:hAnsi="Arial" w:cs="Arial"/>
              </w:rPr>
            </w:pPr>
            <w:r w:rsidRPr="003A477A">
              <w:rPr>
                <w:rFonts w:ascii="Arial" w:hAnsi="Arial" w:cs="Arial"/>
              </w:rPr>
              <w:t xml:space="preserve">Notification </w:t>
            </w:r>
            <w:r w:rsidR="003A477A" w:rsidRPr="003A477A">
              <w:rPr>
                <w:rFonts w:ascii="Arial" w:hAnsi="Arial" w:cs="Arial"/>
              </w:rPr>
              <w:t xml:space="preserve">of framework </w:t>
            </w:r>
            <w:r w:rsidR="001241E7">
              <w:rPr>
                <w:rFonts w:ascii="Arial" w:hAnsi="Arial" w:cs="Arial"/>
              </w:rPr>
              <w:t xml:space="preserve">to </w:t>
            </w:r>
            <w:r w:rsidR="003A477A" w:rsidRPr="003A477A">
              <w:rPr>
                <w:rFonts w:ascii="Arial" w:hAnsi="Arial" w:cs="Arial"/>
              </w:rPr>
              <w:t>suppliers</w:t>
            </w:r>
          </w:p>
        </w:tc>
      </w:tr>
      <w:tr w:rsidR="001241E7" w:rsidRPr="00AC3AFC" w14:paraId="7D6B2D7B" w14:textId="77777777" w:rsidTr="00122641">
        <w:tc>
          <w:tcPr>
            <w:tcW w:w="2628" w:type="dxa"/>
          </w:tcPr>
          <w:p w14:paraId="5760A4C1" w14:textId="55DE6B00" w:rsidR="001241E7" w:rsidRPr="003A477A" w:rsidRDefault="00A00B78" w:rsidP="00423975">
            <w:pPr>
              <w:rPr>
                <w:rFonts w:ascii="Arial" w:hAnsi="Arial" w:cs="Arial"/>
              </w:rPr>
            </w:pPr>
            <w:r>
              <w:rPr>
                <w:rFonts w:ascii="Arial" w:hAnsi="Arial" w:cs="Arial"/>
              </w:rPr>
              <w:t>26 April 2016</w:t>
            </w:r>
          </w:p>
        </w:tc>
        <w:tc>
          <w:tcPr>
            <w:tcW w:w="6120" w:type="dxa"/>
          </w:tcPr>
          <w:p w14:paraId="319D5FA6" w14:textId="4C03398E" w:rsidR="001241E7" w:rsidRPr="003A477A" w:rsidRDefault="001241E7" w:rsidP="00AC3AFC">
            <w:pPr>
              <w:rPr>
                <w:rFonts w:ascii="Arial" w:hAnsi="Arial" w:cs="Arial"/>
              </w:rPr>
            </w:pPr>
            <w:r w:rsidRPr="00AC3AFC">
              <w:rPr>
                <w:rFonts w:ascii="Arial" w:hAnsi="Arial" w:cs="Arial"/>
              </w:rPr>
              <w:t>Contract(s) award(s) and signature</w:t>
            </w:r>
            <w:r>
              <w:rPr>
                <w:rFonts w:ascii="Arial" w:hAnsi="Arial" w:cs="Arial"/>
              </w:rPr>
              <w:t>s</w:t>
            </w:r>
          </w:p>
        </w:tc>
      </w:tr>
    </w:tbl>
    <w:p w14:paraId="4B265A22" w14:textId="77777777" w:rsidR="00F75210" w:rsidRDefault="00F75210" w:rsidP="00AC3AFC">
      <w:pPr>
        <w:rPr>
          <w:rFonts w:ascii="Arial" w:hAnsi="Arial" w:cs="Arial"/>
        </w:rPr>
      </w:pPr>
    </w:p>
    <w:p w14:paraId="4B265A23" w14:textId="77777777" w:rsidR="00F75210" w:rsidRDefault="00F75210" w:rsidP="00AC3AFC">
      <w:pPr>
        <w:rPr>
          <w:rFonts w:ascii="Arial" w:hAnsi="Arial" w:cs="Arial"/>
        </w:rPr>
      </w:pPr>
    </w:p>
    <w:p w14:paraId="4B265A2A" w14:textId="77777777" w:rsidR="00F75210" w:rsidRDefault="00386543" w:rsidP="005E3D84">
      <w:pPr>
        <w:spacing w:after="120"/>
        <w:rPr>
          <w:rFonts w:ascii="Arial" w:hAnsi="Arial" w:cs="Arial"/>
        </w:rPr>
      </w:pPr>
      <w:r w:rsidRPr="00AC3AFC">
        <w:rPr>
          <w:rFonts w:ascii="Arial" w:hAnsi="Arial" w:cs="Arial"/>
        </w:rPr>
        <w:t>Disclaimers and conditions:  No information contained on the DfE website, this notice or in any communication made between STA and any party in connection with this requirement, shall be relied upon as constituting a contract, agreement or representation that any contract will necessarily be offered.</w:t>
      </w:r>
    </w:p>
    <w:p w14:paraId="4B265A2B" w14:textId="1BA8E0A7" w:rsidR="00386543" w:rsidRPr="00AC3AFC" w:rsidRDefault="00386543" w:rsidP="005E3D84">
      <w:pPr>
        <w:spacing w:after="120"/>
        <w:rPr>
          <w:rFonts w:ascii="Arial" w:hAnsi="Arial" w:cs="Arial"/>
        </w:rPr>
      </w:pPr>
    </w:p>
    <w:p w14:paraId="4B265A2C" w14:textId="77777777" w:rsidR="00F75210" w:rsidRDefault="00386543" w:rsidP="005E3D84">
      <w:pPr>
        <w:spacing w:after="120"/>
        <w:rPr>
          <w:rFonts w:ascii="Arial" w:hAnsi="Arial" w:cs="Arial"/>
        </w:rPr>
      </w:pPr>
      <w:r w:rsidRPr="00AC3AFC">
        <w:rPr>
          <w:rFonts w:ascii="Arial" w:hAnsi="Arial" w:cs="Arial"/>
        </w:rPr>
        <w:t xml:space="preserve">STA reserves the right to change without notice any documents and communications, in whole or in part.  </w:t>
      </w:r>
    </w:p>
    <w:p w14:paraId="4B265A2D" w14:textId="77777777" w:rsidR="00F75210" w:rsidRDefault="00F75210" w:rsidP="005E3D84">
      <w:pPr>
        <w:spacing w:after="120"/>
        <w:rPr>
          <w:rFonts w:ascii="Arial" w:hAnsi="Arial" w:cs="Arial"/>
        </w:rPr>
      </w:pPr>
    </w:p>
    <w:p w14:paraId="4B265A2E" w14:textId="132B7E93" w:rsidR="00386543" w:rsidRPr="00AC3AFC" w:rsidRDefault="00386543" w:rsidP="005E3D84">
      <w:pPr>
        <w:spacing w:after="120"/>
        <w:rPr>
          <w:rFonts w:ascii="Arial" w:hAnsi="Arial" w:cs="Arial"/>
        </w:rPr>
      </w:pPr>
      <w:r w:rsidRPr="00AC3AFC">
        <w:rPr>
          <w:rFonts w:ascii="Arial" w:hAnsi="Arial" w:cs="Arial"/>
        </w:rPr>
        <w:t xml:space="preserve">Under no circumstances shall STA incur any liability in respect of this supporting documentation and STA will not reimburse any costs incurred by any parties in connection with their use of these communications nor in connection with participation at the </w:t>
      </w:r>
      <w:r w:rsidR="00A1418B">
        <w:rPr>
          <w:rFonts w:ascii="Arial" w:hAnsi="Arial" w:cs="Arial"/>
        </w:rPr>
        <w:t>Supplier briefing</w:t>
      </w:r>
      <w:r w:rsidRPr="00AC3AFC">
        <w:rPr>
          <w:rFonts w:ascii="Arial" w:hAnsi="Arial" w:cs="Arial"/>
        </w:rPr>
        <w:t>.</w:t>
      </w:r>
    </w:p>
    <w:p w14:paraId="6EEF314E" w14:textId="77777777" w:rsidR="005E3D84" w:rsidRDefault="005E3D84" w:rsidP="005E3D84">
      <w:pPr>
        <w:spacing w:after="120"/>
        <w:rPr>
          <w:rFonts w:ascii="Arial" w:hAnsi="Arial" w:cs="Arial"/>
        </w:rPr>
      </w:pPr>
    </w:p>
    <w:p w14:paraId="5A59C9BA" w14:textId="6FFEFAE5" w:rsidR="005E3D84" w:rsidRPr="00AC3AFC" w:rsidRDefault="005E3D84" w:rsidP="005E3D84">
      <w:pPr>
        <w:spacing w:after="120"/>
        <w:rPr>
          <w:rFonts w:ascii="Arial" w:hAnsi="Arial" w:cs="Arial"/>
        </w:rPr>
        <w:sectPr w:rsidR="005E3D84" w:rsidRPr="00AC3AFC" w:rsidSect="00672493">
          <w:pgSz w:w="11906" w:h="16838"/>
          <w:pgMar w:top="1440" w:right="1800" w:bottom="1440" w:left="1800" w:header="708" w:footer="708" w:gutter="0"/>
          <w:cols w:space="708"/>
          <w:docGrid w:linePitch="360"/>
        </w:sectPr>
      </w:pPr>
      <w:r>
        <w:rPr>
          <w:rFonts w:ascii="Arial" w:hAnsi="Arial" w:cs="Arial"/>
        </w:rPr>
        <w:t>All dates are provided for guidance only and are subject to change without notice.</w:t>
      </w:r>
    </w:p>
    <w:p w14:paraId="4B265A30" w14:textId="77777777" w:rsidR="00386543" w:rsidRPr="00200056" w:rsidRDefault="00386543" w:rsidP="00AC3AFC">
      <w:pPr>
        <w:rPr>
          <w:rFonts w:ascii="Arial" w:hAnsi="Arial" w:cs="Arial"/>
          <w:b/>
          <w:u w:val="single"/>
        </w:rPr>
      </w:pPr>
      <w:r w:rsidRPr="00200056">
        <w:rPr>
          <w:rFonts w:ascii="Arial" w:hAnsi="Arial" w:cs="Arial"/>
          <w:b/>
          <w:u w:val="single"/>
        </w:rPr>
        <w:lastRenderedPageBreak/>
        <w:t xml:space="preserve">Classification of the contract </w:t>
      </w:r>
    </w:p>
    <w:p w14:paraId="4B265A31" w14:textId="77777777" w:rsidR="00200056" w:rsidRDefault="00200056" w:rsidP="00AC3AFC">
      <w:pPr>
        <w:rPr>
          <w:rFonts w:ascii="Arial" w:hAnsi="Arial" w:cs="Arial"/>
        </w:rPr>
      </w:pPr>
    </w:p>
    <w:p w14:paraId="4B265A32" w14:textId="77777777" w:rsidR="00386543" w:rsidRPr="00AC3AFC" w:rsidRDefault="00386543" w:rsidP="00AC3AFC">
      <w:pPr>
        <w:rPr>
          <w:rFonts w:ascii="Arial" w:hAnsi="Arial" w:cs="Arial"/>
        </w:rPr>
      </w:pPr>
      <w:r w:rsidRPr="00AC3AFC">
        <w:rPr>
          <w:rFonts w:ascii="Arial" w:hAnsi="Arial" w:cs="Arial"/>
        </w:rPr>
        <w:t>Main category</w:t>
      </w:r>
    </w:p>
    <w:p w14:paraId="4B265A33" w14:textId="77777777" w:rsidR="00386543" w:rsidRPr="00AC3AFC" w:rsidRDefault="00386543" w:rsidP="00AC3AFC">
      <w:pPr>
        <w:rPr>
          <w:rFonts w:ascii="Arial" w:hAnsi="Arial" w:cs="Arial"/>
        </w:rPr>
      </w:pPr>
    </w:p>
    <w:p w14:paraId="4B265A34" w14:textId="77777777" w:rsidR="00386543" w:rsidRPr="00AC3AFC" w:rsidRDefault="00386543" w:rsidP="00AC3AFC">
      <w:pPr>
        <w:rPr>
          <w:rFonts w:ascii="Arial" w:hAnsi="Arial" w:cs="Arial"/>
        </w:rPr>
      </w:pPr>
      <w:r w:rsidRPr="00AC3AFC">
        <w:rPr>
          <w:rFonts w:ascii="Arial" w:hAnsi="Arial" w:cs="Arial"/>
        </w:rPr>
        <w:t xml:space="preserve">80000000 </w:t>
      </w:r>
      <w:r w:rsidRPr="00AC3AFC">
        <w:rPr>
          <w:rFonts w:ascii="Arial" w:hAnsi="Arial" w:cs="Arial"/>
        </w:rPr>
        <w:tab/>
        <w:t>- Education services</w:t>
      </w:r>
    </w:p>
    <w:p w14:paraId="4B265A35" w14:textId="77777777" w:rsidR="00386543" w:rsidRPr="00AC3AFC" w:rsidRDefault="00386543" w:rsidP="00AC3AFC">
      <w:pPr>
        <w:rPr>
          <w:rFonts w:ascii="Arial" w:hAnsi="Arial" w:cs="Arial"/>
        </w:rPr>
      </w:pPr>
    </w:p>
    <w:p w14:paraId="4B265A36" w14:textId="77777777" w:rsidR="00386543" w:rsidRPr="00AC3AFC" w:rsidRDefault="00386543" w:rsidP="00AC3AFC">
      <w:pPr>
        <w:rPr>
          <w:rFonts w:ascii="Arial" w:hAnsi="Arial" w:cs="Arial"/>
        </w:rPr>
      </w:pPr>
      <w:r w:rsidRPr="00AC3AFC">
        <w:rPr>
          <w:rFonts w:ascii="Arial" w:hAnsi="Arial" w:cs="Arial"/>
        </w:rPr>
        <w:t>Sub categories</w:t>
      </w:r>
    </w:p>
    <w:p w14:paraId="4B265A37" w14:textId="77777777" w:rsidR="00386543" w:rsidRPr="00AC3AFC" w:rsidRDefault="00386543" w:rsidP="00AC3AFC">
      <w:pPr>
        <w:rPr>
          <w:rFonts w:ascii="Arial" w:hAnsi="Arial" w:cs="Arial"/>
        </w:rPr>
      </w:pPr>
    </w:p>
    <w:p w14:paraId="4B265A39" w14:textId="36A25444" w:rsidR="00386543" w:rsidRPr="00AC3AFC" w:rsidRDefault="00B70B27" w:rsidP="00AC3AFC">
      <w:pPr>
        <w:rPr>
          <w:rFonts w:ascii="Arial" w:hAnsi="Arial" w:cs="Arial"/>
        </w:rPr>
      </w:pPr>
      <w:r>
        <w:rPr>
          <w:rFonts w:ascii="Arial" w:hAnsi="Arial" w:cs="Arial"/>
        </w:rPr>
        <w:t>n/a</w:t>
      </w:r>
    </w:p>
    <w:p w14:paraId="4B265A3A" w14:textId="77777777" w:rsidR="00200056" w:rsidRDefault="00200056" w:rsidP="00AC3AFC">
      <w:pPr>
        <w:rPr>
          <w:rFonts w:ascii="Arial" w:hAnsi="Arial" w:cs="Arial"/>
          <w:b/>
        </w:rPr>
      </w:pPr>
    </w:p>
    <w:p w14:paraId="4B265A3B" w14:textId="77777777" w:rsidR="00386543" w:rsidRPr="00200056" w:rsidRDefault="00386543" w:rsidP="00AC3AFC">
      <w:pPr>
        <w:rPr>
          <w:rFonts w:ascii="Arial" w:hAnsi="Arial" w:cs="Arial"/>
          <w:b/>
          <w:u w:val="single"/>
        </w:rPr>
      </w:pPr>
      <w:r w:rsidRPr="00200056">
        <w:rPr>
          <w:rFonts w:ascii="Arial" w:hAnsi="Arial" w:cs="Arial"/>
          <w:b/>
          <w:u w:val="single"/>
        </w:rPr>
        <w:t xml:space="preserve">Additional information </w:t>
      </w:r>
    </w:p>
    <w:p w14:paraId="4B265A3C" w14:textId="77777777" w:rsidR="00200056" w:rsidRPr="00200056" w:rsidRDefault="00200056" w:rsidP="00AC3AFC">
      <w:pPr>
        <w:rPr>
          <w:rFonts w:ascii="Arial" w:hAnsi="Arial" w:cs="Arial"/>
          <w:b/>
        </w:rPr>
      </w:pPr>
    </w:p>
    <w:p w14:paraId="4B265A3D" w14:textId="0837DE66" w:rsidR="00200056" w:rsidRDefault="00386543" w:rsidP="00AC3AFC">
      <w:pPr>
        <w:rPr>
          <w:rFonts w:ascii="Arial" w:hAnsi="Arial" w:cs="Arial"/>
        </w:rPr>
      </w:pPr>
      <w:r w:rsidRPr="00AC3AFC">
        <w:rPr>
          <w:rFonts w:ascii="Arial" w:hAnsi="Arial" w:cs="Arial"/>
        </w:rPr>
        <w:t>As outlined in the plan above, the Department is planning to hold a</w:t>
      </w:r>
      <w:r w:rsidR="00200056">
        <w:rPr>
          <w:rFonts w:ascii="Arial" w:hAnsi="Arial" w:cs="Arial"/>
        </w:rPr>
        <w:t xml:space="preserve"> </w:t>
      </w:r>
      <w:r w:rsidR="00CC4F1F">
        <w:rPr>
          <w:rFonts w:ascii="Arial" w:hAnsi="Arial" w:cs="Arial"/>
        </w:rPr>
        <w:t>Supplier Briefing</w:t>
      </w:r>
      <w:r w:rsidRPr="00AC3AFC">
        <w:rPr>
          <w:rFonts w:ascii="Arial" w:hAnsi="Arial" w:cs="Arial"/>
        </w:rPr>
        <w:t xml:space="preserve"> event in order to engage with potential suppliers of the services subject to tender.</w:t>
      </w:r>
      <w:r w:rsidR="00200056">
        <w:rPr>
          <w:rFonts w:ascii="Arial" w:hAnsi="Arial" w:cs="Arial"/>
        </w:rPr>
        <w:t xml:space="preserve"> </w:t>
      </w:r>
      <w:r w:rsidRPr="003A477A">
        <w:rPr>
          <w:rFonts w:ascii="Arial" w:hAnsi="Arial" w:cs="Arial"/>
        </w:rPr>
        <w:t xml:space="preserve">This event is to take place in Coventry on </w:t>
      </w:r>
      <w:r w:rsidR="00A00B78">
        <w:rPr>
          <w:rFonts w:ascii="Arial" w:hAnsi="Arial" w:cs="Arial"/>
        </w:rPr>
        <w:t>20 October 2015</w:t>
      </w:r>
      <w:r w:rsidRPr="003A477A">
        <w:rPr>
          <w:rFonts w:ascii="Arial" w:hAnsi="Arial" w:cs="Arial"/>
        </w:rPr>
        <w:t>.</w:t>
      </w:r>
      <w:r w:rsidRPr="00AC3AFC">
        <w:rPr>
          <w:rFonts w:ascii="Arial" w:hAnsi="Arial" w:cs="Arial"/>
        </w:rPr>
        <w:t xml:space="preserve">  </w:t>
      </w:r>
    </w:p>
    <w:p w14:paraId="4B265A3E" w14:textId="77777777" w:rsidR="00200056" w:rsidRDefault="00200056" w:rsidP="00AC3AFC">
      <w:pPr>
        <w:rPr>
          <w:rFonts w:ascii="Arial" w:hAnsi="Arial" w:cs="Arial"/>
        </w:rPr>
      </w:pPr>
    </w:p>
    <w:p w14:paraId="4B265A3F" w14:textId="1E4B92DE" w:rsidR="00386543" w:rsidRDefault="00386543" w:rsidP="00AC3AFC">
      <w:pPr>
        <w:rPr>
          <w:rFonts w:ascii="Arial" w:hAnsi="Arial" w:cs="Arial"/>
        </w:rPr>
      </w:pPr>
      <w:r w:rsidRPr="00AC3AFC">
        <w:rPr>
          <w:rFonts w:ascii="Arial" w:hAnsi="Arial" w:cs="Arial"/>
        </w:rPr>
        <w:t>If you are</w:t>
      </w:r>
      <w:r w:rsidR="00200056">
        <w:rPr>
          <w:rFonts w:ascii="Arial" w:hAnsi="Arial" w:cs="Arial"/>
        </w:rPr>
        <w:t xml:space="preserve"> a</w:t>
      </w:r>
      <w:r w:rsidRPr="00AC3AFC">
        <w:rPr>
          <w:rFonts w:ascii="Arial" w:hAnsi="Arial" w:cs="Arial"/>
        </w:rPr>
        <w:t xml:space="preserve"> supplier interested in attending please send an email expressing your interest and provid</w:t>
      </w:r>
      <w:r w:rsidR="00765EAC">
        <w:rPr>
          <w:rFonts w:ascii="Arial" w:hAnsi="Arial" w:cs="Arial"/>
        </w:rPr>
        <w:t>e</w:t>
      </w:r>
      <w:r w:rsidRPr="00AC3AFC">
        <w:rPr>
          <w:rFonts w:ascii="Arial" w:hAnsi="Arial" w:cs="Arial"/>
        </w:rPr>
        <w:t xml:space="preserve"> your contact details to </w:t>
      </w:r>
      <w:hyperlink r:id="rId15" w:history="1">
        <w:r w:rsidR="0049749B" w:rsidRPr="00B06631">
          <w:rPr>
            <w:rStyle w:val="Hyperlink"/>
            <w:rFonts w:ascii="Arial" w:hAnsi="Arial" w:cs="Arial"/>
          </w:rPr>
          <w:t>mark.horton@education.gsi.gov.uk</w:t>
        </w:r>
      </w:hyperlink>
      <w:r w:rsidR="00716BA7" w:rsidRPr="00AC3AFC">
        <w:rPr>
          <w:rFonts w:ascii="Arial" w:hAnsi="Arial" w:cs="Arial"/>
        </w:rPr>
        <w:t xml:space="preserve"> </w:t>
      </w:r>
      <w:r w:rsidRPr="00AC3AFC">
        <w:rPr>
          <w:rFonts w:ascii="Arial" w:hAnsi="Arial" w:cs="Arial"/>
        </w:rPr>
        <w:t>along with a brief overview of your organisation and specific interest in this requirement</w:t>
      </w:r>
      <w:r w:rsidR="003A6C61" w:rsidRPr="00AC3AFC">
        <w:rPr>
          <w:rFonts w:ascii="Arial" w:hAnsi="Arial" w:cs="Arial"/>
        </w:rPr>
        <w:t xml:space="preserve"> by </w:t>
      </w:r>
      <w:r w:rsidR="00A00B78">
        <w:rPr>
          <w:rFonts w:ascii="Arial" w:hAnsi="Arial" w:cs="Arial"/>
        </w:rPr>
        <w:t>14 October 2015</w:t>
      </w:r>
      <w:r w:rsidR="005E3D84">
        <w:rPr>
          <w:rFonts w:ascii="Arial" w:hAnsi="Arial" w:cs="Arial"/>
        </w:rPr>
        <w:t xml:space="preserve"> </w:t>
      </w:r>
      <w:r w:rsidR="003A6C61" w:rsidRPr="00AC3AFC">
        <w:rPr>
          <w:rFonts w:ascii="Arial" w:hAnsi="Arial" w:cs="Arial"/>
        </w:rPr>
        <w:t>at noon</w:t>
      </w:r>
      <w:r w:rsidRPr="00AC3AFC">
        <w:rPr>
          <w:rFonts w:ascii="Arial" w:hAnsi="Arial" w:cs="Arial"/>
        </w:rPr>
        <w:t>.</w:t>
      </w:r>
    </w:p>
    <w:p w14:paraId="4B265A40" w14:textId="77777777" w:rsidR="00200056" w:rsidRPr="00AC3AFC" w:rsidRDefault="00200056" w:rsidP="00AC3AFC">
      <w:pPr>
        <w:rPr>
          <w:rFonts w:ascii="Arial" w:hAnsi="Arial" w:cs="Arial"/>
        </w:rPr>
      </w:pPr>
    </w:p>
    <w:p w14:paraId="4B265A41" w14:textId="77777777" w:rsidR="00386543" w:rsidRPr="00200056" w:rsidRDefault="00386543" w:rsidP="00AC3AFC">
      <w:pPr>
        <w:rPr>
          <w:rFonts w:ascii="Arial" w:hAnsi="Arial" w:cs="Arial"/>
          <w:b/>
        </w:rPr>
      </w:pPr>
      <w:r w:rsidRPr="00200056">
        <w:rPr>
          <w:rFonts w:ascii="Arial" w:hAnsi="Arial" w:cs="Arial"/>
          <w:b/>
        </w:rPr>
        <w:t xml:space="preserve">Who to contact </w:t>
      </w:r>
    </w:p>
    <w:p w14:paraId="4B265A42" w14:textId="77777777" w:rsidR="00200056" w:rsidRDefault="00200056" w:rsidP="00AC3AFC">
      <w:pPr>
        <w:rPr>
          <w:rFonts w:ascii="Arial" w:hAnsi="Arial" w:cs="Arial"/>
        </w:rPr>
      </w:pPr>
    </w:p>
    <w:p w14:paraId="4B265A43" w14:textId="641F0A1B" w:rsidR="00386543" w:rsidRDefault="00386543" w:rsidP="00AC3AFC">
      <w:pPr>
        <w:rPr>
          <w:rFonts w:ascii="Arial" w:hAnsi="Arial" w:cs="Arial"/>
        </w:rPr>
      </w:pPr>
      <w:r w:rsidRPr="00AC3AFC">
        <w:rPr>
          <w:rFonts w:ascii="Arial" w:hAnsi="Arial" w:cs="Arial"/>
        </w:rPr>
        <w:t xml:space="preserve">Contact name:  </w:t>
      </w:r>
      <w:r w:rsidR="0049749B">
        <w:rPr>
          <w:rFonts w:ascii="Arial" w:hAnsi="Arial" w:cs="Arial"/>
        </w:rPr>
        <w:t>Mark Horton</w:t>
      </w:r>
    </w:p>
    <w:p w14:paraId="4B265A44" w14:textId="77777777" w:rsidR="00200056" w:rsidRPr="00AC3AFC" w:rsidRDefault="00200056" w:rsidP="00AC3AFC">
      <w:pPr>
        <w:rPr>
          <w:rFonts w:ascii="Arial" w:hAnsi="Arial" w:cs="Arial"/>
        </w:rPr>
      </w:pPr>
    </w:p>
    <w:p w14:paraId="4B265A45" w14:textId="77777777" w:rsidR="00386543" w:rsidRDefault="00386543" w:rsidP="00AC3AFC">
      <w:pPr>
        <w:rPr>
          <w:rFonts w:ascii="Arial" w:hAnsi="Arial" w:cs="Arial"/>
        </w:rPr>
      </w:pPr>
      <w:r w:rsidRPr="00AC3AFC">
        <w:rPr>
          <w:rFonts w:ascii="Arial" w:hAnsi="Arial" w:cs="Arial"/>
        </w:rPr>
        <w:t xml:space="preserve">Organisation name: Department for Education </w:t>
      </w:r>
    </w:p>
    <w:p w14:paraId="4B265A46" w14:textId="77777777" w:rsidR="00200056" w:rsidRPr="00AC3AFC" w:rsidRDefault="00200056" w:rsidP="00AC3AFC">
      <w:pPr>
        <w:rPr>
          <w:rFonts w:ascii="Arial" w:hAnsi="Arial" w:cs="Arial"/>
        </w:rPr>
      </w:pPr>
    </w:p>
    <w:p w14:paraId="4B265A47" w14:textId="77777777" w:rsidR="00386543" w:rsidRPr="00AC3AFC" w:rsidRDefault="00386543" w:rsidP="00AC3AFC">
      <w:pPr>
        <w:rPr>
          <w:rFonts w:ascii="Arial" w:hAnsi="Arial" w:cs="Arial"/>
        </w:rPr>
      </w:pPr>
      <w:r w:rsidRPr="00AC3AFC">
        <w:rPr>
          <w:rFonts w:ascii="Arial" w:hAnsi="Arial" w:cs="Arial"/>
        </w:rPr>
        <w:t xml:space="preserve">Address: </w:t>
      </w:r>
    </w:p>
    <w:p w14:paraId="4B265A48" w14:textId="77777777" w:rsidR="00200056" w:rsidRDefault="00200056" w:rsidP="00AC3AFC">
      <w:pPr>
        <w:rPr>
          <w:rFonts w:ascii="Arial" w:hAnsi="Arial" w:cs="Arial"/>
        </w:rPr>
      </w:pPr>
    </w:p>
    <w:p w14:paraId="4B265A49" w14:textId="77777777" w:rsidR="00386543" w:rsidRPr="00AC3AFC" w:rsidRDefault="00386543" w:rsidP="00AC3AFC">
      <w:pPr>
        <w:rPr>
          <w:rFonts w:ascii="Arial" w:hAnsi="Arial" w:cs="Arial"/>
        </w:rPr>
      </w:pPr>
      <w:r w:rsidRPr="00AC3AFC">
        <w:rPr>
          <w:rFonts w:ascii="Arial" w:hAnsi="Arial" w:cs="Arial"/>
        </w:rPr>
        <w:t>Standards and Testing Agency</w:t>
      </w:r>
    </w:p>
    <w:p w14:paraId="4B265A4A" w14:textId="77777777" w:rsidR="00386543" w:rsidRPr="00AC3AFC" w:rsidRDefault="00386543" w:rsidP="00AC3AFC">
      <w:pPr>
        <w:rPr>
          <w:rFonts w:ascii="Arial" w:hAnsi="Arial" w:cs="Arial"/>
        </w:rPr>
      </w:pPr>
      <w:r w:rsidRPr="00AC3AFC">
        <w:rPr>
          <w:rFonts w:ascii="Arial" w:hAnsi="Arial" w:cs="Arial"/>
        </w:rPr>
        <w:t>Floor 7</w:t>
      </w:r>
    </w:p>
    <w:p w14:paraId="4B265A4B" w14:textId="77777777" w:rsidR="00386543" w:rsidRPr="00AC3AFC" w:rsidRDefault="00386543" w:rsidP="00AC3AFC">
      <w:pPr>
        <w:rPr>
          <w:rFonts w:ascii="Arial" w:hAnsi="Arial" w:cs="Arial"/>
        </w:rPr>
      </w:pPr>
      <w:r w:rsidRPr="00AC3AFC">
        <w:rPr>
          <w:rFonts w:ascii="Arial" w:hAnsi="Arial" w:cs="Arial"/>
        </w:rPr>
        <w:t>53-55 BUTTS ROAD</w:t>
      </w:r>
    </w:p>
    <w:p w14:paraId="4B265A4C" w14:textId="77777777" w:rsidR="00386543" w:rsidRPr="00AC3AFC" w:rsidRDefault="00386543" w:rsidP="00AC3AFC">
      <w:pPr>
        <w:rPr>
          <w:rFonts w:ascii="Arial" w:hAnsi="Arial" w:cs="Arial"/>
        </w:rPr>
      </w:pPr>
      <w:r w:rsidRPr="00AC3AFC">
        <w:rPr>
          <w:rFonts w:ascii="Arial" w:hAnsi="Arial" w:cs="Arial"/>
        </w:rPr>
        <w:t xml:space="preserve">Earlsdon Park </w:t>
      </w:r>
    </w:p>
    <w:p w14:paraId="4B265A4D" w14:textId="77777777" w:rsidR="00386543" w:rsidRPr="00AC3AFC" w:rsidRDefault="00386543" w:rsidP="00AC3AFC">
      <w:pPr>
        <w:rPr>
          <w:rFonts w:ascii="Arial" w:hAnsi="Arial" w:cs="Arial"/>
        </w:rPr>
      </w:pPr>
      <w:r w:rsidRPr="00AC3AFC">
        <w:rPr>
          <w:rFonts w:ascii="Arial" w:hAnsi="Arial" w:cs="Arial"/>
        </w:rPr>
        <w:t>Coventry</w:t>
      </w:r>
    </w:p>
    <w:p w14:paraId="4B265A4E" w14:textId="5BB9704B" w:rsidR="00386543" w:rsidRPr="00AC3AFC" w:rsidRDefault="00386543" w:rsidP="00AC3AFC">
      <w:pPr>
        <w:rPr>
          <w:rFonts w:ascii="Arial" w:hAnsi="Arial" w:cs="Arial"/>
        </w:rPr>
      </w:pPr>
      <w:r w:rsidRPr="00AC3AFC">
        <w:rPr>
          <w:rFonts w:ascii="Arial" w:hAnsi="Arial" w:cs="Arial"/>
        </w:rPr>
        <w:t>CV1 3BH</w:t>
      </w:r>
    </w:p>
    <w:p w14:paraId="4B265A4F" w14:textId="77777777" w:rsidR="00200056" w:rsidRDefault="00200056" w:rsidP="00AC3AFC">
      <w:pPr>
        <w:rPr>
          <w:rFonts w:ascii="Arial" w:hAnsi="Arial" w:cs="Arial"/>
        </w:rPr>
      </w:pPr>
    </w:p>
    <w:p w14:paraId="4B265A50" w14:textId="7309EECE" w:rsidR="00386543" w:rsidRPr="00AC3AFC" w:rsidRDefault="00386543" w:rsidP="00AC3AFC">
      <w:pPr>
        <w:rPr>
          <w:rFonts w:ascii="Arial" w:hAnsi="Arial" w:cs="Arial"/>
        </w:rPr>
      </w:pPr>
      <w:r w:rsidRPr="0049749B">
        <w:rPr>
          <w:rFonts w:ascii="Arial" w:hAnsi="Arial" w:cs="Arial"/>
        </w:rPr>
        <w:t>Telephone: 02476</w:t>
      </w:r>
      <w:r w:rsidR="00716BA7" w:rsidRPr="0049749B">
        <w:rPr>
          <w:rFonts w:ascii="Arial" w:hAnsi="Arial" w:cs="Arial"/>
        </w:rPr>
        <w:t xml:space="preserve"> </w:t>
      </w:r>
      <w:r w:rsidRPr="0049749B">
        <w:rPr>
          <w:rFonts w:ascii="Arial" w:hAnsi="Arial" w:cs="Arial"/>
        </w:rPr>
        <w:t>660</w:t>
      </w:r>
      <w:r w:rsidR="0049749B" w:rsidRPr="0049749B">
        <w:rPr>
          <w:rFonts w:ascii="Arial" w:hAnsi="Arial" w:cs="Arial"/>
        </w:rPr>
        <w:t>119</w:t>
      </w:r>
    </w:p>
    <w:p w14:paraId="4B265A51" w14:textId="77777777" w:rsidR="00200056" w:rsidRDefault="00200056" w:rsidP="00AC3AFC">
      <w:pPr>
        <w:rPr>
          <w:rFonts w:ascii="Arial" w:hAnsi="Arial" w:cs="Arial"/>
        </w:rPr>
      </w:pPr>
    </w:p>
    <w:p w14:paraId="4B265A52" w14:textId="77777777" w:rsidR="00386543" w:rsidRPr="00AC3AFC" w:rsidRDefault="00386543" w:rsidP="00AC3AFC">
      <w:pPr>
        <w:rPr>
          <w:rFonts w:ascii="Arial" w:hAnsi="Arial" w:cs="Arial"/>
        </w:rPr>
      </w:pPr>
      <w:r w:rsidRPr="00AC3AFC">
        <w:rPr>
          <w:rFonts w:ascii="Arial" w:hAnsi="Arial" w:cs="Arial"/>
        </w:rPr>
        <w:t>Extension number: Not applicable</w:t>
      </w:r>
    </w:p>
    <w:p w14:paraId="4B265A53" w14:textId="77777777" w:rsidR="00200056" w:rsidRDefault="00200056" w:rsidP="00AC3AFC">
      <w:pPr>
        <w:rPr>
          <w:rFonts w:ascii="Arial" w:hAnsi="Arial" w:cs="Arial"/>
        </w:rPr>
      </w:pPr>
    </w:p>
    <w:p w14:paraId="4B265A54" w14:textId="77777777" w:rsidR="00386543" w:rsidRPr="00AC3AFC" w:rsidRDefault="00386543" w:rsidP="00AC3AFC">
      <w:pPr>
        <w:rPr>
          <w:rFonts w:ascii="Arial" w:hAnsi="Arial" w:cs="Arial"/>
        </w:rPr>
      </w:pPr>
      <w:r w:rsidRPr="00AC3AFC">
        <w:rPr>
          <w:rFonts w:ascii="Arial" w:hAnsi="Arial" w:cs="Arial"/>
        </w:rPr>
        <w:t>Fax: Not applicable</w:t>
      </w:r>
    </w:p>
    <w:p w14:paraId="4B265A55" w14:textId="77777777" w:rsidR="00200056" w:rsidRDefault="00200056" w:rsidP="00AC3AFC">
      <w:pPr>
        <w:rPr>
          <w:rFonts w:ascii="Arial" w:hAnsi="Arial" w:cs="Arial"/>
        </w:rPr>
      </w:pPr>
    </w:p>
    <w:p w14:paraId="4B265A56" w14:textId="60B58087" w:rsidR="00386543" w:rsidRPr="00AC3AFC" w:rsidRDefault="00386543" w:rsidP="00AC3AFC">
      <w:pPr>
        <w:rPr>
          <w:rFonts w:ascii="Arial" w:hAnsi="Arial" w:cs="Arial"/>
        </w:rPr>
      </w:pPr>
      <w:r w:rsidRPr="00AC3AFC">
        <w:rPr>
          <w:rFonts w:ascii="Arial" w:hAnsi="Arial" w:cs="Arial"/>
        </w:rPr>
        <w:t xml:space="preserve">Email: </w:t>
      </w:r>
      <w:hyperlink r:id="rId16" w:history="1">
        <w:r w:rsidR="00F52EB7" w:rsidRPr="009A2755">
          <w:rPr>
            <w:rStyle w:val="Hyperlink"/>
            <w:rFonts w:ascii="Arial" w:hAnsi="Arial" w:cs="Arial"/>
          </w:rPr>
          <w:t>mark.horton@education.gsi.gov.uk</w:t>
        </w:r>
      </w:hyperlink>
      <w:r w:rsidR="00F52EB7">
        <w:rPr>
          <w:rFonts w:ascii="Arial" w:hAnsi="Arial" w:cs="Arial"/>
        </w:rPr>
        <w:t xml:space="preserve"> </w:t>
      </w:r>
    </w:p>
    <w:p w14:paraId="4B265A57" w14:textId="77777777" w:rsidR="00386543" w:rsidRPr="00AC3AFC" w:rsidRDefault="00386543" w:rsidP="00AC3AFC">
      <w:pPr>
        <w:rPr>
          <w:rFonts w:ascii="Arial" w:hAnsi="Arial" w:cs="Arial"/>
        </w:rPr>
      </w:pPr>
    </w:p>
    <w:p w14:paraId="4B265A58" w14:textId="77777777" w:rsidR="00386543" w:rsidRPr="00AC3AFC" w:rsidRDefault="00386543" w:rsidP="00AC3AFC">
      <w:pPr>
        <w:rPr>
          <w:rFonts w:ascii="Arial" w:hAnsi="Arial" w:cs="Arial"/>
        </w:rPr>
      </w:pPr>
    </w:p>
    <w:sectPr w:rsidR="00386543" w:rsidRPr="00AC3AFC" w:rsidSect="006724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65A5C" w14:textId="77777777" w:rsidR="002D3A11" w:rsidRDefault="002D3A11">
      <w:r>
        <w:separator/>
      </w:r>
    </w:p>
  </w:endnote>
  <w:endnote w:type="continuationSeparator" w:id="0">
    <w:p w14:paraId="4B265A5D" w14:textId="77777777" w:rsidR="002D3A11" w:rsidRDefault="002D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5A5A" w14:textId="77777777" w:rsidR="002D3A11" w:rsidRDefault="002D3A11">
      <w:r>
        <w:separator/>
      </w:r>
    </w:p>
  </w:footnote>
  <w:footnote w:type="continuationSeparator" w:id="0">
    <w:p w14:paraId="4B265A5B" w14:textId="77777777" w:rsidR="002D3A11" w:rsidRDefault="002D3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A81"/>
    <w:multiLevelType w:val="hybridMultilevel"/>
    <w:tmpl w:val="6E24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2">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
    <w:nsid w:val="307D7703"/>
    <w:multiLevelType w:val="multilevel"/>
    <w:tmpl w:val="FEC8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94466"/>
    <w:multiLevelType w:val="multilevel"/>
    <w:tmpl w:val="5D8A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061B48"/>
    <w:multiLevelType w:val="hybridMultilevel"/>
    <w:tmpl w:val="B09C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4EF6720A"/>
    <w:multiLevelType w:val="hybridMultilevel"/>
    <w:tmpl w:val="9858F7D6"/>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8">
    <w:nsid w:val="4FDD14BC"/>
    <w:multiLevelType w:val="multilevel"/>
    <w:tmpl w:val="B6F0BAA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9042462"/>
    <w:multiLevelType w:val="hybridMultilevel"/>
    <w:tmpl w:val="F21A9392"/>
    <w:lvl w:ilvl="0" w:tplc="79A87EFA">
      <w:start w:val="1"/>
      <w:numFmt w:val="decimal"/>
      <w:lvlRestart w:val="0"/>
      <w:lvlText w:val="%1."/>
      <w:lvlJc w:val="left"/>
      <w:pPr>
        <w:tabs>
          <w:tab w:val="num" w:pos="720"/>
        </w:tabs>
        <w:ind w:left="720" w:hanging="72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63F320CC"/>
    <w:multiLevelType w:val="hybridMultilevel"/>
    <w:tmpl w:val="B6F0BAA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6E516FCF"/>
    <w:multiLevelType w:val="hybridMultilevel"/>
    <w:tmpl w:val="4B9E616E"/>
    <w:lvl w:ilvl="0" w:tplc="08090001">
      <w:start w:val="1"/>
      <w:numFmt w:val="decimal"/>
      <w:lvlRestart w:val="0"/>
      <w:lvlText w:val="%1."/>
      <w:lvlJc w:val="left"/>
      <w:pPr>
        <w:tabs>
          <w:tab w:val="num" w:pos="720"/>
        </w:tabs>
        <w:ind w:left="720" w:hanging="720"/>
      </w:pPr>
      <w:rPr>
        <w:rFonts w:cs="Times New Roman"/>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nsid w:val="75022102"/>
    <w:multiLevelType w:val="multilevel"/>
    <w:tmpl w:val="EAF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5323B6"/>
    <w:multiLevelType w:val="hybridMultilevel"/>
    <w:tmpl w:val="9104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7CBD3357"/>
    <w:multiLevelType w:val="hybridMultilevel"/>
    <w:tmpl w:val="B2DE772C"/>
    <w:lvl w:ilvl="0" w:tplc="FFFFFFFF">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D4B7163"/>
    <w:multiLevelType w:val="hybridMultilevel"/>
    <w:tmpl w:val="8C36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1"/>
  </w:num>
  <w:num w:numId="5">
    <w:abstractNumId w:val="9"/>
  </w:num>
  <w:num w:numId="6">
    <w:abstractNumId w:val="12"/>
  </w:num>
  <w:num w:numId="7">
    <w:abstractNumId w:val="10"/>
  </w:num>
  <w:num w:numId="8">
    <w:abstractNumId w:val="3"/>
  </w:num>
  <w:num w:numId="9">
    <w:abstractNumId w:val="4"/>
  </w:num>
  <w:num w:numId="10">
    <w:abstractNumId w:val="13"/>
  </w:num>
  <w:num w:numId="11">
    <w:abstractNumId w:val="16"/>
  </w:num>
  <w:num w:numId="12">
    <w:abstractNumId w:val="11"/>
  </w:num>
  <w:num w:numId="13">
    <w:abstractNumId w:val="8"/>
  </w:num>
  <w:num w:numId="14">
    <w:abstractNumId w:val="5"/>
  </w:num>
  <w:num w:numId="15">
    <w:abstractNumId w:val="17"/>
  </w:num>
  <w:num w:numId="16">
    <w:abstractNumId w:val="14"/>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73"/>
    <w:rsid w:val="00000261"/>
    <w:rsid w:val="00007C22"/>
    <w:rsid w:val="00011F78"/>
    <w:rsid w:val="00022DB6"/>
    <w:rsid w:val="00041864"/>
    <w:rsid w:val="0004776A"/>
    <w:rsid w:val="000833EF"/>
    <w:rsid w:val="00091C93"/>
    <w:rsid w:val="000A0C1B"/>
    <w:rsid w:val="000B1468"/>
    <w:rsid w:val="000F4E59"/>
    <w:rsid w:val="00106E76"/>
    <w:rsid w:val="00116F59"/>
    <w:rsid w:val="00117584"/>
    <w:rsid w:val="00122641"/>
    <w:rsid w:val="001241E7"/>
    <w:rsid w:val="00134F5C"/>
    <w:rsid w:val="001362FD"/>
    <w:rsid w:val="001366BB"/>
    <w:rsid w:val="001372F2"/>
    <w:rsid w:val="00153F85"/>
    <w:rsid w:val="001620A5"/>
    <w:rsid w:val="00170261"/>
    <w:rsid w:val="00180A06"/>
    <w:rsid w:val="00182783"/>
    <w:rsid w:val="00195F8E"/>
    <w:rsid w:val="001A54FA"/>
    <w:rsid w:val="001B05C8"/>
    <w:rsid w:val="001B6DF9"/>
    <w:rsid w:val="001C5181"/>
    <w:rsid w:val="001D55BC"/>
    <w:rsid w:val="001D7FB3"/>
    <w:rsid w:val="00200056"/>
    <w:rsid w:val="002009C2"/>
    <w:rsid w:val="00211C37"/>
    <w:rsid w:val="00212D24"/>
    <w:rsid w:val="00217581"/>
    <w:rsid w:val="00226C46"/>
    <w:rsid w:val="002335B0"/>
    <w:rsid w:val="002338A1"/>
    <w:rsid w:val="00236987"/>
    <w:rsid w:val="00246CD9"/>
    <w:rsid w:val="00250673"/>
    <w:rsid w:val="00266064"/>
    <w:rsid w:val="0027611C"/>
    <w:rsid w:val="002840D0"/>
    <w:rsid w:val="0029199C"/>
    <w:rsid w:val="00295EFC"/>
    <w:rsid w:val="002B651E"/>
    <w:rsid w:val="002D2653"/>
    <w:rsid w:val="002D2A7A"/>
    <w:rsid w:val="002D3A11"/>
    <w:rsid w:val="002E28FA"/>
    <w:rsid w:val="002E6376"/>
    <w:rsid w:val="00304EA1"/>
    <w:rsid w:val="00310708"/>
    <w:rsid w:val="00312BD3"/>
    <w:rsid w:val="00324041"/>
    <w:rsid w:val="0034480E"/>
    <w:rsid w:val="00347A3B"/>
    <w:rsid w:val="00354096"/>
    <w:rsid w:val="00360BD8"/>
    <w:rsid w:val="00364F80"/>
    <w:rsid w:val="00367EEB"/>
    <w:rsid w:val="00370895"/>
    <w:rsid w:val="00386543"/>
    <w:rsid w:val="00392AE9"/>
    <w:rsid w:val="003A477A"/>
    <w:rsid w:val="003A6C61"/>
    <w:rsid w:val="003B78F9"/>
    <w:rsid w:val="003D74A2"/>
    <w:rsid w:val="003D7A13"/>
    <w:rsid w:val="003E1B86"/>
    <w:rsid w:val="00402829"/>
    <w:rsid w:val="00423975"/>
    <w:rsid w:val="00424F11"/>
    <w:rsid w:val="00430DC5"/>
    <w:rsid w:val="004402D4"/>
    <w:rsid w:val="00450D89"/>
    <w:rsid w:val="004533A7"/>
    <w:rsid w:val="00460505"/>
    <w:rsid w:val="00463122"/>
    <w:rsid w:val="00465F7C"/>
    <w:rsid w:val="004746B2"/>
    <w:rsid w:val="00480E77"/>
    <w:rsid w:val="00484C39"/>
    <w:rsid w:val="00491FAA"/>
    <w:rsid w:val="004955D9"/>
    <w:rsid w:val="0049749B"/>
    <w:rsid w:val="004A15B0"/>
    <w:rsid w:val="004A786A"/>
    <w:rsid w:val="004E633C"/>
    <w:rsid w:val="004F297C"/>
    <w:rsid w:val="00505273"/>
    <w:rsid w:val="00511CA5"/>
    <w:rsid w:val="005150CE"/>
    <w:rsid w:val="00530814"/>
    <w:rsid w:val="005364C3"/>
    <w:rsid w:val="00545301"/>
    <w:rsid w:val="00565333"/>
    <w:rsid w:val="00591B39"/>
    <w:rsid w:val="00596A58"/>
    <w:rsid w:val="005A504B"/>
    <w:rsid w:val="005B1CC3"/>
    <w:rsid w:val="005B5A07"/>
    <w:rsid w:val="005C1372"/>
    <w:rsid w:val="005D1F31"/>
    <w:rsid w:val="005D52E2"/>
    <w:rsid w:val="005E1E68"/>
    <w:rsid w:val="005E3D84"/>
    <w:rsid w:val="005F6755"/>
    <w:rsid w:val="00607545"/>
    <w:rsid w:val="00607A4B"/>
    <w:rsid w:val="0062704E"/>
    <w:rsid w:val="00634682"/>
    <w:rsid w:val="0063507E"/>
    <w:rsid w:val="006363E9"/>
    <w:rsid w:val="00642B70"/>
    <w:rsid w:val="00645FE7"/>
    <w:rsid w:val="006639C7"/>
    <w:rsid w:val="00672493"/>
    <w:rsid w:val="0067788A"/>
    <w:rsid w:val="006858D6"/>
    <w:rsid w:val="00687908"/>
    <w:rsid w:val="006A0189"/>
    <w:rsid w:val="006A1127"/>
    <w:rsid w:val="006A2F72"/>
    <w:rsid w:val="006A3278"/>
    <w:rsid w:val="006B7E22"/>
    <w:rsid w:val="006C5F54"/>
    <w:rsid w:val="006D3EBD"/>
    <w:rsid w:val="006E6F0B"/>
    <w:rsid w:val="006E757A"/>
    <w:rsid w:val="006F3307"/>
    <w:rsid w:val="006F5099"/>
    <w:rsid w:val="00702151"/>
    <w:rsid w:val="007031C9"/>
    <w:rsid w:val="007104E4"/>
    <w:rsid w:val="00716BA7"/>
    <w:rsid w:val="00721A78"/>
    <w:rsid w:val="00727A99"/>
    <w:rsid w:val="007442BB"/>
    <w:rsid w:val="007463C5"/>
    <w:rsid w:val="00746846"/>
    <w:rsid w:val="007510C3"/>
    <w:rsid w:val="0076458E"/>
    <w:rsid w:val="00765EAC"/>
    <w:rsid w:val="00767063"/>
    <w:rsid w:val="0077286D"/>
    <w:rsid w:val="00777BE9"/>
    <w:rsid w:val="00785419"/>
    <w:rsid w:val="007940AE"/>
    <w:rsid w:val="007A10F9"/>
    <w:rsid w:val="007A4C02"/>
    <w:rsid w:val="007B49CD"/>
    <w:rsid w:val="007B593B"/>
    <w:rsid w:val="007B5A46"/>
    <w:rsid w:val="007C1BC2"/>
    <w:rsid w:val="007D03E1"/>
    <w:rsid w:val="007D0DBA"/>
    <w:rsid w:val="007D4DB0"/>
    <w:rsid w:val="007E381D"/>
    <w:rsid w:val="007F073B"/>
    <w:rsid w:val="007F4CF5"/>
    <w:rsid w:val="00805C72"/>
    <w:rsid w:val="00811222"/>
    <w:rsid w:val="00825780"/>
    <w:rsid w:val="00831225"/>
    <w:rsid w:val="0083687C"/>
    <w:rsid w:val="008428AB"/>
    <w:rsid w:val="00863664"/>
    <w:rsid w:val="0088151C"/>
    <w:rsid w:val="008817AB"/>
    <w:rsid w:val="00883AE3"/>
    <w:rsid w:val="008843A4"/>
    <w:rsid w:val="008B1C49"/>
    <w:rsid w:val="008B67CC"/>
    <w:rsid w:val="008B6DF9"/>
    <w:rsid w:val="008C2E80"/>
    <w:rsid w:val="008D1228"/>
    <w:rsid w:val="008D37C1"/>
    <w:rsid w:val="008E3BDA"/>
    <w:rsid w:val="008F452F"/>
    <w:rsid w:val="00902C64"/>
    <w:rsid w:val="00905ADC"/>
    <w:rsid w:val="00906C33"/>
    <w:rsid w:val="009173AF"/>
    <w:rsid w:val="00932946"/>
    <w:rsid w:val="009424FA"/>
    <w:rsid w:val="009426CB"/>
    <w:rsid w:val="00953535"/>
    <w:rsid w:val="00954BAA"/>
    <w:rsid w:val="00963073"/>
    <w:rsid w:val="0097315A"/>
    <w:rsid w:val="00986BEA"/>
    <w:rsid w:val="009A3F0A"/>
    <w:rsid w:val="009B003C"/>
    <w:rsid w:val="009B3EFE"/>
    <w:rsid w:val="009B493A"/>
    <w:rsid w:val="009D3D73"/>
    <w:rsid w:val="009D7E44"/>
    <w:rsid w:val="009E73AD"/>
    <w:rsid w:val="009F5357"/>
    <w:rsid w:val="009F7653"/>
    <w:rsid w:val="00A00569"/>
    <w:rsid w:val="00A00B78"/>
    <w:rsid w:val="00A1418B"/>
    <w:rsid w:val="00A21E85"/>
    <w:rsid w:val="00A2712A"/>
    <w:rsid w:val="00A3306B"/>
    <w:rsid w:val="00A36044"/>
    <w:rsid w:val="00A366A9"/>
    <w:rsid w:val="00A40843"/>
    <w:rsid w:val="00A44EAD"/>
    <w:rsid w:val="00A46912"/>
    <w:rsid w:val="00A64099"/>
    <w:rsid w:val="00A73490"/>
    <w:rsid w:val="00A96425"/>
    <w:rsid w:val="00AB6016"/>
    <w:rsid w:val="00AC2A37"/>
    <w:rsid w:val="00AC3AFC"/>
    <w:rsid w:val="00AD0E50"/>
    <w:rsid w:val="00AD632D"/>
    <w:rsid w:val="00AE4741"/>
    <w:rsid w:val="00AE5B88"/>
    <w:rsid w:val="00AF0554"/>
    <w:rsid w:val="00AF1C07"/>
    <w:rsid w:val="00AF737F"/>
    <w:rsid w:val="00B006DF"/>
    <w:rsid w:val="00B05ECD"/>
    <w:rsid w:val="00B06172"/>
    <w:rsid w:val="00B16A24"/>
    <w:rsid w:val="00B16A8C"/>
    <w:rsid w:val="00B275C1"/>
    <w:rsid w:val="00B33125"/>
    <w:rsid w:val="00B6522B"/>
    <w:rsid w:val="00B65709"/>
    <w:rsid w:val="00B67DF2"/>
    <w:rsid w:val="00B70B27"/>
    <w:rsid w:val="00B802A1"/>
    <w:rsid w:val="00B85BF7"/>
    <w:rsid w:val="00B939CC"/>
    <w:rsid w:val="00B9462D"/>
    <w:rsid w:val="00B96825"/>
    <w:rsid w:val="00BC547B"/>
    <w:rsid w:val="00BC5CA3"/>
    <w:rsid w:val="00BD4140"/>
    <w:rsid w:val="00BD4B6C"/>
    <w:rsid w:val="00BF492A"/>
    <w:rsid w:val="00BF4D4C"/>
    <w:rsid w:val="00C37933"/>
    <w:rsid w:val="00C408C7"/>
    <w:rsid w:val="00C47EEA"/>
    <w:rsid w:val="00C519D0"/>
    <w:rsid w:val="00C56D95"/>
    <w:rsid w:val="00C70ACB"/>
    <w:rsid w:val="00C74359"/>
    <w:rsid w:val="00C9728B"/>
    <w:rsid w:val="00CA4FEC"/>
    <w:rsid w:val="00CC4F1F"/>
    <w:rsid w:val="00CD3AC7"/>
    <w:rsid w:val="00CD7921"/>
    <w:rsid w:val="00CE084B"/>
    <w:rsid w:val="00CF0E77"/>
    <w:rsid w:val="00D02D57"/>
    <w:rsid w:val="00D04CAE"/>
    <w:rsid w:val="00D0597A"/>
    <w:rsid w:val="00D100BF"/>
    <w:rsid w:val="00D118D6"/>
    <w:rsid w:val="00D20266"/>
    <w:rsid w:val="00D20C29"/>
    <w:rsid w:val="00D33842"/>
    <w:rsid w:val="00D47915"/>
    <w:rsid w:val="00D57D6E"/>
    <w:rsid w:val="00D61F5A"/>
    <w:rsid w:val="00D656C2"/>
    <w:rsid w:val="00D66BD9"/>
    <w:rsid w:val="00DB4C12"/>
    <w:rsid w:val="00DF2C86"/>
    <w:rsid w:val="00E0081E"/>
    <w:rsid w:val="00E02094"/>
    <w:rsid w:val="00E047C9"/>
    <w:rsid w:val="00E10F4C"/>
    <w:rsid w:val="00E15872"/>
    <w:rsid w:val="00E2419F"/>
    <w:rsid w:val="00E366D6"/>
    <w:rsid w:val="00E43008"/>
    <w:rsid w:val="00E5435A"/>
    <w:rsid w:val="00E63D8B"/>
    <w:rsid w:val="00E81F4B"/>
    <w:rsid w:val="00E902AD"/>
    <w:rsid w:val="00EA11BE"/>
    <w:rsid w:val="00EB53D7"/>
    <w:rsid w:val="00EB5B03"/>
    <w:rsid w:val="00EC1B73"/>
    <w:rsid w:val="00EC644A"/>
    <w:rsid w:val="00EC6A3F"/>
    <w:rsid w:val="00ED162A"/>
    <w:rsid w:val="00ED2B01"/>
    <w:rsid w:val="00EE07A2"/>
    <w:rsid w:val="00EF54E1"/>
    <w:rsid w:val="00EF728A"/>
    <w:rsid w:val="00F14D36"/>
    <w:rsid w:val="00F30554"/>
    <w:rsid w:val="00F348D2"/>
    <w:rsid w:val="00F4485F"/>
    <w:rsid w:val="00F44B6A"/>
    <w:rsid w:val="00F521C7"/>
    <w:rsid w:val="00F52EB7"/>
    <w:rsid w:val="00F60BF8"/>
    <w:rsid w:val="00F64863"/>
    <w:rsid w:val="00F715A7"/>
    <w:rsid w:val="00F75210"/>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6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5273"/>
    <w:rPr>
      <w:rFonts w:ascii="Calibri" w:hAnsi="Calibri" w:cs="Calibri"/>
    </w:rPr>
  </w:style>
  <w:style w:type="paragraph" w:styleId="Heading1">
    <w:name w:val="heading 1"/>
    <w:aliases w:val="Numbered - 1,Alan heading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Alan heading 1 Char"/>
    <w:basedOn w:val="DefaultParagraphFont"/>
    <w:link w:val="Heading1"/>
    <w:uiPriority w:val="99"/>
    <w:locked/>
    <w:rsid w:val="00825780"/>
    <w:rPr>
      <w:rFonts w:ascii="Cambria" w:hAnsi="Cambria" w:cs="Times New Roman"/>
      <w:b/>
      <w:bCs/>
      <w:kern w:val="32"/>
      <w:sz w:val="32"/>
      <w:szCs w:val="32"/>
    </w:rPr>
  </w:style>
  <w:style w:type="character" w:customStyle="1" w:styleId="Heading2Char">
    <w:name w:val="Heading 2 Char"/>
    <w:aliases w:val="Numbered - 2 Char"/>
    <w:basedOn w:val="DefaultParagraphFont"/>
    <w:link w:val="Heading2"/>
    <w:uiPriority w:val="99"/>
    <w:semiHidden/>
    <w:locked/>
    <w:rsid w:val="00825780"/>
    <w:rPr>
      <w:rFonts w:ascii="Cambria" w:hAnsi="Cambria" w:cs="Times New Roman"/>
      <w:b/>
      <w:bCs/>
      <w:i/>
      <w:iCs/>
      <w:sz w:val="28"/>
      <w:szCs w:val="28"/>
    </w:rPr>
  </w:style>
  <w:style w:type="character" w:customStyle="1" w:styleId="Heading3Char">
    <w:name w:val="Heading 3 Char"/>
    <w:aliases w:val="Numbered - 3 Char"/>
    <w:basedOn w:val="DefaultParagraphFont"/>
    <w:link w:val="Heading3"/>
    <w:uiPriority w:val="99"/>
    <w:semiHidden/>
    <w:locked/>
    <w:rsid w:val="00825780"/>
    <w:rPr>
      <w:rFonts w:ascii="Cambria" w:hAnsi="Cambria" w:cs="Times New Roman"/>
      <w:b/>
      <w:bCs/>
      <w:sz w:val="26"/>
      <w:szCs w:val="26"/>
    </w:rPr>
  </w:style>
  <w:style w:type="character" w:customStyle="1" w:styleId="Heading4Char">
    <w:name w:val="Heading 4 Char"/>
    <w:aliases w:val="Numbered - 4 Char"/>
    <w:basedOn w:val="DefaultParagraphFont"/>
    <w:link w:val="Heading4"/>
    <w:uiPriority w:val="99"/>
    <w:semiHidden/>
    <w:locked/>
    <w:rsid w:val="00825780"/>
    <w:rPr>
      <w:rFonts w:ascii="Calibri" w:hAnsi="Calibri" w:cs="Times New Roman"/>
      <w:b/>
      <w:bCs/>
      <w:sz w:val="28"/>
      <w:szCs w:val="28"/>
    </w:rPr>
  </w:style>
  <w:style w:type="character" w:customStyle="1" w:styleId="Heading5Char">
    <w:name w:val="Heading 5 Char"/>
    <w:aliases w:val="Numbered - 5 Char"/>
    <w:basedOn w:val="DefaultParagraphFont"/>
    <w:link w:val="Heading5"/>
    <w:uiPriority w:val="99"/>
    <w:semiHidden/>
    <w:locked/>
    <w:rsid w:val="00825780"/>
    <w:rPr>
      <w:rFonts w:ascii="Calibri" w:hAnsi="Calibri" w:cs="Times New Roman"/>
      <w:b/>
      <w:bCs/>
      <w:i/>
      <w:iCs/>
      <w:sz w:val="26"/>
      <w:szCs w:val="26"/>
    </w:rPr>
  </w:style>
  <w:style w:type="character" w:customStyle="1" w:styleId="Heading6Char">
    <w:name w:val="Heading 6 Char"/>
    <w:aliases w:val="Numbered - 6 Char"/>
    <w:basedOn w:val="DefaultParagraphFont"/>
    <w:link w:val="Heading6"/>
    <w:uiPriority w:val="99"/>
    <w:semiHidden/>
    <w:locked/>
    <w:rsid w:val="00825780"/>
    <w:rPr>
      <w:rFonts w:ascii="Calibri" w:hAnsi="Calibri" w:cs="Times New Roman"/>
      <w:b/>
      <w:bCs/>
    </w:rPr>
  </w:style>
  <w:style w:type="character" w:customStyle="1" w:styleId="Heading7Char">
    <w:name w:val="Heading 7 Char"/>
    <w:aliases w:val="Numbered - 7 Char"/>
    <w:basedOn w:val="DefaultParagraphFont"/>
    <w:link w:val="Heading7"/>
    <w:uiPriority w:val="99"/>
    <w:semiHidden/>
    <w:locked/>
    <w:rsid w:val="00825780"/>
    <w:rPr>
      <w:rFonts w:ascii="Calibri" w:hAnsi="Calibri" w:cs="Times New Roman"/>
      <w:sz w:val="24"/>
      <w:szCs w:val="24"/>
    </w:rPr>
  </w:style>
  <w:style w:type="character" w:customStyle="1" w:styleId="Heading8Char">
    <w:name w:val="Heading 8 Char"/>
    <w:aliases w:val="Numbered - 8 Char"/>
    <w:basedOn w:val="DefaultParagraphFont"/>
    <w:link w:val="Heading8"/>
    <w:uiPriority w:val="99"/>
    <w:semiHidden/>
    <w:locked/>
    <w:rsid w:val="00825780"/>
    <w:rPr>
      <w:rFonts w:ascii="Calibri" w:hAnsi="Calibri" w:cs="Times New Roman"/>
      <w:i/>
      <w:iCs/>
      <w:sz w:val="24"/>
      <w:szCs w:val="24"/>
    </w:rPr>
  </w:style>
  <w:style w:type="character" w:customStyle="1" w:styleId="Heading9Char">
    <w:name w:val="Heading 9 Char"/>
    <w:aliases w:val="Numbered - 9 Char"/>
    <w:basedOn w:val="DefaultParagraphFont"/>
    <w:link w:val="Heading9"/>
    <w:uiPriority w:val="99"/>
    <w:semiHidden/>
    <w:locked/>
    <w:rsid w:val="00825780"/>
    <w:rPr>
      <w:rFonts w:ascii="Cambria" w:hAnsi="Cambria" w:cs="Times New Roman"/>
    </w:rPr>
  </w:style>
  <w:style w:type="paragraph" w:styleId="BodyText">
    <w:name w:val="Body Text"/>
    <w:basedOn w:val="Normal"/>
    <w:link w:val="BodyTextChar"/>
    <w:uiPriority w:val="99"/>
    <w:rsid w:val="00AF1C07"/>
  </w:style>
  <w:style w:type="character" w:customStyle="1" w:styleId="BodyTextChar">
    <w:name w:val="Body Text Char"/>
    <w:basedOn w:val="DefaultParagraphFont"/>
    <w:link w:val="BodyText"/>
    <w:uiPriority w:val="99"/>
    <w:semiHidden/>
    <w:locked/>
    <w:rsid w:val="00825780"/>
    <w:rPr>
      <w:rFonts w:ascii="Calibri" w:hAnsi="Calibri" w:cs="Calibri"/>
    </w:rPr>
  </w:style>
  <w:style w:type="paragraph" w:styleId="BodyTextIndent">
    <w:name w:val="Body Text Indent"/>
    <w:basedOn w:val="Normal"/>
    <w:link w:val="BodyTextIndentChar"/>
    <w:uiPriority w:val="99"/>
    <w:rsid w:val="00AF1C07"/>
    <w:pPr>
      <w:ind w:left="288"/>
    </w:pPr>
  </w:style>
  <w:style w:type="character" w:customStyle="1" w:styleId="BodyTextIndentChar">
    <w:name w:val="Body Text Indent Char"/>
    <w:basedOn w:val="DefaultParagraphFont"/>
    <w:link w:val="BodyTextIndent"/>
    <w:uiPriority w:val="99"/>
    <w:semiHidden/>
    <w:locked/>
    <w:rsid w:val="00825780"/>
    <w:rPr>
      <w:rFonts w:ascii="Calibri" w:hAnsi="Calibri" w:cs="Calibri"/>
    </w:rPr>
  </w:style>
  <w:style w:type="paragraph" w:customStyle="1" w:styleId="DeptBullets">
    <w:name w:val="DeptBullets"/>
    <w:basedOn w:val="Normal"/>
    <w:uiPriority w:val="99"/>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character" w:customStyle="1" w:styleId="FooterChar">
    <w:name w:val="Footer Char"/>
    <w:basedOn w:val="DefaultParagraphFont"/>
    <w:link w:val="Footer"/>
    <w:uiPriority w:val="99"/>
    <w:semiHidden/>
    <w:locked/>
    <w:rsid w:val="00825780"/>
    <w:rPr>
      <w:rFonts w:ascii="Calibri" w:hAnsi="Calibri" w:cs="Calibri"/>
    </w:rPr>
  </w:style>
  <w:style w:type="paragraph" w:styleId="Header">
    <w:name w:val="header"/>
    <w:basedOn w:val="Normal"/>
    <w:link w:val="HeaderChar"/>
    <w:uiPriority w:val="99"/>
    <w:rsid w:val="00AF1C07"/>
    <w:pPr>
      <w:tabs>
        <w:tab w:val="center" w:pos="4153"/>
        <w:tab w:val="right" w:pos="8306"/>
      </w:tabs>
    </w:pPr>
  </w:style>
  <w:style w:type="character" w:customStyle="1" w:styleId="HeaderChar">
    <w:name w:val="Header Char"/>
    <w:basedOn w:val="DefaultParagraphFont"/>
    <w:link w:val="Header"/>
    <w:uiPriority w:val="99"/>
    <w:semiHidden/>
    <w:locked/>
    <w:rsid w:val="00825780"/>
    <w:rPr>
      <w:rFonts w:ascii="Calibri" w:hAnsi="Calibri" w:cs="Calibri"/>
    </w:r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rPr>
      <w:rFonts w:cs="Times New Roman"/>
    </w:rPr>
  </w:style>
  <w:style w:type="character" w:customStyle="1" w:styleId="PersonalComposeStyle">
    <w:name w:val="Personal Compose Style"/>
    <w:basedOn w:val="DefaultParagraphFont"/>
    <w:uiPriority w:val="99"/>
    <w:rsid w:val="00AF1C07"/>
    <w:rPr>
      <w:rFonts w:ascii="Arial" w:hAnsi="Arial" w:cs="Arial"/>
      <w:color w:val="auto"/>
      <w:sz w:val="20"/>
    </w:rPr>
  </w:style>
  <w:style w:type="character" w:customStyle="1" w:styleId="PersonalReplyStyle">
    <w:name w:val="Personal Reply Style"/>
    <w:basedOn w:val="DefaultParagraphFont"/>
    <w:uiPriority w:val="99"/>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character" w:customStyle="1" w:styleId="SubtitleChar">
    <w:name w:val="Subtitle Char"/>
    <w:basedOn w:val="DefaultParagraphFont"/>
    <w:link w:val="Subtitle"/>
    <w:uiPriority w:val="99"/>
    <w:locked/>
    <w:rsid w:val="00825780"/>
    <w:rPr>
      <w:rFonts w:ascii="Cambria" w:hAnsi="Cambria" w:cs="Times New Roman"/>
      <w:sz w:val="24"/>
      <w:szCs w:val="24"/>
    </w:rPr>
  </w:style>
  <w:style w:type="paragraph" w:customStyle="1" w:styleId="DfESOutNumbered">
    <w:name w:val="DfESOutNumbered"/>
    <w:basedOn w:val="Normal"/>
    <w:uiPriority w:val="99"/>
    <w:rsid w:val="00AF1C07"/>
    <w:pPr>
      <w:numPr>
        <w:numId w:val="4"/>
      </w:numPr>
      <w:spacing w:after="240"/>
    </w:pPr>
    <w:rPr>
      <w:rFonts w:cs="Arial"/>
    </w:rPr>
  </w:style>
  <w:style w:type="paragraph" w:customStyle="1" w:styleId="DfESBullets">
    <w:name w:val="DfESBullets"/>
    <w:basedOn w:val="Normal"/>
    <w:uiPriority w:val="99"/>
    <w:rsid w:val="00AF1C07"/>
    <w:pPr>
      <w:numPr>
        <w:numId w:val="5"/>
      </w:numPr>
      <w:spacing w:after="240"/>
    </w:pPr>
    <w:rPr>
      <w:rFonts w:cs="Arial"/>
    </w:rPr>
  </w:style>
  <w:style w:type="paragraph" w:styleId="ListParagraph">
    <w:name w:val="List Paragraph"/>
    <w:basedOn w:val="Normal"/>
    <w:uiPriority w:val="99"/>
    <w:qFormat/>
    <w:rsid w:val="007463C5"/>
    <w:pPr>
      <w:ind w:left="720"/>
      <w:contextualSpacing/>
    </w:pPr>
  </w:style>
  <w:style w:type="character" w:styleId="Hyperlink">
    <w:name w:val="Hyperlink"/>
    <w:basedOn w:val="DefaultParagraphFont"/>
    <w:uiPriority w:val="99"/>
    <w:rsid w:val="00505273"/>
    <w:rPr>
      <w:rFonts w:cs="Times New Roman"/>
      <w:color w:val="0000FF"/>
      <w:u w:val="none"/>
      <w:effect w:val="none"/>
    </w:rPr>
  </w:style>
  <w:style w:type="character" w:styleId="CommentReference">
    <w:name w:val="annotation reference"/>
    <w:basedOn w:val="DefaultParagraphFont"/>
    <w:uiPriority w:val="99"/>
    <w:rsid w:val="008C2E80"/>
    <w:rPr>
      <w:rFonts w:cs="Times New Roman"/>
      <w:sz w:val="16"/>
      <w:szCs w:val="16"/>
    </w:rPr>
  </w:style>
  <w:style w:type="paragraph" w:styleId="CommentText">
    <w:name w:val="annotation text"/>
    <w:basedOn w:val="Normal"/>
    <w:link w:val="CommentTextChar"/>
    <w:rsid w:val="008C2E80"/>
    <w:rPr>
      <w:sz w:val="20"/>
      <w:szCs w:val="20"/>
    </w:rPr>
  </w:style>
  <w:style w:type="character" w:customStyle="1" w:styleId="CommentTextChar">
    <w:name w:val="Comment Text Char"/>
    <w:basedOn w:val="DefaultParagraphFont"/>
    <w:link w:val="CommentText"/>
    <w:locked/>
    <w:rsid w:val="00424F11"/>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8C2E80"/>
    <w:rPr>
      <w:b/>
      <w:bCs/>
    </w:rPr>
  </w:style>
  <w:style w:type="character" w:customStyle="1" w:styleId="CommentSubjectChar">
    <w:name w:val="Comment Subject Char"/>
    <w:basedOn w:val="CommentTextChar"/>
    <w:link w:val="CommentSubject"/>
    <w:uiPriority w:val="99"/>
    <w:semiHidden/>
    <w:locked/>
    <w:rsid w:val="00424F11"/>
    <w:rPr>
      <w:rFonts w:ascii="Calibri" w:hAnsi="Calibri" w:cs="Calibri"/>
      <w:b/>
      <w:bCs/>
      <w:sz w:val="20"/>
      <w:szCs w:val="20"/>
    </w:rPr>
  </w:style>
  <w:style w:type="paragraph" w:styleId="BalloonText">
    <w:name w:val="Balloon Text"/>
    <w:basedOn w:val="Normal"/>
    <w:link w:val="BalloonTextChar"/>
    <w:uiPriority w:val="99"/>
    <w:semiHidden/>
    <w:rsid w:val="008C2E80"/>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sid w:val="00424F11"/>
    <w:rPr>
      <w:rFonts w:cs="Calibri"/>
      <w:sz w:val="2"/>
    </w:rPr>
  </w:style>
  <w:style w:type="character" w:styleId="FollowedHyperlink">
    <w:name w:val="FollowedHyperlink"/>
    <w:basedOn w:val="DefaultParagraphFont"/>
    <w:uiPriority w:val="99"/>
    <w:rsid w:val="001620A5"/>
    <w:rPr>
      <w:rFonts w:cs="Times New Roman"/>
      <w:color w:val="800080"/>
      <w:u w:val="single"/>
    </w:rPr>
  </w:style>
  <w:style w:type="paragraph" w:customStyle="1" w:styleId="Alanbody">
    <w:name w:val="Alan body"/>
    <w:basedOn w:val="Normal"/>
    <w:link w:val="AlanbodyChar"/>
    <w:uiPriority w:val="99"/>
    <w:rsid w:val="00E902AD"/>
    <w:pPr>
      <w:tabs>
        <w:tab w:val="num" w:pos="567"/>
      </w:tabs>
      <w:spacing w:after="120"/>
      <w:ind w:left="567" w:hanging="567"/>
    </w:pPr>
    <w:rPr>
      <w:rFonts w:ascii="Arial" w:hAnsi="Arial" w:cs="Times New Roman"/>
      <w:sz w:val="24"/>
      <w:szCs w:val="20"/>
      <w:lang w:eastAsia="en-US"/>
    </w:rPr>
  </w:style>
  <w:style w:type="character" w:customStyle="1" w:styleId="AlanbodyChar">
    <w:name w:val="Alan body Char"/>
    <w:link w:val="Alanbody"/>
    <w:uiPriority w:val="99"/>
    <w:locked/>
    <w:rsid w:val="00E902AD"/>
    <w:rPr>
      <w:rFonts w:ascii="Arial" w:hAnsi="Arial"/>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5273"/>
    <w:rPr>
      <w:rFonts w:ascii="Calibri" w:hAnsi="Calibri" w:cs="Calibri"/>
    </w:rPr>
  </w:style>
  <w:style w:type="paragraph" w:styleId="Heading1">
    <w:name w:val="heading 1"/>
    <w:aliases w:val="Numbered - 1,Alan heading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Alan heading 1 Char"/>
    <w:basedOn w:val="DefaultParagraphFont"/>
    <w:link w:val="Heading1"/>
    <w:uiPriority w:val="99"/>
    <w:locked/>
    <w:rsid w:val="00825780"/>
    <w:rPr>
      <w:rFonts w:ascii="Cambria" w:hAnsi="Cambria" w:cs="Times New Roman"/>
      <w:b/>
      <w:bCs/>
      <w:kern w:val="32"/>
      <w:sz w:val="32"/>
      <w:szCs w:val="32"/>
    </w:rPr>
  </w:style>
  <w:style w:type="character" w:customStyle="1" w:styleId="Heading2Char">
    <w:name w:val="Heading 2 Char"/>
    <w:aliases w:val="Numbered - 2 Char"/>
    <w:basedOn w:val="DefaultParagraphFont"/>
    <w:link w:val="Heading2"/>
    <w:uiPriority w:val="99"/>
    <w:semiHidden/>
    <w:locked/>
    <w:rsid w:val="00825780"/>
    <w:rPr>
      <w:rFonts w:ascii="Cambria" w:hAnsi="Cambria" w:cs="Times New Roman"/>
      <w:b/>
      <w:bCs/>
      <w:i/>
      <w:iCs/>
      <w:sz w:val="28"/>
      <w:szCs w:val="28"/>
    </w:rPr>
  </w:style>
  <w:style w:type="character" w:customStyle="1" w:styleId="Heading3Char">
    <w:name w:val="Heading 3 Char"/>
    <w:aliases w:val="Numbered - 3 Char"/>
    <w:basedOn w:val="DefaultParagraphFont"/>
    <w:link w:val="Heading3"/>
    <w:uiPriority w:val="99"/>
    <w:semiHidden/>
    <w:locked/>
    <w:rsid w:val="00825780"/>
    <w:rPr>
      <w:rFonts w:ascii="Cambria" w:hAnsi="Cambria" w:cs="Times New Roman"/>
      <w:b/>
      <w:bCs/>
      <w:sz w:val="26"/>
      <w:szCs w:val="26"/>
    </w:rPr>
  </w:style>
  <w:style w:type="character" w:customStyle="1" w:styleId="Heading4Char">
    <w:name w:val="Heading 4 Char"/>
    <w:aliases w:val="Numbered - 4 Char"/>
    <w:basedOn w:val="DefaultParagraphFont"/>
    <w:link w:val="Heading4"/>
    <w:uiPriority w:val="99"/>
    <w:semiHidden/>
    <w:locked/>
    <w:rsid w:val="00825780"/>
    <w:rPr>
      <w:rFonts w:ascii="Calibri" w:hAnsi="Calibri" w:cs="Times New Roman"/>
      <w:b/>
      <w:bCs/>
      <w:sz w:val="28"/>
      <w:szCs w:val="28"/>
    </w:rPr>
  </w:style>
  <w:style w:type="character" w:customStyle="1" w:styleId="Heading5Char">
    <w:name w:val="Heading 5 Char"/>
    <w:aliases w:val="Numbered - 5 Char"/>
    <w:basedOn w:val="DefaultParagraphFont"/>
    <w:link w:val="Heading5"/>
    <w:uiPriority w:val="99"/>
    <w:semiHidden/>
    <w:locked/>
    <w:rsid w:val="00825780"/>
    <w:rPr>
      <w:rFonts w:ascii="Calibri" w:hAnsi="Calibri" w:cs="Times New Roman"/>
      <w:b/>
      <w:bCs/>
      <w:i/>
      <w:iCs/>
      <w:sz w:val="26"/>
      <w:szCs w:val="26"/>
    </w:rPr>
  </w:style>
  <w:style w:type="character" w:customStyle="1" w:styleId="Heading6Char">
    <w:name w:val="Heading 6 Char"/>
    <w:aliases w:val="Numbered - 6 Char"/>
    <w:basedOn w:val="DefaultParagraphFont"/>
    <w:link w:val="Heading6"/>
    <w:uiPriority w:val="99"/>
    <w:semiHidden/>
    <w:locked/>
    <w:rsid w:val="00825780"/>
    <w:rPr>
      <w:rFonts w:ascii="Calibri" w:hAnsi="Calibri" w:cs="Times New Roman"/>
      <w:b/>
      <w:bCs/>
    </w:rPr>
  </w:style>
  <w:style w:type="character" w:customStyle="1" w:styleId="Heading7Char">
    <w:name w:val="Heading 7 Char"/>
    <w:aliases w:val="Numbered - 7 Char"/>
    <w:basedOn w:val="DefaultParagraphFont"/>
    <w:link w:val="Heading7"/>
    <w:uiPriority w:val="99"/>
    <w:semiHidden/>
    <w:locked/>
    <w:rsid w:val="00825780"/>
    <w:rPr>
      <w:rFonts w:ascii="Calibri" w:hAnsi="Calibri" w:cs="Times New Roman"/>
      <w:sz w:val="24"/>
      <w:szCs w:val="24"/>
    </w:rPr>
  </w:style>
  <w:style w:type="character" w:customStyle="1" w:styleId="Heading8Char">
    <w:name w:val="Heading 8 Char"/>
    <w:aliases w:val="Numbered - 8 Char"/>
    <w:basedOn w:val="DefaultParagraphFont"/>
    <w:link w:val="Heading8"/>
    <w:uiPriority w:val="99"/>
    <w:semiHidden/>
    <w:locked/>
    <w:rsid w:val="00825780"/>
    <w:rPr>
      <w:rFonts w:ascii="Calibri" w:hAnsi="Calibri" w:cs="Times New Roman"/>
      <w:i/>
      <w:iCs/>
      <w:sz w:val="24"/>
      <w:szCs w:val="24"/>
    </w:rPr>
  </w:style>
  <w:style w:type="character" w:customStyle="1" w:styleId="Heading9Char">
    <w:name w:val="Heading 9 Char"/>
    <w:aliases w:val="Numbered - 9 Char"/>
    <w:basedOn w:val="DefaultParagraphFont"/>
    <w:link w:val="Heading9"/>
    <w:uiPriority w:val="99"/>
    <w:semiHidden/>
    <w:locked/>
    <w:rsid w:val="00825780"/>
    <w:rPr>
      <w:rFonts w:ascii="Cambria" w:hAnsi="Cambria" w:cs="Times New Roman"/>
    </w:rPr>
  </w:style>
  <w:style w:type="paragraph" w:styleId="BodyText">
    <w:name w:val="Body Text"/>
    <w:basedOn w:val="Normal"/>
    <w:link w:val="BodyTextChar"/>
    <w:uiPriority w:val="99"/>
    <w:rsid w:val="00AF1C07"/>
  </w:style>
  <w:style w:type="character" w:customStyle="1" w:styleId="BodyTextChar">
    <w:name w:val="Body Text Char"/>
    <w:basedOn w:val="DefaultParagraphFont"/>
    <w:link w:val="BodyText"/>
    <w:uiPriority w:val="99"/>
    <w:semiHidden/>
    <w:locked/>
    <w:rsid w:val="00825780"/>
    <w:rPr>
      <w:rFonts w:ascii="Calibri" w:hAnsi="Calibri" w:cs="Calibri"/>
    </w:rPr>
  </w:style>
  <w:style w:type="paragraph" w:styleId="BodyTextIndent">
    <w:name w:val="Body Text Indent"/>
    <w:basedOn w:val="Normal"/>
    <w:link w:val="BodyTextIndentChar"/>
    <w:uiPriority w:val="99"/>
    <w:rsid w:val="00AF1C07"/>
    <w:pPr>
      <w:ind w:left="288"/>
    </w:pPr>
  </w:style>
  <w:style w:type="character" w:customStyle="1" w:styleId="BodyTextIndentChar">
    <w:name w:val="Body Text Indent Char"/>
    <w:basedOn w:val="DefaultParagraphFont"/>
    <w:link w:val="BodyTextIndent"/>
    <w:uiPriority w:val="99"/>
    <w:semiHidden/>
    <w:locked/>
    <w:rsid w:val="00825780"/>
    <w:rPr>
      <w:rFonts w:ascii="Calibri" w:hAnsi="Calibri" w:cs="Calibri"/>
    </w:rPr>
  </w:style>
  <w:style w:type="paragraph" w:customStyle="1" w:styleId="DeptBullets">
    <w:name w:val="DeptBullets"/>
    <w:basedOn w:val="Normal"/>
    <w:uiPriority w:val="99"/>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character" w:customStyle="1" w:styleId="FooterChar">
    <w:name w:val="Footer Char"/>
    <w:basedOn w:val="DefaultParagraphFont"/>
    <w:link w:val="Footer"/>
    <w:uiPriority w:val="99"/>
    <w:semiHidden/>
    <w:locked/>
    <w:rsid w:val="00825780"/>
    <w:rPr>
      <w:rFonts w:ascii="Calibri" w:hAnsi="Calibri" w:cs="Calibri"/>
    </w:rPr>
  </w:style>
  <w:style w:type="paragraph" w:styleId="Header">
    <w:name w:val="header"/>
    <w:basedOn w:val="Normal"/>
    <w:link w:val="HeaderChar"/>
    <w:uiPriority w:val="99"/>
    <w:rsid w:val="00AF1C07"/>
    <w:pPr>
      <w:tabs>
        <w:tab w:val="center" w:pos="4153"/>
        <w:tab w:val="right" w:pos="8306"/>
      </w:tabs>
    </w:pPr>
  </w:style>
  <w:style w:type="character" w:customStyle="1" w:styleId="HeaderChar">
    <w:name w:val="Header Char"/>
    <w:basedOn w:val="DefaultParagraphFont"/>
    <w:link w:val="Header"/>
    <w:uiPriority w:val="99"/>
    <w:semiHidden/>
    <w:locked/>
    <w:rsid w:val="00825780"/>
    <w:rPr>
      <w:rFonts w:ascii="Calibri" w:hAnsi="Calibri" w:cs="Calibri"/>
    </w:r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rPr>
      <w:rFonts w:cs="Times New Roman"/>
    </w:rPr>
  </w:style>
  <w:style w:type="character" w:customStyle="1" w:styleId="PersonalComposeStyle">
    <w:name w:val="Personal Compose Style"/>
    <w:basedOn w:val="DefaultParagraphFont"/>
    <w:uiPriority w:val="99"/>
    <w:rsid w:val="00AF1C07"/>
    <w:rPr>
      <w:rFonts w:ascii="Arial" w:hAnsi="Arial" w:cs="Arial"/>
      <w:color w:val="auto"/>
      <w:sz w:val="20"/>
    </w:rPr>
  </w:style>
  <w:style w:type="character" w:customStyle="1" w:styleId="PersonalReplyStyle">
    <w:name w:val="Personal Reply Style"/>
    <w:basedOn w:val="DefaultParagraphFont"/>
    <w:uiPriority w:val="99"/>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character" w:customStyle="1" w:styleId="SubtitleChar">
    <w:name w:val="Subtitle Char"/>
    <w:basedOn w:val="DefaultParagraphFont"/>
    <w:link w:val="Subtitle"/>
    <w:uiPriority w:val="99"/>
    <w:locked/>
    <w:rsid w:val="00825780"/>
    <w:rPr>
      <w:rFonts w:ascii="Cambria" w:hAnsi="Cambria" w:cs="Times New Roman"/>
      <w:sz w:val="24"/>
      <w:szCs w:val="24"/>
    </w:rPr>
  </w:style>
  <w:style w:type="paragraph" w:customStyle="1" w:styleId="DfESOutNumbered">
    <w:name w:val="DfESOutNumbered"/>
    <w:basedOn w:val="Normal"/>
    <w:uiPriority w:val="99"/>
    <w:rsid w:val="00AF1C07"/>
    <w:pPr>
      <w:numPr>
        <w:numId w:val="4"/>
      </w:numPr>
      <w:spacing w:after="240"/>
    </w:pPr>
    <w:rPr>
      <w:rFonts w:cs="Arial"/>
    </w:rPr>
  </w:style>
  <w:style w:type="paragraph" w:customStyle="1" w:styleId="DfESBullets">
    <w:name w:val="DfESBullets"/>
    <w:basedOn w:val="Normal"/>
    <w:uiPriority w:val="99"/>
    <w:rsid w:val="00AF1C07"/>
    <w:pPr>
      <w:numPr>
        <w:numId w:val="5"/>
      </w:numPr>
      <w:spacing w:after="240"/>
    </w:pPr>
    <w:rPr>
      <w:rFonts w:cs="Arial"/>
    </w:rPr>
  </w:style>
  <w:style w:type="paragraph" w:styleId="ListParagraph">
    <w:name w:val="List Paragraph"/>
    <w:basedOn w:val="Normal"/>
    <w:uiPriority w:val="99"/>
    <w:qFormat/>
    <w:rsid w:val="007463C5"/>
    <w:pPr>
      <w:ind w:left="720"/>
      <w:contextualSpacing/>
    </w:pPr>
  </w:style>
  <w:style w:type="character" w:styleId="Hyperlink">
    <w:name w:val="Hyperlink"/>
    <w:basedOn w:val="DefaultParagraphFont"/>
    <w:uiPriority w:val="99"/>
    <w:rsid w:val="00505273"/>
    <w:rPr>
      <w:rFonts w:cs="Times New Roman"/>
      <w:color w:val="0000FF"/>
      <w:u w:val="none"/>
      <w:effect w:val="none"/>
    </w:rPr>
  </w:style>
  <w:style w:type="character" w:styleId="CommentReference">
    <w:name w:val="annotation reference"/>
    <w:basedOn w:val="DefaultParagraphFont"/>
    <w:uiPriority w:val="99"/>
    <w:rsid w:val="008C2E80"/>
    <w:rPr>
      <w:rFonts w:cs="Times New Roman"/>
      <w:sz w:val="16"/>
      <w:szCs w:val="16"/>
    </w:rPr>
  </w:style>
  <w:style w:type="paragraph" w:styleId="CommentText">
    <w:name w:val="annotation text"/>
    <w:basedOn w:val="Normal"/>
    <w:link w:val="CommentTextChar"/>
    <w:rsid w:val="008C2E80"/>
    <w:rPr>
      <w:sz w:val="20"/>
      <w:szCs w:val="20"/>
    </w:rPr>
  </w:style>
  <w:style w:type="character" w:customStyle="1" w:styleId="CommentTextChar">
    <w:name w:val="Comment Text Char"/>
    <w:basedOn w:val="DefaultParagraphFont"/>
    <w:link w:val="CommentText"/>
    <w:locked/>
    <w:rsid w:val="00424F11"/>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8C2E80"/>
    <w:rPr>
      <w:b/>
      <w:bCs/>
    </w:rPr>
  </w:style>
  <w:style w:type="character" w:customStyle="1" w:styleId="CommentSubjectChar">
    <w:name w:val="Comment Subject Char"/>
    <w:basedOn w:val="CommentTextChar"/>
    <w:link w:val="CommentSubject"/>
    <w:uiPriority w:val="99"/>
    <w:semiHidden/>
    <w:locked/>
    <w:rsid w:val="00424F11"/>
    <w:rPr>
      <w:rFonts w:ascii="Calibri" w:hAnsi="Calibri" w:cs="Calibri"/>
      <w:b/>
      <w:bCs/>
      <w:sz w:val="20"/>
      <w:szCs w:val="20"/>
    </w:rPr>
  </w:style>
  <w:style w:type="paragraph" w:styleId="BalloonText">
    <w:name w:val="Balloon Text"/>
    <w:basedOn w:val="Normal"/>
    <w:link w:val="BalloonTextChar"/>
    <w:uiPriority w:val="99"/>
    <w:semiHidden/>
    <w:rsid w:val="008C2E80"/>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sid w:val="00424F11"/>
    <w:rPr>
      <w:rFonts w:cs="Calibri"/>
      <w:sz w:val="2"/>
    </w:rPr>
  </w:style>
  <w:style w:type="character" w:styleId="FollowedHyperlink">
    <w:name w:val="FollowedHyperlink"/>
    <w:basedOn w:val="DefaultParagraphFont"/>
    <w:uiPriority w:val="99"/>
    <w:rsid w:val="001620A5"/>
    <w:rPr>
      <w:rFonts w:cs="Times New Roman"/>
      <w:color w:val="800080"/>
      <w:u w:val="single"/>
    </w:rPr>
  </w:style>
  <w:style w:type="paragraph" w:customStyle="1" w:styleId="Alanbody">
    <w:name w:val="Alan body"/>
    <w:basedOn w:val="Normal"/>
    <w:link w:val="AlanbodyChar"/>
    <w:uiPriority w:val="99"/>
    <w:rsid w:val="00E902AD"/>
    <w:pPr>
      <w:tabs>
        <w:tab w:val="num" w:pos="567"/>
      </w:tabs>
      <w:spacing w:after="120"/>
      <w:ind w:left="567" w:hanging="567"/>
    </w:pPr>
    <w:rPr>
      <w:rFonts w:ascii="Arial" w:hAnsi="Arial" w:cs="Times New Roman"/>
      <w:sz w:val="24"/>
      <w:szCs w:val="20"/>
      <w:lang w:eastAsia="en-US"/>
    </w:rPr>
  </w:style>
  <w:style w:type="character" w:customStyle="1" w:styleId="AlanbodyChar">
    <w:name w:val="Alan body Char"/>
    <w:link w:val="Alanbody"/>
    <w:uiPriority w:val="99"/>
    <w:locked/>
    <w:rsid w:val="00E902AD"/>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77005">
      <w:bodyDiv w:val="1"/>
      <w:marLeft w:val="0"/>
      <w:marRight w:val="0"/>
      <w:marTop w:val="0"/>
      <w:marBottom w:val="0"/>
      <w:divBdr>
        <w:top w:val="none" w:sz="0" w:space="0" w:color="auto"/>
        <w:left w:val="none" w:sz="0" w:space="0" w:color="auto"/>
        <w:bottom w:val="none" w:sz="0" w:space="0" w:color="auto"/>
        <w:right w:val="none" w:sz="0" w:space="0" w:color="auto"/>
      </w:divBdr>
    </w:div>
    <w:div w:id="2108497037">
      <w:marLeft w:val="0"/>
      <w:marRight w:val="0"/>
      <w:marTop w:val="0"/>
      <w:marBottom w:val="0"/>
      <w:divBdr>
        <w:top w:val="none" w:sz="0" w:space="0" w:color="auto"/>
        <w:left w:val="none" w:sz="0" w:space="0" w:color="auto"/>
        <w:bottom w:val="none" w:sz="0" w:space="0" w:color="auto"/>
        <w:right w:val="none" w:sz="0" w:space="0" w:color="auto"/>
      </w:divBdr>
    </w:div>
    <w:div w:id="2108497044">
      <w:marLeft w:val="0"/>
      <w:marRight w:val="0"/>
      <w:marTop w:val="0"/>
      <w:marBottom w:val="0"/>
      <w:divBdr>
        <w:top w:val="none" w:sz="0" w:space="0" w:color="auto"/>
        <w:left w:val="none" w:sz="0" w:space="0" w:color="auto"/>
        <w:bottom w:val="none" w:sz="0" w:space="0" w:color="auto"/>
        <w:right w:val="none" w:sz="0" w:space="0" w:color="auto"/>
      </w:divBdr>
      <w:divsChild>
        <w:div w:id="2108497046">
          <w:marLeft w:val="0"/>
          <w:marRight w:val="0"/>
          <w:marTop w:val="0"/>
          <w:marBottom w:val="0"/>
          <w:divBdr>
            <w:top w:val="none" w:sz="0" w:space="0" w:color="auto"/>
            <w:left w:val="none" w:sz="0" w:space="0" w:color="auto"/>
            <w:bottom w:val="single" w:sz="6" w:space="11" w:color="C0C0C0"/>
            <w:right w:val="none" w:sz="0" w:space="0" w:color="auto"/>
          </w:divBdr>
        </w:div>
        <w:div w:id="2108497060">
          <w:marLeft w:val="0"/>
          <w:marRight w:val="0"/>
          <w:marTop w:val="0"/>
          <w:marBottom w:val="0"/>
          <w:divBdr>
            <w:top w:val="none" w:sz="0" w:space="0" w:color="auto"/>
            <w:left w:val="none" w:sz="0" w:space="0" w:color="auto"/>
            <w:bottom w:val="none" w:sz="0" w:space="0" w:color="auto"/>
            <w:right w:val="none" w:sz="0" w:space="0" w:color="auto"/>
          </w:divBdr>
          <w:divsChild>
            <w:div w:id="2108497062">
              <w:marLeft w:val="0"/>
              <w:marRight w:val="0"/>
              <w:marTop w:val="0"/>
              <w:marBottom w:val="0"/>
              <w:divBdr>
                <w:top w:val="none" w:sz="0" w:space="0" w:color="auto"/>
                <w:left w:val="none" w:sz="0" w:space="0" w:color="auto"/>
                <w:bottom w:val="none" w:sz="0" w:space="0" w:color="auto"/>
                <w:right w:val="none" w:sz="0" w:space="0" w:color="auto"/>
              </w:divBdr>
              <w:divsChild>
                <w:div w:id="2108497038">
                  <w:marLeft w:val="0"/>
                  <w:marRight w:val="0"/>
                  <w:marTop w:val="0"/>
                  <w:marBottom w:val="0"/>
                  <w:divBdr>
                    <w:top w:val="none" w:sz="0" w:space="0" w:color="auto"/>
                    <w:left w:val="none" w:sz="0" w:space="0" w:color="auto"/>
                    <w:bottom w:val="none" w:sz="0" w:space="0" w:color="auto"/>
                    <w:right w:val="none" w:sz="0" w:space="0" w:color="auto"/>
                  </w:divBdr>
                  <w:divsChild>
                    <w:div w:id="2108497043">
                      <w:marLeft w:val="75"/>
                      <w:marRight w:val="0"/>
                      <w:marTop w:val="0"/>
                      <w:marBottom w:val="0"/>
                      <w:divBdr>
                        <w:top w:val="none" w:sz="0" w:space="0" w:color="auto"/>
                        <w:left w:val="none" w:sz="0" w:space="0" w:color="auto"/>
                        <w:bottom w:val="none" w:sz="0" w:space="0" w:color="auto"/>
                        <w:right w:val="none" w:sz="0" w:space="0" w:color="auto"/>
                      </w:divBdr>
                      <w:divsChild>
                        <w:div w:id="2108497054">
                          <w:marLeft w:val="0"/>
                          <w:marRight w:val="0"/>
                          <w:marTop w:val="0"/>
                          <w:marBottom w:val="0"/>
                          <w:divBdr>
                            <w:top w:val="none" w:sz="0" w:space="0" w:color="auto"/>
                            <w:left w:val="none" w:sz="0" w:space="0" w:color="auto"/>
                            <w:bottom w:val="none" w:sz="0" w:space="0" w:color="auto"/>
                            <w:right w:val="none" w:sz="0" w:space="0" w:color="auto"/>
                          </w:divBdr>
                          <w:divsChild>
                            <w:div w:id="2108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97084">
          <w:marLeft w:val="0"/>
          <w:marRight w:val="0"/>
          <w:marTop w:val="150"/>
          <w:marBottom w:val="600"/>
          <w:divBdr>
            <w:top w:val="none" w:sz="0" w:space="0" w:color="auto"/>
            <w:left w:val="none" w:sz="0" w:space="0" w:color="auto"/>
            <w:bottom w:val="single" w:sz="6" w:space="31" w:color="BFBFBF"/>
            <w:right w:val="none" w:sz="0" w:space="0" w:color="auto"/>
          </w:divBdr>
          <w:divsChild>
            <w:div w:id="2108497073">
              <w:marLeft w:val="0"/>
              <w:marRight w:val="0"/>
              <w:marTop w:val="0"/>
              <w:marBottom w:val="0"/>
              <w:divBdr>
                <w:top w:val="none" w:sz="0" w:space="0" w:color="auto"/>
                <w:left w:val="none" w:sz="0" w:space="0" w:color="auto"/>
                <w:bottom w:val="none" w:sz="0" w:space="0" w:color="auto"/>
                <w:right w:val="none" w:sz="0" w:space="0" w:color="auto"/>
              </w:divBdr>
              <w:divsChild>
                <w:div w:id="2108497042">
                  <w:marLeft w:val="0"/>
                  <w:marRight w:val="0"/>
                  <w:marTop w:val="0"/>
                  <w:marBottom w:val="0"/>
                  <w:divBdr>
                    <w:top w:val="none" w:sz="0" w:space="0" w:color="auto"/>
                    <w:left w:val="none" w:sz="0" w:space="0" w:color="auto"/>
                    <w:bottom w:val="none" w:sz="0" w:space="0" w:color="auto"/>
                    <w:right w:val="none" w:sz="0" w:space="0" w:color="auto"/>
                  </w:divBdr>
                  <w:divsChild>
                    <w:div w:id="2108497052">
                      <w:marLeft w:val="0"/>
                      <w:marRight w:val="0"/>
                      <w:marTop w:val="0"/>
                      <w:marBottom w:val="150"/>
                      <w:divBdr>
                        <w:top w:val="none" w:sz="0" w:space="0" w:color="auto"/>
                        <w:left w:val="none" w:sz="0" w:space="0" w:color="auto"/>
                        <w:bottom w:val="none" w:sz="0" w:space="0" w:color="auto"/>
                        <w:right w:val="none" w:sz="0" w:space="0" w:color="auto"/>
                      </w:divBdr>
                      <w:divsChild>
                        <w:div w:id="2108497036">
                          <w:marLeft w:val="0"/>
                          <w:marRight w:val="0"/>
                          <w:marTop w:val="0"/>
                          <w:marBottom w:val="0"/>
                          <w:divBdr>
                            <w:top w:val="none" w:sz="0" w:space="0" w:color="auto"/>
                            <w:left w:val="none" w:sz="0" w:space="0" w:color="auto"/>
                            <w:bottom w:val="none" w:sz="0" w:space="0" w:color="auto"/>
                            <w:right w:val="none" w:sz="0" w:space="0" w:color="auto"/>
                          </w:divBdr>
                          <w:divsChild>
                            <w:div w:id="2108497049">
                              <w:marLeft w:val="0"/>
                              <w:marRight w:val="0"/>
                              <w:marTop w:val="0"/>
                              <w:marBottom w:val="0"/>
                              <w:divBdr>
                                <w:top w:val="none" w:sz="0" w:space="0" w:color="auto"/>
                                <w:left w:val="none" w:sz="0" w:space="0" w:color="auto"/>
                                <w:bottom w:val="none" w:sz="0" w:space="0" w:color="auto"/>
                                <w:right w:val="none" w:sz="0" w:space="0" w:color="auto"/>
                              </w:divBdr>
                            </w:div>
                            <w:div w:id="2108497050">
                              <w:marLeft w:val="0"/>
                              <w:marRight w:val="0"/>
                              <w:marTop w:val="0"/>
                              <w:marBottom w:val="150"/>
                              <w:divBdr>
                                <w:top w:val="none" w:sz="0" w:space="0" w:color="auto"/>
                                <w:left w:val="none" w:sz="0" w:space="0" w:color="auto"/>
                                <w:bottom w:val="none" w:sz="0" w:space="0" w:color="auto"/>
                                <w:right w:val="none" w:sz="0" w:space="0" w:color="auto"/>
                              </w:divBdr>
                            </w:div>
                          </w:divsChild>
                        </w:div>
                        <w:div w:id="2108497039">
                          <w:marLeft w:val="0"/>
                          <w:marRight w:val="0"/>
                          <w:marTop w:val="0"/>
                          <w:marBottom w:val="0"/>
                          <w:divBdr>
                            <w:top w:val="none" w:sz="0" w:space="0" w:color="auto"/>
                            <w:left w:val="none" w:sz="0" w:space="0" w:color="auto"/>
                            <w:bottom w:val="single" w:sz="6" w:space="8" w:color="FFFFFF"/>
                            <w:right w:val="none" w:sz="0" w:space="0" w:color="auto"/>
                          </w:divBdr>
                          <w:divsChild>
                            <w:div w:id="2108497053">
                              <w:marLeft w:val="0"/>
                              <w:marRight w:val="0"/>
                              <w:marTop w:val="0"/>
                              <w:marBottom w:val="0"/>
                              <w:divBdr>
                                <w:top w:val="none" w:sz="0" w:space="0" w:color="auto"/>
                                <w:left w:val="none" w:sz="0" w:space="0" w:color="auto"/>
                                <w:bottom w:val="none" w:sz="0" w:space="0" w:color="auto"/>
                                <w:right w:val="none" w:sz="0" w:space="0" w:color="auto"/>
                              </w:divBdr>
                            </w:div>
                            <w:div w:id="2108497067">
                              <w:marLeft w:val="0"/>
                              <w:marRight w:val="0"/>
                              <w:marTop w:val="0"/>
                              <w:marBottom w:val="150"/>
                              <w:divBdr>
                                <w:top w:val="none" w:sz="0" w:space="0" w:color="auto"/>
                                <w:left w:val="none" w:sz="0" w:space="0" w:color="auto"/>
                                <w:bottom w:val="none" w:sz="0" w:space="0" w:color="auto"/>
                                <w:right w:val="none" w:sz="0" w:space="0" w:color="auto"/>
                              </w:divBdr>
                              <w:divsChild>
                                <w:div w:id="2108497078">
                                  <w:marLeft w:val="210"/>
                                  <w:marRight w:val="210"/>
                                  <w:marTop w:val="0"/>
                                  <w:marBottom w:val="0"/>
                                  <w:divBdr>
                                    <w:top w:val="single" w:sz="6" w:space="8" w:color="CCCCCC"/>
                                    <w:left w:val="none" w:sz="0" w:space="0" w:color="auto"/>
                                    <w:bottom w:val="none" w:sz="0" w:space="0" w:color="auto"/>
                                    <w:right w:val="none" w:sz="0" w:space="0" w:color="auto"/>
                                  </w:divBdr>
                                </w:div>
                              </w:divsChild>
                            </w:div>
                          </w:divsChild>
                        </w:div>
                        <w:div w:id="2108497057">
                          <w:marLeft w:val="0"/>
                          <w:marRight w:val="0"/>
                          <w:marTop w:val="0"/>
                          <w:marBottom w:val="0"/>
                          <w:divBdr>
                            <w:top w:val="none" w:sz="0" w:space="0" w:color="auto"/>
                            <w:left w:val="none" w:sz="0" w:space="0" w:color="auto"/>
                            <w:bottom w:val="single" w:sz="6" w:space="8" w:color="FFFFFF"/>
                            <w:right w:val="none" w:sz="0" w:space="0" w:color="auto"/>
                          </w:divBdr>
                          <w:divsChild>
                            <w:div w:id="2108497072">
                              <w:marLeft w:val="0"/>
                              <w:marRight w:val="0"/>
                              <w:marTop w:val="0"/>
                              <w:marBottom w:val="150"/>
                              <w:divBdr>
                                <w:top w:val="none" w:sz="0" w:space="0" w:color="auto"/>
                                <w:left w:val="none" w:sz="0" w:space="0" w:color="auto"/>
                                <w:bottom w:val="none" w:sz="0" w:space="0" w:color="auto"/>
                                <w:right w:val="none" w:sz="0" w:space="0" w:color="auto"/>
                              </w:divBdr>
                            </w:div>
                            <w:div w:id="2108497080">
                              <w:marLeft w:val="0"/>
                              <w:marRight w:val="0"/>
                              <w:marTop w:val="0"/>
                              <w:marBottom w:val="0"/>
                              <w:divBdr>
                                <w:top w:val="none" w:sz="0" w:space="0" w:color="auto"/>
                                <w:left w:val="none" w:sz="0" w:space="0" w:color="auto"/>
                                <w:bottom w:val="none" w:sz="0" w:space="0" w:color="auto"/>
                                <w:right w:val="none" w:sz="0" w:space="0" w:color="auto"/>
                              </w:divBdr>
                            </w:div>
                          </w:divsChild>
                        </w:div>
                        <w:div w:id="2108497066">
                          <w:marLeft w:val="0"/>
                          <w:marRight w:val="0"/>
                          <w:marTop w:val="0"/>
                          <w:marBottom w:val="0"/>
                          <w:divBdr>
                            <w:top w:val="none" w:sz="0" w:space="0" w:color="auto"/>
                            <w:left w:val="none" w:sz="0" w:space="0" w:color="auto"/>
                            <w:bottom w:val="single" w:sz="6" w:space="8" w:color="FFFFFF"/>
                            <w:right w:val="none" w:sz="0" w:space="0" w:color="auto"/>
                          </w:divBdr>
                          <w:divsChild>
                            <w:div w:id="2108497041">
                              <w:marLeft w:val="0"/>
                              <w:marRight w:val="0"/>
                              <w:marTop w:val="0"/>
                              <w:marBottom w:val="150"/>
                              <w:divBdr>
                                <w:top w:val="none" w:sz="0" w:space="0" w:color="auto"/>
                                <w:left w:val="none" w:sz="0" w:space="0" w:color="auto"/>
                                <w:bottom w:val="none" w:sz="0" w:space="0" w:color="auto"/>
                                <w:right w:val="none" w:sz="0" w:space="0" w:color="auto"/>
                              </w:divBdr>
                              <w:divsChild>
                                <w:div w:id="2108497055">
                                  <w:marLeft w:val="0"/>
                                  <w:marRight w:val="0"/>
                                  <w:marTop w:val="0"/>
                                  <w:marBottom w:val="0"/>
                                  <w:divBdr>
                                    <w:top w:val="none" w:sz="0" w:space="0" w:color="auto"/>
                                    <w:left w:val="none" w:sz="0" w:space="0" w:color="auto"/>
                                    <w:bottom w:val="none" w:sz="0" w:space="0" w:color="auto"/>
                                    <w:right w:val="none" w:sz="0" w:space="0" w:color="auto"/>
                                  </w:divBdr>
                                </w:div>
                                <w:div w:id="2108497070">
                                  <w:marLeft w:val="0"/>
                                  <w:marRight w:val="0"/>
                                  <w:marTop w:val="0"/>
                                  <w:marBottom w:val="0"/>
                                  <w:divBdr>
                                    <w:top w:val="none" w:sz="0" w:space="0" w:color="auto"/>
                                    <w:left w:val="none" w:sz="0" w:space="0" w:color="auto"/>
                                    <w:bottom w:val="none" w:sz="0" w:space="0" w:color="auto"/>
                                    <w:right w:val="none" w:sz="0" w:space="0" w:color="auto"/>
                                  </w:divBdr>
                                </w:div>
                                <w:div w:id="2108497082">
                                  <w:marLeft w:val="0"/>
                                  <w:marRight w:val="0"/>
                                  <w:marTop w:val="0"/>
                                  <w:marBottom w:val="0"/>
                                  <w:divBdr>
                                    <w:top w:val="none" w:sz="0" w:space="0" w:color="auto"/>
                                    <w:left w:val="none" w:sz="0" w:space="0" w:color="auto"/>
                                    <w:bottom w:val="none" w:sz="0" w:space="0" w:color="auto"/>
                                    <w:right w:val="none" w:sz="0" w:space="0" w:color="auto"/>
                                  </w:divBdr>
                                </w:div>
                              </w:divsChild>
                            </w:div>
                            <w:div w:id="2108497045">
                              <w:marLeft w:val="0"/>
                              <w:marRight w:val="0"/>
                              <w:marTop w:val="0"/>
                              <w:marBottom w:val="0"/>
                              <w:divBdr>
                                <w:top w:val="none" w:sz="0" w:space="0" w:color="auto"/>
                                <w:left w:val="none" w:sz="0" w:space="0" w:color="auto"/>
                                <w:bottom w:val="none" w:sz="0" w:space="0" w:color="auto"/>
                                <w:right w:val="none" w:sz="0" w:space="0" w:color="auto"/>
                              </w:divBdr>
                            </w:div>
                          </w:divsChild>
                        </w:div>
                        <w:div w:id="2108497068">
                          <w:marLeft w:val="0"/>
                          <w:marRight w:val="0"/>
                          <w:marTop w:val="0"/>
                          <w:marBottom w:val="0"/>
                          <w:divBdr>
                            <w:top w:val="none" w:sz="0" w:space="0" w:color="auto"/>
                            <w:left w:val="none" w:sz="0" w:space="0" w:color="auto"/>
                            <w:bottom w:val="single" w:sz="6" w:space="8" w:color="FFFFFF"/>
                            <w:right w:val="none" w:sz="0" w:space="0" w:color="auto"/>
                          </w:divBdr>
                          <w:divsChild>
                            <w:div w:id="2108497048">
                              <w:marLeft w:val="0"/>
                              <w:marRight w:val="0"/>
                              <w:marTop w:val="0"/>
                              <w:marBottom w:val="0"/>
                              <w:divBdr>
                                <w:top w:val="none" w:sz="0" w:space="0" w:color="auto"/>
                                <w:left w:val="none" w:sz="0" w:space="0" w:color="auto"/>
                                <w:bottom w:val="none" w:sz="0" w:space="0" w:color="auto"/>
                                <w:right w:val="none" w:sz="0" w:space="0" w:color="auto"/>
                              </w:divBdr>
                            </w:div>
                            <w:div w:id="2108497051">
                              <w:marLeft w:val="0"/>
                              <w:marRight w:val="0"/>
                              <w:marTop w:val="0"/>
                              <w:marBottom w:val="150"/>
                              <w:divBdr>
                                <w:top w:val="none" w:sz="0" w:space="0" w:color="auto"/>
                                <w:left w:val="none" w:sz="0" w:space="0" w:color="auto"/>
                                <w:bottom w:val="none" w:sz="0" w:space="0" w:color="auto"/>
                                <w:right w:val="none" w:sz="0" w:space="0" w:color="auto"/>
                              </w:divBdr>
                            </w:div>
                          </w:divsChild>
                        </w:div>
                        <w:div w:id="2108497079">
                          <w:marLeft w:val="0"/>
                          <w:marRight w:val="0"/>
                          <w:marTop w:val="0"/>
                          <w:marBottom w:val="0"/>
                          <w:divBdr>
                            <w:top w:val="none" w:sz="0" w:space="0" w:color="auto"/>
                            <w:left w:val="none" w:sz="0" w:space="0" w:color="auto"/>
                            <w:bottom w:val="single" w:sz="6" w:space="8" w:color="FFFFFF"/>
                            <w:right w:val="none" w:sz="0" w:space="0" w:color="auto"/>
                          </w:divBdr>
                          <w:divsChild>
                            <w:div w:id="2108497047">
                              <w:marLeft w:val="0"/>
                              <w:marRight w:val="0"/>
                              <w:marTop w:val="0"/>
                              <w:marBottom w:val="0"/>
                              <w:divBdr>
                                <w:top w:val="none" w:sz="0" w:space="0" w:color="auto"/>
                                <w:left w:val="none" w:sz="0" w:space="0" w:color="auto"/>
                                <w:bottom w:val="none" w:sz="0" w:space="0" w:color="auto"/>
                                <w:right w:val="none" w:sz="0" w:space="0" w:color="auto"/>
                              </w:divBdr>
                            </w:div>
                            <w:div w:id="2108497075">
                              <w:marLeft w:val="0"/>
                              <w:marRight w:val="0"/>
                              <w:marTop w:val="0"/>
                              <w:marBottom w:val="150"/>
                              <w:divBdr>
                                <w:top w:val="none" w:sz="0" w:space="0" w:color="auto"/>
                                <w:left w:val="none" w:sz="0" w:space="0" w:color="auto"/>
                                <w:bottom w:val="none" w:sz="0" w:space="0" w:color="auto"/>
                                <w:right w:val="none" w:sz="0" w:space="0" w:color="auto"/>
                              </w:divBdr>
                            </w:div>
                          </w:divsChild>
                        </w:div>
                        <w:div w:id="2108497083">
                          <w:marLeft w:val="0"/>
                          <w:marRight w:val="0"/>
                          <w:marTop w:val="0"/>
                          <w:marBottom w:val="0"/>
                          <w:divBdr>
                            <w:top w:val="none" w:sz="0" w:space="0" w:color="auto"/>
                            <w:left w:val="none" w:sz="0" w:space="0" w:color="auto"/>
                            <w:bottom w:val="none" w:sz="0" w:space="0" w:color="auto"/>
                            <w:right w:val="none" w:sz="0" w:space="0" w:color="auto"/>
                          </w:divBdr>
                          <w:divsChild>
                            <w:div w:id="2108497074">
                              <w:marLeft w:val="0"/>
                              <w:marRight w:val="0"/>
                              <w:marTop w:val="0"/>
                              <w:marBottom w:val="0"/>
                              <w:divBdr>
                                <w:top w:val="none" w:sz="0" w:space="0" w:color="auto"/>
                                <w:left w:val="none" w:sz="0" w:space="0" w:color="auto"/>
                                <w:bottom w:val="single" w:sz="6" w:space="8" w:color="FFFFFF"/>
                                <w:right w:val="none" w:sz="0" w:space="0" w:color="auto"/>
                              </w:divBdr>
                              <w:divsChild>
                                <w:div w:id="21084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056">
                      <w:marLeft w:val="0"/>
                      <w:marRight w:val="0"/>
                      <w:marTop w:val="0"/>
                      <w:marBottom w:val="270"/>
                      <w:divBdr>
                        <w:top w:val="none" w:sz="0" w:space="0" w:color="auto"/>
                        <w:left w:val="none" w:sz="0" w:space="0" w:color="auto"/>
                        <w:bottom w:val="none" w:sz="0" w:space="0" w:color="auto"/>
                        <w:right w:val="none" w:sz="0" w:space="0" w:color="auto"/>
                      </w:divBdr>
                    </w:div>
                    <w:div w:id="2108497063">
                      <w:marLeft w:val="0"/>
                      <w:marRight w:val="0"/>
                      <w:marTop w:val="0"/>
                      <w:marBottom w:val="0"/>
                      <w:divBdr>
                        <w:top w:val="none" w:sz="0" w:space="0" w:color="auto"/>
                        <w:left w:val="none" w:sz="0" w:space="0" w:color="auto"/>
                        <w:bottom w:val="none" w:sz="0" w:space="0" w:color="auto"/>
                        <w:right w:val="none" w:sz="0" w:space="0" w:color="auto"/>
                      </w:divBdr>
                    </w:div>
                  </w:divsChild>
                </w:div>
                <w:div w:id="2108497061">
                  <w:marLeft w:val="0"/>
                  <w:marRight w:val="0"/>
                  <w:marTop w:val="0"/>
                  <w:marBottom w:val="0"/>
                  <w:divBdr>
                    <w:top w:val="none" w:sz="0" w:space="0" w:color="auto"/>
                    <w:left w:val="none" w:sz="0" w:space="0" w:color="auto"/>
                    <w:bottom w:val="none" w:sz="0" w:space="0" w:color="auto"/>
                    <w:right w:val="none" w:sz="0" w:space="0" w:color="auto"/>
                  </w:divBdr>
                  <w:divsChild>
                    <w:div w:id="2108497076">
                      <w:marLeft w:val="0"/>
                      <w:marRight w:val="0"/>
                      <w:marTop w:val="0"/>
                      <w:marBottom w:val="270"/>
                      <w:divBdr>
                        <w:top w:val="none" w:sz="0" w:space="0" w:color="auto"/>
                        <w:left w:val="none" w:sz="0" w:space="0" w:color="auto"/>
                        <w:bottom w:val="none" w:sz="0" w:space="0" w:color="auto"/>
                        <w:right w:val="none" w:sz="0" w:space="0" w:color="auto"/>
                      </w:divBdr>
                      <w:divsChild>
                        <w:div w:id="21084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064">
      <w:marLeft w:val="0"/>
      <w:marRight w:val="0"/>
      <w:marTop w:val="0"/>
      <w:marBottom w:val="0"/>
      <w:divBdr>
        <w:top w:val="none" w:sz="0" w:space="0" w:color="auto"/>
        <w:left w:val="none" w:sz="0" w:space="0" w:color="auto"/>
        <w:bottom w:val="none" w:sz="0" w:space="0" w:color="auto"/>
        <w:right w:val="none" w:sz="0" w:space="0" w:color="auto"/>
      </w:divBdr>
    </w:div>
    <w:div w:id="2108497069">
      <w:marLeft w:val="0"/>
      <w:marRight w:val="0"/>
      <w:marTop w:val="0"/>
      <w:marBottom w:val="0"/>
      <w:divBdr>
        <w:top w:val="none" w:sz="0" w:space="0" w:color="auto"/>
        <w:left w:val="none" w:sz="0" w:space="0" w:color="auto"/>
        <w:bottom w:val="none" w:sz="0" w:space="0" w:color="auto"/>
        <w:right w:val="none" w:sz="0" w:space="0" w:color="auto"/>
      </w:divBdr>
      <w:divsChild>
        <w:div w:id="2108497040">
          <w:marLeft w:val="0"/>
          <w:marRight w:val="0"/>
          <w:marTop w:val="0"/>
          <w:marBottom w:val="0"/>
          <w:divBdr>
            <w:top w:val="none" w:sz="0" w:space="0" w:color="auto"/>
            <w:left w:val="none" w:sz="0" w:space="0" w:color="auto"/>
            <w:bottom w:val="none" w:sz="0" w:space="0" w:color="auto"/>
            <w:right w:val="none" w:sz="0" w:space="0" w:color="auto"/>
          </w:divBdr>
        </w:div>
      </w:divsChild>
    </w:div>
    <w:div w:id="2108497071">
      <w:marLeft w:val="0"/>
      <w:marRight w:val="0"/>
      <w:marTop w:val="0"/>
      <w:marBottom w:val="0"/>
      <w:divBdr>
        <w:top w:val="none" w:sz="0" w:space="0" w:color="auto"/>
        <w:left w:val="none" w:sz="0" w:space="0" w:color="auto"/>
        <w:bottom w:val="none" w:sz="0" w:space="0" w:color="auto"/>
        <w:right w:val="none" w:sz="0" w:space="0" w:color="auto"/>
      </w:divBdr>
    </w:div>
    <w:div w:id="2108497077">
      <w:marLeft w:val="0"/>
      <w:marRight w:val="0"/>
      <w:marTop w:val="0"/>
      <w:marBottom w:val="0"/>
      <w:divBdr>
        <w:top w:val="none" w:sz="0" w:space="0" w:color="auto"/>
        <w:left w:val="none" w:sz="0" w:space="0" w:color="auto"/>
        <w:bottom w:val="none" w:sz="0" w:space="0" w:color="auto"/>
        <w:right w:val="none" w:sz="0" w:space="0" w:color="auto"/>
      </w:divBdr>
    </w:div>
    <w:div w:id="2108497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k.horton@education.gs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ark.horton@education.gsi.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ducation.gov.uk/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TaxCatchAll xmlns="b8cb3cbd-ce5c-4a72-9da4-9013f91c5903">
      <Value>5</Value>
      <Value>4</Value>
      <Value>2</Value>
    </TaxCatchAll>
    <Comments xmlns="http://schemas.microsoft.com/sharepoint/v3" xsi:nil="true"/>
    <_dlc_DocId xmlns="b8cb3cbd-ce5c-4a72-9da4-9013f91c5903">R7V2QUUQPMTK-6-61779</_dlc_DocId>
    <_dlc_DocIdUrl xmlns="b8cb3cbd-ce5c-4a72-9da4-9013f91c5903">
      <Url>http://workplaces/sites/stacom/_layouts/DocIdRedir.aspx?ID=R7V2QUUQPMTK-6-61779</Url>
      <Description>R7V2QUUQPMTK-6-61779</Description>
    </_dlc_DocIdUr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34bfc4b8a47358532ec1f592e1825303">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d1e6600f0dfa3072d1de455d463169b6"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2C14-7E12-48FD-8552-1EC6DDB94714}">
  <ds:schemaRefs>
    <ds:schemaRef ds:uri="http://schemas.microsoft.com/sharepoint/events"/>
  </ds:schemaRefs>
</ds:datastoreItem>
</file>

<file path=customXml/itemProps2.xml><?xml version="1.0" encoding="utf-8"?>
<ds:datastoreItem xmlns:ds="http://schemas.openxmlformats.org/officeDocument/2006/customXml" ds:itemID="{B1CE747D-9742-4A5B-BE92-583DE7EE7CD3}">
  <ds:schemaRef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b8cb3cbd-ce5c-4a72-9da4-9013f91c5903"/>
    <ds:schemaRef ds:uri="906b00a0-3f23-4820-8da1-8de25fc78cb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F7ED87D-579D-4EC5-B606-DF9020D356D6}">
  <ds:schemaRefs>
    <ds:schemaRef ds:uri="http://schemas.microsoft.com/sharepoint/v3/contenttype/forms"/>
  </ds:schemaRefs>
</ds:datastoreItem>
</file>

<file path=customXml/itemProps4.xml><?xml version="1.0" encoding="utf-8"?>
<ds:datastoreItem xmlns:ds="http://schemas.openxmlformats.org/officeDocument/2006/customXml" ds:itemID="{36A7DA01-68ED-4D5B-B76C-8B3FC3AF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FA239C-439C-4412-A355-0007A56E900C}">
  <ds:schemaRefs>
    <ds:schemaRef ds:uri="Microsoft.SharePoint.Taxonomy.ContentTypeSync"/>
  </ds:schemaRefs>
</ds:datastoreItem>
</file>

<file path=customXml/itemProps6.xml><?xml version="1.0" encoding="utf-8"?>
<ds:datastoreItem xmlns:ds="http://schemas.openxmlformats.org/officeDocument/2006/customXml" ds:itemID="{116583EE-0F03-40B5-A18C-DDFA87E0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STA-0128_IWF_PIN</vt:lpstr>
    </vt:vector>
  </TitlesOfParts>
  <Company>DfE</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STA-0128_IWF_PIN</dc:title>
  <dc:subject>1.4(1)_PIN_Trialling_Agency_Framework_2014</dc:subject>
  <dc:creator>PEACE, Sarah</dc:creator>
  <cp:lastModifiedBy>ARROWSMITH, Morgan</cp:lastModifiedBy>
  <cp:revision>2</cp:revision>
  <cp:lastPrinted>2014-03-12T14:45:00Z</cp:lastPrinted>
  <dcterms:created xsi:type="dcterms:W3CDTF">2015-09-30T08:47:00Z</dcterms:created>
  <dcterms:modified xsi:type="dcterms:W3CDTF">2015-09-30T08:47:00Z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Description">
    <vt:lpwstr/>
  </property>
  <property fmtid="{D5CDD505-2E9C-101B-9397-08002B2CF9AE}" pid="4" name="Division">
    <vt:lpwstr>STA 2020 Vision</vt:lpwstr>
  </property>
  <property fmtid="{D5CDD505-2E9C-101B-9397-08002B2CF9AE}" pid="5" name="Team">
    <vt:lpwstr/>
  </property>
  <property fmtid="{D5CDD505-2E9C-101B-9397-08002B2CF9AE}" pid="6" name="SiteTypeOOB">
    <vt:lpwstr/>
  </property>
  <property fmtid="{D5CDD505-2E9C-101B-9397-08002B2CF9AE}" pid="7" name="_Source">
    <vt:lpwstr/>
  </property>
  <property fmtid="{D5CDD505-2E9C-101B-9397-08002B2CF9AE}" pid="8" name="SecurityClassificationOOB">
    <vt:lpwstr>unclassified</vt:lpwstr>
  </property>
  <property fmtid="{D5CDD505-2E9C-101B-9397-08002B2CF9AE}" pid="9" name="DCSFContributor">
    <vt:lpwstr/>
  </property>
  <property fmtid="{D5CDD505-2E9C-101B-9397-08002B2CF9AE}" pid="10" name="Owner">
    <vt:lpwstr/>
  </property>
  <property fmtid="{D5CDD505-2E9C-101B-9397-08002B2CF9AE}" pid="11" name="SecurityClassification">
    <vt:lpwstr/>
  </property>
  <property fmtid="{D5CDD505-2E9C-101B-9397-08002B2CF9AE}" pid="12" name="Function2">
    <vt:lpwstr/>
  </property>
  <property fmtid="{D5CDD505-2E9C-101B-9397-08002B2CF9AE}" pid="13" name="IWPGroup">
    <vt:lpwstr/>
  </property>
  <property fmtid="{D5CDD505-2E9C-101B-9397-08002B2CF9AE}" pid="14" name="DocumentStatus">
    <vt:lpwstr/>
  </property>
  <property fmtid="{D5CDD505-2E9C-101B-9397-08002B2CF9AE}" pid="15" name="IWPGroupOOB">
    <vt:lpwstr>STA Commercial</vt:lpwstr>
  </property>
  <property fmtid="{D5CDD505-2E9C-101B-9397-08002B2CF9AE}" pid="16" name="OwnerOOB">
    <vt:lpwstr/>
  </property>
  <property fmtid="{D5CDD505-2E9C-101B-9397-08002B2CF9AE}" pid="17" name="DocumentStatusOOB">
    <vt:lpwstr>draft</vt:lpwstr>
  </property>
  <property fmtid="{D5CDD505-2E9C-101B-9397-08002B2CF9AE}" pid="18" name="Function2OOB">
    <vt:lpwstr/>
  </property>
  <property fmtid="{D5CDD505-2E9C-101B-9397-08002B2CF9AE}" pid="19" name="_Version">
    <vt:lpwstr/>
  </property>
  <property fmtid="{D5CDD505-2E9C-101B-9397-08002B2CF9AE}" pid="20" name="SiteType">
    <vt:lpwstr/>
  </property>
  <property fmtid="{D5CDD505-2E9C-101B-9397-08002B2CF9AE}" pid="21" name="_dlc_policyId">
    <vt:lpwstr>0x0101007F645D6FBA204A029FECB8BFC6578C39005279853530254253B886E13194843F8A003AA4A7828D8545A79A93568021812356|-1092243152</vt:lpwstr>
  </property>
  <property fmtid="{D5CDD505-2E9C-101B-9397-08002B2CF9AE}" pid="22" name="ItemRetentionFormula">
    <vt:lpwstr/>
  </property>
  <property fmtid="{D5CDD505-2E9C-101B-9397-08002B2CF9AE}" pid="23" name="_dlc_DocIdItemGuid">
    <vt:lpwstr>774af377-9e47-4f14-80bc-a44160b2a512</vt:lpwstr>
  </property>
  <property fmtid="{D5CDD505-2E9C-101B-9397-08002B2CF9AE}" pid="24" name="IWPOrganisationalUnit">
    <vt:lpwstr>4;#DfE|cc08a6d4-dfde-4d0f-bd85-069ebcef80d5</vt:lpwstr>
  </property>
  <property fmtid="{D5CDD505-2E9C-101B-9397-08002B2CF9AE}" pid="25" name="IWPOwner">
    <vt:lpwstr>5;#DfE|a484111e-5b24-4ad9-9778-c536c8c88985</vt:lpwstr>
  </property>
  <property fmtid="{D5CDD505-2E9C-101B-9397-08002B2CF9AE}" pid="26" name="IWPFunction">
    <vt:lpwstr/>
  </property>
  <property fmtid="{D5CDD505-2E9C-101B-9397-08002B2CF9AE}" pid="27" name="IWPRightsProtectiveMarking">
    <vt:lpwstr>2;#Unclassified|0884c477-2e62-47ea-b19c-5af6e91124c5</vt:lpwstr>
  </property>
  <property fmtid="{D5CDD505-2E9C-101B-9397-08002B2CF9AE}" pid="28" name="IWPSiteType">
    <vt:lpwstr/>
  </property>
  <property fmtid="{D5CDD505-2E9C-101B-9397-08002B2CF9AE}" pid="29" name="IWPSubject">
    <vt:lpwstr/>
  </property>
</Properties>
</file>